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pStyle w:val="33"/>
        <w:ind w:left="0" w:leftChars="0" w:firstLine="0" w:firstLineChars="0"/>
        <w:rPr>
          <w:rFonts w:hint="eastAsia"/>
          <w:b/>
          <w:bCs/>
          <w:sz w:val="32"/>
          <w:szCs w:val="32"/>
          <w:lang w:eastAsia="zh-CN"/>
        </w:rPr>
      </w:pPr>
      <w:r>
        <w:rPr>
          <w:rFonts w:hint="eastAsia"/>
          <w:b/>
          <w:bCs/>
          <w:sz w:val="32"/>
          <w:szCs w:val="32"/>
          <w:lang w:eastAsia="zh-CN"/>
        </w:rPr>
        <w:t>附件1：揭阳市消防救援支队消防车辆及消防器材项目技术需求</w:t>
      </w:r>
    </w:p>
    <w:p>
      <w:pPr>
        <w:pStyle w:val="33"/>
        <w:rPr>
          <w:b/>
          <w:bCs/>
          <w:sz w:val="32"/>
          <w:szCs w:val="32"/>
        </w:rPr>
      </w:pPr>
      <w:r>
        <w:rPr>
          <w:rFonts w:hint="eastAsia"/>
          <w:b/>
          <w:bCs/>
          <w:sz w:val="32"/>
          <w:szCs w:val="32"/>
          <w:lang w:eastAsia="zh-CN"/>
        </w:rPr>
        <w:t>揭阳</w:t>
      </w:r>
      <w:r>
        <w:rPr>
          <w:rFonts w:hint="eastAsia"/>
          <w:b/>
          <w:bCs/>
          <w:sz w:val="32"/>
          <w:szCs w:val="32"/>
        </w:rPr>
        <w:t>市消防救援支队消防车辆及消防器材项目技术需求</w:t>
      </w:r>
    </w:p>
    <w:tbl>
      <w:tblPr>
        <w:tblStyle w:val="40"/>
        <w:tblW w:w="8336" w:type="dxa"/>
        <w:jc w:val="center"/>
        <w:tblLayout w:type="fixed"/>
        <w:tblCellMar>
          <w:top w:w="0" w:type="dxa"/>
          <w:left w:w="0" w:type="dxa"/>
          <w:bottom w:w="0" w:type="dxa"/>
          <w:right w:w="0" w:type="dxa"/>
        </w:tblCellMar>
      </w:tblPr>
      <w:tblGrid>
        <w:gridCol w:w="837"/>
        <w:gridCol w:w="3226"/>
        <w:gridCol w:w="885"/>
        <w:gridCol w:w="1557"/>
        <w:gridCol w:w="1831"/>
      </w:tblGrid>
      <w:tr>
        <w:tblPrEx>
          <w:tblCellMar>
            <w:top w:w="0" w:type="dxa"/>
            <w:left w:w="0" w:type="dxa"/>
            <w:bottom w:w="0" w:type="dxa"/>
            <w:right w:w="0" w:type="dxa"/>
          </w:tblCellMar>
        </w:tblPrEx>
        <w:trPr>
          <w:trHeight w:val="20" w:hRule="atLeast"/>
          <w:jc w:val="center"/>
        </w:trPr>
        <w:tc>
          <w:tcPr>
            <w:tcW w:w="837"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widowControl/>
              <w:jc w:val="center"/>
              <w:textAlignment w:val="center"/>
              <w:rPr>
                <w:rFonts w:ascii="宋体" w:hAnsi="宋体" w:cs="宋体"/>
                <w:color w:val="000000"/>
                <w:szCs w:val="21"/>
              </w:rPr>
            </w:pPr>
            <w:r>
              <w:rPr>
                <w:rFonts w:hint="eastAsia" w:ascii="宋体" w:hAnsi="宋体" w:cs="宋体"/>
                <w:color w:val="000000"/>
                <w:szCs w:val="21"/>
              </w:rPr>
              <w:t>序号</w:t>
            </w:r>
          </w:p>
        </w:tc>
        <w:tc>
          <w:tcPr>
            <w:tcW w:w="3226"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widowControl/>
              <w:jc w:val="center"/>
              <w:textAlignment w:val="center"/>
              <w:rPr>
                <w:rFonts w:ascii="宋体" w:hAnsi="宋体" w:cs="宋体"/>
                <w:color w:val="000000"/>
                <w:szCs w:val="21"/>
              </w:rPr>
            </w:pPr>
            <w:r>
              <w:rPr>
                <w:rFonts w:hint="eastAsia" w:ascii="宋体" w:hAnsi="宋体" w:cs="宋体"/>
                <w:color w:val="000000"/>
                <w:szCs w:val="21"/>
              </w:rPr>
              <w:t>装备名称</w:t>
            </w:r>
          </w:p>
        </w:tc>
        <w:tc>
          <w:tcPr>
            <w:tcW w:w="885"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widowControl/>
              <w:jc w:val="center"/>
              <w:textAlignment w:val="center"/>
              <w:rPr>
                <w:rFonts w:ascii="宋体" w:hAnsi="宋体" w:cs="宋体"/>
                <w:color w:val="000000"/>
                <w:szCs w:val="21"/>
              </w:rPr>
            </w:pPr>
            <w:r>
              <w:rPr>
                <w:rFonts w:hint="eastAsia" w:ascii="宋体" w:hAnsi="宋体" w:cs="宋体"/>
                <w:color w:val="000000"/>
                <w:szCs w:val="21"/>
              </w:rPr>
              <w:t>单位</w:t>
            </w:r>
          </w:p>
        </w:tc>
        <w:tc>
          <w:tcPr>
            <w:tcW w:w="1557" w:type="dxa"/>
            <w:tcBorders>
              <w:top w:val="single" w:color="000000" w:sz="4" w:space="0"/>
              <w:left w:val="single" w:color="000000" w:sz="4" w:space="0"/>
              <w:bottom w:val="single" w:color="000000" w:sz="4" w:space="0"/>
              <w:right w:val="single" w:color="auto" w:sz="4" w:space="0"/>
            </w:tcBorders>
            <w:tcMar>
              <w:top w:w="15" w:type="dxa"/>
              <w:left w:w="15" w:type="dxa"/>
              <w:right w:w="15" w:type="dxa"/>
            </w:tcMar>
            <w:vAlign w:val="center"/>
          </w:tcPr>
          <w:p>
            <w:pPr>
              <w:widowControl/>
              <w:jc w:val="center"/>
              <w:textAlignment w:val="center"/>
              <w:rPr>
                <w:rFonts w:ascii="宋体" w:hAnsi="宋体" w:cs="宋体"/>
                <w:color w:val="000000"/>
                <w:szCs w:val="21"/>
              </w:rPr>
            </w:pPr>
            <w:r>
              <w:rPr>
                <w:rFonts w:hint="eastAsia" w:ascii="宋体" w:hAnsi="宋体" w:cs="宋体"/>
                <w:color w:val="000000"/>
                <w:szCs w:val="21"/>
              </w:rPr>
              <w:t>数量</w:t>
            </w:r>
          </w:p>
        </w:tc>
        <w:tc>
          <w:tcPr>
            <w:tcW w:w="1831" w:type="dxa"/>
            <w:tcBorders>
              <w:top w:val="single" w:color="auto" w:sz="4" w:space="0"/>
              <w:left w:val="single" w:color="auto" w:sz="4" w:space="0"/>
              <w:bottom w:val="single" w:color="auto" w:sz="4" w:space="0"/>
              <w:right w:val="single" w:color="auto" w:sz="4" w:space="0"/>
            </w:tcBorders>
            <w:tcMar>
              <w:top w:w="15" w:type="dxa"/>
              <w:left w:w="15" w:type="dxa"/>
              <w:right w:w="15" w:type="dxa"/>
            </w:tcMar>
            <w:vAlign w:val="center"/>
          </w:tcPr>
          <w:p>
            <w:pPr>
              <w:widowControl/>
              <w:jc w:val="center"/>
              <w:textAlignment w:val="center"/>
              <w:rPr>
                <w:rFonts w:ascii="宋体" w:hAnsi="宋体" w:cs="宋体"/>
                <w:color w:val="000000"/>
                <w:szCs w:val="21"/>
              </w:rPr>
            </w:pPr>
            <w:r>
              <w:rPr>
                <w:rFonts w:hint="eastAsia" w:ascii="宋体" w:hAnsi="宋体" w:cs="宋体"/>
                <w:color w:val="000000"/>
                <w:szCs w:val="21"/>
              </w:rPr>
              <w:t>预算（万元）</w:t>
            </w:r>
          </w:p>
        </w:tc>
      </w:tr>
      <w:tr>
        <w:tblPrEx>
          <w:tblCellMar>
            <w:top w:w="0" w:type="dxa"/>
            <w:left w:w="0" w:type="dxa"/>
            <w:bottom w:w="0" w:type="dxa"/>
            <w:right w:w="0" w:type="dxa"/>
          </w:tblCellMar>
        </w:tblPrEx>
        <w:trPr>
          <w:trHeight w:val="20" w:hRule="atLeast"/>
          <w:jc w:val="center"/>
        </w:trPr>
        <w:tc>
          <w:tcPr>
            <w:tcW w:w="837"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top"/>
          </w:tcPr>
          <w:p>
            <w:pPr>
              <w:spacing w:beforeLines="0" w:afterLines="0"/>
              <w:jc w:val="center"/>
              <w:rPr>
                <w:rFonts w:hint="eastAsia" w:asciiTheme="minorEastAsia" w:hAnsiTheme="minorEastAsia" w:eastAsiaTheme="minorEastAsia" w:cstheme="minorEastAsia"/>
                <w:b w:val="0"/>
                <w:bCs w:val="0"/>
                <w:color w:val="000000"/>
                <w:kern w:val="2"/>
                <w:sz w:val="21"/>
                <w:szCs w:val="21"/>
                <w:lang w:val="en-US" w:eastAsia="zh-CN" w:bidi="ar-SA"/>
              </w:rPr>
            </w:pPr>
            <w:bookmarkStart w:id="0" w:name="OLE_LINK1" w:colFirst="3" w:colLast="4"/>
            <w:r>
              <w:rPr>
                <w:rFonts w:hint="eastAsia" w:asciiTheme="minorEastAsia" w:hAnsiTheme="minorEastAsia" w:eastAsiaTheme="minorEastAsia" w:cstheme="minorEastAsia"/>
                <w:b w:val="0"/>
                <w:bCs w:val="0"/>
                <w:color w:val="000000"/>
                <w:sz w:val="21"/>
                <w:szCs w:val="21"/>
              </w:rPr>
              <w:t>1</w:t>
            </w:r>
          </w:p>
        </w:tc>
        <w:tc>
          <w:tcPr>
            <w:tcW w:w="3226"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top"/>
          </w:tcPr>
          <w:p>
            <w:pPr>
              <w:spacing w:beforeLines="0" w:afterLines="0"/>
              <w:jc w:val="left"/>
              <w:rPr>
                <w:rFonts w:hint="eastAsia" w:asciiTheme="minorEastAsia" w:hAnsiTheme="minorEastAsia" w:eastAsiaTheme="minorEastAsia" w:cstheme="minorEastAsia"/>
                <w:b w:val="0"/>
                <w:bCs w:val="0"/>
                <w:color w:val="000000"/>
                <w:kern w:val="2"/>
                <w:sz w:val="21"/>
                <w:szCs w:val="21"/>
                <w:lang w:val="en-US" w:eastAsia="zh-CN" w:bidi="ar-SA"/>
              </w:rPr>
            </w:pPr>
            <w:r>
              <w:rPr>
                <w:rFonts w:hint="eastAsia" w:asciiTheme="minorEastAsia" w:hAnsiTheme="minorEastAsia" w:eastAsiaTheme="minorEastAsia" w:cstheme="minorEastAsia"/>
                <w:b w:val="0"/>
                <w:bCs w:val="0"/>
                <w:color w:val="000000"/>
                <w:sz w:val="21"/>
                <w:szCs w:val="21"/>
              </w:rPr>
              <w:t>登高平台消防车（70米）</w:t>
            </w:r>
          </w:p>
        </w:tc>
        <w:tc>
          <w:tcPr>
            <w:tcW w:w="885"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top"/>
          </w:tcPr>
          <w:p>
            <w:pPr>
              <w:spacing w:beforeLines="0" w:afterLines="0"/>
              <w:jc w:val="center"/>
              <w:rPr>
                <w:rFonts w:hint="eastAsia" w:asciiTheme="minorEastAsia" w:hAnsiTheme="minorEastAsia" w:eastAsiaTheme="minorEastAsia" w:cstheme="minorEastAsia"/>
                <w:b w:val="0"/>
                <w:bCs w:val="0"/>
                <w:color w:val="000000"/>
                <w:kern w:val="2"/>
                <w:sz w:val="21"/>
                <w:szCs w:val="21"/>
                <w:lang w:val="en-US" w:eastAsia="zh-CN" w:bidi="ar-SA"/>
              </w:rPr>
            </w:pPr>
            <w:r>
              <w:rPr>
                <w:rFonts w:hint="eastAsia" w:asciiTheme="minorEastAsia" w:hAnsiTheme="minorEastAsia" w:eastAsiaTheme="minorEastAsia" w:cstheme="minorEastAsia"/>
                <w:b w:val="0"/>
                <w:bCs w:val="0"/>
                <w:color w:val="000000"/>
                <w:sz w:val="21"/>
                <w:szCs w:val="21"/>
              </w:rPr>
              <w:t>辆</w:t>
            </w:r>
          </w:p>
        </w:tc>
        <w:tc>
          <w:tcPr>
            <w:tcW w:w="1557"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top"/>
          </w:tcPr>
          <w:p>
            <w:pPr>
              <w:spacing w:beforeLines="0" w:afterLines="0"/>
              <w:jc w:val="center"/>
              <w:rPr>
                <w:rFonts w:hint="eastAsia" w:asciiTheme="minorEastAsia" w:hAnsiTheme="minorEastAsia" w:eastAsiaTheme="minorEastAsia" w:cstheme="minorEastAsia"/>
                <w:b w:val="0"/>
                <w:bCs w:val="0"/>
                <w:color w:val="000000"/>
                <w:kern w:val="2"/>
                <w:sz w:val="21"/>
                <w:szCs w:val="21"/>
                <w:lang w:val="en-US" w:eastAsia="zh-CN" w:bidi="ar-SA"/>
              </w:rPr>
            </w:pPr>
            <w:r>
              <w:rPr>
                <w:rFonts w:hint="eastAsia" w:asciiTheme="minorEastAsia" w:hAnsiTheme="minorEastAsia" w:eastAsiaTheme="minorEastAsia" w:cstheme="minorEastAsia"/>
                <w:b w:val="0"/>
                <w:bCs w:val="0"/>
                <w:color w:val="000000"/>
                <w:sz w:val="21"/>
                <w:szCs w:val="21"/>
              </w:rPr>
              <w:t>1</w:t>
            </w:r>
          </w:p>
        </w:tc>
        <w:tc>
          <w:tcPr>
            <w:tcW w:w="1831"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widowControl/>
              <w:jc w:val="left"/>
              <w:textAlignment w:val="center"/>
              <w:rPr>
                <w:rFonts w:hint="eastAsia" w:asciiTheme="minorEastAsia" w:hAnsiTheme="minorEastAsia" w:eastAsiaTheme="minorEastAsia" w:cstheme="minorEastAsia"/>
                <w:b w:val="0"/>
                <w:bCs w:val="0"/>
                <w:color w:val="000000"/>
                <w:sz w:val="21"/>
                <w:szCs w:val="21"/>
                <w:lang w:val="en-US" w:eastAsia="zh-CN"/>
              </w:rPr>
            </w:pPr>
          </w:p>
        </w:tc>
      </w:tr>
      <w:tr>
        <w:tblPrEx>
          <w:tblCellMar>
            <w:top w:w="0" w:type="dxa"/>
            <w:left w:w="0" w:type="dxa"/>
            <w:bottom w:w="0" w:type="dxa"/>
            <w:right w:w="0" w:type="dxa"/>
          </w:tblCellMar>
        </w:tblPrEx>
        <w:trPr>
          <w:trHeight w:val="20" w:hRule="atLeast"/>
          <w:jc w:val="center"/>
        </w:trPr>
        <w:tc>
          <w:tcPr>
            <w:tcW w:w="837"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top"/>
          </w:tcPr>
          <w:p>
            <w:pPr>
              <w:spacing w:beforeLines="0" w:afterLines="0"/>
              <w:jc w:val="center"/>
              <w:rPr>
                <w:rFonts w:hint="eastAsia" w:asciiTheme="minorEastAsia" w:hAnsiTheme="minorEastAsia" w:eastAsiaTheme="minorEastAsia" w:cstheme="minorEastAsia"/>
                <w:b w:val="0"/>
                <w:bCs w:val="0"/>
                <w:color w:val="000000"/>
                <w:kern w:val="2"/>
                <w:sz w:val="21"/>
                <w:szCs w:val="21"/>
                <w:lang w:val="en-US" w:eastAsia="zh-CN" w:bidi="ar-SA"/>
              </w:rPr>
            </w:pPr>
            <w:r>
              <w:rPr>
                <w:rFonts w:hint="eastAsia" w:asciiTheme="minorEastAsia" w:hAnsiTheme="minorEastAsia" w:eastAsiaTheme="minorEastAsia" w:cstheme="minorEastAsia"/>
                <w:b w:val="0"/>
                <w:bCs w:val="0"/>
                <w:color w:val="000000"/>
                <w:sz w:val="21"/>
                <w:szCs w:val="21"/>
              </w:rPr>
              <w:t>2</w:t>
            </w:r>
          </w:p>
        </w:tc>
        <w:tc>
          <w:tcPr>
            <w:tcW w:w="3226"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top"/>
          </w:tcPr>
          <w:p>
            <w:pPr>
              <w:spacing w:beforeLines="0" w:afterLines="0"/>
              <w:jc w:val="left"/>
              <w:rPr>
                <w:rFonts w:hint="eastAsia" w:asciiTheme="minorEastAsia" w:hAnsiTheme="minorEastAsia" w:eastAsiaTheme="minorEastAsia" w:cstheme="minorEastAsia"/>
                <w:b w:val="0"/>
                <w:bCs w:val="0"/>
                <w:color w:val="000000"/>
                <w:kern w:val="2"/>
                <w:sz w:val="21"/>
                <w:szCs w:val="21"/>
                <w:lang w:val="en-US" w:eastAsia="zh-CN" w:bidi="ar-SA"/>
              </w:rPr>
            </w:pPr>
            <w:r>
              <w:rPr>
                <w:rFonts w:hint="eastAsia" w:asciiTheme="minorEastAsia" w:hAnsiTheme="minorEastAsia" w:eastAsiaTheme="minorEastAsia" w:cstheme="minorEastAsia"/>
                <w:b w:val="0"/>
                <w:bCs w:val="0"/>
                <w:color w:val="000000"/>
                <w:sz w:val="21"/>
                <w:szCs w:val="21"/>
              </w:rPr>
              <w:t>泡沫消防车（6吨）</w:t>
            </w:r>
          </w:p>
        </w:tc>
        <w:tc>
          <w:tcPr>
            <w:tcW w:w="885"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top"/>
          </w:tcPr>
          <w:p>
            <w:pPr>
              <w:spacing w:beforeLines="0" w:afterLines="0"/>
              <w:jc w:val="center"/>
              <w:rPr>
                <w:rFonts w:hint="eastAsia" w:asciiTheme="minorEastAsia" w:hAnsiTheme="minorEastAsia" w:eastAsiaTheme="minorEastAsia" w:cstheme="minorEastAsia"/>
                <w:b w:val="0"/>
                <w:bCs w:val="0"/>
                <w:color w:val="000000"/>
                <w:kern w:val="2"/>
                <w:sz w:val="21"/>
                <w:szCs w:val="21"/>
                <w:lang w:val="en-US" w:eastAsia="zh-CN" w:bidi="ar-SA"/>
              </w:rPr>
            </w:pPr>
            <w:r>
              <w:rPr>
                <w:rFonts w:hint="eastAsia" w:asciiTheme="minorEastAsia" w:hAnsiTheme="minorEastAsia" w:eastAsiaTheme="minorEastAsia" w:cstheme="minorEastAsia"/>
                <w:b w:val="0"/>
                <w:bCs w:val="0"/>
                <w:color w:val="000000"/>
                <w:sz w:val="21"/>
                <w:szCs w:val="21"/>
              </w:rPr>
              <w:t>辆</w:t>
            </w:r>
          </w:p>
        </w:tc>
        <w:tc>
          <w:tcPr>
            <w:tcW w:w="1557"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top"/>
          </w:tcPr>
          <w:p>
            <w:pPr>
              <w:spacing w:beforeLines="0" w:afterLines="0"/>
              <w:jc w:val="center"/>
              <w:rPr>
                <w:rFonts w:hint="eastAsia" w:asciiTheme="minorEastAsia" w:hAnsiTheme="minorEastAsia" w:eastAsiaTheme="minorEastAsia" w:cstheme="minorEastAsia"/>
                <w:b w:val="0"/>
                <w:bCs w:val="0"/>
                <w:color w:val="000000"/>
                <w:kern w:val="2"/>
                <w:sz w:val="21"/>
                <w:szCs w:val="21"/>
                <w:lang w:val="en-US" w:eastAsia="zh-CN" w:bidi="ar-SA"/>
              </w:rPr>
            </w:pPr>
            <w:r>
              <w:rPr>
                <w:rFonts w:hint="eastAsia" w:asciiTheme="minorEastAsia" w:hAnsiTheme="minorEastAsia" w:eastAsiaTheme="minorEastAsia" w:cstheme="minorEastAsia"/>
                <w:b w:val="0"/>
                <w:bCs w:val="0"/>
                <w:color w:val="000000"/>
                <w:sz w:val="21"/>
                <w:szCs w:val="21"/>
              </w:rPr>
              <w:t>1</w:t>
            </w:r>
          </w:p>
        </w:tc>
        <w:tc>
          <w:tcPr>
            <w:tcW w:w="1831"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widowControl/>
              <w:jc w:val="left"/>
              <w:textAlignment w:val="center"/>
              <w:rPr>
                <w:rFonts w:hint="eastAsia" w:asciiTheme="minorEastAsia" w:hAnsiTheme="minorEastAsia" w:eastAsiaTheme="minorEastAsia" w:cstheme="minorEastAsia"/>
                <w:b w:val="0"/>
                <w:bCs w:val="0"/>
                <w:color w:val="000000"/>
                <w:sz w:val="21"/>
                <w:szCs w:val="21"/>
                <w:lang w:val="en-US" w:eastAsia="zh-CN"/>
              </w:rPr>
            </w:pPr>
          </w:p>
        </w:tc>
      </w:tr>
      <w:tr>
        <w:tblPrEx>
          <w:tblCellMar>
            <w:top w:w="0" w:type="dxa"/>
            <w:left w:w="0" w:type="dxa"/>
            <w:bottom w:w="0" w:type="dxa"/>
            <w:right w:w="0" w:type="dxa"/>
          </w:tblCellMar>
        </w:tblPrEx>
        <w:trPr>
          <w:trHeight w:val="20" w:hRule="atLeast"/>
          <w:jc w:val="center"/>
        </w:trPr>
        <w:tc>
          <w:tcPr>
            <w:tcW w:w="837"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top"/>
          </w:tcPr>
          <w:p>
            <w:pPr>
              <w:spacing w:beforeLines="0" w:afterLines="0"/>
              <w:jc w:val="center"/>
              <w:rPr>
                <w:rFonts w:hint="eastAsia" w:asciiTheme="minorEastAsia" w:hAnsiTheme="minorEastAsia" w:eastAsiaTheme="minorEastAsia" w:cstheme="minorEastAsia"/>
                <w:b w:val="0"/>
                <w:bCs w:val="0"/>
                <w:color w:val="000000"/>
                <w:kern w:val="2"/>
                <w:sz w:val="21"/>
                <w:szCs w:val="21"/>
                <w:lang w:val="en-US" w:eastAsia="zh-CN" w:bidi="ar-SA"/>
              </w:rPr>
            </w:pPr>
            <w:r>
              <w:rPr>
                <w:rFonts w:hint="eastAsia" w:asciiTheme="minorEastAsia" w:hAnsiTheme="minorEastAsia" w:eastAsiaTheme="minorEastAsia" w:cstheme="minorEastAsia"/>
                <w:b w:val="0"/>
                <w:bCs w:val="0"/>
                <w:color w:val="000000"/>
                <w:sz w:val="21"/>
                <w:szCs w:val="21"/>
              </w:rPr>
              <w:t>3</w:t>
            </w:r>
          </w:p>
        </w:tc>
        <w:tc>
          <w:tcPr>
            <w:tcW w:w="3226"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top"/>
          </w:tcPr>
          <w:p>
            <w:pPr>
              <w:spacing w:beforeLines="0" w:afterLines="0"/>
              <w:jc w:val="left"/>
              <w:rPr>
                <w:rFonts w:hint="eastAsia" w:asciiTheme="minorEastAsia" w:hAnsiTheme="minorEastAsia" w:eastAsiaTheme="minorEastAsia" w:cstheme="minorEastAsia"/>
                <w:b w:val="0"/>
                <w:bCs w:val="0"/>
                <w:color w:val="000000"/>
                <w:kern w:val="2"/>
                <w:sz w:val="21"/>
                <w:szCs w:val="21"/>
                <w:lang w:val="en-US" w:eastAsia="zh-CN" w:bidi="ar-SA"/>
              </w:rPr>
            </w:pPr>
            <w:r>
              <w:rPr>
                <w:rFonts w:hint="eastAsia" w:asciiTheme="minorEastAsia" w:hAnsiTheme="minorEastAsia" w:eastAsiaTheme="minorEastAsia" w:cstheme="minorEastAsia"/>
                <w:b w:val="0"/>
                <w:bCs w:val="0"/>
                <w:color w:val="000000"/>
                <w:sz w:val="21"/>
                <w:szCs w:val="21"/>
              </w:rPr>
              <w:t>泡沫消防车（12吨）</w:t>
            </w:r>
          </w:p>
        </w:tc>
        <w:tc>
          <w:tcPr>
            <w:tcW w:w="885"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top"/>
          </w:tcPr>
          <w:p>
            <w:pPr>
              <w:spacing w:beforeLines="0" w:afterLines="0"/>
              <w:jc w:val="center"/>
              <w:rPr>
                <w:rFonts w:hint="eastAsia" w:asciiTheme="minorEastAsia" w:hAnsiTheme="minorEastAsia" w:eastAsiaTheme="minorEastAsia" w:cstheme="minorEastAsia"/>
                <w:b w:val="0"/>
                <w:bCs w:val="0"/>
                <w:color w:val="000000"/>
                <w:kern w:val="2"/>
                <w:sz w:val="21"/>
                <w:szCs w:val="21"/>
                <w:lang w:val="en-US" w:eastAsia="zh-CN" w:bidi="ar-SA"/>
              </w:rPr>
            </w:pPr>
            <w:r>
              <w:rPr>
                <w:rFonts w:hint="eastAsia" w:asciiTheme="minorEastAsia" w:hAnsiTheme="minorEastAsia" w:eastAsiaTheme="minorEastAsia" w:cstheme="minorEastAsia"/>
                <w:b w:val="0"/>
                <w:bCs w:val="0"/>
                <w:color w:val="000000"/>
                <w:sz w:val="21"/>
                <w:szCs w:val="21"/>
              </w:rPr>
              <w:t>辆</w:t>
            </w:r>
          </w:p>
        </w:tc>
        <w:tc>
          <w:tcPr>
            <w:tcW w:w="1557"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top"/>
          </w:tcPr>
          <w:p>
            <w:pPr>
              <w:spacing w:beforeLines="0" w:afterLines="0"/>
              <w:jc w:val="center"/>
              <w:rPr>
                <w:rFonts w:hint="eastAsia" w:asciiTheme="minorEastAsia" w:hAnsiTheme="minorEastAsia" w:eastAsiaTheme="minorEastAsia" w:cstheme="minorEastAsia"/>
                <w:b w:val="0"/>
                <w:bCs w:val="0"/>
                <w:color w:val="000000"/>
                <w:kern w:val="2"/>
                <w:sz w:val="21"/>
                <w:szCs w:val="21"/>
                <w:lang w:val="en-US" w:eastAsia="zh-CN" w:bidi="ar-SA"/>
              </w:rPr>
            </w:pPr>
            <w:r>
              <w:rPr>
                <w:rFonts w:hint="eastAsia" w:asciiTheme="minorEastAsia" w:hAnsiTheme="minorEastAsia" w:eastAsiaTheme="minorEastAsia" w:cstheme="minorEastAsia"/>
                <w:b w:val="0"/>
                <w:bCs w:val="0"/>
                <w:color w:val="000000"/>
                <w:sz w:val="21"/>
                <w:szCs w:val="21"/>
              </w:rPr>
              <w:t>3</w:t>
            </w:r>
          </w:p>
        </w:tc>
        <w:tc>
          <w:tcPr>
            <w:tcW w:w="1831"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widowControl/>
              <w:jc w:val="left"/>
              <w:textAlignment w:val="center"/>
              <w:rPr>
                <w:rFonts w:hint="eastAsia" w:asciiTheme="minorEastAsia" w:hAnsiTheme="minorEastAsia" w:eastAsiaTheme="minorEastAsia" w:cstheme="minorEastAsia"/>
                <w:b w:val="0"/>
                <w:bCs w:val="0"/>
                <w:color w:val="000000"/>
                <w:sz w:val="21"/>
                <w:szCs w:val="21"/>
              </w:rPr>
            </w:pPr>
          </w:p>
        </w:tc>
      </w:tr>
      <w:tr>
        <w:tblPrEx>
          <w:tblCellMar>
            <w:top w:w="0" w:type="dxa"/>
            <w:left w:w="0" w:type="dxa"/>
            <w:bottom w:w="0" w:type="dxa"/>
            <w:right w:w="0" w:type="dxa"/>
          </w:tblCellMar>
        </w:tblPrEx>
        <w:trPr>
          <w:trHeight w:val="20" w:hRule="atLeast"/>
          <w:jc w:val="center"/>
        </w:trPr>
        <w:tc>
          <w:tcPr>
            <w:tcW w:w="837"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top"/>
          </w:tcPr>
          <w:p>
            <w:pPr>
              <w:spacing w:beforeLines="0" w:afterLines="0"/>
              <w:jc w:val="center"/>
              <w:rPr>
                <w:rFonts w:hint="eastAsia" w:asciiTheme="minorEastAsia" w:hAnsiTheme="minorEastAsia" w:eastAsiaTheme="minorEastAsia" w:cstheme="minorEastAsia"/>
                <w:b w:val="0"/>
                <w:bCs w:val="0"/>
                <w:color w:val="000000"/>
                <w:kern w:val="2"/>
                <w:sz w:val="21"/>
                <w:szCs w:val="21"/>
                <w:lang w:val="en-US" w:eastAsia="zh-CN" w:bidi="ar-SA"/>
              </w:rPr>
            </w:pPr>
            <w:r>
              <w:rPr>
                <w:rFonts w:hint="eastAsia" w:asciiTheme="minorEastAsia" w:hAnsiTheme="minorEastAsia" w:eastAsiaTheme="minorEastAsia" w:cstheme="minorEastAsia"/>
                <w:b w:val="0"/>
                <w:bCs w:val="0"/>
                <w:color w:val="000000"/>
                <w:sz w:val="21"/>
                <w:szCs w:val="21"/>
              </w:rPr>
              <w:t>4</w:t>
            </w:r>
          </w:p>
        </w:tc>
        <w:tc>
          <w:tcPr>
            <w:tcW w:w="3226"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top"/>
          </w:tcPr>
          <w:p>
            <w:pPr>
              <w:spacing w:beforeLines="0" w:afterLines="0"/>
              <w:jc w:val="left"/>
              <w:rPr>
                <w:rFonts w:hint="eastAsia" w:asciiTheme="minorEastAsia" w:hAnsiTheme="minorEastAsia" w:eastAsiaTheme="minorEastAsia" w:cstheme="minorEastAsia"/>
                <w:b w:val="0"/>
                <w:bCs w:val="0"/>
                <w:color w:val="000000"/>
                <w:kern w:val="2"/>
                <w:sz w:val="21"/>
                <w:szCs w:val="21"/>
                <w:lang w:val="en-US" w:eastAsia="zh-CN" w:bidi="ar-SA"/>
              </w:rPr>
            </w:pPr>
            <w:r>
              <w:rPr>
                <w:rFonts w:hint="eastAsia" w:asciiTheme="minorEastAsia" w:hAnsiTheme="minorEastAsia" w:eastAsiaTheme="minorEastAsia" w:cstheme="minorEastAsia"/>
                <w:b w:val="0"/>
                <w:bCs w:val="0"/>
                <w:color w:val="000000"/>
                <w:sz w:val="21"/>
                <w:szCs w:val="21"/>
              </w:rPr>
              <w:t>压缩空气泡沫消防车</w:t>
            </w:r>
          </w:p>
        </w:tc>
        <w:tc>
          <w:tcPr>
            <w:tcW w:w="885"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top"/>
          </w:tcPr>
          <w:p>
            <w:pPr>
              <w:spacing w:beforeLines="0" w:afterLines="0"/>
              <w:jc w:val="center"/>
              <w:rPr>
                <w:rFonts w:hint="eastAsia" w:asciiTheme="minorEastAsia" w:hAnsiTheme="minorEastAsia" w:eastAsiaTheme="minorEastAsia" w:cstheme="minorEastAsia"/>
                <w:b w:val="0"/>
                <w:bCs w:val="0"/>
                <w:color w:val="000000"/>
                <w:kern w:val="2"/>
                <w:sz w:val="21"/>
                <w:szCs w:val="21"/>
                <w:lang w:val="en-US" w:eastAsia="zh-CN" w:bidi="ar-SA"/>
              </w:rPr>
            </w:pPr>
            <w:r>
              <w:rPr>
                <w:rFonts w:hint="eastAsia" w:asciiTheme="minorEastAsia" w:hAnsiTheme="minorEastAsia" w:eastAsiaTheme="minorEastAsia" w:cstheme="minorEastAsia"/>
                <w:b w:val="0"/>
                <w:bCs w:val="0"/>
                <w:color w:val="000000"/>
                <w:sz w:val="21"/>
                <w:szCs w:val="21"/>
              </w:rPr>
              <w:t>辆</w:t>
            </w:r>
          </w:p>
        </w:tc>
        <w:tc>
          <w:tcPr>
            <w:tcW w:w="1557"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top"/>
          </w:tcPr>
          <w:p>
            <w:pPr>
              <w:spacing w:beforeLines="0" w:afterLines="0"/>
              <w:jc w:val="center"/>
              <w:rPr>
                <w:rFonts w:hint="eastAsia" w:asciiTheme="minorEastAsia" w:hAnsiTheme="minorEastAsia" w:eastAsiaTheme="minorEastAsia" w:cstheme="minorEastAsia"/>
                <w:b w:val="0"/>
                <w:bCs w:val="0"/>
                <w:color w:val="000000"/>
                <w:kern w:val="2"/>
                <w:sz w:val="21"/>
                <w:szCs w:val="21"/>
                <w:lang w:val="en-US" w:eastAsia="zh-CN" w:bidi="ar-SA"/>
              </w:rPr>
            </w:pPr>
            <w:r>
              <w:rPr>
                <w:rFonts w:hint="eastAsia" w:asciiTheme="minorEastAsia" w:hAnsiTheme="minorEastAsia" w:eastAsiaTheme="minorEastAsia" w:cstheme="minorEastAsia"/>
                <w:b w:val="0"/>
                <w:bCs w:val="0"/>
                <w:color w:val="000000"/>
                <w:sz w:val="21"/>
                <w:szCs w:val="21"/>
              </w:rPr>
              <w:t>1</w:t>
            </w:r>
          </w:p>
        </w:tc>
        <w:tc>
          <w:tcPr>
            <w:tcW w:w="1831"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widowControl/>
              <w:jc w:val="left"/>
              <w:textAlignment w:val="center"/>
              <w:rPr>
                <w:rFonts w:hint="eastAsia" w:asciiTheme="minorEastAsia" w:hAnsiTheme="minorEastAsia" w:eastAsiaTheme="minorEastAsia" w:cstheme="minorEastAsia"/>
                <w:b w:val="0"/>
                <w:bCs w:val="0"/>
                <w:color w:val="000000"/>
                <w:sz w:val="21"/>
                <w:szCs w:val="21"/>
              </w:rPr>
            </w:pPr>
          </w:p>
        </w:tc>
      </w:tr>
      <w:tr>
        <w:tblPrEx>
          <w:tblCellMar>
            <w:top w:w="0" w:type="dxa"/>
            <w:left w:w="0" w:type="dxa"/>
            <w:bottom w:w="0" w:type="dxa"/>
            <w:right w:w="0" w:type="dxa"/>
          </w:tblCellMar>
        </w:tblPrEx>
        <w:trPr>
          <w:trHeight w:val="20" w:hRule="atLeast"/>
          <w:jc w:val="center"/>
        </w:trPr>
        <w:tc>
          <w:tcPr>
            <w:tcW w:w="837"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top"/>
          </w:tcPr>
          <w:p>
            <w:pPr>
              <w:spacing w:beforeLines="0" w:afterLines="0"/>
              <w:jc w:val="center"/>
              <w:rPr>
                <w:rFonts w:hint="eastAsia" w:asciiTheme="minorEastAsia" w:hAnsiTheme="minorEastAsia" w:eastAsiaTheme="minorEastAsia" w:cstheme="minorEastAsia"/>
                <w:b w:val="0"/>
                <w:bCs w:val="0"/>
                <w:color w:val="000000"/>
                <w:kern w:val="2"/>
                <w:sz w:val="21"/>
                <w:szCs w:val="21"/>
                <w:lang w:val="en-US" w:eastAsia="zh-CN" w:bidi="ar-SA"/>
              </w:rPr>
            </w:pPr>
            <w:r>
              <w:rPr>
                <w:rFonts w:hint="eastAsia" w:asciiTheme="minorEastAsia" w:hAnsiTheme="minorEastAsia" w:eastAsiaTheme="minorEastAsia" w:cstheme="minorEastAsia"/>
                <w:b w:val="0"/>
                <w:bCs w:val="0"/>
                <w:color w:val="000000"/>
                <w:sz w:val="21"/>
                <w:szCs w:val="21"/>
              </w:rPr>
              <w:t>5</w:t>
            </w:r>
          </w:p>
        </w:tc>
        <w:tc>
          <w:tcPr>
            <w:tcW w:w="3226"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top"/>
          </w:tcPr>
          <w:p>
            <w:pPr>
              <w:spacing w:beforeLines="0" w:afterLines="0"/>
              <w:jc w:val="left"/>
              <w:rPr>
                <w:rFonts w:hint="eastAsia" w:asciiTheme="minorEastAsia" w:hAnsiTheme="minorEastAsia" w:eastAsiaTheme="minorEastAsia" w:cstheme="minorEastAsia"/>
                <w:b w:val="0"/>
                <w:bCs w:val="0"/>
                <w:color w:val="000000"/>
                <w:kern w:val="2"/>
                <w:sz w:val="21"/>
                <w:szCs w:val="21"/>
                <w:lang w:val="en-US" w:eastAsia="zh-CN" w:bidi="ar-SA"/>
              </w:rPr>
            </w:pPr>
            <w:r>
              <w:rPr>
                <w:rFonts w:hint="eastAsia" w:asciiTheme="minorEastAsia" w:hAnsiTheme="minorEastAsia" w:eastAsiaTheme="minorEastAsia" w:cstheme="minorEastAsia"/>
                <w:b w:val="0"/>
                <w:bCs w:val="0"/>
                <w:color w:val="000000"/>
                <w:sz w:val="21"/>
                <w:szCs w:val="21"/>
              </w:rPr>
              <w:t>水罐消防车（15吨）</w:t>
            </w:r>
          </w:p>
        </w:tc>
        <w:tc>
          <w:tcPr>
            <w:tcW w:w="885"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top"/>
          </w:tcPr>
          <w:p>
            <w:pPr>
              <w:spacing w:beforeLines="0" w:afterLines="0"/>
              <w:jc w:val="center"/>
              <w:rPr>
                <w:rFonts w:hint="eastAsia" w:asciiTheme="minorEastAsia" w:hAnsiTheme="minorEastAsia" w:eastAsiaTheme="minorEastAsia" w:cstheme="minorEastAsia"/>
                <w:b w:val="0"/>
                <w:bCs w:val="0"/>
                <w:color w:val="000000"/>
                <w:kern w:val="2"/>
                <w:sz w:val="21"/>
                <w:szCs w:val="21"/>
                <w:lang w:val="en-US" w:eastAsia="zh-CN" w:bidi="ar-SA"/>
              </w:rPr>
            </w:pPr>
            <w:r>
              <w:rPr>
                <w:rFonts w:hint="eastAsia" w:asciiTheme="minorEastAsia" w:hAnsiTheme="minorEastAsia" w:eastAsiaTheme="minorEastAsia" w:cstheme="minorEastAsia"/>
                <w:b w:val="0"/>
                <w:bCs w:val="0"/>
                <w:color w:val="000000"/>
                <w:sz w:val="21"/>
                <w:szCs w:val="21"/>
              </w:rPr>
              <w:t>辆</w:t>
            </w:r>
          </w:p>
        </w:tc>
        <w:tc>
          <w:tcPr>
            <w:tcW w:w="1557"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top"/>
          </w:tcPr>
          <w:p>
            <w:pPr>
              <w:spacing w:beforeLines="0" w:afterLines="0"/>
              <w:jc w:val="center"/>
              <w:rPr>
                <w:rFonts w:hint="eastAsia" w:asciiTheme="minorEastAsia" w:hAnsiTheme="minorEastAsia" w:eastAsiaTheme="minorEastAsia" w:cstheme="minorEastAsia"/>
                <w:b w:val="0"/>
                <w:bCs w:val="0"/>
                <w:color w:val="000000"/>
                <w:kern w:val="2"/>
                <w:sz w:val="21"/>
                <w:szCs w:val="21"/>
                <w:lang w:val="en-US" w:eastAsia="zh-CN" w:bidi="ar-SA"/>
              </w:rPr>
            </w:pPr>
            <w:r>
              <w:rPr>
                <w:rFonts w:hint="eastAsia" w:asciiTheme="minorEastAsia" w:hAnsiTheme="minorEastAsia" w:eastAsiaTheme="minorEastAsia" w:cstheme="minorEastAsia"/>
                <w:b w:val="0"/>
                <w:bCs w:val="0"/>
                <w:color w:val="000000"/>
                <w:sz w:val="21"/>
                <w:szCs w:val="21"/>
              </w:rPr>
              <w:t>1</w:t>
            </w:r>
          </w:p>
        </w:tc>
        <w:tc>
          <w:tcPr>
            <w:tcW w:w="1831"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widowControl/>
              <w:jc w:val="left"/>
              <w:textAlignment w:val="center"/>
              <w:rPr>
                <w:rFonts w:hint="eastAsia" w:asciiTheme="minorEastAsia" w:hAnsiTheme="minorEastAsia" w:eastAsiaTheme="minorEastAsia" w:cstheme="minorEastAsia"/>
                <w:b w:val="0"/>
                <w:bCs w:val="0"/>
                <w:color w:val="000000"/>
                <w:sz w:val="21"/>
                <w:szCs w:val="21"/>
              </w:rPr>
            </w:pPr>
          </w:p>
        </w:tc>
      </w:tr>
      <w:tr>
        <w:tblPrEx>
          <w:tblCellMar>
            <w:top w:w="0" w:type="dxa"/>
            <w:left w:w="0" w:type="dxa"/>
            <w:bottom w:w="0" w:type="dxa"/>
            <w:right w:w="0" w:type="dxa"/>
          </w:tblCellMar>
        </w:tblPrEx>
        <w:trPr>
          <w:trHeight w:val="264" w:hRule="atLeast"/>
          <w:jc w:val="center"/>
        </w:trPr>
        <w:tc>
          <w:tcPr>
            <w:tcW w:w="837"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top"/>
          </w:tcPr>
          <w:p>
            <w:pPr>
              <w:spacing w:beforeLines="0" w:afterLines="0"/>
              <w:jc w:val="center"/>
              <w:rPr>
                <w:rFonts w:hint="eastAsia" w:asciiTheme="minorEastAsia" w:hAnsiTheme="minorEastAsia" w:eastAsiaTheme="minorEastAsia" w:cstheme="minorEastAsia"/>
                <w:color w:val="000000"/>
                <w:kern w:val="2"/>
                <w:sz w:val="21"/>
                <w:szCs w:val="21"/>
                <w:lang w:val="en-US" w:eastAsia="zh-CN" w:bidi="ar-SA"/>
              </w:rPr>
            </w:pPr>
            <w:r>
              <w:rPr>
                <w:rFonts w:hint="eastAsia" w:asciiTheme="minorEastAsia" w:hAnsiTheme="minorEastAsia" w:eastAsiaTheme="minorEastAsia" w:cstheme="minorEastAsia"/>
                <w:color w:val="000000"/>
                <w:sz w:val="21"/>
                <w:szCs w:val="21"/>
              </w:rPr>
              <w:t>6</w:t>
            </w:r>
          </w:p>
        </w:tc>
        <w:tc>
          <w:tcPr>
            <w:tcW w:w="3226"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top"/>
          </w:tcPr>
          <w:p>
            <w:pPr>
              <w:spacing w:beforeLines="0" w:afterLines="0"/>
              <w:jc w:val="left"/>
              <w:rPr>
                <w:rFonts w:hint="eastAsia" w:asciiTheme="minorEastAsia" w:hAnsiTheme="minorEastAsia" w:eastAsiaTheme="minorEastAsia" w:cstheme="minorEastAsia"/>
                <w:color w:val="000000"/>
                <w:kern w:val="2"/>
                <w:sz w:val="21"/>
                <w:szCs w:val="21"/>
                <w:lang w:val="en-US" w:eastAsia="zh-CN" w:bidi="ar-SA"/>
              </w:rPr>
            </w:pPr>
            <w:r>
              <w:rPr>
                <w:rFonts w:hint="eastAsia" w:asciiTheme="minorEastAsia" w:hAnsiTheme="minorEastAsia" w:eastAsiaTheme="minorEastAsia" w:cstheme="minorEastAsia"/>
                <w:color w:val="000000"/>
                <w:sz w:val="21"/>
                <w:szCs w:val="21"/>
              </w:rPr>
              <w:t>消防头盔</w:t>
            </w:r>
          </w:p>
        </w:tc>
        <w:tc>
          <w:tcPr>
            <w:tcW w:w="885"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top"/>
          </w:tcPr>
          <w:p>
            <w:pPr>
              <w:spacing w:beforeLines="0" w:afterLines="0"/>
              <w:jc w:val="center"/>
              <w:rPr>
                <w:rFonts w:hint="eastAsia" w:asciiTheme="minorEastAsia" w:hAnsiTheme="minorEastAsia" w:eastAsiaTheme="minorEastAsia" w:cstheme="minorEastAsia"/>
                <w:color w:val="000000"/>
                <w:kern w:val="2"/>
                <w:sz w:val="21"/>
                <w:szCs w:val="21"/>
                <w:lang w:val="en-US" w:eastAsia="zh-CN" w:bidi="ar-SA"/>
              </w:rPr>
            </w:pPr>
            <w:r>
              <w:rPr>
                <w:rFonts w:hint="eastAsia" w:asciiTheme="minorEastAsia" w:hAnsiTheme="minorEastAsia" w:eastAsiaTheme="minorEastAsia" w:cstheme="minorEastAsia"/>
                <w:color w:val="000000"/>
                <w:sz w:val="21"/>
                <w:szCs w:val="21"/>
              </w:rPr>
              <w:t>顶</w:t>
            </w:r>
          </w:p>
        </w:tc>
        <w:tc>
          <w:tcPr>
            <w:tcW w:w="1557"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top"/>
          </w:tcPr>
          <w:p>
            <w:pPr>
              <w:spacing w:beforeLines="0" w:afterLines="0"/>
              <w:jc w:val="center"/>
              <w:rPr>
                <w:rFonts w:hint="eastAsia" w:asciiTheme="minorEastAsia" w:hAnsiTheme="minorEastAsia" w:eastAsiaTheme="minorEastAsia" w:cstheme="minorEastAsia"/>
                <w:color w:val="000000"/>
                <w:kern w:val="2"/>
                <w:sz w:val="21"/>
                <w:szCs w:val="21"/>
                <w:lang w:val="en-US" w:eastAsia="zh-CN" w:bidi="ar-SA"/>
              </w:rPr>
            </w:pPr>
            <w:r>
              <w:rPr>
                <w:rFonts w:hint="eastAsia" w:asciiTheme="minorEastAsia" w:hAnsiTheme="minorEastAsia" w:eastAsiaTheme="minorEastAsia" w:cstheme="minorEastAsia"/>
                <w:color w:val="000000"/>
                <w:sz w:val="21"/>
                <w:szCs w:val="21"/>
              </w:rPr>
              <w:t>215</w:t>
            </w:r>
          </w:p>
        </w:tc>
        <w:tc>
          <w:tcPr>
            <w:tcW w:w="1831"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widowControl/>
              <w:jc w:val="left"/>
              <w:textAlignment w:val="center"/>
              <w:rPr>
                <w:rFonts w:hint="eastAsia" w:asciiTheme="minorEastAsia" w:hAnsiTheme="minorEastAsia" w:eastAsiaTheme="minorEastAsia" w:cstheme="minorEastAsia"/>
                <w:color w:val="000000"/>
                <w:sz w:val="21"/>
                <w:szCs w:val="21"/>
              </w:rPr>
            </w:pPr>
          </w:p>
        </w:tc>
      </w:tr>
      <w:tr>
        <w:tblPrEx>
          <w:tblCellMar>
            <w:top w:w="0" w:type="dxa"/>
            <w:left w:w="0" w:type="dxa"/>
            <w:bottom w:w="0" w:type="dxa"/>
            <w:right w:w="0" w:type="dxa"/>
          </w:tblCellMar>
        </w:tblPrEx>
        <w:trPr>
          <w:trHeight w:val="20" w:hRule="atLeast"/>
          <w:jc w:val="center"/>
        </w:trPr>
        <w:tc>
          <w:tcPr>
            <w:tcW w:w="837"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top"/>
          </w:tcPr>
          <w:p>
            <w:pPr>
              <w:spacing w:beforeLines="0" w:afterLines="0"/>
              <w:jc w:val="center"/>
              <w:rPr>
                <w:rFonts w:hint="eastAsia" w:asciiTheme="minorEastAsia" w:hAnsiTheme="minorEastAsia" w:eastAsiaTheme="minorEastAsia" w:cstheme="minorEastAsia"/>
                <w:color w:val="000000"/>
                <w:kern w:val="2"/>
                <w:sz w:val="21"/>
                <w:szCs w:val="21"/>
                <w:lang w:val="en-US" w:eastAsia="zh-CN" w:bidi="ar-SA"/>
              </w:rPr>
            </w:pPr>
            <w:r>
              <w:rPr>
                <w:rFonts w:hint="eastAsia" w:asciiTheme="minorEastAsia" w:hAnsiTheme="minorEastAsia" w:eastAsiaTheme="minorEastAsia" w:cstheme="minorEastAsia"/>
                <w:color w:val="000000"/>
                <w:sz w:val="21"/>
                <w:szCs w:val="21"/>
              </w:rPr>
              <w:t>7</w:t>
            </w:r>
          </w:p>
        </w:tc>
        <w:tc>
          <w:tcPr>
            <w:tcW w:w="3226"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top"/>
          </w:tcPr>
          <w:p>
            <w:pPr>
              <w:spacing w:beforeLines="0" w:afterLines="0"/>
              <w:jc w:val="left"/>
              <w:rPr>
                <w:rFonts w:hint="eastAsia" w:asciiTheme="minorEastAsia" w:hAnsiTheme="minorEastAsia" w:eastAsiaTheme="minorEastAsia" w:cstheme="minorEastAsia"/>
                <w:color w:val="000000"/>
                <w:kern w:val="2"/>
                <w:sz w:val="21"/>
                <w:szCs w:val="21"/>
                <w:lang w:val="en-US" w:eastAsia="zh-CN" w:bidi="ar-SA"/>
              </w:rPr>
            </w:pPr>
            <w:r>
              <w:rPr>
                <w:rFonts w:hint="eastAsia" w:asciiTheme="minorEastAsia" w:hAnsiTheme="minorEastAsia" w:eastAsiaTheme="minorEastAsia" w:cstheme="minorEastAsia"/>
                <w:color w:val="000000"/>
                <w:sz w:val="21"/>
                <w:szCs w:val="21"/>
              </w:rPr>
              <w:t>消防头盔（指挥）</w:t>
            </w:r>
          </w:p>
        </w:tc>
        <w:tc>
          <w:tcPr>
            <w:tcW w:w="885"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top"/>
          </w:tcPr>
          <w:p>
            <w:pPr>
              <w:spacing w:beforeLines="0" w:afterLines="0"/>
              <w:jc w:val="center"/>
              <w:rPr>
                <w:rFonts w:hint="eastAsia" w:asciiTheme="minorEastAsia" w:hAnsiTheme="minorEastAsia" w:eastAsiaTheme="minorEastAsia" w:cstheme="minorEastAsia"/>
                <w:color w:val="000000"/>
                <w:kern w:val="2"/>
                <w:sz w:val="21"/>
                <w:szCs w:val="21"/>
                <w:lang w:val="en-US" w:eastAsia="zh-CN" w:bidi="ar-SA"/>
              </w:rPr>
            </w:pPr>
            <w:r>
              <w:rPr>
                <w:rFonts w:hint="eastAsia" w:asciiTheme="minorEastAsia" w:hAnsiTheme="minorEastAsia" w:eastAsiaTheme="minorEastAsia" w:cstheme="minorEastAsia"/>
                <w:color w:val="000000"/>
                <w:sz w:val="21"/>
                <w:szCs w:val="21"/>
              </w:rPr>
              <w:t>顶</w:t>
            </w:r>
          </w:p>
        </w:tc>
        <w:tc>
          <w:tcPr>
            <w:tcW w:w="1557"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top"/>
          </w:tcPr>
          <w:p>
            <w:pPr>
              <w:spacing w:beforeLines="0" w:afterLines="0"/>
              <w:jc w:val="center"/>
              <w:rPr>
                <w:rFonts w:hint="eastAsia" w:asciiTheme="minorEastAsia" w:hAnsiTheme="minorEastAsia" w:eastAsiaTheme="minorEastAsia" w:cstheme="minorEastAsia"/>
                <w:color w:val="000000"/>
                <w:kern w:val="2"/>
                <w:sz w:val="21"/>
                <w:szCs w:val="21"/>
                <w:lang w:val="en-US" w:eastAsia="zh-CN" w:bidi="ar-SA"/>
              </w:rPr>
            </w:pPr>
            <w:r>
              <w:rPr>
                <w:rFonts w:hint="eastAsia" w:asciiTheme="minorEastAsia" w:hAnsiTheme="minorEastAsia" w:eastAsiaTheme="minorEastAsia" w:cstheme="minorEastAsia"/>
                <w:color w:val="000000"/>
                <w:sz w:val="21"/>
                <w:szCs w:val="21"/>
              </w:rPr>
              <w:t>55</w:t>
            </w:r>
          </w:p>
        </w:tc>
        <w:tc>
          <w:tcPr>
            <w:tcW w:w="1831"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widowControl/>
              <w:jc w:val="left"/>
              <w:textAlignment w:val="center"/>
              <w:rPr>
                <w:rFonts w:hint="eastAsia" w:asciiTheme="minorEastAsia" w:hAnsiTheme="minorEastAsia" w:eastAsiaTheme="minorEastAsia" w:cstheme="minorEastAsia"/>
                <w:color w:val="000000"/>
                <w:sz w:val="21"/>
                <w:szCs w:val="21"/>
              </w:rPr>
            </w:pPr>
          </w:p>
        </w:tc>
      </w:tr>
      <w:tr>
        <w:tblPrEx>
          <w:tblCellMar>
            <w:top w:w="0" w:type="dxa"/>
            <w:left w:w="0" w:type="dxa"/>
            <w:bottom w:w="0" w:type="dxa"/>
            <w:right w:w="0" w:type="dxa"/>
          </w:tblCellMar>
        </w:tblPrEx>
        <w:trPr>
          <w:trHeight w:val="20" w:hRule="atLeast"/>
          <w:jc w:val="center"/>
        </w:trPr>
        <w:tc>
          <w:tcPr>
            <w:tcW w:w="837"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top"/>
          </w:tcPr>
          <w:p>
            <w:pPr>
              <w:spacing w:beforeLines="0" w:afterLines="0"/>
              <w:jc w:val="center"/>
              <w:rPr>
                <w:rFonts w:hint="eastAsia" w:asciiTheme="minorEastAsia" w:hAnsiTheme="minorEastAsia" w:eastAsiaTheme="minorEastAsia" w:cstheme="minorEastAsia"/>
                <w:color w:val="000000"/>
                <w:kern w:val="2"/>
                <w:sz w:val="21"/>
                <w:szCs w:val="21"/>
                <w:lang w:val="en-US" w:eastAsia="zh-CN" w:bidi="ar-SA"/>
              </w:rPr>
            </w:pPr>
            <w:r>
              <w:rPr>
                <w:rFonts w:hint="eastAsia" w:asciiTheme="minorEastAsia" w:hAnsiTheme="minorEastAsia" w:eastAsiaTheme="minorEastAsia" w:cstheme="minorEastAsia"/>
                <w:color w:val="000000"/>
                <w:sz w:val="21"/>
                <w:szCs w:val="21"/>
              </w:rPr>
              <w:t>8</w:t>
            </w:r>
          </w:p>
        </w:tc>
        <w:tc>
          <w:tcPr>
            <w:tcW w:w="3226"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top"/>
          </w:tcPr>
          <w:p>
            <w:pPr>
              <w:spacing w:beforeLines="0" w:afterLines="0"/>
              <w:jc w:val="left"/>
              <w:rPr>
                <w:rFonts w:hint="eastAsia" w:asciiTheme="minorEastAsia" w:hAnsiTheme="minorEastAsia" w:eastAsiaTheme="minorEastAsia" w:cstheme="minorEastAsia"/>
                <w:color w:val="000000"/>
                <w:kern w:val="2"/>
                <w:sz w:val="21"/>
                <w:szCs w:val="21"/>
                <w:lang w:val="en-US" w:eastAsia="zh-CN" w:bidi="ar-SA"/>
              </w:rPr>
            </w:pPr>
            <w:r>
              <w:rPr>
                <w:rFonts w:hint="eastAsia" w:asciiTheme="minorEastAsia" w:hAnsiTheme="minorEastAsia" w:eastAsiaTheme="minorEastAsia" w:cstheme="minorEastAsia"/>
                <w:color w:val="000000"/>
                <w:sz w:val="21"/>
                <w:szCs w:val="21"/>
              </w:rPr>
              <w:t>消防员灭火防护服</w:t>
            </w:r>
          </w:p>
        </w:tc>
        <w:tc>
          <w:tcPr>
            <w:tcW w:w="885"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top"/>
          </w:tcPr>
          <w:p>
            <w:pPr>
              <w:spacing w:beforeLines="0" w:afterLines="0"/>
              <w:jc w:val="center"/>
              <w:rPr>
                <w:rFonts w:hint="eastAsia" w:asciiTheme="minorEastAsia" w:hAnsiTheme="minorEastAsia" w:eastAsiaTheme="minorEastAsia" w:cstheme="minorEastAsia"/>
                <w:color w:val="000000"/>
                <w:kern w:val="2"/>
                <w:sz w:val="21"/>
                <w:szCs w:val="21"/>
                <w:lang w:val="en-US" w:eastAsia="zh-CN" w:bidi="ar-SA"/>
              </w:rPr>
            </w:pPr>
            <w:r>
              <w:rPr>
                <w:rFonts w:hint="eastAsia" w:asciiTheme="minorEastAsia" w:hAnsiTheme="minorEastAsia" w:eastAsiaTheme="minorEastAsia" w:cstheme="minorEastAsia"/>
                <w:color w:val="000000"/>
                <w:sz w:val="21"/>
                <w:szCs w:val="21"/>
              </w:rPr>
              <w:t>套</w:t>
            </w:r>
          </w:p>
        </w:tc>
        <w:tc>
          <w:tcPr>
            <w:tcW w:w="1557"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top"/>
          </w:tcPr>
          <w:p>
            <w:pPr>
              <w:spacing w:beforeLines="0" w:afterLines="0"/>
              <w:jc w:val="center"/>
              <w:rPr>
                <w:rFonts w:hint="eastAsia" w:asciiTheme="minorEastAsia" w:hAnsiTheme="minorEastAsia" w:eastAsiaTheme="minorEastAsia" w:cstheme="minorEastAsia"/>
                <w:color w:val="000000"/>
                <w:kern w:val="2"/>
                <w:sz w:val="21"/>
                <w:szCs w:val="21"/>
                <w:lang w:val="en-US" w:eastAsia="zh-CN" w:bidi="ar-SA"/>
              </w:rPr>
            </w:pPr>
            <w:r>
              <w:rPr>
                <w:rFonts w:hint="eastAsia" w:asciiTheme="minorEastAsia" w:hAnsiTheme="minorEastAsia" w:eastAsiaTheme="minorEastAsia" w:cstheme="minorEastAsia"/>
                <w:color w:val="000000"/>
                <w:sz w:val="21"/>
                <w:szCs w:val="21"/>
              </w:rPr>
              <w:t>243</w:t>
            </w:r>
          </w:p>
        </w:tc>
        <w:tc>
          <w:tcPr>
            <w:tcW w:w="1831"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widowControl/>
              <w:jc w:val="left"/>
              <w:textAlignment w:val="center"/>
              <w:rPr>
                <w:rFonts w:hint="eastAsia" w:asciiTheme="minorEastAsia" w:hAnsiTheme="minorEastAsia" w:eastAsiaTheme="minorEastAsia" w:cstheme="minorEastAsia"/>
                <w:color w:val="000000"/>
                <w:sz w:val="21"/>
                <w:szCs w:val="21"/>
              </w:rPr>
            </w:pPr>
          </w:p>
        </w:tc>
      </w:tr>
      <w:tr>
        <w:tblPrEx>
          <w:tblCellMar>
            <w:top w:w="0" w:type="dxa"/>
            <w:left w:w="0" w:type="dxa"/>
            <w:bottom w:w="0" w:type="dxa"/>
            <w:right w:w="0" w:type="dxa"/>
          </w:tblCellMar>
        </w:tblPrEx>
        <w:trPr>
          <w:trHeight w:val="20" w:hRule="atLeast"/>
          <w:jc w:val="center"/>
        </w:trPr>
        <w:tc>
          <w:tcPr>
            <w:tcW w:w="837"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top"/>
          </w:tcPr>
          <w:p>
            <w:pPr>
              <w:spacing w:beforeLines="0" w:afterLines="0"/>
              <w:jc w:val="center"/>
              <w:rPr>
                <w:rFonts w:hint="eastAsia" w:asciiTheme="minorEastAsia" w:hAnsiTheme="minorEastAsia" w:eastAsiaTheme="minorEastAsia" w:cstheme="minorEastAsia"/>
                <w:color w:val="000000"/>
                <w:kern w:val="2"/>
                <w:sz w:val="21"/>
                <w:szCs w:val="21"/>
                <w:lang w:val="en-US" w:eastAsia="zh-CN" w:bidi="ar-SA"/>
              </w:rPr>
            </w:pPr>
            <w:r>
              <w:rPr>
                <w:rFonts w:hint="eastAsia" w:asciiTheme="minorEastAsia" w:hAnsiTheme="minorEastAsia" w:eastAsiaTheme="minorEastAsia" w:cstheme="minorEastAsia"/>
                <w:color w:val="000000"/>
                <w:sz w:val="21"/>
                <w:szCs w:val="21"/>
              </w:rPr>
              <w:t>9</w:t>
            </w:r>
          </w:p>
        </w:tc>
        <w:tc>
          <w:tcPr>
            <w:tcW w:w="3226"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top"/>
          </w:tcPr>
          <w:p>
            <w:pPr>
              <w:spacing w:beforeLines="0" w:afterLines="0"/>
              <w:jc w:val="left"/>
              <w:rPr>
                <w:rFonts w:hint="eastAsia" w:asciiTheme="minorEastAsia" w:hAnsiTheme="minorEastAsia" w:eastAsiaTheme="minorEastAsia" w:cstheme="minorEastAsia"/>
                <w:color w:val="000000"/>
                <w:kern w:val="2"/>
                <w:sz w:val="21"/>
                <w:szCs w:val="21"/>
                <w:lang w:val="en-US" w:eastAsia="zh-CN" w:bidi="ar-SA"/>
              </w:rPr>
            </w:pPr>
            <w:r>
              <w:rPr>
                <w:rFonts w:hint="eastAsia" w:asciiTheme="minorEastAsia" w:hAnsiTheme="minorEastAsia" w:eastAsiaTheme="minorEastAsia" w:cstheme="minorEastAsia"/>
                <w:color w:val="000000"/>
                <w:sz w:val="21"/>
                <w:szCs w:val="21"/>
              </w:rPr>
              <w:t>消防员灭火防护服（指挥）</w:t>
            </w:r>
          </w:p>
        </w:tc>
        <w:tc>
          <w:tcPr>
            <w:tcW w:w="885"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top"/>
          </w:tcPr>
          <w:p>
            <w:pPr>
              <w:spacing w:beforeLines="0" w:afterLines="0"/>
              <w:jc w:val="center"/>
              <w:rPr>
                <w:rFonts w:hint="eastAsia" w:asciiTheme="minorEastAsia" w:hAnsiTheme="minorEastAsia" w:eastAsiaTheme="minorEastAsia" w:cstheme="minorEastAsia"/>
                <w:color w:val="000000"/>
                <w:kern w:val="2"/>
                <w:sz w:val="21"/>
                <w:szCs w:val="21"/>
                <w:lang w:val="en-US" w:eastAsia="zh-CN" w:bidi="ar-SA"/>
              </w:rPr>
            </w:pPr>
            <w:r>
              <w:rPr>
                <w:rFonts w:hint="eastAsia" w:asciiTheme="minorEastAsia" w:hAnsiTheme="minorEastAsia" w:eastAsiaTheme="minorEastAsia" w:cstheme="minorEastAsia"/>
                <w:color w:val="000000"/>
                <w:sz w:val="21"/>
                <w:szCs w:val="21"/>
              </w:rPr>
              <w:t>套</w:t>
            </w:r>
          </w:p>
        </w:tc>
        <w:tc>
          <w:tcPr>
            <w:tcW w:w="1557"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top"/>
          </w:tcPr>
          <w:p>
            <w:pPr>
              <w:spacing w:beforeLines="0" w:afterLines="0"/>
              <w:jc w:val="center"/>
              <w:rPr>
                <w:rFonts w:hint="eastAsia" w:asciiTheme="minorEastAsia" w:hAnsiTheme="minorEastAsia" w:eastAsiaTheme="minorEastAsia" w:cstheme="minorEastAsia"/>
                <w:color w:val="000000"/>
                <w:kern w:val="2"/>
                <w:sz w:val="21"/>
                <w:szCs w:val="21"/>
                <w:lang w:val="en-US" w:eastAsia="zh-CN" w:bidi="ar-SA"/>
              </w:rPr>
            </w:pPr>
            <w:r>
              <w:rPr>
                <w:rFonts w:hint="eastAsia" w:asciiTheme="minorEastAsia" w:hAnsiTheme="minorEastAsia" w:eastAsiaTheme="minorEastAsia" w:cstheme="minorEastAsia"/>
                <w:color w:val="000000"/>
                <w:sz w:val="21"/>
                <w:szCs w:val="21"/>
              </w:rPr>
              <w:t>50</w:t>
            </w:r>
          </w:p>
        </w:tc>
        <w:tc>
          <w:tcPr>
            <w:tcW w:w="1831"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widowControl/>
              <w:jc w:val="left"/>
              <w:textAlignment w:val="center"/>
              <w:rPr>
                <w:rFonts w:hint="eastAsia" w:asciiTheme="minorEastAsia" w:hAnsiTheme="minorEastAsia" w:eastAsiaTheme="minorEastAsia" w:cstheme="minorEastAsia"/>
                <w:color w:val="000000"/>
                <w:sz w:val="21"/>
                <w:szCs w:val="21"/>
              </w:rPr>
            </w:pPr>
          </w:p>
        </w:tc>
      </w:tr>
      <w:tr>
        <w:tblPrEx>
          <w:tblCellMar>
            <w:top w:w="0" w:type="dxa"/>
            <w:left w:w="0" w:type="dxa"/>
            <w:bottom w:w="0" w:type="dxa"/>
            <w:right w:w="0" w:type="dxa"/>
          </w:tblCellMar>
        </w:tblPrEx>
        <w:trPr>
          <w:trHeight w:val="20" w:hRule="atLeast"/>
          <w:jc w:val="center"/>
        </w:trPr>
        <w:tc>
          <w:tcPr>
            <w:tcW w:w="837"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top"/>
          </w:tcPr>
          <w:p>
            <w:pPr>
              <w:spacing w:beforeLines="0" w:afterLines="0"/>
              <w:jc w:val="center"/>
              <w:rPr>
                <w:rFonts w:hint="eastAsia" w:asciiTheme="minorEastAsia" w:hAnsiTheme="minorEastAsia" w:eastAsiaTheme="minorEastAsia" w:cstheme="minorEastAsia"/>
                <w:color w:val="000000"/>
                <w:kern w:val="2"/>
                <w:sz w:val="21"/>
                <w:szCs w:val="21"/>
                <w:lang w:val="en-US" w:eastAsia="zh-CN" w:bidi="ar-SA"/>
              </w:rPr>
            </w:pPr>
            <w:r>
              <w:rPr>
                <w:rFonts w:hint="eastAsia" w:asciiTheme="minorEastAsia" w:hAnsiTheme="minorEastAsia" w:eastAsiaTheme="minorEastAsia" w:cstheme="minorEastAsia"/>
                <w:color w:val="000000"/>
                <w:sz w:val="21"/>
                <w:szCs w:val="21"/>
              </w:rPr>
              <w:t>10</w:t>
            </w:r>
          </w:p>
        </w:tc>
        <w:tc>
          <w:tcPr>
            <w:tcW w:w="3226"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top"/>
          </w:tcPr>
          <w:p>
            <w:pPr>
              <w:spacing w:beforeLines="0" w:afterLines="0"/>
              <w:jc w:val="left"/>
              <w:rPr>
                <w:rFonts w:hint="eastAsia" w:asciiTheme="minorEastAsia" w:hAnsiTheme="minorEastAsia" w:eastAsiaTheme="minorEastAsia" w:cstheme="minorEastAsia"/>
                <w:color w:val="000000"/>
                <w:kern w:val="2"/>
                <w:sz w:val="21"/>
                <w:szCs w:val="21"/>
                <w:lang w:val="en-US" w:eastAsia="zh-CN" w:bidi="ar-SA"/>
              </w:rPr>
            </w:pPr>
            <w:r>
              <w:rPr>
                <w:rFonts w:hint="eastAsia" w:asciiTheme="minorEastAsia" w:hAnsiTheme="minorEastAsia" w:eastAsiaTheme="minorEastAsia" w:cstheme="minorEastAsia"/>
                <w:color w:val="000000"/>
                <w:sz w:val="21"/>
                <w:szCs w:val="21"/>
              </w:rPr>
              <w:t>消防安全腰带</w:t>
            </w:r>
          </w:p>
        </w:tc>
        <w:tc>
          <w:tcPr>
            <w:tcW w:w="885"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top"/>
          </w:tcPr>
          <w:p>
            <w:pPr>
              <w:spacing w:beforeLines="0" w:afterLines="0"/>
              <w:jc w:val="center"/>
              <w:rPr>
                <w:rFonts w:hint="eastAsia" w:asciiTheme="minorEastAsia" w:hAnsiTheme="minorEastAsia" w:eastAsiaTheme="minorEastAsia" w:cstheme="minorEastAsia"/>
                <w:color w:val="000000"/>
                <w:kern w:val="2"/>
                <w:sz w:val="21"/>
                <w:szCs w:val="21"/>
                <w:lang w:val="en-US" w:eastAsia="zh-CN" w:bidi="ar-SA"/>
              </w:rPr>
            </w:pPr>
            <w:r>
              <w:rPr>
                <w:rFonts w:hint="eastAsia" w:asciiTheme="minorEastAsia" w:hAnsiTheme="minorEastAsia" w:eastAsiaTheme="minorEastAsia" w:cstheme="minorEastAsia"/>
                <w:color w:val="000000"/>
                <w:sz w:val="21"/>
                <w:szCs w:val="21"/>
              </w:rPr>
              <w:t>条</w:t>
            </w:r>
          </w:p>
        </w:tc>
        <w:tc>
          <w:tcPr>
            <w:tcW w:w="1557"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top"/>
          </w:tcPr>
          <w:p>
            <w:pPr>
              <w:spacing w:beforeLines="0" w:afterLines="0"/>
              <w:jc w:val="center"/>
              <w:rPr>
                <w:rFonts w:hint="eastAsia" w:asciiTheme="minorEastAsia" w:hAnsiTheme="minorEastAsia" w:eastAsiaTheme="minorEastAsia" w:cstheme="minorEastAsia"/>
                <w:color w:val="000000"/>
                <w:kern w:val="2"/>
                <w:sz w:val="21"/>
                <w:szCs w:val="21"/>
                <w:lang w:val="en-US" w:eastAsia="zh-CN" w:bidi="ar-SA"/>
              </w:rPr>
            </w:pPr>
            <w:r>
              <w:rPr>
                <w:rFonts w:hint="eastAsia" w:asciiTheme="minorEastAsia" w:hAnsiTheme="minorEastAsia" w:eastAsiaTheme="minorEastAsia" w:cstheme="minorEastAsia"/>
                <w:color w:val="000000"/>
                <w:sz w:val="21"/>
                <w:szCs w:val="21"/>
              </w:rPr>
              <w:t>90</w:t>
            </w:r>
          </w:p>
        </w:tc>
        <w:tc>
          <w:tcPr>
            <w:tcW w:w="1831"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widowControl/>
              <w:jc w:val="left"/>
              <w:textAlignment w:val="center"/>
              <w:rPr>
                <w:rFonts w:hint="eastAsia" w:asciiTheme="minorEastAsia" w:hAnsiTheme="minorEastAsia" w:eastAsiaTheme="minorEastAsia" w:cstheme="minorEastAsia"/>
                <w:color w:val="000000"/>
                <w:sz w:val="21"/>
                <w:szCs w:val="21"/>
              </w:rPr>
            </w:pPr>
          </w:p>
        </w:tc>
      </w:tr>
      <w:tr>
        <w:tblPrEx>
          <w:tblCellMar>
            <w:top w:w="0" w:type="dxa"/>
            <w:left w:w="0" w:type="dxa"/>
            <w:bottom w:w="0" w:type="dxa"/>
            <w:right w:w="0" w:type="dxa"/>
          </w:tblCellMar>
        </w:tblPrEx>
        <w:trPr>
          <w:trHeight w:val="20" w:hRule="atLeast"/>
          <w:jc w:val="center"/>
        </w:trPr>
        <w:tc>
          <w:tcPr>
            <w:tcW w:w="837"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top"/>
          </w:tcPr>
          <w:p>
            <w:pPr>
              <w:spacing w:beforeLines="0" w:afterLines="0"/>
              <w:jc w:val="center"/>
              <w:rPr>
                <w:rFonts w:hint="eastAsia" w:asciiTheme="minorEastAsia" w:hAnsiTheme="minorEastAsia" w:eastAsiaTheme="minorEastAsia" w:cstheme="minorEastAsia"/>
                <w:color w:val="000000"/>
                <w:kern w:val="2"/>
                <w:sz w:val="21"/>
                <w:szCs w:val="21"/>
                <w:lang w:val="en-US" w:eastAsia="zh-CN" w:bidi="ar-SA"/>
              </w:rPr>
            </w:pPr>
            <w:r>
              <w:rPr>
                <w:rFonts w:hint="eastAsia" w:asciiTheme="minorEastAsia" w:hAnsiTheme="minorEastAsia" w:eastAsiaTheme="minorEastAsia" w:cstheme="minorEastAsia"/>
                <w:color w:val="000000"/>
                <w:sz w:val="21"/>
                <w:szCs w:val="21"/>
              </w:rPr>
              <w:t>11</w:t>
            </w:r>
          </w:p>
        </w:tc>
        <w:tc>
          <w:tcPr>
            <w:tcW w:w="3226"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top"/>
          </w:tcPr>
          <w:p>
            <w:pPr>
              <w:spacing w:beforeLines="0" w:afterLines="0"/>
              <w:jc w:val="left"/>
              <w:rPr>
                <w:rFonts w:hint="eastAsia" w:asciiTheme="minorEastAsia" w:hAnsiTheme="minorEastAsia" w:eastAsiaTheme="minorEastAsia" w:cstheme="minorEastAsia"/>
                <w:color w:val="000000"/>
                <w:kern w:val="2"/>
                <w:sz w:val="21"/>
                <w:szCs w:val="21"/>
                <w:lang w:val="en-US" w:eastAsia="zh-CN" w:bidi="ar-SA"/>
              </w:rPr>
            </w:pPr>
            <w:r>
              <w:rPr>
                <w:rFonts w:hint="eastAsia" w:asciiTheme="minorEastAsia" w:hAnsiTheme="minorEastAsia" w:eastAsiaTheme="minorEastAsia" w:cstheme="minorEastAsia"/>
                <w:color w:val="000000"/>
                <w:sz w:val="21"/>
                <w:szCs w:val="21"/>
              </w:rPr>
              <w:t>消防员灭火防护靴</w:t>
            </w:r>
          </w:p>
        </w:tc>
        <w:tc>
          <w:tcPr>
            <w:tcW w:w="885"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top"/>
          </w:tcPr>
          <w:p>
            <w:pPr>
              <w:spacing w:beforeLines="0" w:afterLines="0"/>
              <w:jc w:val="center"/>
              <w:rPr>
                <w:rFonts w:hint="eastAsia" w:asciiTheme="minorEastAsia" w:hAnsiTheme="minorEastAsia" w:eastAsiaTheme="minorEastAsia" w:cstheme="minorEastAsia"/>
                <w:color w:val="000000"/>
                <w:kern w:val="2"/>
                <w:sz w:val="21"/>
                <w:szCs w:val="21"/>
                <w:lang w:val="en-US" w:eastAsia="zh-CN" w:bidi="ar-SA"/>
              </w:rPr>
            </w:pPr>
            <w:r>
              <w:rPr>
                <w:rFonts w:hint="eastAsia" w:asciiTheme="minorEastAsia" w:hAnsiTheme="minorEastAsia" w:eastAsiaTheme="minorEastAsia" w:cstheme="minorEastAsia"/>
                <w:color w:val="000000"/>
                <w:sz w:val="21"/>
                <w:szCs w:val="21"/>
              </w:rPr>
              <w:t>双</w:t>
            </w:r>
          </w:p>
        </w:tc>
        <w:tc>
          <w:tcPr>
            <w:tcW w:w="1557"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top"/>
          </w:tcPr>
          <w:p>
            <w:pPr>
              <w:spacing w:beforeLines="0" w:afterLines="0"/>
              <w:jc w:val="center"/>
              <w:rPr>
                <w:rFonts w:hint="eastAsia" w:asciiTheme="minorEastAsia" w:hAnsiTheme="minorEastAsia" w:eastAsiaTheme="minorEastAsia" w:cstheme="minorEastAsia"/>
                <w:color w:val="000000"/>
                <w:kern w:val="2"/>
                <w:sz w:val="21"/>
                <w:szCs w:val="21"/>
                <w:lang w:val="en-US" w:eastAsia="zh-CN" w:bidi="ar-SA"/>
              </w:rPr>
            </w:pPr>
            <w:r>
              <w:rPr>
                <w:rFonts w:hint="eastAsia" w:asciiTheme="minorEastAsia" w:hAnsiTheme="minorEastAsia" w:eastAsiaTheme="minorEastAsia" w:cstheme="minorEastAsia"/>
                <w:color w:val="000000"/>
                <w:sz w:val="21"/>
                <w:szCs w:val="21"/>
              </w:rPr>
              <w:t>260</w:t>
            </w:r>
          </w:p>
        </w:tc>
        <w:tc>
          <w:tcPr>
            <w:tcW w:w="1831"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widowControl/>
              <w:jc w:val="left"/>
              <w:textAlignment w:val="center"/>
              <w:rPr>
                <w:rFonts w:hint="eastAsia" w:asciiTheme="minorEastAsia" w:hAnsiTheme="minorEastAsia" w:eastAsiaTheme="minorEastAsia" w:cstheme="minorEastAsia"/>
                <w:color w:val="000000"/>
                <w:sz w:val="21"/>
                <w:szCs w:val="21"/>
              </w:rPr>
            </w:pPr>
          </w:p>
        </w:tc>
      </w:tr>
      <w:tr>
        <w:tblPrEx>
          <w:tblCellMar>
            <w:top w:w="0" w:type="dxa"/>
            <w:left w:w="0" w:type="dxa"/>
            <w:bottom w:w="0" w:type="dxa"/>
            <w:right w:w="0" w:type="dxa"/>
          </w:tblCellMar>
        </w:tblPrEx>
        <w:trPr>
          <w:trHeight w:val="20" w:hRule="atLeast"/>
          <w:jc w:val="center"/>
        </w:trPr>
        <w:tc>
          <w:tcPr>
            <w:tcW w:w="837"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top"/>
          </w:tcPr>
          <w:p>
            <w:pPr>
              <w:spacing w:beforeLines="0" w:afterLines="0"/>
              <w:jc w:val="center"/>
              <w:rPr>
                <w:rFonts w:hint="eastAsia" w:asciiTheme="minorEastAsia" w:hAnsiTheme="minorEastAsia" w:eastAsiaTheme="minorEastAsia" w:cstheme="minorEastAsia"/>
                <w:color w:val="000000"/>
                <w:kern w:val="2"/>
                <w:sz w:val="21"/>
                <w:szCs w:val="21"/>
                <w:lang w:val="en-US" w:eastAsia="zh-CN" w:bidi="ar-SA"/>
              </w:rPr>
            </w:pPr>
            <w:r>
              <w:rPr>
                <w:rFonts w:hint="eastAsia" w:asciiTheme="minorEastAsia" w:hAnsiTheme="minorEastAsia" w:eastAsiaTheme="minorEastAsia" w:cstheme="minorEastAsia"/>
                <w:color w:val="000000"/>
                <w:sz w:val="21"/>
                <w:szCs w:val="21"/>
              </w:rPr>
              <w:t>12</w:t>
            </w:r>
          </w:p>
        </w:tc>
        <w:tc>
          <w:tcPr>
            <w:tcW w:w="3226"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top"/>
          </w:tcPr>
          <w:p>
            <w:pPr>
              <w:spacing w:beforeLines="0" w:afterLines="0"/>
              <w:jc w:val="left"/>
              <w:rPr>
                <w:rFonts w:hint="eastAsia" w:asciiTheme="minorEastAsia" w:hAnsiTheme="minorEastAsia" w:eastAsiaTheme="minorEastAsia" w:cstheme="minorEastAsia"/>
                <w:color w:val="000000"/>
                <w:kern w:val="2"/>
                <w:sz w:val="21"/>
                <w:szCs w:val="21"/>
                <w:lang w:val="en-US" w:eastAsia="zh-CN" w:bidi="ar-SA"/>
              </w:rPr>
            </w:pPr>
            <w:r>
              <w:rPr>
                <w:rFonts w:hint="eastAsia" w:asciiTheme="minorEastAsia" w:hAnsiTheme="minorEastAsia" w:eastAsiaTheme="minorEastAsia" w:cstheme="minorEastAsia"/>
                <w:color w:val="000000"/>
                <w:sz w:val="21"/>
                <w:szCs w:val="21"/>
              </w:rPr>
              <w:t>正压式消防空气呼吸器（6.8L）</w:t>
            </w:r>
          </w:p>
        </w:tc>
        <w:tc>
          <w:tcPr>
            <w:tcW w:w="885"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top"/>
          </w:tcPr>
          <w:p>
            <w:pPr>
              <w:spacing w:beforeLines="0" w:afterLines="0"/>
              <w:jc w:val="center"/>
              <w:rPr>
                <w:rFonts w:hint="eastAsia" w:asciiTheme="minorEastAsia" w:hAnsiTheme="minorEastAsia" w:eastAsiaTheme="minorEastAsia" w:cstheme="minorEastAsia"/>
                <w:color w:val="000000"/>
                <w:kern w:val="2"/>
                <w:sz w:val="21"/>
                <w:szCs w:val="21"/>
                <w:lang w:val="en-US" w:eastAsia="zh-CN" w:bidi="ar-SA"/>
              </w:rPr>
            </w:pPr>
            <w:r>
              <w:rPr>
                <w:rFonts w:hint="eastAsia" w:asciiTheme="minorEastAsia" w:hAnsiTheme="minorEastAsia" w:eastAsiaTheme="minorEastAsia" w:cstheme="minorEastAsia"/>
                <w:color w:val="000000"/>
                <w:sz w:val="21"/>
                <w:szCs w:val="21"/>
              </w:rPr>
              <w:t>具</w:t>
            </w:r>
          </w:p>
        </w:tc>
        <w:tc>
          <w:tcPr>
            <w:tcW w:w="1557"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top"/>
          </w:tcPr>
          <w:p>
            <w:pPr>
              <w:spacing w:beforeLines="0" w:afterLines="0"/>
              <w:jc w:val="center"/>
              <w:rPr>
                <w:rFonts w:hint="eastAsia" w:asciiTheme="minorEastAsia" w:hAnsiTheme="minorEastAsia" w:eastAsiaTheme="minorEastAsia" w:cstheme="minorEastAsia"/>
                <w:color w:val="000000"/>
                <w:kern w:val="2"/>
                <w:sz w:val="21"/>
                <w:szCs w:val="21"/>
                <w:lang w:val="en-US" w:eastAsia="zh-CN" w:bidi="ar-SA"/>
              </w:rPr>
            </w:pPr>
            <w:r>
              <w:rPr>
                <w:rFonts w:hint="eastAsia" w:asciiTheme="minorEastAsia" w:hAnsiTheme="minorEastAsia" w:eastAsiaTheme="minorEastAsia" w:cstheme="minorEastAsia"/>
                <w:color w:val="000000"/>
                <w:sz w:val="21"/>
                <w:szCs w:val="21"/>
              </w:rPr>
              <w:t>78</w:t>
            </w:r>
          </w:p>
        </w:tc>
        <w:tc>
          <w:tcPr>
            <w:tcW w:w="1831"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widowControl/>
              <w:jc w:val="left"/>
              <w:textAlignment w:val="center"/>
              <w:rPr>
                <w:rFonts w:hint="eastAsia" w:asciiTheme="minorEastAsia" w:hAnsiTheme="minorEastAsia" w:eastAsiaTheme="minorEastAsia" w:cstheme="minorEastAsia"/>
                <w:color w:val="000000"/>
                <w:sz w:val="21"/>
                <w:szCs w:val="21"/>
              </w:rPr>
            </w:pPr>
          </w:p>
        </w:tc>
      </w:tr>
      <w:tr>
        <w:tblPrEx>
          <w:tblCellMar>
            <w:top w:w="0" w:type="dxa"/>
            <w:left w:w="0" w:type="dxa"/>
            <w:bottom w:w="0" w:type="dxa"/>
            <w:right w:w="0" w:type="dxa"/>
          </w:tblCellMar>
        </w:tblPrEx>
        <w:trPr>
          <w:trHeight w:val="20" w:hRule="atLeast"/>
          <w:jc w:val="center"/>
        </w:trPr>
        <w:tc>
          <w:tcPr>
            <w:tcW w:w="837"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top"/>
          </w:tcPr>
          <w:p>
            <w:pPr>
              <w:spacing w:beforeLines="0" w:afterLines="0"/>
              <w:jc w:val="center"/>
              <w:rPr>
                <w:rFonts w:hint="eastAsia" w:asciiTheme="minorEastAsia" w:hAnsiTheme="minorEastAsia" w:eastAsiaTheme="minorEastAsia" w:cstheme="minorEastAsia"/>
                <w:color w:val="000000"/>
                <w:kern w:val="2"/>
                <w:sz w:val="21"/>
                <w:szCs w:val="21"/>
                <w:lang w:val="en-US" w:eastAsia="zh-CN" w:bidi="ar-SA"/>
              </w:rPr>
            </w:pPr>
            <w:r>
              <w:rPr>
                <w:rFonts w:hint="eastAsia" w:asciiTheme="minorEastAsia" w:hAnsiTheme="minorEastAsia" w:eastAsiaTheme="minorEastAsia" w:cstheme="minorEastAsia"/>
                <w:color w:val="000000"/>
                <w:sz w:val="21"/>
                <w:szCs w:val="21"/>
              </w:rPr>
              <w:t>13</w:t>
            </w:r>
          </w:p>
        </w:tc>
        <w:tc>
          <w:tcPr>
            <w:tcW w:w="3226"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top"/>
          </w:tcPr>
          <w:p>
            <w:pPr>
              <w:spacing w:beforeLines="0" w:afterLines="0"/>
              <w:jc w:val="left"/>
              <w:rPr>
                <w:rFonts w:hint="eastAsia" w:asciiTheme="minorEastAsia" w:hAnsiTheme="minorEastAsia" w:eastAsiaTheme="minorEastAsia" w:cstheme="minorEastAsia"/>
                <w:color w:val="000000"/>
                <w:kern w:val="2"/>
                <w:sz w:val="21"/>
                <w:szCs w:val="21"/>
                <w:lang w:val="en-US" w:eastAsia="zh-CN" w:bidi="ar-SA"/>
              </w:rPr>
            </w:pPr>
            <w:r>
              <w:rPr>
                <w:rFonts w:hint="eastAsia" w:asciiTheme="minorEastAsia" w:hAnsiTheme="minorEastAsia" w:eastAsiaTheme="minorEastAsia" w:cstheme="minorEastAsia"/>
                <w:color w:val="000000"/>
                <w:sz w:val="21"/>
                <w:szCs w:val="21"/>
              </w:rPr>
              <w:t>消防员呼救器</w:t>
            </w:r>
          </w:p>
        </w:tc>
        <w:tc>
          <w:tcPr>
            <w:tcW w:w="885"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top"/>
          </w:tcPr>
          <w:p>
            <w:pPr>
              <w:spacing w:beforeLines="0" w:afterLines="0"/>
              <w:jc w:val="center"/>
              <w:rPr>
                <w:rFonts w:hint="eastAsia" w:asciiTheme="minorEastAsia" w:hAnsiTheme="minorEastAsia" w:eastAsiaTheme="minorEastAsia" w:cstheme="minorEastAsia"/>
                <w:color w:val="000000"/>
                <w:kern w:val="2"/>
                <w:sz w:val="21"/>
                <w:szCs w:val="21"/>
                <w:lang w:val="en-US" w:eastAsia="zh-CN" w:bidi="ar-SA"/>
              </w:rPr>
            </w:pPr>
            <w:r>
              <w:rPr>
                <w:rFonts w:hint="eastAsia" w:asciiTheme="minorEastAsia" w:hAnsiTheme="minorEastAsia" w:eastAsiaTheme="minorEastAsia" w:cstheme="minorEastAsia"/>
                <w:color w:val="000000"/>
                <w:sz w:val="21"/>
                <w:szCs w:val="21"/>
              </w:rPr>
              <w:t>个</w:t>
            </w:r>
          </w:p>
        </w:tc>
        <w:tc>
          <w:tcPr>
            <w:tcW w:w="1557"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top"/>
          </w:tcPr>
          <w:p>
            <w:pPr>
              <w:spacing w:beforeLines="0" w:afterLines="0"/>
              <w:jc w:val="center"/>
              <w:rPr>
                <w:rFonts w:hint="eastAsia" w:asciiTheme="minorEastAsia" w:hAnsiTheme="minorEastAsia" w:eastAsiaTheme="minorEastAsia" w:cstheme="minorEastAsia"/>
                <w:color w:val="000000"/>
                <w:kern w:val="2"/>
                <w:sz w:val="21"/>
                <w:szCs w:val="21"/>
                <w:lang w:val="en-US" w:eastAsia="zh-CN" w:bidi="ar-SA"/>
              </w:rPr>
            </w:pPr>
            <w:r>
              <w:rPr>
                <w:rFonts w:hint="eastAsia" w:asciiTheme="minorEastAsia" w:hAnsiTheme="minorEastAsia" w:eastAsiaTheme="minorEastAsia" w:cstheme="minorEastAsia"/>
                <w:color w:val="000000"/>
                <w:sz w:val="21"/>
                <w:szCs w:val="21"/>
              </w:rPr>
              <w:t>230</w:t>
            </w:r>
          </w:p>
        </w:tc>
        <w:tc>
          <w:tcPr>
            <w:tcW w:w="1831"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widowControl/>
              <w:jc w:val="left"/>
              <w:textAlignment w:val="center"/>
              <w:rPr>
                <w:rFonts w:hint="eastAsia" w:asciiTheme="minorEastAsia" w:hAnsiTheme="minorEastAsia" w:eastAsiaTheme="minorEastAsia" w:cstheme="minorEastAsia"/>
                <w:color w:val="000000"/>
                <w:sz w:val="21"/>
                <w:szCs w:val="21"/>
              </w:rPr>
            </w:pPr>
          </w:p>
        </w:tc>
      </w:tr>
      <w:tr>
        <w:tblPrEx>
          <w:tblCellMar>
            <w:top w:w="0" w:type="dxa"/>
            <w:left w:w="0" w:type="dxa"/>
            <w:bottom w:w="0" w:type="dxa"/>
            <w:right w:w="0" w:type="dxa"/>
          </w:tblCellMar>
        </w:tblPrEx>
        <w:trPr>
          <w:trHeight w:val="20" w:hRule="atLeast"/>
          <w:jc w:val="center"/>
        </w:trPr>
        <w:tc>
          <w:tcPr>
            <w:tcW w:w="837"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top"/>
          </w:tcPr>
          <w:p>
            <w:pPr>
              <w:spacing w:beforeLines="0" w:afterLines="0"/>
              <w:jc w:val="center"/>
              <w:rPr>
                <w:rFonts w:hint="eastAsia" w:asciiTheme="minorEastAsia" w:hAnsiTheme="minorEastAsia" w:eastAsiaTheme="minorEastAsia" w:cstheme="minorEastAsia"/>
                <w:color w:val="000000"/>
                <w:kern w:val="2"/>
                <w:sz w:val="21"/>
                <w:szCs w:val="21"/>
                <w:lang w:val="en-US" w:eastAsia="zh-CN" w:bidi="ar-SA"/>
              </w:rPr>
            </w:pPr>
            <w:r>
              <w:rPr>
                <w:rFonts w:hint="eastAsia" w:asciiTheme="minorEastAsia" w:hAnsiTheme="minorEastAsia" w:eastAsiaTheme="minorEastAsia" w:cstheme="minorEastAsia"/>
                <w:color w:val="000000"/>
                <w:sz w:val="21"/>
                <w:szCs w:val="21"/>
              </w:rPr>
              <w:t>14</w:t>
            </w:r>
          </w:p>
        </w:tc>
        <w:tc>
          <w:tcPr>
            <w:tcW w:w="3226"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top"/>
          </w:tcPr>
          <w:p>
            <w:pPr>
              <w:spacing w:beforeLines="0" w:afterLines="0"/>
              <w:jc w:val="left"/>
              <w:rPr>
                <w:rFonts w:hint="eastAsia" w:asciiTheme="minorEastAsia" w:hAnsiTheme="minorEastAsia" w:eastAsiaTheme="minorEastAsia" w:cstheme="minorEastAsia"/>
                <w:color w:val="000000"/>
                <w:kern w:val="2"/>
                <w:sz w:val="21"/>
                <w:szCs w:val="21"/>
                <w:lang w:val="en-US" w:eastAsia="zh-CN" w:bidi="ar-SA"/>
              </w:rPr>
            </w:pPr>
            <w:r>
              <w:rPr>
                <w:rFonts w:hint="eastAsia" w:asciiTheme="minorEastAsia" w:hAnsiTheme="minorEastAsia" w:eastAsiaTheme="minorEastAsia" w:cstheme="minorEastAsia"/>
                <w:color w:val="000000"/>
                <w:sz w:val="21"/>
                <w:szCs w:val="21"/>
              </w:rPr>
              <w:t>应急逃生自救安全绳</w:t>
            </w:r>
          </w:p>
        </w:tc>
        <w:tc>
          <w:tcPr>
            <w:tcW w:w="885"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top"/>
          </w:tcPr>
          <w:p>
            <w:pPr>
              <w:spacing w:beforeLines="0" w:afterLines="0"/>
              <w:jc w:val="center"/>
              <w:rPr>
                <w:rFonts w:hint="eastAsia" w:asciiTheme="minorEastAsia" w:hAnsiTheme="minorEastAsia" w:eastAsiaTheme="minorEastAsia" w:cstheme="minorEastAsia"/>
                <w:color w:val="000000"/>
                <w:kern w:val="2"/>
                <w:sz w:val="21"/>
                <w:szCs w:val="21"/>
                <w:lang w:val="en-US" w:eastAsia="zh-CN" w:bidi="ar-SA"/>
              </w:rPr>
            </w:pPr>
            <w:r>
              <w:rPr>
                <w:rFonts w:hint="eastAsia" w:asciiTheme="minorEastAsia" w:hAnsiTheme="minorEastAsia" w:eastAsiaTheme="minorEastAsia" w:cstheme="minorEastAsia"/>
                <w:color w:val="000000"/>
                <w:sz w:val="21"/>
                <w:szCs w:val="21"/>
              </w:rPr>
              <w:t>条</w:t>
            </w:r>
          </w:p>
        </w:tc>
        <w:tc>
          <w:tcPr>
            <w:tcW w:w="1557"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top"/>
          </w:tcPr>
          <w:p>
            <w:pPr>
              <w:spacing w:beforeLines="0" w:afterLines="0"/>
              <w:jc w:val="center"/>
              <w:rPr>
                <w:rFonts w:hint="eastAsia" w:asciiTheme="minorEastAsia" w:hAnsiTheme="minorEastAsia" w:eastAsiaTheme="minorEastAsia" w:cstheme="minorEastAsia"/>
                <w:color w:val="000000"/>
                <w:kern w:val="2"/>
                <w:sz w:val="21"/>
                <w:szCs w:val="21"/>
                <w:lang w:val="en-US" w:eastAsia="zh-CN" w:bidi="ar-SA"/>
              </w:rPr>
            </w:pPr>
            <w:r>
              <w:rPr>
                <w:rFonts w:hint="eastAsia" w:asciiTheme="minorEastAsia" w:hAnsiTheme="minorEastAsia" w:eastAsiaTheme="minorEastAsia" w:cstheme="minorEastAsia"/>
                <w:color w:val="000000"/>
                <w:sz w:val="21"/>
                <w:szCs w:val="21"/>
              </w:rPr>
              <w:t>110</w:t>
            </w:r>
          </w:p>
        </w:tc>
        <w:tc>
          <w:tcPr>
            <w:tcW w:w="1831"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shd w:val="clear" w:color="auto" w:fill="FFFFFF"/>
              <w:jc w:val="left"/>
              <w:rPr>
                <w:rFonts w:hint="eastAsia" w:asciiTheme="minorEastAsia" w:hAnsiTheme="minorEastAsia" w:eastAsiaTheme="minorEastAsia" w:cstheme="minorEastAsia"/>
                <w:color w:val="000000"/>
                <w:sz w:val="21"/>
                <w:szCs w:val="21"/>
              </w:rPr>
            </w:pPr>
          </w:p>
        </w:tc>
      </w:tr>
      <w:tr>
        <w:tblPrEx>
          <w:tblCellMar>
            <w:top w:w="0" w:type="dxa"/>
            <w:left w:w="0" w:type="dxa"/>
            <w:bottom w:w="0" w:type="dxa"/>
            <w:right w:w="0" w:type="dxa"/>
          </w:tblCellMar>
        </w:tblPrEx>
        <w:trPr>
          <w:trHeight w:val="90" w:hRule="atLeast"/>
          <w:jc w:val="center"/>
        </w:trPr>
        <w:tc>
          <w:tcPr>
            <w:tcW w:w="837"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top"/>
          </w:tcPr>
          <w:p>
            <w:pPr>
              <w:spacing w:beforeLines="0" w:afterLines="0"/>
              <w:jc w:val="center"/>
              <w:rPr>
                <w:rFonts w:hint="eastAsia" w:asciiTheme="minorEastAsia" w:hAnsiTheme="minorEastAsia" w:eastAsiaTheme="minorEastAsia" w:cstheme="minorEastAsia"/>
                <w:color w:val="000000"/>
                <w:kern w:val="2"/>
                <w:sz w:val="21"/>
                <w:szCs w:val="21"/>
                <w:lang w:val="en-US" w:eastAsia="zh-CN" w:bidi="ar-SA"/>
              </w:rPr>
            </w:pPr>
            <w:r>
              <w:rPr>
                <w:rFonts w:hint="eastAsia" w:asciiTheme="minorEastAsia" w:hAnsiTheme="minorEastAsia" w:eastAsiaTheme="minorEastAsia" w:cstheme="minorEastAsia"/>
                <w:color w:val="000000"/>
                <w:sz w:val="21"/>
                <w:szCs w:val="21"/>
              </w:rPr>
              <w:t>15</w:t>
            </w:r>
          </w:p>
        </w:tc>
        <w:tc>
          <w:tcPr>
            <w:tcW w:w="3226"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top"/>
          </w:tcPr>
          <w:p>
            <w:pPr>
              <w:spacing w:beforeLines="0" w:afterLines="0"/>
              <w:jc w:val="left"/>
              <w:rPr>
                <w:rFonts w:hint="eastAsia" w:asciiTheme="minorEastAsia" w:hAnsiTheme="minorEastAsia" w:eastAsiaTheme="minorEastAsia" w:cstheme="minorEastAsia"/>
                <w:color w:val="000000"/>
                <w:kern w:val="2"/>
                <w:sz w:val="21"/>
                <w:szCs w:val="21"/>
                <w:lang w:val="en-US" w:eastAsia="zh-CN" w:bidi="ar-SA"/>
              </w:rPr>
            </w:pPr>
            <w:r>
              <w:rPr>
                <w:rFonts w:hint="eastAsia" w:asciiTheme="minorEastAsia" w:hAnsiTheme="minorEastAsia" w:eastAsiaTheme="minorEastAsia" w:cstheme="minorEastAsia"/>
                <w:color w:val="000000"/>
                <w:sz w:val="21"/>
                <w:szCs w:val="21"/>
              </w:rPr>
              <w:t>抢险救援头盔</w:t>
            </w:r>
          </w:p>
        </w:tc>
        <w:tc>
          <w:tcPr>
            <w:tcW w:w="885"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top"/>
          </w:tcPr>
          <w:p>
            <w:pPr>
              <w:spacing w:beforeLines="0" w:afterLines="0"/>
              <w:jc w:val="center"/>
              <w:rPr>
                <w:rFonts w:hint="eastAsia" w:asciiTheme="minorEastAsia" w:hAnsiTheme="minorEastAsia" w:eastAsiaTheme="minorEastAsia" w:cstheme="minorEastAsia"/>
                <w:color w:val="000000"/>
                <w:kern w:val="2"/>
                <w:sz w:val="21"/>
                <w:szCs w:val="21"/>
                <w:lang w:val="en-US" w:eastAsia="zh-CN" w:bidi="ar-SA"/>
              </w:rPr>
            </w:pPr>
            <w:r>
              <w:rPr>
                <w:rFonts w:hint="eastAsia" w:asciiTheme="minorEastAsia" w:hAnsiTheme="minorEastAsia" w:eastAsiaTheme="minorEastAsia" w:cstheme="minorEastAsia"/>
                <w:color w:val="000000"/>
                <w:sz w:val="21"/>
                <w:szCs w:val="21"/>
              </w:rPr>
              <w:t>顶</w:t>
            </w:r>
          </w:p>
        </w:tc>
        <w:tc>
          <w:tcPr>
            <w:tcW w:w="1557"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top"/>
          </w:tcPr>
          <w:p>
            <w:pPr>
              <w:spacing w:beforeLines="0" w:afterLines="0"/>
              <w:jc w:val="center"/>
              <w:rPr>
                <w:rFonts w:hint="eastAsia" w:asciiTheme="minorEastAsia" w:hAnsiTheme="minorEastAsia" w:eastAsiaTheme="minorEastAsia" w:cstheme="minorEastAsia"/>
                <w:color w:val="000000"/>
                <w:kern w:val="2"/>
                <w:sz w:val="21"/>
                <w:szCs w:val="21"/>
                <w:lang w:val="en-US" w:eastAsia="zh-CN" w:bidi="ar-SA"/>
              </w:rPr>
            </w:pPr>
            <w:r>
              <w:rPr>
                <w:rFonts w:hint="eastAsia" w:asciiTheme="minorEastAsia" w:hAnsiTheme="minorEastAsia" w:eastAsiaTheme="minorEastAsia" w:cstheme="minorEastAsia"/>
                <w:color w:val="000000"/>
                <w:sz w:val="21"/>
                <w:szCs w:val="21"/>
              </w:rPr>
              <w:t>185</w:t>
            </w:r>
          </w:p>
        </w:tc>
        <w:tc>
          <w:tcPr>
            <w:tcW w:w="1831"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shd w:val="clear" w:color="auto" w:fill="FFFFFF"/>
              <w:jc w:val="left"/>
              <w:rPr>
                <w:rFonts w:hint="eastAsia" w:asciiTheme="minorEastAsia" w:hAnsiTheme="minorEastAsia" w:eastAsiaTheme="minorEastAsia" w:cstheme="minorEastAsia"/>
                <w:color w:val="000000"/>
                <w:sz w:val="21"/>
                <w:szCs w:val="21"/>
              </w:rPr>
            </w:pPr>
          </w:p>
        </w:tc>
      </w:tr>
      <w:tr>
        <w:tblPrEx>
          <w:tblCellMar>
            <w:top w:w="0" w:type="dxa"/>
            <w:left w:w="0" w:type="dxa"/>
            <w:bottom w:w="0" w:type="dxa"/>
            <w:right w:w="0" w:type="dxa"/>
          </w:tblCellMar>
        </w:tblPrEx>
        <w:trPr>
          <w:trHeight w:val="20" w:hRule="atLeast"/>
          <w:jc w:val="center"/>
        </w:trPr>
        <w:tc>
          <w:tcPr>
            <w:tcW w:w="837"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top"/>
          </w:tcPr>
          <w:p>
            <w:pPr>
              <w:spacing w:beforeLines="0" w:afterLines="0"/>
              <w:jc w:val="center"/>
              <w:rPr>
                <w:rFonts w:hint="eastAsia" w:asciiTheme="minorEastAsia" w:hAnsiTheme="minorEastAsia" w:eastAsiaTheme="minorEastAsia" w:cstheme="minorEastAsia"/>
                <w:color w:val="000000"/>
                <w:kern w:val="2"/>
                <w:sz w:val="21"/>
                <w:szCs w:val="21"/>
                <w:lang w:val="en-US" w:eastAsia="zh-CN" w:bidi="ar-SA"/>
              </w:rPr>
            </w:pPr>
            <w:r>
              <w:rPr>
                <w:rFonts w:hint="eastAsia" w:asciiTheme="minorEastAsia" w:hAnsiTheme="minorEastAsia" w:eastAsiaTheme="minorEastAsia" w:cstheme="minorEastAsia"/>
                <w:color w:val="000000"/>
                <w:sz w:val="21"/>
                <w:szCs w:val="21"/>
              </w:rPr>
              <w:t>16</w:t>
            </w:r>
          </w:p>
        </w:tc>
        <w:tc>
          <w:tcPr>
            <w:tcW w:w="3226"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top"/>
          </w:tcPr>
          <w:p>
            <w:pPr>
              <w:spacing w:beforeLines="0" w:afterLines="0"/>
              <w:jc w:val="left"/>
              <w:rPr>
                <w:rFonts w:hint="eastAsia" w:asciiTheme="minorEastAsia" w:hAnsiTheme="minorEastAsia" w:eastAsiaTheme="minorEastAsia" w:cstheme="minorEastAsia"/>
                <w:color w:val="000000"/>
                <w:kern w:val="2"/>
                <w:sz w:val="21"/>
                <w:szCs w:val="21"/>
                <w:lang w:val="en-US" w:eastAsia="zh-CN" w:bidi="ar-SA"/>
              </w:rPr>
            </w:pPr>
            <w:r>
              <w:rPr>
                <w:rFonts w:hint="eastAsia" w:asciiTheme="minorEastAsia" w:hAnsiTheme="minorEastAsia" w:eastAsiaTheme="minorEastAsia" w:cstheme="minorEastAsia"/>
                <w:color w:val="000000"/>
                <w:sz w:val="21"/>
                <w:szCs w:val="21"/>
              </w:rPr>
              <w:t>抢险救援服（统型）</w:t>
            </w:r>
          </w:p>
        </w:tc>
        <w:tc>
          <w:tcPr>
            <w:tcW w:w="885"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top"/>
          </w:tcPr>
          <w:p>
            <w:pPr>
              <w:spacing w:beforeLines="0" w:afterLines="0"/>
              <w:jc w:val="center"/>
              <w:rPr>
                <w:rFonts w:hint="eastAsia" w:asciiTheme="minorEastAsia" w:hAnsiTheme="minorEastAsia" w:eastAsiaTheme="minorEastAsia" w:cstheme="minorEastAsia"/>
                <w:color w:val="000000"/>
                <w:kern w:val="2"/>
                <w:sz w:val="21"/>
                <w:szCs w:val="21"/>
                <w:lang w:val="en-US" w:eastAsia="zh-CN" w:bidi="ar-SA"/>
              </w:rPr>
            </w:pPr>
            <w:r>
              <w:rPr>
                <w:rFonts w:hint="eastAsia" w:asciiTheme="minorEastAsia" w:hAnsiTheme="minorEastAsia" w:eastAsiaTheme="minorEastAsia" w:cstheme="minorEastAsia"/>
                <w:color w:val="000000"/>
                <w:sz w:val="21"/>
                <w:szCs w:val="21"/>
              </w:rPr>
              <w:t>套</w:t>
            </w:r>
          </w:p>
        </w:tc>
        <w:tc>
          <w:tcPr>
            <w:tcW w:w="1557"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top"/>
          </w:tcPr>
          <w:p>
            <w:pPr>
              <w:spacing w:beforeLines="0" w:afterLines="0"/>
              <w:jc w:val="center"/>
              <w:rPr>
                <w:rFonts w:hint="eastAsia" w:asciiTheme="minorEastAsia" w:hAnsiTheme="minorEastAsia" w:eastAsiaTheme="minorEastAsia" w:cstheme="minorEastAsia"/>
                <w:color w:val="000000"/>
                <w:kern w:val="2"/>
                <w:sz w:val="21"/>
                <w:szCs w:val="21"/>
                <w:lang w:val="en-US" w:eastAsia="zh-CN" w:bidi="ar-SA"/>
              </w:rPr>
            </w:pPr>
            <w:r>
              <w:rPr>
                <w:rFonts w:hint="eastAsia" w:asciiTheme="minorEastAsia" w:hAnsiTheme="minorEastAsia" w:eastAsiaTheme="minorEastAsia" w:cstheme="minorEastAsia"/>
                <w:color w:val="000000"/>
                <w:sz w:val="21"/>
                <w:szCs w:val="21"/>
              </w:rPr>
              <w:t>321</w:t>
            </w:r>
          </w:p>
        </w:tc>
        <w:tc>
          <w:tcPr>
            <w:tcW w:w="1831"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shd w:val="clear" w:color="auto" w:fill="FFFFFF"/>
              <w:jc w:val="left"/>
              <w:rPr>
                <w:rFonts w:hint="eastAsia" w:asciiTheme="minorEastAsia" w:hAnsiTheme="minorEastAsia" w:eastAsiaTheme="minorEastAsia" w:cstheme="minorEastAsia"/>
                <w:color w:val="000000"/>
                <w:sz w:val="21"/>
                <w:szCs w:val="21"/>
              </w:rPr>
            </w:pPr>
          </w:p>
        </w:tc>
      </w:tr>
      <w:tr>
        <w:tblPrEx>
          <w:tblCellMar>
            <w:top w:w="0" w:type="dxa"/>
            <w:left w:w="0" w:type="dxa"/>
            <w:bottom w:w="0" w:type="dxa"/>
            <w:right w:w="0" w:type="dxa"/>
          </w:tblCellMar>
        </w:tblPrEx>
        <w:trPr>
          <w:trHeight w:val="20" w:hRule="atLeast"/>
          <w:jc w:val="center"/>
        </w:trPr>
        <w:tc>
          <w:tcPr>
            <w:tcW w:w="837"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top"/>
          </w:tcPr>
          <w:p>
            <w:pPr>
              <w:spacing w:beforeLines="0" w:afterLines="0"/>
              <w:jc w:val="center"/>
              <w:rPr>
                <w:rFonts w:hint="eastAsia" w:asciiTheme="minorEastAsia" w:hAnsiTheme="minorEastAsia" w:eastAsiaTheme="minorEastAsia" w:cstheme="minorEastAsia"/>
                <w:color w:val="000000"/>
                <w:kern w:val="2"/>
                <w:sz w:val="21"/>
                <w:szCs w:val="21"/>
                <w:lang w:val="en-US" w:eastAsia="zh-CN" w:bidi="ar-SA"/>
              </w:rPr>
            </w:pPr>
            <w:r>
              <w:rPr>
                <w:rFonts w:hint="eastAsia" w:asciiTheme="minorEastAsia" w:hAnsiTheme="minorEastAsia" w:eastAsiaTheme="minorEastAsia" w:cstheme="minorEastAsia"/>
                <w:color w:val="000000"/>
                <w:sz w:val="21"/>
                <w:szCs w:val="21"/>
              </w:rPr>
              <w:t>17</w:t>
            </w:r>
          </w:p>
        </w:tc>
        <w:tc>
          <w:tcPr>
            <w:tcW w:w="3226"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top"/>
          </w:tcPr>
          <w:p>
            <w:pPr>
              <w:spacing w:beforeLines="0" w:afterLines="0"/>
              <w:jc w:val="left"/>
              <w:rPr>
                <w:rFonts w:hint="eastAsia" w:asciiTheme="minorEastAsia" w:hAnsiTheme="minorEastAsia" w:eastAsiaTheme="minorEastAsia" w:cstheme="minorEastAsia"/>
                <w:color w:val="000000"/>
                <w:kern w:val="2"/>
                <w:sz w:val="21"/>
                <w:szCs w:val="21"/>
                <w:lang w:val="en-US" w:eastAsia="zh-CN" w:bidi="ar-SA"/>
              </w:rPr>
            </w:pPr>
            <w:r>
              <w:rPr>
                <w:rFonts w:hint="eastAsia" w:asciiTheme="minorEastAsia" w:hAnsiTheme="minorEastAsia" w:eastAsiaTheme="minorEastAsia" w:cstheme="minorEastAsia"/>
                <w:color w:val="000000"/>
                <w:sz w:val="21"/>
                <w:szCs w:val="21"/>
              </w:rPr>
              <w:t>抢险救援腰带</w:t>
            </w:r>
          </w:p>
        </w:tc>
        <w:tc>
          <w:tcPr>
            <w:tcW w:w="885"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top"/>
          </w:tcPr>
          <w:p>
            <w:pPr>
              <w:spacing w:beforeLines="0" w:afterLines="0"/>
              <w:jc w:val="center"/>
              <w:rPr>
                <w:rFonts w:hint="eastAsia" w:asciiTheme="minorEastAsia" w:hAnsiTheme="minorEastAsia" w:eastAsiaTheme="minorEastAsia" w:cstheme="minorEastAsia"/>
                <w:color w:val="000000"/>
                <w:kern w:val="2"/>
                <w:sz w:val="21"/>
                <w:szCs w:val="21"/>
                <w:lang w:val="en-US" w:eastAsia="zh-CN" w:bidi="ar-SA"/>
              </w:rPr>
            </w:pPr>
            <w:r>
              <w:rPr>
                <w:rFonts w:hint="eastAsia" w:asciiTheme="minorEastAsia" w:hAnsiTheme="minorEastAsia" w:eastAsiaTheme="minorEastAsia" w:cstheme="minorEastAsia"/>
                <w:color w:val="000000"/>
                <w:sz w:val="21"/>
                <w:szCs w:val="21"/>
              </w:rPr>
              <w:t>条</w:t>
            </w:r>
          </w:p>
        </w:tc>
        <w:tc>
          <w:tcPr>
            <w:tcW w:w="1557"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top"/>
          </w:tcPr>
          <w:p>
            <w:pPr>
              <w:spacing w:beforeLines="0" w:afterLines="0"/>
              <w:jc w:val="center"/>
              <w:rPr>
                <w:rFonts w:hint="eastAsia" w:asciiTheme="minorEastAsia" w:hAnsiTheme="minorEastAsia" w:eastAsiaTheme="minorEastAsia" w:cstheme="minorEastAsia"/>
                <w:color w:val="000000"/>
                <w:kern w:val="2"/>
                <w:sz w:val="21"/>
                <w:szCs w:val="21"/>
                <w:lang w:val="en-US" w:eastAsia="zh-CN" w:bidi="ar-SA"/>
              </w:rPr>
            </w:pPr>
            <w:r>
              <w:rPr>
                <w:rFonts w:hint="eastAsia" w:asciiTheme="minorEastAsia" w:hAnsiTheme="minorEastAsia" w:eastAsiaTheme="minorEastAsia" w:cstheme="minorEastAsia"/>
                <w:color w:val="000000"/>
                <w:sz w:val="21"/>
                <w:szCs w:val="21"/>
              </w:rPr>
              <w:t>35</w:t>
            </w:r>
          </w:p>
        </w:tc>
        <w:tc>
          <w:tcPr>
            <w:tcW w:w="1831"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shd w:val="clear" w:color="auto" w:fill="FFFFFF"/>
              <w:jc w:val="left"/>
              <w:rPr>
                <w:rFonts w:hint="eastAsia" w:asciiTheme="minorEastAsia" w:hAnsiTheme="minorEastAsia" w:eastAsiaTheme="minorEastAsia" w:cstheme="minorEastAsia"/>
                <w:color w:val="000000"/>
                <w:sz w:val="21"/>
                <w:szCs w:val="21"/>
              </w:rPr>
            </w:pPr>
          </w:p>
        </w:tc>
      </w:tr>
      <w:tr>
        <w:tblPrEx>
          <w:tblCellMar>
            <w:top w:w="0" w:type="dxa"/>
            <w:left w:w="0" w:type="dxa"/>
            <w:bottom w:w="0" w:type="dxa"/>
            <w:right w:w="0" w:type="dxa"/>
          </w:tblCellMar>
        </w:tblPrEx>
        <w:trPr>
          <w:trHeight w:val="20" w:hRule="atLeast"/>
          <w:jc w:val="center"/>
        </w:trPr>
        <w:tc>
          <w:tcPr>
            <w:tcW w:w="837"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top"/>
          </w:tcPr>
          <w:p>
            <w:pPr>
              <w:spacing w:beforeLines="0" w:afterLines="0"/>
              <w:jc w:val="center"/>
              <w:rPr>
                <w:rFonts w:hint="eastAsia" w:asciiTheme="minorEastAsia" w:hAnsiTheme="minorEastAsia" w:eastAsiaTheme="minorEastAsia" w:cstheme="minorEastAsia"/>
                <w:color w:val="000000"/>
                <w:kern w:val="2"/>
                <w:sz w:val="21"/>
                <w:szCs w:val="21"/>
                <w:lang w:val="en-US" w:eastAsia="zh-CN" w:bidi="ar-SA"/>
              </w:rPr>
            </w:pPr>
            <w:r>
              <w:rPr>
                <w:rFonts w:hint="eastAsia" w:asciiTheme="minorEastAsia" w:hAnsiTheme="minorEastAsia" w:eastAsiaTheme="minorEastAsia" w:cstheme="minorEastAsia"/>
                <w:color w:val="000000"/>
                <w:sz w:val="21"/>
                <w:szCs w:val="21"/>
              </w:rPr>
              <w:t>18</w:t>
            </w:r>
          </w:p>
        </w:tc>
        <w:tc>
          <w:tcPr>
            <w:tcW w:w="3226"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top"/>
          </w:tcPr>
          <w:p>
            <w:pPr>
              <w:spacing w:beforeLines="0" w:afterLines="0"/>
              <w:jc w:val="left"/>
              <w:rPr>
                <w:rFonts w:hint="eastAsia" w:asciiTheme="minorEastAsia" w:hAnsiTheme="minorEastAsia" w:eastAsiaTheme="minorEastAsia" w:cstheme="minorEastAsia"/>
                <w:color w:val="000000"/>
                <w:kern w:val="2"/>
                <w:sz w:val="21"/>
                <w:szCs w:val="21"/>
                <w:lang w:val="en-US" w:eastAsia="zh-CN" w:bidi="ar-SA"/>
              </w:rPr>
            </w:pPr>
            <w:r>
              <w:rPr>
                <w:rFonts w:hint="eastAsia" w:asciiTheme="minorEastAsia" w:hAnsiTheme="minorEastAsia" w:eastAsiaTheme="minorEastAsia" w:cstheme="minorEastAsia"/>
                <w:color w:val="000000"/>
                <w:sz w:val="21"/>
                <w:szCs w:val="21"/>
              </w:rPr>
              <w:t>抢险救援靴</w:t>
            </w:r>
          </w:p>
        </w:tc>
        <w:tc>
          <w:tcPr>
            <w:tcW w:w="885"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top"/>
          </w:tcPr>
          <w:p>
            <w:pPr>
              <w:spacing w:beforeLines="0" w:afterLines="0"/>
              <w:jc w:val="center"/>
              <w:rPr>
                <w:rFonts w:hint="eastAsia" w:asciiTheme="minorEastAsia" w:hAnsiTheme="minorEastAsia" w:eastAsiaTheme="minorEastAsia" w:cstheme="minorEastAsia"/>
                <w:color w:val="000000"/>
                <w:kern w:val="2"/>
                <w:sz w:val="21"/>
                <w:szCs w:val="21"/>
                <w:lang w:val="en-US" w:eastAsia="zh-CN" w:bidi="ar-SA"/>
              </w:rPr>
            </w:pPr>
            <w:r>
              <w:rPr>
                <w:rFonts w:hint="eastAsia" w:asciiTheme="minorEastAsia" w:hAnsiTheme="minorEastAsia" w:eastAsiaTheme="minorEastAsia" w:cstheme="minorEastAsia"/>
                <w:color w:val="000000"/>
                <w:sz w:val="21"/>
                <w:szCs w:val="21"/>
              </w:rPr>
              <w:t>双</w:t>
            </w:r>
          </w:p>
        </w:tc>
        <w:tc>
          <w:tcPr>
            <w:tcW w:w="1557"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top"/>
          </w:tcPr>
          <w:p>
            <w:pPr>
              <w:spacing w:beforeLines="0" w:afterLines="0"/>
              <w:jc w:val="center"/>
              <w:rPr>
                <w:rFonts w:hint="eastAsia" w:asciiTheme="minorEastAsia" w:hAnsiTheme="minorEastAsia" w:eastAsiaTheme="minorEastAsia" w:cstheme="minorEastAsia"/>
                <w:color w:val="000000"/>
                <w:kern w:val="2"/>
                <w:sz w:val="21"/>
                <w:szCs w:val="21"/>
                <w:lang w:val="en-US" w:eastAsia="zh-CN" w:bidi="ar-SA"/>
              </w:rPr>
            </w:pPr>
            <w:r>
              <w:rPr>
                <w:rFonts w:hint="eastAsia" w:asciiTheme="minorEastAsia" w:hAnsiTheme="minorEastAsia" w:eastAsiaTheme="minorEastAsia" w:cstheme="minorEastAsia"/>
                <w:color w:val="000000"/>
                <w:sz w:val="21"/>
                <w:szCs w:val="21"/>
              </w:rPr>
              <w:t>185</w:t>
            </w:r>
          </w:p>
        </w:tc>
        <w:tc>
          <w:tcPr>
            <w:tcW w:w="1831"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shd w:val="clear" w:color="auto" w:fill="FFFFFF"/>
              <w:jc w:val="left"/>
              <w:rPr>
                <w:rFonts w:hint="eastAsia" w:asciiTheme="minorEastAsia" w:hAnsiTheme="minorEastAsia" w:eastAsiaTheme="minorEastAsia" w:cstheme="minorEastAsia"/>
                <w:color w:val="000000"/>
                <w:sz w:val="21"/>
                <w:szCs w:val="21"/>
              </w:rPr>
            </w:pPr>
          </w:p>
        </w:tc>
      </w:tr>
      <w:tr>
        <w:tblPrEx>
          <w:tblCellMar>
            <w:top w:w="0" w:type="dxa"/>
            <w:left w:w="0" w:type="dxa"/>
            <w:bottom w:w="0" w:type="dxa"/>
            <w:right w:w="0" w:type="dxa"/>
          </w:tblCellMar>
        </w:tblPrEx>
        <w:trPr>
          <w:trHeight w:val="20" w:hRule="atLeast"/>
          <w:jc w:val="center"/>
        </w:trPr>
        <w:tc>
          <w:tcPr>
            <w:tcW w:w="837"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top"/>
          </w:tcPr>
          <w:p>
            <w:pPr>
              <w:spacing w:beforeLines="0" w:afterLines="0"/>
              <w:jc w:val="center"/>
              <w:rPr>
                <w:rFonts w:hint="eastAsia" w:asciiTheme="minorEastAsia" w:hAnsiTheme="minorEastAsia" w:eastAsiaTheme="minorEastAsia" w:cstheme="minorEastAsia"/>
                <w:color w:val="000000"/>
                <w:kern w:val="2"/>
                <w:sz w:val="21"/>
                <w:szCs w:val="21"/>
                <w:lang w:val="en-US" w:eastAsia="zh-CN" w:bidi="ar-SA"/>
              </w:rPr>
            </w:pPr>
            <w:r>
              <w:rPr>
                <w:rFonts w:hint="eastAsia" w:asciiTheme="minorEastAsia" w:hAnsiTheme="minorEastAsia" w:eastAsiaTheme="minorEastAsia" w:cstheme="minorEastAsia"/>
                <w:color w:val="000000"/>
                <w:sz w:val="21"/>
                <w:szCs w:val="21"/>
              </w:rPr>
              <w:t>19</w:t>
            </w:r>
          </w:p>
        </w:tc>
        <w:tc>
          <w:tcPr>
            <w:tcW w:w="3226"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top"/>
          </w:tcPr>
          <w:p>
            <w:pPr>
              <w:spacing w:beforeLines="0" w:afterLines="0"/>
              <w:jc w:val="left"/>
              <w:rPr>
                <w:rFonts w:hint="eastAsia" w:asciiTheme="minorEastAsia" w:hAnsiTheme="minorEastAsia" w:eastAsiaTheme="minorEastAsia" w:cstheme="minorEastAsia"/>
                <w:color w:val="000000"/>
                <w:kern w:val="2"/>
                <w:sz w:val="21"/>
                <w:szCs w:val="21"/>
                <w:lang w:val="en-US" w:eastAsia="zh-CN" w:bidi="ar-SA"/>
              </w:rPr>
            </w:pPr>
            <w:r>
              <w:rPr>
                <w:rFonts w:hint="eastAsia" w:asciiTheme="minorEastAsia" w:hAnsiTheme="minorEastAsia" w:eastAsiaTheme="minorEastAsia" w:cstheme="minorEastAsia"/>
                <w:color w:val="000000"/>
                <w:sz w:val="21"/>
                <w:szCs w:val="21"/>
              </w:rPr>
              <w:t>抢险救援手套</w:t>
            </w:r>
          </w:p>
        </w:tc>
        <w:tc>
          <w:tcPr>
            <w:tcW w:w="885"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top"/>
          </w:tcPr>
          <w:p>
            <w:pPr>
              <w:spacing w:beforeLines="0" w:afterLines="0"/>
              <w:jc w:val="center"/>
              <w:rPr>
                <w:rFonts w:hint="eastAsia" w:asciiTheme="minorEastAsia" w:hAnsiTheme="minorEastAsia" w:eastAsiaTheme="minorEastAsia" w:cstheme="minorEastAsia"/>
                <w:color w:val="000000"/>
                <w:kern w:val="2"/>
                <w:sz w:val="21"/>
                <w:szCs w:val="21"/>
                <w:lang w:val="en-US" w:eastAsia="zh-CN" w:bidi="ar-SA"/>
              </w:rPr>
            </w:pPr>
            <w:r>
              <w:rPr>
                <w:rFonts w:hint="eastAsia" w:asciiTheme="minorEastAsia" w:hAnsiTheme="minorEastAsia" w:eastAsiaTheme="minorEastAsia" w:cstheme="minorEastAsia"/>
                <w:color w:val="000000"/>
                <w:sz w:val="21"/>
                <w:szCs w:val="21"/>
              </w:rPr>
              <w:t>双</w:t>
            </w:r>
          </w:p>
        </w:tc>
        <w:tc>
          <w:tcPr>
            <w:tcW w:w="1557"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top"/>
          </w:tcPr>
          <w:p>
            <w:pPr>
              <w:spacing w:beforeLines="0" w:afterLines="0"/>
              <w:jc w:val="center"/>
              <w:rPr>
                <w:rFonts w:hint="eastAsia" w:asciiTheme="minorEastAsia" w:hAnsiTheme="minorEastAsia" w:eastAsiaTheme="minorEastAsia" w:cstheme="minorEastAsia"/>
                <w:color w:val="000000"/>
                <w:kern w:val="2"/>
                <w:sz w:val="21"/>
                <w:szCs w:val="21"/>
                <w:lang w:val="en-US" w:eastAsia="zh-CN" w:bidi="ar-SA"/>
              </w:rPr>
            </w:pPr>
            <w:r>
              <w:rPr>
                <w:rFonts w:hint="eastAsia" w:asciiTheme="minorEastAsia" w:hAnsiTheme="minorEastAsia" w:eastAsiaTheme="minorEastAsia" w:cstheme="minorEastAsia"/>
                <w:color w:val="000000"/>
                <w:sz w:val="21"/>
                <w:szCs w:val="21"/>
              </w:rPr>
              <w:t>235</w:t>
            </w:r>
          </w:p>
        </w:tc>
        <w:tc>
          <w:tcPr>
            <w:tcW w:w="1831"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shd w:val="clear" w:color="auto" w:fill="FFFFFF"/>
              <w:jc w:val="left"/>
              <w:rPr>
                <w:rFonts w:hint="eastAsia" w:asciiTheme="minorEastAsia" w:hAnsiTheme="minorEastAsia" w:eastAsiaTheme="minorEastAsia" w:cstheme="minorEastAsia"/>
                <w:color w:val="000000"/>
                <w:sz w:val="21"/>
                <w:szCs w:val="21"/>
              </w:rPr>
            </w:pPr>
          </w:p>
        </w:tc>
      </w:tr>
      <w:tr>
        <w:tblPrEx>
          <w:tblCellMar>
            <w:top w:w="0" w:type="dxa"/>
            <w:left w:w="0" w:type="dxa"/>
            <w:bottom w:w="0" w:type="dxa"/>
            <w:right w:w="0" w:type="dxa"/>
          </w:tblCellMar>
        </w:tblPrEx>
        <w:trPr>
          <w:trHeight w:val="20" w:hRule="atLeast"/>
          <w:jc w:val="center"/>
        </w:trPr>
        <w:tc>
          <w:tcPr>
            <w:tcW w:w="837"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top"/>
          </w:tcPr>
          <w:p>
            <w:pPr>
              <w:spacing w:beforeLines="0" w:afterLines="0"/>
              <w:jc w:val="center"/>
              <w:rPr>
                <w:rFonts w:hint="eastAsia" w:asciiTheme="minorEastAsia" w:hAnsiTheme="minorEastAsia" w:eastAsiaTheme="minorEastAsia" w:cstheme="minorEastAsia"/>
                <w:color w:val="000000"/>
                <w:kern w:val="2"/>
                <w:sz w:val="21"/>
                <w:szCs w:val="21"/>
                <w:lang w:val="en-US" w:eastAsia="zh-CN" w:bidi="ar-SA"/>
              </w:rPr>
            </w:pPr>
            <w:r>
              <w:rPr>
                <w:rFonts w:hint="eastAsia" w:asciiTheme="minorEastAsia" w:hAnsiTheme="minorEastAsia" w:eastAsiaTheme="minorEastAsia" w:cstheme="minorEastAsia"/>
                <w:color w:val="000000"/>
                <w:sz w:val="21"/>
                <w:szCs w:val="21"/>
              </w:rPr>
              <w:t>20</w:t>
            </w:r>
          </w:p>
        </w:tc>
        <w:tc>
          <w:tcPr>
            <w:tcW w:w="3226"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top"/>
          </w:tcPr>
          <w:p>
            <w:pPr>
              <w:spacing w:beforeLines="0" w:afterLines="0"/>
              <w:jc w:val="left"/>
              <w:rPr>
                <w:rFonts w:hint="eastAsia" w:asciiTheme="minorEastAsia" w:hAnsiTheme="minorEastAsia" w:eastAsiaTheme="minorEastAsia" w:cstheme="minorEastAsia"/>
                <w:color w:val="000000"/>
                <w:kern w:val="2"/>
                <w:sz w:val="21"/>
                <w:szCs w:val="21"/>
                <w:lang w:val="en-US" w:eastAsia="zh-CN" w:bidi="ar-SA"/>
              </w:rPr>
            </w:pPr>
            <w:r>
              <w:rPr>
                <w:rFonts w:hint="eastAsia" w:asciiTheme="minorEastAsia" w:hAnsiTheme="minorEastAsia" w:eastAsiaTheme="minorEastAsia" w:cstheme="minorEastAsia"/>
                <w:color w:val="000000"/>
                <w:sz w:val="21"/>
                <w:szCs w:val="21"/>
              </w:rPr>
              <w:t>消防轻型安全绳</w:t>
            </w:r>
          </w:p>
        </w:tc>
        <w:tc>
          <w:tcPr>
            <w:tcW w:w="885"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top"/>
          </w:tcPr>
          <w:p>
            <w:pPr>
              <w:spacing w:beforeLines="0" w:afterLines="0"/>
              <w:jc w:val="center"/>
              <w:rPr>
                <w:rFonts w:hint="eastAsia" w:asciiTheme="minorEastAsia" w:hAnsiTheme="minorEastAsia" w:eastAsiaTheme="minorEastAsia" w:cstheme="minorEastAsia"/>
                <w:color w:val="000000"/>
                <w:kern w:val="2"/>
                <w:sz w:val="21"/>
                <w:szCs w:val="21"/>
                <w:lang w:val="en-US" w:eastAsia="zh-CN" w:bidi="ar-SA"/>
              </w:rPr>
            </w:pPr>
            <w:r>
              <w:rPr>
                <w:rFonts w:hint="eastAsia" w:asciiTheme="minorEastAsia" w:hAnsiTheme="minorEastAsia" w:eastAsiaTheme="minorEastAsia" w:cstheme="minorEastAsia"/>
                <w:color w:val="000000"/>
                <w:sz w:val="21"/>
                <w:szCs w:val="21"/>
              </w:rPr>
              <w:t>条</w:t>
            </w:r>
          </w:p>
        </w:tc>
        <w:tc>
          <w:tcPr>
            <w:tcW w:w="1557"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top"/>
          </w:tcPr>
          <w:p>
            <w:pPr>
              <w:spacing w:beforeLines="0" w:afterLines="0"/>
              <w:jc w:val="center"/>
              <w:rPr>
                <w:rFonts w:hint="eastAsia" w:asciiTheme="minorEastAsia" w:hAnsiTheme="minorEastAsia" w:eastAsiaTheme="minorEastAsia" w:cstheme="minorEastAsia"/>
                <w:color w:val="000000"/>
                <w:kern w:val="2"/>
                <w:sz w:val="21"/>
                <w:szCs w:val="21"/>
                <w:lang w:val="en-US" w:eastAsia="zh-CN" w:bidi="ar-SA"/>
              </w:rPr>
            </w:pPr>
            <w:r>
              <w:rPr>
                <w:rFonts w:hint="eastAsia" w:asciiTheme="minorEastAsia" w:hAnsiTheme="minorEastAsia" w:eastAsiaTheme="minorEastAsia" w:cstheme="minorEastAsia"/>
                <w:color w:val="000000"/>
                <w:sz w:val="21"/>
                <w:szCs w:val="21"/>
              </w:rPr>
              <w:t>50</w:t>
            </w:r>
          </w:p>
        </w:tc>
        <w:tc>
          <w:tcPr>
            <w:tcW w:w="1831"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shd w:val="clear" w:color="auto" w:fill="FFFFFF"/>
              <w:jc w:val="left"/>
              <w:rPr>
                <w:rFonts w:hint="eastAsia" w:asciiTheme="minorEastAsia" w:hAnsiTheme="minorEastAsia" w:eastAsiaTheme="minorEastAsia" w:cstheme="minorEastAsia"/>
                <w:color w:val="000000"/>
                <w:sz w:val="21"/>
                <w:szCs w:val="21"/>
              </w:rPr>
            </w:pPr>
          </w:p>
        </w:tc>
      </w:tr>
      <w:tr>
        <w:tblPrEx>
          <w:tblCellMar>
            <w:top w:w="0" w:type="dxa"/>
            <w:left w:w="0" w:type="dxa"/>
            <w:bottom w:w="0" w:type="dxa"/>
            <w:right w:w="0" w:type="dxa"/>
          </w:tblCellMar>
        </w:tblPrEx>
        <w:trPr>
          <w:trHeight w:val="20" w:hRule="atLeast"/>
          <w:jc w:val="center"/>
        </w:trPr>
        <w:tc>
          <w:tcPr>
            <w:tcW w:w="837"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top"/>
          </w:tcPr>
          <w:p>
            <w:pPr>
              <w:spacing w:beforeLines="0" w:afterLines="0"/>
              <w:jc w:val="center"/>
              <w:rPr>
                <w:rFonts w:hint="eastAsia" w:asciiTheme="minorEastAsia" w:hAnsiTheme="minorEastAsia" w:eastAsiaTheme="minorEastAsia" w:cstheme="minorEastAsia"/>
                <w:color w:val="000000"/>
                <w:kern w:val="2"/>
                <w:sz w:val="21"/>
                <w:szCs w:val="21"/>
                <w:lang w:val="en-US" w:eastAsia="zh-CN" w:bidi="ar-SA"/>
              </w:rPr>
            </w:pPr>
            <w:r>
              <w:rPr>
                <w:rFonts w:hint="eastAsia" w:asciiTheme="minorEastAsia" w:hAnsiTheme="minorEastAsia" w:eastAsiaTheme="minorEastAsia" w:cstheme="minorEastAsia"/>
                <w:color w:val="000000"/>
                <w:sz w:val="21"/>
                <w:szCs w:val="21"/>
              </w:rPr>
              <w:t>21</w:t>
            </w:r>
          </w:p>
        </w:tc>
        <w:tc>
          <w:tcPr>
            <w:tcW w:w="3226"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top"/>
          </w:tcPr>
          <w:p>
            <w:pPr>
              <w:spacing w:beforeLines="0" w:afterLines="0"/>
              <w:jc w:val="left"/>
              <w:rPr>
                <w:rFonts w:hint="eastAsia" w:asciiTheme="minorEastAsia" w:hAnsiTheme="minorEastAsia" w:eastAsiaTheme="minorEastAsia" w:cstheme="minorEastAsia"/>
                <w:color w:val="000000"/>
                <w:kern w:val="2"/>
                <w:sz w:val="21"/>
                <w:szCs w:val="21"/>
                <w:lang w:val="en-US" w:eastAsia="zh-CN" w:bidi="ar-SA"/>
              </w:rPr>
            </w:pPr>
            <w:r>
              <w:rPr>
                <w:rFonts w:hint="eastAsia" w:asciiTheme="minorEastAsia" w:hAnsiTheme="minorEastAsia" w:eastAsiaTheme="minorEastAsia" w:cstheme="minorEastAsia"/>
                <w:color w:val="000000"/>
                <w:sz w:val="21"/>
                <w:szCs w:val="21"/>
              </w:rPr>
              <w:t>消防隔热服</w:t>
            </w:r>
          </w:p>
        </w:tc>
        <w:tc>
          <w:tcPr>
            <w:tcW w:w="885"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top"/>
          </w:tcPr>
          <w:p>
            <w:pPr>
              <w:spacing w:beforeLines="0" w:afterLines="0"/>
              <w:jc w:val="center"/>
              <w:rPr>
                <w:rFonts w:hint="eastAsia" w:asciiTheme="minorEastAsia" w:hAnsiTheme="minorEastAsia" w:eastAsiaTheme="minorEastAsia" w:cstheme="minorEastAsia"/>
                <w:color w:val="000000"/>
                <w:kern w:val="2"/>
                <w:sz w:val="21"/>
                <w:szCs w:val="21"/>
                <w:lang w:val="en-US" w:eastAsia="zh-CN" w:bidi="ar-SA"/>
              </w:rPr>
            </w:pPr>
            <w:r>
              <w:rPr>
                <w:rFonts w:hint="eastAsia" w:asciiTheme="minorEastAsia" w:hAnsiTheme="minorEastAsia" w:eastAsiaTheme="minorEastAsia" w:cstheme="minorEastAsia"/>
                <w:color w:val="000000"/>
                <w:sz w:val="21"/>
                <w:szCs w:val="21"/>
              </w:rPr>
              <w:t>套</w:t>
            </w:r>
          </w:p>
        </w:tc>
        <w:tc>
          <w:tcPr>
            <w:tcW w:w="1557"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top"/>
          </w:tcPr>
          <w:p>
            <w:pPr>
              <w:spacing w:beforeLines="0" w:afterLines="0"/>
              <w:jc w:val="center"/>
              <w:rPr>
                <w:rFonts w:hint="eastAsia" w:asciiTheme="minorEastAsia" w:hAnsiTheme="minorEastAsia" w:eastAsiaTheme="minorEastAsia" w:cstheme="minorEastAsia"/>
                <w:color w:val="000000"/>
                <w:kern w:val="2"/>
                <w:sz w:val="21"/>
                <w:szCs w:val="21"/>
                <w:lang w:val="en-US" w:eastAsia="zh-CN" w:bidi="ar-SA"/>
              </w:rPr>
            </w:pPr>
            <w:r>
              <w:rPr>
                <w:rFonts w:hint="eastAsia" w:asciiTheme="minorEastAsia" w:hAnsiTheme="minorEastAsia" w:eastAsiaTheme="minorEastAsia" w:cstheme="minorEastAsia"/>
                <w:color w:val="000000"/>
                <w:sz w:val="21"/>
                <w:szCs w:val="21"/>
              </w:rPr>
              <w:t>20</w:t>
            </w:r>
          </w:p>
        </w:tc>
        <w:tc>
          <w:tcPr>
            <w:tcW w:w="1831"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shd w:val="clear" w:color="auto" w:fill="FFFFFF"/>
              <w:jc w:val="left"/>
              <w:rPr>
                <w:rFonts w:hint="eastAsia" w:asciiTheme="minorEastAsia" w:hAnsiTheme="minorEastAsia" w:eastAsiaTheme="minorEastAsia" w:cstheme="minorEastAsia"/>
                <w:color w:val="000000"/>
                <w:sz w:val="21"/>
                <w:szCs w:val="21"/>
              </w:rPr>
            </w:pPr>
          </w:p>
        </w:tc>
      </w:tr>
      <w:tr>
        <w:tblPrEx>
          <w:tblCellMar>
            <w:top w:w="0" w:type="dxa"/>
            <w:left w:w="0" w:type="dxa"/>
            <w:bottom w:w="0" w:type="dxa"/>
            <w:right w:w="0" w:type="dxa"/>
          </w:tblCellMar>
        </w:tblPrEx>
        <w:trPr>
          <w:trHeight w:val="20" w:hRule="atLeast"/>
          <w:jc w:val="center"/>
        </w:trPr>
        <w:tc>
          <w:tcPr>
            <w:tcW w:w="837"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top"/>
          </w:tcPr>
          <w:p>
            <w:pPr>
              <w:spacing w:beforeLines="0" w:afterLines="0"/>
              <w:jc w:val="center"/>
              <w:rPr>
                <w:rFonts w:hint="eastAsia" w:asciiTheme="minorEastAsia" w:hAnsiTheme="minorEastAsia" w:eastAsiaTheme="minorEastAsia" w:cstheme="minorEastAsia"/>
                <w:color w:val="000000"/>
                <w:kern w:val="2"/>
                <w:sz w:val="21"/>
                <w:szCs w:val="21"/>
                <w:lang w:val="en-US" w:eastAsia="zh-CN" w:bidi="ar-SA"/>
              </w:rPr>
            </w:pPr>
            <w:r>
              <w:rPr>
                <w:rFonts w:hint="eastAsia" w:asciiTheme="minorEastAsia" w:hAnsiTheme="minorEastAsia" w:eastAsiaTheme="minorEastAsia" w:cstheme="minorEastAsia"/>
                <w:color w:val="000000"/>
                <w:sz w:val="21"/>
                <w:szCs w:val="21"/>
              </w:rPr>
              <w:t>22</w:t>
            </w:r>
          </w:p>
        </w:tc>
        <w:tc>
          <w:tcPr>
            <w:tcW w:w="3226"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top"/>
          </w:tcPr>
          <w:p>
            <w:pPr>
              <w:spacing w:beforeLines="0" w:afterLines="0"/>
              <w:jc w:val="left"/>
              <w:rPr>
                <w:rFonts w:hint="eastAsia" w:asciiTheme="minorEastAsia" w:hAnsiTheme="minorEastAsia" w:eastAsiaTheme="minorEastAsia" w:cstheme="minorEastAsia"/>
                <w:color w:val="000000"/>
                <w:kern w:val="2"/>
                <w:sz w:val="21"/>
                <w:szCs w:val="21"/>
                <w:lang w:val="en-US" w:eastAsia="zh-CN" w:bidi="ar-SA"/>
              </w:rPr>
            </w:pPr>
            <w:r>
              <w:rPr>
                <w:rFonts w:hint="eastAsia" w:asciiTheme="minorEastAsia" w:hAnsiTheme="minorEastAsia" w:eastAsiaTheme="minorEastAsia" w:cstheme="minorEastAsia"/>
                <w:color w:val="000000"/>
                <w:sz w:val="21"/>
                <w:szCs w:val="21"/>
              </w:rPr>
              <w:t>消防Ⅱ类安全吊带</w:t>
            </w:r>
          </w:p>
        </w:tc>
        <w:tc>
          <w:tcPr>
            <w:tcW w:w="885"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top"/>
          </w:tcPr>
          <w:p>
            <w:pPr>
              <w:spacing w:beforeLines="0" w:afterLines="0"/>
              <w:jc w:val="center"/>
              <w:rPr>
                <w:rFonts w:hint="eastAsia" w:asciiTheme="minorEastAsia" w:hAnsiTheme="minorEastAsia" w:eastAsiaTheme="minorEastAsia" w:cstheme="minorEastAsia"/>
                <w:color w:val="000000"/>
                <w:kern w:val="2"/>
                <w:sz w:val="21"/>
                <w:szCs w:val="21"/>
                <w:lang w:val="en-US" w:eastAsia="zh-CN" w:bidi="ar-SA"/>
              </w:rPr>
            </w:pPr>
            <w:r>
              <w:rPr>
                <w:rFonts w:hint="eastAsia" w:asciiTheme="minorEastAsia" w:hAnsiTheme="minorEastAsia" w:eastAsiaTheme="minorEastAsia" w:cstheme="minorEastAsia"/>
                <w:color w:val="000000"/>
                <w:sz w:val="21"/>
                <w:szCs w:val="21"/>
              </w:rPr>
              <w:t>套</w:t>
            </w:r>
          </w:p>
        </w:tc>
        <w:tc>
          <w:tcPr>
            <w:tcW w:w="1557"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top"/>
          </w:tcPr>
          <w:p>
            <w:pPr>
              <w:spacing w:beforeLines="0" w:afterLines="0"/>
              <w:jc w:val="center"/>
              <w:rPr>
                <w:rFonts w:hint="eastAsia" w:asciiTheme="minorEastAsia" w:hAnsiTheme="minorEastAsia" w:eastAsiaTheme="minorEastAsia" w:cstheme="minorEastAsia"/>
                <w:color w:val="000000"/>
                <w:kern w:val="2"/>
                <w:sz w:val="21"/>
                <w:szCs w:val="21"/>
                <w:lang w:val="en-US" w:eastAsia="zh-CN" w:bidi="ar-SA"/>
              </w:rPr>
            </w:pPr>
            <w:r>
              <w:rPr>
                <w:rFonts w:hint="eastAsia" w:asciiTheme="minorEastAsia" w:hAnsiTheme="minorEastAsia" w:eastAsiaTheme="minorEastAsia" w:cstheme="minorEastAsia"/>
                <w:color w:val="000000"/>
                <w:sz w:val="21"/>
                <w:szCs w:val="21"/>
              </w:rPr>
              <w:t>5</w:t>
            </w:r>
          </w:p>
        </w:tc>
        <w:tc>
          <w:tcPr>
            <w:tcW w:w="1831"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shd w:val="clear" w:color="auto" w:fill="FFFFFF"/>
              <w:jc w:val="left"/>
              <w:rPr>
                <w:rFonts w:hint="eastAsia" w:asciiTheme="minorEastAsia" w:hAnsiTheme="minorEastAsia" w:eastAsiaTheme="minorEastAsia" w:cstheme="minorEastAsia"/>
                <w:color w:val="000000"/>
                <w:sz w:val="21"/>
                <w:szCs w:val="21"/>
              </w:rPr>
            </w:pPr>
          </w:p>
        </w:tc>
      </w:tr>
      <w:tr>
        <w:tblPrEx>
          <w:tblCellMar>
            <w:top w:w="0" w:type="dxa"/>
            <w:left w:w="0" w:type="dxa"/>
            <w:bottom w:w="0" w:type="dxa"/>
            <w:right w:w="0" w:type="dxa"/>
          </w:tblCellMar>
        </w:tblPrEx>
        <w:trPr>
          <w:trHeight w:val="20" w:hRule="atLeast"/>
          <w:jc w:val="center"/>
        </w:trPr>
        <w:tc>
          <w:tcPr>
            <w:tcW w:w="837"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top"/>
          </w:tcPr>
          <w:p>
            <w:pPr>
              <w:spacing w:beforeLines="0" w:afterLines="0"/>
              <w:jc w:val="center"/>
              <w:rPr>
                <w:rFonts w:hint="eastAsia" w:asciiTheme="minorEastAsia" w:hAnsiTheme="minorEastAsia" w:eastAsiaTheme="minorEastAsia" w:cstheme="minorEastAsia"/>
                <w:color w:val="000000"/>
                <w:kern w:val="2"/>
                <w:sz w:val="21"/>
                <w:szCs w:val="21"/>
                <w:lang w:val="en-US" w:eastAsia="zh-CN" w:bidi="ar-SA"/>
              </w:rPr>
            </w:pPr>
            <w:r>
              <w:rPr>
                <w:rFonts w:hint="eastAsia" w:asciiTheme="minorEastAsia" w:hAnsiTheme="minorEastAsia" w:eastAsiaTheme="minorEastAsia" w:cstheme="minorEastAsia"/>
                <w:color w:val="000000"/>
                <w:sz w:val="21"/>
                <w:szCs w:val="21"/>
              </w:rPr>
              <w:t>23</w:t>
            </w:r>
          </w:p>
        </w:tc>
        <w:tc>
          <w:tcPr>
            <w:tcW w:w="3226"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top"/>
          </w:tcPr>
          <w:p>
            <w:pPr>
              <w:spacing w:beforeLines="0" w:afterLines="0"/>
              <w:jc w:val="left"/>
              <w:rPr>
                <w:rFonts w:hint="eastAsia" w:asciiTheme="minorEastAsia" w:hAnsiTheme="minorEastAsia" w:eastAsiaTheme="minorEastAsia" w:cstheme="minorEastAsia"/>
                <w:color w:val="000000"/>
                <w:kern w:val="2"/>
                <w:sz w:val="21"/>
                <w:szCs w:val="21"/>
                <w:lang w:val="en-US" w:eastAsia="zh-CN" w:bidi="ar-SA"/>
              </w:rPr>
            </w:pPr>
            <w:r>
              <w:rPr>
                <w:rFonts w:hint="eastAsia" w:asciiTheme="minorEastAsia" w:hAnsiTheme="minorEastAsia" w:eastAsiaTheme="minorEastAsia" w:cstheme="minorEastAsia"/>
                <w:color w:val="000000"/>
                <w:sz w:val="21"/>
                <w:szCs w:val="21"/>
              </w:rPr>
              <w:t>消防Ⅲ类安全吊带</w:t>
            </w:r>
          </w:p>
        </w:tc>
        <w:tc>
          <w:tcPr>
            <w:tcW w:w="885"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top"/>
          </w:tcPr>
          <w:p>
            <w:pPr>
              <w:spacing w:beforeLines="0" w:afterLines="0"/>
              <w:jc w:val="center"/>
              <w:rPr>
                <w:rFonts w:hint="eastAsia" w:asciiTheme="minorEastAsia" w:hAnsiTheme="minorEastAsia" w:eastAsiaTheme="minorEastAsia" w:cstheme="minorEastAsia"/>
                <w:color w:val="000000"/>
                <w:kern w:val="2"/>
                <w:sz w:val="21"/>
                <w:szCs w:val="21"/>
                <w:lang w:val="en-US" w:eastAsia="zh-CN" w:bidi="ar-SA"/>
              </w:rPr>
            </w:pPr>
            <w:r>
              <w:rPr>
                <w:rFonts w:hint="eastAsia" w:asciiTheme="minorEastAsia" w:hAnsiTheme="minorEastAsia" w:eastAsiaTheme="minorEastAsia" w:cstheme="minorEastAsia"/>
                <w:color w:val="000000"/>
                <w:sz w:val="21"/>
                <w:szCs w:val="21"/>
              </w:rPr>
              <w:t>套</w:t>
            </w:r>
          </w:p>
        </w:tc>
        <w:tc>
          <w:tcPr>
            <w:tcW w:w="1557"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top"/>
          </w:tcPr>
          <w:p>
            <w:pPr>
              <w:spacing w:beforeLines="0" w:afterLines="0"/>
              <w:jc w:val="center"/>
              <w:rPr>
                <w:rFonts w:hint="eastAsia" w:asciiTheme="minorEastAsia" w:hAnsiTheme="minorEastAsia" w:eastAsiaTheme="minorEastAsia" w:cstheme="minorEastAsia"/>
                <w:color w:val="000000"/>
                <w:kern w:val="2"/>
                <w:sz w:val="21"/>
                <w:szCs w:val="21"/>
                <w:lang w:val="en-US" w:eastAsia="zh-CN" w:bidi="ar-SA"/>
              </w:rPr>
            </w:pPr>
            <w:r>
              <w:rPr>
                <w:rFonts w:hint="eastAsia" w:asciiTheme="minorEastAsia" w:hAnsiTheme="minorEastAsia" w:eastAsiaTheme="minorEastAsia" w:cstheme="minorEastAsia"/>
                <w:color w:val="000000"/>
                <w:sz w:val="21"/>
                <w:szCs w:val="21"/>
              </w:rPr>
              <w:t>5</w:t>
            </w:r>
          </w:p>
        </w:tc>
        <w:tc>
          <w:tcPr>
            <w:tcW w:w="1831"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shd w:val="clear" w:color="auto" w:fill="FFFFFF"/>
              <w:jc w:val="left"/>
              <w:rPr>
                <w:rFonts w:hint="eastAsia" w:asciiTheme="minorEastAsia" w:hAnsiTheme="minorEastAsia" w:eastAsiaTheme="minorEastAsia" w:cstheme="minorEastAsia"/>
                <w:color w:val="000000"/>
                <w:sz w:val="21"/>
                <w:szCs w:val="21"/>
              </w:rPr>
            </w:pPr>
          </w:p>
        </w:tc>
      </w:tr>
      <w:tr>
        <w:tblPrEx>
          <w:tblCellMar>
            <w:top w:w="0" w:type="dxa"/>
            <w:left w:w="0" w:type="dxa"/>
            <w:bottom w:w="0" w:type="dxa"/>
            <w:right w:w="0" w:type="dxa"/>
          </w:tblCellMar>
        </w:tblPrEx>
        <w:trPr>
          <w:trHeight w:val="20" w:hRule="atLeast"/>
          <w:jc w:val="center"/>
        </w:trPr>
        <w:tc>
          <w:tcPr>
            <w:tcW w:w="837"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top"/>
          </w:tcPr>
          <w:p>
            <w:pPr>
              <w:spacing w:beforeLines="0" w:afterLines="0"/>
              <w:jc w:val="center"/>
              <w:rPr>
                <w:rFonts w:hint="eastAsia" w:asciiTheme="minorEastAsia" w:hAnsiTheme="minorEastAsia" w:eastAsiaTheme="minorEastAsia" w:cstheme="minorEastAsia"/>
                <w:color w:val="000000"/>
                <w:kern w:val="2"/>
                <w:sz w:val="21"/>
                <w:szCs w:val="21"/>
                <w:lang w:val="en-US" w:eastAsia="zh-CN" w:bidi="ar-SA"/>
              </w:rPr>
            </w:pPr>
            <w:r>
              <w:rPr>
                <w:rFonts w:hint="eastAsia" w:asciiTheme="minorEastAsia" w:hAnsiTheme="minorEastAsia" w:eastAsiaTheme="minorEastAsia" w:cstheme="minorEastAsia"/>
                <w:color w:val="000000"/>
                <w:sz w:val="21"/>
                <w:szCs w:val="21"/>
              </w:rPr>
              <w:t>24</w:t>
            </w:r>
          </w:p>
        </w:tc>
        <w:tc>
          <w:tcPr>
            <w:tcW w:w="3226"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top"/>
          </w:tcPr>
          <w:p>
            <w:pPr>
              <w:spacing w:beforeLines="0" w:afterLines="0"/>
              <w:jc w:val="left"/>
              <w:rPr>
                <w:rFonts w:hint="eastAsia" w:asciiTheme="minorEastAsia" w:hAnsiTheme="minorEastAsia" w:eastAsiaTheme="minorEastAsia" w:cstheme="minorEastAsia"/>
                <w:color w:val="000000"/>
                <w:kern w:val="2"/>
                <w:sz w:val="21"/>
                <w:szCs w:val="21"/>
                <w:lang w:val="en-US" w:eastAsia="zh-CN" w:bidi="ar-SA"/>
              </w:rPr>
            </w:pPr>
            <w:r>
              <w:rPr>
                <w:rFonts w:hint="eastAsia" w:asciiTheme="minorEastAsia" w:hAnsiTheme="minorEastAsia" w:eastAsiaTheme="minorEastAsia" w:cstheme="minorEastAsia"/>
                <w:color w:val="000000"/>
                <w:sz w:val="21"/>
                <w:szCs w:val="21"/>
              </w:rPr>
              <w:t>消防通用安全绳</w:t>
            </w:r>
          </w:p>
        </w:tc>
        <w:tc>
          <w:tcPr>
            <w:tcW w:w="885"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top"/>
          </w:tcPr>
          <w:p>
            <w:pPr>
              <w:spacing w:beforeLines="0" w:afterLines="0"/>
              <w:jc w:val="center"/>
              <w:rPr>
                <w:rFonts w:hint="eastAsia" w:asciiTheme="minorEastAsia" w:hAnsiTheme="minorEastAsia" w:eastAsiaTheme="minorEastAsia" w:cstheme="minorEastAsia"/>
                <w:color w:val="000000"/>
                <w:kern w:val="2"/>
                <w:sz w:val="21"/>
                <w:szCs w:val="21"/>
                <w:lang w:val="en-US" w:eastAsia="zh-CN" w:bidi="ar-SA"/>
              </w:rPr>
            </w:pPr>
            <w:r>
              <w:rPr>
                <w:rFonts w:hint="eastAsia" w:asciiTheme="minorEastAsia" w:hAnsiTheme="minorEastAsia" w:eastAsiaTheme="minorEastAsia" w:cstheme="minorEastAsia"/>
                <w:color w:val="000000"/>
                <w:sz w:val="21"/>
                <w:szCs w:val="21"/>
              </w:rPr>
              <w:t>条</w:t>
            </w:r>
          </w:p>
        </w:tc>
        <w:tc>
          <w:tcPr>
            <w:tcW w:w="1557"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top"/>
          </w:tcPr>
          <w:p>
            <w:pPr>
              <w:spacing w:beforeLines="0" w:afterLines="0"/>
              <w:jc w:val="center"/>
              <w:rPr>
                <w:rFonts w:hint="eastAsia" w:asciiTheme="minorEastAsia" w:hAnsiTheme="minorEastAsia" w:eastAsiaTheme="minorEastAsia" w:cstheme="minorEastAsia"/>
                <w:color w:val="000000"/>
                <w:kern w:val="2"/>
                <w:sz w:val="21"/>
                <w:szCs w:val="21"/>
                <w:lang w:val="en-US" w:eastAsia="zh-CN" w:bidi="ar-SA"/>
              </w:rPr>
            </w:pPr>
            <w:r>
              <w:rPr>
                <w:rFonts w:hint="eastAsia" w:asciiTheme="minorEastAsia" w:hAnsiTheme="minorEastAsia" w:eastAsiaTheme="minorEastAsia" w:cstheme="minorEastAsia"/>
                <w:color w:val="000000"/>
                <w:sz w:val="21"/>
                <w:szCs w:val="21"/>
              </w:rPr>
              <w:t>42</w:t>
            </w:r>
          </w:p>
        </w:tc>
        <w:tc>
          <w:tcPr>
            <w:tcW w:w="1831"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shd w:val="clear" w:color="auto" w:fill="FFFFFF"/>
              <w:jc w:val="left"/>
              <w:rPr>
                <w:rFonts w:hint="eastAsia" w:asciiTheme="minorEastAsia" w:hAnsiTheme="minorEastAsia" w:eastAsiaTheme="minorEastAsia" w:cstheme="minorEastAsia"/>
                <w:color w:val="000000"/>
                <w:sz w:val="21"/>
                <w:szCs w:val="21"/>
              </w:rPr>
            </w:pPr>
          </w:p>
        </w:tc>
      </w:tr>
      <w:tr>
        <w:tblPrEx>
          <w:tblCellMar>
            <w:top w:w="0" w:type="dxa"/>
            <w:left w:w="0" w:type="dxa"/>
            <w:bottom w:w="0" w:type="dxa"/>
            <w:right w:w="0" w:type="dxa"/>
          </w:tblCellMar>
        </w:tblPrEx>
        <w:trPr>
          <w:trHeight w:val="20" w:hRule="atLeast"/>
          <w:jc w:val="center"/>
        </w:trPr>
        <w:tc>
          <w:tcPr>
            <w:tcW w:w="837"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top"/>
          </w:tcPr>
          <w:p>
            <w:pPr>
              <w:spacing w:beforeLines="0" w:afterLines="0"/>
              <w:jc w:val="center"/>
              <w:rPr>
                <w:rFonts w:hint="eastAsia" w:asciiTheme="minorEastAsia" w:hAnsiTheme="minorEastAsia" w:eastAsiaTheme="minorEastAsia" w:cstheme="minorEastAsia"/>
                <w:color w:val="000000"/>
                <w:kern w:val="2"/>
                <w:sz w:val="21"/>
                <w:szCs w:val="21"/>
                <w:lang w:val="en-US" w:eastAsia="zh-CN" w:bidi="ar-SA"/>
              </w:rPr>
            </w:pPr>
            <w:r>
              <w:rPr>
                <w:rFonts w:hint="eastAsia" w:asciiTheme="minorEastAsia" w:hAnsiTheme="minorEastAsia" w:eastAsiaTheme="minorEastAsia" w:cstheme="minorEastAsia"/>
                <w:color w:val="000000"/>
                <w:sz w:val="21"/>
                <w:szCs w:val="21"/>
              </w:rPr>
              <w:t>25</w:t>
            </w:r>
          </w:p>
        </w:tc>
        <w:tc>
          <w:tcPr>
            <w:tcW w:w="3226"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top"/>
          </w:tcPr>
          <w:p>
            <w:pPr>
              <w:spacing w:beforeLines="0" w:afterLines="0"/>
              <w:jc w:val="left"/>
              <w:rPr>
                <w:rFonts w:hint="eastAsia" w:asciiTheme="minorEastAsia" w:hAnsiTheme="minorEastAsia" w:eastAsiaTheme="minorEastAsia" w:cstheme="minorEastAsia"/>
                <w:color w:val="000000"/>
                <w:kern w:val="2"/>
                <w:sz w:val="21"/>
                <w:szCs w:val="21"/>
                <w:lang w:val="en-US" w:eastAsia="zh-CN" w:bidi="ar-SA"/>
              </w:rPr>
            </w:pPr>
            <w:r>
              <w:rPr>
                <w:rFonts w:hint="eastAsia" w:asciiTheme="minorEastAsia" w:hAnsiTheme="minorEastAsia" w:eastAsiaTheme="minorEastAsia" w:cstheme="minorEastAsia"/>
                <w:color w:val="000000"/>
                <w:sz w:val="21"/>
                <w:szCs w:val="21"/>
              </w:rPr>
              <w:t>200米救援绳</w:t>
            </w:r>
          </w:p>
        </w:tc>
        <w:tc>
          <w:tcPr>
            <w:tcW w:w="885"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top"/>
          </w:tcPr>
          <w:p>
            <w:pPr>
              <w:spacing w:beforeLines="0" w:afterLines="0"/>
              <w:jc w:val="center"/>
              <w:rPr>
                <w:rFonts w:hint="eastAsia" w:asciiTheme="minorEastAsia" w:hAnsiTheme="minorEastAsia" w:eastAsiaTheme="minorEastAsia" w:cstheme="minorEastAsia"/>
                <w:color w:val="000000"/>
                <w:kern w:val="2"/>
                <w:sz w:val="21"/>
                <w:szCs w:val="21"/>
                <w:lang w:val="en-US" w:eastAsia="zh-CN" w:bidi="ar-SA"/>
              </w:rPr>
            </w:pPr>
            <w:r>
              <w:rPr>
                <w:rFonts w:hint="eastAsia" w:asciiTheme="minorEastAsia" w:hAnsiTheme="minorEastAsia" w:eastAsiaTheme="minorEastAsia" w:cstheme="minorEastAsia"/>
                <w:color w:val="000000"/>
                <w:sz w:val="21"/>
                <w:szCs w:val="21"/>
              </w:rPr>
              <w:t>条</w:t>
            </w:r>
          </w:p>
        </w:tc>
        <w:tc>
          <w:tcPr>
            <w:tcW w:w="1557"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top"/>
          </w:tcPr>
          <w:p>
            <w:pPr>
              <w:spacing w:beforeLines="0" w:afterLines="0"/>
              <w:jc w:val="center"/>
              <w:rPr>
                <w:rFonts w:hint="eastAsia" w:asciiTheme="minorEastAsia" w:hAnsiTheme="minorEastAsia" w:eastAsiaTheme="minorEastAsia" w:cstheme="minorEastAsia"/>
                <w:color w:val="000000"/>
                <w:kern w:val="2"/>
                <w:sz w:val="21"/>
                <w:szCs w:val="21"/>
                <w:lang w:val="en-US" w:eastAsia="zh-CN" w:bidi="ar-SA"/>
              </w:rPr>
            </w:pPr>
            <w:r>
              <w:rPr>
                <w:rFonts w:hint="eastAsia" w:asciiTheme="minorEastAsia" w:hAnsiTheme="minorEastAsia" w:eastAsiaTheme="minorEastAsia" w:cstheme="minorEastAsia"/>
                <w:color w:val="000000"/>
                <w:sz w:val="21"/>
                <w:szCs w:val="21"/>
              </w:rPr>
              <w:t>5</w:t>
            </w:r>
          </w:p>
        </w:tc>
        <w:tc>
          <w:tcPr>
            <w:tcW w:w="1831"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shd w:val="clear" w:color="auto" w:fill="FFFFFF"/>
              <w:jc w:val="left"/>
              <w:rPr>
                <w:rFonts w:hint="eastAsia" w:asciiTheme="minorEastAsia" w:hAnsiTheme="minorEastAsia" w:eastAsiaTheme="minorEastAsia" w:cstheme="minorEastAsia"/>
                <w:color w:val="000000"/>
                <w:sz w:val="21"/>
                <w:szCs w:val="21"/>
              </w:rPr>
            </w:pPr>
          </w:p>
        </w:tc>
      </w:tr>
      <w:tr>
        <w:tblPrEx>
          <w:tblCellMar>
            <w:top w:w="0" w:type="dxa"/>
            <w:left w:w="0" w:type="dxa"/>
            <w:bottom w:w="0" w:type="dxa"/>
            <w:right w:w="0" w:type="dxa"/>
          </w:tblCellMar>
        </w:tblPrEx>
        <w:trPr>
          <w:trHeight w:val="20" w:hRule="atLeast"/>
          <w:jc w:val="center"/>
        </w:trPr>
        <w:tc>
          <w:tcPr>
            <w:tcW w:w="837"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top"/>
          </w:tcPr>
          <w:p>
            <w:pPr>
              <w:spacing w:beforeLines="0" w:afterLines="0"/>
              <w:jc w:val="center"/>
              <w:rPr>
                <w:rFonts w:hint="eastAsia" w:asciiTheme="minorEastAsia" w:hAnsiTheme="minorEastAsia" w:eastAsiaTheme="minorEastAsia" w:cstheme="minorEastAsia"/>
                <w:color w:val="000000"/>
                <w:kern w:val="2"/>
                <w:sz w:val="21"/>
                <w:szCs w:val="21"/>
                <w:lang w:val="en-US" w:eastAsia="zh-CN" w:bidi="ar-SA"/>
              </w:rPr>
            </w:pPr>
            <w:r>
              <w:rPr>
                <w:rFonts w:hint="eastAsia" w:asciiTheme="minorEastAsia" w:hAnsiTheme="minorEastAsia" w:eastAsiaTheme="minorEastAsia" w:cstheme="minorEastAsia"/>
                <w:color w:val="000000"/>
                <w:sz w:val="21"/>
                <w:szCs w:val="21"/>
              </w:rPr>
              <w:t>26</w:t>
            </w:r>
          </w:p>
        </w:tc>
        <w:tc>
          <w:tcPr>
            <w:tcW w:w="3226"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top"/>
          </w:tcPr>
          <w:p>
            <w:pPr>
              <w:spacing w:beforeLines="0" w:afterLines="0"/>
              <w:jc w:val="left"/>
              <w:rPr>
                <w:rFonts w:hint="eastAsia" w:asciiTheme="minorEastAsia" w:hAnsiTheme="minorEastAsia" w:eastAsiaTheme="minorEastAsia" w:cstheme="minorEastAsia"/>
                <w:color w:val="000000"/>
                <w:kern w:val="2"/>
                <w:sz w:val="21"/>
                <w:szCs w:val="21"/>
                <w:lang w:val="en-US" w:eastAsia="zh-CN" w:bidi="ar-SA"/>
              </w:rPr>
            </w:pPr>
            <w:r>
              <w:rPr>
                <w:rFonts w:hint="eastAsia" w:asciiTheme="minorEastAsia" w:hAnsiTheme="minorEastAsia" w:eastAsiaTheme="minorEastAsia" w:cstheme="minorEastAsia"/>
                <w:color w:val="000000"/>
                <w:sz w:val="21"/>
                <w:szCs w:val="21"/>
              </w:rPr>
              <w:t>消防专用救生衣</w:t>
            </w:r>
          </w:p>
        </w:tc>
        <w:tc>
          <w:tcPr>
            <w:tcW w:w="885"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top"/>
          </w:tcPr>
          <w:p>
            <w:pPr>
              <w:spacing w:beforeLines="0" w:afterLines="0"/>
              <w:jc w:val="center"/>
              <w:rPr>
                <w:rFonts w:hint="eastAsia" w:asciiTheme="minorEastAsia" w:hAnsiTheme="minorEastAsia" w:eastAsiaTheme="minorEastAsia" w:cstheme="minorEastAsia"/>
                <w:color w:val="000000"/>
                <w:kern w:val="2"/>
                <w:sz w:val="21"/>
                <w:szCs w:val="21"/>
                <w:lang w:val="en-US" w:eastAsia="zh-CN" w:bidi="ar-SA"/>
              </w:rPr>
            </w:pPr>
            <w:r>
              <w:rPr>
                <w:rFonts w:hint="eastAsia" w:asciiTheme="minorEastAsia" w:hAnsiTheme="minorEastAsia" w:eastAsiaTheme="minorEastAsia" w:cstheme="minorEastAsia"/>
                <w:color w:val="000000"/>
                <w:sz w:val="21"/>
                <w:szCs w:val="21"/>
              </w:rPr>
              <w:t>个</w:t>
            </w:r>
          </w:p>
        </w:tc>
        <w:tc>
          <w:tcPr>
            <w:tcW w:w="1557"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top"/>
          </w:tcPr>
          <w:p>
            <w:pPr>
              <w:spacing w:beforeLines="0" w:afterLines="0"/>
              <w:jc w:val="center"/>
              <w:rPr>
                <w:rFonts w:hint="eastAsia" w:asciiTheme="minorEastAsia" w:hAnsiTheme="minorEastAsia" w:eastAsiaTheme="minorEastAsia" w:cstheme="minorEastAsia"/>
                <w:color w:val="000000"/>
                <w:kern w:val="2"/>
                <w:sz w:val="21"/>
                <w:szCs w:val="21"/>
                <w:lang w:val="en-US" w:eastAsia="zh-CN" w:bidi="ar-SA"/>
              </w:rPr>
            </w:pPr>
            <w:r>
              <w:rPr>
                <w:rFonts w:hint="eastAsia" w:asciiTheme="minorEastAsia" w:hAnsiTheme="minorEastAsia" w:eastAsiaTheme="minorEastAsia" w:cstheme="minorEastAsia"/>
                <w:color w:val="000000"/>
                <w:sz w:val="21"/>
                <w:szCs w:val="21"/>
              </w:rPr>
              <w:t>70</w:t>
            </w:r>
          </w:p>
        </w:tc>
        <w:tc>
          <w:tcPr>
            <w:tcW w:w="1831"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shd w:val="clear" w:color="auto" w:fill="FFFFFF"/>
              <w:jc w:val="left"/>
              <w:rPr>
                <w:rFonts w:hint="eastAsia" w:asciiTheme="minorEastAsia" w:hAnsiTheme="minorEastAsia" w:eastAsiaTheme="minorEastAsia" w:cstheme="minorEastAsia"/>
                <w:color w:val="000000"/>
                <w:sz w:val="21"/>
                <w:szCs w:val="21"/>
              </w:rPr>
            </w:pPr>
          </w:p>
        </w:tc>
      </w:tr>
      <w:tr>
        <w:tblPrEx>
          <w:tblCellMar>
            <w:top w:w="0" w:type="dxa"/>
            <w:left w:w="0" w:type="dxa"/>
            <w:bottom w:w="0" w:type="dxa"/>
            <w:right w:w="0" w:type="dxa"/>
          </w:tblCellMar>
        </w:tblPrEx>
        <w:trPr>
          <w:trHeight w:val="20" w:hRule="atLeast"/>
          <w:jc w:val="center"/>
        </w:trPr>
        <w:tc>
          <w:tcPr>
            <w:tcW w:w="837"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top"/>
          </w:tcPr>
          <w:p>
            <w:pPr>
              <w:spacing w:beforeLines="0" w:afterLines="0"/>
              <w:jc w:val="center"/>
              <w:rPr>
                <w:rFonts w:hint="eastAsia" w:asciiTheme="minorEastAsia" w:hAnsiTheme="minorEastAsia" w:eastAsiaTheme="minorEastAsia" w:cstheme="minorEastAsia"/>
                <w:color w:val="000000"/>
                <w:kern w:val="2"/>
                <w:sz w:val="21"/>
                <w:szCs w:val="21"/>
                <w:lang w:val="en-US" w:eastAsia="zh-CN" w:bidi="ar-SA"/>
              </w:rPr>
            </w:pPr>
            <w:r>
              <w:rPr>
                <w:rFonts w:hint="eastAsia" w:asciiTheme="minorEastAsia" w:hAnsiTheme="minorEastAsia" w:eastAsiaTheme="minorEastAsia" w:cstheme="minorEastAsia"/>
                <w:color w:val="000000"/>
                <w:sz w:val="21"/>
                <w:szCs w:val="21"/>
              </w:rPr>
              <w:t>27</w:t>
            </w:r>
          </w:p>
        </w:tc>
        <w:tc>
          <w:tcPr>
            <w:tcW w:w="3226"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top"/>
          </w:tcPr>
          <w:p>
            <w:pPr>
              <w:spacing w:beforeLines="0" w:afterLines="0"/>
              <w:jc w:val="left"/>
              <w:rPr>
                <w:rFonts w:hint="eastAsia" w:asciiTheme="minorEastAsia" w:hAnsiTheme="minorEastAsia" w:eastAsiaTheme="minorEastAsia" w:cstheme="minorEastAsia"/>
                <w:color w:val="000000"/>
                <w:kern w:val="2"/>
                <w:sz w:val="21"/>
                <w:szCs w:val="21"/>
                <w:lang w:val="en-US" w:eastAsia="zh-CN" w:bidi="ar-SA"/>
              </w:rPr>
            </w:pPr>
            <w:r>
              <w:rPr>
                <w:rFonts w:hint="eastAsia" w:asciiTheme="minorEastAsia" w:hAnsiTheme="minorEastAsia" w:eastAsiaTheme="minorEastAsia" w:cstheme="minorEastAsia"/>
                <w:color w:val="000000"/>
                <w:sz w:val="21"/>
                <w:szCs w:val="21"/>
              </w:rPr>
              <w:t>绳索保护套</w:t>
            </w:r>
          </w:p>
        </w:tc>
        <w:tc>
          <w:tcPr>
            <w:tcW w:w="885"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top"/>
          </w:tcPr>
          <w:p>
            <w:pPr>
              <w:spacing w:beforeLines="0" w:afterLines="0"/>
              <w:jc w:val="center"/>
              <w:rPr>
                <w:rFonts w:hint="eastAsia" w:asciiTheme="minorEastAsia" w:hAnsiTheme="minorEastAsia" w:eastAsiaTheme="minorEastAsia" w:cstheme="minorEastAsia"/>
                <w:color w:val="000000"/>
                <w:kern w:val="2"/>
                <w:sz w:val="21"/>
                <w:szCs w:val="21"/>
                <w:lang w:val="en-US" w:eastAsia="zh-CN" w:bidi="ar-SA"/>
              </w:rPr>
            </w:pPr>
            <w:r>
              <w:rPr>
                <w:rFonts w:hint="eastAsia" w:asciiTheme="minorEastAsia" w:hAnsiTheme="minorEastAsia" w:eastAsiaTheme="minorEastAsia" w:cstheme="minorEastAsia"/>
                <w:color w:val="000000"/>
                <w:sz w:val="21"/>
                <w:szCs w:val="21"/>
              </w:rPr>
              <w:t>个</w:t>
            </w:r>
          </w:p>
        </w:tc>
        <w:tc>
          <w:tcPr>
            <w:tcW w:w="1557"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top"/>
          </w:tcPr>
          <w:p>
            <w:pPr>
              <w:spacing w:beforeLines="0" w:afterLines="0"/>
              <w:jc w:val="center"/>
              <w:rPr>
                <w:rFonts w:hint="eastAsia" w:asciiTheme="minorEastAsia" w:hAnsiTheme="minorEastAsia" w:eastAsiaTheme="minorEastAsia" w:cstheme="minorEastAsia"/>
                <w:color w:val="000000"/>
                <w:kern w:val="2"/>
                <w:sz w:val="21"/>
                <w:szCs w:val="21"/>
                <w:lang w:val="en-US" w:eastAsia="zh-CN" w:bidi="ar-SA"/>
              </w:rPr>
            </w:pPr>
            <w:r>
              <w:rPr>
                <w:rFonts w:hint="eastAsia" w:asciiTheme="minorEastAsia" w:hAnsiTheme="minorEastAsia" w:eastAsiaTheme="minorEastAsia" w:cstheme="minorEastAsia"/>
                <w:color w:val="000000"/>
                <w:sz w:val="21"/>
                <w:szCs w:val="21"/>
              </w:rPr>
              <w:t>5</w:t>
            </w:r>
          </w:p>
        </w:tc>
        <w:tc>
          <w:tcPr>
            <w:tcW w:w="1831"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shd w:val="clear" w:color="auto" w:fill="FFFFFF"/>
              <w:jc w:val="left"/>
              <w:rPr>
                <w:rFonts w:hint="eastAsia" w:asciiTheme="minorEastAsia" w:hAnsiTheme="minorEastAsia" w:eastAsiaTheme="minorEastAsia" w:cstheme="minorEastAsia"/>
                <w:color w:val="000000"/>
                <w:sz w:val="21"/>
                <w:szCs w:val="21"/>
              </w:rPr>
            </w:pPr>
          </w:p>
        </w:tc>
      </w:tr>
      <w:tr>
        <w:tblPrEx>
          <w:tblCellMar>
            <w:top w:w="0" w:type="dxa"/>
            <w:left w:w="0" w:type="dxa"/>
            <w:bottom w:w="0" w:type="dxa"/>
            <w:right w:w="0" w:type="dxa"/>
          </w:tblCellMar>
        </w:tblPrEx>
        <w:trPr>
          <w:trHeight w:val="20" w:hRule="atLeast"/>
          <w:jc w:val="center"/>
        </w:trPr>
        <w:tc>
          <w:tcPr>
            <w:tcW w:w="837"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top"/>
          </w:tcPr>
          <w:p>
            <w:pPr>
              <w:spacing w:beforeLines="0" w:afterLines="0"/>
              <w:jc w:val="center"/>
              <w:rPr>
                <w:rFonts w:hint="eastAsia" w:asciiTheme="minorEastAsia" w:hAnsiTheme="minorEastAsia" w:eastAsiaTheme="minorEastAsia" w:cstheme="minorEastAsia"/>
                <w:color w:val="000000"/>
                <w:kern w:val="2"/>
                <w:sz w:val="21"/>
                <w:szCs w:val="21"/>
                <w:lang w:val="en-US" w:eastAsia="zh-CN" w:bidi="ar-SA"/>
              </w:rPr>
            </w:pPr>
            <w:r>
              <w:rPr>
                <w:rFonts w:hint="eastAsia" w:asciiTheme="minorEastAsia" w:hAnsiTheme="minorEastAsia" w:eastAsiaTheme="minorEastAsia" w:cstheme="minorEastAsia"/>
                <w:color w:val="000000"/>
                <w:sz w:val="21"/>
                <w:szCs w:val="21"/>
              </w:rPr>
              <w:t>28</w:t>
            </w:r>
          </w:p>
        </w:tc>
        <w:tc>
          <w:tcPr>
            <w:tcW w:w="3226"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top"/>
          </w:tcPr>
          <w:p>
            <w:pPr>
              <w:spacing w:beforeLines="0" w:afterLines="0"/>
              <w:jc w:val="left"/>
              <w:rPr>
                <w:rFonts w:hint="eastAsia" w:asciiTheme="minorEastAsia" w:hAnsiTheme="minorEastAsia" w:eastAsiaTheme="minorEastAsia" w:cstheme="minorEastAsia"/>
                <w:color w:val="000000"/>
                <w:kern w:val="2"/>
                <w:sz w:val="21"/>
                <w:szCs w:val="21"/>
                <w:lang w:val="en-US" w:eastAsia="zh-CN" w:bidi="ar-SA"/>
              </w:rPr>
            </w:pPr>
            <w:r>
              <w:rPr>
                <w:rFonts w:hint="eastAsia" w:asciiTheme="minorEastAsia" w:hAnsiTheme="minorEastAsia" w:eastAsiaTheme="minorEastAsia" w:cstheme="minorEastAsia"/>
                <w:color w:val="000000"/>
                <w:sz w:val="21"/>
                <w:szCs w:val="21"/>
              </w:rPr>
              <w:t>D型安全钩</w:t>
            </w:r>
          </w:p>
        </w:tc>
        <w:tc>
          <w:tcPr>
            <w:tcW w:w="885"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top"/>
          </w:tcPr>
          <w:p>
            <w:pPr>
              <w:spacing w:beforeLines="0" w:afterLines="0"/>
              <w:jc w:val="center"/>
              <w:rPr>
                <w:rFonts w:hint="eastAsia" w:asciiTheme="minorEastAsia" w:hAnsiTheme="minorEastAsia" w:eastAsiaTheme="minorEastAsia" w:cstheme="minorEastAsia"/>
                <w:color w:val="000000"/>
                <w:kern w:val="2"/>
                <w:sz w:val="21"/>
                <w:szCs w:val="21"/>
                <w:lang w:val="en-US" w:eastAsia="zh-CN" w:bidi="ar-SA"/>
              </w:rPr>
            </w:pPr>
            <w:r>
              <w:rPr>
                <w:rFonts w:hint="eastAsia" w:asciiTheme="minorEastAsia" w:hAnsiTheme="minorEastAsia" w:eastAsiaTheme="minorEastAsia" w:cstheme="minorEastAsia"/>
                <w:color w:val="000000"/>
                <w:sz w:val="21"/>
                <w:szCs w:val="21"/>
              </w:rPr>
              <w:t>个</w:t>
            </w:r>
          </w:p>
        </w:tc>
        <w:tc>
          <w:tcPr>
            <w:tcW w:w="1557"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top"/>
          </w:tcPr>
          <w:p>
            <w:pPr>
              <w:spacing w:beforeLines="0" w:afterLines="0"/>
              <w:jc w:val="center"/>
              <w:rPr>
                <w:rFonts w:hint="eastAsia" w:asciiTheme="minorEastAsia" w:hAnsiTheme="minorEastAsia" w:eastAsiaTheme="minorEastAsia" w:cstheme="minorEastAsia"/>
                <w:color w:val="000000"/>
                <w:kern w:val="2"/>
                <w:sz w:val="21"/>
                <w:szCs w:val="21"/>
                <w:lang w:val="en-US" w:eastAsia="zh-CN" w:bidi="ar-SA"/>
              </w:rPr>
            </w:pPr>
            <w:r>
              <w:rPr>
                <w:rFonts w:hint="eastAsia" w:asciiTheme="minorEastAsia" w:hAnsiTheme="minorEastAsia" w:eastAsiaTheme="minorEastAsia" w:cstheme="minorEastAsia"/>
                <w:color w:val="000000"/>
                <w:sz w:val="21"/>
                <w:szCs w:val="21"/>
              </w:rPr>
              <w:t>20</w:t>
            </w:r>
          </w:p>
        </w:tc>
        <w:tc>
          <w:tcPr>
            <w:tcW w:w="1831"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shd w:val="clear" w:color="auto" w:fill="FFFFFF"/>
              <w:jc w:val="left"/>
              <w:rPr>
                <w:rFonts w:hint="eastAsia" w:asciiTheme="minorEastAsia" w:hAnsiTheme="minorEastAsia" w:eastAsiaTheme="minorEastAsia" w:cstheme="minorEastAsia"/>
                <w:color w:val="000000"/>
                <w:sz w:val="21"/>
                <w:szCs w:val="21"/>
              </w:rPr>
            </w:pPr>
          </w:p>
        </w:tc>
      </w:tr>
      <w:tr>
        <w:tblPrEx>
          <w:tblCellMar>
            <w:top w:w="0" w:type="dxa"/>
            <w:left w:w="0" w:type="dxa"/>
            <w:bottom w:w="0" w:type="dxa"/>
            <w:right w:w="0" w:type="dxa"/>
          </w:tblCellMar>
        </w:tblPrEx>
        <w:trPr>
          <w:trHeight w:val="20" w:hRule="atLeast"/>
          <w:jc w:val="center"/>
        </w:trPr>
        <w:tc>
          <w:tcPr>
            <w:tcW w:w="837"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top"/>
          </w:tcPr>
          <w:p>
            <w:pPr>
              <w:spacing w:beforeLines="0" w:afterLines="0"/>
              <w:jc w:val="center"/>
              <w:rPr>
                <w:rFonts w:hint="eastAsia" w:asciiTheme="minorEastAsia" w:hAnsiTheme="minorEastAsia" w:eastAsiaTheme="minorEastAsia" w:cstheme="minorEastAsia"/>
                <w:color w:val="000000"/>
                <w:kern w:val="2"/>
                <w:sz w:val="21"/>
                <w:szCs w:val="21"/>
                <w:lang w:val="en-US" w:eastAsia="zh-CN" w:bidi="ar-SA"/>
              </w:rPr>
            </w:pPr>
            <w:r>
              <w:rPr>
                <w:rFonts w:hint="eastAsia" w:asciiTheme="minorEastAsia" w:hAnsiTheme="minorEastAsia" w:eastAsiaTheme="minorEastAsia" w:cstheme="minorEastAsia"/>
                <w:color w:val="000000"/>
                <w:sz w:val="21"/>
                <w:szCs w:val="21"/>
              </w:rPr>
              <w:t>29</w:t>
            </w:r>
          </w:p>
        </w:tc>
        <w:tc>
          <w:tcPr>
            <w:tcW w:w="3226"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top"/>
          </w:tcPr>
          <w:p>
            <w:pPr>
              <w:spacing w:beforeLines="0" w:afterLines="0"/>
              <w:jc w:val="left"/>
              <w:rPr>
                <w:rFonts w:hint="eastAsia" w:asciiTheme="minorEastAsia" w:hAnsiTheme="minorEastAsia" w:eastAsiaTheme="minorEastAsia" w:cstheme="minorEastAsia"/>
                <w:color w:val="000000"/>
                <w:kern w:val="2"/>
                <w:sz w:val="21"/>
                <w:szCs w:val="21"/>
                <w:lang w:val="en-US" w:eastAsia="zh-CN" w:bidi="ar-SA"/>
              </w:rPr>
            </w:pPr>
            <w:r>
              <w:rPr>
                <w:rFonts w:hint="eastAsia" w:asciiTheme="minorEastAsia" w:hAnsiTheme="minorEastAsia" w:eastAsiaTheme="minorEastAsia" w:cstheme="minorEastAsia"/>
                <w:color w:val="000000"/>
                <w:sz w:val="21"/>
                <w:szCs w:val="21"/>
              </w:rPr>
              <w:t>8字环</w:t>
            </w:r>
          </w:p>
        </w:tc>
        <w:tc>
          <w:tcPr>
            <w:tcW w:w="885"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top"/>
          </w:tcPr>
          <w:p>
            <w:pPr>
              <w:spacing w:beforeLines="0" w:afterLines="0"/>
              <w:jc w:val="center"/>
              <w:rPr>
                <w:rFonts w:hint="eastAsia" w:asciiTheme="minorEastAsia" w:hAnsiTheme="minorEastAsia" w:eastAsiaTheme="minorEastAsia" w:cstheme="minorEastAsia"/>
                <w:color w:val="000000"/>
                <w:kern w:val="2"/>
                <w:sz w:val="21"/>
                <w:szCs w:val="21"/>
                <w:lang w:val="en-US" w:eastAsia="zh-CN" w:bidi="ar-SA"/>
              </w:rPr>
            </w:pPr>
            <w:r>
              <w:rPr>
                <w:rFonts w:hint="eastAsia" w:asciiTheme="minorEastAsia" w:hAnsiTheme="minorEastAsia" w:eastAsiaTheme="minorEastAsia" w:cstheme="minorEastAsia"/>
                <w:color w:val="000000"/>
                <w:sz w:val="21"/>
                <w:szCs w:val="21"/>
              </w:rPr>
              <w:t>个</w:t>
            </w:r>
          </w:p>
        </w:tc>
        <w:tc>
          <w:tcPr>
            <w:tcW w:w="1557"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top"/>
          </w:tcPr>
          <w:p>
            <w:pPr>
              <w:spacing w:beforeLines="0" w:afterLines="0"/>
              <w:jc w:val="center"/>
              <w:rPr>
                <w:rFonts w:hint="eastAsia" w:asciiTheme="minorEastAsia" w:hAnsiTheme="minorEastAsia" w:eastAsiaTheme="minorEastAsia" w:cstheme="minorEastAsia"/>
                <w:color w:val="000000"/>
                <w:kern w:val="2"/>
                <w:sz w:val="21"/>
                <w:szCs w:val="21"/>
                <w:lang w:val="en-US" w:eastAsia="zh-CN" w:bidi="ar-SA"/>
              </w:rPr>
            </w:pPr>
            <w:r>
              <w:rPr>
                <w:rFonts w:hint="eastAsia" w:asciiTheme="minorEastAsia" w:hAnsiTheme="minorEastAsia" w:eastAsiaTheme="minorEastAsia" w:cstheme="minorEastAsia"/>
                <w:color w:val="000000"/>
                <w:sz w:val="21"/>
                <w:szCs w:val="21"/>
              </w:rPr>
              <w:t>10</w:t>
            </w:r>
          </w:p>
        </w:tc>
        <w:tc>
          <w:tcPr>
            <w:tcW w:w="1831"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widowControl/>
              <w:shd w:val="clear" w:color="auto" w:fill="FFFFFF"/>
              <w:jc w:val="left"/>
              <w:rPr>
                <w:rFonts w:hint="eastAsia" w:asciiTheme="minorEastAsia" w:hAnsiTheme="minorEastAsia" w:eastAsiaTheme="minorEastAsia" w:cstheme="minorEastAsia"/>
                <w:color w:val="000000"/>
                <w:sz w:val="21"/>
                <w:szCs w:val="21"/>
              </w:rPr>
            </w:pPr>
          </w:p>
        </w:tc>
      </w:tr>
      <w:tr>
        <w:tblPrEx>
          <w:tblCellMar>
            <w:top w:w="0" w:type="dxa"/>
            <w:left w:w="0" w:type="dxa"/>
            <w:bottom w:w="0" w:type="dxa"/>
            <w:right w:w="0" w:type="dxa"/>
          </w:tblCellMar>
        </w:tblPrEx>
        <w:trPr>
          <w:trHeight w:val="20" w:hRule="atLeast"/>
          <w:jc w:val="center"/>
        </w:trPr>
        <w:tc>
          <w:tcPr>
            <w:tcW w:w="837"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top"/>
          </w:tcPr>
          <w:p>
            <w:pPr>
              <w:spacing w:beforeLines="0" w:afterLines="0"/>
              <w:jc w:val="center"/>
              <w:rPr>
                <w:rFonts w:hint="eastAsia" w:asciiTheme="minorEastAsia" w:hAnsiTheme="minorEastAsia" w:eastAsiaTheme="minorEastAsia" w:cstheme="minorEastAsia"/>
                <w:color w:val="000000"/>
                <w:kern w:val="2"/>
                <w:sz w:val="21"/>
                <w:szCs w:val="21"/>
                <w:lang w:val="en-US" w:eastAsia="zh-CN" w:bidi="ar-SA"/>
              </w:rPr>
            </w:pPr>
            <w:r>
              <w:rPr>
                <w:rFonts w:hint="eastAsia" w:asciiTheme="minorEastAsia" w:hAnsiTheme="minorEastAsia" w:eastAsiaTheme="minorEastAsia" w:cstheme="minorEastAsia"/>
                <w:color w:val="000000"/>
                <w:sz w:val="21"/>
                <w:szCs w:val="21"/>
              </w:rPr>
              <w:t>30</w:t>
            </w:r>
          </w:p>
        </w:tc>
        <w:tc>
          <w:tcPr>
            <w:tcW w:w="3226"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top"/>
          </w:tcPr>
          <w:p>
            <w:pPr>
              <w:spacing w:beforeLines="0" w:afterLines="0"/>
              <w:jc w:val="left"/>
              <w:rPr>
                <w:rFonts w:hint="eastAsia" w:asciiTheme="minorEastAsia" w:hAnsiTheme="minorEastAsia" w:eastAsiaTheme="minorEastAsia" w:cstheme="minorEastAsia"/>
                <w:color w:val="000000"/>
                <w:kern w:val="2"/>
                <w:sz w:val="21"/>
                <w:szCs w:val="21"/>
                <w:lang w:val="en-US" w:eastAsia="zh-CN" w:bidi="ar-SA"/>
              </w:rPr>
            </w:pPr>
            <w:r>
              <w:rPr>
                <w:rFonts w:hint="eastAsia" w:asciiTheme="minorEastAsia" w:hAnsiTheme="minorEastAsia" w:eastAsiaTheme="minorEastAsia" w:cstheme="minorEastAsia"/>
                <w:color w:val="000000"/>
                <w:sz w:val="21"/>
                <w:szCs w:val="21"/>
              </w:rPr>
              <w:t>消防防坠落辅助部件</w:t>
            </w:r>
          </w:p>
        </w:tc>
        <w:tc>
          <w:tcPr>
            <w:tcW w:w="885"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top"/>
          </w:tcPr>
          <w:p>
            <w:pPr>
              <w:spacing w:beforeLines="0" w:afterLines="0"/>
              <w:jc w:val="center"/>
              <w:rPr>
                <w:rFonts w:hint="eastAsia" w:asciiTheme="minorEastAsia" w:hAnsiTheme="minorEastAsia" w:eastAsiaTheme="minorEastAsia" w:cstheme="minorEastAsia"/>
                <w:color w:val="000000"/>
                <w:kern w:val="2"/>
                <w:sz w:val="21"/>
                <w:szCs w:val="21"/>
                <w:lang w:val="en-US" w:eastAsia="zh-CN" w:bidi="ar-SA"/>
              </w:rPr>
            </w:pPr>
            <w:r>
              <w:rPr>
                <w:rFonts w:hint="eastAsia" w:asciiTheme="minorEastAsia" w:hAnsiTheme="minorEastAsia" w:eastAsiaTheme="minorEastAsia" w:cstheme="minorEastAsia"/>
                <w:color w:val="000000"/>
                <w:sz w:val="21"/>
                <w:szCs w:val="21"/>
              </w:rPr>
              <w:t>个</w:t>
            </w:r>
          </w:p>
        </w:tc>
        <w:tc>
          <w:tcPr>
            <w:tcW w:w="1557"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top"/>
          </w:tcPr>
          <w:p>
            <w:pPr>
              <w:spacing w:beforeLines="0" w:afterLines="0"/>
              <w:jc w:val="center"/>
              <w:rPr>
                <w:rFonts w:hint="eastAsia" w:asciiTheme="minorEastAsia" w:hAnsiTheme="minorEastAsia" w:eastAsiaTheme="minorEastAsia" w:cstheme="minorEastAsia"/>
                <w:color w:val="000000"/>
                <w:kern w:val="2"/>
                <w:sz w:val="21"/>
                <w:szCs w:val="21"/>
                <w:lang w:val="en-US" w:eastAsia="zh-CN" w:bidi="ar-SA"/>
              </w:rPr>
            </w:pPr>
            <w:r>
              <w:rPr>
                <w:rFonts w:hint="eastAsia" w:asciiTheme="minorEastAsia" w:hAnsiTheme="minorEastAsia" w:eastAsiaTheme="minorEastAsia" w:cstheme="minorEastAsia"/>
                <w:color w:val="000000"/>
                <w:sz w:val="21"/>
                <w:szCs w:val="21"/>
              </w:rPr>
              <w:t>5</w:t>
            </w:r>
          </w:p>
        </w:tc>
        <w:tc>
          <w:tcPr>
            <w:tcW w:w="1831"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shd w:val="clear" w:color="auto" w:fill="FFFFFF"/>
              <w:jc w:val="left"/>
              <w:rPr>
                <w:rFonts w:hint="eastAsia" w:asciiTheme="minorEastAsia" w:hAnsiTheme="minorEastAsia" w:eastAsiaTheme="minorEastAsia" w:cstheme="minorEastAsia"/>
                <w:color w:val="000000"/>
                <w:sz w:val="21"/>
                <w:szCs w:val="21"/>
              </w:rPr>
            </w:pPr>
          </w:p>
        </w:tc>
      </w:tr>
      <w:tr>
        <w:tblPrEx>
          <w:tblCellMar>
            <w:top w:w="0" w:type="dxa"/>
            <w:left w:w="0" w:type="dxa"/>
            <w:bottom w:w="0" w:type="dxa"/>
            <w:right w:w="0" w:type="dxa"/>
          </w:tblCellMar>
        </w:tblPrEx>
        <w:trPr>
          <w:trHeight w:val="20" w:hRule="atLeast"/>
          <w:jc w:val="center"/>
        </w:trPr>
        <w:tc>
          <w:tcPr>
            <w:tcW w:w="837"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top"/>
          </w:tcPr>
          <w:p>
            <w:pPr>
              <w:spacing w:beforeLines="0" w:afterLines="0"/>
              <w:jc w:val="center"/>
              <w:rPr>
                <w:rFonts w:hint="eastAsia" w:asciiTheme="minorEastAsia" w:hAnsiTheme="minorEastAsia" w:eastAsiaTheme="minorEastAsia" w:cstheme="minorEastAsia"/>
                <w:color w:val="000000"/>
                <w:kern w:val="2"/>
                <w:sz w:val="21"/>
                <w:szCs w:val="21"/>
                <w:lang w:val="en-US" w:eastAsia="zh-CN" w:bidi="ar-SA"/>
              </w:rPr>
            </w:pPr>
            <w:r>
              <w:rPr>
                <w:rFonts w:hint="eastAsia" w:asciiTheme="minorEastAsia" w:hAnsiTheme="minorEastAsia" w:eastAsiaTheme="minorEastAsia" w:cstheme="minorEastAsia"/>
                <w:color w:val="000000"/>
                <w:sz w:val="21"/>
                <w:szCs w:val="21"/>
              </w:rPr>
              <w:t>31</w:t>
            </w:r>
          </w:p>
        </w:tc>
        <w:tc>
          <w:tcPr>
            <w:tcW w:w="3226"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top"/>
          </w:tcPr>
          <w:p>
            <w:pPr>
              <w:spacing w:beforeLines="0" w:afterLines="0"/>
              <w:jc w:val="left"/>
              <w:rPr>
                <w:rFonts w:hint="eastAsia" w:asciiTheme="minorEastAsia" w:hAnsiTheme="minorEastAsia" w:eastAsiaTheme="minorEastAsia" w:cstheme="minorEastAsia"/>
                <w:color w:val="000000"/>
                <w:kern w:val="2"/>
                <w:sz w:val="21"/>
                <w:szCs w:val="21"/>
                <w:lang w:val="en-US" w:eastAsia="zh-CN" w:bidi="ar-SA"/>
              </w:rPr>
            </w:pPr>
            <w:r>
              <w:rPr>
                <w:rFonts w:hint="eastAsia" w:asciiTheme="minorEastAsia" w:hAnsiTheme="minorEastAsia" w:eastAsiaTheme="minorEastAsia" w:cstheme="minorEastAsia"/>
                <w:color w:val="000000"/>
                <w:sz w:val="21"/>
                <w:szCs w:val="21"/>
              </w:rPr>
              <w:t>潜水装具</w:t>
            </w:r>
          </w:p>
        </w:tc>
        <w:tc>
          <w:tcPr>
            <w:tcW w:w="885"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top"/>
          </w:tcPr>
          <w:p>
            <w:pPr>
              <w:spacing w:beforeLines="0" w:afterLines="0"/>
              <w:jc w:val="center"/>
              <w:rPr>
                <w:rFonts w:hint="eastAsia" w:asciiTheme="minorEastAsia" w:hAnsiTheme="minorEastAsia" w:eastAsiaTheme="minorEastAsia" w:cstheme="minorEastAsia"/>
                <w:color w:val="000000"/>
                <w:kern w:val="2"/>
                <w:sz w:val="21"/>
                <w:szCs w:val="21"/>
                <w:lang w:val="en-US" w:eastAsia="zh-CN" w:bidi="ar-SA"/>
              </w:rPr>
            </w:pPr>
            <w:r>
              <w:rPr>
                <w:rFonts w:hint="eastAsia" w:asciiTheme="minorEastAsia" w:hAnsiTheme="minorEastAsia" w:eastAsiaTheme="minorEastAsia" w:cstheme="minorEastAsia"/>
                <w:color w:val="000000"/>
                <w:sz w:val="21"/>
                <w:szCs w:val="21"/>
              </w:rPr>
              <w:t>套</w:t>
            </w:r>
          </w:p>
        </w:tc>
        <w:tc>
          <w:tcPr>
            <w:tcW w:w="1557"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top"/>
          </w:tcPr>
          <w:p>
            <w:pPr>
              <w:spacing w:beforeLines="0" w:afterLines="0"/>
              <w:jc w:val="center"/>
              <w:rPr>
                <w:rFonts w:hint="eastAsia" w:asciiTheme="minorEastAsia" w:hAnsiTheme="minorEastAsia" w:eastAsiaTheme="minorEastAsia" w:cstheme="minorEastAsia"/>
                <w:color w:val="000000"/>
                <w:kern w:val="2"/>
                <w:sz w:val="21"/>
                <w:szCs w:val="21"/>
                <w:lang w:val="en-US" w:eastAsia="zh-CN" w:bidi="ar-SA"/>
              </w:rPr>
            </w:pPr>
            <w:r>
              <w:rPr>
                <w:rFonts w:hint="eastAsia" w:asciiTheme="minorEastAsia" w:hAnsiTheme="minorEastAsia" w:eastAsiaTheme="minorEastAsia" w:cstheme="minorEastAsia"/>
                <w:color w:val="000000"/>
                <w:sz w:val="21"/>
                <w:szCs w:val="21"/>
              </w:rPr>
              <w:t>6</w:t>
            </w:r>
          </w:p>
        </w:tc>
        <w:tc>
          <w:tcPr>
            <w:tcW w:w="1831"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shd w:val="clear" w:color="auto" w:fill="FFFFFF"/>
              <w:jc w:val="left"/>
              <w:rPr>
                <w:rFonts w:hint="eastAsia" w:asciiTheme="minorEastAsia" w:hAnsiTheme="minorEastAsia" w:eastAsiaTheme="minorEastAsia" w:cstheme="minorEastAsia"/>
                <w:color w:val="000000"/>
                <w:sz w:val="21"/>
                <w:szCs w:val="21"/>
              </w:rPr>
            </w:pPr>
          </w:p>
        </w:tc>
      </w:tr>
      <w:tr>
        <w:tblPrEx>
          <w:tblCellMar>
            <w:top w:w="0" w:type="dxa"/>
            <w:left w:w="0" w:type="dxa"/>
            <w:bottom w:w="0" w:type="dxa"/>
            <w:right w:w="0" w:type="dxa"/>
          </w:tblCellMar>
        </w:tblPrEx>
        <w:trPr>
          <w:trHeight w:val="20" w:hRule="atLeast"/>
          <w:jc w:val="center"/>
        </w:trPr>
        <w:tc>
          <w:tcPr>
            <w:tcW w:w="837"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top"/>
          </w:tcPr>
          <w:p>
            <w:pPr>
              <w:spacing w:beforeLines="0" w:afterLines="0"/>
              <w:jc w:val="center"/>
              <w:rPr>
                <w:rFonts w:hint="eastAsia" w:asciiTheme="minorEastAsia" w:hAnsiTheme="minorEastAsia" w:eastAsiaTheme="minorEastAsia" w:cstheme="minorEastAsia"/>
                <w:color w:val="000000"/>
                <w:kern w:val="2"/>
                <w:sz w:val="21"/>
                <w:szCs w:val="21"/>
                <w:lang w:val="en-US" w:eastAsia="zh-CN" w:bidi="ar-SA"/>
              </w:rPr>
            </w:pPr>
            <w:r>
              <w:rPr>
                <w:rFonts w:hint="eastAsia" w:asciiTheme="minorEastAsia" w:hAnsiTheme="minorEastAsia" w:eastAsiaTheme="minorEastAsia" w:cstheme="minorEastAsia"/>
                <w:color w:val="000000"/>
                <w:sz w:val="21"/>
                <w:szCs w:val="21"/>
              </w:rPr>
              <w:t>32</w:t>
            </w:r>
          </w:p>
        </w:tc>
        <w:tc>
          <w:tcPr>
            <w:tcW w:w="3226"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top"/>
          </w:tcPr>
          <w:p>
            <w:pPr>
              <w:spacing w:beforeLines="0" w:afterLines="0"/>
              <w:jc w:val="left"/>
              <w:rPr>
                <w:rFonts w:hint="eastAsia" w:asciiTheme="minorEastAsia" w:hAnsiTheme="minorEastAsia" w:eastAsiaTheme="minorEastAsia" w:cstheme="minorEastAsia"/>
                <w:color w:val="000000"/>
                <w:kern w:val="2"/>
                <w:sz w:val="21"/>
                <w:szCs w:val="21"/>
                <w:lang w:val="en-US" w:eastAsia="zh-CN" w:bidi="ar-SA"/>
              </w:rPr>
            </w:pPr>
            <w:r>
              <w:rPr>
                <w:rFonts w:hint="eastAsia" w:asciiTheme="minorEastAsia" w:hAnsiTheme="minorEastAsia" w:eastAsiaTheme="minorEastAsia" w:cstheme="minorEastAsia"/>
                <w:color w:val="000000"/>
                <w:sz w:val="21"/>
                <w:szCs w:val="21"/>
              </w:rPr>
              <w:t>含胸式上升器Ⅲ类安全吊带</w:t>
            </w:r>
          </w:p>
        </w:tc>
        <w:tc>
          <w:tcPr>
            <w:tcW w:w="885"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top"/>
          </w:tcPr>
          <w:p>
            <w:pPr>
              <w:spacing w:beforeLines="0" w:afterLines="0"/>
              <w:jc w:val="center"/>
              <w:rPr>
                <w:rFonts w:hint="eastAsia" w:asciiTheme="minorEastAsia" w:hAnsiTheme="minorEastAsia" w:eastAsiaTheme="minorEastAsia" w:cstheme="minorEastAsia"/>
                <w:color w:val="000000"/>
                <w:kern w:val="2"/>
                <w:sz w:val="21"/>
                <w:szCs w:val="21"/>
                <w:lang w:val="en-US" w:eastAsia="zh-CN" w:bidi="ar-SA"/>
              </w:rPr>
            </w:pPr>
            <w:r>
              <w:rPr>
                <w:rFonts w:hint="eastAsia" w:asciiTheme="minorEastAsia" w:hAnsiTheme="minorEastAsia" w:eastAsiaTheme="minorEastAsia" w:cstheme="minorEastAsia"/>
                <w:color w:val="000000"/>
                <w:sz w:val="21"/>
                <w:szCs w:val="21"/>
              </w:rPr>
              <w:t>条</w:t>
            </w:r>
          </w:p>
        </w:tc>
        <w:tc>
          <w:tcPr>
            <w:tcW w:w="1557"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top"/>
          </w:tcPr>
          <w:p>
            <w:pPr>
              <w:spacing w:beforeLines="0" w:afterLines="0"/>
              <w:jc w:val="center"/>
              <w:rPr>
                <w:rFonts w:hint="eastAsia" w:asciiTheme="minorEastAsia" w:hAnsiTheme="minorEastAsia" w:eastAsiaTheme="minorEastAsia" w:cstheme="minorEastAsia"/>
                <w:color w:val="000000"/>
                <w:kern w:val="2"/>
                <w:sz w:val="21"/>
                <w:szCs w:val="21"/>
                <w:lang w:val="en-US" w:eastAsia="zh-CN" w:bidi="ar-SA"/>
              </w:rPr>
            </w:pPr>
            <w:r>
              <w:rPr>
                <w:rFonts w:hint="eastAsia" w:asciiTheme="minorEastAsia" w:hAnsiTheme="minorEastAsia" w:eastAsiaTheme="minorEastAsia" w:cstheme="minorEastAsia"/>
                <w:color w:val="000000"/>
                <w:sz w:val="21"/>
                <w:szCs w:val="21"/>
              </w:rPr>
              <w:t>3</w:t>
            </w:r>
          </w:p>
        </w:tc>
        <w:tc>
          <w:tcPr>
            <w:tcW w:w="1831"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shd w:val="clear" w:color="auto" w:fill="FFFFFF"/>
              <w:jc w:val="left"/>
              <w:rPr>
                <w:rFonts w:hint="eastAsia" w:asciiTheme="minorEastAsia" w:hAnsiTheme="minorEastAsia" w:eastAsiaTheme="minorEastAsia" w:cstheme="minorEastAsia"/>
                <w:color w:val="000000"/>
                <w:sz w:val="21"/>
                <w:szCs w:val="21"/>
              </w:rPr>
            </w:pPr>
          </w:p>
        </w:tc>
      </w:tr>
      <w:tr>
        <w:tblPrEx>
          <w:tblCellMar>
            <w:top w:w="0" w:type="dxa"/>
            <w:left w:w="0" w:type="dxa"/>
            <w:bottom w:w="0" w:type="dxa"/>
            <w:right w:w="0" w:type="dxa"/>
          </w:tblCellMar>
        </w:tblPrEx>
        <w:trPr>
          <w:trHeight w:val="20" w:hRule="atLeast"/>
          <w:jc w:val="center"/>
        </w:trPr>
        <w:tc>
          <w:tcPr>
            <w:tcW w:w="837"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top"/>
          </w:tcPr>
          <w:p>
            <w:pPr>
              <w:spacing w:beforeLines="0" w:afterLines="0"/>
              <w:jc w:val="center"/>
              <w:rPr>
                <w:rFonts w:hint="eastAsia" w:asciiTheme="minorEastAsia" w:hAnsiTheme="minorEastAsia" w:eastAsiaTheme="minorEastAsia" w:cstheme="minorEastAsia"/>
                <w:color w:val="000000"/>
                <w:kern w:val="2"/>
                <w:sz w:val="21"/>
                <w:szCs w:val="21"/>
                <w:lang w:val="en-US" w:eastAsia="zh-CN" w:bidi="ar-SA"/>
              </w:rPr>
            </w:pPr>
            <w:r>
              <w:rPr>
                <w:rFonts w:hint="eastAsia" w:asciiTheme="minorEastAsia" w:hAnsiTheme="minorEastAsia" w:eastAsiaTheme="minorEastAsia" w:cstheme="minorEastAsia"/>
                <w:color w:val="000000"/>
                <w:sz w:val="21"/>
                <w:szCs w:val="21"/>
              </w:rPr>
              <w:t>33</w:t>
            </w:r>
          </w:p>
        </w:tc>
        <w:tc>
          <w:tcPr>
            <w:tcW w:w="3226"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top"/>
          </w:tcPr>
          <w:p>
            <w:pPr>
              <w:spacing w:beforeLines="0" w:afterLines="0"/>
              <w:jc w:val="left"/>
              <w:rPr>
                <w:rFonts w:hint="eastAsia" w:asciiTheme="minorEastAsia" w:hAnsiTheme="minorEastAsia" w:eastAsiaTheme="minorEastAsia" w:cstheme="minorEastAsia"/>
                <w:color w:val="000000"/>
                <w:kern w:val="2"/>
                <w:sz w:val="21"/>
                <w:szCs w:val="21"/>
                <w:lang w:val="en-US" w:eastAsia="zh-CN" w:bidi="ar-SA"/>
              </w:rPr>
            </w:pPr>
            <w:r>
              <w:rPr>
                <w:rFonts w:hint="eastAsia" w:asciiTheme="minorEastAsia" w:hAnsiTheme="minorEastAsia" w:eastAsiaTheme="minorEastAsia" w:cstheme="minorEastAsia"/>
                <w:color w:val="000000"/>
                <w:sz w:val="21"/>
                <w:szCs w:val="21"/>
              </w:rPr>
              <w:t>消防员避火防护服</w:t>
            </w:r>
          </w:p>
        </w:tc>
        <w:tc>
          <w:tcPr>
            <w:tcW w:w="885"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top"/>
          </w:tcPr>
          <w:p>
            <w:pPr>
              <w:spacing w:beforeLines="0" w:afterLines="0"/>
              <w:jc w:val="center"/>
              <w:rPr>
                <w:rFonts w:hint="eastAsia" w:asciiTheme="minorEastAsia" w:hAnsiTheme="minorEastAsia" w:eastAsiaTheme="minorEastAsia" w:cstheme="minorEastAsia"/>
                <w:color w:val="000000"/>
                <w:kern w:val="2"/>
                <w:sz w:val="21"/>
                <w:szCs w:val="21"/>
                <w:lang w:val="en-US" w:eastAsia="zh-CN" w:bidi="ar-SA"/>
              </w:rPr>
            </w:pPr>
            <w:r>
              <w:rPr>
                <w:rFonts w:hint="eastAsia" w:asciiTheme="minorEastAsia" w:hAnsiTheme="minorEastAsia" w:eastAsiaTheme="minorEastAsia" w:cstheme="minorEastAsia"/>
                <w:color w:val="000000"/>
                <w:sz w:val="21"/>
                <w:szCs w:val="21"/>
              </w:rPr>
              <w:t>套</w:t>
            </w:r>
          </w:p>
        </w:tc>
        <w:tc>
          <w:tcPr>
            <w:tcW w:w="1557"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top"/>
          </w:tcPr>
          <w:p>
            <w:pPr>
              <w:spacing w:beforeLines="0" w:afterLines="0"/>
              <w:jc w:val="center"/>
              <w:rPr>
                <w:rFonts w:hint="eastAsia" w:asciiTheme="minorEastAsia" w:hAnsiTheme="minorEastAsia" w:eastAsiaTheme="minorEastAsia" w:cstheme="minorEastAsia"/>
                <w:color w:val="000000"/>
                <w:kern w:val="2"/>
                <w:sz w:val="21"/>
                <w:szCs w:val="21"/>
                <w:lang w:val="en-US" w:eastAsia="zh-CN" w:bidi="ar-SA"/>
              </w:rPr>
            </w:pPr>
            <w:r>
              <w:rPr>
                <w:rFonts w:hint="eastAsia" w:asciiTheme="minorEastAsia" w:hAnsiTheme="minorEastAsia" w:eastAsiaTheme="minorEastAsia" w:cstheme="minorEastAsia"/>
                <w:color w:val="000000"/>
                <w:sz w:val="21"/>
                <w:szCs w:val="21"/>
              </w:rPr>
              <w:t>5</w:t>
            </w:r>
          </w:p>
        </w:tc>
        <w:tc>
          <w:tcPr>
            <w:tcW w:w="1831"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shd w:val="clear" w:color="auto" w:fill="FFFFFF"/>
              <w:jc w:val="left"/>
              <w:rPr>
                <w:rFonts w:hint="eastAsia" w:asciiTheme="minorEastAsia" w:hAnsiTheme="minorEastAsia" w:eastAsiaTheme="minorEastAsia" w:cstheme="minorEastAsia"/>
                <w:color w:val="000000"/>
                <w:sz w:val="21"/>
                <w:szCs w:val="21"/>
              </w:rPr>
            </w:pPr>
          </w:p>
        </w:tc>
      </w:tr>
      <w:tr>
        <w:tblPrEx>
          <w:tblCellMar>
            <w:top w:w="0" w:type="dxa"/>
            <w:left w:w="0" w:type="dxa"/>
            <w:bottom w:w="0" w:type="dxa"/>
            <w:right w:w="0" w:type="dxa"/>
          </w:tblCellMar>
        </w:tblPrEx>
        <w:trPr>
          <w:trHeight w:val="20" w:hRule="atLeast"/>
          <w:jc w:val="center"/>
        </w:trPr>
        <w:tc>
          <w:tcPr>
            <w:tcW w:w="837"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top"/>
          </w:tcPr>
          <w:p>
            <w:pPr>
              <w:spacing w:beforeLines="0" w:afterLines="0"/>
              <w:jc w:val="center"/>
              <w:rPr>
                <w:rFonts w:hint="eastAsia" w:asciiTheme="minorEastAsia" w:hAnsiTheme="minorEastAsia" w:eastAsiaTheme="minorEastAsia" w:cstheme="minorEastAsia"/>
                <w:color w:val="000000"/>
                <w:kern w:val="2"/>
                <w:sz w:val="21"/>
                <w:szCs w:val="21"/>
                <w:lang w:val="en-US" w:eastAsia="zh-CN" w:bidi="ar-SA"/>
              </w:rPr>
            </w:pPr>
            <w:r>
              <w:rPr>
                <w:rFonts w:hint="eastAsia" w:asciiTheme="minorEastAsia" w:hAnsiTheme="minorEastAsia" w:eastAsiaTheme="minorEastAsia" w:cstheme="minorEastAsia"/>
                <w:color w:val="000000"/>
                <w:sz w:val="21"/>
                <w:szCs w:val="21"/>
              </w:rPr>
              <w:t>34</w:t>
            </w:r>
          </w:p>
        </w:tc>
        <w:tc>
          <w:tcPr>
            <w:tcW w:w="3226"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top"/>
          </w:tcPr>
          <w:p>
            <w:pPr>
              <w:spacing w:beforeLines="0" w:afterLines="0"/>
              <w:jc w:val="left"/>
              <w:rPr>
                <w:rFonts w:hint="eastAsia" w:asciiTheme="minorEastAsia" w:hAnsiTheme="minorEastAsia" w:eastAsiaTheme="minorEastAsia" w:cstheme="minorEastAsia"/>
                <w:color w:val="000000"/>
                <w:kern w:val="2"/>
                <w:sz w:val="21"/>
                <w:szCs w:val="21"/>
                <w:lang w:val="en-US" w:eastAsia="zh-CN" w:bidi="ar-SA"/>
              </w:rPr>
            </w:pPr>
            <w:r>
              <w:rPr>
                <w:rFonts w:hint="eastAsia" w:asciiTheme="minorEastAsia" w:hAnsiTheme="minorEastAsia" w:eastAsiaTheme="minorEastAsia" w:cstheme="minorEastAsia"/>
                <w:color w:val="000000"/>
                <w:sz w:val="21"/>
                <w:szCs w:val="21"/>
              </w:rPr>
              <w:t>D型环（D型自动锁）</w:t>
            </w:r>
          </w:p>
        </w:tc>
        <w:tc>
          <w:tcPr>
            <w:tcW w:w="885"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top"/>
          </w:tcPr>
          <w:p>
            <w:pPr>
              <w:spacing w:beforeLines="0" w:afterLines="0"/>
              <w:jc w:val="center"/>
              <w:rPr>
                <w:rFonts w:hint="eastAsia" w:asciiTheme="minorEastAsia" w:hAnsiTheme="minorEastAsia" w:eastAsiaTheme="minorEastAsia" w:cstheme="minorEastAsia"/>
                <w:color w:val="000000"/>
                <w:kern w:val="2"/>
                <w:sz w:val="21"/>
                <w:szCs w:val="21"/>
                <w:lang w:val="en-US" w:eastAsia="zh-CN" w:bidi="ar-SA"/>
              </w:rPr>
            </w:pPr>
            <w:r>
              <w:rPr>
                <w:rFonts w:hint="eastAsia" w:asciiTheme="minorEastAsia" w:hAnsiTheme="minorEastAsia" w:eastAsiaTheme="minorEastAsia" w:cstheme="minorEastAsia"/>
                <w:color w:val="000000"/>
                <w:sz w:val="21"/>
                <w:szCs w:val="21"/>
              </w:rPr>
              <w:t>个</w:t>
            </w:r>
          </w:p>
        </w:tc>
        <w:tc>
          <w:tcPr>
            <w:tcW w:w="1557"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top"/>
          </w:tcPr>
          <w:p>
            <w:pPr>
              <w:spacing w:beforeLines="0" w:afterLines="0"/>
              <w:jc w:val="center"/>
              <w:rPr>
                <w:rFonts w:hint="eastAsia" w:asciiTheme="minorEastAsia" w:hAnsiTheme="minorEastAsia" w:eastAsiaTheme="minorEastAsia" w:cstheme="minorEastAsia"/>
                <w:color w:val="000000"/>
                <w:kern w:val="2"/>
                <w:sz w:val="21"/>
                <w:szCs w:val="21"/>
                <w:lang w:val="en-US" w:eastAsia="zh-CN" w:bidi="ar-SA"/>
              </w:rPr>
            </w:pPr>
            <w:r>
              <w:rPr>
                <w:rFonts w:hint="eastAsia" w:asciiTheme="minorEastAsia" w:hAnsiTheme="minorEastAsia" w:eastAsiaTheme="minorEastAsia" w:cstheme="minorEastAsia"/>
                <w:color w:val="000000"/>
                <w:sz w:val="21"/>
                <w:szCs w:val="21"/>
              </w:rPr>
              <w:t>10</w:t>
            </w:r>
          </w:p>
        </w:tc>
        <w:tc>
          <w:tcPr>
            <w:tcW w:w="1831"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shd w:val="clear" w:color="auto" w:fill="FFFFFF"/>
              <w:jc w:val="left"/>
              <w:rPr>
                <w:rFonts w:hint="eastAsia" w:asciiTheme="minorEastAsia" w:hAnsiTheme="minorEastAsia" w:eastAsiaTheme="minorEastAsia" w:cstheme="minorEastAsia"/>
                <w:color w:val="000000"/>
                <w:sz w:val="21"/>
                <w:szCs w:val="21"/>
              </w:rPr>
            </w:pPr>
          </w:p>
        </w:tc>
      </w:tr>
      <w:tr>
        <w:tblPrEx>
          <w:tblCellMar>
            <w:top w:w="0" w:type="dxa"/>
            <w:left w:w="0" w:type="dxa"/>
            <w:bottom w:w="0" w:type="dxa"/>
            <w:right w:w="0" w:type="dxa"/>
          </w:tblCellMar>
        </w:tblPrEx>
        <w:trPr>
          <w:trHeight w:val="20" w:hRule="atLeast"/>
          <w:jc w:val="center"/>
        </w:trPr>
        <w:tc>
          <w:tcPr>
            <w:tcW w:w="837"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top"/>
          </w:tcPr>
          <w:p>
            <w:pPr>
              <w:spacing w:beforeLines="0" w:afterLines="0"/>
              <w:jc w:val="center"/>
              <w:rPr>
                <w:rFonts w:hint="eastAsia" w:asciiTheme="minorEastAsia" w:hAnsiTheme="minorEastAsia" w:eastAsiaTheme="minorEastAsia" w:cstheme="minorEastAsia"/>
                <w:color w:val="000000"/>
                <w:kern w:val="2"/>
                <w:sz w:val="21"/>
                <w:szCs w:val="21"/>
                <w:lang w:val="en-US" w:eastAsia="zh-CN" w:bidi="ar-SA"/>
              </w:rPr>
            </w:pPr>
            <w:r>
              <w:rPr>
                <w:rFonts w:hint="eastAsia" w:asciiTheme="minorEastAsia" w:hAnsiTheme="minorEastAsia" w:eastAsiaTheme="minorEastAsia" w:cstheme="minorEastAsia"/>
                <w:color w:val="000000"/>
                <w:sz w:val="21"/>
                <w:szCs w:val="21"/>
              </w:rPr>
              <w:t>35</w:t>
            </w:r>
          </w:p>
        </w:tc>
        <w:tc>
          <w:tcPr>
            <w:tcW w:w="3226"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top"/>
          </w:tcPr>
          <w:p>
            <w:pPr>
              <w:spacing w:beforeLines="0" w:afterLines="0"/>
              <w:jc w:val="left"/>
              <w:rPr>
                <w:rFonts w:hint="eastAsia" w:asciiTheme="minorEastAsia" w:hAnsiTheme="minorEastAsia" w:eastAsiaTheme="minorEastAsia" w:cstheme="minorEastAsia"/>
                <w:color w:val="000000"/>
                <w:kern w:val="2"/>
                <w:sz w:val="21"/>
                <w:szCs w:val="21"/>
                <w:lang w:val="en-US" w:eastAsia="zh-CN" w:bidi="ar-SA"/>
              </w:rPr>
            </w:pPr>
            <w:r>
              <w:rPr>
                <w:rFonts w:hint="eastAsia" w:asciiTheme="minorEastAsia" w:hAnsiTheme="minorEastAsia" w:eastAsiaTheme="minorEastAsia" w:cstheme="minorEastAsia"/>
                <w:color w:val="000000"/>
                <w:sz w:val="21"/>
                <w:szCs w:val="21"/>
              </w:rPr>
              <w:t>一级化学防护服</w:t>
            </w:r>
          </w:p>
        </w:tc>
        <w:tc>
          <w:tcPr>
            <w:tcW w:w="885"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top"/>
          </w:tcPr>
          <w:p>
            <w:pPr>
              <w:spacing w:beforeLines="0" w:afterLines="0"/>
              <w:jc w:val="center"/>
              <w:rPr>
                <w:rFonts w:hint="eastAsia" w:asciiTheme="minorEastAsia" w:hAnsiTheme="minorEastAsia" w:eastAsiaTheme="minorEastAsia" w:cstheme="minorEastAsia"/>
                <w:color w:val="000000"/>
                <w:kern w:val="2"/>
                <w:sz w:val="21"/>
                <w:szCs w:val="21"/>
                <w:lang w:val="en-US" w:eastAsia="zh-CN" w:bidi="ar-SA"/>
              </w:rPr>
            </w:pPr>
            <w:r>
              <w:rPr>
                <w:rFonts w:hint="eastAsia" w:asciiTheme="minorEastAsia" w:hAnsiTheme="minorEastAsia" w:eastAsiaTheme="minorEastAsia" w:cstheme="minorEastAsia"/>
                <w:color w:val="000000"/>
                <w:sz w:val="21"/>
                <w:szCs w:val="21"/>
              </w:rPr>
              <w:t>套</w:t>
            </w:r>
          </w:p>
        </w:tc>
        <w:tc>
          <w:tcPr>
            <w:tcW w:w="1557"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top"/>
          </w:tcPr>
          <w:p>
            <w:pPr>
              <w:spacing w:beforeLines="0" w:afterLines="0"/>
              <w:jc w:val="center"/>
              <w:rPr>
                <w:rFonts w:hint="eastAsia" w:asciiTheme="minorEastAsia" w:hAnsiTheme="minorEastAsia" w:eastAsiaTheme="minorEastAsia" w:cstheme="minorEastAsia"/>
                <w:color w:val="000000"/>
                <w:kern w:val="2"/>
                <w:sz w:val="21"/>
                <w:szCs w:val="21"/>
                <w:lang w:val="en-US" w:eastAsia="zh-CN" w:bidi="ar-SA"/>
              </w:rPr>
            </w:pPr>
            <w:r>
              <w:rPr>
                <w:rFonts w:hint="eastAsia" w:asciiTheme="minorEastAsia" w:hAnsiTheme="minorEastAsia" w:eastAsiaTheme="minorEastAsia" w:cstheme="minorEastAsia"/>
                <w:color w:val="000000"/>
                <w:sz w:val="21"/>
                <w:szCs w:val="21"/>
              </w:rPr>
              <w:t>10</w:t>
            </w:r>
          </w:p>
        </w:tc>
        <w:tc>
          <w:tcPr>
            <w:tcW w:w="1831"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shd w:val="clear" w:color="auto" w:fill="FFFFFF"/>
              <w:jc w:val="left"/>
              <w:rPr>
                <w:rFonts w:hint="eastAsia" w:asciiTheme="minorEastAsia" w:hAnsiTheme="minorEastAsia" w:eastAsiaTheme="minorEastAsia" w:cstheme="minorEastAsia"/>
                <w:color w:val="000000"/>
                <w:sz w:val="21"/>
                <w:szCs w:val="21"/>
              </w:rPr>
            </w:pPr>
          </w:p>
        </w:tc>
      </w:tr>
      <w:tr>
        <w:tblPrEx>
          <w:tblCellMar>
            <w:top w:w="0" w:type="dxa"/>
            <w:left w:w="0" w:type="dxa"/>
            <w:bottom w:w="0" w:type="dxa"/>
            <w:right w:w="0" w:type="dxa"/>
          </w:tblCellMar>
        </w:tblPrEx>
        <w:trPr>
          <w:trHeight w:val="20" w:hRule="atLeast"/>
          <w:jc w:val="center"/>
        </w:trPr>
        <w:tc>
          <w:tcPr>
            <w:tcW w:w="837"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top"/>
          </w:tcPr>
          <w:p>
            <w:pPr>
              <w:spacing w:beforeLines="0" w:afterLines="0"/>
              <w:jc w:val="center"/>
              <w:rPr>
                <w:rFonts w:hint="eastAsia" w:asciiTheme="minorEastAsia" w:hAnsiTheme="minorEastAsia" w:eastAsiaTheme="minorEastAsia" w:cstheme="minorEastAsia"/>
                <w:color w:val="000000"/>
                <w:kern w:val="2"/>
                <w:sz w:val="21"/>
                <w:szCs w:val="21"/>
                <w:lang w:val="en-US" w:eastAsia="zh-CN" w:bidi="ar-SA"/>
              </w:rPr>
            </w:pPr>
            <w:r>
              <w:rPr>
                <w:rFonts w:hint="eastAsia" w:asciiTheme="minorEastAsia" w:hAnsiTheme="minorEastAsia" w:eastAsiaTheme="minorEastAsia" w:cstheme="minorEastAsia"/>
                <w:color w:val="000000"/>
                <w:sz w:val="21"/>
                <w:szCs w:val="21"/>
              </w:rPr>
              <w:t>36</w:t>
            </w:r>
          </w:p>
        </w:tc>
        <w:tc>
          <w:tcPr>
            <w:tcW w:w="3226"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top"/>
          </w:tcPr>
          <w:p>
            <w:pPr>
              <w:spacing w:beforeLines="0" w:afterLines="0"/>
              <w:jc w:val="left"/>
              <w:rPr>
                <w:rFonts w:hint="eastAsia" w:asciiTheme="minorEastAsia" w:hAnsiTheme="minorEastAsia" w:eastAsiaTheme="minorEastAsia" w:cstheme="minorEastAsia"/>
                <w:color w:val="000000"/>
                <w:kern w:val="2"/>
                <w:sz w:val="21"/>
                <w:szCs w:val="21"/>
                <w:lang w:val="en-US" w:eastAsia="zh-CN" w:bidi="ar-SA"/>
              </w:rPr>
            </w:pPr>
            <w:r>
              <w:rPr>
                <w:rFonts w:hint="eastAsia" w:asciiTheme="minorEastAsia" w:hAnsiTheme="minorEastAsia" w:eastAsiaTheme="minorEastAsia" w:cstheme="minorEastAsia"/>
                <w:color w:val="000000"/>
                <w:sz w:val="21"/>
                <w:szCs w:val="21"/>
              </w:rPr>
              <w:t>重型化学防护服</w:t>
            </w:r>
          </w:p>
        </w:tc>
        <w:tc>
          <w:tcPr>
            <w:tcW w:w="885"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top"/>
          </w:tcPr>
          <w:p>
            <w:pPr>
              <w:spacing w:beforeLines="0" w:afterLines="0"/>
              <w:jc w:val="center"/>
              <w:rPr>
                <w:rFonts w:hint="eastAsia" w:asciiTheme="minorEastAsia" w:hAnsiTheme="minorEastAsia" w:eastAsiaTheme="minorEastAsia" w:cstheme="minorEastAsia"/>
                <w:color w:val="000000"/>
                <w:kern w:val="2"/>
                <w:sz w:val="21"/>
                <w:szCs w:val="21"/>
                <w:lang w:val="en-US" w:eastAsia="zh-CN" w:bidi="ar-SA"/>
              </w:rPr>
            </w:pPr>
            <w:r>
              <w:rPr>
                <w:rFonts w:hint="eastAsia" w:asciiTheme="minorEastAsia" w:hAnsiTheme="minorEastAsia" w:eastAsiaTheme="minorEastAsia" w:cstheme="minorEastAsia"/>
                <w:color w:val="000000"/>
                <w:sz w:val="21"/>
                <w:szCs w:val="21"/>
              </w:rPr>
              <w:t>套</w:t>
            </w:r>
          </w:p>
        </w:tc>
        <w:tc>
          <w:tcPr>
            <w:tcW w:w="1557"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top"/>
          </w:tcPr>
          <w:p>
            <w:pPr>
              <w:spacing w:beforeLines="0" w:afterLines="0"/>
              <w:jc w:val="center"/>
              <w:rPr>
                <w:rFonts w:hint="eastAsia" w:asciiTheme="minorEastAsia" w:hAnsiTheme="minorEastAsia" w:eastAsiaTheme="minorEastAsia" w:cstheme="minorEastAsia"/>
                <w:color w:val="000000"/>
                <w:kern w:val="2"/>
                <w:sz w:val="21"/>
                <w:szCs w:val="21"/>
                <w:lang w:val="en-US" w:eastAsia="zh-CN" w:bidi="ar-SA"/>
              </w:rPr>
            </w:pPr>
            <w:r>
              <w:rPr>
                <w:rFonts w:hint="eastAsia" w:asciiTheme="minorEastAsia" w:hAnsiTheme="minorEastAsia" w:eastAsiaTheme="minorEastAsia" w:cstheme="minorEastAsia"/>
                <w:color w:val="000000"/>
                <w:sz w:val="21"/>
                <w:szCs w:val="21"/>
              </w:rPr>
              <w:t>3</w:t>
            </w:r>
          </w:p>
        </w:tc>
        <w:tc>
          <w:tcPr>
            <w:tcW w:w="1831"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shd w:val="clear" w:color="auto" w:fill="FFFFFF"/>
              <w:jc w:val="left"/>
              <w:rPr>
                <w:rFonts w:hint="eastAsia" w:asciiTheme="minorEastAsia" w:hAnsiTheme="minorEastAsia" w:eastAsiaTheme="minorEastAsia" w:cstheme="minorEastAsia"/>
                <w:color w:val="000000"/>
                <w:sz w:val="21"/>
                <w:szCs w:val="21"/>
              </w:rPr>
            </w:pPr>
          </w:p>
        </w:tc>
      </w:tr>
      <w:tr>
        <w:tblPrEx>
          <w:tblCellMar>
            <w:top w:w="0" w:type="dxa"/>
            <w:left w:w="0" w:type="dxa"/>
            <w:bottom w:w="0" w:type="dxa"/>
            <w:right w:w="0" w:type="dxa"/>
          </w:tblCellMar>
        </w:tblPrEx>
        <w:trPr>
          <w:trHeight w:val="20" w:hRule="atLeast"/>
          <w:jc w:val="center"/>
        </w:trPr>
        <w:tc>
          <w:tcPr>
            <w:tcW w:w="837"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top"/>
          </w:tcPr>
          <w:p>
            <w:pPr>
              <w:spacing w:beforeLines="0" w:afterLines="0"/>
              <w:jc w:val="center"/>
              <w:rPr>
                <w:rFonts w:hint="eastAsia" w:asciiTheme="minorEastAsia" w:hAnsiTheme="minorEastAsia" w:eastAsiaTheme="minorEastAsia" w:cstheme="minorEastAsia"/>
                <w:color w:val="000000"/>
                <w:kern w:val="2"/>
                <w:sz w:val="21"/>
                <w:szCs w:val="21"/>
                <w:lang w:val="en-US" w:eastAsia="zh-CN" w:bidi="ar-SA"/>
              </w:rPr>
            </w:pPr>
            <w:r>
              <w:rPr>
                <w:rFonts w:hint="eastAsia" w:asciiTheme="minorEastAsia" w:hAnsiTheme="minorEastAsia" w:eastAsiaTheme="minorEastAsia" w:cstheme="minorEastAsia"/>
                <w:color w:val="000000"/>
                <w:sz w:val="21"/>
                <w:szCs w:val="21"/>
              </w:rPr>
              <w:t>37</w:t>
            </w:r>
          </w:p>
        </w:tc>
        <w:tc>
          <w:tcPr>
            <w:tcW w:w="3226"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top"/>
          </w:tcPr>
          <w:p>
            <w:pPr>
              <w:spacing w:beforeLines="0" w:afterLines="0"/>
              <w:jc w:val="left"/>
              <w:rPr>
                <w:rFonts w:hint="eastAsia" w:asciiTheme="minorEastAsia" w:hAnsiTheme="minorEastAsia" w:eastAsiaTheme="minorEastAsia" w:cstheme="minorEastAsia"/>
                <w:color w:val="000000"/>
                <w:kern w:val="2"/>
                <w:sz w:val="21"/>
                <w:szCs w:val="21"/>
                <w:lang w:val="en-US" w:eastAsia="zh-CN" w:bidi="ar-SA"/>
              </w:rPr>
            </w:pPr>
            <w:r>
              <w:rPr>
                <w:rFonts w:hint="eastAsia" w:asciiTheme="minorEastAsia" w:hAnsiTheme="minorEastAsia" w:eastAsiaTheme="minorEastAsia" w:cstheme="minorEastAsia"/>
                <w:color w:val="000000"/>
                <w:sz w:val="21"/>
                <w:szCs w:val="21"/>
              </w:rPr>
              <w:t>O型钩</w:t>
            </w:r>
          </w:p>
        </w:tc>
        <w:tc>
          <w:tcPr>
            <w:tcW w:w="885"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top"/>
          </w:tcPr>
          <w:p>
            <w:pPr>
              <w:spacing w:beforeLines="0" w:afterLines="0"/>
              <w:jc w:val="center"/>
              <w:rPr>
                <w:rFonts w:hint="eastAsia" w:asciiTheme="minorEastAsia" w:hAnsiTheme="minorEastAsia" w:eastAsiaTheme="minorEastAsia" w:cstheme="minorEastAsia"/>
                <w:color w:val="000000"/>
                <w:kern w:val="2"/>
                <w:sz w:val="21"/>
                <w:szCs w:val="21"/>
                <w:lang w:val="en-US" w:eastAsia="zh-CN" w:bidi="ar-SA"/>
              </w:rPr>
            </w:pPr>
            <w:r>
              <w:rPr>
                <w:rFonts w:hint="eastAsia" w:asciiTheme="minorEastAsia" w:hAnsiTheme="minorEastAsia" w:eastAsiaTheme="minorEastAsia" w:cstheme="minorEastAsia"/>
                <w:color w:val="000000"/>
                <w:sz w:val="21"/>
                <w:szCs w:val="21"/>
              </w:rPr>
              <w:t>个</w:t>
            </w:r>
          </w:p>
        </w:tc>
        <w:tc>
          <w:tcPr>
            <w:tcW w:w="1557"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top"/>
          </w:tcPr>
          <w:p>
            <w:pPr>
              <w:spacing w:beforeLines="0" w:afterLines="0"/>
              <w:jc w:val="center"/>
              <w:rPr>
                <w:rFonts w:hint="eastAsia" w:asciiTheme="minorEastAsia" w:hAnsiTheme="minorEastAsia" w:eastAsiaTheme="minorEastAsia" w:cstheme="minorEastAsia"/>
                <w:color w:val="000000"/>
                <w:kern w:val="2"/>
                <w:sz w:val="21"/>
                <w:szCs w:val="21"/>
                <w:lang w:val="en-US" w:eastAsia="zh-CN" w:bidi="ar-SA"/>
              </w:rPr>
            </w:pPr>
            <w:r>
              <w:rPr>
                <w:rFonts w:hint="eastAsia" w:asciiTheme="minorEastAsia" w:hAnsiTheme="minorEastAsia" w:eastAsiaTheme="minorEastAsia" w:cstheme="minorEastAsia"/>
                <w:color w:val="000000"/>
                <w:sz w:val="21"/>
                <w:szCs w:val="21"/>
              </w:rPr>
              <w:t>20</w:t>
            </w:r>
          </w:p>
        </w:tc>
        <w:tc>
          <w:tcPr>
            <w:tcW w:w="1831"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shd w:val="clear" w:color="auto" w:fill="FFFFFF"/>
              <w:jc w:val="left"/>
              <w:rPr>
                <w:rFonts w:hint="eastAsia" w:asciiTheme="minorEastAsia" w:hAnsiTheme="minorEastAsia" w:eastAsiaTheme="minorEastAsia" w:cstheme="minorEastAsia"/>
                <w:color w:val="000000"/>
                <w:sz w:val="21"/>
                <w:szCs w:val="21"/>
              </w:rPr>
            </w:pPr>
          </w:p>
        </w:tc>
      </w:tr>
      <w:bookmarkEnd w:id="0"/>
      <w:tr>
        <w:tblPrEx>
          <w:tblCellMar>
            <w:top w:w="0" w:type="dxa"/>
            <w:left w:w="0" w:type="dxa"/>
            <w:bottom w:w="0" w:type="dxa"/>
            <w:right w:w="0" w:type="dxa"/>
          </w:tblCellMar>
        </w:tblPrEx>
        <w:trPr>
          <w:trHeight w:val="20" w:hRule="atLeast"/>
          <w:jc w:val="center"/>
        </w:trPr>
        <w:tc>
          <w:tcPr>
            <w:tcW w:w="837" w:type="dxa"/>
            <w:tcBorders>
              <w:top w:val="single" w:color="000000" w:sz="4" w:space="0"/>
              <w:left w:val="single" w:color="000000" w:sz="4" w:space="0"/>
              <w:bottom w:val="single" w:color="auto" w:sz="4" w:space="0"/>
              <w:right w:val="single" w:color="000000" w:sz="4" w:space="0"/>
            </w:tcBorders>
            <w:tcMar>
              <w:top w:w="15" w:type="dxa"/>
              <w:left w:w="15" w:type="dxa"/>
              <w:right w:w="15" w:type="dxa"/>
            </w:tcMar>
            <w:vAlign w:val="top"/>
          </w:tcPr>
          <w:p>
            <w:pPr>
              <w:spacing w:beforeLines="0" w:afterLines="0"/>
              <w:jc w:val="center"/>
              <w:rPr>
                <w:rFonts w:hint="eastAsia" w:asciiTheme="minorEastAsia" w:hAnsiTheme="minorEastAsia" w:eastAsiaTheme="minorEastAsia" w:cstheme="minorEastAsia"/>
                <w:color w:val="000000"/>
                <w:kern w:val="2"/>
                <w:sz w:val="21"/>
                <w:szCs w:val="21"/>
                <w:lang w:val="en-US" w:eastAsia="zh-CN" w:bidi="ar-SA"/>
              </w:rPr>
            </w:pPr>
            <w:r>
              <w:rPr>
                <w:rFonts w:hint="eastAsia" w:asciiTheme="minorEastAsia" w:hAnsiTheme="minorEastAsia" w:eastAsiaTheme="minorEastAsia" w:cstheme="minorEastAsia"/>
                <w:color w:val="000000"/>
                <w:sz w:val="21"/>
                <w:szCs w:val="21"/>
              </w:rPr>
              <w:t>38</w:t>
            </w:r>
          </w:p>
        </w:tc>
        <w:tc>
          <w:tcPr>
            <w:tcW w:w="3226" w:type="dxa"/>
            <w:tcBorders>
              <w:top w:val="single" w:color="000000" w:sz="4" w:space="0"/>
              <w:left w:val="single" w:color="000000" w:sz="4" w:space="0"/>
              <w:bottom w:val="single" w:color="auto" w:sz="4" w:space="0"/>
              <w:right w:val="single" w:color="000000" w:sz="4" w:space="0"/>
            </w:tcBorders>
            <w:tcMar>
              <w:top w:w="15" w:type="dxa"/>
              <w:left w:w="15" w:type="dxa"/>
              <w:right w:w="15" w:type="dxa"/>
            </w:tcMar>
            <w:vAlign w:val="top"/>
          </w:tcPr>
          <w:p>
            <w:pPr>
              <w:spacing w:beforeLines="0" w:afterLines="0"/>
              <w:jc w:val="left"/>
              <w:rPr>
                <w:rFonts w:hint="eastAsia" w:asciiTheme="minorEastAsia" w:hAnsiTheme="minorEastAsia" w:eastAsiaTheme="minorEastAsia" w:cstheme="minorEastAsia"/>
                <w:color w:val="000000"/>
                <w:kern w:val="2"/>
                <w:sz w:val="21"/>
                <w:szCs w:val="21"/>
                <w:lang w:val="en-US" w:eastAsia="zh-CN" w:bidi="ar-SA"/>
              </w:rPr>
            </w:pPr>
            <w:r>
              <w:rPr>
                <w:rFonts w:hint="eastAsia" w:asciiTheme="minorEastAsia" w:hAnsiTheme="minorEastAsia" w:eastAsiaTheme="minorEastAsia" w:cstheme="minorEastAsia"/>
                <w:color w:val="000000"/>
                <w:sz w:val="21"/>
                <w:szCs w:val="21"/>
              </w:rPr>
              <w:t>高空救援背包</w:t>
            </w:r>
          </w:p>
        </w:tc>
        <w:tc>
          <w:tcPr>
            <w:tcW w:w="885" w:type="dxa"/>
            <w:tcBorders>
              <w:top w:val="single" w:color="000000" w:sz="4" w:space="0"/>
              <w:left w:val="single" w:color="000000" w:sz="4" w:space="0"/>
              <w:bottom w:val="single" w:color="auto" w:sz="4" w:space="0"/>
              <w:right w:val="single" w:color="000000" w:sz="4" w:space="0"/>
            </w:tcBorders>
            <w:tcMar>
              <w:top w:w="15" w:type="dxa"/>
              <w:left w:w="15" w:type="dxa"/>
              <w:right w:w="15" w:type="dxa"/>
            </w:tcMar>
            <w:vAlign w:val="top"/>
          </w:tcPr>
          <w:p>
            <w:pPr>
              <w:spacing w:beforeLines="0" w:afterLines="0"/>
              <w:jc w:val="center"/>
              <w:rPr>
                <w:rFonts w:hint="eastAsia" w:asciiTheme="minorEastAsia" w:hAnsiTheme="minorEastAsia" w:eastAsiaTheme="minorEastAsia" w:cstheme="minorEastAsia"/>
                <w:color w:val="000000"/>
                <w:kern w:val="2"/>
                <w:sz w:val="21"/>
                <w:szCs w:val="21"/>
                <w:lang w:val="en-US" w:eastAsia="zh-CN" w:bidi="ar-SA"/>
              </w:rPr>
            </w:pPr>
            <w:r>
              <w:rPr>
                <w:rFonts w:hint="eastAsia" w:asciiTheme="minorEastAsia" w:hAnsiTheme="minorEastAsia" w:eastAsiaTheme="minorEastAsia" w:cstheme="minorEastAsia"/>
                <w:color w:val="000000"/>
                <w:sz w:val="21"/>
                <w:szCs w:val="21"/>
              </w:rPr>
              <w:t>个</w:t>
            </w:r>
          </w:p>
        </w:tc>
        <w:tc>
          <w:tcPr>
            <w:tcW w:w="1557" w:type="dxa"/>
            <w:tcBorders>
              <w:top w:val="single" w:color="000000" w:sz="4" w:space="0"/>
              <w:left w:val="single" w:color="000000" w:sz="4" w:space="0"/>
              <w:bottom w:val="single" w:color="auto" w:sz="4" w:space="0"/>
              <w:right w:val="single" w:color="000000" w:sz="4" w:space="0"/>
            </w:tcBorders>
            <w:tcMar>
              <w:top w:w="15" w:type="dxa"/>
              <w:left w:w="15" w:type="dxa"/>
              <w:right w:w="15" w:type="dxa"/>
            </w:tcMar>
            <w:vAlign w:val="top"/>
          </w:tcPr>
          <w:p>
            <w:pPr>
              <w:spacing w:beforeLines="0" w:afterLines="0"/>
              <w:jc w:val="center"/>
              <w:rPr>
                <w:rFonts w:hint="eastAsia" w:asciiTheme="minorEastAsia" w:hAnsiTheme="minorEastAsia" w:eastAsiaTheme="minorEastAsia" w:cstheme="minorEastAsia"/>
                <w:color w:val="000000"/>
                <w:kern w:val="2"/>
                <w:sz w:val="21"/>
                <w:szCs w:val="21"/>
                <w:lang w:val="en-US" w:eastAsia="zh-CN" w:bidi="ar-SA"/>
              </w:rPr>
            </w:pPr>
            <w:r>
              <w:rPr>
                <w:rFonts w:hint="eastAsia" w:asciiTheme="minorEastAsia" w:hAnsiTheme="minorEastAsia" w:eastAsiaTheme="minorEastAsia" w:cstheme="minorEastAsia"/>
                <w:color w:val="000000"/>
                <w:sz w:val="21"/>
                <w:szCs w:val="21"/>
              </w:rPr>
              <w:t>2</w:t>
            </w:r>
          </w:p>
        </w:tc>
        <w:tc>
          <w:tcPr>
            <w:tcW w:w="1831" w:type="dxa"/>
            <w:tcBorders>
              <w:top w:val="single" w:color="000000" w:sz="4" w:space="0"/>
              <w:left w:val="single" w:color="000000" w:sz="4" w:space="0"/>
              <w:bottom w:val="single" w:color="auto" w:sz="4" w:space="0"/>
              <w:right w:val="single" w:color="000000" w:sz="4" w:space="0"/>
            </w:tcBorders>
            <w:tcMar>
              <w:top w:w="15" w:type="dxa"/>
              <w:left w:w="15" w:type="dxa"/>
              <w:right w:w="15" w:type="dxa"/>
            </w:tcMar>
            <w:vAlign w:val="center"/>
          </w:tcPr>
          <w:p>
            <w:pPr>
              <w:shd w:val="clear" w:color="auto" w:fill="FFFFFF"/>
              <w:jc w:val="left"/>
              <w:rPr>
                <w:rFonts w:hint="eastAsia" w:asciiTheme="minorEastAsia" w:hAnsiTheme="minorEastAsia" w:eastAsiaTheme="minorEastAsia" w:cstheme="minorEastAsia"/>
                <w:sz w:val="21"/>
                <w:szCs w:val="21"/>
              </w:rPr>
            </w:pPr>
          </w:p>
        </w:tc>
      </w:tr>
      <w:tr>
        <w:tblPrEx>
          <w:tblCellMar>
            <w:top w:w="0" w:type="dxa"/>
            <w:left w:w="0" w:type="dxa"/>
            <w:bottom w:w="0" w:type="dxa"/>
            <w:right w:w="0" w:type="dxa"/>
          </w:tblCellMar>
        </w:tblPrEx>
        <w:trPr>
          <w:trHeight w:val="20" w:hRule="atLeast"/>
          <w:jc w:val="center"/>
        </w:trPr>
        <w:tc>
          <w:tcPr>
            <w:tcW w:w="837" w:type="dxa"/>
            <w:tcBorders>
              <w:top w:val="single" w:color="auto" w:sz="4" w:space="0"/>
              <w:left w:val="single" w:color="auto" w:sz="4" w:space="0"/>
              <w:bottom w:val="single" w:color="auto" w:sz="4" w:space="0"/>
              <w:right w:val="single" w:color="auto" w:sz="4" w:space="0"/>
            </w:tcBorders>
            <w:vAlign w:val="top"/>
          </w:tcPr>
          <w:p>
            <w:pPr>
              <w:spacing w:beforeLines="0" w:afterLines="0"/>
              <w:jc w:val="center"/>
              <w:rPr>
                <w:rFonts w:hint="eastAsia" w:asciiTheme="minorEastAsia" w:hAnsiTheme="minorEastAsia" w:eastAsiaTheme="minorEastAsia" w:cstheme="minorEastAsia"/>
                <w:color w:val="000000"/>
                <w:kern w:val="2"/>
                <w:sz w:val="21"/>
                <w:szCs w:val="21"/>
                <w:lang w:val="en-US" w:eastAsia="zh-CN" w:bidi="ar-SA"/>
              </w:rPr>
            </w:pPr>
            <w:r>
              <w:rPr>
                <w:rFonts w:hint="eastAsia" w:asciiTheme="minorEastAsia" w:hAnsiTheme="minorEastAsia" w:eastAsiaTheme="minorEastAsia" w:cstheme="minorEastAsia"/>
                <w:color w:val="000000"/>
                <w:sz w:val="21"/>
                <w:szCs w:val="21"/>
              </w:rPr>
              <w:t>39</w:t>
            </w:r>
          </w:p>
        </w:tc>
        <w:tc>
          <w:tcPr>
            <w:tcW w:w="3226" w:type="dxa"/>
            <w:tcBorders>
              <w:top w:val="single" w:color="auto" w:sz="4" w:space="0"/>
              <w:left w:val="single" w:color="auto" w:sz="4" w:space="0"/>
              <w:bottom w:val="single" w:color="auto" w:sz="4" w:space="0"/>
              <w:right w:val="single" w:color="auto" w:sz="4" w:space="0"/>
            </w:tcBorders>
            <w:vAlign w:val="top"/>
          </w:tcPr>
          <w:p>
            <w:pPr>
              <w:spacing w:beforeLines="0" w:afterLines="0"/>
              <w:jc w:val="left"/>
              <w:rPr>
                <w:rFonts w:hint="eastAsia" w:asciiTheme="minorEastAsia" w:hAnsiTheme="minorEastAsia" w:eastAsiaTheme="minorEastAsia" w:cstheme="minorEastAsia"/>
                <w:color w:val="000000"/>
                <w:kern w:val="2"/>
                <w:sz w:val="21"/>
                <w:szCs w:val="21"/>
                <w:lang w:val="en-US" w:eastAsia="zh-CN" w:bidi="ar-SA"/>
              </w:rPr>
            </w:pPr>
            <w:r>
              <w:rPr>
                <w:rFonts w:hint="eastAsia" w:asciiTheme="minorEastAsia" w:hAnsiTheme="minorEastAsia" w:eastAsiaTheme="minorEastAsia" w:cstheme="minorEastAsia"/>
                <w:color w:val="000000"/>
                <w:sz w:val="21"/>
                <w:szCs w:val="21"/>
              </w:rPr>
              <w:t>全身安全吊带</w:t>
            </w:r>
          </w:p>
        </w:tc>
        <w:tc>
          <w:tcPr>
            <w:tcW w:w="885" w:type="dxa"/>
            <w:tcBorders>
              <w:top w:val="single" w:color="auto" w:sz="4" w:space="0"/>
              <w:left w:val="single" w:color="auto" w:sz="4" w:space="0"/>
              <w:bottom w:val="single" w:color="auto" w:sz="4" w:space="0"/>
              <w:right w:val="single" w:color="auto" w:sz="4" w:space="0"/>
            </w:tcBorders>
            <w:vAlign w:val="top"/>
          </w:tcPr>
          <w:p>
            <w:pPr>
              <w:spacing w:beforeLines="0" w:afterLines="0"/>
              <w:jc w:val="center"/>
              <w:rPr>
                <w:rFonts w:hint="eastAsia" w:asciiTheme="minorEastAsia" w:hAnsiTheme="minorEastAsia" w:eastAsiaTheme="minorEastAsia" w:cstheme="minorEastAsia"/>
                <w:color w:val="000000"/>
                <w:kern w:val="2"/>
                <w:sz w:val="21"/>
                <w:szCs w:val="21"/>
                <w:lang w:val="en-US" w:eastAsia="zh-CN" w:bidi="ar-SA"/>
              </w:rPr>
            </w:pPr>
            <w:r>
              <w:rPr>
                <w:rFonts w:hint="eastAsia" w:asciiTheme="minorEastAsia" w:hAnsiTheme="minorEastAsia" w:eastAsiaTheme="minorEastAsia" w:cstheme="minorEastAsia"/>
                <w:color w:val="000000"/>
                <w:sz w:val="21"/>
                <w:szCs w:val="21"/>
              </w:rPr>
              <w:t>件</w:t>
            </w:r>
          </w:p>
        </w:tc>
        <w:tc>
          <w:tcPr>
            <w:tcW w:w="1557" w:type="dxa"/>
            <w:tcBorders>
              <w:top w:val="single" w:color="auto" w:sz="4" w:space="0"/>
              <w:left w:val="single" w:color="auto" w:sz="4" w:space="0"/>
              <w:bottom w:val="single" w:color="auto" w:sz="4" w:space="0"/>
              <w:right w:val="single" w:color="auto" w:sz="4" w:space="0"/>
            </w:tcBorders>
            <w:vAlign w:val="top"/>
          </w:tcPr>
          <w:p>
            <w:pPr>
              <w:spacing w:beforeLines="0" w:afterLines="0"/>
              <w:jc w:val="center"/>
              <w:rPr>
                <w:rFonts w:hint="eastAsia" w:asciiTheme="minorEastAsia" w:hAnsiTheme="minorEastAsia" w:eastAsiaTheme="minorEastAsia" w:cstheme="minorEastAsia"/>
                <w:color w:val="000000"/>
                <w:kern w:val="2"/>
                <w:sz w:val="21"/>
                <w:szCs w:val="21"/>
                <w:lang w:val="en-US" w:eastAsia="zh-CN" w:bidi="ar-SA"/>
              </w:rPr>
            </w:pPr>
            <w:r>
              <w:rPr>
                <w:rFonts w:hint="eastAsia" w:asciiTheme="minorEastAsia" w:hAnsiTheme="minorEastAsia" w:eastAsiaTheme="minorEastAsia" w:cstheme="minorEastAsia"/>
                <w:color w:val="000000"/>
                <w:sz w:val="21"/>
                <w:szCs w:val="21"/>
              </w:rPr>
              <w:t>2</w:t>
            </w:r>
          </w:p>
        </w:tc>
        <w:tc>
          <w:tcPr>
            <w:tcW w:w="1831" w:type="dxa"/>
            <w:tcBorders>
              <w:top w:val="single" w:color="auto" w:sz="4" w:space="0"/>
              <w:left w:val="single" w:color="auto" w:sz="4" w:space="0"/>
              <w:bottom w:val="single" w:color="auto" w:sz="4" w:space="0"/>
              <w:right w:val="single" w:color="auto" w:sz="4" w:space="0"/>
            </w:tcBorders>
          </w:tcPr>
          <w:p>
            <w:pPr>
              <w:shd w:val="clear" w:color="auto" w:fill="FFFFFF"/>
              <w:jc w:val="left"/>
              <w:rPr>
                <w:rFonts w:hint="eastAsia" w:asciiTheme="minorEastAsia" w:hAnsiTheme="minorEastAsia" w:eastAsiaTheme="minorEastAsia" w:cstheme="minorEastAsia"/>
                <w:sz w:val="21"/>
                <w:szCs w:val="21"/>
              </w:rPr>
            </w:pPr>
          </w:p>
        </w:tc>
      </w:tr>
      <w:tr>
        <w:tblPrEx>
          <w:tblCellMar>
            <w:top w:w="0" w:type="dxa"/>
            <w:left w:w="0" w:type="dxa"/>
            <w:bottom w:w="0" w:type="dxa"/>
            <w:right w:w="0" w:type="dxa"/>
          </w:tblCellMar>
        </w:tblPrEx>
        <w:trPr>
          <w:trHeight w:val="20" w:hRule="atLeast"/>
          <w:jc w:val="center"/>
        </w:trPr>
        <w:tc>
          <w:tcPr>
            <w:tcW w:w="837" w:type="dxa"/>
            <w:tcBorders>
              <w:top w:val="single" w:color="auto" w:sz="4" w:space="0"/>
              <w:left w:val="single" w:color="auto" w:sz="4" w:space="0"/>
              <w:bottom w:val="single" w:color="auto" w:sz="4" w:space="0"/>
              <w:right w:val="single" w:color="auto" w:sz="4" w:space="0"/>
            </w:tcBorders>
            <w:vAlign w:val="top"/>
          </w:tcPr>
          <w:p>
            <w:pPr>
              <w:spacing w:beforeLines="0" w:afterLines="0"/>
              <w:jc w:val="center"/>
              <w:rPr>
                <w:rFonts w:hint="eastAsia" w:asciiTheme="minorEastAsia" w:hAnsiTheme="minorEastAsia" w:eastAsiaTheme="minorEastAsia" w:cstheme="minorEastAsia"/>
                <w:color w:val="000000"/>
                <w:kern w:val="2"/>
                <w:sz w:val="21"/>
                <w:szCs w:val="21"/>
                <w:lang w:val="en-US" w:eastAsia="zh-CN" w:bidi="ar-SA"/>
              </w:rPr>
            </w:pPr>
            <w:r>
              <w:rPr>
                <w:rFonts w:hint="eastAsia" w:asciiTheme="minorEastAsia" w:hAnsiTheme="minorEastAsia" w:eastAsiaTheme="minorEastAsia" w:cstheme="minorEastAsia"/>
                <w:color w:val="000000"/>
                <w:sz w:val="21"/>
                <w:szCs w:val="21"/>
              </w:rPr>
              <w:t>40</w:t>
            </w:r>
          </w:p>
        </w:tc>
        <w:tc>
          <w:tcPr>
            <w:tcW w:w="3226" w:type="dxa"/>
            <w:tcBorders>
              <w:top w:val="single" w:color="auto" w:sz="4" w:space="0"/>
              <w:left w:val="single" w:color="auto" w:sz="4" w:space="0"/>
              <w:bottom w:val="single" w:color="auto" w:sz="4" w:space="0"/>
              <w:right w:val="single" w:color="auto" w:sz="4" w:space="0"/>
            </w:tcBorders>
            <w:vAlign w:val="top"/>
          </w:tcPr>
          <w:p>
            <w:pPr>
              <w:spacing w:beforeLines="0" w:afterLines="0"/>
              <w:jc w:val="left"/>
              <w:rPr>
                <w:rFonts w:hint="eastAsia" w:asciiTheme="minorEastAsia" w:hAnsiTheme="minorEastAsia" w:eastAsiaTheme="minorEastAsia" w:cstheme="minorEastAsia"/>
                <w:color w:val="000000"/>
                <w:kern w:val="2"/>
                <w:sz w:val="21"/>
                <w:szCs w:val="21"/>
                <w:lang w:val="en-US" w:eastAsia="zh-CN" w:bidi="ar-SA"/>
              </w:rPr>
            </w:pPr>
            <w:r>
              <w:rPr>
                <w:rFonts w:hint="eastAsia" w:asciiTheme="minorEastAsia" w:hAnsiTheme="minorEastAsia" w:eastAsiaTheme="minorEastAsia" w:cstheme="minorEastAsia"/>
                <w:color w:val="000000"/>
                <w:sz w:val="21"/>
                <w:szCs w:val="21"/>
              </w:rPr>
              <w:t>胸式上升器</w:t>
            </w:r>
          </w:p>
        </w:tc>
        <w:tc>
          <w:tcPr>
            <w:tcW w:w="885" w:type="dxa"/>
            <w:tcBorders>
              <w:top w:val="single" w:color="auto" w:sz="4" w:space="0"/>
              <w:left w:val="single" w:color="auto" w:sz="4" w:space="0"/>
              <w:bottom w:val="single" w:color="auto" w:sz="4" w:space="0"/>
              <w:right w:val="single" w:color="auto" w:sz="4" w:space="0"/>
            </w:tcBorders>
            <w:vAlign w:val="top"/>
          </w:tcPr>
          <w:p>
            <w:pPr>
              <w:spacing w:beforeLines="0" w:afterLines="0"/>
              <w:jc w:val="center"/>
              <w:rPr>
                <w:rFonts w:hint="eastAsia" w:asciiTheme="minorEastAsia" w:hAnsiTheme="minorEastAsia" w:eastAsiaTheme="minorEastAsia" w:cstheme="minorEastAsia"/>
                <w:color w:val="000000"/>
                <w:kern w:val="2"/>
                <w:sz w:val="21"/>
                <w:szCs w:val="21"/>
                <w:lang w:val="en-US" w:eastAsia="zh-CN" w:bidi="ar-SA"/>
              </w:rPr>
            </w:pPr>
            <w:r>
              <w:rPr>
                <w:rFonts w:hint="eastAsia" w:asciiTheme="minorEastAsia" w:hAnsiTheme="minorEastAsia" w:eastAsiaTheme="minorEastAsia" w:cstheme="minorEastAsia"/>
                <w:color w:val="000000"/>
                <w:sz w:val="21"/>
                <w:szCs w:val="21"/>
              </w:rPr>
              <w:t>个</w:t>
            </w:r>
          </w:p>
        </w:tc>
        <w:tc>
          <w:tcPr>
            <w:tcW w:w="1557" w:type="dxa"/>
            <w:tcBorders>
              <w:top w:val="single" w:color="auto" w:sz="4" w:space="0"/>
              <w:left w:val="single" w:color="auto" w:sz="4" w:space="0"/>
              <w:bottom w:val="single" w:color="auto" w:sz="4" w:space="0"/>
              <w:right w:val="single" w:color="auto" w:sz="4" w:space="0"/>
            </w:tcBorders>
            <w:vAlign w:val="top"/>
          </w:tcPr>
          <w:p>
            <w:pPr>
              <w:spacing w:beforeLines="0" w:afterLines="0"/>
              <w:jc w:val="center"/>
              <w:rPr>
                <w:rFonts w:hint="eastAsia" w:asciiTheme="minorEastAsia" w:hAnsiTheme="minorEastAsia" w:eastAsiaTheme="minorEastAsia" w:cstheme="minorEastAsia"/>
                <w:color w:val="000000"/>
                <w:kern w:val="2"/>
                <w:sz w:val="21"/>
                <w:szCs w:val="21"/>
                <w:lang w:val="en-US" w:eastAsia="zh-CN" w:bidi="ar-SA"/>
              </w:rPr>
            </w:pPr>
            <w:r>
              <w:rPr>
                <w:rFonts w:hint="eastAsia" w:asciiTheme="minorEastAsia" w:hAnsiTheme="minorEastAsia" w:eastAsiaTheme="minorEastAsia" w:cstheme="minorEastAsia"/>
                <w:color w:val="000000"/>
                <w:sz w:val="21"/>
                <w:szCs w:val="21"/>
              </w:rPr>
              <w:t>3</w:t>
            </w:r>
          </w:p>
        </w:tc>
        <w:tc>
          <w:tcPr>
            <w:tcW w:w="1831" w:type="dxa"/>
            <w:tcBorders>
              <w:top w:val="single" w:color="auto" w:sz="4" w:space="0"/>
              <w:left w:val="single" w:color="auto" w:sz="4" w:space="0"/>
              <w:bottom w:val="single" w:color="auto" w:sz="4" w:space="0"/>
              <w:right w:val="single" w:color="auto" w:sz="4" w:space="0"/>
            </w:tcBorders>
          </w:tcPr>
          <w:p>
            <w:pPr>
              <w:shd w:val="clear" w:color="auto" w:fill="FFFFFF"/>
              <w:jc w:val="left"/>
              <w:rPr>
                <w:rFonts w:hint="eastAsia" w:asciiTheme="minorEastAsia" w:hAnsiTheme="minorEastAsia" w:eastAsiaTheme="minorEastAsia" w:cstheme="minorEastAsia"/>
                <w:sz w:val="21"/>
                <w:szCs w:val="21"/>
              </w:rPr>
            </w:pPr>
          </w:p>
        </w:tc>
      </w:tr>
      <w:tr>
        <w:tblPrEx>
          <w:tblCellMar>
            <w:top w:w="0" w:type="dxa"/>
            <w:left w:w="0" w:type="dxa"/>
            <w:bottom w:w="0" w:type="dxa"/>
            <w:right w:w="0" w:type="dxa"/>
          </w:tblCellMar>
        </w:tblPrEx>
        <w:trPr>
          <w:trHeight w:val="20" w:hRule="atLeast"/>
          <w:jc w:val="center"/>
        </w:trPr>
        <w:tc>
          <w:tcPr>
            <w:tcW w:w="837" w:type="dxa"/>
            <w:tcBorders>
              <w:top w:val="single" w:color="auto" w:sz="4" w:space="0"/>
              <w:left w:val="single" w:color="auto" w:sz="4" w:space="0"/>
              <w:bottom w:val="single" w:color="auto" w:sz="4" w:space="0"/>
              <w:right w:val="single" w:color="auto" w:sz="4" w:space="0"/>
            </w:tcBorders>
            <w:vAlign w:val="top"/>
          </w:tcPr>
          <w:p>
            <w:pPr>
              <w:spacing w:beforeLines="0" w:afterLines="0"/>
              <w:jc w:val="center"/>
              <w:rPr>
                <w:rFonts w:hint="eastAsia" w:asciiTheme="minorEastAsia" w:hAnsiTheme="minorEastAsia" w:eastAsiaTheme="minorEastAsia" w:cstheme="minorEastAsia"/>
                <w:color w:val="000000"/>
                <w:kern w:val="2"/>
                <w:sz w:val="21"/>
                <w:szCs w:val="21"/>
                <w:lang w:val="en-US" w:eastAsia="zh-CN" w:bidi="ar-SA"/>
              </w:rPr>
            </w:pPr>
            <w:r>
              <w:rPr>
                <w:rFonts w:hint="eastAsia" w:asciiTheme="minorEastAsia" w:hAnsiTheme="minorEastAsia" w:eastAsiaTheme="minorEastAsia" w:cstheme="minorEastAsia"/>
                <w:color w:val="000000"/>
                <w:sz w:val="21"/>
                <w:szCs w:val="21"/>
              </w:rPr>
              <w:t>41</w:t>
            </w:r>
          </w:p>
        </w:tc>
        <w:tc>
          <w:tcPr>
            <w:tcW w:w="3226" w:type="dxa"/>
            <w:tcBorders>
              <w:top w:val="single" w:color="auto" w:sz="4" w:space="0"/>
              <w:left w:val="single" w:color="auto" w:sz="4" w:space="0"/>
              <w:bottom w:val="single" w:color="auto" w:sz="4" w:space="0"/>
              <w:right w:val="single" w:color="auto" w:sz="4" w:space="0"/>
            </w:tcBorders>
            <w:vAlign w:val="top"/>
          </w:tcPr>
          <w:p>
            <w:pPr>
              <w:spacing w:beforeLines="0" w:afterLines="0"/>
              <w:jc w:val="left"/>
              <w:rPr>
                <w:rFonts w:hint="eastAsia" w:asciiTheme="minorEastAsia" w:hAnsiTheme="minorEastAsia" w:eastAsiaTheme="minorEastAsia" w:cstheme="minorEastAsia"/>
                <w:color w:val="000000"/>
                <w:kern w:val="2"/>
                <w:sz w:val="21"/>
                <w:szCs w:val="21"/>
                <w:lang w:val="en-US" w:eastAsia="zh-CN" w:bidi="ar-SA"/>
              </w:rPr>
            </w:pPr>
            <w:r>
              <w:rPr>
                <w:rFonts w:hint="eastAsia" w:asciiTheme="minorEastAsia" w:hAnsiTheme="minorEastAsia" w:eastAsiaTheme="minorEastAsia" w:cstheme="minorEastAsia"/>
                <w:color w:val="000000"/>
                <w:sz w:val="21"/>
                <w:szCs w:val="21"/>
              </w:rPr>
              <w:t>手式上升器（右手）</w:t>
            </w:r>
          </w:p>
        </w:tc>
        <w:tc>
          <w:tcPr>
            <w:tcW w:w="885" w:type="dxa"/>
            <w:tcBorders>
              <w:top w:val="single" w:color="auto" w:sz="4" w:space="0"/>
              <w:left w:val="single" w:color="auto" w:sz="4" w:space="0"/>
              <w:bottom w:val="single" w:color="auto" w:sz="4" w:space="0"/>
              <w:right w:val="single" w:color="auto" w:sz="4" w:space="0"/>
            </w:tcBorders>
            <w:vAlign w:val="top"/>
          </w:tcPr>
          <w:p>
            <w:pPr>
              <w:spacing w:beforeLines="0" w:afterLines="0"/>
              <w:jc w:val="center"/>
              <w:rPr>
                <w:rFonts w:hint="eastAsia" w:asciiTheme="minorEastAsia" w:hAnsiTheme="minorEastAsia" w:eastAsiaTheme="minorEastAsia" w:cstheme="minorEastAsia"/>
                <w:color w:val="000000"/>
                <w:kern w:val="2"/>
                <w:sz w:val="21"/>
                <w:szCs w:val="21"/>
                <w:lang w:val="en-US" w:eastAsia="zh-CN" w:bidi="ar-SA"/>
              </w:rPr>
            </w:pPr>
            <w:r>
              <w:rPr>
                <w:rFonts w:hint="eastAsia" w:asciiTheme="minorEastAsia" w:hAnsiTheme="minorEastAsia" w:eastAsiaTheme="minorEastAsia" w:cstheme="minorEastAsia"/>
                <w:color w:val="000000"/>
                <w:sz w:val="21"/>
                <w:szCs w:val="21"/>
              </w:rPr>
              <w:t>个</w:t>
            </w:r>
          </w:p>
        </w:tc>
        <w:tc>
          <w:tcPr>
            <w:tcW w:w="1557" w:type="dxa"/>
            <w:tcBorders>
              <w:top w:val="single" w:color="auto" w:sz="4" w:space="0"/>
              <w:left w:val="single" w:color="auto" w:sz="4" w:space="0"/>
              <w:bottom w:val="single" w:color="auto" w:sz="4" w:space="0"/>
              <w:right w:val="single" w:color="auto" w:sz="4" w:space="0"/>
            </w:tcBorders>
            <w:vAlign w:val="top"/>
          </w:tcPr>
          <w:p>
            <w:pPr>
              <w:spacing w:beforeLines="0" w:afterLines="0"/>
              <w:jc w:val="center"/>
              <w:rPr>
                <w:rFonts w:hint="eastAsia" w:asciiTheme="minorEastAsia" w:hAnsiTheme="minorEastAsia" w:eastAsiaTheme="minorEastAsia" w:cstheme="minorEastAsia"/>
                <w:color w:val="000000"/>
                <w:kern w:val="2"/>
                <w:sz w:val="21"/>
                <w:szCs w:val="21"/>
                <w:lang w:val="en-US" w:eastAsia="zh-CN" w:bidi="ar-SA"/>
              </w:rPr>
            </w:pPr>
            <w:r>
              <w:rPr>
                <w:rFonts w:hint="eastAsia" w:asciiTheme="minorEastAsia" w:hAnsiTheme="minorEastAsia" w:eastAsiaTheme="minorEastAsia" w:cstheme="minorEastAsia"/>
                <w:color w:val="000000"/>
                <w:sz w:val="21"/>
                <w:szCs w:val="21"/>
              </w:rPr>
              <w:t>5</w:t>
            </w:r>
          </w:p>
        </w:tc>
        <w:tc>
          <w:tcPr>
            <w:tcW w:w="1831" w:type="dxa"/>
            <w:tcBorders>
              <w:top w:val="single" w:color="auto" w:sz="4" w:space="0"/>
              <w:left w:val="single" w:color="auto" w:sz="4" w:space="0"/>
              <w:bottom w:val="single" w:color="auto" w:sz="4" w:space="0"/>
              <w:right w:val="single" w:color="auto" w:sz="4" w:space="0"/>
            </w:tcBorders>
          </w:tcPr>
          <w:p>
            <w:pPr>
              <w:shd w:val="clear" w:color="auto" w:fill="FFFFFF"/>
              <w:jc w:val="left"/>
              <w:rPr>
                <w:rFonts w:hint="eastAsia" w:asciiTheme="minorEastAsia" w:hAnsiTheme="minorEastAsia" w:eastAsiaTheme="minorEastAsia" w:cstheme="minorEastAsia"/>
                <w:sz w:val="21"/>
                <w:szCs w:val="21"/>
              </w:rPr>
            </w:pPr>
          </w:p>
        </w:tc>
      </w:tr>
      <w:tr>
        <w:tblPrEx>
          <w:tblCellMar>
            <w:top w:w="0" w:type="dxa"/>
            <w:left w:w="0" w:type="dxa"/>
            <w:bottom w:w="0" w:type="dxa"/>
            <w:right w:w="0" w:type="dxa"/>
          </w:tblCellMar>
        </w:tblPrEx>
        <w:trPr>
          <w:trHeight w:val="20" w:hRule="atLeast"/>
          <w:jc w:val="center"/>
        </w:trPr>
        <w:tc>
          <w:tcPr>
            <w:tcW w:w="837" w:type="dxa"/>
            <w:tcBorders>
              <w:top w:val="single" w:color="auto" w:sz="4" w:space="0"/>
              <w:left w:val="single" w:color="auto" w:sz="4" w:space="0"/>
              <w:bottom w:val="single" w:color="auto" w:sz="4" w:space="0"/>
              <w:right w:val="single" w:color="auto" w:sz="4" w:space="0"/>
            </w:tcBorders>
            <w:vAlign w:val="top"/>
          </w:tcPr>
          <w:p>
            <w:pPr>
              <w:spacing w:beforeLines="0" w:afterLines="0"/>
              <w:jc w:val="center"/>
              <w:rPr>
                <w:rFonts w:hint="eastAsia" w:asciiTheme="minorEastAsia" w:hAnsiTheme="minorEastAsia" w:eastAsiaTheme="minorEastAsia" w:cstheme="minorEastAsia"/>
                <w:color w:val="000000"/>
                <w:kern w:val="2"/>
                <w:sz w:val="21"/>
                <w:szCs w:val="21"/>
                <w:lang w:val="en-US" w:eastAsia="zh-CN" w:bidi="ar-SA"/>
              </w:rPr>
            </w:pPr>
            <w:r>
              <w:rPr>
                <w:rFonts w:hint="eastAsia" w:asciiTheme="minorEastAsia" w:hAnsiTheme="minorEastAsia" w:eastAsiaTheme="minorEastAsia" w:cstheme="minorEastAsia"/>
                <w:color w:val="000000"/>
                <w:sz w:val="21"/>
                <w:szCs w:val="21"/>
              </w:rPr>
              <w:t>42</w:t>
            </w:r>
          </w:p>
        </w:tc>
        <w:tc>
          <w:tcPr>
            <w:tcW w:w="3226" w:type="dxa"/>
            <w:tcBorders>
              <w:top w:val="single" w:color="auto" w:sz="4" w:space="0"/>
              <w:left w:val="single" w:color="auto" w:sz="4" w:space="0"/>
              <w:bottom w:val="single" w:color="auto" w:sz="4" w:space="0"/>
              <w:right w:val="single" w:color="auto" w:sz="4" w:space="0"/>
            </w:tcBorders>
            <w:vAlign w:val="top"/>
          </w:tcPr>
          <w:p>
            <w:pPr>
              <w:spacing w:beforeLines="0" w:afterLines="0"/>
              <w:jc w:val="left"/>
              <w:rPr>
                <w:rFonts w:hint="eastAsia" w:asciiTheme="minorEastAsia" w:hAnsiTheme="minorEastAsia" w:eastAsiaTheme="minorEastAsia" w:cstheme="minorEastAsia"/>
                <w:color w:val="000000"/>
                <w:kern w:val="2"/>
                <w:sz w:val="21"/>
                <w:szCs w:val="21"/>
                <w:lang w:val="en-US" w:eastAsia="zh-CN" w:bidi="ar-SA"/>
              </w:rPr>
            </w:pPr>
            <w:r>
              <w:rPr>
                <w:rFonts w:hint="eastAsia" w:asciiTheme="minorEastAsia" w:hAnsiTheme="minorEastAsia" w:eastAsiaTheme="minorEastAsia" w:cstheme="minorEastAsia"/>
                <w:color w:val="000000"/>
                <w:sz w:val="21"/>
                <w:szCs w:val="21"/>
              </w:rPr>
              <w:t>自制停式单凸轮下降器</w:t>
            </w:r>
          </w:p>
        </w:tc>
        <w:tc>
          <w:tcPr>
            <w:tcW w:w="885" w:type="dxa"/>
            <w:tcBorders>
              <w:top w:val="single" w:color="auto" w:sz="4" w:space="0"/>
              <w:left w:val="single" w:color="auto" w:sz="4" w:space="0"/>
              <w:bottom w:val="single" w:color="auto" w:sz="4" w:space="0"/>
              <w:right w:val="single" w:color="auto" w:sz="4" w:space="0"/>
            </w:tcBorders>
            <w:vAlign w:val="top"/>
          </w:tcPr>
          <w:p>
            <w:pPr>
              <w:spacing w:beforeLines="0" w:afterLines="0"/>
              <w:jc w:val="center"/>
              <w:rPr>
                <w:rFonts w:hint="eastAsia" w:asciiTheme="minorEastAsia" w:hAnsiTheme="minorEastAsia" w:eastAsiaTheme="minorEastAsia" w:cstheme="minorEastAsia"/>
                <w:color w:val="000000"/>
                <w:kern w:val="2"/>
                <w:sz w:val="21"/>
                <w:szCs w:val="21"/>
                <w:lang w:val="en-US" w:eastAsia="zh-CN" w:bidi="ar-SA"/>
              </w:rPr>
            </w:pPr>
            <w:r>
              <w:rPr>
                <w:rFonts w:hint="eastAsia" w:asciiTheme="minorEastAsia" w:hAnsiTheme="minorEastAsia" w:eastAsiaTheme="minorEastAsia" w:cstheme="minorEastAsia"/>
                <w:color w:val="000000"/>
                <w:sz w:val="21"/>
                <w:szCs w:val="21"/>
              </w:rPr>
              <w:t>个</w:t>
            </w:r>
          </w:p>
        </w:tc>
        <w:tc>
          <w:tcPr>
            <w:tcW w:w="1557" w:type="dxa"/>
            <w:tcBorders>
              <w:top w:val="single" w:color="auto" w:sz="4" w:space="0"/>
              <w:left w:val="single" w:color="auto" w:sz="4" w:space="0"/>
              <w:bottom w:val="single" w:color="auto" w:sz="4" w:space="0"/>
              <w:right w:val="single" w:color="auto" w:sz="4" w:space="0"/>
            </w:tcBorders>
            <w:vAlign w:val="top"/>
          </w:tcPr>
          <w:p>
            <w:pPr>
              <w:spacing w:beforeLines="0" w:afterLines="0"/>
              <w:jc w:val="center"/>
              <w:rPr>
                <w:rFonts w:hint="eastAsia" w:asciiTheme="minorEastAsia" w:hAnsiTheme="minorEastAsia" w:eastAsiaTheme="minorEastAsia" w:cstheme="minorEastAsia"/>
                <w:color w:val="000000"/>
                <w:kern w:val="2"/>
                <w:sz w:val="21"/>
                <w:szCs w:val="21"/>
                <w:lang w:val="en-US" w:eastAsia="zh-CN" w:bidi="ar-SA"/>
              </w:rPr>
            </w:pPr>
            <w:r>
              <w:rPr>
                <w:rFonts w:hint="eastAsia" w:asciiTheme="minorEastAsia" w:hAnsiTheme="minorEastAsia" w:eastAsiaTheme="minorEastAsia" w:cstheme="minorEastAsia"/>
                <w:color w:val="000000"/>
                <w:sz w:val="21"/>
                <w:szCs w:val="21"/>
              </w:rPr>
              <w:t>5</w:t>
            </w:r>
          </w:p>
        </w:tc>
        <w:tc>
          <w:tcPr>
            <w:tcW w:w="1831" w:type="dxa"/>
            <w:tcBorders>
              <w:top w:val="single" w:color="auto" w:sz="4" w:space="0"/>
              <w:left w:val="single" w:color="auto" w:sz="4" w:space="0"/>
              <w:bottom w:val="single" w:color="auto" w:sz="4" w:space="0"/>
              <w:right w:val="single" w:color="auto" w:sz="4" w:space="0"/>
            </w:tcBorders>
          </w:tcPr>
          <w:p>
            <w:pPr>
              <w:shd w:val="clear" w:color="auto" w:fill="FFFFFF"/>
              <w:jc w:val="left"/>
              <w:rPr>
                <w:rFonts w:hint="eastAsia" w:asciiTheme="minorEastAsia" w:hAnsiTheme="minorEastAsia" w:eastAsiaTheme="minorEastAsia" w:cstheme="minorEastAsia"/>
                <w:sz w:val="21"/>
                <w:szCs w:val="21"/>
              </w:rPr>
            </w:pPr>
          </w:p>
        </w:tc>
      </w:tr>
      <w:tr>
        <w:tblPrEx>
          <w:tblCellMar>
            <w:top w:w="0" w:type="dxa"/>
            <w:left w:w="0" w:type="dxa"/>
            <w:bottom w:w="0" w:type="dxa"/>
            <w:right w:w="0" w:type="dxa"/>
          </w:tblCellMar>
        </w:tblPrEx>
        <w:trPr>
          <w:trHeight w:val="20" w:hRule="atLeast"/>
          <w:jc w:val="center"/>
        </w:trPr>
        <w:tc>
          <w:tcPr>
            <w:tcW w:w="837" w:type="dxa"/>
            <w:tcBorders>
              <w:top w:val="single" w:color="auto" w:sz="4" w:space="0"/>
              <w:left w:val="single" w:color="auto" w:sz="4" w:space="0"/>
              <w:bottom w:val="single" w:color="auto" w:sz="4" w:space="0"/>
              <w:right w:val="single" w:color="auto" w:sz="4" w:space="0"/>
            </w:tcBorders>
            <w:vAlign w:val="top"/>
          </w:tcPr>
          <w:p>
            <w:pPr>
              <w:spacing w:beforeLines="0" w:afterLines="0"/>
              <w:jc w:val="center"/>
              <w:rPr>
                <w:rFonts w:hint="eastAsia" w:asciiTheme="minorEastAsia" w:hAnsiTheme="minorEastAsia" w:eastAsiaTheme="minorEastAsia" w:cstheme="minorEastAsia"/>
                <w:color w:val="000000"/>
                <w:kern w:val="2"/>
                <w:sz w:val="21"/>
                <w:szCs w:val="21"/>
                <w:lang w:val="en-US" w:eastAsia="zh-CN" w:bidi="ar-SA"/>
              </w:rPr>
            </w:pPr>
            <w:r>
              <w:rPr>
                <w:rFonts w:hint="eastAsia" w:asciiTheme="minorEastAsia" w:hAnsiTheme="minorEastAsia" w:eastAsiaTheme="minorEastAsia" w:cstheme="minorEastAsia"/>
                <w:color w:val="000000"/>
                <w:sz w:val="21"/>
                <w:szCs w:val="21"/>
              </w:rPr>
              <w:t>43</w:t>
            </w:r>
          </w:p>
        </w:tc>
        <w:tc>
          <w:tcPr>
            <w:tcW w:w="3226" w:type="dxa"/>
            <w:tcBorders>
              <w:top w:val="single" w:color="auto" w:sz="4" w:space="0"/>
              <w:left w:val="single" w:color="auto" w:sz="4" w:space="0"/>
              <w:bottom w:val="single" w:color="auto" w:sz="4" w:space="0"/>
              <w:right w:val="single" w:color="auto" w:sz="4" w:space="0"/>
            </w:tcBorders>
            <w:vAlign w:val="top"/>
          </w:tcPr>
          <w:p>
            <w:pPr>
              <w:spacing w:beforeLines="0" w:afterLines="0"/>
              <w:jc w:val="left"/>
              <w:rPr>
                <w:rFonts w:hint="eastAsia" w:asciiTheme="minorEastAsia" w:hAnsiTheme="minorEastAsia" w:eastAsiaTheme="minorEastAsia" w:cstheme="minorEastAsia"/>
                <w:color w:val="000000"/>
                <w:kern w:val="2"/>
                <w:sz w:val="21"/>
                <w:szCs w:val="21"/>
                <w:lang w:val="en-US" w:eastAsia="zh-CN" w:bidi="ar-SA"/>
              </w:rPr>
            </w:pPr>
            <w:r>
              <w:rPr>
                <w:rFonts w:hint="eastAsia" w:asciiTheme="minorEastAsia" w:hAnsiTheme="minorEastAsia" w:eastAsiaTheme="minorEastAsia" w:cstheme="minorEastAsia"/>
                <w:color w:val="000000"/>
                <w:sz w:val="21"/>
                <w:szCs w:val="21"/>
              </w:rPr>
              <w:t>脚踏带</w:t>
            </w:r>
          </w:p>
        </w:tc>
        <w:tc>
          <w:tcPr>
            <w:tcW w:w="885" w:type="dxa"/>
            <w:tcBorders>
              <w:top w:val="single" w:color="auto" w:sz="4" w:space="0"/>
              <w:left w:val="single" w:color="auto" w:sz="4" w:space="0"/>
              <w:bottom w:val="single" w:color="auto" w:sz="4" w:space="0"/>
              <w:right w:val="single" w:color="auto" w:sz="4" w:space="0"/>
            </w:tcBorders>
            <w:vAlign w:val="top"/>
          </w:tcPr>
          <w:p>
            <w:pPr>
              <w:spacing w:beforeLines="0" w:afterLines="0"/>
              <w:jc w:val="center"/>
              <w:rPr>
                <w:rFonts w:hint="eastAsia" w:asciiTheme="minorEastAsia" w:hAnsiTheme="minorEastAsia" w:eastAsiaTheme="minorEastAsia" w:cstheme="minorEastAsia"/>
                <w:color w:val="000000"/>
                <w:kern w:val="2"/>
                <w:sz w:val="21"/>
                <w:szCs w:val="21"/>
                <w:lang w:val="en-US" w:eastAsia="zh-CN" w:bidi="ar-SA"/>
              </w:rPr>
            </w:pPr>
            <w:r>
              <w:rPr>
                <w:rFonts w:hint="eastAsia" w:asciiTheme="minorEastAsia" w:hAnsiTheme="minorEastAsia" w:eastAsiaTheme="minorEastAsia" w:cstheme="minorEastAsia"/>
                <w:color w:val="000000"/>
                <w:sz w:val="21"/>
                <w:szCs w:val="21"/>
              </w:rPr>
              <w:t>个</w:t>
            </w:r>
          </w:p>
        </w:tc>
        <w:tc>
          <w:tcPr>
            <w:tcW w:w="1557" w:type="dxa"/>
            <w:tcBorders>
              <w:top w:val="single" w:color="auto" w:sz="4" w:space="0"/>
              <w:left w:val="single" w:color="auto" w:sz="4" w:space="0"/>
              <w:bottom w:val="single" w:color="auto" w:sz="4" w:space="0"/>
              <w:right w:val="single" w:color="auto" w:sz="4" w:space="0"/>
            </w:tcBorders>
            <w:vAlign w:val="top"/>
          </w:tcPr>
          <w:p>
            <w:pPr>
              <w:spacing w:beforeLines="0" w:afterLines="0"/>
              <w:jc w:val="center"/>
              <w:rPr>
                <w:rFonts w:hint="eastAsia" w:asciiTheme="minorEastAsia" w:hAnsiTheme="minorEastAsia" w:eastAsiaTheme="minorEastAsia" w:cstheme="minorEastAsia"/>
                <w:color w:val="000000"/>
                <w:kern w:val="2"/>
                <w:sz w:val="21"/>
                <w:szCs w:val="21"/>
                <w:lang w:val="en-US" w:eastAsia="zh-CN" w:bidi="ar-SA"/>
              </w:rPr>
            </w:pPr>
            <w:r>
              <w:rPr>
                <w:rFonts w:hint="eastAsia" w:asciiTheme="minorEastAsia" w:hAnsiTheme="minorEastAsia" w:eastAsiaTheme="minorEastAsia" w:cstheme="minorEastAsia"/>
                <w:color w:val="000000"/>
                <w:sz w:val="21"/>
                <w:szCs w:val="21"/>
              </w:rPr>
              <w:t>5</w:t>
            </w:r>
          </w:p>
        </w:tc>
        <w:tc>
          <w:tcPr>
            <w:tcW w:w="1831" w:type="dxa"/>
            <w:tcBorders>
              <w:top w:val="single" w:color="auto" w:sz="4" w:space="0"/>
              <w:left w:val="single" w:color="auto" w:sz="4" w:space="0"/>
              <w:bottom w:val="single" w:color="auto" w:sz="4" w:space="0"/>
              <w:right w:val="single" w:color="auto" w:sz="4" w:space="0"/>
            </w:tcBorders>
          </w:tcPr>
          <w:p>
            <w:pPr>
              <w:shd w:val="clear" w:color="auto" w:fill="FFFFFF"/>
              <w:jc w:val="left"/>
              <w:rPr>
                <w:rFonts w:hint="eastAsia" w:asciiTheme="minorEastAsia" w:hAnsiTheme="minorEastAsia" w:eastAsiaTheme="minorEastAsia" w:cstheme="minorEastAsia"/>
                <w:sz w:val="21"/>
                <w:szCs w:val="21"/>
              </w:rPr>
            </w:pPr>
          </w:p>
        </w:tc>
      </w:tr>
      <w:tr>
        <w:tblPrEx>
          <w:tblCellMar>
            <w:top w:w="0" w:type="dxa"/>
            <w:left w:w="0" w:type="dxa"/>
            <w:bottom w:w="0" w:type="dxa"/>
            <w:right w:w="0" w:type="dxa"/>
          </w:tblCellMar>
        </w:tblPrEx>
        <w:trPr>
          <w:trHeight w:val="20" w:hRule="atLeast"/>
          <w:jc w:val="center"/>
        </w:trPr>
        <w:tc>
          <w:tcPr>
            <w:tcW w:w="837" w:type="dxa"/>
            <w:tcBorders>
              <w:top w:val="single" w:color="auto" w:sz="4" w:space="0"/>
              <w:left w:val="single" w:color="auto" w:sz="4" w:space="0"/>
              <w:bottom w:val="single" w:color="auto" w:sz="4" w:space="0"/>
              <w:right w:val="single" w:color="auto" w:sz="4" w:space="0"/>
            </w:tcBorders>
            <w:vAlign w:val="top"/>
          </w:tcPr>
          <w:p>
            <w:pPr>
              <w:spacing w:beforeLines="0" w:afterLines="0"/>
              <w:jc w:val="center"/>
              <w:rPr>
                <w:rFonts w:hint="eastAsia" w:asciiTheme="minorEastAsia" w:hAnsiTheme="minorEastAsia" w:eastAsiaTheme="minorEastAsia" w:cstheme="minorEastAsia"/>
                <w:color w:val="000000"/>
                <w:kern w:val="2"/>
                <w:sz w:val="21"/>
                <w:szCs w:val="21"/>
                <w:lang w:val="en-US" w:eastAsia="zh-CN" w:bidi="ar-SA"/>
              </w:rPr>
            </w:pPr>
            <w:r>
              <w:rPr>
                <w:rFonts w:hint="eastAsia" w:asciiTheme="minorEastAsia" w:hAnsiTheme="minorEastAsia" w:eastAsiaTheme="minorEastAsia" w:cstheme="minorEastAsia"/>
                <w:color w:val="000000"/>
                <w:sz w:val="21"/>
                <w:szCs w:val="21"/>
              </w:rPr>
              <w:t>44</w:t>
            </w:r>
          </w:p>
        </w:tc>
        <w:tc>
          <w:tcPr>
            <w:tcW w:w="3226" w:type="dxa"/>
            <w:tcBorders>
              <w:top w:val="single" w:color="auto" w:sz="4" w:space="0"/>
              <w:left w:val="single" w:color="auto" w:sz="4" w:space="0"/>
              <w:bottom w:val="single" w:color="auto" w:sz="4" w:space="0"/>
              <w:right w:val="single" w:color="auto" w:sz="4" w:space="0"/>
            </w:tcBorders>
            <w:vAlign w:val="top"/>
          </w:tcPr>
          <w:p>
            <w:pPr>
              <w:spacing w:beforeLines="0" w:afterLines="0"/>
              <w:jc w:val="left"/>
              <w:rPr>
                <w:rFonts w:hint="eastAsia" w:asciiTheme="minorEastAsia" w:hAnsiTheme="minorEastAsia" w:eastAsiaTheme="minorEastAsia" w:cstheme="minorEastAsia"/>
                <w:color w:val="000000"/>
                <w:kern w:val="2"/>
                <w:sz w:val="21"/>
                <w:szCs w:val="21"/>
                <w:lang w:val="en-US" w:eastAsia="zh-CN" w:bidi="ar-SA"/>
              </w:rPr>
            </w:pPr>
            <w:r>
              <w:rPr>
                <w:rFonts w:hint="eastAsia" w:asciiTheme="minorEastAsia" w:hAnsiTheme="minorEastAsia" w:eastAsiaTheme="minorEastAsia" w:cstheme="minorEastAsia"/>
                <w:color w:val="000000"/>
                <w:sz w:val="21"/>
                <w:szCs w:val="21"/>
              </w:rPr>
              <w:t>短扁带</w:t>
            </w:r>
          </w:p>
        </w:tc>
        <w:tc>
          <w:tcPr>
            <w:tcW w:w="885" w:type="dxa"/>
            <w:tcBorders>
              <w:top w:val="single" w:color="auto" w:sz="4" w:space="0"/>
              <w:left w:val="single" w:color="auto" w:sz="4" w:space="0"/>
              <w:bottom w:val="single" w:color="auto" w:sz="4" w:space="0"/>
              <w:right w:val="single" w:color="auto" w:sz="4" w:space="0"/>
            </w:tcBorders>
            <w:vAlign w:val="top"/>
          </w:tcPr>
          <w:p>
            <w:pPr>
              <w:spacing w:beforeLines="0" w:afterLines="0"/>
              <w:jc w:val="center"/>
              <w:rPr>
                <w:rFonts w:hint="eastAsia" w:asciiTheme="minorEastAsia" w:hAnsiTheme="minorEastAsia" w:eastAsiaTheme="minorEastAsia" w:cstheme="minorEastAsia"/>
                <w:color w:val="000000"/>
                <w:kern w:val="2"/>
                <w:sz w:val="21"/>
                <w:szCs w:val="21"/>
                <w:lang w:val="en-US" w:eastAsia="zh-CN" w:bidi="ar-SA"/>
              </w:rPr>
            </w:pPr>
            <w:r>
              <w:rPr>
                <w:rFonts w:hint="eastAsia" w:asciiTheme="minorEastAsia" w:hAnsiTheme="minorEastAsia" w:eastAsiaTheme="minorEastAsia" w:cstheme="minorEastAsia"/>
                <w:color w:val="000000"/>
                <w:sz w:val="21"/>
                <w:szCs w:val="21"/>
              </w:rPr>
              <w:t>个</w:t>
            </w:r>
          </w:p>
        </w:tc>
        <w:tc>
          <w:tcPr>
            <w:tcW w:w="1557" w:type="dxa"/>
            <w:tcBorders>
              <w:top w:val="single" w:color="auto" w:sz="4" w:space="0"/>
              <w:left w:val="single" w:color="auto" w:sz="4" w:space="0"/>
              <w:bottom w:val="single" w:color="auto" w:sz="4" w:space="0"/>
              <w:right w:val="single" w:color="auto" w:sz="4" w:space="0"/>
            </w:tcBorders>
            <w:vAlign w:val="top"/>
          </w:tcPr>
          <w:p>
            <w:pPr>
              <w:spacing w:beforeLines="0" w:afterLines="0"/>
              <w:jc w:val="center"/>
              <w:rPr>
                <w:rFonts w:hint="eastAsia" w:asciiTheme="minorEastAsia" w:hAnsiTheme="minorEastAsia" w:eastAsiaTheme="minorEastAsia" w:cstheme="minorEastAsia"/>
                <w:color w:val="000000"/>
                <w:kern w:val="2"/>
                <w:sz w:val="21"/>
                <w:szCs w:val="21"/>
                <w:lang w:val="en-US" w:eastAsia="zh-CN" w:bidi="ar-SA"/>
              </w:rPr>
            </w:pPr>
            <w:r>
              <w:rPr>
                <w:rFonts w:hint="eastAsia" w:asciiTheme="minorEastAsia" w:hAnsiTheme="minorEastAsia" w:eastAsiaTheme="minorEastAsia" w:cstheme="minorEastAsia"/>
                <w:color w:val="000000"/>
                <w:sz w:val="21"/>
                <w:szCs w:val="21"/>
              </w:rPr>
              <w:t>2</w:t>
            </w:r>
          </w:p>
        </w:tc>
        <w:tc>
          <w:tcPr>
            <w:tcW w:w="1831" w:type="dxa"/>
            <w:tcBorders>
              <w:top w:val="single" w:color="auto" w:sz="4" w:space="0"/>
              <w:left w:val="single" w:color="auto" w:sz="4" w:space="0"/>
              <w:bottom w:val="single" w:color="auto" w:sz="4" w:space="0"/>
              <w:right w:val="single" w:color="auto" w:sz="4" w:space="0"/>
            </w:tcBorders>
          </w:tcPr>
          <w:p>
            <w:pPr>
              <w:shd w:val="clear" w:color="auto" w:fill="FFFFFF"/>
              <w:jc w:val="left"/>
              <w:rPr>
                <w:rFonts w:hint="eastAsia" w:asciiTheme="minorEastAsia" w:hAnsiTheme="minorEastAsia" w:eastAsiaTheme="minorEastAsia" w:cstheme="minorEastAsia"/>
                <w:sz w:val="21"/>
                <w:szCs w:val="21"/>
              </w:rPr>
            </w:pPr>
          </w:p>
        </w:tc>
      </w:tr>
      <w:tr>
        <w:tblPrEx>
          <w:tblCellMar>
            <w:top w:w="0" w:type="dxa"/>
            <w:left w:w="0" w:type="dxa"/>
            <w:bottom w:w="0" w:type="dxa"/>
            <w:right w:w="0" w:type="dxa"/>
          </w:tblCellMar>
        </w:tblPrEx>
        <w:trPr>
          <w:trHeight w:val="20" w:hRule="atLeast"/>
          <w:jc w:val="center"/>
        </w:trPr>
        <w:tc>
          <w:tcPr>
            <w:tcW w:w="837" w:type="dxa"/>
            <w:tcBorders>
              <w:top w:val="single" w:color="auto" w:sz="4" w:space="0"/>
              <w:left w:val="single" w:color="auto" w:sz="4" w:space="0"/>
              <w:bottom w:val="single" w:color="auto" w:sz="4" w:space="0"/>
              <w:right w:val="single" w:color="auto" w:sz="4" w:space="0"/>
            </w:tcBorders>
            <w:vAlign w:val="top"/>
          </w:tcPr>
          <w:p>
            <w:pPr>
              <w:spacing w:beforeLines="0" w:afterLines="0"/>
              <w:jc w:val="center"/>
              <w:rPr>
                <w:rFonts w:hint="eastAsia" w:asciiTheme="minorEastAsia" w:hAnsiTheme="minorEastAsia" w:eastAsiaTheme="minorEastAsia" w:cstheme="minorEastAsia"/>
                <w:color w:val="000000"/>
                <w:kern w:val="2"/>
                <w:sz w:val="21"/>
                <w:szCs w:val="21"/>
                <w:lang w:val="en-US" w:eastAsia="zh-CN" w:bidi="ar-SA"/>
              </w:rPr>
            </w:pPr>
            <w:r>
              <w:rPr>
                <w:rFonts w:hint="eastAsia" w:asciiTheme="minorEastAsia" w:hAnsiTheme="minorEastAsia" w:eastAsiaTheme="minorEastAsia" w:cstheme="minorEastAsia"/>
                <w:color w:val="000000"/>
                <w:sz w:val="21"/>
                <w:szCs w:val="21"/>
              </w:rPr>
              <w:t>45</w:t>
            </w:r>
          </w:p>
        </w:tc>
        <w:tc>
          <w:tcPr>
            <w:tcW w:w="3226" w:type="dxa"/>
            <w:tcBorders>
              <w:top w:val="single" w:color="auto" w:sz="4" w:space="0"/>
              <w:left w:val="single" w:color="auto" w:sz="4" w:space="0"/>
              <w:bottom w:val="single" w:color="auto" w:sz="4" w:space="0"/>
              <w:right w:val="single" w:color="auto" w:sz="4" w:space="0"/>
            </w:tcBorders>
            <w:vAlign w:val="top"/>
          </w:tcPr>
          <w:p>
            <w:pPr>
              <w:spacing w:beforeLines="0" w:afterLines="0"/>
              <w:jc w:val="left"/>
              <w:rPr>
                <w:rFonts w:hint="eastAsia" w:asciiTheme="minorEastAsia" w:hAnsiTheme="minorEastAsia" w:eastAsiaTheme="minorEastAsia" w:cstheme="minorEastAsia"/>
                <w:color w:val="000000"/>
                <w:kern w:val="2"/>
                <w:sz w:val="21"/>
                <w:szCs w:val="21"/>
                <w:lang w:val="en-US" w:eastAsia="zh-CN" w:bidi="ar-SA"/>
              </w:rPr>
            </w:pPr>
            <w:r>
              <w:rPr>
                <w:rFonts w:hint="eastAsia" w:asciiTheme="minorEastAsia" w:hAnsiTheme="minorEastAsia" w:eastAsiaTheme="minorEastAsia" w:cstheme="minorEastAsia"/>
                <w:color w:val="000000"/>
                <w:sz w:val="21"/>
                <w:szCs w:val="21"/>
              </w:rPr>
              <w:t>游动止坠器</w:t>
            </w:r>
          </w:p>
        </w:tc>
        <w:tc>
          <w:tcPr>
            <w:tcW w:w="885" w:type="dxa"/>
            <w:tcBorders>
              <w:top w:val="single" w:color="auto" w:sz="4" w:space="0"/>
              <w:left w:val="single" w:color="auto" w:sz="4" w:space="0"/>
              <w:bottom w:val="single" w:color="auto" w:sz="4" w:space="0"/>
              <w:right w:val="single" w:color="auto" w:sz="4" w:space="0"/>
            </w:tcBorders>
            <w:vAlign w:val="top"/>
          </w:tcPr>
          <w:p>
            <w:pPr>
              <w:spacing w:beforeLines="0" w:afterLines="0"/>
              <w:jc w:val="center"/>
              <w:rPr>
                <w:rFonts w:hint="eastAsia" w:asciiTheme="minorEastAsia" w:hAnsiTheme="minorEastAsia" w:eastAsiaTheme="minorEastAsia" w:cstheme="minorEastAsia"/>
                <w:color w:val="000000"/>
                <w:kern w:val="2"/>
                <w:sz w:val="21"/>
                <w:szCs w:val="21"/>
                <w:lang w:val="en-US" w:eastAsia="zh-CN" w:bidi="ar-SA"/>
              </w:rPr>
            </w:pPr>
            <w:r>
              <w:rPr>
                <w:rFonts w:hint="eastAsia" w:asciiTheme="minorEastAsia" w:hAnsiTheme="minorEastAsia" w:eastAsiaTheme="minorEastAsia" w:cstheme="minorEastAsia"/>
                <w:color w:val="000000"/>
                <w:sz w:val="21"/>
                <w:szCs w:val="21"/>
              </w:rPr>
              <w:t>个</w:t>
            </w:r>
          </w:p>
        </w:tc>
        <w:tc>
          <w:tcPr>
            <w:tcW w:w="1557" w:type="dxa"/>
            <w:tcBorders>
              <w:top w:val="single" w:color="auto" w:sz="4" w:space="0"/>
              <w:left w:val="single" w:color="auto" w:sz="4" w:space="0"/>
              <w:bottom w:val="single" w:color="auto" w:sz="4" w:space="0"/>
              <w:right w:val="single" w:color="auto" w:sz="4" w:space="0"/>
            </w:tcBorders>
            <w:vAlign w:val="top"/>
          </w:tcPr>
          <w:p>
            <w:pPr>
              <w:spacing w:beforeLines="0" w:afterLines="0"/>
              <w:jc w:val="center"/>
              <w:rPr>
                <w:rFonts w:hint="eastAsia" w:asciiTheme="minorEastAsia" w:hAnsiTheme="minorEastAsia" w:eastAsiaTheme="minorEastAsia" w:cstheme="minorEastAsia"/>
                <w:color w:val="000000"/>
                <w:kern w:val="2"/>
                <w:sz w:val="21"/>
                <w:szCs w:val="21"/>
                <w:lang w:val="en-US" w:eastAsia="zh-CN" w:bidi="ar-SA"/>
              </w:rPr>
            </w:pPr>
            <w:r>
              <w:rPr>
                <w:rFonts w:hint="eastAsia" w:asciiTheme="minorEastAsia" w:hAnsiTheme="minorEastAsia" w:eastAsiaTheme="minorEastAsia" w:cstheme="minorEastAsia"/>
                <w:color w:val="000000"/>
                <w:sz w:val="21"/>
                <w:szCs w:val="21"/>
              </w:rPr>
              <w:t>5</w:t>
            </w:r>
          </w:p>
        </w:tc>
        <w:tc>
          <w:tcPr>
            <w:tcW w:w="1831" w:type="dxa"/>
            <w:tcBorders>
              <w:top w:val="single" w:color="auto" w:sz="4" w:space="0"/>
              <w:left w:val="single" w:color="auto" w:sz="4" w:space="0"/>
              <w:bottom w:val="single" w:color="auto" w:sz="4" w:space="0"/>
              <w:right w:val="single" w:color="auto" w:sz="4" w:space="0"/>
            </w:tcBorders>
          </w:tcPr>
          <w:p>
            <w:pPr>
              <w:shd w:val="clear" w:color="auto" w:fill="FFFFFF"/>
              <w:jc w:val="left"/>
              <w:rPr>
                <w:rFonts w:hint="eastAsia" w:asciiTheme="minorEastAsia" w:hAnsiTheme="minorEastAsia" w:eastAsiaTheme="minorEastAsia" w:cstheme="minorEastAsia"/>
                <w:sz w:val="21"/>
                <w:szCs w:val="21"/>
              </w:rPr>
            </w:pPr>
          </w:p>
        </w:tc>
      </w:tr>
      <w:tr>
        <w:tblPrEx>
          <w:tblCellMar>
            <w:top w:w="0" w:type="dxa"/>
            <w:left w:w="0" w:type="dxa"/>
            <w:bottom w:w="0" w:type="dxa"/>
            <w:right w:w="0" w:type="dxa"/>
          </w:tblCellMar>
        </w:tblPrEx>
        <w:trPr>
          <w:trHeight w:val="20" w:hRule="atLeast"/>
          <w:jc w:val="center"/>
        </w:trPr>
        <w:tc>
          <w:tcPr>
            <w:tcW w:w="837" w:type="dxa"/>
            <w:tcBorders>
              <w:top w:val="single" w:color="auto" w:sz="4" w:space="0"/>
              <w:left w:val="single" w:color="auto" w:sz="4" w:space="0"/>
              <w:bottom w:val="single" w:color="auto" w:sz="4" w:space="0"/>
              <w:right w:val="single" w:color="auto" w:sz="4" w:space="0"/>
            </w:tcBorders>
            <w:vAlign w:val="top"/>
          </w:tcPr>
          <w:p>
            <w:pPr>
              <w:spacing w:beforeLines="0" w:afterLines="0"/>
              <w:jc w:val="center"/>
              <w:rPr>
                <w:rFonts w:hint="eastAsia" w:asciiTheme="minorEastAsia" w:hAnsiTheme="minorEastAsia" w:eastAsiaTheme="minorEastAsia" w:cstheme="minorEastAsia"/>
                <w:color w:val="000000"/>
                <w:kern w:val="2"/>
                <w:sz w:val="21"/>
                <w:szCs w:val="21"/>
                <w:lang w:val="en-US" w:eastAsia="zh-CN" w:bidi="ar-SA"/>
              </w:rPr>
            </w:pPr>
            <w:r>
              <w:rPr>
                <w:rFonts w:hint="eastAsia" w:asciiTheme="minorEastAsia" w:hAnsiTheme="minorEastAsia" w:eastAsiaTheme="minorEastAsia" w:cstheme="minorEastAsia"/>
                <w:color w:val="000000"/>
                <w:sz w:val="21"/>
                <w:szCs w:val="21"/>
              </w:rPr>
              <w:t>46</w:t>
            </w:r>
          </w:p>
        </w:tc>
        <w:tc>
          <w:tcPr>
            <w:tcW w:w="3226" w:type="dxa"/>
            <w:tcBorders>
              <w:top w:val="single" w:color="auto" w:sz="4" w:space="0"/>
              <w:left w:val="single" w:color="auto" w:sz="4" w:space="0"/>
              <w:bottom w:val="single" w:color="auto" w:sz="4" w:space="0"/>
              <w:right w:val="single" w:color="auto" w:sz="4" w:space="0"/>
            </w:tcBorders>
            <w:vAlign w:val="top"/>
          </w:tcPr>
          <w:p>
            <w:pPr>
              <w:spacing w:beforeLines="0" w:afterLines="0"/>
              <w:jc w:val="left"/>
              <w:rPr>
                <w:rFonts w:hint="eastAsia" w:asciiTheme="minorEastAsia" w:hAnsiTheme="minorEastAsia" w:eastAsiaTheme="minorEastAsia" w:cstheme="minorEastAsia"/>
                <w:color w:val="000000"/>
                <w:kern w:val="2"/>
                <w:sz w:val="21"/>
                <w:szCs w:val="21"/>
                <w:lang w:val="en-US" w:eastAsia="zh-CN" w:bidi="ar-SA"/>
              </w:rPr>
            </w:pPr>
            <w:r>
              <w:rPr>
                <w:rFonts w:hint="eastAsia" w:asciiTheme="minorEastAsia" w:hAnsiTheme="minorEastAsia" w:eastAsiaTheme="minorEastAsia" w:cstheme="minorEastAsia"/>
                <w:color w:val="000000"/>
                <w:sz w:val="21"/>
                <w:szCs w:val="21"/>
              </w:rPr>
              <w:t>游动止坠器专用</w:t>
            </w:r>
          </w:p>
        </w:tc>
        <w:tc>
          <w:tcPr>
            <w:tcW w:w="885" w:type="dxa"/>
            <w:tcBorders>
              <w:top w:val="single" w:color="auto" w:sz="4" w:space="0"/>
              <w:left w:val="single" w:color="auto" w:sz="4" w:space="0"/>
              <w:bottom w:val="single" w:color="auto" w:sz="4" w:space="0"/>
              <w:right w:val="single" w:color="auto" w:sz="4" w:space="0"/>
            </w:tcBorders>
            <w:vAlign w:val="top"/>
          </w:tcPr>
          <w:p>
            <w:pPr>
              <w:spacing w:beforeLines="0" w:afterLines="0"/>
              <w:jc w:val="center"/>
              <w:rPr>
                <w:rFonts w:hint="eastAsia" w:asciiTheme="minorEastAsia" w:hAnsiTheme="minorEastAsia" w:eastAsiaTheme="minorEastAsia" w:cstheme="minorEastAsia"/>
                <w:color w:val="000000"/>
                <w:kern w:val="2"/>
                <w:sz w:val="21"/>
                <w:szCs w:val="21"/>
                <w:lang w:val="en-US" w:eastAsia="zh-CN" w:bidi="ar-SA"/>
              </w:rPr>
            </w:pPr>
            <w:r>
              <w:rPr>
                <w:rFonts w:hint="eastAsia" w:asciiTheme="minorEastAsia" w:hAnsiTheme="minorEastAsia" w:eastAsiaTheme="minorEastAsia" w:cstheme="minorEastAsia"/>
                <w:color w:val="000000"/>
                <w:sz w:val="21"/>
                <w:szCs w:val="21"/>
              </w:rPr>
              <w:t>个</w:t>
            </w:r>
          </w:p>
        </w:tc>
        <w:tc>
          <w:tcPr>
            <w:tcW w:w="1557" w:type="dxa"/>
            <w:tcBorders>
              <w:top w:val="single" w:color="auto" w:sz="4" w:space="0"/>
              <w:left w:val="single" w:color="auto" w:sz="4" w:space="0"/>
              <w:bottom w:val="single" w:color="auto" w:sz="4" w:space="0"/>
              <w:right w:val="single" w:color="auto" w:sz="4" w:space="0"/>
            </w:tcBorders>
            <w:vAlign w:val="top"/>
          </w:tcPr>
          <w:p>
            <w:pPr>
              <w:spacing w:beforeLines="0" w:afterLines="0"/>
              <w:jc w:val="center"/>
              <w:rPr>
                <w:rFonts w:hint="eastAsia" w:asciiTheme="minorEastAsia" w:hAnsiTheme="minorEastAsia" w:eastAsiaTheme="minorEastAsia" w:cstheme="minorEastAsia"/>
                <w:color w:val="000000"/>
                <w:kern w:val="2"/>
                <w:sz w:val="21"/>
                <w:szCs w:val="21"/>
                <w:lang w:val="en-US" w:eastAsia="zh-CN" w:bidi="ar-SA"/>
              </w:rPr>
            </w:pPr>
            <w:r>
              <w:rPr>
                <w:rFonts w:hint="eastAsia" w:asciiTheme="minorEastAsia" w:hAnsiTheme="minorEastAsia" w:eastAsiaTheme="minorEastAsia" w:cstheme="minorEastAsia"/>
                <w:color w:val="000000"/>
                <w:sz w:val="21"/>
                <w:szCs w:val="21"/>
              </w:rPr>
              <w:t>2</w:t>
            </w:r>
          </w:p>
        </w:tc>
        <w:tc>
          <w:tcPr>
            <w:tcW w:w="1831" w:type="dxa"/>
            <w:tcBorders>
              <w:top w:val="single" w:color="auto" w:sz="4" w:space="0"/>
              <w:left w:val="single" w:color="auto" w:sz="4" w:space="0"/>
              <w:bottom w:val="single" w:color="auto" w:sz="4" w:space="0"/>
              <w:right w:val="single" w:color="auto" w:sz="4" w:space="0"/>
            </w:tcBorders>
          </w:tcPr>
          <w:p>
            <w:pPr>
              <w:shd w:val="clear" w:color="auto" w:fill="FFFFFF"/>
              <w:jc w:val="left"/>
              <w:rPr>
                <w:rFonts w:hint="eastAsia" w:asciiTheme="minorEastAsia" w:hAnsiTheme="minorEastAsia" w:eastAsiaTheme="minorEastAsia" w:cstheme="minorEastAsia"/>
                <w:sz w:val="21"/>
                <w:szCs w:val="21"/>
              </w:rPr>
            </w:pPr>
          </w:p>
        </w:tc>
      </w:tr>
      <w:tr>
        <w:tblPrEx>
          <w:tblCellMar>
            <w:top w:w="0" w:type="dxa"/>
            <w:left w:w="0" w:type="dxa"/>
            <w:bottom w:w="0" w:type="dxa"/>
            <w:right w:w="0" w:type="dxa"/>
          </w:tblCellMar>
        </w:tblPrEx>
        <w:trPr>
          <w:trHeight w:val="20" w:hRule="atLeast"/>
          <w:jc w:val="center"/>
        </w:trPr>
        <w:tc>
          <w:tcPr>
            <w:tcW w:w="837" w:type="dxa"/>
            <w:tcBorders>
              <w:top w:val="single" w:color="auto" w:sz="4" w:space="0"/>
              <w:left w:val="single" w:color="auto" w:sz="4" w:space="0"/>
              <w:bottom w:val="single" w:color="auto" w:sz="4" w:space="0"/>
              <w:right w:val="single" w:color="auto" w:sz="4" w:space="0"/>
            </w:tcBorders>
            <w:vAlign w:val="top"/>
          </w:tcPr>
          <w:p>
            <w:pPr>
              <w:spacing w:beforeLines="0" w:afterLines="0"/>
              <w:jc w:val="center"/>
              <w:rPr>
                <w:rFonts w:hint="eastAsia" w:asciiTheme="minorEastAsia" w:hAnsiTheme="minorEastAsia" w:eastAsiaTheme="minorEastAsia" w:cstheme="minorEastAsia"/>
                <w:color w:val="000000"/>
                <w:kern w:val="2"/>
                <w:sz w:val="21"/>
                <w:szCs w:val="21"/>
                <w:lang w:val="en-US" w:eastAsia="zh-CN" w:bidi="ar-SA"/>
              </w:rPr>
            </w:pPr>
            <w:r>
              <w:rPr>
                <w:rFonts w:hint="eastAsia" w:asciiTheme="minorEastAsia" w:hAnsiTheme="minorEastAsia" w:eastAsiaTheme="minorEastAsia" w:cstheme="minorEastAsia"/>
                <w:color w:val="000000"/>
                <w:sz w:val="21"/>
                <w:szCs w:val="21"/>
              </w:rPr>
              <w:t>47</w:t>
            </w:r>
          </w:p>
        </w:tc>
        <w:tc>
          <w:tcPr>
            <w:tcW w:w="3226" w:type="dxa"/>
            <w:tcBorders>
              <w:top w:val="single" w:color="auto" w:sz="4" w:space="0"/>
              <w:left w:val="single" w:color="auto" w:sz="4" w:space="0"/>
              <w:bottom w:val="single" w:color="auto" w:sz="4" w:space="0"/>
              <w:right w:val="single" w:color="auto" w:sz="4" w:space="0"/>
            </w:tcBorders>
            <w:vAlign w:val="top"/>
          </w:tcPr>
          <w:p>
            <w:pPr>
              <w:spacing w:beforeLines="0" w:afterLines="0"/>
              <w:jc w:val="left"/>
              <w:rPr>
                <w:rFonts w:hint="eastAsia" w:asciiTheme="minorEastAsia" w:hAnsiTheme="minorEastAsia" w:eastAsiaTheme="minorEastAsia" w:cstheme="minorEastAsia"/>
                <w:color w:val="000000"/>
                <w:kern w:val="2"/>
                <w:sz w:val="21"/>
                <w:szCs w:val="21"/>
                <w:lang w:val="en-US" w:eastAsia="zh-CN" w:bidi="ar-SA"/>
              </w:rPr>
            </w:pPr>
            <w:r>
              <w:rPr>
                <w:rFonts w:hint="eastAsia" w:asciiTheme="minorEastAsia" w:hAnsiTheme="minorEastAsia" w:eastAsiaTheme="minorEastAsia" w:cstheme="minorEastAsia"/>
                <w:color w:val="000000"/>
                <w:sz w:val="21"/>
                <w:szCs w:val="21"/>
              </w:rPr>
              <w:t>单向止坠器</w:t>
            </w:r>
          </w:p>
        </w:tc>
        <w:tc>
          <w:tcPr>
            <w:tcW w:w="885" w:type="dxa"/>
            <w:tcBorders>
              <w:top w:val="single" w:color="auto" w:sz="4" w:space="0"/>
              <w:left w:val="single" w:color="auto" w:sz="4" w:space="0"/>
              <w:bottom w:val="single" w:color="auto" w:sz="4" w:space="0"/>
              <w:right w:val="single" w:color="auto" w:sz="4" w:space="0"/>
            </w:tcBorders>
            <w:vAlign w:val="top"/>
          </w:tcPr>
          <w:p>
            <w:pPr>
              <w:spacing w:beforeLines="0" w:afterLines="0"/>
              <w:jc w:val="center"/>
              <w:rPr>
                <w:rFonts w:hint="eastAsia" w:asciiTheme="minorEastAsia" w:hAnsiTheme="minorEastAsia" w:eastAsiaTheme="minorEastAsia" w:cstheme="minorEastAsia"/>
                <w:color w:val="000000"/>
                <w:kern w:val="2"/>
                <w:sz w:val="21"/>
                <w:szCs w:val="21"/>
                <w:lang w:val="en-US" w:eastAsia="zh-CN" w:bidi="ar-SA"/>
              </w:rPr>
            </w:pPr>
            <w:r>
              <w:rPr>
                <w:rFonts w:hint="eastAsia" w:asciiTheme="minorEastAsia" w:hAnsiTheme="minorEastAsia" w:eastAsiaTheme="minorEastAsia" w:cstheme="minorEastAsia"/>
                <w:color w:val="000000"/>
                <w:sz w:val="21"/>
                <w:szCs w:val="21"/>
              </w:rPr>
              <w:t>个</w:t>
            </w:r>
          </w:p>
        </w:tc>
        <w:tc>
          <w:tcPr>
            <w:tcW w:w="1557" w:type="dxa"/>
            <w:tcBorders>
              <w:top w:val="single" w:color="auto" w:sz="4" w:space="0"/>
              <w:left w:val="single" w:color="auto" w:sz="4" w:space="0"/>
              <w:bottom w:val="single" w:color="auto" w:sz="4" w:space="0"/>
              <w:right w:val="single" w:color="auto" w:sz="4" w:space="0"/>
            </w:tcBorders>
            <w:vAlign w:val="top"/>
          </w:tcPr>
          <w:p>
            <w:pPr>
              <w:spacing w:beforeLines="0" w:afterLines="0"/>
              <w:jc w:val="center"/>
              <w:rPr>
                <w:rFonts w:hint="eastAsia" w:asciiTheme="minorEastAsia" w:hAnsiTheme="minorEastAsia" w:eastAsiaTheme="minorEastAsia" w:cstheme="minorEastAsia"/>
                <w:color w:val="000000"/>
                <w:kern w:val="2"/>
                <w:sz w:val="21"/>
                <w:szCs w:val="21"/>
                <w:lang w:val="en-US" w:eastAsia="zh-CN" w:bidi="ar-SA"/>
              </w:rPr>
            </w:pPr>
            <w:r>
              <w:rPr>
                <w:rFonts w:hint="eastAsia" w:asciiTheme="minorEastAsia" w:hAnsiTheme="minorEastAsia" w:eastAsiaTheme="minorEastAsia" w:cstheme="minorEastAsia"/>
                <w:color w:val="000000"/>
                <w:sz w:val="21"/>
                <w:szCs w:val="21"/>
              </w:rPr>
              <w:t>5</w:t>
            </w:r>
          </w:p>
        </w:tc>
        <w:tc>
          <w:tcPr>
            <w:tcW w:w="1831" w:type="dxa"/>
            <w:tcBorders>
              <w:top w:val="single" w:color="auto" w:sz="4" w:space="0"/>
              <w:left w:val="single" w:color="auto" w:sz="4" w:space="0"/>
              <w:bottom w:val="single" w:color="auto" w:sz="4" w:space="0"/>
              <w:right w:val="single" w:color="auto" w:sz="4" w:space="0"/>
            </w:tcBorders>
          </w:tcPr>
          <w:p>
            <w:pPr>
              <w:shd w:val="clear" w:color="auto" w:fill="FFFFFF"/>
              <w:jc w:val="left"/>
              <w:rPr>
                <w:rFonts w:hint="eastAsia" w:asciiTheme="minorEastAsia" w:hAnsiTheme="minorEastAsia" w:eastAsiaTheme="minorEastAsia" w:cstheme="minorEastAsia"/>
                <w:sz w:val="21"/>
                <w:szCs w:val="21"/>
              </w:rPr>
            </w:pPr>
          </w:p>
        </w:tc>
      </w:tr>
      <w:tr>
        <w:tblPrEx>
          <w:tblCellMar>
            <w:top w:w="0" w:type="dxa"/>
            <w:left w:w="0" w:type="dxa"/>
            <w:bottom w:w="0" w:type="dxa"/>
            <w:right w:w="0" w:type="dxa"/>
          </w:tblCellMar>
        </w:tblPrEx>
        <w:trPr>
          <w:trHeight w:val="20" w:hRule="atLeast"/>
          <w:jc w:val="center"/>
        </w:trPr>
        <w:tc>
          <w:tcPr>
            <w:tcW w:w="837" w:type="dxa"/>
            <w:tcBorders>
              <w:top w:val="single" w:color="auto" w:sz="4" w:space="0"/>
              <w:left w:val="single" w:color="auto" w:sz="4" w:space="0"/>
              <w:bottom w:val="single" w:color="auto" w:sz="4" w:space="0"/>
              <w:right w:val="single" w:color="auto" w:sz="4" w:space="0"/>
            </w:tcBorders>
            <w:vAlign w:val="top"/>
          </w:tcPr>
          <w:p>
            <w:pPr>
              <w:spacing w:beforeLines="0" w:afterLines="0"/>
              <w:jc w:val="center"/>
              <w:rPr>
                <w:rFonts w:hint="eastAsia" w:asciiTheme="minorEastAsia" w:hAnsiTheme="minorEastAsia" w:eastAsiaTheme="minorEastAsia" w:cstheme="minorEastAsia"/>
                <w:color w:val="000000"/>
                <w:kern w:val="2"/>
                <w:sz w:val="21"/>
                <w:szCs w:val="21"/>
                <w:lang w:val="en-US" w:eastAsia="zh-CN" w:bidi="ar-SA"/>
              </w:rPr>
            </w:pPr>
            <w:r>
              <w:rPr>
                <w:rFonts w:hint="eastAsia" w:asciiTheme="minorEastAsia" w:hAnsiTheme="minorEastAsia" w:eastAsiaTheme="minorEastAsia" w:cstheme="minorEastAsia"/>
                <w:color w:val="000000"/>
                <w:sz w:val="21"/>
                <w:szCs w:val="21"/>
              </w:rPr>
              <w:t>48</w:t>
            </w:r>
          </w:p>
        </w:tc>
        <w:tc>
          <w:tcPr>
            <w:tcW w:w="3226" w:type="dxa"/>
            <w:tcBorders>
              <w:top w:val="single" w:color="auto" w:sz="4" w:space="0"/>
              <w:left w:val="single" w:color="auto" w:sz="4" w:space="0"/>
              <w:bottom w:val="single" w:color="auto" w:sz="4" w:space="0"/>
              <w:right w:val="single" w:color="auto" w:sz="4" w:space="0"/>
            </w:tcBorders>
            <w:vAlign w:val="top"/>
          </w:tcPr>
          <w:p>
            <w:pPr>
              <w:spacing w:beforeLines="0" w:afterLines="0"/>
              <w:jc w:val="left"/>
              <w:rPr>
                <w:rFonts w:hint="eastAsia" w:asciiTheme="minorEastAsia" w:hAnsiTheme="minorEastAsia" w:eastAsiaTheme="minorEastAsia" w:cstheme="minorEastAsia"/>
                <w:color w:val="000000"/>
                <w:kern w:val="2"/>
                <w:sz w:val="21"/>
                <w:szCs w:val="21"/>
                <w:lang w:val="en-US" w:eastAsia="zh-CN" w:bidi="ar-SA"/>
              </w:rPr>
            </w:pPr>
            <w:r>
              <w:rPr>
                <w:rFonts w:hint="eastAsia" w:asciiTheme="minorEastAsia" w:hAnsiTheme="minorEastAsia" w:eastAsiaTheme="minorEastAsia" w:cstheme="minorEastAsia"/>
                <w:color w:val="000000"/>
                <w:sz w:val="21"/>
                <w:szCs w:val="21"/>
              </w:rPr>
              <w:t>主锁(钢)</w:t>
            </w:r>
          </w:p>
        </w:tc>
        <w:tc>
          <w:tcPr>
            <w:tcW w:w="885" w:type="dxa"/>
            <w:tcBorders>
              <w:top w:val="single" w:color="auto" w:sz="4" w:space="0"/>
              <w:left w:val="single" w:color="auto" w:sz="4" w:space="0"/>
              <w:bottom w:val="single" w:color="auto" w:sz="4" w:space="0"/>
              <w:right w:val="single" w:color="auto" w:sz="4" w:space="0"/>
            </w:tcBorders>
            <w:vAlign w:val="top"/>
          </w:tcPr>
          <w:p>
            <w:pPr>
              <w:spacing w:beforeLines="0" w:afterLines="0"/>
              <w:jc w:val="center"/>
              <w:rPr>
                <w:rFonts w:hint="eastAsia" w:asciiTheme="minorEastAsia" w:hAnsiTheme="minorEastAsia" w:eastAsiaTheme="minorEastAsia" w:cstheme="minorEastAsia"/>
                <w:color w:val="000000"/>
                <w:kern w:val="2"/>
                <w:sz w:val="21"/>
                <w:szCs w:val="21"/>
                <w:lang w:val="en-US" w:eastAsia="zh-CN" w:bidi="ar-SA"/>
              </w:rPr>
            </w:pPr>
            <w:r>
              <w:rPr>
                <w:rFonts w:hint="eastAsia" w:asciiTheme="minorEastAsia" w:hAnsiTheme="minorEastAsia" w:eastAsiaTheme="minorEastAsia" w:cstheme="minorEastAsia"/>
                <w:color w:val="000000"/>
                <w:sz w:val="21"/>
                <w:szCs w:val="21"/>
              </w:rPr>
              <w:t>个</w:t>
            </w:r>
          </w:p>
        </w:tc>
        <w:tc>
          <w:tcPr>
            <w:tcW w:w="1557" w:type="dxa"/>
            <w:tcBorders>
              <w:top w:val="single" w:color="auto" w:sz="4" w:space="0"/>
              <w:left w:val="single" w:color="auto" w:sz="4" w:space="0"/>
              <w:bottom w:val="single" w:color="auto" w:sz="4" w:space="0"/>
              <w:right w:val="single" w:color="auto" w:sz="4" w:space="0"/>
            </w:tcBorders>
            <w:vAlign w:val="top"/>
          </w:tcPr>
          <w:p>
            <w:pPr>
              <w:spacing w:beforeLines="0" w:afterLines="0"/>
              <w:jc w:val="center"/>
              <w:rPr>
                <w:rFonts w:hint="eastAsia" w:asciiTheme="minorEastAsia" w:hAnsiTheme="minorEastAsia" w:eastAsiaTheme="minorEastAsia" w:cstheme="minorEastAsia"/>
                <w:color w:val="000000"/>
                <w:kern w:val="2"/>
                <w:sz w:val="21"/>
                <w:szCs w:val="21"/>
                <w:lang w:val="en-US" w:eastAsia="zh-CN" w:bidi="ar-SA"/>
              </w:rPr>
            </w:pPr>
            <w:r>
              <w:rPr>
                <w:rFonts w:hint="eastAsia" w:asciiTheme="minorEastAsia" w:hAnsiTheme="minorEastAsia" w:eastAsiaTheme="minorEastAsia" w:cstheme="minorEastAsia"/>
                <w:color w:val="000000"/>
                <w:sz w:val="21"/>
                <w:szCs w:val="21"/>
              </w:rPr>
              <w:t>5</w:t>
            </w:r>
          </w:p>
        </w:tc>
        <w:tc>
          <w:tcPr>
            <w:tcW w:w="1831" w:type="dxa"/>
            <w:tcBorders>
              <w:top w:val="single" w:color="auto" w:sz="4" w:space="0"/>
              <w:left w:val="single" w:color="auto" w:sz="4" w:space="0"/>
              <w:bottom w:val="single" w:color="auto" w:sz="4" w:space="0"/>
              <w:right w:val="single" w:color="auto" w:sz="4" w:space="0"/>
            </w:tcBorders>
          </w:tcPr>
          <w:p>
            <w:pPr>
              <w:shd w:val="clear" w:color="auto" w:fill="FFFFFF"/>
              <w:jc w:val="left"/>
              <w:rPr>
                <w:rFonts w:hint="eastAsia" w:asciiTheme="minorEastAsia" w:hAnsiTheme="minorEastAsia" w:eastAsiaTheme="minorEastAsia" w:cstheme="minorEastAsia"/>
                <w:sz w:val="21"/>
                <w:szCs w:val="21"/>
              </w:rPr>
            </w:pPr>
          </w:p>
        </w:tc>
      </w:tr>
      <w:tr>
        <w:tblPrEx>
          <w:tblCellMar>
            <w:top w:w="0" w:type="dxa"/>
            <w:left w:w="0" w:type="dxa"/>
            <w:bottom w:w="0" w:type="dxa"/>
            <w:right w:w="0" w:type="dxa"/>
          </w:tblCellMar>
        </w:tblPrEx>
        <w:trPr>
          <w:trHeight w:val="20" w:hRule="atLeast"/>
          <w:jc w:val="center"/>
        </w:trPr>
        <w:tc>
          <w:tcPr>
            <w:tcW w:w="837" w:type="dxa"/>
            <w:tcBorders>
              <w:top w:val="single" w:color="auto" w:sz="4" w:space="0"/>
              <w:left w:val="single" w:color="auto" w:sz="4" w:space="0"/>
              <w:bottom w:val="single" w:color="auto" w:sz="4" w:space="0"/>
              <w:right w:val="single" w:color="auto" w:sz="4" w:space="0"/>
            </w:tcBorders>
            <w:vAlign w:val="top"/>
          </w:tcPr>
          <w:p>
            <w:pPr>
              <w:spacing w:beforeLines="0" w:afterLines="0"/>
              <w:jc w:val="center"/>
              <w:rPr>
                <w:rFonts w:hint="eastAsia" w:asciiTheme="minorEastAsia" w:hAnsiTheme="minorEastAsia" w:eastAsiaTheme="minorEastAsia" w:cstheme="minorEastAsia"/>
                <w:color w:val="000000"/>
                <w:kern w:val="2"/>
                <w:sz w:val="21"/>
                <w:szCs w:val="21"/>
                <w:lang w:val="en-US" w:eastAsia="zh-CN" w:bidi="ar-SA"/>
              </w:rPr>
            </w:pPr>
            <w:r>
              <w:rPr>
                <w:rFonts w:hint="eastAsia" w:asciiTheme="minorEastAsia" w:hAnsiTheme="minorEastAsia" w:eastAsiaTheme="minorEastAsia" w:cstheme="minorEastAsia"/>
                <w:color w:val="000000"/>
                <w:sz w:val="21"/>
                <w:szCs w:val="21"/>
              </w:rPr>
              <w:t>49</w:t>
            </w:r>
          </w:p>
        </w:tc>
        <w:tc>
          <w:tcPr>
            <w:tcW w:w="3226" w:type="dxa"/>
            <w:tcBorders>
              <w:top w:val="single" w:color="auto" w:sz="4" w:space="0"/>
              <w:left w:val="single" w:color="auto" w:sz="4" w:space="0"/>
              <w:bottom w:val="single" w:color="auto" w:sz="4" w:space="0"/>
              <w:right w:val="single" w:color="auto" w:sz="4" w:space="0"/>
            </w:tcBorders>
            <w:vAlign w:val="top"/>
          </w:tcPr>
          <w:p>
            <w:pPr>
              <w:spacing w:beforeLines="0" w:afterLines="0"/>
              <w:jc w:val="left"/>
              <w:rPr>
                <w:rFonts w:hint="eastAsia" w:asciiTheme="minorEastAsia" w:hAnsiTheme="minorEastAsia" w:eastAsiaTheme="minorEastAsia" w:cstheme="minorEastAsia"/>
                <w:color w:val="000000"/>
                <w:kern w:val="2"/>
                <w:sz w:val="21"/>
                <w:szCs w:val="21"/>
                <w:lang w:val="en-US" w:eastAsia="zh-CN" w:bidi="ar-SA"/>
              </w:rPr>
            </w:pPr>
            <w:r>
              <w:rPr>
                <w:rFonts w:hint="eastAsia" w:asciiTheme="minorEastAsia" w:hAnsiTheme="minorEastAsia" w:eastAsiaTheme="minorEastAsia" w:cstheme="minorEastAsia"/>
                <w:color w:val="000000"/>
                <w:sz w:val="21"/>
                <w:szCs w:val="21"/>
              </w:rPr>
              <w:t>无柄上升器</w:t>
            </w:r>
          </w:p>
        </w:tc>
        <w:tc>
          <w:tcPr>
            <w:tcW w:w="885" w:type="dxa"/>
            <w:tcBorders>
              <w:top w:val="single" w:color="auto" w:sz="4" w:space="0"/>
              <w:left w:val="single" w:color="auto" w:sz="4" w:space="0"/>
              <w:bottom w:val="single" w:color="auto" w:sz="4" w:space="0"/>
              <w:right w:val="single" w:color="auto" w:sz="4" w:space="0"/>
            </w:tcBorders>
            <w:vAlign w:val="top"/>
          </w:tcPr>
          <w:p>
            <w:pPr>
              <w:spacing w:beforeLines="0" w:afterLines="0"/>
              <w:jc w:val="center"/>
              <w:rPr>
                <w:rFonts w:hint="eastAsia" w:asciiTheme="minorEastAsia" w:hAnsiTheme="minorEastAsia" w:eastAsiaTheme="minorEastAsia" w:cstheme="minorEastAsia"/>
                <w:color w:val="000000"/>
                <w:kern w:val="2"/>
                <w:sz w:val="21"/>
                <w:szCs w:val="21"/>
                <w:lang w:val="en-US" w:eastAsia="zh-CN" w:bidi="ar-SA"/>
              </w:rPr>
            </w:pPr>
            <w:r>
              <w:rPr>
                <w:rFonts w:hint="eastAsia" w:asciiTheme="minorEastAsia" w:hAnsiTheme="minorEastAsia" w:eastAsiaTheme="minorEastAsia" w:cstheme="minorEastAsia"/>
                <w:color w:val="000000"/>
                <w:sz w:val="21"/>
                <w:szCs w:val="21"/>
              </w:rPr>
              <w:t>个</w:t>
            </w:r>
          </w:p>
        </w:tc>
        <w:tc>
          <w:tcPr>
            <w:tcW w:w="1557" w:type="dxa"/>
            <w:tcBorders>
              <w:top w:val="single" w:color="auto" w:sz="4" w:space="0"/>
              <w:left w:val="single" w:color="auto" w:sz="4" w:space="0"/>
              <w:bottom w:val="single" w:color="auto" w:sz="4" w:space="0"/>
              <w:right w:val="single" w:color="auto" w:sz="4" w:space="0"/>
            </w:tcBorders>
            <w:vAlign w:val="top"/>
          </w:tcPr>
          <w:p>
            <w:pPr>
              <w:spacing w:beforeLines="0" w:afterLines="0"/>
              <w:jc w:val="center"/>
              <w:rPr>
                <w:rFonts w:hint="eastAsia" w:asciiTheme="minorEastAsia" w:hAnsiTheme="minorEastAsia" w:eastAsiaTheme="minorEastAsia" w:cstheme="minorEastAsia"/>
                <w:color w:val="000000"/>
                <w:kern w:val="2"/>
                <w:sz w:val="21"/>
                <w:szCs w:val="21"/>
                <w:lang w:val="en-US" w:eastAsia="zh-CN" w:bidi="ar-SA"/>
              </w:rPr>
            </w:pPr>
            <w:r>
              <w:rPr>
                <w:rFonts w:hint="eastAsia" w:asciiTheme="minorEastAsia" w:hAnsiTheme="minorEastAsia" w:eastAsiaTheme="minorEastAsia" w:cstheme="minorEastAsia"/>
                <w:color w:val="000000"/>
                <w:sz w:val="21"/>
                <w:szCs w:val="21"/>
              </w:rPr>
              <w:t>2</w:t>
            </w:r>
          </w:p>
        </w:tc>
        <w:tc>
          <w:tcPr>
            <w:tcW w:w="1831" w:type="dxa"/>
            <w:tcBorders>
              <w:top w:val="single" w:color="auto" w:sz="4" w:space="0"/>
              <w:left w:val="single" w:color="auto" w:sz="4" w:space="0"/>
              <w:bottom w:val="single" w:color="auto" w:sz="4" w:space="0"/>
              <w:right w:val="single" w:color="auto" w:sz="4" w:space="0"/>
            </w:tcBorders>
          </w:tcPr>
          <w:p>
            <w:pPr>
              <w:shd w:val="clear" w:color="auto" w:fill="FFFFFF"/>
              <w:jc w:val="left"/>
              <w:rPr>
                <w:rFonts w:hint="eastAsia" w:asciiTheme="minorEastAsia" w:hAnsiTheme="minorEastAsia" w:eastAsiaTheme="minorEastAsia" w:cstheme="minorEastAsia"/>
                <w:sz w:val="21"/>
                <w:szCs w:val="21"/>
              </w:rPr>
            </w:pPr>
          </w:p>
        </w:tc>
      </w:tr>
      <w:tr>
        <w:tblPrEx>
          <w:tblCellMar>
            <w:top w:w="0" w:type="dxa"/>
            <w:left w:w="0" w:type="dxa"/>
            <w:bottom w:w="0" w:type="dxa"/>
            <w:right w:w="0" w:type="dxa"/>
          </w:tblCellMar>
        </w:tblPrEx>
        <w:trPr>
          <w:trHeight w:val="20" w:hRule="atLeast"/>
          <w:jc w:val="center"/>
        </w:trPr>
        <w:tc>
          <w:tcPr>
            <w:tcW w:w="837" w:type="dxa"/>
            <w:tcBorders>
              <w:top w:val="single" w:color="auto" w:sz="4" w:space="0"/>
              <w:left w:val="single" w:color="auto" w:sz="4" w:space="0"/>
              <w:bottom w:val="single" w:color="auto" w:sz="4" w:space="0"/>
              <w:right w:val="single" w:color="auto" w:sz="4" w:space="0"/>
            </w:tcBorders>
            <w:vAlign w:val="top"/>
          </w:tcPr>
          <w:p>
            <w:pPr>
              <w:spacing w:beforeLines="0" w:afterLines="0"/>
              <w:jc w:val="center"/>
              <w:rPr>
                <w:rFonts w:hint="eastAsia" w:asciiTheme="minorEastAsia" w:hAnsiTheme="minorEastAsia" w:eastAsiaTheme="minorEastAsia" w:cstheme="minorEastAsia"/>
                <w:color w:val="000000"/>
                <w:kern w:val="2"/>
                <w:sz w:val="21"/>
                <w:szCs w:val="21"/>
                <w:lang w:val="en-US" w:eastAsia="zh-CN" w:bidi="ar-SA"/>
              </w:rPr>
            </w:pPr>
            <w:r>
              <w:rPr>
                <w:rFonts w:hint="eastAsia" w:asciiTheme="minorEastAsia" w:hAnsiTheme="minorEastAsia" w:eastAsiaTheme="minorEastAsia" w:cstheme="minorEastAsia"/>
                <w:color w:val="000000"/>
                <w:sz w:val="21"/>
                <w:szCs w:val="21"/>
              </w:rPr>
              <w:t>50</w:t>
            </w:r>
          </w:p>
        </w:tc>
        <w:tc>
          <w:tcPr>
            <w:tcW w:w="3226" w:type="dxa"/>
            <w:tcBorders>
              <w:top w:val="single" w:color="auto" w:sz="4" w:space="0"/>
              <w:left w:val="single" w:color="auto" w:sz="4" w:space="0"/>
              <w:bottom w:val="single" w:color="auto" w:sz="4" w:space="0"/>
              <w:right w:val="single" w:color="auto" w:sz="4" w:space="0"/>
            </w:tcBorders>
            <w:vAlign w:val="top"/>
          </w:tcPr>
          <w:p>
            <w:pPr>
              <w:spacing w:beforeLines="0" w:afterLines="0"/>
              <w:jc w:val="left"/>
              <w:rPr>
                <w:rFonts w:hint="eastAsia" w:asciiTheme="minorEastAsia" w:hAnsiTheme="minorEastAsia" w:eastAsiaTheme="minorEastAsia" w:cstheme="minorEastAsia"/>
                <w:color w:val="000000"/>
                <w:kern w:val="2"/>
                <w:sz w:val="21"/>
                <w:szCs w:val="21"/>
                <w:lang w:val="en-US" w:eastAsia="zh-CN" w:bidi="ar-SA"/>
              </w:rPr>
            </w:pPr>
            <w:r>
              <w:rPr>
                <w:rFonts w:hint="eastAsia" w:asciiTheme="minorEastAsia" w:hAnsiTheme="minorEastAsia" w:eastAsiaTheme="minorEastAsia" w:cstheme="minorEastAsia"/>
                <w:color w:val="000000"/>
                <w:sz w:val="21"/>
                <w:szCs w:val="21"/>
              </w:rPr>
              <w:t>辅绳</w:t>
            </w:r>
          </w:p>
        </w:tc>
        <w:tc>
          <w:tcPr>
            <w:tcW w:w="885" w:type="dxa"/>
            <w:tcBorders>
              <w:top w:val="single" w:color="auto" w:sz="4" w:space="0"/>
              <w:left w:val="single" w:color="auto" w:sz="4" w:space="0"/>
              <w:bottom w:val="single" w:color="auto" w:sz="4" w:space="0"/>
              <w:right w:val="single" w:color="auto" w:sz="4" w:space="0"/>
            </w:tcBorders>
            <w:vAlign w:val="top"/>
          </w:tcPr>
          <w:p>
            <w:pPr>
              <w:spacing w:beforeLines="0" w:afterLines="0"/>
              <w:jc w:val="center"/>
              <w:rPr>
                <w:rFonts w:hint="eastAsia" w:asciiTheme="minorEastAsia" w:hAnsiTheme="minorEastAsia" w:eastAsiaTheme="minorEastAsia" w:cstheme="minorEastAsia"/>
                <w:color w:val="000000"/>
                <w:kern w:val="2"/>
                <w:sz w:val="21"/>
                <w:szCs w:val="21"/>
                <w:lang w:val="en-US" w:eastAsia="zh-CN" w:bidi="ar-SA"/>
              </w:rPr>
            </w:pPr>
            <w:r>
              <w:rPr>
                <w:rFonts w:hint="eastAsia" w:asciiTheme="minorEastAsia" w:hAnsiTheme="minorEastAsia" w:eastAsiaTheme="minorEastAsia" w:cstheme="minorEastAsia"/>
                <w:color w:val="000000"/>
                <w:sz w:val="21"/>
                <w:szCs w:val="21"/>
              </w:rPr>
              <w:t>根</w:t>
            </w:r>
          </w:p>
        </w:tc>
        <w:tc>
          <w:tcPr>
            <w:tcW w:w="1557" w:type="dxa"/>
            <w:tcBorders>
              <w:top w:val="single" w:color="auto" w:sz="4" w:space="0"/>
              <w:left w:val="single" w:color="auto" w:sz="4" w:space="0"/>
              <w:bottom w:val="single" w:color="auto" w:sz="4" w:space="0"/>
              <w:right w:val="single" w:color="auto" w:sz="4" w:space="0"/>
            </w:tcBorders>
            <w:vAlign w:val="top"/>
          </w:tcPr>
          <w:p>
            <w:pPr>
              <w:spacing w:beforeLines="0" w:afterLines="0"/>
              <w:jc w:val="center"/>
              <w:rPr>
                <w:rFonts w:hint="eastAsia" w:asciiTheme="minorEastAsia" w:hAnsiTheme="minorEastAsia" w:eastAsiaTheme="minorEastAsia" w:cstheme="minorEastAsia"/>
                <w:color w:val="000000"/>
                <w:kern w:val="2"/>
                <w:sz w:val="21"/>
                <w:szCs w:val="21"/>
                <w:lang w:val="en-US" w:eastAsia="zh-CN" w:bidi="ar-SA"/>
              </w:rPr>
            </w:pPr>
            <w:r>
              <w:rPr>
                <w:rFonts w:hint="eastAsia" w:asciiTheme="minorEastAsia" w:hAnsiTheme="minorEastAsia" w:eastAsiaTheme="minorEastAsia" w:cstheme="minorEastAsia"/>
                <w:color w:val="000000"/>
                <w:sz w:val="21"/>
                <w:szCs w:val="21"/>
              </w:rPr>
              <w:t>3</w:t>
            </w:r>
          </w:p>
        </w:tc>
        <w:tc>
          <w:tcPr>
            <w:tcW w:w="1831" w:type="dxa"/>
            <w:tcBorders>
              <w:top w:val="single" w:color="auto" w:sz="4" w:space="0"/>
              <w:left w:val="single" w:color="auto" w:sz="4" w:space="0"/>
              <w:bottom w:val="single" w:color="auto" w:sz="4" w:space="0"/>
              <w:right w:val="single" w:color="auto" w:sz="4" w:space="0"/>
            </w:tcBorders>
          </w:tcPr>
          <w:p>
            <w:pPr>
              <w:shd w:val="clear" w:color="auto" w:fill="FFFFFF"/>
              <w:jc w:val="left"/>
              <w:rPr>
                <w:rFonts w:hint="eastAsia" w:asciiTheme="minorEastAsia" w:hAnsiTheme="minorEastAsia" w:eastAsiaTheme="minorEastAsia" w:cstheme="minorEastAsia"/>
                <w:sz w:val="21"/>
                <w:szCs w:val="21"/>
              </w:rPr>
            </w:pPr>
          </w:p>
        </w:tc>
      </w:tr>
      <w:tr>
        <w:tblPrEx>
          <w:tblCellMar>
            <w:top w:w="0" w:type="dxa"/>
            <w:left w:w="0" w:type="dxa"/>
            <w:bottom w:w="0" w:type="dxa"/>
            <w:right w:w="0" w:type="dxa"/>
          </w:tblCellMar>
        </w:tblPrEx>
        <w:trPr>
          <w:trHeight w:val="20" w:hRule="atLeast"/>
          <w:jc w:val="center"/>
        </w:trPr>
        <w:tc>
          <w:tcPr>
            <w:tcW w:w="837" w:type="dxa"/>
            <w:tcBorders>
              <w:top w:val="single" w:color="auto" w:sz="4" w:space="0"/>
              <w:left w:val="single" w:color="auto" w:sz="4" w:space="0"/>
              <w:bottom w:val="single" w:color="auto" w:sz="4" w:space="0"/>
              <w:right w:val="single" w:color="auto" w:sz="4" w:space="0"/>
            </w:tcBorders>
            <w:vAlign w:val="top"/>
          </w:tcPr>
          <w:p>
            <w:pPr>
              <w:spacing w:beforeLines="0" w:afterLines="0"/>
              <w:jc w:val="center"/>
              <w:rPr>
                <w:rFonts w:hint="eastAsia" w:asciiTheme="minorEastAsia" w:hAnsiTheme="minorEastAsia" w:eastAsiaTheme="minorEastAsia" w:cstheme="minorEastAsia"/>
                <w:color w:val="000000"/>
                <w:kern w:val="2"/>
                <w:sz w:val="21"/>
                <w:szCs w:val="21"/>
                <w:lang w:val="en-US" w:eastAsia="zh-CN" w:bidi="ar-SA"/>
              </w:rPr>
            </w:pPr>
            <w:r>
              <w:rPr>
                <w:rFonts w:hint="eastAsia" w:asciiTheme="minorEastAsia" w:hAnsiTheme="minorEastAsia" w:eastAsiaTheme="minorEastAsia" w:cstheme="minorEastAsia"/>
                <w:color w:val="000000"/>
                <w:sz w:val="21"/>
                <w:szCs w:val="21"/>
              </w:rPr>
              <w:t>51</w:t>
            </w:r>
          </w:p>
        </w:tc>
        <w:tc>
          <w:tcPr>
            <w:tcW w:w="3226" w:type="dxa"/>
            <w:tcBorders>
              <w:top w:val="single" w:color="auto" w:sz="4" w:space="0"/>
              <w:left w:val="single" w:color="auto" w:sz="4" w:space="0"/>
              <w:bottom w:val="single" w:color="auto" w:sz="4" w:space="0"/>
              <w:right w:val="single" w:color="auto" w:sz="4" w:space="0"/>
            </w:tcBorders>
            <w:vAlign w:val="top"/>
          </w:tcPr>
          <w:p>
            <w:pPr>
              <w:spacing w:beforeLines="0" w:afterLines="0"/>
              <w:jc w:val="left"/>
              <w:rPr>
                <w:rFonts w:hint="eastAsia" w:asciiTheme="minorEastAsia" w:hAnsiTheme="minorEastAsia" w:eastAsiaTheme="minorEastAsia" w:cstheme="minorEastAsia"/>
                <w:color w:val="000000"/>
                <w:kern w:val="2"/>
                <w:sz w:val="21"/>
                <w:szCs w:val="21"/>
                <w:lang w:val="en-US" w:eastAsia="zh-CN" w:bidi="ar-SA"/>
              </w:rPr>
            </w:pPr>
            <w:r>
              <w:rPr>
                <w:rFonts w:hint="eastAsia" w:asciiTheme="minorEastAsia" w:hAnsiTheme="minorEastAsia" w:eastAsiaTheme="minorEastAsia" w:cstheme="minorEastAsia"/>
                <w:color w:val="000000"/>
                <w:sz w:val="21"/>
                <w:szCs w:val="21"/>
              </w:rPr>
              <w:t>细辅绳</w:t>
            </w:r>
          </w:p>
        </w:tc>
        <w:tc>
          <w:tcPr>
            <w:tcW w:w="885" w:type="dxa"/>
            <w:tcBorders>
              <w:top w:val="single" w:color="auto" w:sz="4" w:space="0"/>
              <w:left w:val="single" w:color="auto" w:sz="4" w:space="0"/>
              <w:bottom w:val="single" w:color="auto" w:sz="4" w:space="0"/>
              <w:right w:val="single" w:color="auto" w:sz="4" w:space="0"/>
            </w:tcBorders>
            <w:vAlign w:val="top"/>
          </w:tcPr>
          <w:p>
            <w:pPr>
              <w:spacing w:beforeLines="0" w:afterLines="0"/>
              <w:jc w:val="center"/>
              <w:rPr>
                <w:rFonts w:hint="eastAsia" w:asciiTheme="minorEastAsia" w:hAnsiTheme="minorEastAsia" w:eastAsiaTheme="minorEastAsia" w:cstheme="minorEastAsia"/>
                <w:color w:val="000000"/>
                <w:kern w:val="2"/>
                <w:sz w:val="21"/>
                <w:szCs w:val="21"/>
                <w:lang w:val="en-US" w:eastAsia="zh-CN" w:bidi="ar-SA"/>
              </w:rPr>
            </w:pPr>
            <w:r>
              <w:rPr>
                <w:rFonts w:hint="eastAsia" w:asciiTheme="minorEastAsia" w:hAnsiTheme="minorEastAsia" w:eastAsiaTheme="minorEastAsia" w:cstheme="minorEastAsia"/>
                <w:color w:val="000000"/>
                <w:sz w:val="21"/>
                <w:szCs w:val="21"/>
              </w:rPr>
              <w:t>根</w:t>
            </w:r>
          </w:p>
        </w:tc>
        <w:tc>
          <w:tcPr>
            <w:tcW w:w="1557" w:type="dxa"/>
            <w:tcBorders>
              <w:top w:val="single" w:color="auto" w:sz="4" w:space="0"/>
              <w:left w:val="single" w:color="auto" w:sz="4" w:space="0"/>
              <w:bottom w:val="single" w:color="auto" w:sz="4" w:space="0"/>
              <w:right w:val="single" w:color="auto" w:sz="4" w:space="0"/>
            </w:tcBorders>
            <w:vAlign w:val="top"/>
          </w:tcPr>
          <w:p>
            <w:pPr>
              <w:spacing w:beforeLines="0" w:afterLines="0"/>
              <w:jc w:val="center"/>
              <w:rPr>
                <w:rFonts w:hint="eastAsia" w:asciiTheme="minorEastAsia" w:hAnsiTheme="minorEastAsia" w:eastAsiaTheme="minorEastAsia" w:cstheme="minorEastAsia"/>
                <w:color w:val="000000"/>
                <w:kern w:val="2"/>
                <w:sz w:val="21"/>
                <w:szCs w:val="21"/>
                <w:lang w:val="en-US" w:eastAsia="zh-CN" w:bidi="ar-SA"/>
              </w:rPr>
            </w:pPr>
            <w:r>
              <w:rPr>
                <w:rFonts w:hint="eastAsia" w:asciiTheme="minorEastAsia" w:hAnsiTheme="minorEastAsia" w:eastAsiaTheme="minorEastAsia" w:cstheme="minorEastAsia"/>
                <w:color w:val="000000"/>
                <w:sz w:val="21"/>
                <w:szCs w:val="21"/>
              </w:rPr>
              <w:t>3</w:t>
            </w:r>
          </w:p>
        </w:tc>
        <w:tc>
          <w:tcPr>
            <w:tcW w:w="1831" w:type="dxa"/>
            <w:tcBorders>
              <w:top w:val="single" w:color="auto" w:sz="4" w:space="0"/>
              <w:left w:val="single" w:color="auto" w:sz="4" w:space="0"/>
              <w:bottom w:val="single" w:color="auto" w:sz="4" w:space="0"/>
              <w:right w:val="single" w:color="auto" w:sz="4" w:space="0"/>
            </w:tcBorders>
          </w:tcPr>
          <w:p>
            <w:pPr>
              <w:shd w:val="clear" w:color="auto" w:fill="FFFFFF"/>
              <w:jc w:val="left"/>
              <w:rPr>
                <w:rFonts w:hint="eastAsia" w:asciiTheme="minorEastAsia" w:hAnsiTheme="minorEastAsia" w:eastAsiaTheme="minorEastAsia" w:cstheme="minorEastAsia"/>
                <w:sz w:val="21"/>
                <w:szCs w:val="21"/>
              </w:rPr>
            </w:pPr>
          </w:p>
        </w:tc>
      </w:tr>
      <w:tr>
        <w:tblPrEx>
          <w:tblCellMar>
            <w:top w:w="0" w:type="dxa"/>
            <w:left w:w="0" w:type="dxa"/>
            <w:bottom w:w="0" w:type="dxa"/>
            <w:right w:w="0" w:type="dxa"/>
          </w:tblCellMar>
        </w:tblPrEx>
        <w:trPr>
          <w:trHeight w:val="20" w:hRule="atLeast"/>
          <w:jc w:val="center"/>
        </w:trPr>
        <w:tc>
          <w:tcPr>
            <w:tcW w:w="837" w:type="dxa"/>
            <w:tcBorders>
              <w:top w:val="single" w:color="auto" w:sz="4" w:space="0"/>
              <w:left w:val="single" w:color="auto" w:sz="4" w:space="0"/>
              <w:bottom w:val="single" w:color="auto" w:sz="4" w:space="0"/>
              <w:right w:val="single" w:color="auto" w:sz="4" w:space="0"/>
            </w:tcBorders>
            <w:vAlign w:val="top"/>
          </w:tcPr>
          <w:p>
            <w:pPr>
              <w:spacing w:beforeLines="0" w:afterLines="0"/>
              <w:jc w:val="center"/>
              <w:rPr>
                <w:rFonts w:hint="eastAsia" w:asciiTheme="minorEastAsia" w:hAnsiTheme="minorEastAsia" w:eastAsiaTheme="minorEastAsia" w:cstheme="minorEastAsia"/>
                <w:color w:val="000000"/>
                <w:kern w:val="2"/>
                <w:sz w:val="21"/>
                <w:szCs w:val="21"/>
                <w:lang w:val="en-US" w:eastAsia="zh-CN" w:bidi="ar-SA"/>
              </w:rPr>
            </w:pPr>
            <w:r>
              <w:rPr>
                <w:rFonts w:hint="eastAsia" w:asciiTheme="minorEastAsia" w:hAnsiTheme="minorEastAsia" w:eastAsiaTheme="minorEastAsia" w:cstheme="minorEastAsia"/>
                <w:color w:val="000000"/>
                <w:sz w:val="21"/>
                <w:szCs w:val="21"/>
              </w:rPr>
              <w:t>52</w:t>
            </w:r>
          </w:p>
        </w:tc>
        <w:tc>
          <w:tcPr>
            <w:tcW w:w="3226" w:type="dxa"/>
            <w:tcBorders>
              <w:top w:val="single" w:color="auto" w:sz="4" w:space="0"/>
              <w:left w:val="single" w:color="auto" w:sz="4" w:space="0"/>
              <w:bottom w:val="single" w:color="auto" w:sz="4" w:space="0"/>
              <w:right w:val="single" w:color="auto" w:sz="4" w:space="0"/>
            </w:tcBorders>
            <w:vAlign w:val="top"/>
          </w:tcPr>
          <w:p>
            <w:pPr>
              <w:spacing w:beforeLines="0" w:afterLines="0"/>
              <w:jc w:val="left"/>
              <w:rPr>
                <w:rFonts w:hint="eastAsia" w:asciiTheme="minorEastAsia" w:hAnsiTheme="minorEastAsia" w:eastAsiaTheme="minorEastAsia" w:cstheme="minorEastAsia"/>
                <w:color w:val="000000"/>
                <w:kern w:val="2"/>
                <w:sz w:val="21"/>
                <w:szCs w:val="21"/>
                <w:lang w:val="en-US" w:eastAsia="zh-CN" w:bidi="ar-SA"/>
              </w:rPr>
            </w:pPr>
            <w:r>
              <w:rPr>
                <w:rFonts w:hint="eastAsia" w:asciiTheme="minorEastAsia" w:hAnsiTheme="minorEastAsia" w:eastAsiaTheme="minorEastAsia" w:cstheme="minorEastAsia"/>
                <w:color w:val="000000"/>
                <w:sz w:val="21"/>
                <w:szCs w:val="21"/>
              </w:rPr>
              <w:t>装备包</w:t>
            </w:r>
          </w:p>
        </w:tc>
        <w:tc>
          <w:tcPr>
            <w:tcW w:w="885" w:type="dxa"/>
            <w:tcBorders>
              <w:top w:val="single" w:color="auto" w:sz="4" w:space="0"/>
              <w:left w:val="single" w:color="auto" w:sz="4" w:space="0"/>
              <w:bottom w:val="single" w:color="auto" w:sz="4" w:space="0"/>
              <w:right w:val="single" w:color="auto" w:sz="4" w:space="0"/>
            </w:tcBorders>
            <w:vAlign w:val="top"/>
          </w:tcPr>
          <w:p>
            <w:pPr>
              <w:spacing w:beforeLines="0" w:afterLines="0"/>
              <w:jc w:val="center"/>
              <w:rPr>
                <w:rFonts w:hint="eastAsia" w:asciiTheme="minorEastAsia" w:hAnsiTheme="minorEastAsia" w:eastAsiaTheme="minorEastAsia" w:cstheme="minorEastAsia"/>
                <w:color w:val="000000"/>
                <w:kern w:val="2"/>
                <w:sz w:val="21"/>
                <w:szCs w:val="21"/>
                <w:lang w:val="en-US" w:eastAsia="zh-CN" w:bidi="ar-SA"/>
              </w:rPr>
            </w:pPr>
            <w:r>
              <w:rPr>
                <w:rFonts w:hint="eastAsia" w:asciiTheme="minorEastAsia" w:hAnsiTheme="minorEastAsia" w:eastAsiaTheme="minorEastAsia" w:cstheme="minorEastAsia"/>
                <w:color w:val="000000"/>
                <w:sz w:val="21"/>
                <w:szCs w:val="21"/>
              </w:rPr>
              <w:t>个</w:t>
            </w:r>
          </w:p>
        </w:tc>
        <w:tc>
          <w:tcPr>
            <w:tcW w:w="1557" w:type="dxa"/>
            <w:tcBorders>
              <w:top w:val="single" w:color="auto" w:sz="4" w:space="0"/>
              <w:left w:val="single" w:color="auto" w:sz="4" w:space="0"/>
              <w:bottom w:val="single" w:color="auto" w:sz="4" w:space="0"/>
              <w:right w:val="single" w:color="auto" w:sz="4" w:space="0"/>
            </w:tcBorders>
            <w:vAlign w:val="top"/>
          </w:tcPr>
          <w:p>
            <w:pPr>
              <w:spacing w:beforeLines="0" w:afterLines="0"/>
              <w:jc w:val="center"/>
              <w:rPr>
                <w:rFonts w:hint="eastAsia" w:asciiTheme="minorEastAsia" w:hAnsiTheme="minorEastAsia" w:eastAsiaTheme="minorEastAsia" w:cstheme="minorEastAsia"/>
                <w:color w:val="000000"/>
                <w:kern w:val="2"/>
                <w:sz w:val="21"/>
                <w:szCs w:val="21"/>
                <w:lang w:val="en-US" w:eastAsia="zh-CN" w:bidi="ar-SA"/>
              </w:rPr>
            </w:pPr>
            <w:r>
              <w:rPr>
                <w:rFonts w:hint="eastAsia" w:asciiTheme="minorEastAsia" w:hAnsiTheme="minorEastAsia" w:eastAsiaTheme="minorEastAsia" w:cstheme="minorEastAsia"/>
                <w:color w:val="000000"/>
                <w:sz w:val="21"/>
                <w:szCs w:val="21"/>
              </w:rPr>
              <w:t>2</w:t>
            </w:r>
          </w:p>
        </w:tc>
        <w:tc>
          <w:tcPr>
            <w:tcW w:w="1831" w:type="dxa"/>
            <w:tcBorders>
              <w:top w:val="single" w:color="auto" w:sz="4" w:space="0"/>
              <w:left w:val="single" w:color="auto" w:sz="4" w:space="0"/>
              <w:bottom w:val="single" w:color="auto" w:sz="4" w:space="0"/>
              <w:right w:val="single" w:color="auto" w:sz="4" w:space="0"/>
            </w:tcBorders>
          </w:tcPr>
          <w:p>
            <w:pPr>
              <w:shd w:val="clear" w:color="auto" w:fill="FFFFFF"/>
              <w:jc w:val="left"/>
              <w:rPr>
                <w:rFonts w:hint="eastAsia" w:asciiTheme="minorEastAsia" w:hAnsiTheme="minorEastAsia" w:eastAsiaTheme="minorEastAsia" w:cstheme="minorEastAsia"/>
                <w:sz w:val="21"/>
                <w:szCs w:val="21"/>
              </w:rPr>
            </w:pPr>
          </w:p>
        </w:tc>
      </w:tr>
      <w:tr>
        <w:tblPrEx>
          <w:tblCellMar>
            <w:top w:w="0" w:type="dxa"/>
            <w:left w:w="0" w:type="dxa"/>
            <w:bottom w:w="0" w:type="dxa"/>
            <w:right w:w="0" w:type="dxa"/>
          </w:tblCellMar>
        </w:tblPrEx>
        <w:trPr>
          <w:trHeight w:val="20" w:hRule="atLeast"/>
          <w:jc w:val="center"/>
        </w:trPr>
        <w:tc>
          <w:tcPr>
            <w:tcW w:w="837" w:type="dxa"/>
            <w:tcBorders>
              <w:top w:val="single" w:color="auto" w:sz="4" w:space="0"/>
              <w:left w:val="single" w:color="auto" w:sz="4" w:space="0"/>
              <w:bottom w:val="single" w:color="auto" w:sz="4" w:space="0"/>
              <w:right w:val="single" w:color="auto" w:sz="4" w:space="0"/>
            </w:tcBorders>
            <w:vAlign w:val="top"/>
          </w:tcPr>
          <w:p>
            <w:pPr>
              <w:spacing w:beforeLines="0" w:afterLines="0"/>
              <w:jc w:val="center"/>
              <w:rPr>
                <w:rFonts w:hint="eastAsia" w:asciiTheme="minorEastAsia" w:hAnsiTheme="minorEastAsia" w:eastAsiaTheme="minorEastAsia" w:cstheme="minorEastAsia"/>
                <w:color w:val="000000"/>
                <w:kern w:val="2"/>
                <w:sz w:val="21"/>
                <w:szCs w:val="21"/>
                <w:lang w:val="en-US" w:eastAsia="zh-CN" w:bidi="ar-SA"/>
              </w:rPr>
            </w:pPr>
            <w:r>
              <w:rPr>
                <w:rFonts w:hint="eastAsia" w:asciiTheme="minorEastAsia" w:hAnsiTheme="minorEastAsia" w:eastAsiaTheme="minorEastAsia" w:cstheme="minorEastAsia"/>
                <w:color w:val="000000"/>
                <w:sz w:val="21"/>
                <w:szCs w:val="21"/>
              </w:rPr>
              <w:t>53</w:t>
            </w:r>
          </w:p>
        </w:tc>
        <w:tc>
          <w:tcPr>
            <w:tcW w:w="3226" w:type="dxa"/>
            <w:tcBorders>
              <w:top w:val="single" w:color="auto" w:sz="4" w:space="0"/>
              <w:left w:val="single" w:color="auto" w:sz="4" w:space="0"/>
              <w:bottom w:val="single" w:color="auto" w:sz="4" w:space="0"/>
              <w:right w:val="single" w:color="auto" w:sz="4" w:space="0"/>
            </w:tcBorders>
            <w:vAlign w:val="top"/>
          </w:tcPr>
          <w:p>
            <w:pPr>
              <w:spacing w:beforeLines="0" w:afterLines="0"/>
              <w:jc w:val="left"/>
              <w:rPr>
                <w:rFonts w:hint="eastAsia" w:asciiTheme="minorEastAsia" w:hAnsiTheme="minorEastAsia" w:eastAsiaTheme="minorEastAsia" w:cstheme="minorEastAsia"/>
                <w:color w:val="000000"/>
                <w:kern w:val="2"/>
                <w:sz w:val="21"/>
                <w:szCs w:val="21"/>
                <w:lang w:val="en-US" w:eastAsia="zh-CN" w:bidi="ar-SA"/>
              </w:rPr>
            </w:pPr>
            <w:r>
              <w:rPr>
                <w:rFonts w:hint="eastAsia" w:asciiTheme="minorEastAsia" w:hAnsiTheme="minorEastAsia" w:eastAsiaTheme="minorEastAsia" w:cstheme="minorEastAsia"/>
                <w:color w:val="000000"/>
                <w:sz w:val="21"/>
                <w:szCs w:val="21"/>
              </w:rPr>
              <w:t>小型单滑轮</w:t>
            </w:r>
          </w:p>
        </w:tc>
        <w:tc>
          <w:tcPr>
            <w:tcW w:w="885" w:type="dxa"/>
            <w:tcBorders>
              <w:top w:val="single" w:color="auto" w:sz="4" w:space="0"/>
              <w:left w:val="single" w:color="auto" w:sz="4" w:space="0"/>
              <w:bottom w:val="single" w:color="auto" w:sz="4" w:space="0"/>
              <w:right w:val="single" w:color="auto" w:sz="4" w:space="0"/>
            </w:tcBorders>
            <w:vAlign w:val="top"/>
          </w:tcPr>
          <w:p>
            <w:pPr>
              <w:spacing w:beforeLines="0" w:afterLines="0"/>
              <w:jc w:val="center"/>
              <w:rPr>
                <w:rFonts w:hint="eastAsia" w:asciiTheme="minorEastAsia" w:hAnsiTheme="minorEastAsia" w:eastAsiaTheme="minorEastAsia" w:cstheme="minorEastAsia"/>
                <w:color w:val="000000"/>
                <w:kern w:val="2"/>
                <w:sz w:val="21"/>
                <w:szCs w:val="21"/>
                <w:lang w:val="en-US" w:eastAsia="zh-CN" w:bidi="ar-SA"/>
              </w:rPr>
            </w:pPr>
            <w:r>
              <w:rPr>
                <w:rFonts w:hint="eastAsia" w:asciiTheme="minorEastAsia" w:hAnsiTheme="minorEastAsia" w:eastAsiaTheme="minorEastAsia" w:cstheme="minorEastAsia"/>
                <w:color w:val="000000"/>
                <w:sz w:val="21"/>
                <w:szCs w:val="21"/>
              </w:rPr>
              <w:t>个</w:t>
            </w:r>
          </w:p>
        </w:tc>
        <w:tc>
          <w:tcPr>
            <w:tcW w:w="1557" w:type="dxa"/>
            <w:tcBorders>
              <w:top w:val="single" w:color="auto" w:sz="4" w:space="0"/>
              <w:left w:val="single" w:color="auto" w:sz="4" w:space="0"/>
              <w:bottom w:val="single" w:color="auto" w:sz="4" w:space="0"/>
              <w:right w:val="single" w:color="auto" w:sz="4" w:space="0"/>
            </w:tcBorders>
            <w:vAlign w:val="top"/>
          </w:tcPr>
          <w:p>
            <w:pPr>
              <w:spacing w:beforeLines="0" w:afterLines="0"/>
              <w:jc w:val="center"/>
              <w:rPr>
                <w:rFonts w:hint="eastAsia" w:asciiTheme="minorEastAsia" w:hAnsiTheme="minorEastAsia" w:eastAsiaTheme="minorEastAsia" w:cstheme="minorEastAsia"/>
                <w:color w:val="000000"/>
                <w:kern w:val="2"/>
                <w:sz w:val="21"/>
                <w:szCs w:val="21"/>
                <w:lang w:val="en-US" w:eastAsia="zh-CN" w:bidi="ar-SA"/>
              </w:rPr>
            </w:pPr>
            <w:r>
              <w:rPr>
                <w:rFonts w:hint="eastAsia" w:asciiTheme="minorEastAsia" w:hAnsiTheme="minorEastAsia" w:eastAsiaTheme="minorEastAsia" w:cstheme="minorEastAsia"/>
                <w:color w:val="000000"/>
                <w:sz w:val="21"/>
                <w:szCs w:val="21"/>
              </w:rPr>
              <w:t>2</w:t>
            </w:r>
          </w:p>
        </w:tc>
        <w:tc>
          <w:tcPr>
            <w:tcW w:w="1831" w:type="dxa"/>
            <w:tcBorders>
              <w:top w:val="single" w:color="auto" w:sz="4" w:space="0"/>
              <w:left w:val="single" w:color="auto" w:sz="4" w:space="0"/>
              <w:bottom w:val="single" w:color="auto" w:sz="4" w:space="0"/>
              <w:right w:val="single" w:color="auto" w:sz="4" w:space="0"/>
            </w:tcBorders>
          </w:tcPr>
          <w:p>
            <w:pPr>
              <w:shd w:val="clear" w:color="auto" w:fill="FFFFFF"/>
              <w:jc w:val="left"/>
              <w:rPr>
                <w:rFonts w:hint="eastAsia" w:asciiTheme="minorEastAsia" w:hAnsiTheme="minorEastAsia" w:eastAsiaTheme="minorEastAsia" w:cstheme="minorEastAsia"/>
                <w:sz w:val="21"/>
                <w:szCs w:val="21"/>
              </w:rPr>
            </w:pPr>
          </w:p>
        </w:tc>
      </w:tr>
      <w:tr>
        <w:tblPrEx>
          <w:tblCellMar>
            <w:top w:w="0" w:type="dxa"/>
            <w:left w:w="0" w:type="dxa"/>
            <w:bottom w:w="0" w:type="dxa"/>
            <w:right w:w="0" w:type="dxa"/>
          </w:tblCellMar>
        </w:tblPrEx>
        <w:trPr>
          <w:trHeight w:val="20" w:hRule="atLeast"/>
          <w:jc w:val="center"/>
        </w:trPr>
        <w:tc>
          <w:tcPr>
            <w:tcW w:w="837" w:type="dxa"/>
            <w:tcBorders>
              <w:top w:val="single" w:color="auto" w:sz="4" w:space="0"/>
              <w:left w:val="single" w:color="auto" w:sz="4" w:space="0"/>
              <w:bottom w:val="single" w:color="auto" w:sz="4" w:space="0"/>
              <w:right w:val="single" w:color="auto" w:sz="4" w:space="0"/>
            </w:tcBorders>
            <w:vAlign w:val="top"/>
          </w:tcPr>
          <w:p>
            <w:pPr>
              <w:spacing w:beforeLines="0" w:afterLines="0"/>
              <w:jc w:val="center"/>
              <w:rPr>
                <w:rFonts w:hint="eastAsia" w:asciiTheme="minorEastAsia" w:hAnsiTheme="minorEastAsia" w:eastAsiaTheme="minorEastAsia" w:cstheme="minorEastAsia"/>
                <w:color w:val="000000"/>
                <w:kern w:val="2"/>
                <w:sz w:val="21"/>
                <w:szCs w:val="21"/>
                <w:lang w:val="en-US" w:eastAsia="zh-CN" w:bidi="ar-SA"/>
              </w:rPr>
            </w:pPr>
            <w:r>
              <w:rPr>
                <w:rFonts w:hint="eastAsia" w:asciiTheme="minorEastAsia" w:hAnsiTheme="minorEastAsia" w:eastAsiaTheme="minorEastAsia" w:cstheme="minorEastAsia"/>
                <w:color w:val="000000"/>
                <w:sz w:val="21"/>
                <w:szCs w:val="21"/>
              </w:rPr>
              <w:t>54</w:t>
            </w:r>
          </w:p>
        </w:tc>
        <w:tc>
          <w:tcPr>
            <w:tcW w:w="3226" w:type="dxa"/>
            <w:tcBorders>
              <w:top w:val="single" w:color="auto" w:sz="4" w:space="0"/>
              <w:left w:val="single" w:color="auto" w:sz="4" w:space="0"/>
              <w:bottom w:val="single" w:color="auto" w:sz="4" w:space="0"/>
              <w:right w:val="single" w:color="auto" w:sz="4" w:space="0"/>
            </w:tcBorders>
            <w:vAlign w:val="top"/>
          </w:tcPr>
          <w:p>
            <w:pPr>
              <w:spacing w:beforeLines="0" w:afterLines="0"/>
              <w:jc w:val="left"/>
              <w:rPr>
                <w:rFonts w:hint="eastAsia" w:asciiTheme="minorEastAsia" w:hAnsiTheme="minorEastAsia" w:eastAsiaTheme="minorEastAsia" w:cstheme="minorEastAsia"/>
                <w:color w:val="000000"/>
                <w:kern w:val="2"/>
                <w:sz w:val="21"/>
                <w:szCs w:val="21"/>
                <w:lang w:val="en-US" w:eastAsia="zh-CN" w:bidi="ar-SA"/>
              </w:rPr>
            </w:pPr>
            <w:r>
              <w:rPr>
                <w:rFonts w:hint="eastAsia" w:asciiTheme="minorEastAsia" w:hAnsiTheme="minorEastAsia" w:eastAsiaTheme="minorEastAsia" w:cstheme="minorEastAsia"/>
                <w:color w:val="000000"/>
                <w:sz w:val="21"/>
                <w:szCs w:val="21"/>
              </w:rPr>
              <w:t>铝合金O形主锁</w:t>
            </w:r>
          </w:p>
        </w:tc>
        <w:tc>
          <w:tcPr>
            <w:tcW w:w="885" w:type="dxa"/>
            <w:tcBorders>
              <w:top w:val="single" w:color="auto" w:sz="4" w:space="0"/>
              <w:left w:val="single" w:color="auto" w:sz="4" w:space="0"/>
              <w:bottom w:val="single" w:color="auto" w:sz="4" w:space="0"/>
              <w:right w:val="single" w:color="auto" w:sz="4" w:space="0"/>
            </w:tcBorders>
            <w:vAlign w:val="top"/>
          </w:tcPr>
          <w:p>
            <w:pPr>
              <w:spacing w:beforeLines="0" w:afterLines="0"/>
              <w:jc w:val="center"/>
              <w:rPr>
                <w:rFonts w:hint="eastAsia" w:asciiTheme="minorEastAsia" w:hAnsiTheme="minorEastAsia" w:eastAsiaTheme="minorEastAsia" w:cstheme="minorEastAsia"/>
                <w:color w:val="000000"/>
                <w:kern w:val="2"/>
                <w:sz w:val="21"/>
                <w:szCs w:val="21"/>
                <w:lang w:val="en-US" w:eastAsia="zh-CN" w:bidi="ar-SA"/>
              </w:rPr>
            </w:pPr>
            <w:r>
              <w:rPr>
                <w:rFonts w:hint="eastAsia" w:asciiTheme="minorEastAsia" w:hAnsiTheme="minorEastAsia" w:eastAsiaTheme="minorEastAsia" w:cstheme="minorEastAsia"/>
                <w:color w:val="000000"/>
                <w:sz w:val="21"/>
                <w:szCs w:val="21"/>
              </w:rPr>
              <w:t>个</w:t>
            </w:r>
          </w:p>
        </w:tc>
        <w:tc>
          <w:tcPr>
            <w:tcW w:w="1557" w:type="dxa"/>
            <w:tcBorders>
              <w:top w:val="single" w:color="auto" w:sz="4" w:space="0"/>
              <w:left w:val="single" w:color="auto" w:sz="4" w:space="0"/>
              <w:bottom w:val="single" w:color="auto" w:sz="4" w:space="0"/>
              <w:right w:val="single" w:color="auto" w:sz="4" w:space="0"/>
            </w:tcBorders>
            <w:vAlign w:val="top"/>
          </w:tcPr>
          <w:p>
            <w:pPr>
              <w:spacing w:beforeLines="0" w:afterLines="0"/>
              <w:jc w:val="center"/>
              <w:rPr>
                <w:rFonts w:hint="eastAsia" w:asciiTheme="minorEastAsia" w:hAnsiTheme="minorEastAsia" w:eastAsiaTheme="minorEastAsia" w:cstheme="minorEastAsia"/>
                <w:color w:val="000000"/>
                <w:kern w:val="2"/>
                <w:sz w:val="21"/>
                <w:szCs w:val="21"/>
                <w:lang w:val="en-US" w:eastAsia="zh-CN" w:bidi="ar-SA"/>
              </w:rPr>
            </w:pPr>
            <w:r>
              <w:rPr>
                <w:rFonts w:hint="eastAsia" w:asciiTheme="minorEastAsia" w:hAnsiTheme="minorEastAsia" w:eastAsiaTheme="minorEastAsia" w:cstheme="minorEastAsia"/>
                <w:color w:val="000000"/>
                <w:sz w:val="21"/>
                <w:szCs w:val="21"/>
              </w:rPr>
              <w:t>2</w:t>
            </w:r>
          </w:p>
        </w:tc>
        <w:tc>
          <w:tcPr>
            <w:tcW w:w="1831" w:type="dxa"/>
            <w:tcBorders>
              <w:top w:val="single" w:color="auto" w:sz="4" w:space="0"/>
              <w:left w:val="single" w:color="auto" w:sz="4" w:space="0"/>
              <w:bottom w:val="single" w:color="auto" w:sz="4" w:space="0"/>
              <w:right w:val="single" w:color="auto" w:sz="4" w:space="0"/>
            </w:tcBorders>
          </w:tcPr>
          <w:p>
            <w:pPr>
              <w:shd w:val="clear" w:color="auto" w:fill="FFFFFF"/>
              <w:jc w:val="left"/>
              <w:rPr>
                <w:rFonts w:hint="eastAsia" w:asciiTheme="minorEastAsia" w:hAnsiTheme="minorEastAsia" w:eastAsiaTheme="minorEastAsia" w:cstheme="minorEastAsia"/>
                <w:sz w:val="21"/>
                <w:szCs w:val="21"/>
              </w:rPr>
            </w:pPr>
          </w:p>
        </w:tc>
      </w:tr>
      <w:tr>
        <w:tblPrEx>
          <w:tblCellMar>
            <w:top w:w="0" w:type="dxa"/>
            <w:left w:w="0" w:type="dxa"/>
            <w:bottom w:w="0" w:type="dxa"/>
            <w:right w:w="0" w:type="dxa"/>
          </w:tblCellMar>
        </w:tblPrEx>
        <w:trPr>
          <w:trHeight w:val="20" w:hRule="atLeast"/>
          <w:jc w:val="center"/>
        </w:trPr>
        <w:tc>
          <w:tcPr>
            <w:tcW w:w="837" w:type="dxa"/>
            <w:tcBorders>
              <w:top w:val="single" w:color="auto" w:sz="4" w:space="0"/>
              <w:left w:val="single" w:color="auto" w:sz="4" w:space="0"/>
              <w:bottom w:val="single" w:color="auto" w:sz="4" w:space="0"/>
              <w:right w:val="single" w:color="auto" w:sz="4" w:space="0"/>
            </w:tcBorders>
            <w:vAlign w:val="top"/>
          </w:tcPr>
          <w:p>
            <w:pPr>
              <w:spacing w:beforeLines="0" w:afterLines="0"/>
              <w:jc w:val="center"/>
              <w:rPr>
                <w:rFonts w:hint="eastAsia" w:asciiTheme="minorEastAsia" w:hAnsiTheme="minorEastAsia" w:eastAsiaTheme="minorEastAsia" w:cstheme="minorEastAsia"/>
                <w:color w:val="000000"/>
                <w:kern w:val="2"/>
                <w:sz w:val="21"/>
                <w:szCs w:val="21"/>
                <w:lang w:val="en-US" w:eastAsia="zh-CN" w:bidi="ar-SA"/>
              </w:rPr>
            </w:pPr>
            <w:r>
              <w:rPr>
                <w:rFonts w:hint="eastAsia" w:asciiTheme="minorEastAsia" w:hAnsiTheme="minorEastAsia" w:eastAsiaTheme="minorEastAsia" w:cstheme="minorEastAsia"/>
                <w:color w:val="000000"/>
                <w:sz w:val="21"/>
                <w:szCs w:val="21"/>
              </w:rPr>
              <w:t>55</w:t>
            </w:r>
          </w:p>
        </w:tc>
        <w:tc>
          <w:tcPr>
            <w:tcW w:w="3226" w:type="dxa"/>
            <w:tcBorders>
              <w:top w:val="single" w:color="auto" w:sz="4" w:space="0"/>
              <w:left w:val="single" w:color="auto" w:sz="4" w:space="0"/>
              <w:bottom w:val="single" w:color="auto" w:sz="4" w:space="0"/>
              <w:right w:val="single" w:color="auto" w:sz="4" w:space="0"/>
            </w:tcBorders>
            <w:vAlign w:val="top"/>
          </w:tcPr>
          <w:p>
            <w:pPr>
              <w:spacing w:beforeLines="0" w:afterLines="0"/>
              <w:jc w:val="left"/>
              <w:rPr>
                <w:rFonts w:hint="eastAsia" w:asciiTheme="minorEastAsia" w:hAnsiTheme="minorEastAsia" w:eastAsiaTheme="minorEastAsia" w:cstheme="minorEastAsia"/>
                <w:color w:val="000000"/>
                <w:kern w:val="2"/>
                <w:sz w:val="21"/>
                <w:szCs w:val="21"/>
                <w:lang w:val="en-US" w:eastAsia="zh-CN" w:bidi="ar-SA"/>
              </w:rPr>
            </w:pPr>
            <w:r>
              <w:rPr>
                <w:rFonts w:hint="eastAsia" w:asciiTheme="minorEastAsia" w:hAnsiTheme="minorEastAsia" w:eastAsiaTheme="minorEastAsia" w:cstheme="minorEastAsia"/>
                <w:color w:val="000000"/>
                <w:sz w:val="21"/>
                <w:szCs w:val="21"/>
              </w:rPr>
              <w:t>平板式尼龙扁带60cm</w:t>
            </w:r>
          </w:p>
        </w:tc>
        <w:tc>
          <w:tcPr>
            <w:tcW w:w="885" w:type="dxa"/>
            <w:tcBorders>
              <w:top w:val="single" w:color="auto" w:sz="4" w:space="0"/>
              <w:left w:val="single" w:color="auto" w:sz="4" w:space="0"/>
              <w:bottom w:val="single" w:color="auto" w:sz="4" w:space="0"/>
              <w:right w:val="single" w:color="auto" w:sz="4" w:space="0"/>
            </w:tcBorders>
            <w:vAlign w:val="top"/>
          </w:tcPr>
          <w:p>
            <w:pPr>
              <w:spacing w:beforeLines="0" w:afterLines="0"/>
              <w:jc w:val="center"/>
              <w:rPr>
                <w:rFonts w:hint="eastAsia" w:asciiTheme="minorEastAsia" w:hAnsiTheme="minorEastAsia" w:eastAsiaTheme="minorEastAsia" w:cstheme="minorEastAsia"/>
                <w:color w:val="000000"/>
                <w:kern w:val="2"/>
                <w:sz w:val="21"/>
                <w:szCs w:val="21"/>
                <w:lang w:val="en-US" w:eastAsia="zh-CN" w:bidi="ar-SA"/>
              </w:rPr>
            </w:pPr>
            <w:r>
              <w:rPr>
                <w:rFonts w:hint="eastAsia" w:asciiTheme="minorEastAsia" w:hAnsiTheme="minorEastAsia" w:eastAsiaTheme="minorEastAsia" w:cstheme="minorEastAsia"/>
                <w:color w:val="000000"/>
                <w:sz w:val="21"/>
                <w:szCs w:val="21"/>
              </w:rPr>
              <w:t>根</w:t>
            </w:r>
          </w:p>
        </w:tc>
        <w:tc>
          <w:tcPr>
            <w:tcW w:w="1557" w:type="dxa"/>
            <w:tcBorders>
              <w:top w:val="single" w:color="auto" w:sz="4" w:space="0"/>
              <w:left w:val="single" w:color="auto" w:sz="4" w:space="0"/>
              <w:bottom w:val="single" w:color="auto" w:sz="4" w:space="0"/>
              <w:right w:val="single" w:color="auto" w:sz="4" w:space="0"/>
            </w:tcBorders>
            <w:vAlign w:val="top"/>
          </w:tcPr>
          <w:p>
            <w:pPr>
              <w:spacing w:beforeLines="0" w:afterLines="0"/>
              <w:jc w:val="center"/>
              <w:rPr>
                <w:rFonts w:hint="eastAsia" w:asciiTheme="minorEastAsia" w:hAnsiTheme="minorEastAsia" w:eastAsiaTheme="minorEastAsia" w:cstheme="minorEastAsia"/>
                <w:color w:val="000000"/>
                <w:kern w:val="2"/>
                <w:sz w:val="21"/>
                <w:szCs w:val="21"/>
                <w:lang w:val="en-US" w:eastAsia="zh-CN" w:bidi="ar-SA"/>
              </w:rPr>
            </w:pPr>
            <w:r>
              <w:rPr>
                <w:rFonts w:hint="eastAsia" w:asciiTheme="minorEastAsia" w:hAnsiTheme="minorEastAsia" w:eastAsiaTheme="minorEastAsia" w:cstheme="minorEastAsia"/>
                <w:color w:val="000000"/>
                <w:sz w:val="21"/>
                <w:szCs w:val="21"/>
              </w:rPr>
              <w:t>5</w:t>
            </w:r>
          </w:p>
        </w:tc>
        <w:tc>
          <w:tcPr>
            <w:tcW w:w="1831" w:type="dxa"/>
            <w:tcBorders>
              <w:top w:val="single" w:color="auto" w:sz="4" w:space="0"/>
              <w:left w:val="single" w:color="auto" w:sz="4" w:space="0"/>
              <w:bottom w:val="single" w:color="auto" w:sz="4" w:space="0"/>
              <w:right w:val="single" w:color="auto" w:sz="4" w:space="0"/>
            </w:tcBorders>
          </w:tcPr>
          <w:p>
            <w:pPr>
              <w:shd w:val="clear" w:color="auto" w:fill="FFFFFF"/>
              <w:jc w:val="left"/>
              <w:rPr>
                <w:rFonts w:hint="eastAsia" w:asciiTheme="minorEastAsia" w:hAnsiTheme="minorEastAsia" w:eastAsiaTheme="minorEastAsia" w:cstheme="minorEastAsia"/>
                <w:sz w:val="21"/>
                <w:szCs w:val="21"/>
              </w:rPr>
            </w:pPr>
          </w:p>
        </w:tc>
      </w:tr>
      <w:tr>
        <w:tblPrEx>
          <w:tblCellMar>
            <w:top w:w="0" w:type="dxa"/>
            <w:left w:w="0" w:type="dxa"/>
            <w:bottom w:w="0" w:type="dxa"/>
            <w:right w:w="0" w:type="dxa"/>
          </w:tblCellMar>
        </w:tblPrEx>
        <w:trPr>
          <w:trHeight w:val="20" w:hRule="atLeast"/>
          <w:jc w:val="center"/>
        </w:trPr>
        <w:tc>
          <w:tcPr>
            <w:tcW w:w="837" w:type="dxa"/>
            <w:tcBorders>
              <w:top w:val="single" w:color="auto" w:sz="4" w:space="0"/>
              <w:left w:val="single" w:color="auto" w:sz="4" w:space="0"/>
              <w:bottom w:val="single" w:color="auto" w:sz="4" w:space="0"/>
              <w:right w:val="single" w:color="auto" w:sz="4" w:space="0"/>
            </w:tcBorders>
            <w:vAlign w:val="top"/>
          </w:tcPr>
          <w:p>
            <w:pPr>
              <w:spacing w:beforeLines="0" w:afterLines="0"/>
              <w:jc w:val="center"/>
              <w:rPr>
                <w:rFonts w:hint="eastAsia" w:asciiTheme="minorEastAsia" w:hAnsiTheme="minorEastAsia" w:eastAsiaTheme="minorEastAsia" w:cstheme="minorEastAsia"/>
                <w:color w:val="000000"/>
                <w:kern w:val="2"/>
                <w:sz w:val="21"/>
                <w:szCs w:val="21"/>
                <w:lang w:val="en-US" w:eastAsia="zh-CN" w:bidi="ar-SA"/>
              </w:rPr>
            </w:pPr>
            <w:r>
              <w:rPr>
                <w:rFonts w:hint="eastAsia" w:asciiTheme="minorEastAsia" w:hAnsiTheme="minorEastAsia" w:eastAsiaTheme="minorEastAsia" w:cstheme="minorEastAsia"/>
                <w:color w:val="000000"/>
                <w:sz w:val="21"/>
                <w:szCs w:val="21"/>
              </w:rPr>
              <w:t>56</w:t>
            </w:r>
          </w:p>
        </w:tc>
        <w:tc>
          <w:tcPr>
            <w:tcW w:w="3226" w:type="dxa"/>
            <w:tcBorders>
              <w:top w:val="single" w:color="auto" w:sz="4" w:space="0"/>
              <w:left w:val="single" w:color="auto" w:sz="4" w:space="0"/>
              <w:bottom w:val="single" w:color="auto" w:sz="4" w:space="0"/>
              <w:right w:val="single" w:color="auto" w:sz="4" w:space="0"/>
            </w:tcBorders>
            <w:vAlign w:val="top"/>
          </w:tcPr>
          <w:p>
            <w:pPr>
              <w:spacing w:beforeLines="0" w:afterLines="0"/>
              <w:jc w:val="left"/>
              <w:rPr>
                <w:rFonts w:hint="eastAsia" w:asciiTheme="minorEastAsia" w:hAnsiTheme="minorEastAsia" w:eastAsiaTheme="minorEastAsia" w:cstheme="minorEastAsia"/>
                <w:color w:val="000000"/>
                <w:kern w:val="2"/>
                <w:sz w:val="21"/>
                <w:szCs w:val="21"/>
                <w:lang w:val="en-US" w:eastAsia="zh-CN" w:bidi="ar-SA"/>
              </w:rPr>
            </w:pPr>
            <w:r>
              <w:rPr>
                <w:rFonts w:hint="eastAsia" w:asciiTheme="minorEastAsia" w:hAnsiTheme="minorEastAsia" w:eastAsiaTheme="minorEastAsia" w:cstheme="minorEastAsia"/>
                <w:color w:val="000000"/>
                <w:sz w:val="21"/>
                <w:szCs w:val="21"/>
              </w:rPr>
              <w:t>平板式尼龙扁带80cm</w:t>
            </w:r>
          </w:p>
        </w:tc>
        <w:tc>
          <w:tcPr>
            <w:tcW w:w="885" w:type="dxa"/>
            <w:tcBorders>
              <w:top w:val="single" w:color="auto" w:sz="4" w:space="0"/>
              <w:left w:val="single" w:color="auto" w:sz="4" w:space="0"/>
              <w:bottom w:val="single" w:color="auto" w:sz="4" w:space="0"/>
              <w:right w:val="single" w:color="auto" w:sz="4" w:space="0"/>
            </w:tcBorders>
            <w:vAlign w:val="top"/>
          </w:tcPr>
          <w:p>
            <w:pPr>
              <w:spacing w:beforeLines="0" w:afterLines="0"/>
              <w:jc w:val="center"/>
              <w:rPr>
                <w:rFonts w:hint="eastAsia" w:asciiTheme="minorEastAsia" w:hAnsiTheme="minorEastAsia" w:eastAsiaTheme="minorEastAsia" w:cstheme="minorEastAsia"/>
                <w:color w:val="000000"/>
                <w:kern w:val="2"/>
                <w:sz w:val="21"/>
                <w:szCs w:val="21"/>
                <w:lang w:val="en-US" w:eastAsia="zh-CN" w:bidi="ar-SA"/>
              </w:rPr>
            </w:pPr>
            <w:r>
              <w:rPr>
                <w:rFonts w:hint="eastAsia" w:asciiTheme="minorEastAsia" w:hAnsiTheme="minorEastAsia" w:eastAsiaTheme="minorEastAsia" w:cstheme="minorEastAsia"/>
                <w:color w:val="000000"/>
                <w:sz w:val="21"/>
                <w:szCs w:val="21"/>
              </w:rPr>
              <w:t>根</w:t>
            </w:r>
          </w:p>
        </w:tc>
        <w:tc>
          <w:tcPr>
            <w:tcW w:w="1557" w:type="dxa"/>
            <w:tcBorders>
              <w:top w:val="single" w:color="auto" w:sz="4" w:space="0"/>
              <w:left w:val="single" w:color="auto" w:sz="4" w:space="0"/>
              <w:bottom w:val="single" w:color="auto" w:sz="4" w:space="0"/>
              <w:right w:val="single" w:color="auto" w:sz="4" w:space="0"/>
            </w:tcBorders>
            <w:vAlign w:val="top"/>
          </w:tcPr>
          <w:p>
            <w:pPr>
              <w:spacing w:beforeLines="0" w:afterLines="0"/>
              <w:jc w:val="center"/>
              <w:rPr>
                <w:rFonts w:hint="eastAsia" w:asciiTheme="minorEastAsia" w:hAnsiTheme="minorEastAsia" w:eastAsiaTheme="minorEastAsia" w:cstheme="minorEastAsia"/>
                <w:color w:val="000000"/>
                <w:kern w:val="2"/>
                <w:sz w:val="21"/>
                <w:szCs w:val="21"/>
                <w:lang w:val="en-US" w:eastAsia="zh-CN" w:bidi="ar-SA"/>
              </w:rPr>
            </w:pPr>
            <w:r>
              <w:rPr>
                <w:rFonts w:hint="eastAsia" w:asciiTheme="minorEastAsia" w:hAnsiTheme="minorEastAsia" w:eastAsiaTheme="minorEastAsia" w:cstheme="minorEastAsia"/>
                <w:color w:val="000000"/>
                <w:sz w:val="21"/>
                <w:szCs w:val="21"/>
              </w:rPr>
              <w:t>3</w:t>
            </w:r>
          </w:p>
        </w:tc>
        <w:tc>
          <w:tcPr>
            <w:tcW w:w="1831" w:type="dxa"/>
            <w:tcBorders>
              <w:top w:val="single" w:color="auto" w:sz="4" w:space="0"/>
              <w:left w:val="single" w:color="auto" w:sz="4" w:space="0"/>
              <w:bottom w:val="single" w:color="auto" w:sz="4" w:space="0"/>
              <w:right w:val="single" w:color="auto" w:sz="4" w:space="0"/>
            </w:tcBorders>
          </w:tcPr>
          <w:p>
            <w:pPr>
              <w:shd w:val="clear" w:color="auto" w:fill="FFFFFF"/>
              <w:jc w:val="left"/>
              <w:rPr>
                <w:rFonts w:hint="eastAsia" w:asciiTheme="minorEastAsia" w:hAnsiTheme="minorEastAsia" w:eastAsiaTheme="minorEastAsia" w:cstheme="minorEastAsia"/>
                <w:sz w:val="21"/>
                <w:szCs w:val="21"/>
              </w:rPr>
            </w:pPr>
          </w:p>
        </w:tc>
      </w:tr>
      <w:tr>
        <w:tblPrEx>
          <w:tblCellMar>
            <w:top w:w="0" w:type="dxa"/>
            <w:left w:w="0" w:type="dxa"/>
            <w:bottom w:w="0" w:type="dxa"/>
            <w:right w:w="0" w:type="dxa"/>
          </w:tblCellMar>
        </w:tblPrEx>
        <w:trPr>
          <w:trHeight w:val="20" w:hRule="atLeast"/>
          <w:jc w:val="center"/>
        </w:trPr>
        <w:tc>
          <w:tcPr>
            <w:tcW w:w="837" w:type="dxa"/>
            <w:tcBorders>
              <w:top w:val="single" w:color="auto" w:sz="4" w:space="0"/>
              <w:left w:val="single" w:color="auto" w:sz="4" w:space="0"/>
              <w:bottom w:val="single" w:color="auto" w:sz="4" w:space="0"/>
              <w:right w:val="single" w:color="auto" w:sz="4" w:space="0"/>
            </w:tcBorders>
            <w:vAlign w:val="top"/>
          </w:tcPr>
          <w:p>
            <w:pPr>
              <w:spacing w:beforeLines="0" w:afterLines="0"/>
              <w:jc w:val="center"/>
              <w:rPr>
                <w:rFonts w:hint="eastAsia" w:asciiTheme="minorEastAsia" w:hAnsiTheme="minorEastAsia" w:eastAsiaTheme="minorEastAsia" w:cstheme="minorEastAsia"/>
                <w:color w:val="000000"/>
                <w:kern w:val="2"/>
                <w:sz w:val="21"/>
                <w:szCs w:val="21"/>
                <w:lang w:val="en-US" w:eastAsia="zh-CN" w:bidi="ar-SA"/>
              </w:rPr>
            </w:pPr>
            <w:r>
              <w:rPr>
                <w:rFonts w:hint="eastAsia" w:asciiTheme="minorEastAsia" w:hAnsiTheme="minorEastAsia" w:eastAsiaTheme="minorEastAsia" w:cstheme="minorEastAsia"/>
                <w:color w:val="000000"/>
                <w:sz w:val="21"/>
                <w:szCs w:val="21"/>
              </w:rPr>
              <w:t>57</w:t>
            </w:r>
          </w:p>
        </w:tc>
        <w:tc>
          <w:tcPr>
            <w:tcW w:w="3226" w:type="dxa"/>
            <w:tcBorders>
              <w:top w:val="single" w:color="auto" w:sz="4" w:space="0"/>
              <w:left w:val="single" w:color="auto" w:sz="4" w:space="0"/>
              <w:bottom w:val="single" w:color="auto" w:sz="4" w:space="0"/>
              <w:right w:val="single" w:color="auto" w:sz="4" w:space="0"/>
            </w:tcBorders>
            <w:vAlign w:val="top"/>
          </w:tcPr>
          <w:p>
            <w:pPr>
              <w:spacing w:beforeLines="0" w:afterLines="0"/>
              <w:jc w:val="left"/>
              <w:rPr>
                <w:rFonts w:hint="eastAsia" w:asciiTheme="minorEastAsia" w:hAnsiTheme="minorEastAsia" w:eastAsiaTheme="minorEastAsia" w:cstheme="minorEastAsia"/>
                <w:color w:val="000000"/>
                <w:kern w:val="2"/>
                <w:sz w:val="21"/>
                <w:szCs w:val="21"/>
                <w:lang w:val="en-US" w:eastAsia="zh-CN" w:bidi="ar-SA"/>
              </w:rPr>
            </w:pPr>
            <w:r>
              <w:rPr>
                <w:rFonts w:hint="eastAsia" w:asciiTheme="minorEastAsia" w:hAnsiTheme="minorEastAsia" w:eastAsiaTheme="minorEastAsia" w:cstheme="minorEastAsia"/>
                <w:color w:val="000000"/>
                <w:sz w:val="21"/>
                <w:szCs w:val="21"/>
              </w:rPr>
              <w:t>平板式尼龙扁带120cm</w:t>
            </w:r>
          </w:p>
        </w:tc>
        <w:tc>
          <w:tcPr>
            <w:tcW w:w="885" w:type="dxa"/>
            <w:tcBorders>
              <w:top w:val="single" w:color="auto" w:sz="4" w:space="0"/>
              <w:left w:val="single" w:color="auto" w:sz="4" w:space="0"/>
              <w:bottom w:val="single" w:color="auto" w:sz="4" w:space="0"/>
              <w:right w:val="single" w:color="auto" w:sz="4" w:space="0"/>
            </w:tcBorders>
            <w:vAlign w:val="top"/>
          </w:tcPr>
          <w:p>
            <w:pPr>
              <w:spacing w:beforeLines="0" w:afterLines="0"/>
              <w:jc w:val="center"/>
              <w:rPr>
                <w:rFonts w:hint="eastAsia" w:asciiTheme="minorEastAsia" w:hAnsiTheme="minorEastAsia" w:eastAsiaTheme="minorEastAsia" w:cstheme="minorEastAsia"/>
                <w:color w:val="000000"/>
                <w:kern w:val="2"/>
                <w:sz w:val="21"/>
                <w:szCs w:val="21"/>
                <w:lang w:val="en-US" w:eastAsia="zh-CN" w:bidi="ar-SA"/>
              </w:rPr>
            </w:pPr>
            <w:r>
              <w:rPr>
                <w:rFonts w:hint="eastAsia" w:asciiTheme="minorEastAsia" w:hAnsiTheme="minorEastAsia" w:eastAsiaTheme="minorEastAsia" w:cstheme="minorEastAsia"/>
                <w:color w:val="000000"/>
                <w:sz w:val="21"/>
                <w:szCs w:val="21"/>
              </w:rPr>
              <w:t>根</w:t>
            </w:r>
          </w:p>
        </w:tc>
        <w:tc>
          <w:tcPr>
            <w:tcW w:w="1557" w:type="dxa"/>
            <w:tcBorders>
              <w:top w:val="single" w:color="auto" w:sz="4" w:space="0"/>
              <w:left w:val="single" w:color="auto" w:sz="4" w:space="0"/>
              <w:bottom w:val="single" w:color="auto" w:sz="4" w:space="0"/>
              <w:right w:val="single" w:color="auto" w:sz="4" w:space="0"/>
            </w:tcBorders>
            <w:vAlign w:val="top"/>
          </w:tcPr>
          <w:p>
            <w:pPr>
              <w:spacing w:beforeLines="0" w:afterLines="0"/>
              <w:jc w:val="center"/>
              <w:rPr>
                <w:rFonts w:hint="eastAsia" w:asciiTheme="minorEastAsia" w:hAnsiTheme="minorEastAsia" w:eastAsiaTheme="minorEastAsia" w:cstheme="minorEastAsia"/>
                <w:color w:val="000000"/>
                <w:kern w:val="2"/>
                <w:sz w:val="21"/>
                <w:szCs w:val="21"/>
                <w:lang w:val="en-US" w:eastAsia="zh-CN" w:bidi="ar-SA"/>
              </w:rPr>
            </w:pPr>
            <w:r>
              <w:rPr>
                <w:rFonts w:hint="eastAsia" w:asciiTheme="minorEastAsia" w:hAnsiTheme="minorEastAsia" w:eastAsiaTheme="minorEastAsia" w:cstheme="minorEastAsia"/>
                <w:color w:val="000000"/>
                <w:sz w:val="21"/>
                <w:szCs w:val="21"/>
              </w:rPr>
              <w:t>3</w:t>
            </w:r>
          </w:p>
        </w:tc>
        <w:tc>
          <w:tcPr>
            <w:tcW w:w="1831" w:type="dxa"/>
            <w:tcBorders>
              <w:top w:val="single" w:color="auto" w:sz="4" w:space="0"/>
              <w:left w:val="single" w:color="auto" w:sz="4" w:space="0"/>
              <w:bottom w:val="single" w:color="auto" w:sz="4" w:space="0"/>
              <w:right w:val="single" w:color="auto" w:sz="4" w:space="0"/>
            </w:tcBorders>
          </w:tcPr>
          <w:p>
            <w:pPr>
              <w:shd w:val="clear" w:color="auto" w:fill="FFFFFF"/>
              <w:jc w:val="left"/>
              <w:rPr>
                <w:rFonts w:hint="eastAsia" w:asciiTheme="minorEastAsia" w:hAnsiTheme="minorEastAsia" w:eastAsiaTheme="minorEastAsia" w:cstheme="minorEastAsia"/>
                <w:sz w:val="21"/>
                <w:szCs w:val="21"/>
              </w:rPr>
            </w:pPr>
          </w:p>
        </w:tc>
      </w:tr>
      <w:tr>
        <w:tblPrEx>
          <w:tblCellMar>
            <w:top w:w="0" w:type="dxa"/>
            <w:left w:w="0" w:type="dxa"/>
            <w:bottom w:w="0" w:type="dxa"/>
            <w:right w:w="0" w:type="dxa"/>
          </w:tblCellMar>
        </w:tblPrEx>
        <w:trPr>
          <w:trHeight w:val="20" w:hRule="atLeast"/>
          <w:jc w:val="center"/>
        </w:trPr>
        <w:tc>
          <w:tcPr>
            <w:tcW w:w="837" w:type="dxa"/>
            <w:tcBorders>
              <w:top w:val="single" w:color="auto" w:sz="4" w:space="0"/>
              <w:left w:val="single" w:color="auto" w:sz="4" w:space="0"/>
              <w:bottom w:val="single" w:color="auto" w:sz="4" w:space="0"/>
              <w:right w:val="single" w:color="auto" w:sz="4" w:space="0"/>
            </w:tcBorders>
            <w:vAlign w:val="top"/>
          </w:tcPr>
          <w:p>
            <w:pPr>
              <w:spacing w:beforeLines="0" w:afterLines="0"/>
              <w:jc w:val="center"/>
              <w:rPr>
                <w:rFonts w:hint="eastAsia" w:asciiTheme="minorEastAsia" w:hAnsiTheme="minorEastAsia" w:eastAsiaTheme="minorEastAsia" w:cstheme="minorEastAsia"/>
                <w:color w:val="000000"/>
                <w:kern w:val="2"/>
                <w:sz w:val="21"/>
                <w:szCs w:val="21"/>
                <w:lang w:val="en-US" w:eastAsia="zh-CN" w:bidi="ar-SA"/>
              </w:rPr>
            </w:pPr>
            <w:r>
              <w:rPr>
                <w:rFonts w:hint="eastAsia" w:asciiTheme="minorEastAsia" w:hAnsiTheme="minorEastAsia" w:eastAsiaTheme="minorEastAsia" w:cstheme="minorEastAsia"/>
                <w:color w:val="000000"/>
                <w:sz w:val="21"/>
                <w:szCs w:val="21"/>
              </w:rPr>
              <w:t>58</w:t>
            </w:r>
          </w:p>
        </w:tc>
        <w:tc>
          <w:tcPr>
            <w:tcW w:w="3226" w:type="dxa"/>
            <w:tcBorders>
              <w:top w:val="single" w:color="auto" w:sz="4" w:space="0"/>
              <w:left w:val="single" w:color="auto" w:sz="4" w:space="0"/>
              <w:bottom w:val="single" w:color="auto" w:sz="4" w:space="0"/>
              <w:right w:val="single" w:color="auto" w:sz="4" w:space="0"/>
            </w:tcBorders>
            <w:vAlign w:val="top"/>
          </w:tcPr>
          <w:p>
            <w:pPr>
              <w:spacing w:beforeLines="0" w:afterLines="0"/>
              <w:jc w:val="left"/>
              <w:rPr>
                <w:rFonts w:hint="eastAsia" w:asciiTheme="minorEastAsia" w:hAnsiTheme="minorEastAsia" w:eastAsiaTheme="minorEastAsia" w:cstheme="minorEastAsia"/>
                <w:color w:val="000000"/>
                <w:kern w:val="2"/>
                <w:sz w:val="21"/>
                <w:szCs w:val="21"/>
                <w:lang w:val="en-US" w:eastAsia="zh-CN" w:bidi="ar-SA"/>
              </w:rPr>
            </w:pPr>
            <w:r>
              <w:rPr>
                <w:rFonts w:hint="eastAsia" w:asciiTheme="minorEastAsia" w:hAnsiTheme="minorEastAsia" w:eastAsiaTheme="minorEastAsia" w:cstheme="minorEastAsia"/>
                <w:color w:val="000000"/>
                <w:sz w:val="21"/>
                <w:szCs w:val="21"/>
              </w:rPr>
              <w:t>钢缆锚点</w:t>
            </w:r>
          </w:p>
        </w:tc>
        <w:tc>
          <w:tcPr>
            <w:tcW w:w="885" w:type="dxa"/>
            <w:tcBorders>
              <w:top w:val="single" w:color="auto" w:sz="4" w:space="0"/>
              <w:left w:val="single" w:color="auto" w:sz="4" w:space="0"/>
              <w:bottom w:val="single" w:color="auto" w:sz="4" w:space="0"/>
              <w:right w:val="single" w:color="auto" w:sz="4" w:space="0"/>
            </w:tcBorders>
            <w:vAlign w:val="top"/>
          </w:tcPr>
          <w:p>
            <w:pPr>
              <w:spacing w:beforeLines="0" w:afterLines="0"/>
              <w:jc w:val="center"/>
              <w:rPr>
                <w:rFonts w:hint="eastAsia" w:asciiTheme="minorEastAsia" w:hAnsiTheme="minorEastAsia" w:eastAsiaTheme="minorEastAsia" w:cstheme="minorEastAsia"/>
                <w:color w:val="000000"/>
                <w:kern w:val="2"/>
                <w:sz w:val="21"/>
                <w:szCs w:val="21"/>
                <w:lang w:val="en-US" w:eastAsia="zh-CN" w:bidi="ar-SA"/>
              </w:rPr>
            </w:pPr>
            <w:r>
              <w:rPr>
                <w:rFonts w:hint="eastAsia" w:asciiTheme="minorEastAsia" w:hAnsiTheme="minorEastAsia" w:eastAsiaTheme="minorEastAsia" w:cstheme="minorEastAsia"/>
                <w:color w:val="000000"/>
                <w:sz w:val="21"/>
                <w:szCs w:val="21"/>
              </w:rPr>
              <w:t>个</w:t>
            </w:r>
          </w:p>
        </w:tc>
        <w:tc>
          <w:tcPr>
            <w:tcW w:w="1557" w:type="dxa"/>
            <w:tcBorders>
              <w:top w:val="single" w:color="auto" w:sz="4" w:space="0"/>
              <w:left w:val="single" w:color="auto" w:sz="4" w:space="0"/>
              <w:bottom w:val="single" w:color="auto" w:sz="4" w:space="0"/>
              <w:right w:val="single" w:color="auto" w:sz="4" w:space="0"/>
            </w:tcBorders>
            <w:vAlign w:val="top"/>
          </w:tcPr>
          <w:p>
            <w:pPr>
              <w:spacing w:beforeLines="0" w:afterLines="0"/>
              <w:jc w:val="center"/>
              <w:rPr>
                <w:rFonts w:hint="eastAsia" w:asciiTheme="minorEastAsia" w:hAnsiTheme="minorEastAsia" w:eastAsiaTheme="minorEastAsia" w:cstheme="minorEastAsia"/>
                <w:color w:val="000000"/>
                <w:kern w:val="2"/>
                <w:sz w:val="21"/>
                <w:szCs w:val="21"/>
                <w:lang w:val="en-US" w:eastAsia="zh-CN" w:bidi="ar-SA"/>
              </w:rPr>
            </w:pPr>
            <w:r>
              <w:rPr>
                <w:rFonts w:hint="eastAsia" w:asciiTheme="minorEastAsia" w:hAnsiTheme="minorEastAsia" w:eastAsiaTheme="minorEastAsia" w:cstheme="minorEastAsia"/>
                <w:color w:val="000000"/>
                <w:sz w:val="21"/>
                <w:szCs w:val="21"/>
              </w:rPr>
              <w:t>5</w:t>
            </w:r>
          </w:p>
        </w:tc>
        <w:tc>
          <w:tcPr>
            <w:tcW w:w="1831" w:type="dxa"/>
            <w:tcBorders>
              <w:top w:val="single" w:color="auto" w:sz="4" w:space="0"/>
              <w:left w:val="single" w:color="auto" w:sz="4" w:space="0"/>
              <w:bottom w:val="single" w:color="auto" w:sz="4" w:space="0"/>
              <w:right w:val="single" w:color="auto" w:sz="4" w:space="0"/>
            </w:tcBorders>
          </w:tcPr>
          <w:p>
            <w:pPr>
              <w:shd w:val="clear" w:color="auto" w:fill="FFFFFF"/>
              <w:jc w:val="left"/>
              <w:rPr>
                <w:rFonts w:hint="eastAsia" w:asciiTheme="minorEastAsia" w:hAnsiTheme="minorEastAsia" w:eastAsiaTheme="minorEastAsia" w:cstheme="minorEastAsia"/>
                <w:sz w:val="21"/>
                <w:szCs w:val="21"/>
              </w:rPr>
            </w:pPr>
          </w:p>
        </w:tc>
      </w:tr>
      <w:tr>
        <w:tblPrEx>
          <w:tblCellMar>
            <w:top w:w="0" w:type="dxa"/>
            <w:left w:w="0" w:type="dxa"/>
            <w:bottom w:w="0" w:type="dxa"/>
            <w:right w:w="0" w:type="dxa"/>
          </w:tblCellMar>
        </w:tblPrEx>
        <w:trPr>
          <w:trHeight w:val="20" w:hRule="atLeast"/>
          <w:jc w:val="center"/>
        </w:trPr>
        <w:tc>
          <w:tcPr>
            <w:tcW w:w="837" w:type="dxa"/>
            <w:tcBorders>
              <w:top w:val="single" w:color="auto" w:sz="4" w:space="0"/>
              <w:left w:val="single" w:color="auto" w:sz="4" w:space="0"/>
              <w:bottom w:val="single" w:color="auto" w:sz="4" w:space="0"/>
              <w:right w:val="single" w:color="auto" w:sz="4" w:space="0"/>
            </w:tcBorders>
            <w:vAlign w:val="top"/>
          </w:tcPr>
          <w:p>
            <w:pPr>
              <w:spacing w:beforeLines="0" w:afterLines="0"/>
              <w:jc w:val="center"/>
              <w:rPr>
                <w:rFonts w:hint="eastAsia" w:asciiTheme="minorEastAsia" w:hAnsiTheme="minorEastAsia" w:eastAsiaTheme="minorEastAsia" w:cstheme="minorEastAsia"/>
                <w:color w:val="000000"/>
                <w:kern w:val="2"/>
                <w:sz w:val="21"/>
                <w:szCs w:val="21"/>
                <w:lang w:val="en-US" w:eastAsia="zh-CN" w:bidi="ar-SA"/>
              </w:rPr>
            </w:pPr>
            <w:r>
              <w:rPr>
                <w:rFonts w:hint="eastAsia" w:asciiTheme="minorEastAsia" w:hAnsiTheme="minorEastAsia" w:eastAsiaTheme="minorEastAsia" w:cstheme="minorEastAsia"/>
                <w:color w:val="000000"/>
                <w:sz w:val="21"/>
                <w:szCs w:val="21"/>
              </w:rPr>
              <w:t>59</w:t>
            </w:r>
          </w:p>
        </w:tc>
        <w:tc>
          <w:tcPr>
            <w:tcW w:w="3226" w:type="dxa"/>
            <w:tcBorders>
              <w:top w:val="single" w:color="auto" w:sz="4" w:space="0"/>
              <w:left w:val="single" w:color="auto" w:sz="4" w:space="0"/>
              <w:bottom w:val="single" w:color="auto" w:sz="4" w:space="0"/>
              <w:right w:val="single" w:color="auto" w:sz="4" w:space="0"/>
            </w:tcBorders>
            <w:vAlign w:val="top"/>
          </w:tcPr>
          <w:p>
            <w:pPr>
              <w:spacing w:beforeLines="0" w:afterLines="0"/>
              <w:jc w:val="left"/>
              <w:rPr>
                <w:rFonts w:hint="eastAsia" w:asciiTheme="minorEastAsia" w:hAnsiTheme="minorEastAsia" w:eastAsiaTheme="minorEastAsia" w:cstheme="minorEastAsia"/>
                <w:color w:val="000000"/>
                <w:kern w:val="2"/>
                <w:sz w:val="21"/>
                <w:szCs w:val="21"/>
                <w:lang w:val="en-US" w:eastAsia="zh-CN" w:bidi="ar-SA"/>
              </w:rPr>
            </w:pPr>
            <w:r>
              <w:rPr>
                <w:rFonts w:hint="eastAsia" w:asciiTheme="minorEastAsia" w:hAnsiTheme="minorEastAsia" w:eastAsiaTheme="minorEastAsia" w:cstheme="minorEastAsia"/>
                <w:color w:val="000000"/>
                <w:sz w:val="21"/>
                <w:szCs w:val="21"/>
              </w:rPr>
              <w:t>护绳关节/护轮</w:t>
            </w:r>
          </w:p>
        </w:tc>
        <w:tc>
          <w:tcPr>
            <w:tcW w:w="885" w:type="dxa"/>
            <w:tcBorders>
              <w:top w:val="single" w:color="auto" w:sz="4" w:space="0"/>
              <w:left w:val="single" w:color="auto" w:sz="4" w:space="0"/>
              <w:bottom w:val="single" w:color="auto" w:sz="4" w:space="0"/>
              <w:right w:val="single" w:color="auto" w:sz="4" w:space="0"/>
            </w:tcBorders>
            <w:vAlign w:val="top"/>
          </w:tcPr>
          <w:p>
            <w:pPr>
              <w:spacing w:beforeLines="0" w:afterLines="0"/>
              <w:jc w:val="center"/>
              <w:rPr>
                <w:rFonts w:hint="eastAsia" w:asciiTheme="minorEastAsia" w:hAnsiTheme="minorEastAsia" w:eastAsiaTheme="minorEastAsia" w:cstheme="minorEastAsia"/>
                <w:color w:val="000000"/>
                <w:kern w:val="2"/>
                <w:sz w:val="21"/>
                <w:szCs w:val="21"/>
                <w:lang w:val="en-US" w:eastAsia="zh-CN" w:bidi="ar-SA"/>
              </w:rPr>
            </w:pPr>
            <w:r>
              <w:rPr>
                <w:rFonts w:hint="eastAsia" w:asciiTheme="minorEastAsia" w:hAnsiTheme="minorEastAsia" w:eastAsiaTheme="minorEastAsia" w:cstheme="minorEastAsia"/>
                <w:color w:val="000000"/>
                <w:sz w:val="21"/>
                <w:szCs w:val="21"/>
              </w:rPr>
              <w:t>个</w:t>
            </w:r>
          </w:p>
        </w:tc>
        <w:tc>
          <w:tcPr>
            <w:tcW w:w="1557" w:type="dxa"/>
            <w:tcBorders>
              <w:top w:val="single" w:color="auto" w:sz="4" w:space="0"/>
              <w:left w:val="single" w:color="auto" w:sz="4" w:space="0"/>
              <w:bottom w:val="single" w:color="auto" w:sz="4" w:space="0"/>
              <w:right w:val="single" w:color="auto" w:sz="4" w:space="0"/>
            </w:tcBorders>
            <w:vAlign w:val="top"/>
          </w:tcPr>
          <w:p>
            <w:pPr>
              <w:spacing w:beforeLines="0" w:afterLines="0"/>
              <w:jc w:val="center"/>
              <w:rPr>
                <w:rFonts w:hint="eastAsia" w:asciiTheme="minorEastAsia" w:hAnsiTheme="minorEastAsia" w:eastAsiaTheme="minorEastAsia" w:cstheme="minorEastAsia"/>
                <w:color w:val="000000"/>
                <w:kern w:val="2"/>
                <w:sz w:val="21"/>
                <w:szCs w:val="21"/>
                <w:lang w:val="en-US" w:eastAsia="zh-CN" w:bidi="ar-SA"/>
              </w:rPr>
            </w:pPr>
            <w:r>
              <w:rPr>
                <w:rFonts w:hint="eastAsia" w:asciiTheme="minorEastAsia" w:hAnsiTheme="minorEastAsia" w:eastAsiaTheme="minorEastAsia" w:cstheme="minorEastAsia"/>
                <w:color w:val="000000"/>
                <w:sz w:val="21"/>
                <w:szCs w:val="21"/>
              </w:rPr>
              <w:t>2</w:t>
            </w:r>
          </w:p>
        </w:tc>
        <w:tc>
          <w:tcPr>
            <w:tcW w:w="1831" w:type="dxa"/>
            <w:tcBorders>
              <w:top w:val="single" w:color="auto" w:sz="4" w:space="0"/>
              <w:left w:val="single" w:color="auto" w:sz="4" w:space="0"/>
              <w:bottom w:val="single" w:color="auto" w:sz="4" w:space="0"/>
              <w:right w:val="single" w:color="auto" w:sz="4" w:space="0"/>
            </w:tcBorders>
          </w:tcPr>
          <w:p>
            <w:pPr>
              <w:shd w:val="clear" w:color="auto" w:fill="FFFFFF"/>
              <w:jc w:val="left"/>
              <w:rPr>
                <w:rFonts w:hint="eastAsia" w:asciiTheme="minorEastAsia" w:hAnsiTheme="minorEastAsia" w:eastAsiaTheme="minorEastAsia" w:cstheme="minorEastAsia"/>
                <w:sz w:val="21"/>
                <w:szCs w:val="21"/>
              </w:rPr>
            </w:pPr>
          </w:p>
        </w:tc>
      </w:tr>
      <w:tr>
        <w:tblPrEx>
          <w:tblCellMar>
            <w:top w:w="0" w:type="dxa"/>
            <w:left w:w="0" w:type="dxa"/>
            <w:bottom w:w="0" w:type="dxa"/>
            <w:right w:w="0" w:type="dxa"/>
          </w:tblCellMar>
        </w:tblPrEx>
        <w:trPr>
          <w:trHeight w:val="20" w:hRule="atLeast"/>
          <w:jc w:val="center"/>
        </w:trPr>
        <w:tc>
          <w:tcPr>
            <w:tcW w:w="837" w:type="dxa"/>
            <w:tcBorders>
              <w:top w:val="single" w:color="auto" w:sz="4" w:space="0"/>
              <w:left w:val="single" w:color="auto" w:sz="4" w:space="0"/>
              <w:bottom w:val="single" w:color="auto" w:sz="4" w:space="0"/>
              <w:right w:val="single" w:color="auto" w:sz="4" w:space="0"/>
            </w:tcBorders>
            <w:vAlign w:val="top"/>
          </w:tcPr>
          <w:p>
            <w:pPr>
              <w:spacing w:beforeLines="0" w:afterLines="0"/>
              <w:jc w:val="center"/>
              <w:rPr>
                <w:rFonts w:hint="eastAsia" w:asciiTheme="minorEastAsia" w:hAnsiTheme="minorEastAsia" w:eastAsiaTheme="minorEastAsia" w:cstheme="minorEastAsia"/>
                <w:color w:val="000000"/>
                <w:kern w:val="2"/>
                <w:sz w:val="21"/>
                <w:szCs w:val="21"/>
                <w:lang w:val="en-US" w:eastAsia="zh-CN" w:bidi="ar-SA"/>
              </w:rPr>
            </w:pPr>
            <w:r>
              <w:rPr>
                <w:rFonts w:hint="eastAsia" w:asciiTheme="minorEastAsia" w:hAnsiTheme="minorEastAsia" w:eastAsiaTheme="minorEastAsia" w:cstheme="minorEastAsia"/>
                <w:color w:val="000000"/>
                <w:sz w:val="21"/>
                <w:szCs w:val="21"/>
              </w:rPr>
              <w:t>60</w:t>
            </w:r>
          </w:p>
        </w:tc>
        <w:tc>
          <w:tcPr>
            <w:tcW w:w="3226" w:type="dxa"/>
            <w:tcBorders>
              <w:top w:val="single" w:color="auto" w:sz="4" w:space="0"/>
              <w:left w:val="single" w:color="auto" w:sz="4" w:space="0"/>
              <w:bottom w:val="single" w:color="auto" w:sz="4" w:space="0"/>
              <w:right w:val="single" w:color="auto" w:sz="4" w:space="0"/>
            </w:tcBorders>
            <w:vAlign w:val="top"/>
          </w:tcPr>
          <w:p>
            <w:pPr>
              <w:spacing w:beforeLines="0" w:afterLines="0"/>
              <w:jc w:val="left"/>
              <w:rPr>
                <w:rFonts w:hint="eastAsia" w:asciiTheme="minorEastAsia" w:hAnsiTheme="minorEastAsia" w:eastAsiaTheme="minorEastAsia" w:cstheme="minorEastAsia"/>
                <w:color w:val="000000"/>
                <w:kern w:val="2"/>
                <w:sz w:val="21"/>
                <w:szCs w:val="21"/>
                <w:lang w:val="en-US" w:eastAsia="zh-CN" w:bidi="ar-SA"/>
              </w:rPr>
            </w:pPr>
            <w:r>
              <w:rPr>
                <w:rFonts w:hint="eastAsia" w:asciiTheme="minorEastAsia" w:hAnsiTheme="minorEastAsia" w:eastAsiaTheme="minorEastAsia" w:cstheme="minorEastAsia"/>
                <w:color w:val="000000"/>
                <w:sz w:val="21"/>
                <w:szCs w:val="21"/>
              </w:rPr>
              <w:t>救援三角吊带</w:t>
            </w:r>
          </w:p>
        </w:tc>
        <w:tc>
          <w:tcPr>
            <w:tcW w:w="885" w:type="dxa"/>
            <w:tcBorders>
              <w:top w:val="single" w:color="auto" w:sz="4" w:space="0"/>
              <w:left w:val="single" w:color="auto" w:sz="4" w:space="0"/>
              <w:bottom w:val="single" w:color="auto" w:sz="4" w:space="0"/>
              <w:right w:val="single" w:color="auto" w:sz="4" w:space="0"/>
            </w:tcBorders>
            <w:vAlign w:val="top"/>
          </w:tcPr>
          <w:p>
            <w:pPr>
              <w:spacing w:beforeLines="0" w:afterLines="0"/>
              <w:jc w:val="center"/>
              <w:rPr>
                <w:rFonts w:hint="eastAsia" w:asciiTheme="minorEastAsia" w:hAnsiTheme="minorEastAsia" w:eastAsiaTheme="minorEastAsia" w:cstheme="minorEastAsia"/>
                <w:color w:val="000000"/>
                <w:kern w:val="2"/>
                <w:sz w:val="21"/>
                <w:szCs w:val="21"/>
                <w:lang w:val="en-US" w:eastAsia="zh-CN" w:bidi="ar-SA"/>
              </w:rPr>
            </w:pPr>
            <w:r>
              <w:rPr>
                <w:rFonts w:hint="eastAsia" w:asciiTheme="minorEastAsia" w:hAnsiTheme="minorEastAsia" w:eastAsiaTheme="minorEastAsia" w:cstheme="minorEastAsia"/>
                <w:color w:val="000000"/>
                <w:sz w:val="21"/>
                <w:szCs w:val="21"/>
              </w:rPr>
              <w:t>个</w:t>
            </w:r>
          </w:p>
        </w:tc>
        <w:tc>
          <w:tcPr>
            <w:tcW w:w="1557" w:type="dxa"/>
            <w:tcBorders>
              <w:top w:val="single" w:color="auto" w:sz="4" w:space="0"/>
              <w:left w:val="single" w:color="auto" w:sz="4" w:space="0"/>
              <w:bottom w:val="single" w:color="auto" w:sz="4" w:space="0"/>
              <w:right w:val="single" w:color="auto" w:sz="4" w:space="0"/>
            </w:tcBorders>
            <w:vAlign w:val="top"/>
          </w:tcPr>
          <w:p>
            <w:pPr>
              <w:spacing w:beforeLines="0" w:afterLines="0"/>
              <w:jc w:val="center"/>
              <w:rPr>
                <w:rFonts w:hint="eastAsia" w:asciiTheme="minorEastAsia" w:hAnsiTheme="minorEastAsia" w:eastAsiaTheme="minorEastAsia" w:cstheme="minorEastAsia"/>
                <w:color w:val="000000"/>
                <w:kern w:val="2"/>
                <w:sz w:val="21"/>
                <w:szCs w:val="21"/>
                <w:lang w:val="en-US" w:eastAsia="zh-CN" w:bidi="ar-SA"/>
              </w:rPr>
            </w:pPr>
            <w:r>
              <w:rPr>
                <w:rFonts w:hint="eastAsia" w:asciiTheme="minorEastAsia" w:hAnsiTheme="minorEastAsia" w:eastAsiaTheme="minorEastAsia" w:cstheme="minorEastAsia"/>
                <w:color w:val="000000"/>
                <w:sz w:val="21"/>
                <w:szCs w:val="21"/>
              </w:rPr>
              <w:t>2</w:t>
            </w:r>
          </w:p>
        </w:tc>
        <w:tc>
          <w:tcPr>
            <w:tcW w:w="1831" w:type="dxa"/>
            <w:tcBorders>
              <w:top w:val="single" w:color="auto" w:sz="4" w:space="0"/>
              <w:left w:val="single" w:color="auto" w:sz="4" w:space="0"/>
              <w:bottom w:val="single" w:color="auto" w:sz="4" w:space="0"/>
              <w:right w:val="single" w:color="auto" w:sz="4" w:space="0"/>
            </w:tcBorders>
          </w:tcPr>
          <w:p>
            <w:pPr>
              <w:shd w:val="clear" w:color="auto" w:fill="FFFFFF"/>
              <w:jc w:val="left"/>
              <w:rPr>
                <w:rFonts w:hint="eastAsia" w:asciiTheme="minorEastAsia" w:hAnsiTheme="minorEastAsia" w:eastAsiaTheme="minorEastAsia" w:cstheme="minorEastAsia"/>
                <w:sz w:val="21"/>
                <w:szCs w:val="21"/>
              </w:rPr>
            </w:pPr>
          </w:p>
        </w:tc>
      </w:tr>
      <w:tr>
        <w:tblPrEx>
          <w:tblCellMar>
            <w:top w:w="0" w:type="dxa"/>
            <w:left w:w="0" w:type="dxa"/>
            <w:bottom w:w="0" w:type="dxa"/>
            <w:right w:w="0" w:type="dxa"/>
          </w:tblCellMar>
        </w:tblPrEx>
        <w:trPr>
          <w:trHeight w:val="20" w:hRule="atLeast"/>
          <w:jc w:val="center"/>
        </w:trPr>
        <w:tc>
          <w:tcPr>
            <w:tcW w:w="837" w:type="dxa"/>
            <w:tcBorders>
              <w:top w:val="single" w:color="auto" w:sz="4" w:space="0"/>
              <w:left w:val="single" w:color="auto" w:sz="4" w:space="0"/>
              <w:bottom w:val="single" w:color="auto" w:sz="4" w:space="0"/>
              <w:right w:val="single" w:color="auto" w:sz="4" w:space="0"/>
            </w:tcBorders>
            <w:vAlign w:val="top"/>
          </w:tcPr>
          <w:p>
            <w:pPr>
              <w:spacing w:beforeLines="0" w:afterLines="0"/>
              <w:jc w:val="center"/>
              <w:rPr>
                <w:rFonts w:hint="eastAsia" w:asciiTheme="minorEastAsia" w:hAnsiTheme="minorEastAsia" w:eastAsiaTheme="minorEastAsia" w:cstheme="minorEastAsia"/>
                <w:color w:val="000000"/>
                <w:kern w:val="2"/>
                <w:sz w:val="21"/>
                <w:szCs w:val="21"/>
                <w:lang w:val="en-US" w:eastAsia="zh-CN" w:bidi="ar-SA"/>
              </w:rPr>
            </w:pPr>
            <w:r>
              <w:rPr>
                <w:rFonts w:hint="eastAsia" w:asciiTheme="minorEastAsia" w:hAnsiTheme="minorEastAsia" w:eastAsiaTheme="minorEastAsia" w:cstheme="minorEastAsia"/>
                <w:color w:val="000000"/>
                <w:sz w:val="21"/>
                <w:szCs w:val="21"/>
              </w:rPr>
              <w:t>61</w:t>
            </w:r>
          </w:p>
        </w:tc>
        <w:tc>
          <w:tcPr>
            <w:tcW w:w="3226" w:type="dxa"/>
            <w:tcBorders>
              <w:top w:val="single" w:color="auto" w:sz="4" w:space="0"/>
              <w:left w:val="single" w:color="auto" w:sz="4" w:space="0"/>
              <w:bottom w:val="single" w:color="auto" w:sz="4" w:space="0"/>
              <w:right w:val="single" w:color="auto" w:sz="4" w:space="0"/>
            </w:tcBorders>
            <w:vAlign w:val="top"/>
          </w:tcPr>
          <w:p>
            <w:pPr>
              <w:spacing w:beforeLines="0" w:afterLines="0"/>
              <w:jc w:val="left"/>
              <w:rPr>
                <w:rFonts w:hint="eastAsia" w:asciiTheme="minorEastAsia" w:hAnsiTheme="minorEastAsia" w:eastAsiaTheme="minorEastAsia" w:cstheme="minorEastAsia"/>
                <w:color w:val="000000"/>
                <w:kern w:val="2"/>
                <w:sz w:val="21"/>
                <w:szCs w:val="21"/>
                <w:lang w:val="en-US" w:eastAsia="zh-CN" w:bidi="ar-SA"/>
              </w:rPr>
            </w:pPr>
            <w:r>
              <w:rPr>
                <w:rFonts w:hint="eastAsia" w:asciiTheme="minorEastAsia" w:hAnsiTheme="minorEastAsia" w:eastAsiaTheme="minorEastAsia" w:cstheme="minorEastAsia"/>
                <w:color w:val="000000"/>
                <w:sz w:val="21"/>
                <w:szCs w:val="21"/>
              </w:rPr>
              <w:t>横渡大直径滑轮</w:t>
            </w:r>
          </w:p>
        </w:tc>
        <w:tc>
          <w:tcPr>
            <w:tcW w:w="885" w:type="dxa"/>
            <w:tcBorders>
              <w:top w:val="single" w:color="auto" w:sz="4" w:space="0"/>
              <w:left w:val="single" w:color="auto" w:sz="4" w:space="0"/>
              <w:bottom w:val="single" w:color="auto" w:sz="4" w:space="0"/>
              <w:right w:val="single" w:color="auto" w:sz="4" w:space="0"/>
            </w:tcBorders>
            <w:vAlign w:val="top"/>
          </w:tcPr>
          <w:p>
            <w:pPr>
              <w:spacing w:beforeLines="0" w:afterLines="0"/>
              <w:jc w:val="center"/>
              <w:rPr>
                <w:rFonts w:hint="eastAsia" w:asciiTheme="minorEastAsia" w:hAnsiTheme="minorEastAsia" w:eastAsiaTheme="minorEastAsia" w:cstheme="minorEastAsia"/>
                <w:color w:val="000000"/>
                <w:kern w:val="2"/>
                <w:sz w:val="21"/>
                <w:szCs w:val="21"/>
                <w:lang w:val="en-US" w:eastAsia="zh-CN" w:bidi="ar-SA"/>
              </w:rPr>
            </w:pPr>
            <w:r>
              <w:rPr>
                <w:rFonts w:hint="eastAsia" w:asciiTheme="minorEastAsia" w:hAnsiTheme="minorEastAsia" w:eastAsiaTheme="minorEastAsia" w:cstheme="minorEastAsia"/>
                <w:color w:val="000000"/>
                <w:sz w:val="21"/>
                <w:szCs w:val="21"/>
              </w:rPr>
              <w:t>个</w:t>
            </w:r>
          </w:p>
        </w:tc>
        <w:tc>
          <w:tcPr>
            <w:tcW w:w="1557" w:type="dxa"/>
            <w:tcBorders>
              <w:top w:val="single" w:color="auto" w:sz="4" w:space="0"/>
              <w:left w:val="single" w:color="auto" w:sz="4" w:space="0"/>
              <w:bottom w:val="single" w:color="auto" w:sz="4" w:space="0"/>
              <w:right w:val="single" w:color="auto" w:sz="4" w:space="0"/>
            </w:tcBorders>
            <w:vAlign w:val="top"/>
          </w:tcPr>
          <w:p>
            <w:pPr>
              <w:spacing w:beforeLines="0" w:afterLines="0"/>
              <w:jc w:val="center"/>
              <w:rPr>
                <w:rFonts w:hint="eastAsia" w:asciiTheme="minorEastAsia" w:hAnsiTheme="minorEastAsia" w:eastAsiaTheme="minorEastAsia" w:cstheme="minorEastAsia"/>
                <w:color w:val="000000"/>
                <w:kern w:val="2"/>
                <w:sz w:val="21"/>
                <w:szCs w:val="21"/>
                <w:lang w:val="en-US" w:eastAsia="zh-CN" w:bidi="ar-SA"/>
              </w:rPr>
            </w:pPr>
            <w:r>
              <w:rPr>
                <w:rFonts w:hint="eastAsia" w:asciiTheme="minorEastAsia" w:hAnsiTheme="minorEastAsia" w:eastAsiaTheme="minorEastAsia" w:cstheme="minorEastAsia"/>
                <w:color w:val="000000"/>
                <w:sz w:val="21"/>
                <w:szCs w:val="21"/>
              </w:rPr>
              <w:t>2</w:t>
            </w:r>
          </w:p>
        </w:tc>
        <w:tc>
          <w:tcPr>
            <w:tcW w:w="1831" w:type="dxa"/>
            <w:tcBorders>
              <w:top w:val="single" w:color="auto" w:sz="4" w:space="0"/>
              <w:left w:val="single" w:color="auto" w:sz="4" w:space="0"/>
              <w:bottom w:val="single" w:color="auto" w:sz="4" w:space="0"/>
              <w:right w:val="single" w:color="auto" w:sz="4" w:space="0"/>
            </w:tcBorders>
          </w:tcPr>
          <w:p>
            <w:pPr>
              <w:shd w:val="clear" w:color="auto" w:fill="FFFFFF"/>
              <w:jc w:val="left"/>
              <w:rPr>
                <w:rFonts w:hint="eastAsia" w:asciiTheme="minorEastAsia" w:hAnsiTheme="minorEastAsia" w:eastAsiaTheme="minorEastAsia" w:cstheme="minorEastAsia"/>
                <w:sz w:val="21"/>
                <w:szCs w:val="21"/>
              </w:rPr>
            </w:pPr>
          </w:p>
        </w:tc>
      </w:tr>
      <w:tr>
        <w:tblPrEx>
          <w:tblCellMar>
            <w:top w:w="0" w:type="dxa"/>
            <w:left w:w="0" w:type="dxa"/>
            <w:bottom w:w="0" w:type="dxa"/>
            <w:right w:w="0" w:type="dxa"/>
          </w:tblCellMar>
        </w:tblPrEx>
        <w:trPr>
          <w:trHeight w:val="20" w:hRule="atLeast"/>
          <w:jc w:val="center"/>
        </w:trPr>
        <w:tc>
          <w:tcPr>
            <w:tcW w:w="837" w:type="dxa"/>
            <w:tcBorders>
              <w:top w:val="single" w:color="auto" w:sz="4" w:space="0"/>
              <w:left w:val="single" w:color="auto" w:sz="4" w:space="0"/>
              <w:bottom w:val="single" w:color="auto" w:sz="4" w:space="0"/>
              <w:right w:val="single" w:color="auto" w:sz="4" w:space="0"/>
            </w:tcBorders>
            <w:vAlign w:val="top"/>
          </w:tcPr>
          <w:p>
            <w:pPr>
              <w:spacing w:beforeLines="0" w:afterLines="0"/>
              <w:jc w:val="center"/>
              <w:rPr>
                <w:rFonts w:hint="eastAsia" w:asciiTheme="minorEastAsia" w:hAnsiTheme="minorEastAsia" w:eastAsiaTheme="minorEastAsia" w:cstheme="minorEastAsia"/>
                <w:color w:val="000000"/>
                <w:kern w:val="2"/>
                <w:sz w:val="21"/>
                <w:szCs w:val="21"/>
                <w:lang w:val="en-US" w:eastAsia="zh-CN" w:bidi="ar-SA"/>
              </w:rPr>
            </w:pPr>
            <w:r>
              <w:rPr>
                <w:rFonts w:hint="eastAsia" w:asciiTheme="minorEastAsia" w:hAnsiTheme="minorEastAsia" w:eastAsiaTheme="minorEastAsia" w:cstheme="minorEastAsia"/>
                <w:color w:val="000000"/>
                <w:sz w:val="21"/>
                <w:szCs w:val="21"/>
              </w:rPr>
              <w:t>62</w:t>
            </w:r>
          </w:p>
        </w:tc>
        <w:tc>
          <w:tcPr>
            <w:tcW w:w="3226" w:type="dxa"/>
            <w:tcBorders>
              <w:top w:val="single" w:color="auto" w:sz="4" w:space="0"/>
              <w:left w:val="single" w:color="auto" w:sz="4" w:space="0"/>
              <w:bottom w:val="single" w:color="auto" w:sz="4" w:space="0"/>
              <w:right w:val="single" w:color="auto" w:sz="4" w:space="0"/>
            </w:tcBorders>
            <w:vAlign w:val="top"/>
          </w:tcPr>
          <w:p>
            <w:pPr>
              <w:spacing w:beforeLines="0" w:afterLines="0"/>
              <w:jc w:val="left"/>
              <w:rPr>
                <w:rFonts w:hint="eastAsia" w:asciiTheme="minorEastAsia" w:hAnsiTheme="minorEastAsia" w:eastAsiaTheme="minorEastAsia" w:cstheme="minorEastAsia"/>
                <w:color w:val="000000"/>
                <w:kern w:val="2"/>
                <w:sz w:val="21"/>
                <w:szCs w:val="21"/>
                <w:lang w:val="en-US" w:eastAsia="zh-CN" w:bidi="ar-SA"/>
              </w:rPr>
            </w:pPr>
            <w:r>
              <w:rPr>
                <w:rFonts w:hint="eastAsia" w:asciiTheme="minorEastAsia" w:hAnsiTheme="minorEastAsia" w:eastAsiaTheme="minorEastAsia" w:cstheme="minorEastAsia"/>
                <w:color w:val="000000"/>
                <w:sz w:val="21"/>
                <w:szCs w:val="21"/>
              </w:rPr>
              <w:t>索道滑轮</w:t>
            </w:r>
          </w:p>
        </w:tc>
        <w:tc>
          <w:tcPr>
            <w:tcW w:w="885" w:type="dxa"/>
            <w:tcBorders>
              <w:top w:val="single" w:color="auto" w:sz="4" w:space="0"/>
              <w:left w:val="single" w:color="auto" w:sz="4" w:space="0"/>
              <w:bottom w:val="single" w:color="auto" w:sz="4" w:space="0"/>
              <w:right w:val="single" w:color="auto" w:sz="4" w:space="0"/>
            </w:tcBorders>
            <w:vAlign w:val="top"/>
          </w:tcPr>
          <w:p>
            <w:pPr>
              <w:spacing w:beforeLines="0" w:afterLines="0"/>
              <w:jc w:val="center"/>
              <w:rPr>
                <w:rFonts w:hint="eastAsia" w:asciiTheme="minorEastAsia" w:hAnsiTheme="minorEastAsia" w:eastAsiaTheme="minorEastAsia" w:cstheme="minorEastAsia"/>
                <w:color w:val="000000"/>
                <w:kern w:val="2"/>
                <w:sz w:val="21"/>
                <w:szCs w:val="21"/>
                <w:lang w:val="en-US" w:eastAsia="zh-CN" w:bidi="ar-SA"/>
              </w:rPr>
            </w:pPr>
            <w:r>
              <w:rPr>
                <w:rFonts w:hint="eastAsia" w:asciiTheme="minorEastAsia" w:hAnsiTheme="minorEastAsia" w:eastAsiaTheme="minorEastAsia" w:cstheme="minorEastAsia"/>
                <w:color w:val="000000"/>
                <w:sz w:val="21"/>
                <w:szCs w:val="21"/>
              </w:rPr>
              <w:t>个</w:t>
            </w:r>
          </w:p>
        </w:tc>
        <w:tc>
          <w:tcPr>
            <w:tcW w:w="1557" w:type="dxa"/>
            <w:tcBorders>
              <w:top w:val="single" w:color="auto" w:sz="4" w:space="0"/>
              <w:left w:val="single" w:color="auto" w:sz="4" w:space="0"/>
              <w:bottom w:val="single" w:color="auto" w:sz="4" w:space="0"/>
              <w:right w:val="single" w:color="auto" w:sz="4" w:space="0"/>
            </w:tcBorders>
            <w:vAlign w:val="top"/>
          </w:tcPr>
          <w:p>
            <w:pPr>
              <w:spacing w:beforeLines="0" w:afterLines="0"/>
              <w:jc w:val="center"/>
              <w:rPr>
                <w:rFonts w:hint="eastAsia" w:asciiTheme="minorEastAsia" w:hAnsiTheme="minorEastAsia" w:eastAsiaTheme="minorEastAsia" w:cstheme="minorEastAsia"/>
                <w:color w:val="000000"/>
                <w:kern w:val="2"/>
                <w:sz w:val="21"/>
                <w:szCs w:val="21"/>
                <w:lang w:val="en-US" w:eastAsia="zh-CN" w:bidi="ar-SA"/>
              </w:rPr>
            </w:pPr>
            <w:r>
              <w:rPr>
                <w:rFonts w:hint="eastAsia" w:asciiTheme="minorEastAsia" w:hAnsiTheme="minorEastAsia" w:eastAsiaTheme="minorEastAsia" w:cstheme="minorEastAsia"/>
                <w:color w:val="000000"/>
                <w:sz w:val="21"/>
                <w:szCs w:val="21"/>
              </w:rPr>
              <w:t>2</w:t>
            </w:r>
          </w:p>
        </w:tc>
        <w:tc>
          <w:tcPr>
            <w:tcW w:w="1831" w:type="dxa"/>
            <w:tcBorders>
              <w:top w:val="single" w:color="auto" w:sz="4" w:space="0"/>
              <w:left w:val="single" w:color="auto" w:sz="4" w:space="0"/>
              <w:bottom w:val="single" w:color="auto" w:sz="4" w:space="0"/>
              <w:right w:val="single" w:color="auto" w:sz="4" w:space="0"/>
            </w:tcBorders>
          </w:tcPr>
          <w:p>
            <w:pPr>
              <w:shd w:val="clear" w:color="auto" w:fill="FFFFFF"/>
              <w:jc w:val="left"/>
              <w:rPr>
                <w:rFonts w:hint="eastAsia" w:asciiTheme="minorEastAsia" w:hAnsiTheme="minorEastAsia" w:eastAsiaTheme="minorEastAsia" w:cstheme="minorEastAsia"/>
                <w:sz w:val="21"/>
                <w:szCs w:val="21"/>
              </w:rPr>
            </w:pPr>
          </w:p>
        </w:tc>
      </w:tr>
      <w:tr>
        <w:tblPrEx>
          <w:tblCellMar>
            <w:top w:w="0" w:type="dxa"/>
            <w:left w:w="0" w:type="dxa"/>
            <w:bottom w:w="0" w:type="dxa"/>
            <w:right w:w="0" w:type="dxa"/>
          </w:tblCellMar>
        </w:tblPrEx>
        <w:trPr>
          <w:trHeight w:val="20" w:hRule="atLeast"/>
          <w:jc w:val="center"/>
        </w:trPr>
        <w:tc>
          <w:tcPr>
            <w:tcW w:w="837" w:type="dxa"/>
            <w:tcBorders>
              <w:top w:val="single" w:color="auto" w:sz="4" w:space="0"/>
              <w:left w:val="single" w:color="auto" w:sz="4" w:space="0"/>
              <w:bottom w:val="single" w:color="auto" w:sz="4" w:space="0"/>
              <w:right w:val="single" w:color="auto" w:sz="4" w:space="0"/>
            </w:tcBorders>
            <w:vAlign w:val="top"/>
          </w:tcPr>
          <w:p>
            <w:pPr>
              <w:spacing w:beforeLines="0" w:afterLines="0"/>
              <w:jc w:val="center"/>
              <w:rPr>
                <w:rFonts w:hint="eastAsia" w:asciiTheme="minorEastAsia" w:hAnsiTheme="minorEastAsia" w:eastAsiaTheme="minorEastAsia" w:cstheme="minorEastAsia"/>
                <w:color w:val="000000"/>
                <w:kern w:val="2"/>
                <w:sz w:val="21"/>
                <w:szCs w:val="21"/>
                <w:lang w:val="en-US" w:eastAsia="zh-CN" w:bidi="ar-SA"/>
              </w:rPr>
            </w:pPr>
            <w:r>
              <w:rPr>
                <w:rFonts w:hint="eastAsia" w:asciiTheme="minorEastAsia" w:hAnsiTheme="minorEastAsia" w:eastAsiaTheme="minorEastAsia" w:cstheme="minorEastAsia"/>
                <w:color w:val="000000"/>
                <w:sz w:val="21"/>
                <w:szCs w:val="21"/>
              </w:rPr>
              <w:t>63</w:t>
            </w:r>
          </w:p>
        </w:tc>
        <w:tc>
          <w:tcPr>
            <w:tcW w:w="3226" w:type="dxa"/>
            <w:tcBorders>
              <w:top w:val="single" w:color="auto" w:sz="4" w:space="0"/>
              <w:left w:val="single" w:color="auto" w:sz="4" w:space="0"/>
              <w:bottom w:val="single" w:color="auto" w:sz="4" w:space="0"/>
              <w:right w:val="single" w:color="auto" w:sz="4" w:space="0"/>
            </w:tcBorders>
            <w:vAlign w:val="top"/>
          </w:tcPr>
          <w:p>
            <w:pPr>
              <w:spacing w:beforeLines="0" w:afterLines="0"/>
              <w:jc w:val="left"/>
              <w:rPr>
                <w:rFonts w:hint="eastAsia" w:asciiTheme="minorEastAsia" w:hAnsiTheme="minorEastAsia" w:eastAsiaTheme="minorEastAsia" w:cstheme="minorEastAsia"/>
                <w:color w:val="000000"/>
                <w:kern w:val="2"/>
                <w:sz w:val="21"/>
                <w:szCs w:val="21"/>
                <w:lang w:val="en-US" w:eastAsia="zh-CN" w:bidi="ar-SA"/>
              </w:rPr>
            </w:pPr>
            <w:r>
              <w:rPr>
                <w:rFonts w:hint="eastAsia" w:asciiTheme="minorEastAsia" w:hAnsiTheme="minorEastAsia" w:eastAsiaTheme="minorEastAsia" w:cstheme="minorEastAsia"/>
                <w:color w:val="000000"/>
                <w:sz w:val="21"/>
                <w:szCs w:val="21"/>
              </w:rPr>
              <w:t>提拉套装</w:t>
            </w:r>
          </w:p>
        </w:tc>
        <w:tc>
          <w:tcPr>
            <w:tcW w:w="885" w:type="dxa"/>
            <w:tcBorders>
              <w:top w:val="single" w:color="auto" w:sz="4" w:space="0"/>
              <w:left w:val="single" w:color="auto" w:sz="4" w:space="0"/>
              <w:bottom w:val="single" w:color="auto" w:sz="4" w:space="0"/>
              <w:right w:val="single" w:color="auto" w:sz="4" w:space="0"/>
            </w:tcBorders>
            <w:vAlign w:val="top"/>
          </w:tcPr>
          <w:p>
            <w:pPr>
              <w:spacing w:beforeLines="0" w:afterLines="0"/>
              <w:jc w:val="center"/>
              <w:rPr>
                <w:rFonts w:hint="eastAsia" w:asciiTheme="minorEastAsia" w:hAnsiTheme="minorEastAsia" w:eastAsiaTheme="minorEastAsia" w:cstheme="minorEastAsia"/>
                <w:color w:val="000000"/>
                <w:kern w:val="2"/>
                <w:sz w:val="21"/>
                <w:szCs w:val="21"/>
                <w:lang w:val="en-US" w:eastAsia="zh-CN" w:bidi="ar-SA"/>
              </w:rPr>
            </w:pPr>
            <w:r>
              <w:rPr>
                <w:rFonts w:hint="eastAsia" w:asciiTheme="minorEastAsia" w:hAnsiTheme="minorEastAsia" w:eastAsiaTheme="minorEastAsia" w:cstheme="minorEastAsia"/>
                <w:color w:val="000000"/>
                <w:sz w:val="21"/>
                <w:szCs w:val="21"/>
              </w:rPr>
              <w:t>套</w:t>
            </w:r>
          </w:p>
        </w:tc>
        <w:tc>
          <w:tcPr>
            <w:tcW w:w="1557" w:type="dxa"/>
            <w:tcBorders>
              <w:top w:val="single" w:color="auto" w:sz="4" w:space="0"/>
              <w:left w:val="single" w:color="auto" w:sz="4" w:space="0"/>
              <w:bottom w:val="single" w:color="auto" w:sz="4" w:space="0"/>
              <w:right w:val="single" w:color="auto" w:sz="4" w:space="0"/>
            </w:tcBorders>
            <w:vAlign w:val="top"/>
          </w:tcPr>
          <w:p>
            <w:pPr>
              <w:spacing w:beforeLines="0" w:afterLines="0"/>
              <w:jc w:val="center"/>
              <w:rPr>
                <w:rFonts w:hint="eastAsia" w:asciiTheme="minorEastAsia" w:hAnsiTheme="minorEastAsia" w:eastAsiaTheme="minorEastAsia" w:cstheme="minorEastAsia"/>
                <w:color w:val="000000"/>
                <w:kern w:val="2"/>
                <w:sz w:val="21"/>
                <w:szCs w:val="21"/>
                <w:lang w:val="en-US" w:eastAsia="zh-CN" w:bidi="ar-SA"/>
              </w:rPr>
            </w:pPr>
            <w:r>
              <w:rPr>
                <w:rFonts w:hint="eastAsia" w:asciiTheme="minorEastAsia" w:hAnsiTheme="minorEastAsia" w:eastAsiaTheme="minorEastAsia" w:cstheme="minorEastAsia"/>
                <w:color w:val="000000"/>
                <w:sz w:val="21"/>
                <w:szCs w:val="21"/>
              </w:rPr>
              <w:t>2</w:t>
            </w:r>
          </w:p>
        </w:tc>
        <w:tc>
          <w:tcPr>
            <w:tcW w:w="1831" w:type="dxa"/>
            <w:tcBorders>
              <w:top w:val="single" w:color="auto" w:sz="4" w:space="0"/>
              <w:left w:val="single" w:color="auto" w:sz="4" w:space="0"/>
              <w:bottom w:val="single" w:color="auto" w:sz="4" w:space="0"/>
              <w:right w:val="single" w:color="auto" w:sz="4" w:space="0"/>
            </w:tcBorders>
          </w:tcPr>
          <w:p>
            <w:pPr>
              <w:shd w:val="clear" w:color="auto" w:fill="FFFFFF"/>
              <w:jc w:val="left"/>
              <w:rPr>
                <w:rFonts w:hint="eastAsia" w:asciiTheme="minorEastAsia" w:hAnsiTheme="minorEastAsia" w:eastAsiaTheme="minorEastAsia" w:cstheme="minorEastAsia"/>
                <w:sz w:val="21"/>
                <w:szCs w:val="21"/>
              </w:rPr>
            </w:pPr>
          </w:p>
        </w:tc>
      </w:tr>
      <w:tr>
        <w:tblPrEx>
          <w:tblCellMar>
            <w:top w:w="0" w:type="dxa"/>
            <w:left w:w="0" w:type="dxa"/>
            <w:bottom w:w="0" w:type="dxa"/>
            <w:right w:w="0" w:type="dxa"/>
          </w:tblCellMar>
        </w:tblPrEx>
        <w:trPr>
          <w:trHeight w:val="20" w:hRule="atLeast"/>
          <w:jc w:val="center"/>
        </w:trPr>
        <w:tc>
          <w:tcPr>
            <w:tcW w:w="837" w:type="dxa"/>
            <w:tcBorders>
              <w:top w:val="single" w:color="auto" w:sz="4" w:space="0"/>
              <w:left w:val="single" w:color="auto" w:sz="4" w:space="0"/>
              <w:bottom w:val="single" w:color="auto" w:sz="4" w:space="0"/>
              <w:right w:val="single" w:color="auto" w:sz="4" w:space="0"/>
            </w:tcBorders>
            <w:vAlign w:val="top"/>
          </w:tcPr>
          <w:p>
            <w:pPr>
              <w:spacing w:beforeLines="0" w:afterLines="0"/>
              <w:jc w:val="center"/>
              <w:rPr>
                <w:rFonts w:hint="eastAsia" w:asciiTheme="minorEastAsia" w:hAnsiTheme="minorEastAsia" w:eastAsiaTheme="minorEastAsia" w:cstheme="minorEastAsia"/>
                <w:color w:val="000000"/>
                <w:kern w:val="2"/>
                <w:sz w:val="21"/>
                <w:szCs w:val="21"/>
                <w:lang w:val="en-US" w:eastAsia="zh-CN" w:bidi="ar-SA"/>
              </w:rPr>
            </w:pPr>
            <w:r>
              <w:rPr>
                <w:rFonts w:hint="eastAsia" w:asciiTheme="minorEastAsia" w:hAnsiTheme="minorEastAsia" w:eastAsiaTheme="minorEastAsia" w:cstheme="minorEastAsia"/>
                <w:color w:val="000000"/>
                <w:sz w:val="21"/>
                <w:szCs w:val="21"/>
              </w:rPr>
              <w:t>64</w:t>
            </w:r>
          </w:p>
        </w:tc>
        <w:tc>
          <w:tcPr>
            <w:tcW w:w="3226" w:type="dxa"/>
            <w:tcBorders>
              <w:top w:val="single" w:color="auto" w:sz="4" w:space="0"/>
              <w:left w:val="single" w:color="auto" w:sz="4" w:space="0"/>
              <w:bottom w:val="single" w:color="auto" w:sz="4" w:space="0"/>
              <w:right w:val="single" w:color="auto" w:sz="4" w:space="0"/>
            </w:tcBorders>
            <w:vAlign w:val="top"/>
          </w:tcPr>
          <w:p>
            <w:pPr>
              <w:spacing w:beforeLines="0" w:afterLines="0"/>
              <w:jc w:val="left"/>
              <w:rPr>
                <w:rFonts w:hint="eastAsia" w:asciiTheme="minorEastAsia" w:hAnsiTheme="minorEastAsia" w:eastAsiaTheme="minorEastAsia" w:cstheme="minorEastAsia"/>
                <w:color w:val="000000"/>
                <w:kern w:val="2"/>
                <w:sz w:val="21"/>
                <w:szCs w:val="21"/>
                <w:lang w:val="en-US" w:eastAsia="zh-CN" w:bidi="ar-SA"/>
              </w:rPr>
            </w:pPr>
            <w:r>
              <w:rPr>
                <w:rFonts w:hint="eastAsia" w:asciiTheme="minorEastAsia" w:hAnsiTheme="minorEastAsia" w:eastAsiaTheme="minorEastAsia" w:cstheme="minorEastAsia"/>
                <w:color w:val="000000"/>
                <w:sz w:val="21"/>
                <w:szCs w:val="21"/>
              </w:rPr>
              <w:t>万向节</w:t>
            </w:r>
          </w:p>
        </w:tc>
        <w:tc>
          <w:tcPr>
            <w:tcW w:w="885" w:type="dxa"/>
            <w:tcBorders>
              <w:top w:val="single" w:color="auto" w:sz="4" w:space="0"/>
              <w:left w:val="single" w:color="auto" w:sz="4" w:space="0"/>
              <w:bottom w:val="single" w:color="auto" w:sz="4" w:space="0"/>
              <w:right w:val="single" w:color="auto" w:sz="4" w:space="0"/>
            </w:tcBorders>
            <w:vAlign w:val="top"/>
          </w:tcPr>
          <w:p>
            <w:pPr>
              <w:spacing w:beforeLines="0" w:afterLines="0"/>
              <w:jc w:val="center"/>
              <w:rPr>
                <w:rFonts w:hint="eastAsia" w:asciiTheme="minorEastAsia" w:hAnsiTheme="minorEastAsia" w:eastAsiaTheme="minorEastAsia" w:cstheme="minorEastAsia"/>
                <w:color w:val="000000"/>
                <w:kern w:val="2"/>
                <w:sz w:val="21"/>
                <w:szCs w:val="21"/>
                <w:lang w:val="en-US" w:eastAsia="zh-CN" w:bidi="ar-SA"/>
              </w:rPr>
            </w:pPr>
            <w:r>
              <w:rPr>
                <w:rFonts w:hint="eastAsia" w:asciiTheme="minorEastAsia" w:hAnsiTheme="minorEastAsia" w:eastAsiaTheme="minorEastAsia" w:cstheme="minorEastAsia"/>
                <w:color w:val="000000"/>
                <w:sz w:val="21"/>
                <w:szCs w:val="21"/>
              </w:rPr>
              <w:t>个</w:t>
            </w:r>
          </w:p>
        </w:tc>
        <w:tc>
          <w:tcPr>
            <w:tcW w:w="1557" w:type="dxa"/>
            <w:tcBorders>
              <w:top w:val="single" w:color="auto" w:sz="4" w:space="0"/>
              <w:left w:val="single" w:color="auto" w:sz="4" w:space="0"/>
              <w:bottom w:val="single" w:color="auto" w:sz="4" w:space="0"/>
              <w:right w:val="single" w:color="auto" w:sz="4" w:space="0"/>
            </w:tcBorders>
            <w:vAlign w:val="top"/>
          </w:tcPr>
          <w:p>
            <w:pPr>
              <w:spacing w:beforeLines="0" w:afterLines="0"/>
              <w:jc w:val="center"/>
              <w:rPr>
                <w:rFonts w:hint="eastAsia" w:asciiTheme="minorEastAsia" w:hAnsiTheme="minorEastAsia" w:eastAsiaTheme="minorEastAsia" w:cstheme="minorEastAsia"/>
                <w:color w:val="000000"/>
                <w:kern w:val="2"/>
                <w:sz w:val="21"/>
                <w:szCs w:val="21"/>
                <w:lang w:val="en-US" w:eastAsia="zh-CN" w:bidi="ar-SA"/>
              </w:rPr>
            </w:pPr>
            <w:r>
              <w:rPr>
                <w:rFonts w:hint="eastAsia" w:asciiTheme="minorEastAsia" w:hAnsiTheme="minorEastAsia" w:eastAsiaTheme="minorEastAsia" w:cstheme="minorEastAsia"/>
                <w:color w:val="000000"/>
                <w:sz w:val="21"/>
                <w:szCs w:val="21"/>
              </w:rPr>
              <w:t>2</w:t>
            </w:r>
          </w:p>
        </w:tc>
        <w:tc>
          <w:tcPr>
            <w:tcW w:w="1831" w:type="dxa"/>
            <w:tcBorders>
              <w:top w:val="single" w:color="auto" w:sz="4" w:space="0"/>
              <w:left w:val="single" w:color="auto" w:sz="4" w:space="0"/>
              <w:bottom w:val="single" w:color="auto" w:sz="4" w:space="0"/>
              <w:right w:val="single" w:color="auto" w:sz="4" w:space="0"/>
            </w:tcBorders>
          </w:tcPr>
          <w:p>
            <w:pPr>
              <w:shd w:val="clear" w:color="auto" w:fill="FFFFFF"/>
              <w:jc w:val="left"/>
              <w:rPr>
                <w:rFonts w:hint="eastAsia" w:asciiTheme="minorEastAsia" w:hAnsiTheme="minorEastAsia" w:eastAsiaTheme="minorEastAsia" w:cstheme="minorEastAsia"/>
                <w:sz w:val="21"/>
                <w:szCs w:val="21"/>
              </w:rPr>
            </w:pPr>
          </w:p>
        </w:tc>
      </w:tr>
      <w:tr>
        <w:tblPrEx>
          <w:tblCellMar>
            <w:top w:w="0" w:type="dxa"/>
            <w:left w:w="0" w:type="dxa"/>
            <w:bottom w:w="0" w:type="dxa"/>
            <w:right w:w="0" w:type="dxa"/>
          </w:tblCellMar>
        </w:tblPrEx>
        <w:trPr>
          <w:trHeight w:val="20" w:hRule="atLeast"/>
          <w:jc w:val="center"/>
        </w:trPr>
        <w:tc>
          <w:tcPr>
            <w:tcW w:w="837" w:type="dxa"/>
            <w:tcBorders>
              <w:top w:val="single" w:color="auto" w:sz="4" w:space="0"/>
              <w:left w:val="single" w:color="auto" w:sz="4" w:space="0"/>
              <w:bottom w:val="single" w:color="auto" w:sz="4" w:space="0"/>
              <w:right w:val="single" w:color="auto" w:sz="4" w:space="0"/>
            </w:tcBorders>
            <w:vAlign w:val="top"/>
          </w:tcPr>
          <w:p>
            <w:pPr>
              <w:spacing w:beforeLines="0" w:afterLines="0"/>
              <w:jc w:val="center"/>
              <w:rPr>
                <w:rFonts w:hint="eastAsia" w:asciiTheme="minorEastAsia" w:hAnsiTheme="minorEastAsia" w:eastAsiaTheme="minorEastAsia" w:cstheme="minorEastAsia"/>
                <w:color w:val="000000"/>
                <w:kern w:val="2"/>
                <w:sz w:val="21"/>
                <w:szCs w:val="21"/>
                <w:lang w:val="en-US" w:eastAsia="zh-CN" w:bidi="ar-SA"/>
              </w:rPr>
            </w:pPr>
            <w:r>
              <w:rPr>
                <w:rFonts w:hint="eastAsia" w:asciiTheme="minorEastAsia" w:hAnsiTheme="minorEastAsia" w:eastAsiaTheme="minorEastAsia" w:cstheme="minorEastAsia"/>
                <w:color w:val="000000"/>
                <w:sz w:val="21"/>
                <w:szCs w:val="21"/>
              </w:rPr>
              <w:t>65</w:t>
            </w:r>
          </w:p>
        </w:tc>
        <w:tc>
          <w:tcPr>
            <w:tcW w:w="3226" w:type="dxa"/>
            <w:tcBorders>
              <w:top w:val="single" w:color="auto" w:sz="4" w:space="0"/>
              <w:left w:val="single" w:color="auto" w:sz="4" w:space="0"/>
              <w:bottom w:val="single" w:color="auto" w:sz="4" w:space="0"/>
              <w:right w:val="single" w:color="auto" w:sz="4" w:space="0"/>
            </w:tcBorders>
            <w:vAlign w:val="top"/>
          </w:tcPr>
          <w:p>
            <w:pPr>
              <w:spacing w:beforeLines="0" w:afterLines="0"/>
              <w:jc w:val="left"/>
              <w:rPr>
                <w:rFonts w:hint="eastAsia" w:asciiTheme="minorEastAsia" w:hAnsiTheme="minorEastAsia" w:eastAsiaTheme="minorEastAsia" w:cstheme="minorEastAsia"/>
                <w:color w:val="000000"/>
                <w:kern w:val="2"/>
                <w:sz w:val="21"/>
                <w:szCs w:val="21"/>
                <w:lang w:val="en-US" w:eastAsia="zh-CN" w:bidi="ar-SA"/>
              </w:rPr>
            </w:pPr>
            <w:r>
              <w:rPr>
                <w:rFonts w:hint="eastAsia" w:asciiTheme="minorEastAsia" w:hAnsiTheme="minorEastAsia" w:eastAsiaTheme="minorEastAsia" w:cstheme="minorEastAsia"/>
                <w:color w:val="000000"/>
                <w:sz w:val="21"/>
                <w:szCs w:val="21"/>
              </w:rPr>
              <w:t>工作定位挽索</w:t>
            </w:r>
          </w:p>
        </w:tc>
        <w:tc>
          <w:tcPr>
            <w:tcW w:w="885" w:type="dxa"/>
            <w:tcBorders>
              <w:top w:val="single" w:color="auto" w:sz="4" w:space="0"/>
              <w:left w:val="single" w:color="auto" w:sz="4" w:space="0"/>
              <w:bottom w:val="single" w:color="auto" w:sz="4" w:space="0"/>
              <w:right w:val="single" w:color="auto" w:sz="4" w:space="0"/>
            </w:tcBorders>
            <w:vAlign w:val="top"/>
          </w:tcPr>
          <w:p>
            <w:pPr>
              <w:spacing w:beforeLines="0" w:afterLines="0"/>
              <w:jc w:val="center"/>
              <w:rPr>
                <w:rFonts w:hint="eastAsia" w:asciiTheme="minorEastAsia" w:hAnsiTheme="minorEastAsia" w:eastAsiaTheme="minorEastAsia" w:cstheme="minorEastAsia"/>
                <w:color w:val="000000"/>
                <w:kern w:val="2"/>
                <w:sz w:val="21"/>
                <w:szCs w:val="21"/>
                <w:lang w:val="en-US" w:eastAsia="zh-CN" w:bidi="ar-SA"/>
              </w:rPr>
            </w:pPr>
            <w:r>
              <w:rPr>
                <w:rFonts w:hint="eastAsia" w:asciiTheme="minorEastAsia" w:hAnsiTheme="minorEastAsia" w:eastAsiaTheme="minorEastAsia" w:cstheme="minorEastAsia"/>
                <w:color w:val="000000"/>
                <w:sz w:val="21"/>
                <w:szCs w:val="21"/>
              </w:rPr>
              <w:t>个</w:t>
            </w:r>
          </w:p>
        </w:tc>
        <w:tc>
          <w:tcPr>
            <w:tcW w:w="1557" w:type="dxa"/>
            <w:tcBorders>
              <w:top w:val="single" w:color="auto" w:sz="4" w:space="0"/>
              <w:left w:val="single" w:color="auto" w:sz="4" w:space="0"/>
              <w:bottom w:val="single" w:color="auto" w:sz="4" w:space="0"/>
              <w:right w:val="single" w:color="auto" w:sz="4" w:space="0"/>
            </w:tcBorders>
            <w:vAlign w:val="top"/>
          </w:tcPr>
          <w:p>
            <w:pPr>
              <w:spacing w:beforeLines="0" w:afterLines="0"/>
              <w:jc w:val="center"/>
              <w:rPr>
                <w:rFonts w:hint="eastAsia" w:asciiTheme="minorEastAsia" w:hAnsiTheme="minorEastAsia" w:eastAsiaTheme="minorEastAsia" w:cstheme="minorEastAsia"/>
                <w:color w:val="000000"/>
                <w:kern w:val="2"/>
                <w:sz w:val="21"/>
                <w:szCs w:val="21"/>
                <w:lang w:val="en-US" w:eastAsia="zh-CN" w:bidi="ar-SA"/>
              </w:rPr>
            </w:pPr>
            <w:r>
              <w:rPr>
                <w:rFonts w:hint="eastAsia" w:asciiTheme="minorEastAsia" w:hAnsiTheme="minorEastAsia" w:eastAsiaTheme="minorEastAsia" w:cstheme="minorEastAsia"/>
                <w:color w:val="000000"/>
                <w:sz w:val="21"/>
                <w:szCs w:val="21"/>
              </w:rPr>
              <w:t>2</w:t>
            </w:r>
          </w:p>
        </w:tc>
        <w:tc>
          <w:tcPr>
            <w:tcW w:w="1831" w:type="dxa"/>
            <w:tcBorders>
              <w:top w:val="single" w:color="auto" w:sz="4" w:space="0"/>
              <w:left w:val="single" w:color="auto" w:sz="4" w:space="0"/>
              <w:bottom w:val="single" w:color="auto" w:sz="4" w:space="0"/>
              <w:right w:val="single" w:color="auto" w:sz="4" w:space="0"/>
            </w:tcBorders>
          </w:tcPr>
          <w:p>
            <w:pPr>
              <w:shd w:val="clear" w:color="auto" w:fill="FFFFFF"/>
              <w:jc w:val="left"/>
              <w:rPr>
                <w:rFonts w:hint="eastAsia" w:asciiTheme="minorEastAsia" w:hAnsiTheme="minorEastAsia" w:eastAsiaTheme="minorEastAsia" w:cstheme="minorEastAsia"/>
                <w:sz w:val="21"/>
                <w:szCs w:val="21"/>
              </w:rPr>
            </w:pPr>
          </w:p>
        </w:tc>
      </w:tr>
      <w:tr>
        <w:tblPrEx>
          <w:tblCellMar>
            <w:top w:w="0" w:type="dxa"/>
            <w:left w:w="0" w:type="dxa"/>
            <w:bottom w:w="0" w:type="dxa"/>
            <w:right w:w="0" w:type="dxa"/>
          </w:tblCellMar>
        </w:tblPrEx>
        <w:trPr>
          <w:trHeight w:val="20" w:hRule="atLeast"/>
          <w:jc w:val="center"/>
        </w:trPr>
        <w:tc>
          <w:tcPr>
            <w:tcW w:w="837" w:type="dxa"/>
            <w:tcBorders>
              <w:top w:val="single" w:color="auto" w:sz="4" w:space="0"/>
              <w:left w:val="single" w:color="auto" w:sz="4" w:space="0"/>
              <w:bottom w:val="single" w:color="auto" w:sz="4" w:space="0"/>
              <w:right w:val="single" w:color="auto" w:sz="4" w:space="0"/>
            </w:tcBorders>
            <w:vAlign w:val="top"/>
          </w:tcPr>
          <w:p>
            <w:pPr>
              <w:spacing w:beforeLines="0" w:afterLines="0"/>
              <w:jc w:val="center"/>
              <w:rPr>
                <w:rFonts w:hint="eastAsia" w:asciiTheme="minorEastAsia" w:hAnsiTheme="minorEastAsia" w:eastAsiaTheme="minorEastAsia" w:cstheme="minorEastAsia"/>
                <w:color w:val="000000"/>
                <w:kern w:val="2"/>
                <w:sz w:val="21"/>
                <w:szCs w:val="21"/>
                <w:lang w:val="en-US" w:eastAsia="zh-CN" w:bidi="ar-SA"/>
              </w:rPr>
            </w:pPr>
            <w:r>
              <w:rPr>
                <w:rFonts w:hint="eastAsia" w:asciiTheme="minorEastAsia" w:hAnsiTheme="minorEastAsia" w:eastAsiaTheme="minorEastAsia" w:cstheme="minorEastAsia"/>
                <w:color w:val="000000"/>
                <w:sz w:val="21"/>
                <w:szCs w:val="21"/>
              </w:rPr>
              <w:t>66</w:t>
            </w:r>
          </w:p>
        </w:tc>
        <w:tc>
          <w:tcPr>
            <w:tcW w:w="3226" w:type="dxa"/>
            <w:tcBorders>
              <w:top w:val="single" w:color="auto" w:sz="4" w:space="0"/>
              <w:left w:val="single" w:color="auto" w:sz="4" w:space="0"/>
              <w:bottom w:val="single" w:color="auto" w:sz="4" w:space="0"/>
              <w:right w:val="single" w:color="auto" w:sz="4" w:space="0"/>
            </w:tcBorders>
            <w:vAlign w:val="top"/>
          </w:tcPr>
          <w:p>
            <w:pPr>
              <w:spacing w:beforeLines="0" w:afterLines="0"/>
              <w:jc w:val="left"/>
              <w:rPr>
                <w:rFonts w:hint="eastAsia" w:asciiTheme="minorEastAsia" w:hAnsiTheme="minorEastAsia" w:eastAsiaTheme="minorEastAsia" w:cstheme="minorEastAsia"/>
                <w:color w:val="000000"/>
                <w:kern w:val="2"/>
                <w:sz w:val="21"/>
                <w:szCs w:val="21"/>
                <w:lang w:val="en-US" w:eastAsia="zh-CN" w:bidi="ar-SA"/>
              </w:rPr>
            </w:pPr>
            <w:r>
              <w:rPr>
                <w:rFonts w:hint="eastAsia" w:asciiTheme="minorEastAsia" w:hAnsiTheme="minorEastAsia" w:eastAsiaTheme="minorEastAsia" w:cstheme="minorEastAsia"/>
                <w:color w:val="000000"/>
                <w:sz w:val="21"/>
                <w:szCs w:val="21"/>
              </w:rPr>
              <w:t>水域救援防护服（整套）</w:t>
            </w:r>
          </w:p>
        </w:tc>
        <w:tc>
          <w:tcPr>
            <w:tcW w:w="885" w:type="dxa"/>
            <w:tcBorders>
              <w:top w:val="single" w:color="auto" w:sz="4" w:space="0"/>
              <w:left w:val="single" w:color="auto" w:sz="4" w:space="0"/>
              <w:bottom w:val="single" w:color="auto" w:sz="4" w:space="0"/>
              <w:right w:val="single" w:color="auto" w:sz="4" w:space="0"/>
            </w:tcBorders>
            <w:vAlign w:val="top"/>
          </w:tcPr>
          <w:p>
            <w:pPr>
              <w:spacing w:beforeLines="0" w:afterLines="0"/>
              <w:jc w:val="center"/>
              <w:rPr>
                <w:rFonts w:hint="eastAsia" w:asciiTheme="minorEastAsia" w:hAnsiTheme="minorEastAsia" w:eastAsiaTheme="minorEastAsia" w:cstheme="minorEastAsia"/>
                <w:color w:val="000000"/>
                <w:kern w:val="2"/>
                <w:sz w:val="21"/>
                <w:szCs w:val="21"/>
                <w:lang w:val="en-US" w:eastAsia="zh-CN" w:bidi="ar-SA"/>
              </w:rPr>
            </w:pPr>
            <w:r>
              <w:rPr>
                <w:rFonts w:hint="eastAsia" w:asciiTheme="minorEastAsia" w:hAnsiTheme="minorEastAsia" w:eastAsiaTheme="minorEastAsia" w:cstheme="minorEastAsia"/>
                <w:color w:val="000000"/>
                <w:sz w:val="21"/>
                <w:szCs w:val="21"/>
              </w:rPr>
              <w:t>双</w:t>
            </w:r>
          </w:p>
        </w:tc>
        <w:tc>
          <w:tcPr>
            <w:tcW w:w="1557" w:type="dxa"/>
            <w:tcBorders>
              <w:top w:val="single" w:color="auto" w:sz="4" w:space="0"/>
              <w:left w:val="single" w:color="auto" w:sz="4" w:space="0"/>
              <w:bottom w:val="single" w:color="auto" w:sz="4" w:space="0"/>
              <w:right w:val="single" w:color="auto" w:sz="4" w:space="0"/>
            </w:tcBorders>
            <w:vAlign w:val="top"/>
          </w:tcPr>
          <w:p>
            <w:pPr>
              <w:spacing w:beforeLines="0" w:afterLines="0"/>
              <w:jc w:val="center"/>
              <w:rPr>
                <w:rFonts w:hint="eastAsia" w:asciiTheme="minorEastAsia" w:hAnsiTheme="minorEastAsia" w:eastAsiaTheme="minorEastAsia" w:cstheme="minorEastAsia"/>
                <w:color w:val="000000"/>
                <w:kern w:val="2"/>
                <w:sz w:val="21"/>
                <w:szCs w:val="21"/>
                <w:lang w:val="en-US" w:eastAsia="zh-CN" w:bidi="ar-SA"/>
              </w:rPr>
            </w:pPr>
            <w:r>
              <w:rPr>
                <w:rFonts w:hint="eastAsia" w:asciiTheme="minorEastAsia" w:hAnsiTheme="minorEastAsia" w:eastAsiaTheme="minorEastAsia" w:cstheme="minorEastAsia"/>
                <w:color w:val="000000"/>
                <w:sz w:val="21"/>
                <w:szCs w:val="21"/>
              </w:rPr>
              <w:t>89</w:t>
            </w:r>
          </w:p>
        </w:tc>
        <w:tc>
          <w:tcPr>
            <w:tcW w:w="1831" w:type="dxa"/>
            <w:tcBorders>
              <w:top w:val="single" w:color="auto" w:sz="4" w:space="0"/>
              <w:left w:val="single" w:color="auto" w:sz="4" w:space="0"/>
              <w:bottom w:val="single" w:color="auto" w:sz="4" w:space="0"/>
              <w:right w:val="single" w:color="auto" w:sz="4" w:space="0"/>
            </w:tcBorders>
          </w:tcPr>
          <w:p>
            <w:pPr>
              <w:shd w:val="clear" w:color="auto" w:fill="FFFFFF"/>
              <w:jc w:val="left"/>
              <w:rPr>
                <w:rFonts w:hint="eastAsia" w:asciiTheme="minorEastAsia" w:hAnsiTheme="minorEastAsia" w:eastAsiaTheme="minorEastAsia" w:cstheme="minorEastAsia"/>
                <w:sz w:val="21"/>
                <w:szCs w:val="21"/>
              </w:rPr>
            </w:pPr>
          </w:p>
        </w:tc>
      </w:tr>
      <w:tr>
        <w:tblPrEx>
          <w:tblCellMar>
            <w:top w:w="0" w:type="dxa"/>
            <w:left w:w="0" w:type="dxa"/>
            <w:bottom w:w="0" w:type="dxa"/>
            <w:right w:w="0" w:type="dxa"/>
          </w:tblCellMar>
        </w:tblPrEx>
        <w:trPr>
          <w:trHeight w:val="20" w:hRule="atLeast"/>
          <w:jc w:val="center"/>
        </w:trPr>
        <w:tc>
          <w:tcPr>
            <w:tcW w:w="837" w:type="dxa"/>
            <w:tcBorders>
              <w:top w:val="single" w:color="auto" w:sz="4" w:space="0"/>
              <w:left w:val="single" w:color="auto" w:sz="4" w:space="0"/>
              <w:bottom w:val="single" w:color="auto" w:sz="4" w:space="0"/>
              <w:right w:val="single" w:color="auto" w:sz="4" w:space="0"/>
            </w:tcBorders>
            <w:vAlign w:val="top"/>
          </w:tcPr>
          <w:p>
            <w:pPr>
              <w:spacing w:beforeLines="0" w:afterLines="0"/>
              <w:jc w:val="center"/>
              <w:rPr>
                <w:rFonts w:hint="eastAsia" w:asciiTheme="minorEastAsia" w:hAnsiTheme="minorEastAsia" w:eastAsiaTheme="minorEastAsia" w:cstheme="minorEastAsia"/>
                <w:color w:val="000000"/>
                <w:kern w:val="2"/>
                <w:sz w:val="21"/>
                <w:szCs w:val="21"/>
                <w:lang w:val="en-US" w:eastAsia="zh-CN" w:bidi="ar-SA"/>
              </w:rPr>
            </w:pPr>
            <w:r>
              <w:rPr>
                <w:rFonts w:hint="eastAsia" w:asciiTheme="minorEastAsia" w:hAnsiTheme="minorEastAsia" w:eastAsiaTheme="minorEastAsia" w:cstheme="minorEastAsia"/>
                <w:color w:val="000000"/>
                <w:sz w:val="21"/>
                <w:szCs w:val="21"/>
              </w:rPr>
              <w:t>67</w:t>
            </w:r>
          </w:p>
        </w:tc>
        <w:tc>
          <w:tcPr>
            <w:tcW w:w="3226" w:type="dxa"/>
            <w:tcBorders>
              <w:top w:val="single" w:color="auto" w:sz="4" w:space="0"/>
              <w:left w:val="single" w:color="auto" w:sz="4" w:space="0"/>
              <w:bottom w:val="single" w:color="auto" w:sz="4" w:space="0"/>
              <w:right w:val="single" w:color="auto" w:sz="4" w:space="0"/>
            </w:tcBorders>
            <w:vAlign w:val="top"/>
          </w:tcPr>
          <w:p>
            <w:pPr>
              <w:spacing w:beforeLines="0" w:afterLines="0"/>
              <w:jc w:val="left"/>
              <w:rPr>
                <w:rFonts w:hint="eastAsia" w:asciiTheme="minorEastAsia" w:hAnsiTheme="minorEastAsia" w:eastAsiaTheme="minorEastAsia" w:cstheme="minorEastAsia"/>
                <w:color w:val="000000"/>
                <w:kern w:val="2"/>
                <w:sz w:val="21"/>
                <w:szCs w:val="21"/>
                <w:lang w:val="en-US" w:eastAsia="zh-CN" w:bidi="ar-SA"/>
              </w:rPr>
            </w:pPr>
            <w:r>
              <w:rPr>
                <w:rFonts w:hint="eastAsia" w:asciiTheme="minorEastAsia" w:hAnsiTheme="minorEastAsia" w:eastAsiaTheme="minorEastAsia" w:cstheme="minorEastAsia"/>
                <w:color w:val="000000"/>
                <w:sz w:val="21"/>
                <w:szCs w:val="21"/>
              </w:rPr>
              <w:t>湿式潜水服</w:t>
            </w:r>
          </w:p>
        </w:tc>
        <w:tc>
          <w:tcPr>
            <w:tcW w:w="885" w:type="dxa"/>
            <w:tcBorders>
              <w:top w:val="single" w:color="auto" w:sz="4" w:space="0"/>
              <w:left w:val="single" w:color="auto" w:sz="4" w:space="0"/>
              <w:bottom w:val="single" w:color="auto" w:sz="4" w:space="0"/>
              <w:right w:val="single" w:color="auto" w:sz="4" w:space="0"/>
            </w:tcBorders>
            <w:vAlign w:val="top"/>
          </w:tcPr>
          <w:p>
            <w:pPr>
              <w:spacing w:beforeLines="0" w:afterLines="0"/>
              <w:jc w:val="center"/>
              <w:rPr>
                <w:rFonts w:hint="eastAsia" w:asciiTheme="minorEastAsia" w:hAnsiTheme="minorEastAsia" w:eastAsiaTheme="minorEastAsia" w:cstheme="minorEastAsia"/>
                <w:color w:val="000000"/>
                <w:kern w:val="2"/>
                <w:sz w:val="21"/>
                <w:szCs w:val="21"/>
                <w:lang w:val="en-US" w:eastAsia="zh-CN" w:bidi="ar-SA"/>
              </w:rPr>
            </w:pPr>
            <w:r>
              <w:rPr>
                <w:rFonts w:hint="eastAsia" w:asciiTheme="minorEastAsia" w:hAnsiTheme="minorEastAsia" w:eastAsiaTheme="minorEastAsia" w:cstheme="minorEastAsia"/>
                <w:color w:val="000000"/>
                <w:sz w:val="21"/>
                <w:szCs w:val="21"/>
              </w:rPr>
              <w:t>件</w:t>
            </w:r>
          </w:p>
        </w:tc>
        <w:tc>
          <w:tcPr>
            <w:tcW w:w="1557" w:type="dxa"/>
            <w:tcBorders>
              <w:top w:val="single" w:color="auto" w:sz="4" w:space="0"/>
              <w:left w:val="single" w:color="auto" w:sz="4" w:space="0"/>
              <w:bottom w:val="single" w:color="auto" w:sz="4" w:space="0"/>
              <w:right w:val="single" w:color="auto" w:sz="4" w:space="0"/>
            </w:tcBorders>
            <w:vAlign w:val="top"/>
          </w:tcPr>
          <w:p>
            <w:pPr>
              <w:spacing w:beforeLines="0" w:afterLines="0"/>
              <w:jc w:val="center"/>
              <w:rPr>
                <w:rFonts w:hint="eastAsia" w:asciiTheme="minorEastAsia" w:hAnsiTheme="minorEastAsia" w:eastAsiaTheme="minorEastAsia" w:cstheme="minorEastAsia"/>
                <w:color w:val="000000"/>
                <w:kern w:val="2"/>
                <w:sz w:val="21"/>
                <w:szCs w:val="21"/>
                <w:lang w:val="en-US" w:eastAsia="zh-CN" w:bidi="ar-SA"/>
              </w:rPr>
            </w:pPr>
            <w:r>
              <w:rPr>
                <w:rFonts w:hint="eastAsia" w:asciiTheme="minorEastAsia" w:hAnsiTheme="minorEastAsia" w:eastAsiaTheme="minorEastAsia" w:cstheme="minorEastAsia"/>
                <w:color w:val="000000"/>
                <w:sz w:val="21"/>
                <w:szCs w:val="21"/>
              </w:rPr>
              <w:t>20</w:t>
            </w:r>
          </w:p>
        </w:tc>
        <w:tc>
          <w:tcPr>
            <w:tcW w:w="1831" w:type="dxa"/>
            <w:tcBorders>
              <w:top w:val="single" w:color="auto" w:sz="4" w:space="0"/>
              <w:left w:val="single" w:color="auto" w:sz="4" w:space="0"/>
              <w:bottom w:val="single" w:color="auto" w:sz="4" w:space="0"/>
              <w:right w:val="single" w:color="auto" w:sz="4" w:space="0"/>
            </w:tcBorders>
          </w:tcPr>
          <w:p>
            <w:pPr>
              <w:shd w:val="clear" w:color="auto" w:fill="FFFFFF"/>
              <w:jc w:val="left"/>
              <w:rPr>
                <w:rFonts w:hint="eastAsia" w:asciiTheme="minorEastAsia" w:hAnsiTheme="minorEastAsia" w:eastAsiaTheme="minorEastAsia" w:cstheme="minorEastAsia"/>
                <w:sz w:val="21"/>
                <w:szCs w:val="21"/>
              </w:rPr>
            </w:pPr>
          </w:p>
        </w:tc>
      </w:tr>
      <w:tr>
        <w:tblPrEx>
          <w:tblCellMar>
            <w:top w:w="0" w:type="dxa"/>
            <w:left w:w="0" w:type="dxa"/>
            <w:bottom w:w="0" w:type="dxa"/>
            <w:right w:w="0" w:type="dxa"/>
          </w:tblCellMar>
        </w:tblPrEx>
        <w:trPr>
          <w:trHeight w:val="20" w:hRule="atLeast"/>
          <w:jc w:val="center"/>
        </w:trPr>
        <w:tc>
          <w:tcPr>
            <w:tcW w:w="837" w:type="dxa"/>
            <w:tcBorders>
              <w:top w:val="single" w:color="auto" w:sz="4" w:space="0"/>
              <w:left w:val="single" w:color="auto" w:sz="4" w:space="0"/>
              <w:bottom w:val="single" w:color="auto" w:sz="4" w:space="0"/>
              <w:right w:val="single" w:color="auto" w:sz="4" w:space="0"/>
            </w:tcBorders>
            <w:vAlign w:val="top"/>
          </w:tcPr>
          <w:p>
            <w:pPr>
              <w:spacing w:beforeLines="0" w:afterLines="0"/>
              <w:jc w:val="center"/>
              <w:rPr>
                <w:rFonts w:hint="eastAsia" w:asciiTheme="minorEastAsia" w:hAnsiTheme="minorEastAsia" w:eastAsiaTheme="minorEastAsia" w:cstheme="minorEastAsia"/>
                <w:color w:val="000000"/>
                <w:kern w:val="2"/>
                <w:sz w:val="21"/>
                <w:szCs w:val="21"/>
                <w:lang w:val="en-US" w:eastAsia="zh-CN" w:bidi="ar-SA"/>
              </w:rPr>
            </w:pPr>
            <w:r>
              <w:rPr>
                <w:rFonts w:hint="eastAsia" w:asciiTheme="minorEastAsia" w:hAnsiTheme="minorEastAsia" w:eastAsiaTheme="minorEastAsia" w:cstheme="minorEastAsia"/>
                <w:color w:val="000000"/>
                <w:sz w:val="21"/>
                <w:szCs w:val="21"/>
              </w:rPr>
              <w:t>68</w:t>
            </w:r>
          </w:p>
        </w:tc>
        <w:tc>
          <w:tcPr>
            <w:tcW w:w="3226" w:type="dxa"/>
            <w:tcBorders>
              <w:top w:val="single" w:color="auto" w:sz="4" w:space="0"/>
              <w:left w:val="single" w:color="auto" w:sz="4" w:space="0"/>
              <w:bottom w:val="single" w:color="auto" w:sz="4" w:space="0"/>
              <w:right w:val="single" w:color="auto" w:sz="4" w:space="0"/>
            </w:tcBorders>
            <w:vAlign w:val="top"/>
          </w:tcPr>
          <w:p>
            <w:pPr>
              <w:spacing w:beforeLines="0" w:afterLines="0"/>
              <w:jc w:val="left"/>
              <w:rPr>
                <w:rFonts w:hint="eastAsia" w:asciiTheme="minorEastAsia" w:hAnsiTheme="minorEastAsia" w:eastAsiaTheme="minorEastAsia" w:cstheme="minorEastAsia"/>
                <w:color w:val="000000"/>
                <w:kern w:val="2"/>
                <w:sz w:val="21"/>
                <w:szCs w:val="21"/>
                <w:lang w:val="en-US" w:eastAsia="zh-CN" w:bidi="ar-SA"/>
              </w:rPr>
            </w:pPr>
            <w:r>
              <w:rPr>
                <w:rFonts w:hint="eastAsia" w:asciiTheme="minorEastAsia" w:hAnsiTheme="minorEastAsia" w:eastAsiaTheme="minorEastAsia" w:cstheme="minorEastAsia"/>
                <w:color w:val="000000"/>
                <w:sz w:val="21"/>
                <w:szCs w:val="21"/>
              </w:rPr>
              <w:t>激流救援用救生衣</w:t>
            </w:r>
          </w:p>
        </w:tc>
        <w:tc>
          <w:tcPr>
            <w:tcW w:w="885" w:type="dxa"/>
            <w:tcBorders>
              <w:top w:val="single" w:color="auto" w:sz="4" w:space="0"/>
              <w:left w:val="single" w:color="auto" w:sz="4" w:space="0"/>
              <w:bottom w:val="single" w:color="auto" w:sz="4" w:space="0"/>
              <w:right w:val="single" w:color="auto" w:sz="4" w:space="0"/>
            </w:tcBorders>
            <w:vAlign w:val="top"/>
          </w:tcPr>
          <w:p>
            <w:pPr>
              <w:spacing w:beforeLines="0" w:afterLines="0"/>
              <w:jc w:val="center"/>
              <w:rPr>
                <w:rFonts w:hint="eastAsia" w:asciiTheme="minorEastAsia" w:hAnsiTheme="minorEastAsia" w:eastAsiaTheme="minorEastAsia" w:cstheme="minorEastAsia"/>
                <w:color w:val="000000"/>
                <w:kern w:val="2"/>
                <w:sz w:val="21"/>
                <w:szCs w:val="21"/>
                <w:lang w:val="en-US" w:eastAsia="zh-CN" w:bidi="ar-SA"/>
              </w:rPr>
            </w:pPr>
            <w:r>
              <w:rPr>
                <w:rFonts w:hint="eastAsia" w:asciiTheme="minorEastAsia" w:hAnsiTheme="minorEastAsia" w:eastAsiaTheme="minorEastAsia" w:cstheme="minorEastAsia"/>
                <w:color w:val="000000"/>
                <w:sz w:val="21"/>
                <w:szCs w:val="21"/>
              </w:rPr>
              <w:t>件</w:t>
            </w:r>
          </w:p>
        </w:tc>
        <w:tc>
          <w:tcPr>
            <w:tcW w:w="1557" w:type="dxa"/>
            <w:tcBorders>
              <w:top w:val="single" w:color="auto" w:sz="4" w:space="0"/>
              <w:left w:val="single" w:color="auto" w:sz="4" w:space="0"/>
              <w:bottom w:val="single" w:color="auto" w:sz="4" w:space="0"/>
              <w:right w:val="single" w:color="auto" w:sz="4" w:space="0"/>
            </w:tcBorders>
            <w:vAlign w:val="top"/>
          </w:tcPr>
          <w:p>
            <w:pPr>
              <w:spacing w:beforeLines="0" w:afterLines="0"/>
              <w:jc w:val="center"/>
              <w:rPr>
                <w:rFonts w:hint="eastAsia" w:asciiTheme="minorEastAsia" w:hAnsiTheme="minorEastAsia" w:eastAsiaTheme="minorEastAsia" w:cstheme="minorEastAsia"/>
                <w:color w:val="000000"/>
                <w:kern w:val="2"/>
                <w:sz w:val="21"/>
                <w:szCs w:val="21"/>
                <w:lang w:val="en-US" w:eastAsia="zh-CN" w:bidi="ar-SA"/>
              </w:rPr>
            </w:pPr>
            <w:r>
              <w:rPr>
                <w:rFonts w:hint="eastAsia" w:asciiTheme="minorEastAsia" w:hAnsiTheme="minorEastAsia" w:eastAsiaTheme="minorEastAsia" w:cstheme="minorEastAsia"/>
                <w:color w:val="000000"/>
                <w:sz w:val="21"/>
                <w:szCs w:val="21"/>
              </w:rPr>
              <w:t>32</w:t>
            </w:r>
          </w:p>
        </w:tc>
        <w:tc>
          <w:tcPr>
            <w:tcW w:w="1831" w:type="dxa"/>
            <w:tcBorders>
              <w:top w:val="single" w:color="auto" w:sz="4" w:space="0"/>
              <w:left w:val="single" w:color="auto" w:sz="4" w:space="0"/>
              <w:bottom w:val="single" w:color="auto" w:sz="4" w:space="0"/>
              <w:right w:val="single" w:color="auto" w:sz="4" w:space="0"/>
            </w:tcBorders>
          </w:tcPr>
          <w:p>
            <w:pPr>
              <w:shd w:val="clear" w:color="auto" w:fill="FFFFFF"/>
              <w:jc w:val="left"/>
              <w:rPr>
                <w:rFonts w:hint="eastAsia" w:asciiTheme="minorEastAsia" w:hAnsiTheme="minorEastAsia" w:eastAsiaTheme="minorEastAsia" w:cstheme="minorEastAsia"/>
                <w:sz w:val="21"/>
                <w:szCs w:val="21"/>
              </w:rPr>
            </w:pPr>
          </w:p>
        </w:tc>
      </w:tr>
      <w:tr>
        <w:tblPrEx>
          <w:tblCellMar>
            <w:top w:w="0" w:type="dxa"/>
            <w:left w:w="0" w:type="dxa"/>
            <w:bottom w:w="0" w:type="dxa"/>
            <w:right w:w="0" w:type="dxa"/>
          </w:tblCellMar>
        </w:tblPrEx>
        <w:trPr>
          <w:trHeight w:val="20" w:hRule="atLeast"/>
          <w:jc w:val="center"/>
        </w:trPr>
        <w:tc>
          <w:tcPr>
            <w:tcW w:w="837" w:type="dxa"/>
            <w:tcBorders>
              <w:top w:val="single" w:color="auto" w:sz="4" w:space="0"/>
              <w:left w:val="single" w:color="auto" w:sz="4" w:space="0"/>
              <w:bottom w:val="single" w:color="auto" w:sz="4" w:space="0"/>
              <w:right w:val="single" w:color="auto" w:sz="4" w:space="0"/>
            </w:tcBorders>
            <w:vAlign w:val="top"/>
          </w:tcPr>
          <w:p>
            <w:pPr>
              <w:spacing w:beforeLines="0" w:afterLines="0"/>
              <w:jc w:val="center"/>
              <w:rPr>
                <w:rFonts w:hint="eastAsia" w:asciiTheme="minorEastAsia" w:hAnsiTheme="minorEastAsia" w:eastAsiaTheme="minorEastAsia" w:cstheme="minorEastAsia"/>
                <w:color w:val="000000"/>
                <w:kern w:val="2"/>
                <w:sz w:val="21"/>
                <w:szCs w:val="21"/>
                <w:lang w:val="en-US" w:eastAsia="zh-CN" w:bidi="ar-SA"/>
              </w:rPr>
            </w:pPr>
            <w:r>
              <w:rPr>
                <w:rFonts w:hint="eastAsia" w:asciiTheme="minorEastAsia" w:hAnsiTheme="minorEastAsia" w:eastAsiaTheme="minorEastAsia" w:cstheme="minorEastAsia"/>
                <w:color w:val="000000"/>
                <w:sz w:val="21"/>
                <w:szCs w:val="21"/>
              </w:rPr>
              <w:t>69</w:t>
            </w:r>
          </w:p>
        </w:tc>
        <w:tc>
          <w:tcPr>
            <w:tcW w:w="3226" w:type="dxa"/>
            <w:tcBorders>
              <w:top w:val="single" w:color="auto" w:sz="4" w:space="0"/>
              <w:left w:val="single" w:color="auto" w:sz="4" w:space="0"/>
              <w:bottom w:val="single" w:color="auto" w:sz="4" w:space="0"/>
              <w:right w:val="single" w:color="auto" w:sz="4" w:space="0"/>
            </w:tcBorders>
            <w:vAlign w:val="top"/>
          </w:tcPr>
          <w:p>
            <w:pPr>
              <w:spacing w:beforeLines="0" w:afterLines="0"/>
              <w:jc w:val="left"/>
              <w:rPr>
                <w:rFonts w:hint="eastAsia" w:asciiTheme="minorEastAsia" w:hAnsiTheme="minorEastAsia" w:eastAsiaTheme="minorEastAsia" w:cstheme="minorEastAsia"/>
                <w:color w:val="000000"/>
                <w:kern w:val="2"/>
                <w:sz w:val="21"/>
                <w:szCs w:val="21"/>
                <w:lang w:val="en-US" w:eastAsia="zh-CN" w:bidi="ar-SA"/>
              </w:rPr>
            </w:pPr>
            <w:r>
              <w:rPr>
                <w:rFonts w:hint="eastAsia" w:asciiTheme="minorEastAsia" w:hAnsiTheme="minorEastAsia" w:eastAsiaTheme="minorEastAsia" w:cstheme="minorEastAsia"/>
                <w:color w:val="000000"/>
                <w:sz w:val="21"/>
                <w:szCs w:val="21"/>
              </w:rPr>
              <w:t>滑轮</w:t>
            </w:r>
          </w:p>
        </w:tc>
        <w:tc>
          <w:tcPr>
            <w:tcW w:w="885" w:type="dxa"/>
            <w:tcBorders>
              <w:top w:val="single" w:color="auto" w:sz="4" w:space="0"/>
              <w:left w:val="single" w:color="auto" w:sz="4" w:space="0"/>
              <w:bottom w:val="single" w:color="auto" w:sz="4" w:space="0"/>
              <w:right w:val="single" w:color="auto" w:sz="4" w:space="0"/>
            </w:tcBorders>
            <w:vAlign w:val="top"/>
          </w:tcPr>
          <w:p>
            <w:pPr>
              <w:spacing w:beforeLines="0" w:afterLines="0"/>
              <w:jc w:val="center"/>
              <w:rPr>
                <w:rFonts w:hint="eastAsia" w:asciiTheme="minorEastAsia" w:hAnsiTheme="minorEastAsia" w:eastAsiaTheme="minorEastAsia" w:cstheme="minorEastAsia"/>
                <w:color w:val="000000"/>
                <w:kern w:val="2"/>
                <w:sz w:val="21"/>
                <w:szCs w:val="21"/>
                <w:lang w:val="en-US" w:eastAsia="zh-CN" w:bidi="ar-SA"/>
              </w:rPr>
            </w:pPr>
            <w:r>
              <w:rPr>
                <w:rFonts w:hint="eastAsia" w:asciiTheme="minorEastAsia" w:hAnsiTheme="minorEastAsia" w:eastAsiaTheme="minorEastAsia" w:cstheme="minorEastAsia"/>
                <w:color w:val="000000"/>
                <w:sz w:val="21"/>
                <w:szCs w:val="21"/>
              </w:rPr>
              <w:t>个</w:t>
            </w:r>
          </w:p>
        </w:tc>
        <w:tc>
          <w:tcPr>
            <w:tcW w:w="1557" w:type="dxa"/>
            <w:tcBorders>
              <w:top w:val="single" w:color="auto" w:sz="4" w:space="0"/>
              <w:left w:val="single" w:color="auto" w:sz="4" w:space="0"/>
              <w:bottom w:val="single" w:color="auto" w:sz="4" w:space="0"/>
              <w:right w:val="single" w:color="auto" w:sz="4" w:space="0"/>
            </w:tcBorders>
            <w:vAlign w:val="top"/>
          </w:tcPr>
          <w:p>
            <w:pPr>
              <w:spacing w:beforeLines="0" w:afterLines="0"/>
              <w:jc w:val="center"/>
              <w:rPr>
                <w:rFonts w:hint="eastAsia" w:asciiTheme="minorEastAsia" w:hAnsiTheme="minorEastAsia" w:eastAsiaTheme="minorEastAsia" w:cstheme="minorEastAsia"/>
                <w:color w:val="000000"/>
                <w:kern w:val="2"/>
                <w:sz w:val="21"/>
                <w:szCs w:val="21"/>
                <w:lang w:val="en-US" w:eastAsia="zh-CN" w:bidi="ar-SA"/>
              </w:rPr>
            </w:pPr>
            <w:r>
              <w:rPr>
                <w:rFonts w:hint="eastAsia" w:asciiTheme="minorEastAsia" w:hAnsiTheme="minorEastAsia" w:eastAsiaTheme="minorEastAsia" w:cstheme="minorEastAsia"/>
                <w:color w:val="000000"/>
                <w:sz w:val="21"/>
                <w:szCs w:val="21"/>
              </w:rPr>
              <w:t>10</w:t>
            </w:r>
          </w:p>
        </w:tc>
        <w:tc>
          <w:tcPr>
            <w:tcW w:w="1831" w:type="dxa"/>
            <w:tcBorders>
              <w:top w:val="single" w:color="auto" w:sz="4" w:space="0"/>
              <w:left w:val="single" w:color="auto" w:sz="4" w:space="0"/>
              <w:bottom w:val="single" w:color="auto" w:sz="4" w:space="0"/>
              <w:right w:val="single" w:color="auto" w:sz="4" w:space="0"/>
            </w:tcBorders>
          </w:tcPr>
          <w:p>
            <w:pPr>
              <w:shd w:val="clear" w:color="auto" w:fill="FFFFFF"/>
              <w:jc w:val="left"/>
              <w:rPr>
                <w:rFonts w:hint="eastAsia" w:asciiTheme="minorEastAsia" w:hAnsiTheme="minorEastAsia" w:eastAsiaTheme="minorEastAsia" w:cstheme="minorEastAsia"/>
                <w:sz w:val="21"/>
                <w:szCs w:val="21"/>
              </w:rPr>
            </w:pPr>
          </w:p>
        </w:tc>
      </w:tr>
      <w:tr>
        <w:tblPrEx>
          <w:tblCellMar>
            <w:top w:w="0" w:type="dxa"/>
            <w:left w:w="0" w:type="dxa"/>
            <w:bottom w:w="0" w:type="dxa"/>
            <w:right w:w="0" w:type="dxa"/>
          </w:tblCellMar>
        </w:tblPrEx>
        <w:trPr>
          <w:trHeight w:val="20" w:hRule="atLeast"/>
          <w:jc w:val="center"/>
        </w:trPr>
        <w:tc>
          <w:tcPr>
            <w:tcW w:w="837" w:type="dxa"/>
            <w:tcBorders>
              <w:top w:val="single" w:color="auto" w:sz="4" w:space="0"/>
              <w:left w:val="single" w:color="auto" w:sz="4" w:space="0"/>
              <w:bottom w:val="single" w:color="auto" w:sz="4" w:space="0"/>
              <w:right w:val="single" w:color="auto" w:sz="4" w:space="0"/>
            </w:tcBorders>
            <w:vAlign w:val="top"/>
          </w:tcPr>
          <w:p>
            <w:pPr>
              <w:spacing w:beforeLines="0" w:afterLines="0"/>
              <w:jc w:val="center"/>
              <w:rPr>
                <w:rFonts w:hint="eastAsia" w:asciiTheme="minorEastAsia" w:hAnsiTheme="minorEastAsia" w:eastAsiaTheme="minorEastAsia" w:cstheme="minorEastAsia"/>
                <w:color w:val="000000"/>
                <w:kern w:val="2"/>
                <w:sz w:val="21"/>
                <w:szCs w:val="21"/>
                <w:lang w:val="en-US" w:eastAsia="zh-CN" w:bidi="ar-SA"/>
              </w:rPr>
            </w:pPr>
            <w:r>
              <w:rPr>
                <w:rFonts w:hint="eastAsia" w:asciiTheme="minorEastAsia" w:hAnsiTheme="minorEastAsia" w:eastAsiaTheme="minorEastAsia" w:cstheme="minorEastAsia"/>
                <w:color w:val="000000"/>
                <w:sz w:val="21"/>
                <w:szCs w:val="21"/>
              </w:rPr>
              <w:t>70</w:t>
            </w:r>
          </w:p>
        </w:tc>
        <w:tc>
          <w:tcPr>
            <w:tcW w:w="3226" w:type="dxa"/>
            <w:tcBorders>
              <w:top w:val="single" w:color="auto" w:sz="4" w:space="0"/>
              <w:left w:val="single" w:color="auto" w:sz="4" w:space="0"/>
              <w:bottom w:val="single" w:color="auto" w:sz="4" w:space="0"/>
              <w:right w:val="single" w:color="auto" w:sz="4" w:space="0"/>
            </w:tcBorders>
            <w:vAlign w:val="top"/>
          </w:tcPr>
          <w:p>
            <w:pPr>
              <w:spacing w:beforeLines="0" w:afterLines="0"/>
              <w:jc w:val="left"/>
              <w:rPr>
                <w:rFonts w:hint="eastAsia" w:asciiTheme="minorEastAsia" w:hAnsiTheme="minorEastAsia" w:eastAsiaTheme="minorEastAsia" w:cstheme="minorEastAsia"/>
                <w:color w:val="000000"/>
                <w:kern w:val="2"/>
                <w:sz w:val="21"/>
                <w:szCs w:val="21"/>
                <w:lang w:val="en-US" w:eastAsia="zh-CN" w:bidi="ar-SA"/>
              </w:rPr>
            </w:pPr>
            <w:r>
              <w:rPr>
                <w:rFonts w:hint="eastAsia" w:asciiTheme="minorEastAsia" w:hAnsiTheme="minorEastAsia" w:eastAsiaTheme="minorEastAsia" w:cstheme="minorEastAsia"/>
                <w:color w:val="000000"/>
                <w:sz w:val="21"/>
                <w:szCs w:val="21"/>
              </w:rPr>
              <w:t>二级防化服</w:t>
            </w:r>
          </w:p>
        </w:tc>
        <w:tc>
          <w:tcPr>
            <w:tcW w:w="885" w:type="dxa"/>
            <w:tcBorders>
              <w:top w:val="single" w:color="auto" w:sz="4" w:space="0"/>
              <w:left w:val="single" w:color="auto" w:sz="4" w:space="0"/>
              <w:bottom w:val="single" w:color="auto" w:sz="4" w:space="0"/>
              <w:right w:val="single" w:color="auto" w:sz="4" w:space="0"/>
            </w:tcBorders>
            <w:vAlign w:val="top"/>
          </w:tcPr>
          <w:p>
            <w:pPr>
              <w:spacing w:beforeLines="0" w:afterLines="0"/>
              <w:jc w:val="center"/>
              <w:rPr>
                <w:rFonts w:hint="eastAsia" w:asciiTheme="minorEastAsia" w:hAnsiTheme="minorEastAsia" w:eastAsiaTheme="minorEastAsia" w:cstheme="minorEastAsia"/>
                <w:color w:val="000000"/>
                <w:kern w:val="2"/>
                <w:sz w:val="21"/>
                <w:szCs w:val="21"/>
                <w:lang w:val="en-US" w:eastAsia="zh-CN" w:bidi="ar-SA"/>
              </w:rPr>
            </w:pPr>
            <w:r>
              <w:rPr>
                <w:rFonts w:hint="eastAsia" w:asciiTheme="minorEastAsia" w:hAnsiTheme="minorEastAsia" w:eastAsiaTheme="minorEastAsia" w:cstheme="minorEastAsia"/>
                <w:color w:val="000000"/>
                <w:sz w:val="21"/>
                <w:szCs w:val="21"/>
              </w:rPr>
              <w:t>套</w:t>
            </w:r>
          </w:p>
        </w:tc>
        <w:tc>
          <w:tcPr>
            <w:tcW w:w="1557" w:type="dxa"/>
            <w:tcBorders>
              <w:top w:val="single" w:color="auto" w:sz="4" w:space="0"/>
              <w:left w:val="single" w:color="auto" w:sz="4" w:space="0"/>
              <w:bottom w:val="single" w:color="auto" w:sz="4" w:space="0"/>
              <w:right w:val="single" w:color="auto" w:sz="4" w:space="0"/>
            </w:tcBorders>
            <w:vAlign w:val="top"/>
          </w:tcPr>
          <w:p>
            <w:pPr>
              <w:spacing w:beforeLines="0" w:afterLines="0"/>
              <w:jc w:val="center"/>
              <w:rPr>
                <w:rFonts w:hint="eastAsia" w:asciiTheme="minorEastAsia" w:hAnsiTheme="minorEastAsia" w:eastAsiaTheme="minorEastAsia" w:cstheme="minorEastAsia"/>
                <w:color w:val="000000"/>
                <w:kern w:val="2"/>
                <w:sz w:val="21"/>
                <w:szCs w:val="21"/>
                <w:lang w:val="en-US" w:eastAsia="zh-CN" w:bidi="ar-SA"/>
              </w:rPr>
            </w:pPr>
            <w:r>
              <w:rPr>
                <w:rFonts w:hint="eastAsia" w:asciiTheme="minorEastAsia" w:hAnsiTheme="minorEastAsia" w:eastAsiaTheme="minorEastAsia" w:cstheme="minorEastAsia"/>
                <w:color w:val="000000"/>
                <w:sz w:val="21"/>
                <w:szCs w:val="21"/>
              </w:rPr>
              <w:t>6</w:t>
            </w:r>
          </w:p>
        </w:tc>
        <w:tc>
          <w:tcPr>
            <w:tcW w:w="1831" w:type="dxa"/>
            <w:tcBorders>
              <w:top w:val="single" w:color="auto" w:sz="4" w:space="0"/>
              <w:left w:val="single" w:color="auto" w:sz="4" w:space="0"/>
              <w:bottom w:val="single" w:color="auto" w:sz="4" w:space="0"/>
              <w:right w:val="single" w:color="auto" w:sz="4" w:space="0"/>
            </w:tcBorders>
          </w:tcPr>
          <w:p>
            <w:pPr>
              <w:shd w:val="clear" w:color="auto" w:fill="FFFFFF"/>
              <w:jc w:val="left"/>
              <w:rPr>
                <w:rFonts w:hint="eastAsia" w:asciiTheme="minorEastAsia" w:hAnsiTheme="minorEastAsia" w:eastAsiaTheme="minorEastAsia" w:cstheme="minorEastAsia"/>
                <w:sz w:val="21"/>
                <w:szCs w:val="21"/>
              </w:rPr>
            </w:pPr>
          </w:p>
        </w:tc>
      </w:tr>
      <w:tr>
        <w:tblPrEx>
          <w:tblCellMar>
            <w:top w:w="0" w:type="dxa"/>
            <w:left w:w="0" w:type="dxa"/>
            <w:bottom w:w="0" w:type="dxa"/>
            <w:right w:w="0" w:type="dxa"/>
          </w:tblCellMar>
        </w:tblPrEx>
        <w:trPr>
          <w:trHeight w:val="20" w:hRule="atLeast"/>
          <w:jc w:val="center"/>
        </w:trPr>
        <w:tc>
          <w:tcPr>
            <w:tcW w:w="837" w:type="dxa"/>
            <w:tcBorders>
              <w:top w:val="single" w:color="auto" w:sz="4" w:space="0"/>
              <w:left w:val="single" w:color="auto" w:sz="4" w:space="0"/>
              <w:bottom w:val="single" w:color="auto" w:sz="4" w:space="0"/>
              <w:right w:val="single" w:color="auto" w:sz="4" w:space="0"/>
            </w:tcBorders>
            <w:vAlign w:val="top"/>
          </w:tcPr>
          <w:p>
            <w:pPr>
              <w:spacing w:beforeLines="0" w:afterLines="0"/>
              <w:jc w:val="center"/>
              <w:rPr>
                <w:rFonts w:hint="eastAsia" w:asciiTheme="minorEastAsia" w:hAnsiTheme="minorEastAsia" w:eastAsiaTheme="minorEastAsia" w:cstheme="minorEastAsia"/>
                <w:color w:val="000000"/>
                <w:kern w:val="2"/>
                <w:sz w:val="21"/>
                <w:szCs w:val="21"/>
                <w:lang w:val="en-US" w:eastAsia="zh-CN" w:bidi="ar-SA"/>
              </w:rPr>
            </w:pPr>
            <w:r>
              <w:rPr>
                <w:rFonts w:hint="eastAsia" w:asciiTheme="minorEastAsia" w:hAnsiTheme="minorEastAsia" w:eastAsiaTheme="minorEastAsia" w:cstheme="minorEastAsia"/>
                <w:color w:val="000000"/>
                <w:sz w:val="21"/>
                <w:szCs w:val="21"/>
              </w:rPr>
              <w:t>71</w:t>
            </w:r>
          </w:p>
        </w:tc>
        <w:tc>
          <w:tcPr>
            <w:tcW w:w="3226" w:type="dxa"/>
            <w:tcBorders>
              <w:top w:val="single" w:color="auto" w:sz="4" w:space="0"/>
              <w:left w:val="single" w:color="auto" w:sz="4" w:space="0"/>
              <w:bottom w:val="single" w:color="auto" w:sz="4" w:space="0"/>
              <w:right w:val="single" w:color="auto" w:sz="4" w:space="0"/>
            </w:tcBorders>
            <w:vAlign w:val="top"/>
          </w:tcPr>
          <w:p>
            <w:pPr>
              <w:spacing w:beforeLines="0" w:afterLines="0"/>
              <w:jc w:val="left"/>
              <w:rPr>
                <w:rFonts w:hint="eastAsia" w:asciiTheme="minorEastAsia" w:hAnsiTheme="minorEastAsia" w:eastAsiaTheme="minorEastAsia" w:cstheme="minorEastAsia"/>
                <w:color w:val="000000"/>
                <w:kern w:val="2"/>
                <w:sz w:val="21"/>
                <w:szCs w:val="21"/>
                <w:lang w:val="en-US" w:eastAsia="zh-CN" w:bidi="ar-SA"/>
              </w:rPr>
            </w:pPr>
            <w:r>
              <w:rPr>
                <w:rFonts w:hint="eastAsia" w:asciiTheme="minorEastAsia" w:hAnsiTheme="minorEastAsia" w:eastAsiaTheme="minorEastAsia" w:cstheme="minorEastAsia"/>
                <w:color w:val="000000"/>
                <w:sz w:val="21"/>
                <w:szCs w:val="21"/>
              </w:rPr>
              <w:t>测温仪</w:t>
            </w:r>
          </w:p>
        </w:tc>
        <w:tc>
          <w:tcPr>
            <w:tcW w:w="885" w:type="dxa"/>
            <w:tcBorders>
              <w:top w:val="single" w:color="auto" w:sz="4" w:space="0"/>
              <w:left w:val="single" w:color="auto" w:sz="4" w:space="0"/>
              <w:bottom w:val="single" w:color="auto" w:sz="4" w:space="0"/>
              <w:right w:val="single" w:color="auto" w:sz="4" w:space="0"/>
            </w:tcBorders>
            <w:vAlign w:val="top"/>
          </w:tcPr>
          <w:p>
            <w:pPr>
              <w:spacing w:beforeLines="0" w:afterLines="0"/>
              <w:jc w:val="center"/>
              <w:rPr>
                <w:rFonts w:hint="eastAsia" w:asciiTheme="minorEastAsia" w:hAnsiTheme="minorEastAsia" w:eastAsiaTheme="minorEastAsia" w:cstheme="minorEastAsia"/>
                <w:color w:val="000000"/>
                <w:kern w:val="2"/>
                <w:sz w:val="21"/>
                <w:szCs w:val="21"/>
                <w:lang w:val="en-US" w:eastAsia="zh-CN" w:bidi="ar-SA"/>
              </w:rPr>
            </w:pPr>
            <w:r>
              <w:rPr>
                <w:rFonts w:hint="eastAsia" w:asciiTheme="minorEastAsia" w:hAnsiTheme="minorEastAsia" w:eastAsiaTheme="minorEastAsia" w:cstheme="minorEastAsia"/>
                <w:color w:val="000000"/>
                <w:sz w:val="21"/>
                <w:szCs w:val="21"/>
              </w:rPr>
              <w:t>台</w:t>
            </w:r>
          </w:p>
        </w:tc>
        <w:tc>
          <w:tcPr>
            <w:tcW w:w="1557" w:type="dxa"/>
            <w:tcBorders>
              <w:top w:val="single" w:color="auto" w:sz="4" w:space="0"/>
              <w:left w:val="single" w:color="auto" w:sz="4" w:space="0"/>
              <w:bottom w:val="single" w:color="auto" w:sz="4" w:space="0"/>
              <w:right w:val="single" w:color="auto" w:sz="4" w:space="0"/>
            </w:tcBorders>
            <w:vAlign w:val="top"/>
          </w:tcPr>
          <w:p>
            <w:pPr>
              <w:spacing w:beforeLines="0" w:afterLines="0"/>
              <w:jc w:val="center"/>
              <w:rPr>
                <w:rFonts w:hint="eastAsia" w:asciiTheme="minorEastAsia" w:hAnsiTheme="minorEastAsia" w:eastAsiaTheme="minorEastAsia" w:cstheme="minorEastAsia"/>
                <w:color w:val="000000"/>
                <w:kern w:val="2"/>
                <w:sz w:val="21"/>
                <w:szCs w:val="21"/>
                <w:lang w:val="en-US" w:eastAsia="zh-CN" w:bidi="ar-SA"/>
              </w:rPr>
            </w:pPr>
            <w:r>
              <w:rPr>
                <w:rFonts w:hint="eastAsia" w:asciiTheme="minorEastAsia" w:hAnsiTheme="minorEastAsia" w:eastAsiaTheme="minorEastAsia" w:cstheme="minorEastAsia"/>
                <w:color w:val="000000"/>
                <w:sz w:val="21"/>
                <w:szCs w:val="21"/>
              </w:rPr>
              <w:t>5</w:t>
            </w:r>
          </w:p>
        </w:tc>
        <w:tc>
          <w:tcPr>
            <w:tcW w:w="1831" w:type="dxa"/>
            <w:tcBorders>
              <w:top w:val="single" w:color="auto" w:sz="4" w:space="0"/>
              <w:left w:val="single" w:color="auto" w:sz="4" w:space="0"/>
              <w:bottom w:val="single" w:color="auto" w:sz="4" w:space="0"/>
              <w:right w:val="single" w:color="auto" w:sz="4" w:space="0"/>
            </w:tcBorders>
          </w:tcPr>
          <w:p>
            <w:pPr>
              <w:shd w:val="clear" w:color="auto" w:fill="FFFFFF"/>
              <w:jc w:val="left"/>
              <w:rPr>
                <w:rFonts w:hint="eastAsia" w:asciiTheme="minorEastAsia" w:hAnsiTheme="minorEastAsia" w:eastAsiaTheme="minorEastAsia" w:cstheme="minorEastAsia"/>
                <w:sz w:val="21"/>
                <w:szCs w:val="21"/>
              </w:rPr>
            </w:pPr>
          </w:p>
        </w:tc>
      </w:tr>
      <w:tr>
        <w:tblPrEx>
          <w:tblCellMar>
            <w:top w:w="0" w:type="dxa"/>
            <w:left w:w="0" w:type="dxa"/>
            <w:bottom w:w="0" w:type="dxa"/>
            <w:right w:w="0" w:type="dxa"/>
          </w:tblCellMar>
        </w:tblPrEx>
        <w:trPr>
          <w:trHeight w:val="20" w:hRule="atLeast"/>
          <w:jc w:val="center"/>
        </w:trPr>
        <w:tc>
          <w:tcPr>
            <w:tcW w:w="837" w:type="dxa"/>
            <w:tcBorders>
              <w:top w:val="single" w:color="auto" w:sz="4" w:space="0"/>
              <w:left w:val="single" w:color="auto" w:sz="4" w:space="0"/>
              <w:bottom w:val="single" w:color="auto" w:sz="4" w:space="0"/>
              <w:right w:val="single" w:color="auto" w:sz="4" w:space="0"/>
            </w:tcBorders>
            <w:vAlign w:val="top"/>
          </w:tcPr>
          <w:p>
            <w:pPr>
              <w:spacing w:beforeLines="0" w:afterLines="0"/>
              <w:jc w:val="center"/>
              <w:rPr>
                <w:rFonts w:hint="eastAsia" w:asciiTheme="minorEastAsia" w:hAnsiTheme="minorEastAsia" w:eastAsiaTheme="minorEastAsia" w:cstheme="minorEastAsia"/>
                <w:color w:val="000000"/>
                <w:kern w:val="2"/>
                <w:sz w:val="21"/>
                <w:szCs w:val="21"/>
                <w:lang w:val="en-US" w:eastAsia="zh-CN" w:bidi="ar-SA"/>
              </w:rPr>
            </w:pPr>
            <w:r>
              <w:rPr>
                <w:rFonts w:hint="eastAsia" w:asciiTheme="minorEastAsia" w:hAnsiTheme="minorEastAsia" w:eastAsiaTheme="minorEastAsia" w:cstheme="minorEastAsia"/>
                <w:color w:val="000000"/>
                <w:sz w:val="21"/>
                <w:szCs w:val="21"/>
              </w:rPr>
              <w:t>72</w:t>
            </w:r>
          </w:p>
        </w:tc>
        <w:tc>
          <w:tcPr>
            <w:tcW w:w="3226" w:type="dxa"/>
            <w:tcBorders>
              <w:top w:val="single" w:color="auto" w:sz="4" w:space="0"/>
              <w:left w:val="single" w:color="auto" w:sz="4" w:space="0"/>
              <w:bottom w:val="single" w:color="auto" w:sz="4" w:space="0"/>
              <w:right w:val="single" w:color="auto" w:sz="4" w:space="0"/>
            </w:tcBorders>
            <w:vAlign w:val="top"/>
          </w:tcPr>
          <w:p>
            <w:pPr>
              <w:spacing w:beforeLines="0" w:afterLines="0"/>
              <w:jc w:val="left"/>
              <w:rPr>
                <w:rFonts w:hint="eastAsia" w:asciiTheme="minorEastAsia" w:hAnsiTheme="minorEastAsia" w:eastAsiaTheme="minorEastAsia" w:cstheme="minorEastAsia"/>
                <w:color w:val="000000"/>
                <w:kern w:val="2"/>
                <w:sz w:val="21"/>
                <w:szCs w:val="21"/>
                <w:lang w:val="en-US" w:eastAsia="zh-CN" w:bidi="ar-SA"/>
              </w:rPr>
            </w:pPr>
            <w:r>
              <w:rPr>
                <w:rFonts w:hint="eastAsia" w:asciiTheme="minorEastAsia" w:hAnsiTheme="minorEastAsia" w:eastAsiaTheme="minorEastAsia" w:cstheme="minorEastAsia"/>
                <w:color w:val="000000"/>
                <w:sz w:val="21"/>
                <w:szCs w:val="21"/>
              </w:rPr>
              <w:t>测距仪</w:t>
            </w:r>
          </w:p>
        </w:tc>
        <w:tc>
          <w:tcPr>
            <w:tcW w:w="885" w:type="dxa"/>
            <w:tcBorders>
              <w:top w:val="single" w:color="auto" w:sz="4" w:space="0"/>
              <w:left w:val="single" w:color="auto" w:sz="4" w:space="0"/>
              <w:bottom w:val="single" w:color="auto" w:sz="4" w:space="0"/>
              <w:right w:val="single" w:color="auto" w:sz="4" w:space="0"/>
            </w:tcBorders>
            <w:vAlign w:val="top"/>
          </w:tcPr>
          <w:p>
            <w:pPr>
              <w:spacing w:beforeLines="0" w:afterLines="0"/>
              <w:jc w:val="center"/>
              <w:rPr>
                <w:rFonts w:hint="eastAsia" w:asciiTheme="minorEastAsia" w:hAnsiTheme="minorEastAsia" w:eastAsiaTheme="minorEastAsia" w:cstheme="minorEastAsia"/>
                <w:color w:val="000000"/>
                <w:kern w:val="2"/>
                <w:sz w:val="21"/>
                <w:szCs w:val="21"/>
                <w:lang w:val="en-US" w:eastAsia="zh-CN" w:bidi="ar-SA"/>
              </w:rPr>
            </w:pPr>
            <w:r>
              <w:rPr>
                <w:rFonts w:hint="eastAsia" w:asciiTheme="minorEastAsia" w:hAnsiTheme="minorEastAsia" w:eastAsiaTheme="minorEastAsia" w:cstheme="minorEastAsia"/>
                <w:color w:val="000000"/>
                <w:sz w:val="21"/>
                <w:szCs w:val="21"/>
              </w:rPr>
              <w:t>台</w:t>
            </w:r>
          </w:p>
        </w:tc>
        <w:tc>
          <w:tcPr>
            <w:tcW w:w="1557" w:type="dxa"/>
            <w:tcBorders>
              <w:top w:val="single" w:color="auto" w:sz="4" w:space="0"/>
              <w:left w:val="single" w:color="auto" w:sz="4" w:space="0"/>
              <w:bottom w:val="single" w:color="auto" w:sz="4" w:space="0"/>
              <w:right w:val="single" w:color="auto" w:sz="4" w:space="0"/>
            </w:tcBorders>
            <w:vAlign w:val="top"/>
          </w:tcPr>
          <w:p>
            <w:pPr>
              <w:spacing w:beforeLines="0" w:afterLines="0"/>
              <w:jc w:val="center"/>
              <w:rPr>
                <w:rFonts w:hint="eastAsia" w:asciiTheme="minorEastAsia" w:hAnsiTheme="minorEastAsia" w:eastAsiaTheme="minorEastAsia" w:cstheme="minorEastAsia"/>
                <w:color w:val="000000"/>
                <w:kern w:val="2"/>
                <w:sz w:val="21"/>
                <w:szCs w:val="21"/>
                <w:lang w:val="en-US" w:eastAsia="zh-CN" w:bidi="ar-SA"/>
              </w:rPr>
            </w:pPr>
            <w:r>
              <w:rPr>
                <w:rFonts w:hint="eastAsia" w:asciiTheme="minorEastAsia" w:hAnsiTheme="minorEastAsia" w:eastAsiaTheme="minorEastAsia" w:cstheme="minorEastAsia"/>
                <w:color w:val="000000"/>
                <w:sz w:val="21"/>
                <w:szCs w:val="21"/>
              </w:rPr>
              <w:t>3</w:t>
            </w:r>
          </w:p>
        </w:tc>
        <w:tc>
          <w:tcPr>
            <w:tcW w:w="1831" w:type="dxa"/>
            <w:tcBorders>
              <w:top w:val="single" w:color="auto" w:sz="4" w:space="0"/>
              <w:left w:val="single" w:color="auto" w:sz="4" w:space="0"/>
              <w:bottom w:val="single" w:color="auto" w:sz="4" w:space="0"/>
              <w:right w:val="single" w:color="auto" w:sz="4" w:space="0"/>
            </w:tcBorders>
          </w:tcPr>
          <w:p>
            <w:pPr>
              <w:shd w:val="clear" w:color="auto" w:fill="FFFFFF"/>
              <w:jc w:val="left"/>
              <w:rPr>
                <w:rFonts w:hint="eastAsia" w:asciiTheme="minorEastAsia" w:hAnsiTheme="minorEastAsia" w:eastAsiaTheme="minorEastAsia" w:cstheme="minorEastAsia"/>
                <w:sz w:val="21"/>
                <w:szCs w:val="21"/>
              </w:rPr>
            </w:pPr>
          </w:p>
        </w:tc>
      </w:tr>
      <w:tr>
        <w:tblPrEx>
          <w:tblCellMar>
            <w:top w:w="0" w:type="dxa"/>
            <w:left w:w="0" w:type="dxa"/>
            <w:bottom w:w="0" w:type="dxa"/>
            <w:right w:w="0" w:type="dxa"/>
          </w:tblCellMar>
        </w:tblPrEx>
        <w:trPr>
          <w:trHeight w:val="20" w:hRule="atLeast"/>
          <w:jc w:val="center"/>
        </w:trPr>
        <w:tc>
          <w:tcPr>
            <w:tcW w:w="837" w:type="dxa"/>
            <w:tcBorders>
              <w:top w:val="single" w:color="auto" w:sz="4" w:space="0"/>
              <w:left w:val="single" w:color="auto" w:sz="4" w:space="0"/>
              <w:bottom w:val="single" w:color="auto" w:sz="4" w:space="0"/>
              <w:right w:val="single" w:color="auto" w:sz="4" w:space="0"/>
            </w:tcBorders>
            <w:vAlign w:val="top"/>
          </w:tcPr>
          <w:p>
            <w:pPr>
              <w:spacing w:beforeLines="0" w:afterLines="0"/>
              <w:jc w:val="center"/>
              <w:rPr>
                <w:rFonts w:hint="eastAsia" w:asciiTheme="minorEastAsia" w:hAnsiTheme="minorEastAsia" w:eastAsiaTheme="minorEastAsia" w:cstheme="minorEastAsia"/>
                <w:color w:val="000000"/>
                <w:kern w:val="2"/>
                <w:sz w:val="21"/>
                <w:szCs w:val="21"/>
                <w:lang w:val="en-US" w:eastAsia="zh-CN" w:bidi="ar-SA"/>
              </w:rPr>
            </w:pPr>
            <w:r>
              <w:rPr>
                <w:rFonts w:hint="eastAsia" w:asciiTheme="minorEastAsia" w:hAnsiTheme="minorEastAsia" w:eastAsiaTheme="minorEastAsia" w:cstheme="minorEastAsia"/>
                <w:color w:val="000000"/>
                <w:sz w:val="21"/>
                <w:szCs w:val="21"/>
              </w:rPr>
              <w:t>73</w:t>
            </w:r>
          </w:p>
        </w:tc>
        <w:tc>
          <w:tcPr>
            <w:tcW w:w="3226" w:type="dxa"/>
            <w:tcBorders>
              <w:top w:val="single" w:color="auto" w:sz="4" w:space="0"/>
              <w:left w:val="single" w:color="auto" w:sz="4" w:space="0"/>
              <w:bottom w:val="single" w:color="auto" w:sz="4" w:space="0"/>
              <w:right w:val="single" w:color="auto" w:sz="4" w:space="0"/>
            </w:tcBorders>
            <w:vAlign w:val="top"/>
          </w:tcPr>
          <w:p>
            <w:pPr>
              <w:spacing w:beforeLines="0" w:afterLines="0"/>
              <w:jc w:val="left"/>
              <w:rPr>
                <w:rFonts w:hint="eastAsia" w:asciiTheme="minorEastAsia" w:hAnsiTheme="minorEastAsia" w:eastAsiaTheme="minorEastAsia" w:cstheme="minorEastAsia"/>
                <w:color w:val="000000"/>
                <w:kern w:val="2"/>
                <w:sz w:val="21"/>
                <w:szCs w:val="21"/>
                <w:lang w:val="en-US" w:eastAsia="zh-CN" w:bidi="ar-SA"/>
              </w:rPr>
            </w:pPr>
            <w:r>
              <w:rPr>
                <w:rFonts w:hint="eastAsia" w:asciiTheme="minorEastAsia" w:hAnsiTheme="minorEastAsia" w:eastAsiaTheme="minorEastAsia" w:cstheme="minorEastAsia"/>
                <w:color w:val="000000"/>
                <w:sz w:val="21"/>
                <w:szCs w:val="21"/>
              </w:rPr>
              <w:t>可燃气体探测仪</w:t>
            </w:r>
          </w:p>
        </w:tc>
        <w:tc>
          <w:tcPr>
            <w:tcW w:w="885" w:type="dxa"/>
            <w:tcBorders>
              <w:top w:val="single" w:color="auto" w:sz="4" w:space="0"/>
              <w:left w:val="single" w:color="auto" w:sz="4" w:space="0"/>
              <w:bottom w:val="single" w:color="auto" w:sz="4" w:space="0"/>
              <w:right w:val="single" w:color="auto" w:sz="4" w:space="0"/>
            </w:tcBorders>
            <w:vAlign w:val="top"/>
          </w:tcPr>
          <w:p>
            <w:pPr>
              <w:spacing w:beforeLines="0" w:afterLines="0"/>
              <w:jc w:val="center"/>
              <w:rPr>
                <w:rFonts w:hint="eastAsia" w:asciiTheme="minorEastAsia" w:hAnsiTheme="minorEastAsia" w:eastAsiaTheme="minorEastAsia" w:cstheme="minorEastAsia"/>
                <w:color w:val="000000"/>
                <w:kern w:val="2"/>
                <w:sz w:val="21"/>
                <w:szCs w:val="21"/>
                <w:lang w:val="en-US" w:eastAsia="zh-CN" w:bidi="ar-SA"/>
              </w:rPr>
            </w:pPr>
            <w:r>
              <w:rPr>
                <w:rFonts w:hint="eastAsia" w:asciiTheme="minorEastAsia" w:hAnsiTheme="minorEastAsia" w:eastAsiaTheme="minorEastAsia" w:cstheme="minorEastAsia"/>
                <w:color w:val="000000"/>
                <w:sz w:val="21"/>
                <w:szCs w:val="21"/>
              </w:rPr>
              <w:t>台</w:t>
            </w:r>
          </w:p>
        </w:tc>
        <w:tc>
          <w:tcPr>
            <w:tcW w:w="1557" w:type="dxa"/>
            <w:tcBorders>
              <w:top w:val="single" w:color="auto" w:sz="4" w:space="0"/>
              <w:left w:val="single" w:color="auto" w:sz="4" w:space="0"/>
              <w:bottom w:val="single" w:color="auto" w:sz="4" w:space="0"/>
              <w:right w:val="single" w:color="auto" w:sz="4" w:space="0"/>
            </w:tcBorders>
            <w:vAlign w:val="top"/>
          </w:tcPr>
          <w:p>
            <w:pPr>
              <w:spacing w:beforeLines="0" w:afterLines="0"/>
              <w:jc w:val="center"/>
              <w:rPr>
                <w:rFonts w:hint="eastAsia" w:asciiTheme="minorEastAsia" w:hAnsiTheme="minorEastAsia" w:eastAsiaTheme="minorEastAsia" w:cstheme="minorEastAsia"/>
                <w:color w:val="000000"/>
                <w:kern w:val="2"/>
                <w:sz w:val="21"/>
                <w:szCs w:val="21"/>
                <w:lang w:val="en-US" w:eastAsia="zh-CN" w:bidi="ar-SA"/>
              </w:rPr>
            </w:pPr>
            <w:r>
              <w:rPr>
                <w:rFonts w:hint="eastAsia" w:asciiTheme="minorEastAsia" w:hAnsiTheme="minorEastAsia" w:eastAsiaTheme="minorEastAsia" w:cstheme="minorEastAsia"/>
                <w:color w:val="000000"/>
                <w:sz w:val="21"/>
                <w:szCs w:val="21"/>
              </w:rPr>
              <w:t>5</w:t>
            </w:r>
          </w:p>
        </w:tc>
        <w:tc>
          <w:tcPr>
            <w:tcW w:w="1831" w:type="dxa"/>
            <w:tcBorders>
              <w:top w:val="single" w:color="auto" w:sz="4" w:space="0"/>
              <w:left w:val="single" w:color="auto" w:sz="4" w:space="0"/>
              <w:bottom w:val="single" w:color="auto" w:sz="4" w:space="0"/>
              <w:right w:val="single" w:color="auto" w:sz="4" w:space="0"/>
            </w:tcBorders>
          </w:tcPr>
          <w:p>
            <w:pPr>
              <w:shd w:val="clear" w:color="auto" w:fill="FFFFFF"/>
              <w:jc w:val="left"/>
              <w:rPr>
                <w:rFonts w:hint="eastAsia" w:asciiTheme="minorEastAsia" w:hAnsiTheme="minorEastAsia" w:eastAsiaTheme="minorEastAsia" w:cstheme="minorEastAsia"/>
                <w:sz w:val="21"/>
                <w:szCs w:val="21"/>
              </w:rPr>
            </w:pPr>
          </w:p>
        </w:tc>
      </w:tr>
      <w:tr>
        <w:tblPrEx>
          <w:tblCellMar>
            <w:top w:w="0" w:type="dxa"/>
            <w:left w:w="0" w:type="dxa"/>
            <w:bottom w:w="0" w:type="dxa"/>
            <w:right w:w="0" w:type="dxa"/>
          </w:tblCellMar>
        </w:tblPrEx>
        <w:trPr>
          <w:trHeight w:val="20" w:hRule="atLeast"/>
          <w:jc w:val="center"/>
        </w:trPr>
        <w:tc>
          <w:tcPr>
            <w:tcW w:w="837" w:type="dxa"/>
            <w:tcBorders>
              <w:top w:val="single" w:color="auto" w:sz="4" w:space="0"/>
              <w:left w:val="single" w:color="auto" w:sz="4" w:space="0"/>
              <w:bottom w:val="single" w:color="auto" w:sz="4" w:space="0"/>
              <w:right w:val="single" w:color="auto" w:sz="4" w:space="0"/>
            </w:tcBorders>
            <w:vAlign w:val="top"/>
          </w:tcPr>
          <w:p>
            <w:pPr>
              <w:spacing w:beforeLines="0" w:afterLines="0"/>
              <w:jc w:val="center"/>
              <w:rPr>
                <w:rFonts w:hint="eastAsia" w:asciiTheme="minorEastAsia" w:hAnsiTheme="minorEastAsia" w:eastAsiaTheme="minorEastAsia" w:cstheme="minorEastAsia"/>
                <w:color w:val="000000"/>
                <w:kern w:val="2"/>
                <w:sz w:val="21"/>
                <w:szCs w:val="21"/>
                <w:lang w:val="en-US" w:eastAsia="zh-CN" w:bidi="ar-SA"/>
              </w:rPr>
            </w:pPr>
            <w:r>
              <w:rPr>
                <w:rFonts w:hint="eastAsia" w:asciiTheme="minorEastAsia" w:hAnsiTheme="minorEastAsia" w:eastAsiaTheme="minorEastAsia" w:cstheme="minorEastAsia"/>
                <w:color w:val="000000"/>
                <w:sz w:val="21"/>
                <w:szCs w:val="21"/>
              </w:rPr>
              <w:t>74</w:t>
            </w:r>
          </w:p>
        </w:tc>
        <w:tc>
          <w:tcPr>
            <w:tcW w:w="3226" w:type="dxa"/>
            <w:tcBorders>
              <w:top w:val="single" w:color="auto" w:sz="4" w:space="0"/>
              <w:left w:val="single" w:color="auto" w:sz="4" w:space="0"/>
              <w:bottom w:val="single" w:color="auto" w:sz="4" w:space="0"/>
              <w:right w:val="single" w:color="auto" w:sz="4" w:space="0"/>
            </w:tcBorders>
            <w:vAlign w:val="top"/>
          </w:tcPr>
          <w:p>
            <w:pPr>
              <w:spacing w:beforeLines="0" w:afterLines="0"/>
              <w:jc w:val="left"/>
              <w:rPr>
                <w:rFonts w:hint="eastAsia" w:asciiTheme="minorEastAsia" w:hAnsiTheme="minorEastAsia" w:eastAsiaTheme="minorEastAsia" w:cstheme="minorEastAsia"/>
                <w:color w:val="000000"/>
                <w:kern w:val="2"/>
                <w:sz w:val="21"/>
                <w:szCs w:val="21"/>
                <w:lang w:val="en-US" w:eastAsia="zh-CN" w:bidi="ar-SA"/>
              </w:rPr>
            </w:pPr>
            <w:r>
              <w:rPr>
                <w:rFonts w:hint="eastAsia" w:asciiTheme="minorEastAsia" w:hAnsiTheme="minorEastAsia" w:eastAsiaTheme="minorEastAsia" w:cstheme="minorEastAsia"/>
                <w:color w:val="000000"/>
                <w:sz w:val="21"/>
                <w:szCs w:val="21"/>
              </w:rPr>
              <w:t>有毒气体探测仪</w:t>
            </w:r>
          </w:p>
        </w:tc>
        <w:tc>
          <w:tcPr>
            <w:tcW w:w="885" w:type="dxa"/>
            <w:tcBorders>
              <w:top w:val="single" w:color="auto" w:sz="4" w:space="0"/>
              <w:left w:val="single" w:color="auto" w:sz="4" w:space="0"/>
              <w:bottom w:val="single" w:color="auto" w:sz="4" w:space="0"/>
              <w:right w:val="single" w:color="auto" w:sz="4" w:space="0"/>
            </w:tcBorders>
            <w:vAlign w:val="top"/>
          </w:tcPr>
          <w:p>
            <w:pPr>
              <w:spacing w:beforeLines="0" w:afterLines="0"/>
              <w:jc w:val="center"/>
              <w:rPr>
                <w:rFonts w:hint="eastAsia" w:asciiTheme="minorEastAsia" w:hAnsiTheme="minorEastAsia" w:eastAsiaTheme="minorEastAsia" w:cstheme="minorEastAsia"/>
                <w:color w:val="000000"/>
                <w:kern w:val="2"/>
                <w:sz w:val="21"/>
                <w:szCs w:val="21"/>
                <w:lang w:val="en-US" w:eastAsia="zh-CN" w:bidi="ar-SA"/>
              </w:rPr>
            </w:pPr>
            <w:r>
              <w:rPr>
                <w:rFonts w:hint="eastAsia" w:asciiTheme="minorEastAsia" w:hAnsiTheme="minorEastAsia" w:eastAsiaTheme="minorEastAsia" w:cstheme="minorEastAsia"/>
                <w:color w:val="000000"/>
                <w:sz w:val="21"/>
                <w:szCs w:val="21"/>
              </w:rPr>
              <w:t>台</w:t>
            </w:r>
          </w:p>
        </w:tc>
        <w:tc>
          <w:tcPr>
            <w:tcW w:w="1557" w:type="dxa"/>
            <w:tcBorders>
              <w:top w:val="single" w:color="auto" w:sz="4" w:space="0"/>
              <w:left w:val="single" w:color="auto" w:sz="4" w:space="0"/>
              <w:bottom w:val="single" w:color="auto" w:sz="4" w:space="0"/>
              <w:right w:val="single" w:color="auto" w:sz="4" w:space="0"/>
            </w:tcBorders>
            <w:vAlign w:val="top"/>
          </w:tcPr>
          <w:p>
            <w:pPr>
              <w:spacing w:beforeLines="0" w:afterLines="0"/>
              <w:jc w:val="center"/>
              <w:rPr>
                <w:rFonts w:hint="eastAsia" w:asciiTheme="minorEastAsia" w:hAnsiTheme="minorEastAsia" w:eastAsiaTheme="minorEastAsia" w:cstheme="minorEastAsia"/>
                <w:color w:val="000000"/>
                <w:kern w:val="2"/>
                <w:sz w:val="21"/>
                <w:szCs w:val="21"/>
                <w:lang w:val="en-US" w:eastAsia="zh-CN" w:bidi="ar-SA"/>
              </w:rPr>
            </w:pPr>
            <w:r>
              <w:rPr>
                <w:rFonts w:hint="eastAsia" w:asciiTheme="minorEastAsia" w:hAnsiTheme="minorEastAsia" w:eastAsiaTheme="minorEastAsia" w:cstheme="minorEastAsia"/>
                <w:color w:val="000000"/>
                <w:sz w:val="21"/>
                <w:szCs w:val="21"/>
              </w:rPr>
              <w:t>7</w:t>
            </w:r>
          </w:p>
        </w:tc>
        <w:tc>
          <w:tcPr>
            <w:tcW w:w="1831" w:type="dxa"/>
            <w:tcBorders>
              <w:top w:val="single" w:color="auto" w:sz="4" w:space="0"/>
              <w:left w:val="single" w:color="auto" w:sz="4" w:space="0"/>
              <w:bottom w:val="single" w:color="auto" w:sz="4" w:space="0"/>
              <w:right w:val="single" w:color="auto" w:sz="4" w:space="0"/>
            </w:tcBorders>
          </w:tcPr>
          <w:p>
            <w:pPr>
              <w:shd w:val="clear" w:color="auto" w:fill="FFFFFF"/>
              <w:jc w:val="left"/>
              <w:rPr>
                <w:rFonts w:hint="eastAsia" w:asciiTheme="minorEastAsia" w:hAnsiTheme="minorEastAsia" w:eastAsiaTheme="minorEastAsia" w:cstheme="minorEastAsia"/>
                <w:sz w:val="21"/>
                <w:szCs w:val="21"/>
              </w:rPr>
            </w:pPr>
          </w:p>
        </w:tc>
      </w:tr>
      <w:tr>
        <w:tblPrEx>
          <w:tblCellMar>
            <w:top w:w="0" w:type="dxa"/>
            <w:left w:w="0" w:type="dxa"/>
            <w:bottom w:w="0" w:type="dxa"/>
            <w:right w:w="0" w:type="dxa"/>
          </w:tblCellMar>
        </w:tblPrEx>
        <w:trPr>
          <w:trHeight w:val="20" w:hRule="atLeast"/>
          <w:jc w:val="center"/>
        </w:trPr>
        <w:tc>
          <w:tcPr>
            <w:tcW w:w="837" w:type="dxa"/>
            <w:tcBorders>
              <w:top w:val="single" w:color="auto" w:sz="4" w:space="0"/>
              <w:left w:val="single" w:color="auto" w:sz="4" w:space="0"/>
              <w:bottom w:val="single" w:color="auto" w:sz="4" w:space="0"/>
              <w:right w:val="single" w:color="auto" w:sz="4" w:space="0"/>
            </w:tcBorders>
            <w:vAlign w:val="top"/>
          </w:tcPr>
          <w:p>
            <w:pPr>
              <w:spacing w:beforeLines="0" w:afterLines="0"/>
              <w:jc w:val="center"/>
              <w:rPr>
                <w:rFonts w:hint="eastAsia" w:asciiTheme="minorEastAsia" w:hAnsiTheme="minorEastAsia" w:eastAsiaTheme="minorEastAsia" w:cstheme="minorEastAsia"/>
                <w:color w:val="000000"/>
                <w:kern w:val="2"/>
                <w:sz w:val="21"/>
                <w:szCs w:val="21"/>
                <w:lang w:val="en-US" w:eastAsia="zh-CN" w:bidi="ar-SA"/>
              </w:rPr>
            </w:pPr>
            <w:r>
              <w:rPr>
                <w:rFonts w:hint="eastAsia" w:asciiTheme="minorEastAsia" w:hAnsiTheme="minorEastAsia" w:eastAsiaTheme="minorEastAsia" w:cstheme="minorEastAsia"/>
                <w:color w:val="000000"/>
                <w:sz w:val="21"/>
                <w:szCs w:val="21"/>
              </w:rPr>
              <w:t>75</w:t>
            </w:r>
          </w:p>
        </w:tc>
        <w:tc>
          <w:tcPr>
            <w:tcW w:w="3226" w:type="dxa"/>
            <w:tcBorders>
              <w:top w:val="single" w:color="auto" w:sz="4" w:space="0"/>
              <w:left w:val="single" w:color="auto" w:sz="4" w:space="0"/>
              <w:bottom w:val="single" w:color="auto" w:sz="4" w:space="0"/>
              <w:right w:val="single" w:color="auto" w:sz="4" w:space="0"/>
            </w:tcBorders>
            <w:vAlign w:val="top"/>
          </w:tcPr>
          <w:p>
            <w:pPr>
              <w:spacing w:beforeLines="0" w:afterLines="0"/>
              <w:jc w:val="left"/>
              <w:rPr>
                <w:rFonts w:hint="eastAsia" w:asciiTheme="minorEastAsia" w:hAnsiTheme="minorEastAsia" w:eastAsiaTheme="minorEastAsia" w:cstheme="minorEastAsia"/>
                <w:color w:val="000000"/>
                <w:kern w:val="2"/>
                <w:sz w:val="21"/>
                <w:szCs w:val="21"/>
                <w:lang w:val="en-US" w:eastAsia="zh-CN" w:bidi="ar-SA"/>
              </w:rPr>
            </w:pPr>
            <w:r>
              <w:rPr>
                <w:rFonts w:hint="eastAsia" w:asciiTheme="minorEastAsia" w:hAnsiTheme="minorEastAsia" w:eastAsiaTheme="minorEastAsia" w:cstheme="minorEastAsia"/>
                <w:color w:val="000000"/>
                <w:sz w:val="21"/>
                <w:szCs w:val="21"/>
              </w:rPr>
              <w:t>消防手套</w:t>
            </w:r>
          </w:p>
        </w:tc>
        <w:tc>
          <w:tcPr>
            <w:tcW w:w="885" w:type="dxa"/>
            <w:tcBorders>
              <w:top w:val="single" w:color="auto" w:sz="4" w:space="0"/>
              <w:left w:val="single" w:color="auto" w:sz="4" w:space="0"/>
              <w:bottom w:val="single" w:color="auto" w:sz="4" w:space="0"/>
              <w:right w:val="single" w:color="auto" w:sz="4" w:space="0"/>
            </w:tcBorders>
            <w:vAlign w:val="top"/>
          </w:tcPr>
          <w:p>
            <w:pPr>
              <w:spacing w:beforeLines="0" w:afterLines="0"/>
              <w:jc w:val="center"/>
              <w:rPr>
                <w:rFonts w:hint="eastAsia" w:asciiTheme="minorEastAsia" w:hAnsiTheme="minorEastAsia" w:eastAsiaTheme="minorEastAsia" w:cstheme="minorEastAsia"/>
                <w:color w:val="000000"/>
                <w:kern w:val="2"/>
                <w:sz w:val="21"/>
                <w:szCs w:val="21"/>
                <w:lang w:val="en-US" w:eastAsia="zh-CN" w:bidi="ar-SA"/>
              </w:rPr>
            </w:pPr>
            <w:r>
              <w:rPr>
                <w:rFonts w:hint="eastAsia" w:asciiTheme="minorEastAsia" w:hAnsiTheme="minorEastAsia" w:eastAsiaTheme="minorEastAsia" w:cstheme="minorEastAsia"/>
                <w:color w:val="000000"/>
                <w:sz w:val="21"/>
                <w:szCs w:val="21"/>
              </w:rPr>
              <w:t>双</w:t>
            </w:r>
          </w:p>
        </w:tc>
        <w:tc>
          <w:tcPr>
            <w:tcW w:w="1557" w:type="dxa"/>
            <w:tcBorders>
              <w:top w:val="single" w:color="auto" w:sz="4" w:space="0"/>
              <w:left w:val="single" w:color="auto" w:sz="4" w:space="0"/>
              <w:bottom w:val="single" w:color="auto" w:sz="4" w:space="0"/>
              <w:right w:val="single" w:color="auto" w:sz="4" w:space="0"/>
            </w:tcBorders>
            <w:vAlign w:val="top"/>
          </w:tcPr>
          <w:p>
            <w:pPr>
              <w:spacing w:beforeLines="0" w:afterLines="0"/>
              <w:jc w:val="center"/>
              <w:rPr>
                <w:rFonts w:hint="eastAsia" w:asciiTheme="minorEastAsia" w:hAnsiTheme="minorEastAsia" w:eastAsiaTheme="minorEastAsia" w:cstheme="minorEastAsia"/>
                <w:color w:val="000000"/>
                <w:kern w:val="2"/>
                <w:sz w:val="21"/>
                <w:szCs w:val="21"/>
                <w:lang w:val="en-US" w:eastAsia="zh-CN" w:bidi="ar-SA"/>
              </w:rPr>
            </w:pPr>
            <w:r>
              <w:rPr>
                <w:rFonts w:hint="eastAsia" w:asciiTheme="minorEastAsia" w:hAnsiTheme="minorEastAsia" w:eastAsiaTheme="minorEastAsia" w:cstheme="minorEastAsia"/>
                <w:color w:val="000000"/>
                <w:sz w:val="21"/>
                <w:szCs w:val="21"/>
              </w:rPr>
              <w:t>240</w:t>
            </w:r>
          </w:p>
        </w:tc>
        <w:tc>
          <w:tcPr>
            <w:tcW w:w="1831" w:type="dxa"/>
            <w:tcBorders>
              <w:top w:val="single" w:color="auto" w:sz="4" w:space="0"/>
              <w:left w:val="single" w:color="auto" w:sz="4" w:space="0"/>
              <w:bottom w:val="single" w:color="auto" w:sz="4" w:space="0"/>
              <w:right w:val="single" w:color="auto" w:sz="4" w:space="0"/>
            </w:tcBorders>
          </w:tcPr>
          <w:p>
            <w:pPr>
              <w:shd w:val="clear" w:color="auto" w:fill="FFFFFF"/>
              <w:jc w:val="left"/>
              <w:rPr>
                <w:rFonts w:hint="eastAsia" w:asciiTheme="minorEastAsia" w:hAnsiTheme="minorEastAsia" w:eastAsiaTheme="minorEastAsia" w:cstheme="minorEastAsia"/>
                <w:sz w:val="21"/>
                <w:szCs w:val="21"/>
              </w:rPr>
            </w:pPr>
          </w:p>
        </w:tc>
      </w:tr>
      <w:tr>
        <w:tblPrEx>
          <w:tblCellMar>
            <w:top w:w="0" w:type="dxa"/>
            <w:left w:w="0" w:type="dxa"/>
            <w:bottom w:w="0" w:type="dxa"/>
            <w:right w:w="0" w:type="dxa"/>
          </w:tblCellMar>
        </w:tblPrEx>
        <w:trPr>
          <w:trHeight w:val="20" w:hRule="atLeast"/>
          <w:jc w:val="center"/>
        </w:trPr>
        <w:tc>
          <w:tcPr>
            <w:tcW w:w="837" w:type="dxa"/>
            <w:tcBorders>
              <w:top w:val="single" w:color="auto" w:sz="4" w:space="0"/>
              <w:left w:val="single" w:color="auto" w:sz="4" w:space="0"/>
              <w:bottom w:val="single" w:color="auto" w:sz="4" w:space="0"/>
              <w:right w:val="single" w:color="auto" w:sz="4" w:space="0"/>
            </w:tcBorders>
            <w:vAlign w:val="top"/>
          </w:tcPr>
          <w:p>
            <w:pPr>
              <w:spacing w:beforeLines="0" w:afterLines="0"/>
              <w:jc w:val="center"/>
              <w:rPr>
                <w:rFonts w:hint="eastAsia" w:asciiTheme="minorEastAsia" w:hAnsiTheme="minorEastAsia" w:eastAsiaTheme="minorEastAsia" w:cstheme="minorEastAsia"/>
                <w:color w:val="000000"/>
                <w:kern w:val="2"/>
                <w:sz w:val="21"/>
                <w:szCs w:val="21"/>
                <w:lang w:val="en-US" w:eastAsia="zh-CN" w:bidi="ar-SA"/>
              </w:rPr>
            </w:pPr>
            <w:r>
              <w:rPr>
                <w:rFonts w:hint="eastAsia" w:asciiTheme="minorEastAsia" w:hAnsiTheme="minorEastAsia" w:eastAsiaTheme="minorEastAsia" w:cstheme="minorEastAsia"/>
                <w:color w:val="000000"/>
                <w:sz w:val="21"/>
                <w:szCs w:val="21"/>
              </w:rPr>
              <w:t>76</w:t>
            </w:r>
          </w:p>
        </w:tc>
        <w:tc>
          <w:tcPr>
            <w:tcW w:w="3226" w:type="dxa"/>
            <w:tcBorders>
              <w:top w:val="single" w:color="auto" w:sz="4" w:space="0"/>
              <w:left w:val="single" w:color="auto" w:sz="4" w:space="0"/>
              <w:bottom w:val="single" w:color="auto" w:sz="4" w:space="0"/>
              <w:right w:val="single" w:color="auto" w:sz="4" w:space="0"/>
            </w:tcBorders>
            <w:vAlign w:val="top"/>
          </w:tcPr>
          <w:p>
            <w:pPr>
              <w:spacing w:beforeLines="0" w:afterLines="0"/>
              <w:jc w:val="left"/>
              <w:rPr>
                <w:rFonts w:hint="eastAsia" w:asciiTheme="minorEastAsia" w:hAnsiTheme="minorEastAsia" w:eastAsiaTheme="minorEastAsia" w:cstheme="minorEastAsia"/>
                <w:color w:val="000000"/>
                <w:kern w:val="2"/>
                <w:sz w:val="21"/>
                <w:szCs w:val="21"/>
                <w:lang w:val="en-US" w:eastAsia="zh-CN" w:bidi="ar-SA"/>
              </w:rPr>
            </w:pPr>
            <w:r>
              <w:rPr>
                <w:rFonts w:hint="eastAsia" w:asciiTheme="minorEastAsia" w:hAnsiTheme="minorEastAsia" w:eastAsiaTheme="minorEastAsia" w:cstheme="minorEastAsia"/>
                <w:color w:val="000000"/>
                <w:sz w:val="21"/>
                <w:szCs w:val="21"/>
              </w:rPr>
              <w:t>佩戴式防爆照明灯</w:t>
            </w:r>
          </w:p>
        </w:tc>
        <w:tc>
          <w:tcPr>
            <w:tcW w:w="885" w:type="dxa"/>
            <w:tcBorders>
              <w:top w:val="single" w:color="auto" w:sz="4" w:space="0"/>
              <w:left w:val="single" w:color="auto" w:sz="4" w:space="0"/>
              <w:bottom w:val="single" w:color="auto" w:sz="4" w:space="0"/>
              <w:right w:val="single" w:color="auto" w:sz="4" w:space="0"/>
            </w:tcBorders>
            <w:vAlign w:val="top"/>
          </w:tcPr>
          <w:p>
            <w:pPr>
              <w:spacing w:beforeLines="0" w:afterLines="0"/>
              <w:jc w:val="center"/>
              <w:rPr>
                <w:rFonts w:hint="eastAsia" w:asciiTheme="minorEastAsia" w:hAnsiTheme="minorEastAsia" w:eastAsiaTheme="minorEastAsia" w:cstheme="minorEastAsia"/>
                <w:color w:val="000000"/>
                <w:kern w:val="2"/>
                <w:sz w:val="21"/>
                <w:szCs w:val="21"/>
                <w:lang w:val="en-US" w:eastAsia="zh-CN" w:bidi="ar-SA"/>
              </w:rPr>
            </w:pPr>
            <w:r>
              <w:rPr>
                <w:rFonts w:hint="eastAsia" w:asciiTheme="minorEastAsia" w:hAnsiTheme="minorEastAsia" w:eastAsiaTheme="minorEastAsia" w:cstheme="minorEastAsia"/>
                <w:color w:val="000000"/>
                <w:sz w:val="21"/>
                <w:szCs w:val="21"/>
              </w:rPr>
              <w:t>个</w:t>
            </w:r>
          </w:p>
        </w:tc>
        <w:tc>
          <w:tcPr>
            <w:tcW w:w="1557" w:type="dxa"/>
            <w:tcBorders>
              <w:top w:val="single" w:color="auto" w:sz="4" w:space="0"/>
              <w:left w:val="single" w:color="auto" w:sz="4" w:space="0"/>
              <w:bottom w:val="single" w:color="auto" w:sz="4" w:space="0"/>
              <w:right w:val="single" w:color="auto" w:sz="4" w:space="0"/>
            </w:tcBorders>
            <w:vAlign w:val="top"/>
          </w:tcPr>
          <w:p>
            <w:pPr>
              <w:spacing w:beforeLines="0" w:afterLines="0"/>
              <w:jc w:val="center"/>
              <w:rPr>
                <w:rFonts w:hint="eastAsia" w:asciiTheme="minorEastAsia" w:hAnsiTheme="minorEastAsia" w:eastAsiaTheme="minorEastAsia" w:cstheme="minorEastAsia"/>
                <w:color w:val="000000"/>
                <w:kern w:val="2"/>
                <w:sz w:val="21"/>
                <w:szCs w:val="21"/>
                <w:lang w:val="en-US" w:eastAsia="zh-CN" w:bidi="ar-SA"/>
              </w:rPr>
            </w:pPr>
            <w:r>
              <w:rPr>
                <w:rFonts w:hint="eastAsia" w:asciiTheme="minorEastAsia" w:hAnsiTheme="minorEastAsia" w:eastAsiaTheme="minorEastAsia" w:cstheme="minorEastAsia"/>
                <w:color w:val="000000"/>
                <w:sz w:val="21"/>
                <w:szCs w:val="21"/>
              </w:rPr>
              <w:t>316</w:t>
            </w:r>
          </w:p>
        </w:tc>
        <w:tc>
          <w:tcPr>
            <w:tcW w:w="1831" w:type="dxa"/>
            <w:tcBorders>
              <w:top w:val="single" w:color="auto" w:sz="4" w:space="0"/>
              <w:left w:val="single" w:color="auto" w:sz="4" w:space="0"/>
              <w:bottom w:val="single" w:color="auto" w:sz="4" w:space="0"/>
              <w:right w:val="single" w:color="auto" w:sz="4" w:space="0"/>
            </w:tcBorders>
          </w:tcPr>
          <w:p>
            <w:pPr>
              <w:shd w:val="clear" w:color="auto" w:fill="FFFFFF"/>
              <w:jc w:val="left"/>
              <w:rPr>
                <w:rFonts w:hint="eastAsia" w:asciiTheme="minorEastAsia" w:hAnsiTheme="minorEastAsia" w:eastAsiaTheme="minorEastAsia" w:cstheme="minorEastAsia"/>
                <w:sz w:val="21"/>
                <w:szCs w:val="21"/>
              </w:rPr>
            </w:pPr>
          </w:p>
        </w:tc>
      </w:tr>
      <w:tr>
        <w:tblPrEx>
          <w:tblCellMar>
            <w:top w:w="0" w:type="dxa"/>
            <w:left w:w="0" w:type="dxa"/>
            <w:bottom w:w="0" w:type="dxa"/>
            <w:right w:w="0" w:type="dxa"/>
          </w:tblCellMar>
        </w:tblPrEx>
        <w:trPr>
          <w:trHeight w:val="20" w:hRule="atLeast"/>
          <w:jc w:val="center"/>
        </w:trPr>
        <w:tc>
          <w:tcPr>
            <w:tcW w:w="837" w:type="dxa"/>
            <w:tcBorders>
              <w:top w:val="single" w:color="auto" w:sz="4" w:space="0"/>
              <w:left w:val="single" w:color="auto" w:sz="4" w:space="0"/>
              <w:bottom w:val="single" w:color="auto" w:sz="4" w:space="0"/>
              <w:right w:val="single" w:color="auto" w:sz="4" w:space="0"/>
            </w:tcBorders>
            <w:vAlign w:val="top"/>
          </w:tcPr>
          <w:p>
            <w:pPr>
              <w:spacing w:beforeLines="0" w:afterLines="0"/>
              <w:jc w:val="center"/>
              <w:rPr>
                <w:rFonts w:hint="eastAsia" w:asciiTheme="minorEastAsia" w:hAnsiTheme="minorEastAsia" w:eastAsiaTheme="minorEastAsia" w:cstheme="minorEastAsia"/>
                <w:color w:val="000000"/>
                <w:kern w:val="2"/>
                <w:sz w:val="21"/>
                <w:szCs w:val="21"/>
                <w:lang w:val="en-US" w:eastAsia="zh-CN" w:bidi="ar-SA"/>
              </w:rPr>
            </w:pPr>
            <w:r>
              <w:rPr>
                <w:rFonts w:hint="eastAsia" w:asciiTheme="minorEastAsia" w:hAnsiTheme="minorEastAsia" w:eastAsiaTheme="minorEastAsia" w:cstheme="minorEastAsia"/>
                <w:color w:val="000000"/>
                <w:sz w:val="21"/>
                <w:szCs w:val="21"/>
              </w:rPr>
              <w:t>77</w:t>
            </w:r>
          </w:p>
        </w:tc>
        <w:tc>
          <w:tcPr>
            <w:tcW w:w="3226" w:type="dxa"/>
            <w:tcBorders>
              <w:top w:val="single" w:color="auto" w:sz="4" w:space="0"/>
              <w:left w:val="single" w:color="auto" w:sz="4" w:space="0"/>
              <w:bottom w:val="single" w:color="auto" w:sz="4" w:space="0"/>
              <w:right w:val="single" w:color="auto" w:sz="4" w:space="0"/>
            </w:tcBorders>
            <w:vAlign w:val="top"/>
          </w:tcPr>
          <w:p>
            <w:pPr>
              <w:spacing w:beforeLines="0" w:afterLines="0"/>
              <w:jc w:val="left"/>
              <w:rPr>
                <w:rFonts w:hint="eastAsia" w:asciiTheme="minorEastAsia" w:hAnsiTheme="minorEastAsia" w:eastAsiaTheme="minorEastAsia" w:cstheme="minorEastAsia"/>
                <w:color w:val="000000"/>
                <w:kern w:val="2"/>
                <w:sz w:val="21"/>
                <w:szCs w:val="21"/>
                <w:lang w:val="en-US" w:eastAsia="zh-CN" w:bidi="ar-SA"/>
              </w:rPr>
            </w:pPr>
            <w:r>
              <w:rPr>
                <w:rFonts w:hint="eastAsia" w:asciiTheme="minorEastAsia" w:hAnsiTheme="minorEastAsia" w:eastAsiaTheme="minorEastAsia" w:cstheme="minorEastAsia"/>
                <w:color w:val="000000"/>
                <w:sz w:val="21"/>
                <w:szCs w:val="21"/>
              </w:rPr>
              <w:t>消防多功能腰斧</w:t>
            </w:r>
          </w:p>
        </w:tc>
        <w:tc>
          <w:tcPr>
            <w:tcW w:w="885" w:type="dxa"/>
            <w:tcBorders>
              <w:top w:val="single" w:color="auto" w:sz="4" w:space="0"/>
              <w:left w:val="single" w:color="auto" w:sz="4" w:space="0"/>
              <w:bottom w:val="single" w:color="auto" w:sz="4" w:space="0"/>
              <w:right w:val="single" w:color="auto" w:sz="4" w:space="0"/>
            </w:tcBorders>
            <w:vAlign w:val="top"/>
          </w:tcPr>
          <w:p>
            <w:pPr>
              <w:spacing w:beforeLines="0" w:afterLines="0"/>
              <w:jc w:val="center"/>
              <w:rPr>
                <w:rFonts w:hint="eastAsia" w:asciiTheme="minorEastAsia" w:hAnsiTheme="minorEastAsia" w:eastAsiaTheme="minorEastAsia" w:cstheme="minorEastAsia"/>
                <w:color w:val="000000"/>
                <w:kern w:val="2"/>
                <w:sz w:val="21"/>
                <w:szCs w:val="21"/>
                <w:lang w:val="en-US" w:eastAsia="zh-CN" w:bidi="ar-SA"/>
              </w:rPr>
            </w:pPr>
            <w:r>
              <w:rPr>
                <w:rFonts w:hint="eastAsia" w:asciiTheme="minorEastAsia" w:hAnsiTheme="minorEastAsia" w:eastAsiaTheme="minorEastAsia" w:cstheme="minorEastAsia"/>
                <w:color w:val="000000"/>
                <w:sz w:val="21"/>
                <w:szCs w:val="21"/>
              </w:rPr>
              <w:t>把</w:t>
            </w:r>
          </w:p>
        </w:tc>
        <w:tc>
          <w:tcPr>
            <w:tcW w:w="1557" w:type="dxa"/>
            <w:tcBorders>
              <w:top w:val="single" w:color="auto" w:sz="4" w:space="0"/>
              <w:left w:val="single" w:color="auto" w:sz="4" w:space="0"/>
              <w:bottom w:val="single" w:color="auto" w:sz="4" w:space="0"/>
              <w:right w:val="single" w:color="auto" w:sz="4" w:space="0"/>
            </w:tcBorders>
            <w:vAlign w:val="top"/>
          </w:tcPr>
          <w:p>
            <w:pPr>
              <w:spacing w:beforeLines="0" w:afterLines="0"/>
              <w:jc w:val="center"/>
              <w:rPr>
                <w:rFonts w:hint="eastAsia" w:asciiTheme="minorEastAsia" w:hAnsiTheme="minorEastAsia" w:eastAsiaTheme="minorEastAsia" w:cstheme="minorEastAsia"/>
                <w:color w:val="000000"/>
                <w:kern w:val="2"/>
                <w:sz w:val="21"/>
                <w:szCs w:val="21"/>
                <w:lang w:val="en-US" w:eastAsia="zh-CN" w:bidi="ar-SA"/>
              </w:rPr>
            </w:pPr>
            <w:r>
              <w:rPr>
                <w:rFonts w:hint="eastAsia" w:asciiTheme="minorEastAsia" w:hAnsiTheme="minorEastAsia" w:eastAsiaTheme="minorEastAsia" w:cstheme="minorEastAsia"/>
                <w:color w:val="000000"/>
                <w:sz w:val="21"/>
                <w:szCs w:val="21"/>
              </w:rPr>
              <w:t>60</w:t>
            </w:r>
          </w:p>
        </w:tc>
        <w:tc>
          <w:tcPr>
            <w:tcW w:w="1831" w:type="dxa"/>
            <w:tcBorders>
              <w:top w:val="single" w:color="auto" w:sz="4" w:space="0"/>
              <w:left w:val="single" w:color="auto" w:sz="4" w:space="0"/>
              <w:bottom w:val="single" w:color="auto" w:sz="4" w:space="0"/>
              <w:right w:val="single" w:color="auto" w:sz="4" w:space="0"/>
            </w:tcBorders>
          </w:tcPr>
          <w:p>
            <w:pPr>
              <w:shd w:val="clear" w:color="auto" w:fill="FFFFFF"/>
              <w:jc w:val="left"/>
              <w:rPr>
                <w:rFonts w:hint="eastAsia" w:asciiTheme="minorEastAsia" w:hAnsiTheme="minorEastAsia" w:eastAsiaTheme="minorEastAsia" w:cstheme="minorEastAsia"/>
                <w:sz w:val="21"/>
                <w:szCs w:val="21"/>
              </w:rPr>
            </w:pPr>
          </w:p>
        </w:tc>
      </w:tr>
      <w:tr>
        <w:tblPrEx>
          <w:tblCellMar>
            <w:top w:w="0" w:type="dxa"/>
            <w:left w:w="0" w:type="dxa"/>
            <w:bottom w:w="0" w:type="dxa"/>
            <w:right w:w="0" w:type="dxa"/>
          </w:tblCellMar>
        </w:tblPrEx>
        <w:trPr>
          <w:trHeight w:val="20" w:hRule="atLeast"/>
          <w:jc w:val="center"/>
        </w:trPr>
        <w:tc>
          <w:tcPr>
            <w:tcW w:w="837" w:type="dxa"/>
            <w:tcBorders>
              <w:top w:val="single" w:color="auto" w:sz="4" w:space="0"/>
              <w:left w:val="single" w:color="auto" w:sz="4" w:space="0"/>
              <w:bottom w:val="single" w:color="auto" w:sz="4" w:space="0"/>
              <w:right w:val="single" w:color="auto" w:sz="4" w:space="0"/>
            </w:tcBorders>
            <w:vAlign w:val="top"/>
          </w:tcPr>
          <w:p>
            <w:pPr>
              <w:spacing w:beforeLines="0" w:afterLines="0"/>
              <w:jc w:val="center"/>
              <w:rPr>
                <w:rFonts w:hint="eastAsia" w:asciiTheme="minorEastAsia" w:hAnsiTheme="minorEastAsia" w:eastAsiaTheme="minorEastAsia" w:cstheme="minorEastAsia"/>
                <w:color w:val="000000"/>
                <w:kern w:val="2"/>
                <w:sz w:val="21"/>
                <w:szCs w:val="21"/>
                <w:lang w:val="en-US" w:eastAsia="zh-CN" w:bidi="ar-SA"/>
              </w:rPr>
            </w:pPr>
            <w:r>
              <w:rPr>
                <w:rFonts w:hint="eastAsia" w:asciiTheme="minorEastAsia" w:hAnsiTheme="minorEastAsia" w:eastAsiaTheme="minorEastAsia" w:cstheme="minorEastAsia"/>
                <w:color w:val="000000"/>
                <w:sz w:val="21"/>
                <w:szCs w:val="21"/>
              </w:rPr>
              <w:t>78</w:t>
            </w:r>
          </w:p>
        </w:tc>
        <w:tc>
          <w:tcPr>
            <w:tcW w:w="3226" w:type="dxa"/>
            <w:tcBorders>
              <w:top w:val="single" w:color="auto" w:sz="4" w:space="0"/>
              <w:left w:val="single" w:color="auto" w:sz="4" w:space="0"/>
              <w:bottom w:val="single" w:color="auto" w:sz="4" w:space="0"/>
              <w:right w:val="single" w:color="auto" w:sz="4" w:space="0"/>
            </w:tcBorders>
            <w:vAlign w:val="top"/>
          </w:tcPr>
          <w:p>
            <w:pPr>
              <w:spacing w:beforeLines="0" w:afterLines="0"/>
              <w:jc w:val="left"/>
              <w:rPr>
                <w:rFonts w:hint="eastAsia" w:asciiTheme="minorEastAsia" w:hAnsiTheme="minorEastAsia" w:eastAsiaTheme="minorEastAsia" w:cstheme="minorEastAsia"/>
                <w:color w:val="000000"/>
                <w:kern w:val="2"/>
                <w:sz w:val="21"/>
                <w:szCs w:val="21"/>
                <w:lang w:val="en-US" w:eastAsia="zh-CN" w:bidi="ar-SA"/>
              </w:rPr>
            </w:pPr>
            <w:r>
              <w:rPr>
                <w:rFonts w:hint="eastAsia" w:asciiTheme="minorEastAsia" w:hAnsiTheme="minorEastAsia" w:eastAsiaTheme="minorEastAsia" w:cstheme="minorEastAsia"/>
                <w:color w:val="000000"/>
                <w:sz w:val="21"/>
                <w:szCs w:val="21"/>
              </w:rPr>
              <w:t>消防员灭火防护头套</w:t>
            </w:r>
          </w:p>
        </w:tc>
        <w:tc>
          <w:tcPr>
            <w:tcW w:w="885" w:type="dxa"/>
            <w:tcBorders>
              <w:top w:val="single" w:color="auto" w:sz="4" w:space="0"/>
              <w:left w:val="single" w:color="auto" w:sz="4" w:space="0"/>
              <w:bottom w:val="single" w:color="auto" w:sz="4" w:space="0"/>
              <w:right w:val="single" w:color="auto" w:sz="4" w:space="0"/>
            </w:tcBorders>
            <w:vAlign w:val="top"/>
          </w:tcPr>
          <w:p>
            <w:pPr>
              <w:spacing w:beforeLines="0" w:afterLines="0"/>
              <w:jc w:val="center"/>
              <w:rPr>
                <w:rFonts w:hint="eastAsia" w:asciiTheme="minorEastAsia" w:hAnsiTheme="minorEastAsia" w:eastAsiaTheme="minorEastAsia" w:cstheme="minorEastAsia"/>
                <w:color w:val="000000"/>
                <w:kern w:val="2"/>
                <w:sz w:val="21"/>
                <w:szCs w:val="21"/>
                <w:lang w:val="en-US" w:eastAsia="zh-CN" w:bidi="ar-SA"/>
              </w:rPr>
            </w:pPr>
            <w:r>
              <w:rPr>
                <w:rFonts w:hint="eastAsia" w:asciiTheme="minorEastAsia" w:hAnsiTheme="minorEastAsia" w:eastAsiaTheme="minorEastAsia" w:cstheme="minorEastAsia"/>
                <w:color w:val="000000"/>
                <w:sz w:val="21"/>
                <w:szCs w:val="21"/>
              </w:rPr>
              <w:t>个</w:t>
            </w:r>
          </w:p>
        </w:tc>
        <w:tc>
          <w:tcPr>
            <w:tcW w:w="1557" w:type="dxa"/>
            <w:tcBorders>
              <w:top w:val="single" w:color="auto" w:sz="4" w:space="0"/>
              <w:left w:val="single" w:color="auto" w:sz="4" w:space="0"/>
              <w:bottom w:val="single" w:color="auto" w:sz="4" w:space="0"/>
              <w:right w:val="single" w:color="auto" w:sz="4" w:space="0"/>
            </w:tcBorders>
            <w:vAlign w:val="top"/>
          </w:tcPr>
          <w:p>
            <w:pPr>
              <w:spacing w:beforeLines="0" w:afterLines="0"/>
              <w:jc w:val="center"/>
              <w:rPr>
                <w:rFonts w:hint="eastAsia" w:asciiTheme="minorEastAsia" w:hAnsiTheme="minorEastAsia" w:eastAsiaTheme="minorEastAsia" w:cstheme="minorEastAsia"/>
                <w:color w:val="000000"/>
                <w:kern w:val="2"/>
                <w:sz w:val="21"/>
                <w:szCs w:val="21"/>
                <w:lang w:val="en-US" w:eastAsia="zh-CN" w:bidi="ar-SA"/>
              </w:rPr>
            </w:pPr>
            <w:r>
              <w:rPr>
                <w:rFonts w:hint="eastAsia" w:asciiTheme="minorEastAsia" w:hAnsiTheme="minorEastAsia" w:eastAsiaTheme="minorEastAsia" w:cstheme="minorEastAsia"/>
                <w:color w:val="000000"/>
                <w:sz w:val="21"/>
                <w:szCs w:val="21"/>
              </w:rPr>
              <w:t>58</w:t>
            </w:r>
          </w:p>
        </w:tc>
        <w:tc>
          <w:tcPr>
            <w:tcW w:w="1831" w:type="dxa"/>
            <w:tcBorders>
              <w:top w:val="single" w:color="auto" w:sz="4" w:space="0"/>
              <w:left w:val="single" w:color="auto" w:sz="4" w:space="0"/>
              <w:bottom w:val="single" w:color="auto" w:sz="4" w:space="0"/>
              <w:right w:val="single" w:color="auto" w:sz="4" w:space="0"/>
            </w:tcBorders>
          </w:tcPr>
          <w:p>
            <w:pPr>
              <w:shd w:val="clear" w:color="auto" w:fill="FFFFFF"/>
              <w:jc w:val="left"/>
              <w:rPr>
                <w:rFonts w:hint="eastAsia" w:asciiTheme="minorEastAsia" w:hAnsiTheme="minorEastAsia" w:eastAsiaTheme="minorEastAsia" w:cstheme="minorEastAsia"/>
                <w:sz w:val="21"/>
                <w:szCs w:val="21"/>
              </w:rPr>
            </w:pPr>
          </w:p>
        </w:tc>
      </w:tr>
      <w:tr>
        <w:tblPrEx>
          <w:tblCellMar>
            <w:top w:w="0" w:type="dxa"/>
            <w:left w:w="0" w:type="dxa"/>
            <w:bottom w:w="0" w:type="dxa"/>
            <w:right w:w="0" w:type="dxa"/>
          </w:tblCellMar>
        </w:tblPrEx>
        <w:trPr>
          <w:trHeight w:val="20" w:hRule="atLeast"/>
          <w:jc w:val="center"/>
        </w:trPr>
        <w:tc>
          <w:tcPr>
            <w:tcW w:w="837" w:type="dxa"/>
            <w:tcBorders>
              <w:top w:val="single" w:color="auto" w:sz="4" w:space="0"/>
              <w:left w:val="single" w:color="auto" w:sz="4" w:space="0"/>
              <w:bottom w:val="single" w:color="auto" w:sz="4" w:space="0"/>
              <w:right w:val="single" w:color="auto" w:sz="4" w:space="0"/>
            </w:tcBorders>
            <w:vAlign w:val="top"/>
          </w:tcPr>
          <w:p>
            <w:pPr>
              <w:spacing w:beforeLines="0" w:afterLines="0"/>
              <w:jc w:val="center"/>
              <w:rPr>
                <w:rFonts w:hint="eastAsia" w:asciiTheme="minorEastAsia" w:hAnsiTheme="minorEastAsia" w:eastAsiaTheme="minorEastAsia" w:cstheme="minorEastAsia"/>
                <w:color w:val="000000"/>
                <w:kern w:val="2"/>
                <w:sz w:val="21"/>
                <w:szCs w:val="21"/>
                <w:lang w:val="en-US" w:eastAsia="zh-CN" w:bidi="ar-SA"/>
              </w:rPr>
            </w:pPr>
            <w:r>
              <w:rPr>
                <w:rFonts w:hint="eastAsia" w:asciiTheme="minorEastAsia" w:hAnsiTheme="minorEastAsia" w:eastAsiaTheme="minorEastAsia" w:cstheme="minorEastAsia"/>
                <w:color w:val="000000"/>
                <w:sz w:val="21"/>
                <w:szCs w:val="21"/>
              </w:rPr>
              <w:t>79</w:t>
            </w:r>
          </w:p>
        </w:tc>
        <w:tc>
          <w:tcPr>
            <w:tcW w:w="3226" w:type="dxa"/>
            <w:tcBorders>
              <w:top w:val="single" w:color="auto" w:sz="4" w:space="0"/>
              <w:left w:val="single" w:color="auto" w:sz="4" w:space="0"/>
              <w:bottom w:val="single" w:color="auto" w:sz="4" w:space="0"/>
              <w:right w:val="single" w:color="auto" w:sz="4" w:space="0"/>
            </w:tcBorders>
            <w:vAlign w:val="top"/>
          </w:tcPr>
          <w:p>
            <w:pPr>
              <w:spacing w:beforeLines="0" w:afterLines="0"/>
              <w:jc w:val="left"/>
              <w:rPr>
                <w:rFonts w:hint="eastAsia" w:asciiTheme="minorEastAsia" w:hAnsiTheme="minorEastAsia" w:eastAsiaTheme="minorEastAsia" w:cstheme="minorEastAsia"/>
                <w:color w:val="000000"/>
                <w:kern w:val="2"/>
                <w:sz w:val="21"/>
                <w:szCs w:val="21"/>
                <w:lang w:val="en-US" w:eastAsia="zh-CN" w:bidi="ar-SA"/>
              </w:rPr>
            </w:pPr>
            <w:r>
              <w:rPr>
                <w:rFonts w:hint="eastAsia" w:asciiTheme="minorEastAsia" w:hAnsiTheme="minorEastAsia" w:eastAsiaTheme="minorEastAsia" w:cstheme="minorEastAsia"/>
                <w:color w:val="000000"/>
                <w:sz w:val="21"/>
                <w:szCs w:val="21"/>
              </w:rPr>
              <w:t>防静电内衣</w:t>
            </w:r>
          </w:p>
        </w:tc>
        <w:tc>
          <w:tcPr>
            <w:tcW w:w="885" w:type="dxa"/>
            <w:tcBorders>
              <w:top w:val="single" w:color="auto" w:sz="4" w:space="0"/>
              <w:left w:val="single" w:color="auto" w:sz="4" w:space="0"/>
              <w:bottom w:val="single" w:color="auto" w:sz="4" w:space="0"/>
              <w:right w:val="single" w:color="auto" w:sz="4" w:space="0"/>
            </w:tcBorders>
            <w:vAlign w:val="top"/>
          </w:tcPr>
          <w:p>
            <w:pPr>
              <w:spacing w:beforeLines="0" w:afterLines="0"/>
              <w:jc w:val="center"/>
              <w:rPr>
                <w:rFonts w:hint="eastAsia" w:asciiTheme="minorEastAsia" w:hAnsiTheme="minorEastAsia" w:eastAsiaTheme="minorEastAsia" w:cstheme="minorEastAsia"/>
                <w:color w:val="000000"/>
                <w:kern w:val="2"/>
                <w:sz w:val="21"/>
                <w:szCs w:val="21"/>
                <w:lang w:val="en-US" w:eastAsia="zh-CN" w:bidi="ar-SA"/>
              </w:rPr>
            </w:pPr>
            <w:r>
              <w:rPr>
                <w:rFonts w:hint="eastAsia" w:asciiTheme="minorEastAsia" w:hAnsiTheme="minorEastAsia" w:eastAsiaTheme="minorEastAsia" w:cstheme="minorEastAsia"/>
                <w:color w:val="000000"/>
                <w:sz w:val="21"/>
                <w:szCs w:val="21"/>
              </w:rPr>
              <w:t>套</w:t>
            </w:r>
          </w:p>
        </w:tc>
        <w:tc>
          <w:tcPr>
            <w:tcW w:w="1557" w:type="dxa"/>
            <w:tcBorders>
              <w:top w:val="single" w:color="auto" w:sz="4" w:space="0"/>
              <w:left w:val="single" w:color="auto" w:sz="4" w:space="0"/>
              <w:bottom w:val="single" w:color="auto" w:sz="4" w:space="0"/>
              <w:right w:val="single" w:color="auto" w:sz="4" w:space="0"/>
            </w:tcBorders>
            <w:vAlign w:val="top"/>
          </w:tcPr>
          <w:p>
            <w:pPr>
              <w:spacing w:beforeLines="0" w:afterLines="0"/>
              <w:jc w:val="center"/>
              <w:rPr>
                <w:rFonts w:hint="eastAsia" w:asciiTheme="minorEastAsia" w:hAnsiTheme="minorEastAsia" w:eastAsiaTheme="minorEastAsia" w:cstheme="minorEastAsia"/>
                <w:color w:val="000000"/>
                <w:kern w:val="2"/>
                <w:sz w:val="21"/>
                <w:szCs w:val="21"/>
                <w:lang w:val="en-US" w:eastAsia="zh-CN" w:bidi="ar-SA"/>
              </w:rPr>
            </w:pPr>
            <w:r>
              <w:rPr>
                <w:rFonts w:hint="eastAsia" w:asciiTheme="minorEastAsia" w:hAnsiTheme="minorEastAsia" w:eastAsiaTheme="minorEastAsia" w:cstheme="minorEastAsia"/>
                <w:color w:val="000000"/>
                <w:sz w:val="21"/>
                <w:szCs w:val="21"/>
              </w:rPr>
              <w:t>70</w:t>
            </w:r>
          </w:p>
        </w:tc>
        <w:tc>
          <w:tcPr>
            <w:tcW w:w="1831" w:type="dxa"/>
            <w:tcBorders>
              <w:top w:val="single" w:color="auto" w:sz="4" w:space="0"/>
              <w:left w:val="single" w:color="auto" w:sz="4" w:space="0"/>
              <w:bottom w:val="single" w:color="auto" w:sz="4" w:space="0"/>
              <w:right w:val="single" w:color="auto" w:sz="4" w:space="0"/>
            </w:tcBorders>
          </w:tcPr>
          <w:p>
            <w:pPr>
              <w:shd w:val="clear" w:color="auto" w:fill="FFFFFF"/>
              <w:jc w:val="left"/>
              <w:rPr>
                <w:rFonts w:hint="eastAsia" w:asciiTheme="minorEastAsia" w:hAnsiTheme="minorEastAsia" w:eastAsiaTheme="minorEastAsia" w:cstheme="minorEastAsia"/>
                <w:sz w:val="21"/>
                <w:szCs w:val="21"/>
              </w:rPr>
            </w:pPr>
          </w:p>
        </w:tc>
      </w:tr>
      <w:tr>
        <w:tblPrEx>
          <w:tblCellMar>
            <w:top w:w="0" w:type="dxa"/>
            <w:left w:w="0" w:type="dxa"/>
            <w:bottom w:w="0" w:type="dxa"/>
            <w:right w:w="0" w:type="dxa"/>
          </w:tblCellMar>
        </w:tblPrEx>
        <w:trPr>
          <w:trHeight w:val="20" w:hRule="atLeast"/>
          <w:jc w:val="center"/>
        </w:trPr>
        <w:tc>
          <w:tcPr>
            <w:tcW w:w="837" w:type="dxa"/>
            <w:tcBorders>
              <w:top w:val="single" w:color="auto" w:sz="4" w:space="0"/>
              <w:left w:val="single" w:color="auto" w:sz="4" w:space="0"/>
              <w:bottom w:val="single" w:color="auto" w:sz="4" w:space="0"/>
              <w:right w:val="single" w:color="auto" w:sz="4" w:space="0"/>
            </w:tcBorders>
            <w:vAlign w:val="top"/>
          </w:tcPr>
          <w:p>
            <w:pPr>
              <w:spacing w:beforeLines="0" w:afterLines="0"/>
              <w:jc w:val="center"/>
              <w:rPr>
                <w:rFonts w:hint="eastAsia" w:asciiTheme="minorEastAsia" w:hAnsiTheme="minorEastAsia" w:eastAsiaTheme="minorEastAsia" w:cstheme="minorEastAsia"/>
                <w:color w:val="000000"/>
                <w:kern w:val="2"/>
                <w:sz w:val="21"/>
                <w:szCs w:val="21"/>
                <w:lang w:val="en-US" w:eastAsia="zh-CN" w:bidi="ar-SA"/>
              </w:rPr>
            </w:pPr>
            <w:r>
              <w:rPr>
                <w:rFonts w:hint="eastAsia" w:asciiTheme="minorEastAsia" w:hAnsiTheme="minorEastAsia" w:eastAsiaTheme="minorEastAsia" w:cstheme="minorEastAsia"/>
                <w:color w:val="000000"/>
                <w:sz w:val="21"/>
                <w:szCs w:val="21"/>
              </w:rPr>
              <w:t>80</w:t>
            </w:r>
          </w:p>
        </w:tc>
        <w:tc>
          <w:tcPr>
            <w:tcW w:w="3226" w:type="dxa"/>
            <w:tcBorders>
              <w:top w:val="single" w:color="auto" w:sz="4" w:space="0"/>
              <w:left w:val="single" w:color="auto" w:sz="4" w:space="0"/>
              <w:bottom w:val="single" w:color="auto" w:sz="4" w:space="0"/>
              <w:right w:val="single" w:color="auto" w:sz="4" w:space="0"/>
            </w:tcBorders>
            <w:vAlign w:val="top"/>
          </w:tcPr>
          <w:p>
            <w:pPr>
              <w:spacing w:beforeLines="0" w:afterLines="0"/>
              <w:jc w:val="left"/>
              <w:rPr>
                <w:rFonts w:hint="eastAsia" w:asciiTheme="minorEastAsia" w:hAnsiTheme="minorEastAsia" w:eastAsiaTheme="minorEastAsia" w:cstheme="minorEastAsia"/>
                <w:color w:val="000000"/>
                <w:kern w:val="2"/>
                <w:sz w:val="21"/>
                <w:szCs w:val="21"/>
                <w:lang w:val="en-US" w:eastAsia="zh-CN" w:bidi="ar-SA"/>
              </w:rPr>
            </w:pPr>
            <w:r>
              <w:rPr>
                <w:rFonts w:hint="eastAsia" w:asciiTheme="minorEastAsia" w:hAnsiTheme="minorEastAsia" w:eastAsiaTheme="minorEastAsia" w:cstheme="minorEastAsia"/>
                <w:color w:val="000000"/>
                <w:sz w:val="21"/>
                <w:szCs w:val="21"/>
              </w:rPr>
              <w:t>消防护目镜</w:t>
            </w:r>
          </w:p>
        </w:tc>
        <w:tc>
          <w:tcPr>
            <w:tcW w:w="885" w:type="dxa"/>
            <w:tcBorders>
              <w:top w:val="single" w:color="auto" w:sz="4" w:space="0"/>
              <w:left w:val="single" w:color="auto" w:sz="4" w:space="0"/>
              <w:bottom w:val="single" w:color="auto" w:sz="4" w:space="0"/>
              <w:right w:val="single" w:color="auto" w:sz="4" w:space="0"/>
            </w:tcBorders>
            <w:vAlign w:val="top"/>
          </w:tcPr>
          <w:p>
            <w:pPr>
              <w:spacing w:beforeLines="0" w:afterLines="0"/>
              <w:jc w:val="center"/>
              <w:rPr>
                <w:rFonts w:hint="eastAsia" w:asciiTheme="minorEastAsia" w:hAnsiTheme="minorEastAsia" w:eastAsiaTheme="minorEastAsia" w:cstheme="minorEastAsia"/>
                <w:color w:val="000000"/>
                <w:kern w:val="2"/>
                <w:sz w:val="21"/>
                <w:szCs w:val="21"/>
                <w:lang w:val="en-US" w:eastAsia="zh-CN" w:bidi="ar-SA"/>
              </w:rPr>
            </w:pPr>
            <w:r>
              <w:rPr>
                <w:rFonts w:hint="eastAsia" w:asciiTheme="minorEastAsia" w:hAnsiTheme="minorEastAsia" w:eastAsiaTheme="minorEastAsia" w:cstheme="minorEastAsia"/>
                <w:color w:val="000000"/>
                <w:sz w:val="21"/>
                <w:szCs w:val="21"/>
              </w:rPr>
              <w:t>个</w:t>
            </w:r>
          </w:p>
        </w:tc>
        <w:tc>
          <w:tcPr>
            <w:tcW w:w="1557" w:type="dxa"/>
            <w:tcBorders>
              <w:top w:val="single" w:color="auto" w:sz="4" w:space="0"/>
              <w:left w:val="single" w:color="auto" w:sz="4" w:space="0"/>
              <w:bottom w:val="single" w:color="auto" w:sz="4" w:space="0"/>
              <w:right w:val="single" w:color="auto" w:sz="4" w:space="0"/>
            </w:tcBorders>
            <w:vAlign w:val="top"/>
          </w:tcPr>
          <w:p>
            <w:pPr>
              <w:spacing w:beforeLines="0" w:afterLines="0"/>
              <w:jc w:val="center"/>
              <w:rPr>
                <w:rFonts w:hint="eastAsia" w:asciiTheme="minorEastAsia" w:hAnsiTheme="minorEastAsia" w:eastAsiaTheme="minorEastAsia" w:cstheme="minorEastAsia"/>
                <w:color w:val="000000"/>
                <w:kern w:val="2"/>
                <w:sz w:val="21"/>
                <w:szCs w:val="21"/>
                <w:lang w:val="en-US" w:eastAsia="zh-CN" w:bidi="ar-SA"/>
              </w:rPr>
            </w:pPr>
            <w:r>
              <w:rPr>
                <w:rFonts w:hint="eastAsia" w:asciiTheme="minorEastAsia" w:hAnsiTheme="minorEastAsia" w:eastAsiaTheme="minorEastAsia" w:cstheme="minorEastAsia"/>
                <w:color w:val="000000"/>
                <w:sz w:val="21"/>
                <w:szCs w:val="21"/>
              </w:rPr>
              <w:t>15</w:t>
            </w:r>
          </w:p>
        </w:tc>
        <w:tc>
          <w:tcPr>
            <w:tcW w:w="1831" w:type="dxa"/>
            <w:tcBorders>
              <w:top w:val="single" w:color="auto" w:sz="4" w:space="0"/>
              <w:left w:val="single" w:color="auto" w:sz="4" w:space="0"/>
              <w:bottom w:val="single" w:color="auto" w:sz="4" w:space="0"/>
              <w:right w:val="single" w:color="auto" w:sz="4" w:space="0"/>
            </w:tcBorders>
          </w:tcPr>
          <w:p>
            <w:pPr>
              <w:shd w:val="clear" w:color="auto" w:fill="FFFFFF"/>
              <w:jc w:val="left"/>
              <w:rPr>
                <w:rFonts w:hint="eastAsia" w:asciiTheme="minorEastAsia" w:hAnsiTheme="minorEastAsia" w:eastAsiaTheme="minorEastAsia" w:cstheme="minorEastAsia"/>
                <w:sz w:val="21"/>
                <w:szCs w:val="21"/>
              </w:rPr>
            </w:pPr>
          </w:p>
        </w:tc>
      </w:tr>
      <w:tr>
        <w:tblPrEx>
          <w:tblCellMar>
            <w:top w:w="0" w:type="dxa"/>
            <w:left w:w="0" w:type="dxa"/>
            <w:bottom w:w="0" w:type="dxa"/>
            <w:right w:w="0" w:type="dxa"/>
          </w:tblCellMar>
        </w:tblPrEx>
        <w:trPr>
          <w:trHeight w:val="20" w:hRule="atLeast"/>
          <w:jc w:val="center"/>
        </w:trPr>
        <w:tc>
          <w:tcPr>
            <w:tcW w:w="837" w:type="dxa"/>
            <w:tcBorders>
              <w:top w:val="single" w:color="auto" w:sz="4" w:space="0"/>
              <w:left w:val="single" w:color="auto" w:sz="4" w:space="0"/>
              <w:bottom w:val="single" w:color="auto" w:sz="4" w:space="0"/>
              <w:right w:val="single" w:color="auto" w:sz="4" w:space="0"/>
            </w:tcBorders>
            <w:vAlign w:val="top"/>
          </w:tcPr>
          <w:p>
            <w:pPr>
              <w:spacing w:beforeLines="0" w:afterLines="0"/>
              <w:jc w:val="center"/>
              <w:rPr>
                <w:rFonts w:hint="eastAsia" w:asciiTheme="minorEastAsia" w:hAnsiTheme="minorEastAsia" w:eastAsiaTheme="minorEastAsia" w:cstheme="minorEastAsia"/>
                <w:color w:val="000000"/>
                <w:kern w:val="2"/>
                <w:sz w:val="21"/>
                <w:szCs w:val="21"/>
                <w:lang w:val="en-US" w:eastAsia="zh-CN" w:bidi="ar-SA"/>
              </w:rPr>
            </w:pPr>
            <w:r>
              <w:rPr>
                <w:rFonts w:hint="eastAsia" w:asciiTheme="minorEastAsia" w:hAnsiTheme="minorEastAsia" w:eastAsiaTheme="minorEastAsia" w:cstheme="minorEastAsia"/>
                <w:color w:val="000000"/>
                <w:sz w:val="21"/>
                <w:szCs w:val="21"/>
              </w:rPr>
              <w:t>81</w:t>
            </w:r>
          </w:p>
        </w:tc>
        <w:tc>
          <w:tcPr>
            <w:tcW w:w="3226" w:type="dxa"/>
            <w:tcBorders>
              <w:top w:val="single" w:color="auto" w:sz="4" w:space="0"/>
              <w:left w:val="single" w:color="auto" w:sz="4" w:space="0"/>
              <w:bottom w:val="single" w:color="auto" w:sz="4" w:space="0"/>
              <w:right w:val="single" w:color="auto" w:sz="4" w:space="0"/>
            </w:tcBorders>
            <w:vAlign w:val="top"/>
          </w:tcPr>
          <w:p>
            <w:pPr>
              <w:spacing w:beforeLines="0" w:afterLines="0"/>
              <w:jc w:val="left"/>
              <w:rPr>
                <w:rFonts w:hint="eastAsia" w:asciiTheme="minorEastAsia" w:hAnsiTheme="minorEastAsia" w:eastAsiaTheme="minorEastAsia" w:cstheme="minorEastAsia"/>
                <w:color w:val="000000"/>
                <w:kern w:val="2"/>
                <w:sz w:val="21"/>
                <w:szCs w:val="21"/>
                <w:lang w:val="en-US" w:eastAsia="zh-CN" w:bidi="ar-SA"/>
              </w:rPr>
            </w:pPr>
            <w:r>
              <w:rPr>
                <w:rFonts w:hint="eastAsia" w:asciiTheme="minorEastAsia" w:hAnsiTheme="minorEastAsia" w:eastAsiaTheme="minorEastAsia" w:cstheme="minorEastAsia"/>
                <w:color w:val="000000"/>
                <w:sz w:val="21"/>
                <w:szCs w:val="21"/>
              </w:rPr>
              <w:t>热像仪</w:t>
            </w:r>
          </w:p>
        </w:tc>
        <w:tc>
          <w:tcPr>
            <w:tcW w:w="885" w:type="dxa"/>
            <w:tcBorders>
              <w:top w:val="single" w:color="auto" w:sz="4" w:space="0"/>
              <w:left w:val="single" w:color="auto" w:sz="4" w:space="0"/>
              <w:bottom w:val="single" w:color="auto" w:sz="4" w:space="0"/>
              <w:right w:val="single" w:color="auto" w:sz="4" w:space="0"/>
            </w:tcBorders>
            <w:vAlign w:val="top"/>
          </w:tcPr>
          <w:p>
            <w:pPr>
              <w:spacing w:beforeLines="0" w:afterLines="0"/>
              <w:jc w:val="center"/>
              <w:rPr>
                <w:rFonts w:hint="eastAsia" w:asciiTheme="minorEastAsia" w:hAnsiTheme="minorEastAsia" w:eastAsiaTheme="minorEastAsia" w:cstheme="minorEastAsia"/>
                <w:color w:val="000000"/>
                <w:kern w:val="2"/>
                <w:sz w:val="21"/>
                <w:szCs w:val="21"/>
                <w:lang w:val="en-US" w:eastAsia="zh-CN" w:bidi="ar-SA"/>
              </w:rPr>
            </w:pPr>
            <w:r>
              <w:rPr>
                <w:rFonts w:hint="eastAsia" w:asciiTheme="minorEastAsia" w:hAnsiTheme="minorEastAsia" w:eastAsiaTheme="minorEastAsia" w:cstheme="minorEastAsia"/>
                <w:color w:val="000000"/>
                <w:sz w:val="21"/>
                <w:szCs w:val="21"/>
              </w:rPr>
              <w:t>台</w:t>
            </w:r>
          </w:p>
        </w:tc>
        <w:tc>
          <w:tcPr>
            <w:tcW w:w="1557" w:type="dxa"/>
            <w:tcBorders>
              <w:top w:val="single" w:color="auto" w:sz="4" w:space="0"/>
              <w:left w:val="single" w:color="auto" w:sz="4" w:space="0"/>
              <w:bottom w:val="single" w:color="auto" w:sz="4" w:space="0"/>
              <w:right w:val="single" w:color="auto" w:sz="4" w:space="0"/>
            </w:tcBorders>
            <w:vAlign w:val="top"/>
          </w:tcPr>
          <w:p>
            <w:pPr>
              <w:spacing w:beforeLines="0" w:afterLines="0"/>
              <w:jc w:val="center"/>
              <w:rPr>
                <w:rFonts w:hint="eastAsia" w:asciiTheme="minorEastAsia" w:hAnsiTheme="minorEastAsia" w:eastAsiaTheme="minorEastAsia" w:cstheme="minorEastAsia"/>
                <w:color w:val="000000"/>
                <w:kern w:val="2"/>
                <w:sz w:val="21"/>
                <w:szCs w:val="21"/>
                <w:lang w:val="en-US" w:eastAsia="zh-CN" w:bidi="ar-SA"/>
              </w:rPr>
            </w:pPr>
            <w:r>
              <w:rPr>
                <w:rFonts w:hint="eastAsia" w:asciiTheme="minorEastAsia" w:hAnsiTheme="minorEastAsia" w:eastAsiaTheme="minorEastAsia" w:cstheme="minorEastAsia"/>
                <w:color w:val="000000"/>
                <w:sz w:val="21"/>
                <w:szCs w:val="21"/>
              </w:rPr>
              <w:t>2</w:t>
            </w:r>
          </w:p>
        </w:tc>
        <w:tc>
          <w:tcPr>
            <w:tcW w:w="1831" w:type="dxa"/>
            <w:tcBorders>
              <w:top w:val="single" w:color="auto" w:sz="4" w:space="0"/>
              <w:left w:val="single" w:color="auto" w:sz="4" w:space="0"/>
              <w:bottom w:val="single" w:color="auto" w:sz="4" w:space="0"/>
              <w:right w:val="single" w:color="auto" w:sz="4" w:space="0"/>
            </w:tcBorders>
          </w:tcPr>
          <w:p>
            <w:pPr>
              <w:shd w:val="clear" w:color="auto" w:fill="FFFFFF"/>
              <w:jc w:val="left"/>
              <w:rPr>
                <w:rFonts w:hint="eastAsia" w:asciiTheme="minorEastAsia" w:hAnsiTheme="minorEastAsia" w:eastAsiaTheme="minorEastAsia" w:cstheme="minorEastAsia"/>
                <w:sz w:val="21"/>
                <w:szCs w:val="21"/>
              </w:rPr>
            </w:pPr>
          </w:p>
        </w:tc>
      </w:tr>
      <w:tr>
        <w:tblPrEx>
          <w:tblCellMar>
            <w:top w:w="0" w:type="dxa"/>
            <w:left w:w="0" w:type="dxa"/>
            <w:bottom w:w="0" w:type="dxa"/>
            <w:right w:w="0" w:type="dxa"/>
          </w:tblCellMar>
        </w:tblPrEx>
        <w:trPr>
          <w:trHeight w:val="20" w:hRule="atLeast"/>
          <w:jc w:val="center"/>
        </w:trPr>
        <w:tc>
          <w:tcPr>
            <w:tcW w:w="837" w:type="dxa"/>
            <w:tcBorders>
              <w:top w:val="single" w:color="auto" w:sz="4" w:space="0"/>
              <w:left w:val="single" w:color="auto" w:sz="4" w:space="0"/>
              <w:bottom w:val="single" w:color="auto" w:sz="4" w:space="0"/>
              <w:right w:val="single" w:color="auto" w:sz="4" w:space="0"/>
            </w:tcBorders>
            <w:vAlign w:val="top"/>
          </w:tcPr>
          <w:p>
            <w:pPr>
              <w:spacing w:beforeLines="0" w:afterLines="0"/>
              <w:jc w:val="center"/>
              <w:rPr>
                <w:rFonts w:hint="eastAsia" w:asciiTheme="minorEastAsia" w:hAnsiTheme="minorEastAsia" w:eastAsiaTheme="minorEastAsia" w:cstheme="minorEastAsia"/>
                <w:color w:val="000000"/>
                <w:kern w:val="2"/>
                <w:sz w:val="21"/>
                <w:szCs w:val="21"/>
                <w:lang w:val="en-US" w:eastAsia="zh-CN" w:bidi="ar-SA"/>
              </w:rPr>
            </w:pPr>
            <w:r>
              <w:rPr>
                <w:rFonts w:hint="eastAsia" w:asciiTheme="minorEastAsia" w:hAnsiTheme="minorEastAsia" w:eastAsiaTheme="minorEastAsia" w:cstheme="minorEastAsia"/>
                <w:color w:val="000000"/>
                <w:sz w:val="21"/>
                <w:szCs w:val="21"/>
              </w:rPr>
              <w:t>82</w:t>
            </w:r>
          </w:p>
        </w:tc>
        <w:tc>
          <w:tcPr>
            <w:tcW w:w="3226" w:type="dxa"/>
            <w:tcBorders>
              <w:top w:val="single" w:color="auto" w:sz="4" w:space="0"/>
              <w:left w:val="single" w:color="auto" w:sz="4" w:space="0"/>
              <w:bottom w:val="single" w:color="auto" w:sz="4" w:space="0"/>
              <w:right w:val="single" w:color="auto" w:sz="4" w:space="0"/>
            </w:tcBorders>
            <w:vAlign w:val="top"/>
          </w:tcPr>
          <w:p>
            <w:pPr>
              <w:spacing w:beforeLines="0" w:afterLines="0"/>
              <w:jc w:val="left"/>
              <w:rPr>
                <w:rFonts w:hint="eastAsia" w:asciiTheme="minorEastAsia" w:hAnsiTheme="minorEastAsia" w:eastAsiaTheme="minorEastAsia" w:cstheme="minorEastAsia"/>
                <w:color w:val="000000"/>
                <w:kern w:val="2"/>
                <w:sz w:val="21"/>
                <w:szCs w:val="21"/>
                <w:lang w:val="en-US" w:eastAsia="zh-CN" w:bidi="ar-SA"/>
              </w:rPr>
            </w:pPr>
            <w:r>
              <w:rPr>
                <w:rFonts w:hint="eastAsia" w:asciiTheme="minorEastAsia" w:hAnsiTheme="minorEastAsia" w:eastAsiaTheme="minorEastAsia" w:cstheme="minorEastAsia"/>
                <w:color w:val="000000"/>
                <w:sz w:val="21"/>
                <w:szCs w:val="21"/>
              </w:rPr>
              <w:t>灭火毯</w:t>
            </w:r>
          </w:p>
        </w:tc>
        <w:tc>
          <w:tcPr>
            <w:tcW w:w="885" w:type="dxa"/>
            <w:tcBorders>
              <w:top w:val="single" w:color="auto" w:sz="4" w:space="0"/>
              <w:left w:val="single" w:color="auto" w:sz="4" w:space="0"/>
              <w:bottom w:val="single" w:color="auto" w:sz="4" w:space="0"/>
              <w:right w:val="single" w:color="auto" w:sz="4" w:space="0"/>
            </w:tcBorders>
            <w:vAlign w:val="top"/>
          </w:tcPr>
          <w:p>
            <w:pPr>
              <w:spacing w:beforeLines="0" w:afterLines="0"/>
              <w:jc w:val="center"/>
              <w:rPr>
                <w:rFonts w:hint="eastAsia" w:asciiTheme="minorEastAsia" w:hAnsiTheme="minorEastAsia" w:eastAsiaTheme="minorEastAsia" w:cstheme="minorEastAsia"/>
                <w:color w:val="000000"/>
                <w:kern w:val="2"/>
                <w:sz w:val="21"/>
                <w:szCs w:val="21"/>
                <w:lang w:val="en-US" w:eastAsia="zh-CN" w:bidi="ar-SA"/>
              </w:rPr>
            </w:pPr>
            <w:r>
              <w:rPr>
                <w:rFonts w:hint="eastAsia" w:asciiTheme="minorEastAsia" w:hAnsiTheme="minorEastAsia" w:eastAsiaTheme="minorEastAsia" w:cstheme="minorEastAsia"/>
                <w:color w:val="000000"/>
                <w:sz w:val="21"/>
                <w:szCs w:val="21"/>
              </w:rPr>
              <w:t>套</w:t>
            </w:r>
          </w:p>
        </w:tc>
        <w:tc>
          <w:tcPr>
            <w:tcW w:w="1557" w:type="dxa"/>
            <w:tcBorders>
              <w:top w:val="single" w:color="auto" w:sz="4" w:space="0"/>
              <w:left w:val="single" w:color="auto" w:sz="4" w:space="0"/>
              <w:bottom w:val="single" w:color="auto" w:sz="4" w:space="0"/>
              <w:right w:val="single" w:color="auto" w:sz="4" w:space="0"/>
            </w:tcBorders>
            <w:vAlign w:val="top"/>
          </w:tcPr>
          <w:p>
            <w:pPr>
              <w:spacing w:beforeLines="0" w:afterLines="0"/>
              <w:jc w:val="center"/>
              <w:rPr>
                <w:rFonts w:hint="eastAsia" w:asciiTheme="minorEastAsia" w:hAnsiTheme="minorEastAsia" w:eastAsiaTheme="minorEastAsia" w:cstheme="minorEastAsia"/>
                <w:color w:val="000000"/>
                <w:kern w:val="2"/>
                <w:sz w:val="21"/>
                <w:szCs w:val="21"/>
                <w:lang w:val="en-US" w:eastAsia="zh-CN" w:bidi="ar-SA"/>
              </w:rPr>
            </w:pPr>
            <w:r>
              <w:rPr>
                <w:rFonts w:hint="eastAsia" w:asciiTheme="minorEastAsia" w:hAnsiTheme="minorEastAsia" w:eastAsiaTheme="minorEastAsia" w:cstheme="minorEastAsia"/>
                <w:color w:val="000000"/>
                <w:sz w:val="21"/>
                <w:szCs w:val="21"/>
              </w:rPr>
              <w:t>5</w:t>
            </w:r>
          </w:p>
        </w:tc>
        <w:tc>
          <w:tcPr>
            <w:tcW w:w="1831" w:type="dxa"/>
            <w:tcBorders>
              <w:top w:val="single" w:color="auto" w:sz="4" w:space="0"/>
              <w:left w:val="single" w:color="auto" w:sz="4" w:space="0"/>
              <w:bottom w:val="single" w:color="auto" w:sz="4" w:space="0"/>
              <w:right w:val="single" w:color="auto" w:sz="4" w:space="0"/>
            </w:tcBorders>
          </w:tcPr>
          <w:p>
            <w:pPr>
              <w:shd w:val="clear" w:color="auto" w:fill="FFFFFF"/>
              <w:jc w:val="left"/>
              <w:rPr>
                <w:rFonts w:hint="eastAsia" w:asciiTheme="minorEastAsia" w:hAnsiTheme="minorEastAsia" w:eastAsiaTheme="minorEastAsia" w:cstheme="minorEastAsia"/>
                <w:sz w:val="21"/>
                <w:szCs w:val="21"/>
              </w:rPr>
            </w:pPr>
          </w:p>
        </w:tc>
      </w:tr>
      <w:tr>
        <w:tblPrEx>
          <w:tblCellMar>
            <w:top w:w="0" w:type="dxa"/>
            <w:left w:w="0" w:type="dxa"/>
            <w:bottom w:w="0" w:type="dxa"/>
            <w:right w:w="0" w:type="dxa"/>
          </w:tblCellMar>
        </w:tblPrEx>
        <w:trPr>
          <w:trHeight w:val="20" w:hRule="atLeast"/>
          <w:jc w:val="center"/>
        </w:trPr>
        <w:tc>
          <w:tcPr>
            <w:tcW w:w="837" w:type="dxa"/>
            <w:tcBorders>
              <w:top w:val="single" w:color="auto" w:sz="4" w:space="0"/>
              <w:left w:val="single" w:color="auto" w:sz="4" w:space="0"/>
              <w:bottom w:val="single" w:color="auto" w:sz="4" w:space="0"/>
              <w:right w:val="single" w:color="auto" w:sz="4" w:space="0"/>
            </w:tcBorders>
            <w:vAlign w:val="top"/>
          </w:tcPr>
          <w:p>
            <w:pPr>
              <w:spacing w:beforeLines="0" w:afterLines="0"/>
              <w:jc w:val="center"/>
              <w:rPr>
                <w:rFonts w:hint="eastAsia" w:asciiTheme="minorEastAsia" w:hAnsiTheme="minorEastAsia" w:eastAsiaTheme="minorEastAsia" w:cstheme="minorEastAsia"/>
                <w:color w:val="000000"/>
                <w:kern w:val="2"/>
                <w:sz w:val="21"/>
                <w:szCs w:val="21"/>
                <w:lang w:val="en-US" w:eastAsia="zh-CN" w:bidi="ar-SA"/>
              </w:rPr>
            </w:pPr>
            <w:r>
              <w:rPr>
                <w:rFonts w:hint="eastAsia" w:asciiTheme="minorEastAsia" w:hAnsiTheme="minorEastAsia" w:eastAsiaTheme="minorEastAsia" w:cstheme="minorEastAsia"/>
                <w:color w:val="000000"/>
                <w:sz w:val="21"/>
                <w:szCs w:val="21"/>
              </w:rPr>
              <w:t>83</w:t>
            </w:r>
          </w:p>
        </w:tc>
        <w:tc>
          <w:tcPr>
            <w:tcW w:w="3226" w:type="dxa"/>
            <w:tcBorders>
              <w:top w:val="single" w:color="auto" w:sz="4" w:space="0"/>
              <w:left w:val="single" w:color="auto" w:sz="4" w:space="0"/>
              <w:bottom w:val="single" w:color="auto" w:sz="4" w:space="0"/>
              <w:right w:val="single" w:color="auto" w:sz="4" w:space="0"/>
            </w:tcBorders>
            <w:vAlign w:val="top"/>
          </w:tcPr>
          <w:p>
            <w:pPr>
              <w:spacing w:beforeLines="0" w:afterLines="0"/>
              <w:jc w:val="left"/>
              <w:rPr>
                <w:rFonts w:hint="eastAsia" w:asciiTheme="minorEastAsia" w:hAnsiTheme="minorEastAsia" w:eastAsiaTheme="minorEastAsia" w:cstheme="minorEastAsia"/>
                <w:color w:val="000000"/>
                <w:kern w:val="2"/>
                <w:sz w:val="21"/>
                <w:szCs w:val="21"/>
                <w:lang w:val="en-US" w:eastAsia="zh-CN" w:bidi="ar-SA"/>
              </w:rPr>
            </w:pPr>
            <w:r>
              <w:rPr>
                <w:rFonts w:hint="eastAsia" w:asciiTheme="minorEastAsia" w:hAnsiTheme="minorEastAsia" w:eastAsiaTheme="minorEastAsia" w:cstheme="minorEastAsia"/>
                <w:color w:val="000000"/>
                <w:sz w:val="21"/>
                <w:szCs w:val="21"/>
              </w:rPr>
              <w:t>救生照明线</w:t>
            </w:r>
          </w:p>
        </w:tc>
        <w:tc>
          <w:tcPr>
            <w:tcW w:w="885" w:type="dxa"/>
            <w:tcBorders>
              <w:top w:val="single" w:color="auto" w:sz="4" w:space="0"/>
              <w:left w:val="single" w:color="auto" w:sz="4" w:space="0"/>
              <w:bottom w:val="single" w:color="auto" w:sz="4" w:space="0"/>
              <w:right w:val="single" w:color="auto" w:sz="4" w:space="0"/>
            </w:tcBorders>
            <w:vAlign w:val="top"/>
          </w:tcPr>
          <w:p>
            <w:pPr>
              <w:spacing w:beforeLines="0" w:afterLines="0"/>
              <w:jc w:val="center"/>
              <w:rPr>
                <w:rFonts w:hint="eastAsia" w:asciiTheme="minorEastAsia" w:hAnsiTheme="minorEastAsia" w:eastAsiaTheme="minorEastAsia" w:cstheme="minorEastAsia"/>
                <w:color w:val="000000"/>
                <w:kern w:val="2"/>
                <w:sz w:val="21"/>
                <w:szCs w:val="21"/>
                <w:lang w:val="en-US" w:eastAsia="zh-CN" w:bidi="ar-SA"/>
              </w:rPr>
            </w:pPr>
            <w:r>
              <w:rPr>
                <w:rFonts w:hint="eastAsia" w:asciiTheme="minorEastAsia" w:hAnsiTheme="minorEastAsia" w:eastAsiaTheme="minorEastAsia" w:cstheme="minorEastAsia"/>
                <w:color w:val="000000"/>
                <w:sz w:val="21"/>
                <w:szCs w:val="21"/>
              </w:rPr>
              <w:t>盘</w:t>
            </w:r>
          </w:p>
        </w:tc>
        <w:tc>
          <w:tcPr>
            <w:tcW w:w="1557" w:type="dxa"/>
            <w:tcBorders>
              <w:top w:val="single" w:color="auto" w:sz="4" w:space="0"/>
              <w:left w:val="single" w:color="auto" w:sz="4" w:space="0"/>
              <w:bottom w:val="single" w:color="auto" w:sz="4" w:space="0"/>
              <w:right w:val="single" w:color="auto" w:sz="4" w:space="0"/>
            </w:tcBorders>
            <w:vAlign w:val="top"/>
          </w:tcPr>
          <w:p>
            <w:pPr>
              <w:spacing w:beforeLines="0" w:afterLines="0"/>
              <w:jc w:val="center"/>
              <w:rPr>
                <w:rFonts w:hint="eastAsia" w:asciiTheme="minorEastAsia" w:hAnsiTheme="minorEastAsia" w:eastAsiaTheme="minorEastAsia" w:cstheme="minorEastAsia"/>
                <w:color w:val="000000"/>
                <w:kern w:val="2"/>
                <w:sz w:val="21"/>
                <w:szCs w:val="21"/>
                <w:lang w:val="en-US" w:eastAsia="zh-CN" w:bidi="ar-SA"/>
              </w:rPr>
            </w:pPr>
            <w:r>
              <w:rPr>
                <w:rFonts w:hint="eastAsia" w:asciiTheme="minorEastAsia" w:hAnsiTheme="minorEastAsia" w:eastAsiaTheme="minorEastAsia" w:cstheme="minorEastAsia"/>
                <w:color w:val="000000"/>
                <w:sz w:val="21"/>
                <w:szCs w:val="21"/>
              </w:rPr>
              <w:t>1</w:t>
            </w:r>
          </w:p>
        </w:tc>
        <w:tc>
          <w:tcPr>
            <w:tcW w:w="1831" w:type="dxa"/>
            <w:tcBorders>
              <w:top w:val="single" w:color="auto" w:sz="4" w:space="0"/>
              <w:left w:val="single" w:color="auto" w:sz="4" w:space="0"/>
              <w:bottom w:val="single" w:color="auto" w:sz="4" w:space="0"/>
              <w:right w:val="single" w:color="auto" w:sz="4" w:space="0"/>
            </w:tcBorders>
          </w:tcPr>
          <w:p>
            <w:pPr>
              <w:shd w:val="clear" w:color="auto" w:fill="FFFFFF"/>
              <w:jc w:val="left"/>
              <w:rPr>
                <w:rFonts w:hint="eastAsia" w:asciiTheme="minorEastAsia" w:hAnsiTheme="minorEastAsia" w:eastAsiaTheme="minorEastAsia" w:cstheme="minorEastAsia"/>
                <w:sz w:val="21"/>
                <w:szCs w:val="21"/>
              </w:rPr>
            </w:pPr>
          </w:p>
        </w:tc>
      </w:tr>
      <w:tr>
        <w:tblPrEx>
          <w:tblCellMar>
            <w:top w:w="0" w:type="dxa"/>
            <w:left w:w="0" w:type="dxa"/>
            <w:bottom w:w="0" w:type="dxa"/>
            <w:right w:w="0" w:type="dxa"/>
          </w:tblCellMar>
        </w:tblPrEx>
        <w:trPr>
          <w:trHeight w:val="20" w:hRule="atLeast"/>
          <w:jc w:val="center"/>
        </w:trPr>
        <w:tc>
          <w:tcPr>
            <w:tcW w:w="837" w:type="dxa"/>
            <w:tcBorders>
              <w:top w:val="single" w:color="auto" w:sz="4" w:space="0"/>
              <w:left w:val="single" w:color="auto" w:sz="4" w:space="0"/>
              <w:bottom w:val="single" w:color="auto" w:sz="4" w:space="0"/>
              <w:right w:val="single" w:color="auto" w:sz="4" w:space="0"/>
            </w:tcBorders>
            <w:vAlign w:val="top"/>
          </w:tcPr>
          <w:p>
            <w:pPr>
              <w:spacing w:beforeLines="0" w:afterLines="0"/>
              <w:jc w:val="center"/>
              <w:rPr>
                <w:rFonts w:hint="eastAsia" w:asciiTheme="minorEastAsia" w:hAnsiTheme="minorEastAsia" w:eastAsiaTheme="minorEastAsia" w:cstheme="minorEastAsia"/>
                <w:color w:val="000000"/>
                <w:kern w:val="2"/>
                <w:sz w:val="21"/>
                <w:szCs w:val="21"/>
                <w:lang w:val="en-US" w:eastAsia="zh-CN" w:bidi="ar-SA"/>
              </w:rPr>
            </w:pPr>
            <w:r>
              <w:rPr>
                <w:rFonts w:hint="eastAsia" w:asciiTheme="minorEastAsia" w:hAnsiTheme="minorEastAsia" w:eastAsiaTheme="minorEastAsia" w:cstheme="minorEastAsia"/>
                <w:color w:val="000000"/>
                <w:sz w:val="21"/>
                <w:szCs w:val="21"/>
              </w:rPr>
              <w:t>84</w:t>
            </w:r>
          </w:p>
        </w:tc>
        <w:tc>
          <w:tcPr>
            <w:tcW w:w="3226" w:type="dxa"/>
            <w:tcBorders>
              <w:top w:val="single" w:color="auto" w:sz="4" w:space="0"/>
              <w:left w:val="single" w:color="auto" w:sz="4" w:space="0"/>
              <w:bottom w:val="single" w:color="auto" w:sz="4" w:space="0"/>
              <w:right w:val="single" w:color="auto" w:sz="4" w:space="0"/>
            </w:tcBorders>
            <w:vAlign w:val="top"/>
          </w:tcPr>
          <w:p>
            <w:pPr>
              <w:spacing w:beforeLines="0" w:afterLines="0"/>
              <w:jc w:val="left"/>
              <w:rPr>
                <w:rFonts w:hint="eastAsia" w:asciiTheme="minorEastAsia" w:hAnsiTheme="minorEastAsia" w:eastAsiaTheme="minorEastAsia" w:cstheme="minorEastAsia"/>
                <w:color w:val="000000"/>
                <w:kern w:val="2"/>
                <w:sz w:val="21"/>
                <w:szCs w:val="21"/>
                <w:lang w:val="en-US" w:eastAsia="zh-CN" w:bidi="ar-SA"/>
              </w:rPr>
            </w:pPr>
            <w:r>
              <w:rPr>
                <w:rFonts w:hint="eastAsia" w:asciiTheme="minorEastAsia" w:hAnsiTheme="minorEastAsia" w:eastAsiaTheme="minorEastAsia" w:cstheme="minorEastAsia"/>
                <w:color w:val="000000"/>
                <w:sz w:val="21"/>
                <w:szCs w:val="21"/>
              </w:rPr>
              <w:t>移动式排烟机</w:t>
            </w:r>
          </w:p>
        </w:tc>
        <w:tc>
          <w:tcPr>
            <w:tcW w:w="885" w:type="dxa"/>
            <w:tcBorders>
              <w:top w:val="single" w:color="auto" w:sz="4" w:space="0"/>
              <w:left w:val="single" w:color="auto" w:sz="4" w:space="0"/>
              <w:bottom w:val="single" w:color="auto" w:sz="4" w:space="0"/>
              <w:right w:val="single" w:color="auto" w:sz="4" w:space="0"/>
            </w:tcBorders>
            <w:vAlign w:val="top"/>
          </w:tcPr>
          <w:p>
            <w:pPr>
              <w:spacing w:beforeLines="0" w:afterLines="0"/>
              <w:jc w:val="center"/>
              <w:rPr>
                <w:rFonts w:hint="eastAsia" w:asciiTheme="minorEastAsia" w:hAnsiTheme="minorEastAsia" w:eastAsiaTheme="minorEastAsia" w:cstheme="minorEastAsia"/>
                <w:color w:val="000000"/>
                <w:kern w:val="2"/>
                <w:sz w:val="21"/>
                <w:szCs w:val="21"/>
                <w:lang w:val="en-US" w:eastAsia="zh-CN" w:bidi="ar-SA"/>
              </w:rPr>
            </w:pPr>
            <w:r>
              <w:rPr>
                <w:rFonts w:hint="eastAsia" w:asciiTheme="minorEastAsia" w:hAnsiTheme="minorEastAsia" w:eastAsiaTheme="minorEastAsia" w:cstheme="minorEastAsia"/>
                <w:color w:val="000000"/>
                <w:sz w:val="21"/>
                <w:szCs w:val="21"/>
              </w:rPr>
              <w:t>台</w:t>
            </w:r>
          </w:p>
        </w:tc>
        <w:tc>
          <w:tcPr>
            <w:tcW w:w="1557" w:type="dxa"/>
            <w:tcBorders>
              <w:top w:val="single" w:color="auto" w:sz="4" w:space="0"/>
              <w:left w:val="single" w:color="auto" w:sz="4" w:space="0"/>
              <w:bottom w:val="single" w:color="auto" w:sz="4" w:space="0"/>
              <w:right w:val="single" w:color="auto" w:sz="4" w:space="0"/>
            </w:tcBorders>
            <w:vAlign w:val="top"/>
          </w:tcPr>
          <w:p>
            <w:pPr>
              <w:spacing w:beforeLines="0" w:afterLines="0"/>
              <w:jc w:val="center"/>
              <w:rPr>
                <w:rFonts w:hint="eastAsia" w:asciiTheme="minorEastAsia" w:hAnsiTheme="minorEastAsia" w:eastAsiaTheme="minorEastAsia" w:cstheme="minorEastAsia"/>
                <w:color w:val="000000"/>
                <w:kern w:val="2"/>
                <w:sz w:val="21"/>
                <w:szCs w:val="21"/>
                <w:lang w:val="en-US" w:eastAsia="zh-CN" w:bidi="ar-SA"/>
              </w:rPr>
            </w:pPr>
            <w:r>
              <w:rPr>
                <w:rFonts w:hint="eastAsia" w:asciiTheme="minorEastAsia" w:hAnsiTheme="minorEastAsia" w:eastAsiaTheme="minorEastAsia" w:cstheme="minorEastAsia"/>
                <w:color w:val="000000"/>
                <w:sz w:val="21"/>
                <w:szCs w:val="21"/>
              </w:rPr>
              <w:t>3</w:t>
            </w:r>
          </w:p>
        </w:tc>
        <w:tc>
          <w:tcPr>
            <w:tcW w:w="1831" w:type="dxa"/>
            <w:tcBorders>
              <w:top w:val="single" w:color="auto" w:sz="4" w:space="0"/>
              <w:left w:val="single" w:color="auto" w:sz="4" w:space="0"/>
              <w:bottom w:val="single" w:color="auto" w:sz="4" w:space="0"/>
              <w:right w:val="single" w:color="auto" w:sz="4" w:space="0"/>
            </w:tcBorders>
          </w:tcPr>
          <w:p>
            <w:pPr>
              <w:shd w:val="clear" w:color="auto" w:fill="FFFFFF"/>
              <w:jc w:val="left"/>
              <w:rPr>
                <w:rFonts w:hint="eastAsia" w:asciiTheme="minorEastAsia" w:hAnsiTheme="minorEastAsia" w:eastAsiaTheme="minorEastAsia" w:cstheme="minorEastAsia"/>
                <w:sz w:val="21"/>
                <w:szCs w:val="21"/>
              </w:rPr>
            </w:pPr>
          </w:p>
        </w:tc>
      </w:tr>
      <w:tr>
        <w:tblPrEx>
          <w:tblCellMar>
            <w:top w:w="0" w:type="dxa"/>
            <w:left w:w="0" w:type="dxa"/>
            <w:bottom w:w="0" w:type="dxa"/>
            <w:right w:w="0" w:type="dxa"/>
          </w:tblCellMar>
        </w:tblPrEx>
        <w:trPr>
          <w:trHeight w:val="20" w:hRule="atLeast"/>
          <w:jc w:val="center"/>
        </w:trPr>
        <w:tc>
          <w:tcPr>
            <w:tcW w:w="837" w:type="dxa"/>
            <w:tcBorders>
              <w:top w:val="single" w:color="auto" w:sz="4" w:space="0"/>
              <w:left w:val="single" w:color="auto" w:sz="4" w:space="0"/>
              <w:bottom w:val="single" w:color="auto" w:sz="4" w:space="0"/>
              <w:right w:val="single" w:color="auto" w:sz="4" w:space="0"/>
            </w:tcBorders>
            <w:vAlign w:val="top"/>
          </w:tcPr>
          <w:p>
            <w:pPr>
              <w:spacing w:beforeLines="0" w:afterLines="0"/>
              <w:jc w:val="center"/>
              <w:rPr>
                <w:rFonts w:hint="eastAsia" w:asciiTheme="minorEastAsia" w:hAnsiTheme="minorEastAsia" w:eastAsiaTheme="minorEastAsia" w:cstheme="minorEastAsia"/>
                <w:color w:val="000000"/>
                <w:kern w:val="2"/>
                <w:sz w:val="21"/>
                <w:szCs w:val="21"/>
                <w:lang w:val="en-US" w:eastAsia="zh-CN" w:bidi="ar-SA"/>
              </w:rPr>
            </w:pPr>
            <w:r>
              <w:rPr>
                <w:rFonts w:hint="eastAsia" w:asciiTheme="minorEastAsia" w:hAnsiTheme="minorEastAsia" w:eastAsiaTheme="minorEastAsia" w:cstheme="minorEastAsia"/>
                <w:color w:val="000000"/>
                <w:sz w:val="21"/>
                <w:szCs w:val="21"/>
              </w:rPr>
              <w:t>85</w:t>
            </w:r>
          </w:p>
        </w:tc>
        <w:tc>
          <w:tcPr>
            <w:tcW w:w="3226" w:type="dxa"/>
            <w:tcBorders>
              <w:top w:val="single" w:color="auto" w:sz="4" w:space="0"/>
              <w:left w:val="single" w:color="auto" w:sz="4" w:space="0"/>
              <w:bottom w:val="single" w:color="auto" w:sz="4" w:space="0"/>
              <w:right w:val="single" w:color="auto" w:sz="4" w:space="0"/>
            </w:tcBorders>
            <w:vAlign w:val="top"/>
          </w:tcPr>
          <w:p>
            <w:pPr>
              <w:spacing w:beforeLines="0" w:afterLines="0"/>
              <w:jc w:val="left"/>
              <w:rPr>
                <w:rFonts w:hint="eastAsia" w:asciiTheme="minorEastAsia" w:hAnsiTheme="minorEastAsia" w:eastAsiaTheme="minorEastAsia" w:cstheme="minorEastAsia"/>
                <w:color w:val="000000"/>
                <w:kern w:val="2"/>
                <w:sz w:val="21"/>
                <w:szCs w:val="21"/>
                <w:lang w:val="en-US" w:eastAsia="zh-CN" w:bidi="ar-SA"/>
              </w:rPr>
            </w:pPr>
            <w:r>
              <w:rPr>
                <w:rFonts w:hint="eastAsia" w:asciiTheme="minorEastAsia" w:hAnsiTheme="minorEastAsia" w:eastAsiaTheme="minorEastAsia" w:cstheme="minorEastAsia"/>
                <w:color w:val="000000"/>
                <w:sz w:val="21"/>
                <w:szCs w:val="21"/>
              </w:rPr>
              <w:t>防蜂服</w:t>
            </w:r>
          </w:p>
        </w:tc>
        <w:tc>
          <w:tcPr>
            <w:tcW w:w="885" w:type="dxa"/>
            <w:tcBorders>
              <w:top w:val="single" w:color="auto" w:sz="4" w:space="0"/>
              <w:left w:val="single" w:color="auto" w:sz="4" w:space="0"/>
              <w:bottom w:val="single" w:color="auto" w:sz="4" w:space="0"/>
              <w:right w:val="single" w:color="auto" w:sz="4" w:space="0"/>
            </w:tcBorders>
            <w:vAlign w:val="top"/>
          </w:tcPr>
          <w:p>
            <w:pPr>
              <w:spacing w:beforeLines="0" w:afterLines="0"/>
              <w:jc w:val="center"/>
              <w:rPr>
                <w:rFonts w:hint="eastAsia" w:asciiTheme="minorEastAsia" w:hAnsiTheme="minorEastAsia" w:eastAsiaTheme="minorEastAsia" w:cstheme="minorEastAsia"/>
                <w:color w:val="000000"/>
                <w:kern w:val="2"/>
                <w:sz w:val="21"/>
                <w:szCs w:val="21"/>
                <w:lang w:val="en-US" w:eastAsia="zh-CN" w:bidi="ar-SA"/>
              </w:rPr>
            </w:pPr>
            <w:r>
              <w:rPr>
                <w:rFonts w:hint="eastAsia" w:asciiTheme="minorEastAsia" w:hAnsiTheme="minorEastAsia" w:eastAsiaTheme="minorEastAsia" w:cstheme="minorEastAsia"/>
                <w:color w:val="000000"/>
                <w:sz w:val="21"/>
                <w:szCs w:val="21"/>
              </w:rPr>
              <w:t>套</w:t>
            </w:r>
          </w:p>
        </w:tc>
        <w:tc>
          <w:tcPr>
            <w:tcW w:w="1557" w:type="dxa"/>
            <w:tcBorders>
              <w:top w:val="single" w:color="auto" w:sz="4" w:space="0"/>
              <w:left w:val="single" w:color="auto" w:sz="4" w:space="0"/>
              <w:bottom w:val="single" w:color="auto" w:sz="4" w:space="0"/>
              <w:right w:val="single" w:color="auto" w:sz="4" w:space="0"/>
            </w:tcBorders>
            <w:vAlign w:val="top"/>
          </w:tcPr>
          <w:p>
            <w:pPr>
              <w:spacing w:beforeLines="0" w:afterLines="0"/>
              <w:jc w:val="center"/>
              <w:rPr>
                <w:rFonts w:hint="eastAsia" w:asciiTheme="minorEastAsia" w:hAnsiTheme="minorEastAsia" w:eastAsiaTheme="minorEastAsia" w:cstheme="minorEastAsia"/>
                <w:color w:val="000000"/>
                <w:kern w:val="2"/>
                <w:sz w:val="21"/>
                <w:szCs w:val="21"/>
                <w:lang w:val="en-US" w:eastAsia="zh-CN" w:bidi="ar-SA"/>
              </w:rPr>
            </w:pPr>
            <w:r>
              <w:rPr>
                <w:rFonts w:hint="eastAsia" w:asciiTheme="minorEastAsia" w:hAnsiTheme="minorEastAsia" w:eastAsiaTheme="minorEastAsia" w:cstheme="minorEastAsia"/>
                <w:color w:val="000000"/>
                <w:sz w:val="21"/>
                <w:szCs w:val="21"/>
              </w:rPr>
              <w:t>6</w:t>
            </w:r>
          </w:p>
        </w:tc>
        <w:tc>
          <w:tcPr>
            <w:tcW w:w="1831" w:type="dxa"/>
            <w:tcBorders>
              <w:top w:val="single" w:color="auto" w:sz="4" w:space="0"/>
              <w:left w:val="single" w:color="auto" w:sz="4" w:space="0"/>
              <w:bottom w:val="single" w:color="auto" w:sz="4" w:space="0"/>
              <w:right w:val="single" w:color="auto" w:sz="4" w:space="0"/>
            </w:tcBorders>
          </w:tcPr>
          <w:p>
            <w:pPr>
              <w:shd w:val="clear" w:color="auto" w:fill="FFFFFF"/>
              <w:jc w:val="left"/>
              <w:rPr>
                <w:rFonts w:hint="eastAsia" w:asciiTheme="minorEastAsia" w:hAnsiTheme="minorEastAsia" w:eastAsiaTheme="minorEastAsia" w:cstheme="minorEastAsia"/>
                <w:sz w:val="21"/>
                <w:szCs w:val="21"/>
              </w:rPr>
            </w:pPr>
          </w:p>
        </w:tc>
      </w:tr>
      <w:tr>
        <w:tblPrEx>
          <w:tblCellMar>
            <w:top w:w="0" w:type="dxa"/>
            <w:left w:w="0" w:type="dxa"/>
            <w:bottom w:w="0" w:type="dxa"/>
            <w:right w:w="0" w:type="dxa"/>
          </w:tblCellMar>
        </w:tblPrEx>
        <w:trPr>
          <w:trHeight w:val="20" w:hRule="atLeast"/>
          <w:jc w:val="center"/>
        </w:trPr>
        <w:tc>
          <w:tcPr>
            <w:tcW w:w="837" w:type="dxa"/>
            <w:tcBorders>
              <w:top w:val="single" w:color="auto" w:sz="4" w:space="0"/>
              <w:left w:val="single" w:color="auto" w:sz="4" w:space="0"/>
              <w:bottom w:val="single" w:color="auto" w:sz="4" w:space="0"/>
              <w:right w:val="single" w:color="auto" w:sz="4" w:space="0"/>
            </w:tcBorders>
            <w:vAlign w:val="top"/>
          </w:tcPr>
          <w:p>
            <w:pPr>
              <w:spacing w:beforeLines="0" w:afterLines="0"/>
              <w:jc w:val="center"/>
              <w:rPr>
                <w:rFonts w:hint="eastAsia" w:asciiTheme="minorEastAsia" w:hAnsiTheme="minorEastAsia" w:eastAsiaTheme="minorEastAsia" w:cstheme="minorEastAsia"/>
                <w:color w:val="000000"/>
                <w:kern w:val="2"/>
                <w:sz w:val="21"/>
                <w:szCs w:val="21"/>
                <w:lang w:val="en-US" w:eastAsia="zh-CN" w:bidi="ar-SA"/>
              </w:rPr>
            </w:pPr>
            <w:r>
              <w:rPr>
                <w:rFonts w:hint="eastAsia" w:asciiTheme="minorEastAsia" w:hAnsiTheme="minorEastAsia" w:eastAsiaTheme="minorEastAsia" w:cstheme="minorEastAsia"/>
                <w:color w:val="000000"/>
                <w:sz w:val="21"/>
                <w:szCs w:val="21"/>
              </w:rPr>
              <w:t>86</w:t>
            </w:r>
          </w:p>
        </w:tc>
        <w:tc>
          <w:tcPr>
            <w:tcW w:w="3226" w:type="dxa"/>
            <w:tcBorders>
              <w:top w:val="single" w:color="auto" w:sz="4" w:space="0"/>
              <w:left w:val="single" w:color="auto" w:sz="4" w:space="0"/>
              <w:bottom w:val="single" w:color="auto" w:sz="4" w:space="0"/>
              <w:right w:val="single" w:color="auto" w:sz="4" w:space="0"/>
            </w:tcBorders>
            <w:vAlign w:val="top"/>
          </w:tcPr>
          <w:p>
            <w:pPr>
              <w:spacing w:beforeLines="0" w:afterLines="0"/>
              <w:jc w:val="left"/>
              <w:rPr>
                <w:rFonts w:hint="eastAsia" w:asciiTheme="minorEastAsia" w:hAnsiTheme="minorEastAsia" w:eastAsiaTheme="minorEastAsia" w:cstheme="minorEastAsia"/>
                <w:color w:val="000000"/>
                <w:kern w:val="2"/>
                <w:sz w:val="21"/>
                <w:szCs w:val="21"/>
                <w:lang w:val="en-US" w:eastAsia="zh-CN" w:bidi="ar-SA"/>
              </w:rPr>
            </w:pPr>
            <w:r>
              <w:rPr>
                <w:rFonts w:hint="eastAsia" w:asciiTheme="minorEastAsia" w:hAnsiTheme="minorEastAsia" w:eastAsiaTheme="minorEastAsia" w:cstheme="minorEastAsia"/>
                <w:color w:val="000000"/>
                <w:sz w:val="21"/>
                <w:szCs w:val="21"/>
              </w:rPr>
              <w:t>电绝缘手套</w:t>
            </w:r>
          </w:p>
        </w:tc>
        <w:tc>
          <w:tcPr>
            <w:tcW w:w="885" w:type="dxa"/>
            <w:tcBorders>
              <w:top w:val="single" w:color="auto" w:sz="4" w:space="0"/>
              <w:left w:val="single" w:color="auto" w:sz="4" w:space="0"/>
              <w:bottom w:val="single" w:color="auto" w:sz="4" w:space="0"/>
              <w:right w:val="single" w:color="auto" w:sz="4" w:space="0"/>
            </w:tcBorders>
            <w:vAlign w:val="top"/>
          </w:tcPr>
          <w:p>
            <w:pPr>
              <w:spacing w:beforeLines="0" w:afterLines="0"/>
              <w:jc w:val="center"/>
              <w:rPr>
                <w:rFonts w:hint="eastAsia" w:asciiTheme="minorEastAsia" w:hAnsiTheme="minorEastAsia" w:eastAsiaTheme="minorEastAsia" w:cstheme="minorEastAsia"/>
                <w:color w:val="000000"/>
                <w:kern w:val="2"/>
                <w:sz w:val="21"/>
                <w:szCs w:val="21"/>
                <w:lang w:val="en-US" w:eastAsia="zh-CN" w:bidi="ar-SA"/>
              </w:rPr>
            </w:pPr>
            <w:r>
              <w:rPr>
                <w:rFonts w:hint="eastAsia" w:asciiTheme="minorEastAsia" w:hAnsiTheme="minorEastAsia" w:eastAsiaTheme="minorEastAsia" w:cstheme="minorEastAsia"/>
                <w:color w:val="000000"/>
                <w:sz w:val="21"/>
                <w:szCs w:val="21"/>
              </w:rPr>
              <w:t>副</w:t>
            </w:r>
          </w:p>
        </w:tc>
        <w:tc>
          <w:tcPr>
            <w:tcW w:w="1557" w:type="dxa"/>
            <w:tcBorders>
              <w:top w:val="single" w:color="auto" w:sz="4" w:space="0"/>
              <w:left w:val="single" w:color="auto" w:sz="4" w:space="0"/>
              <w:bottom w:val="single" w:color="auto" w:sz="4" w:space="0"/>
              <w:right w:val="single" w:color="auto" w:sz="4" w:space="0"/>
            </w:tcBorders>
            <w:vAlign w:val="top"/>
          </w:tcPr>
          <w:p>
            <w:pPr>
              <w:spacing w:beforeLines="0" w:afterLines="0"/>
              <w:jc w:val="center"/>
              <w:rPr>
                <w:rFonts w:hint="eastAsia" w:asciiTheme="minorEastAsia" w:hAnsiTheme="minorEastAsia" w:eastAsiaTheme="minorEastAsia" w:cstheme="minorEastAsia"/>
                <w:color w:val="000000"/>
                <w:kern w:val="2"/>
                <w:sz w:val="21"/>
                <w:szCs w:val="21"/>
                <w:lang w:val="en-US" w:eastAsia="zh-CN" w:bidi="ar-SA"/>
              </w:rPr>
            </w:pPr>
            <w:r>
              <w:rPr>
                <w:rFonts w:hint="eastAsia" w:asciiTheme="minorEastAsia" w:hAnsiTheme="minorEastAsia" w:eastAsiaTheme="minorEastAsia" w:cstheme="minorEastAsia"/>
                <w:color w:val="000000"/>
                <w:sz w:val="21"/>
                <w:szCs w:val="21"/>
              </w:rPr>
              <w:t>5</w:t>
            </w:r>
          </w:p>
        </w:tc>
        <w:tc>
          <w:tcPr>
            <w:tcW w:w="1831" w:type="dxa"/>
            <w:tcBorders>
              <w:top w:val="single" w:color="auto" w:sz="4" w:space="0"/>
              <w:left w:val="single" w:color="auto" w:sz="4" w:space="0"/>
              <w:bottom w:val="single" w:color="auto" w:sz="4" w:space="0"/>
              <w:right w:val="single" w:color="auto" w:sz="4" w:space="0"/>
            </w:tcBorders>
          </w:tcPr>
          <w:p>
            <w:pPr>
              <w:shd w:val="clear" w:color="auto" w:fill="FFFFFF"/>
              <w:jc w:val="left"/>
              <w:rPr>
                <w:rFonts w:hint="eastAsia" w:asciiTheme="minorEastAsia" w:hAnsiTheme="minorEastAsia" w:eastAsiaTheme="minorEastAsia" w:cstheme="minorEastAsia"/>
                <w:sz w:val="21"/>
                <w:szCs w:val="21"/>
              </w:rPr>
            </w:pPr>
          </w:p>
        </w:tc>
      </w:tr>
      <w:tr>
        <w:tblPrEx>
          <w:tblCellMar>
            <w:top w:w="0" w:type="dxa"/>
            <w:left w:w="0" w:type="dxa"/>
            <w:bottom w:w="0" w:type="dxa"/>
            <w:right w:w="0" w:type="dxa"/>
          </w:tblCellMar>
        </w:tblPrEx>
        <w:trPr>
          <w:trHeight w:val="20" w:hRule="atLeast"/>
          <w:jc w:val="center"/>
        </w:trPr>
        <w:tc>
          <w:tcPr>
            <w:tcW w:w="837" w:type="dxa"/>
            <w:tcBorders>
              <w:top w:val="single" w:color="auto" w:sz="4" w:space="0"/>
              <w:left w:val="single" w:color="auto" w:sz="4" w:space="0"/>
              <w:bottom w:val="single" w:color="auto" w:sz="4" w:space="0"/>
              <w:right w:val="single" w:color="auto" w:sz="4" w:space="0"/>
            </w:tcBorders>
            <w:vAlign w:val="top"/>
          </w:tcPr>
          <w:p>
            <w:pPr>
              <w:spacing w:beforeLines="0" w:afterLines="0"/>
              <w:jc w:val="center"/>
              <w:rPr>
                <w:rFonts w:hint="eastAsia" w:asciiTheme="minorEastAsia" w:hAnsiTheme="minorEastAsia" w:eastAsiaTheme="minorEastAsia" w:cstheme="minorEastAsia"/>
                <w:color w:val="000000"/>
                <w:kern w:val="2"/>
                <w:sz w:val="21"/>
                <w:szCs w:val="21"/>
                <w:lang w:val="en-US" w:eastAsia="zh-CN" w:bidi="ar-SA"/>
              </w:rPr>
            </w:pPr>
            <w:r>
              <w:rPr>
                <w:rFonts w:hint="eastAsia" w:asciiTheme="minorEastAsia" w:hAnsiTheme="minorEastAsia" w:eastAsiaTheme="minorEastAsia" w:cstheme="minorEastAsia"/>
                <w:color w:val="000000"/>
                <w:sz w:val="21"/>
                <w:szCs w:val="21"/>
              </w:rPr>
              <w:t>87</w:t>
            </w:r>
          </w:p>
        </w:tc>
        <w:tc>
          <w:tcPr>
            <w:tcW w:w="3226" w:type="dxa"/>
            <w:tcBorders>
              <w:top w:val="single" w:color="auto" w:sz="4" w:space="0"/>
              <w:left w:val="single" w:color="auto" w:sz="4" w:space="0"/>
              <w:bottom w:val="single" w:color="auto" w:sz="4" w:space="0"/>
              <w:right w:val="single" w:color="auto" w:sz="4" w:space="0"/>
            </w:tcBorders>
            <w:vAlign w:val="top"/>
          </w:tcPr>
          <w:p>
            <w:pPr>
              <w:spacing w:beforeLines="0" w:afterLines="0"/>
              <w:jc w:val="left"/>
              <w:rPr>
                <w:rFonts w:hint="eastAsia" w:asciiTheme="minorEastAsia" w:hAnsiTheme="minorEastAsia" w:eastAsiaTheme="minorEastAsia" w:cstheme="minorEastAsia"/>
                <w:color w:val="000000"/>
                <w:kern w:val="2"/>
                <w:sz w:val="21"/>
                <w:szCs w:val="21"/>
                <w:lang w:val="en-US" w:eastAsia="zh-CN" w:bidi="ar-SA"/>
              </w:rPr>
            </w:pPr>
            <w:r>
              <w:rPr>
                <w:rFonts w:hint="eastAsia" w:asciiTheme="minorEastAsia" w:hAnsiTheme="minorEastAsia" w:eastAsiaTheme="minorEastAsia" w:cstheme="minorEastAsia"/>
                <w:color w:val="000000"/>
                <w:sz w:val="21"/>
                <w:szCs w:val="21"/>
              </w:rPr>
              <w:t>电绝缘靴</w:t>
            </w:r>
          </w:p>
        </w:tc>
        <w:tc>
          <w:tcPr>
            <w:tcW w:w="885" w:type="dxa"/>
            <w:tcBorders>
              <w:top w:val="single" w:color="auto" w:sz="4" w:space="0"/>
              <w:left w:val="single" w:color="auto" w:sz="4" w:space="0"/>
              <w:bottom w:val="single" w:color="auto" w:sz="4" w:space="0"/>
              <w:right w:val="single" w:color="auto" w:sz="4" w:space="0"/>
            </w:tcBorders>
            <w:vAlign w:val="top"/>
          </w:tcPr>
          <w:p>
            <w:pPr>
              <w:spacing w:beforeLines="0" w:afterLines="0"/>
              <w:jc w:val="center"/>
              <w:rPr>
                <w:rFonts w:hint="eastAsia" w:asciiTheme="minorEastAsia" w:hAnsiTheme="minorEastAsia" w:eastAsiaTheme="minorEastAsia" w:cstheme="minorEastAsia"/>
                <w:color w:val="000000"/>
                <w:kern w:val="2"/>
                <w:sz w:val="21"/>
                <w:szCs w:val="21"/>
                <w:lang w:val="en-US" w:eastAsia="zh-CN" w:bidi="ar-SA"/>
              </w:rPr>
            </w:pPr>
            <w:r>
              <w:rPr>
                <w:rFonts w:hint="eastAsia" w:asciiTheme="minorEastAsia" w:hAnsiTheme="minorEastAsia" w:eastAsiaTheme="minorEastAsia" w:cstheme="minorEastAsia"/>
                <w:color w:val="000000"/>
                <w:sz w:val="21"/>
                <w:szCs w:val="21"/>
              </w:rPr>
              <w:t>双</w:t>
            </w:r>
          </w:p>
        </w:tc>
        <w:tc>
          <w:tcPr>
            <w:tcW w:w="1557" w:type="dxa"/>
            <w:tcBorders>
              <w:top w:val="single" w:color="auto" w:sz="4" w:space="0"/>
              <w:left w:val="single" w:color="auto" w:sz="4" w:space="0"/>
              <w:bottom w:val="single" w:color="auto" w:sz="4" w:space="0"/>
              <w:right w:val="single" w:color="auto" w:sz="4" w:space="0"/>
            </w:tcBorders>
            <w:vAlign w:val="top"/>
          </w:tcPr>
          <w:p>
            <w:pPr>
              <w:spacing w:beforeLines="0" w:afterLines="0"/>
              <w:jc w:val="center"/>
              <w:rPr>
                <w:rFonts w:hint="eastAsia" w:asciiTheme="minorEastAsia" w:hAnsiTheme="minorEastAsia" w:eastAsiaTheme="minorEastAsia" w:cstheme="minorEastAsia"/>
                <w:color w:val="000000"/>
                <w:kern w:val="2"/>
                <w:sz w:val="21"/>
                <w:szCs w:val="21"/>
                <w:lang w:val="en-US" w:eastAsia="zh-CN" w:bidi="ar-SA"/>
              </w:rPr>
            </w:pPr>
            <w:r>
              <w:rPr>
                <w:rFonts w:hint="eastAsia" w:asciiTheme="minorEastAsia" w:hAnsiTheme="minorEastAsia" w:eastAsiaTheme="minorEastAsia" w:cstheme="minorEastAsia"/>
                <w:color w:val="000000"/>
                <w:sz w:val="21"/>
                <w:szCs w:val="21"/>
              </w:rPr>
              <w:t>5</w:t>
            </w:r>
          </w:p>
        </w:tc>
        <w:tc>
          <w:tcPr>
            <w:tcW w:w="1831" w:type="dxa"/>
            <w:tcBorders>
              <w:top w:val="single" w:color="auto" w:sz="4" w:space="0"/>
              <w:left w:val="single" w:color="auto" w:sz="4" w:space="0"/>
              <w:bottom w:val="single" w:color="auto" w:sz="4" w:space="0"/>
              <w:right w:val="single" w:color="auto" w:sz="4" w:space="0"/>
            </w:tcBorders>
          </w:tcPr>
          <w:p>
            <w:pPr>
              <w:shd w:val="clear" w:color="auto" w:fill="FFFFFF"/>
              <w:jc w:val="left"/>
              <w:rPr>
                <w:rFonts w:hint="eastAsia" w:asciiTheme="minorEastAsia" w:hAnsiTheme="minorEastAsia" w:eastAsiaTheme="minorEastAsia" w:cstheme="minorEastAsia"/>
                <w:sz w:val="21"/>
                <w:szCs w:val="21"/>
              </w:rPr>
            </w:pPr>
          </w:p>
        </w:tc>
      </w:tr>
      <w:tr>
        <w:tblPrEx>
          <w:tblCellMar>
            <w:top w:w="0" w:type="dxa"/>
            <w:left w:w="0" w:type="dxa"/>
            <w:bottom w:w="0" w:type="dxa"/>
            <w:right w:w="0" w:type="dxa"/>
          </w:tblCellMar>
        </w:tblPrEx>
        <w:trPr>
          <w:trHeight w:val="20" w:hRule="atLeast"/>
          <w:jc w:val="center"/>
        </w:trPr>
        <w:tc>
          <w:tcPr>
            <w:tcW w:w="837" w:type="dxa"/>
            <w:tcBorders>
              <w:top w:val="single" w:color="auto" w:sz="4" w:space="0"/>
              <w:left w:val="single" w:color="auto" w:sz="4" w:space="0"/>
              <w:bottom w:val="single" w:color="auto" w:sz="4" w:space="0"/>
              <w:right w:val="single" w:color="auto" w:sz="4" w:space="0"/>
            </w:tcBorders>
            <w:vAlign w:val="top"/>
          </w:tcPr>
          <w:p>
            <w:pPr>
              <w:spacing w:beforeLines="0" w:afterLines="0"/>
              <w:jc w:val="center"/>
              <w:rPr>
                <w:rFonts w:hint="eastAsia" w:asciiTheme="minorEastAsia" w:hAnsiTheme="minorEastAsia" w:eastAsiaTheme="minorEastAsia" w:cstheme="minorEastAsia"/>
                <w:color w:val="000000"/>
                <w:kern w:val="2"/>
                <w:sz w:val="21"/>
                <w:szCs w:val="21"/>
                <w:lang w:val="en-US" w:eastAsia="zh-CN" w:bidi="ar-SA"/>
              </w:rPr>
            </w:pPr>
            <w:r>
              <w:rPr>
                <w:rFonts w:hint="eastAsia" w:asciiTheme="minorEastAsia" w:hAnsiTheme="minorEastAsia" w:eastAsiaTheme="minorEastAsia" w:cstheme="minorEastAsia"/>
                <w:color w:val="000000"/>
                <w:sz w:val="21"/>
                <w:szCs w:val="21"/>
              </w:rPr>
              <w:t>88</w:t>
            </w:r>
          </w:p>
        </w:tc>
        <w:tc>
          <w:tcPr>
            <w:tcW w:w="3226" w:type="dxa"/>
            <w:tcBorders>
              <w:top w:val="single" w:color="auto" w:sz="4" w:space="0"/>
              <w:left w:val="single" w:color="auto" w:sz="4" w:space="0"/>
              <w:bottom w:val="single" w:color="auto" w:sz="4" w:space="0"/>
              <w:right w:val="single" w:color="auto" w:sz="4" w:space="0"/>
            </w:tcBorders>
            <w:vAlign w:val="top"/>
          </w:tcPr>
          <w:p>
            <w:pPr>
              <w:spacing w:beforeLines="0" w:afterLines="0"/>
              <w:jc w:val="left"/>
              <w:rPr>
                <w:rFonts w:hint="eastAsia" w:asciiTheme="minorEastAsia" w:hAnsiTheme="minorEastAsia" w:eastAsiaTheme="minorEastAsia" w:cstheme="minorEastAsia"/>
                <w:color w:val="000000"/>
                <w:kern w:val="2"/>
                <w:sz w:val="21"/>
                <w:szCs w:val="21"/>
                <w:lang w:val="en-US" w:eastAsia="zh-CN" w:bidi="ar-SA"/>
              </w:rPr>
            </w:pPr>
            <w:r>
              <w:rPr>
                <w:rFonts w:hint="eastAsia" w:asciiTheme="minorEastAsia" w:hAnsiTheme="minorEastAsia" w:eastAsiaTheme="minorEastAsia" w:cstheme="minorEastAsia"/>
                <w:color w:val="000000"/>
                <w:sz w:val="21"/>
                <w:szCs w:val="21"/>
              </w:rPr>
              <w:t>内置纯棉手套</w:t>
            </w:r>
          </w:p>
        </w:tc>
        <w:tc>
          <w:tcPr>
            <w:tcW w:w="885" w:type="dxa"/>
            <w:tcBorders>
              <w:top w:val="single" w:color="auto" w:sz="4" w:space="0"/>
              <w:left w:val="single" w:color="auto" w:sz="4" w:space="0"/>
              <w:bottom w:val="single" w:color="auto" w:sz="4" w:space="0"/>
              <w:right w:val="single" w:color="auto" w:sz="4" w:space="0"/>
            </w:tcBorders>
            <w:vAlign w:val="top"/>
          </w:tcPr>
          <w:p>
            <w:pPr>
              <w:spacing w:beforeLines="0" w:afterLines="0"/>
              <w:jc w:val="center"/>
              <w:rPr>
                <w:rFonts w:hint="eastAsia" w:asciiTheme="minorEastAsia" w:hAnsiTheme="minorEastAsia" w:eastAsiaTheme="minorEastAsia" w:cstheme="minorEastAsia"/>
                <w:color w:val="000000"/>
                <w:kern w:val="2"/>
                <w:sz w:val="21"/>
                <w:szCs w:val="21"/>
                <w:lang w:val="en-US" w:eastAsia="zh-CN" w:bidi="ar-SA"/>
              </w:rPr>
            </w:pPr>
            <w:r>
              <w:rPr>
                <w:rFonts w:hint="eastAsia" w:asciiTheme="minorEastAsia" w:hAnsiTheme="minorEastAsia" w:eastAsiaTheme="minorEastAsia" w:cstheme="minorEastAsia"/>
                <w:color w:val="000000"/>
                <w:sz w:val="21"/>
                <w:szCs w:val="21"/>
              </w:rPr>
              <w:t>双</w:t>
            </w:r>
          </w:p>
        </w:tc>
        <w:tc>
          <w:tcPr>
            <w:tcW w:w="1557" w:type="dxa"/>
            <w:tcBorders>
              <w:top w:val="single" w:color="auto" w:sz="4" w:space="0"/>
              <w:left w:val="single" w:color="auto" w:sz="4" w:space="0"/>
              <w:bottom w:val="single" w:color="auto" w:sz="4" w:space="0"/>
              <w:right w:val="single" w:color="auto" w:sz="4" w:space="0"/>
            </w:tcBorders>
            <w:vAlign w:val="top"/>
          </w:tcPr>
          <w:p>
            <w:pPr>
              <w:spacing w:beforeLines="0" w:afterLines="0"/>
              <w:jc w:val="center"/>
              <w:rPr>
                <w:rFonts w:hint="eastAsia" w:asciiTheme="minorEastAsia" w:hAnsiTheme="minorEastAsia" w:eastAsiaTheme="minorEastAsia" w:cstheme="minorEastAsia"/>
                <w:color w:val="000000"/>
                <w:kern w:val="2"/>
                <w:sz w:val="21"/>
                <w:szCs w:val="21"/>
                <w:lang w:val="en-US" w:eastAsia="zh-CN" w:bidi="ar-SA"/>
              </w:rPr>
            </w:pPr>
            <w:r>
              <w:rPr>
                <w:rFonts w:hint="eastAsia" w:asciiTheme="minorEastAsia" w:hAnsiTheme="minorEastAsia" w:eastAsiaTheme="minorEastAsia" w:cstheme="minorEastAsia"/>
                <w:color w:val="000000"/>
                <w:sz w:val="21"/>
                <w:szCs w:val="21"/>
              </w:rPr>
              <w:t>110</w:t>
            </w:r>
          </w:p>
        </w:tc>
        <w:tc>
          <w:tcPr>
            <w:tcW w:w="1831" w:type="dxa"/>
            <w:tcBorders>
              <w:top w:val="single" w:color="auto" w:sz="4" w:space="0"/>
              <w:left w:val="single" w:color="auto" w:sz="4" w:space="0"/>
              <w:bottom w:val="single" w:color="auto" w:sz="4" w:space="0"/>
              <w:right w:val="single" w:color="auto" w:sz="4" w:space="0"/>
            </w:tcBorders>
          </w:tcPr>
          <w:p>
            <w:pPr>
              <w:shd w:val="clear" w:color="auto" w:fill="FFFFFF"/>
              <w:jc w:val="left"/>
              <w:rPr>
                <w:rFonts w:hint="eastAsia" w:asciiTheme="minorEastAsia" w:hAnsiTheme="minorEastAsia" w:eastAsiaTheme="minorEastAsia" w:cstheme="minorEastAsia"/>
                <w:sz w:val="21"/>
                <w:szCs w:val="21"/>
              </w:rPr>
            </w:pPr>
          </w:p>
        </w:tc>
      </w:tr>
      <w:tr>
        <w:tblPrEx>
          <w:tblCellMar>
            <w:top w:w="0" w:type="dxa"/>
            <w:left w:w="0" w:type="dxa"/>
            <w:bottom w:w="0" w:type="dxa"/>
            <w:right w:w="0" w:type="dxa"/>
          </w:tblCellMar>
        </w:tblPrEx>
        <w:trPr>
          <w:trHeight w:val="20" w:hRule="atLeast"/>
          <w:jc w:val="center"/>
        </w:trPr>
        <w:tc>
          <w:tcPr>
            <w:tcW w:w="837" w:type="dxa"/>
            <w:tcBorders>
              <w:top w:val="single" w:color="auto" w:sz="4" w:space="0"/>
              <w:left w:val="single" w:color="auto" w:sz="4" w:space="0"/>
              <w:bottom w:val="single" w:color="auto" w:sz="4" w:space="0"/>
              <w:right w:val="single" w:color="auto" w:sz="4" w:space="0"/>
            </w:tcBorders>
            <w:vAlign w:val="top"/>
          </w:tcPr>
          <w:p>
            <w:pPr>
              <w:spacing w:beforeLines="0" w:afterLines="0"/>
              <w:jc w:val="center"/>
              <w:rPr>
                <w:rFonts w:hint="eastAsia" w:asciiTheme="minorEastAsia" w:hAnsiTheme="minorEastAsia" w:eastAsiaTheme="minorEastAsia" w:cstheme="minorEastAsia"/>
                <w:color w:val="000000"/>
                <w:kern w:val="2"/>
                <w:sz w:val="21"/>
                <w:szCs w:val="21"/>
                <w:lang w:val="en-US" w:eastAsia="zh-CN" w:bidi="ar-SA"/>
              </w:rPr>
            </w:pPr>
            <w:r>
              <w:rPr>
                <w:rFonts w:hint="eastAsia" w:asciiTheme="minorEastAsia" w:hAnsiTheme="minorEastAsia" w:eastAsiaTheme="minorEastAsia" w:cstheme="minorEastAsia"/>
                <w:color w:val="000000"/>
                <w:sz w:val="21"/>
                <w:szCs w:val="21"/>
              </w:rPr>
              <w:t>89</w:t>
            </w:r>
          </w:p>
        </w:tc>
        <w:tc>
          <w:tcPr>
            <w:tcW w:w="3226" w:type="dxa"/>
            <w:tcBorders>
              <w:top w:val="single" w:color="auto" w:sz="4" w:space="0"/>
              <w:left w:val="single" w:color="auto" w:sz="4" w:space="0"/>
              <w:bottom w:val="single" w:color="auto" w:sz="4" w:space="0"/>
              <w:right w:val="single" w:color="auto" w:sz="4" w:space="0"/>
            </w:tcBorders>
            <w:vAlign w:val="top"/>
          </w:tcPr>
          <w:p>
            <w:pPr>
              <w:spacing w:beforeLines="0" w:afterLines="0"/>
              <w:jc w:val="left"/>
              <w:rPr>
                <w:rFonts w:hint="eastAsia" w:asciiTheme="minorEastAsia" w:hAnsiTheme="minorEastAsia" w:eastAsiaTheme="minorEastAsia" w:cstheme="minorEastAsia"/>
                <w:color w:val="000000"/>
                <w:kern w:val="2"/>
                <w:sz w:val="21"/>
                <w:szCs w:val="21"/>
                <w:lang w:val="en-US" w:eastAsia="zh-CN" w:bidi="ar-SA"/>
              </w:rPr>
            </w:pPr>
            <w:r>
              <w:rPr>
                <w:rFonts w:hint="eastAsia" w:asciiTheme="minorEastAsia" w:hAnsiTheme="minorEastAsia" w:eastAsiaTheme="minorEastAsia" w:cstheme="minorEastAsia"/>
                <w:color w:val="000000"/>
                <w:sz w:val="21"/>
                <w:szCs w:val="21"/>
              </w:rPr>
              <w:t>消防阻燃毛衣</w:t>
            </w:r>
          </w:p>
        </w:tc>
        <w:tc>
          <w:tcPr>
            <w:tcW w:w="885" w:type="dxa"/>
            <w:tcBorders>
              <w:top w:val="single" w:color="auto" w:sz="4" w:space="0"/>
              <w:left w:val="single" w:color="auto" w:sz="4" w:space="0"/>
              <w:bottom w:val="single" w:color="auto" w:sz="4" w:space="0"/>
              <w:right w:val="single" w:color="auto" w:sz="4" w:space="0"/>
            </w:tcBorders>
            <w:vAlign w:val="top"/>
          </w:tcPr>
          <w:p>
            <w:pPr>
              <w:spacing w:beforeLines="0" w:afterLines="0"/>
              <w:jc w:val="center"/>
              <w:rPr>
                <w:rFonts w:hint="eastAsia" w:asciiTheme="minorEastAsia" w:hAnsiTheme="minorEastAsia" w:eastAsiaTheme="minorEastAsia" w:cstheme="minorEastAsia"/>
                <w:color w:val="000000"/>
                <w:kern w:val="2"/>
                <w:sz w:val="21"/>
                <w:szCs w:val="21"/>
                <w:lang w:val="en-US" w:eastAsia="zh-CN" w:bidi="ar-SA"/>
              </w:rPr>
            </w:pPr>
            <w:r>
              <w:rPr>
                <w:rFonts w:hint="eastAsia" w:asciiTheme="minorEastAsia" w:hAnsiTheme="minorEastAsia" w:eastAsiaTheme="minorEastAsia" w:cstheme="minorEastAsia"/>
                <w:color w:val="000000"/>
                <w:sz w:val="21"/>
                <w:szCs w:val="21"/>
              </w:rPr>
              <w:t>件</w:t>
            </w:r>
          </w:p>
        </w:tc>
        <w:tc>
          <w:tcPr>
            <w:tcW w:w="1557" w:type="dxa"/>
            <w:tcBorders>
              <w:top w:val="single" w:color="auto" w:sz="4" w:space="0"/>
              <w:left w:val="single" w:color="auto" w:sz="4" w:space="0"/>
              <w:bottom w:val="single" w:color="auto" w:sz="4" w:space="0"/>
              <w:right w:val="single" w:color="auto" w:sz="4" w:space="0"/>
            </w:tcBorders>
            <w:vAlign w:val="top"/>
          </w:tcPr>
          <w:p>
            <w:pPr>
              <w:spacing w:beforeLines="0" w:afterLines="0"/>
              <w:jc w:val="center"/>
              <w:rPr>
                <w:rFonts w:hint="eastAsia" w:asciiTheme="minorEastAsia" w:hAnsiTheme="minorEastAsia" w:eastAsiaTheme="minorEastAsia" w:cstheme="minorEastAsia"/>
                <w:color w:val="000000"/>
                <w:kern w:val="2"/>
                <w:sz w:val="21"/>
                <w:szCs w:val="21"/>
                <w:lang w:val="en-US" w:eastAsia="zh-CN" w:bidi="ar-SA"/>
              </w:rPr>
            </w:pPr>
            <w:r>
              <w:rPr>
                <w:rFonts w:hint="eastAsia" w:asciiTheme="minorEastAsia" w:hAnsiTheme="minorEastAsia" w:eastAsiaTheme="minorEastAsia" w:cstheme="minorEastAsia"/>
                <w:color w:val="000000"/>
                <w:sz w:val="21"/>
                <w:szCs w:val="21"/>
              </w:rPr>
              <w:t>16</w:t>
            </w:r>
          </w:p>
        </w:tc>
        <w:tc>
          <w:tcPr>
            <w:tcW w:w="1831" w:type="dxa"/>
            <w:tcBorders>
              <w:top w:val="single" w:color="auto" w:sz="4" w:space="0"/>
              <w:left w:val="single" w:color="auto" w:sz="4" w:space="0"/>
              <w:bottom w:val="single" w:color="auto" w:sz="4" w:space="0"/>
              <w:right w:val="single" w:color="auto" w:sz="4" w:space="0"/>
            </w:tcBorders>
          </w:tcPr>
          <w:p>
            <w:pPr>
              <w:shd w:val="clear" w:color="auto" w:fill="FFFFFF"/>
              <w:jc w:val="left"/>
              <w:rPr>
                <w:rFonts w:hint="eastAsia" w:asciiTheme="minorEastAsia" w:hAnsiTheme="minorEastAsia" w:eastAsiaTheme="minorEastAsia" w:cstheme="minorEastAsia"/>
                <w:sz w:val="21"/>
                <w:szCs w:val="21"/>
              </w:rPr>
            </w:pPr>
          </w:p>
        </w:tc>
      </w:tr>
      <w:tr>
        <w:tblPrEx>
          <w:tblCellMar>
            <w:top w:w="0" w:type="dxa"/>
            <w:left w:w="0" w:type="dxa"/>
            <w:bottom w:w="0" w:type="dxa"/>
            <w:right w:w="0" w:type="dxa"/>
          </w:tblCellMar>
        </w:tblPrEx>
        <w:trPr>
          <w:trHeight w:val="20" w:hRule="atLeast"/>
          <w:jc w:val="center"/>
        </w:trPr>
        <w:tc>
          <w:tcPr>
            <w:tcW w:w="837" w:type="dxa"/>
            <w:tcBorders>
              <w:top w:val="single" w:color="auto" w:sz="4" w:space="0"/>
              <w:left w:val="single" w:color="auto" w:sz="4" w:space="0"/>
              <w:bottom w:val="single" w:color="auto" w:sz="4" w:space="0"/>
              <w:right w:val="single" w:color="auto" w:sz="4" w:space="0"/>
            </w:tcBorders>
            <w:vAlign w:val="top"/>
          </w:tcPr>
          <w:p>
            <w:pPr>
              <w:spacing w:beforeLines="0" w:afterLines="0"/>
              <w:jc w:val="center"/>
              <w:rPr>
                <w:rFonts w:hint="eastAsia" w:asciiTheme="minorEastAsia" w:hAnsiTheme="minorEastAsia" w:eastAsiaTheme="minorEastAsia" w:cstheme="minorEastAsia"/>
                <w:color w:val="000000"/>
                <w:kern w:val="2"/>
                <w:sz w:val="21"/>
                <w:szCs w:val="21"/>
                <w:lang w:val="en-US" w:eastAsia="zh-CN" w:bidi="ar-SA"/>
              </w:rPr>
            </w:pPr>
            <w:r>
              <w:rPr>
                <w:rFonts w:hint="eastAsia" w:asciiTheme="minorEastAsia" w:hAnsiTheme="minorEastAsia" w:eastAsiaTheme="minorEastAsia" w:cstheme="minorEastAsia"/>
                <w:color w:val="000000"/>
                <w:sz w:val="21"/>
                <w:szCs w:val="21"/>
              </w:rPr>
              <w:t>90</w:t>
            </w:r>
          </w:p>
        </w:tc>
        <w:tc>
          <w:tcPr>
            <w:tcW w:w="3226" w:type="dxa"/>
            <w:tcBorders>
              <w:top w:val="single" w:color="auto" w:sz="4" w:space="0"/>
              <w:left w:val="single" w:color="auto" w:sz="4" w:space="0"/>
              <w:bottom w:val="single" w:color="auto" w:sz="4" w:space="0"/>
              <w:right w:val="single" w:color="auto" w:sz="4" w:space="0"/>
            </w:tcBorders>
            <w:vAlign w:val="top"/>
          </w:tcPr>
          <w:p>
            <w:pPr>
              <w:spacing w:beforeLines="0" w:afterLines="0"/>
              <w:jc w:val="left"/>
              <w:rPr>
                <w:rFonts w:hint="eastAsia" w:asciiTheme="minorEastAsia" w:hAnsiTheme="minorEastAsia" w:eastAsiaTheme="minorEastAsia" w:cstheme="minorEastAsia"/>
                <w:color w:val="000000"/>
                <w:kern w:val="2"/>
                <w:sz w:val="21"/>
                <w:szCs w:val="21"/>
                <w:lang w:val="en-US" w:eastAsia="zh-CN" w:bidi="ar-SA"/>
              </w:rPr>
            </w:pPr>
            <w:r>
              <w:rPr>
                <w:rFonts w:hint="eastAsia" w:asciiTheme="minorEastAsia" w:hAnsiTheme="minorEastAsia" w:eastAsiaTheme="minorEastAsia" w:cstheme="minorEastAsia"/>
                <w:color w:val="000000"/>
                <w:sz w:val="21"/>
                <w:szCs w:val="21"/>
              </w:rPr>
              <w:t>防高温手套</w:t>
            </w:r>
          </w:p>
        </w:tc>
        <w:tc>
          <w:tcPr>
            <w:tcW w:w="885" w:type="dxa"/>
            <w:tcBorders>
              <w:top w:val="single" w:color="auto" w:sz="4" w:space="0"/>
              <w:left w:val="single" w:color="auto" w:sz="4" w:space="0"/>
              <w:bottom w:val="single" w:color="auto" w:sz="4" w:space="0"/>
              <w:right w:val="single" w:color="auto" w:sz="4" w:space="0"/>
            </w:tcBorders>
            <w:vAlign w:val="top"/>
          </w:tcPr>
          <w:p>
            <w:pPr>
              <w:spacing w:beforeLines="0" w:afterLines="0"/>
              <w:jc w:val="center"/>
              <w:rPr>
                <w:rFonts w:hint="eastAsia" w:asciiTheme="minorEastAsia" w:hAnsiTheme="minorEastAsia" w:eastAsiaTheme="minorEastAsia" w:cstheme="minorEastAsia"/>
                <w:color w:val="000000"/>
                <w:kern w:val="2"/>
                <w:sz w:val="21"/>
                <w:szCs w:val="21"/>
                <w:lang w:val="en-US" w:eastAsia="zh-CN" w:bidi="ar-SA"/>
              </w:rPr>
            </w:pPr>
            <w:r>
              <w:rPr>
                <w:rFonts w:hint="eastAsia" w:asciiTheme="minorEastAsia" w:hAnsiTheme="minorEastAsia" w:eastAsiaTheme="minorEastAsia" w:cstheme="minorEastAsia"/>
                <w:color w:val="000000"/>
                <w:sz w:val="21"/>
                <w:szCs w:val="21"/>
              </w:rPr>
              <w:t>双</w:t>
            </w:r>
          </w:p>
        </w:tc>
        <w:tc>
          <w:tcPr>
            <w:tcW w:w="1557" w:type="dxa"/>
            <w:tcBorders>
              <w:top w:val="single" w:color="auto" w:sz="4" w:space="0"/>
              <w:left w:val="single" w:color="auto" w:sz="4" w:space="0"/>
              <w:bottom w:val="single" w:color="auto" w:sz="4" w:space="0"/>
              <w:right w:val="single" w:color="auto" w:sz="4" w:space="0"/>
            </w:tcBorders>
            <w:vAlign w:val="top"/>
          </w:tcPr>
          <w:p>
            <w:pPr>
              <w:spacing w:beforeLines="0" w:afterLines="0"/>
              <w:jc w:val="center"/>
              <w:rPr>
                <w:rFonts w:hint="eastAsia" w:asciiTheme="minorEastAsia" w:hAnsiTheme="minorEastAsia" w:eastAsiaTheme="minorEastAsia" w:cstheme="minorEastAsia"/>
                <w:color w:val="000000"/>
                <w:kern w:val="2"/>
                <w:sz w:val="21"/>
                <w:szCs w:val="21"/>
                <w:lang w:val="en-US" w:eastAsia="zh-CN" w:bidi="ar-SA"/>
              </w:rPr>
            </w:pPr>
            <w:r>
              <w:rPr>
                <w:rFonts w:hint="eastAsia" w:asciiTheme="minorEastAsia" w:hAnsiTheme="minorEastAsia" w:eastAsiaTheme="minorEastAsia" w:cstheme="minorEastAsia"/>
                <w:color w:val="000000"/>
                <w:sz w:val="21"/>
                <w:szCs w:val="21"/>
              </w:rPr>
              <w:t>20</w:t>
            </w:r>
          </w:p>
        </w:tc>
        <w:tc>
          <w:tcPr>
            <w:tcW w:w="1831" w:type="dxa"/>
            <w:tcBorders>
              <w:top w:val="single" w:color="auto" w:sz="4" w:space="0"/>
              <w:left w:val="single" w:color="auto" w:sz="4" w:space="0"/>
              <w:bottom w:val="single" w:color="auto" w:sz="4" w:space="0"/>
              <w:right w:val="single" w:color="auto" w:sz="4" w:space="0"/>
            </w:tcBorders>
          </w:tcPr>
          <w:p>
            <w:pPr>
              <w:shd w:val="clear" w:color="auto" w:fill="FFFFFF"/>
              <w:jc w:val="left"/>
              <w:rPr>
                <w:rFonts w:hint="eastAsia" w:asciiTheme="minorEastAsia" w:hAnsiTheme="minorEastAsia" w:eastAsiaTheme="minorEastAsia" w:cstheme="minorEastAsia"/>
                <w:sz w:val="21"/>
                <w:szCs w:val="21"/>
              </w:rPr>
            </w:pPr>
          </w:p>
        </w:tc>
      </w:tr>
      <w:tr>
        <w:tblPrEx>
          <w:tblCellMar>
            <w:top w:w="0" w:type="dxa"/>
            <w:left w:w="0" w:type="dxa"/>
            <w:bottom w:w="0" w:type="dxa"/>
            <w:right w:w="0" w:type="dxa"/>
          </w:tblCellMar>
        </w:tblPrEx>
        <w:trPr>
          <w:trHeight w:val="20" w:hRule="atLeast"/>
          <w:jc w:val="center"/>
        </w:trPr>
        <w:tc>
          <w:tcPr>
            <w:tcW w:w="837" w:type="dxa"/>
            <w:tcBorders>
              <w:top w:val="single" w:color="auto" w:sz="4" w:space="0"/>
              <w:left w:val="single" w:color="auto" w:sz="4" w:space="0"/>
              <w:bottom w:val="single" w:color="auto" w:sz="4" w:space="0"/>
              <w:right w:val="single" w:color="auto" w:sz="4" w:space="0"/>
            </w:tcBorders>
            <w:vAlign w:val="top"/>
          </w:tcPr>
          <w:p>
            <w:pPr>
              <w:spacing w:beforeLines="0" w:afterLines="0"/>
              <w:jc w:val="center"/>
              <w:rPr>
                <w:rFonts w:hint="eastAsia" w:asciiTheme="minorEastAsia" w:hAnsiTheme="minorEastAsia" w:eastAsiaTheme="minorEastAsia" w:cstheme="minorEastAsia"/>
                <w:color w:val="000000"/>
                <w:kern w:val="2"/>
                <w:sz w:val="21"/>
                <w:szCs w:val="21"/>
                <w:lang w:val="en-US" w:eastAsia="zh-CN" w:bidi="ar-SA"/>
              </w:rPr>
            </w:pPr>
            <w:r>
              <w:rPr>
                <w:rFonts w:hint="eastAsia" w:asciiTheme="minorEastAsia" w:hAnsiTheme="minorEastAsia" w:eastAsiaTheme="minorEastAsia" w:cstheme="minorEastAsia"/>
                <w:color w:val="000000"/>
                <w:sz w:val="21"/>
                <w:szCs w:val="21"/>
              </w:rPr>
              <w:t>91</w:t>
            </w:r>
          </w:p>
        </w:tc>
        <w:tc>
          <w:tcPr>
            <w:tcW w:w="3226" w:type="dxa"/>
            <w:tcBorders>
              <w:top w:val="single" w:color="auto" w:sz="4" w:space="0"/>
              <w:left w:val="single" w:color="auto" w:sz="4" w:space="0"/>
              <w:bottom w:val="single" w:color="auto" w:sz="4" w:space="0"/>
              <w:right w:val="single" w:color="auto" w:sz="4" w:space="0"/>
            </w:tcBorders>
            <w:vAlign w:val="top"/>
          </w:tcPr>
          <w:p>
            <w:pPr>
              <w:spacing w:beforeLines="0" w:afterLines="0"/>
              <w:jc w:val="left"/>
              <w:rPr>
                <w:rFonts w:hint="eastAsia" w:asciiTheme="minorEastAsia" w:hAnsiTheme="minorEastAsia" w:eastAsiaTheme="minorEastAsia" w:cstheme="minorEastAsia"/>
                <w:color w:val="000000"/>
                <w:kern w:val="2"/>
                <w:sz w:val="21"/>
                <w:szCs w:val="21"/>
                <w:lang w:val="en-US" w:eastAsia="zh-CN" w:bidi="ar-SA"/>
              </w:rPr>
            </w:pPr>
            <w:r>
              <w:rPr>
                <w:rFonts w:hint="eastAsia" w:asciiTheme="minorEastAsia" w:hAnsiTheme="minorEastAsia" w:eastAsiaTheme="minorEastAsia" w:cstheme="minorEastAsia"/>
                <w:color w:val="000000"/>
                <w:sz w:val="21"/>
                <w:szCs w:val="21"/>
              </w:rPr>
              <w:t>移动供气源（2瓶）</w:t>
            </w:r>
          </w:p>
        </w:tc>
        <w:tc>
          <w:tcPr>
            <w:tcW w:w="885" w:type="dxa"/>
            <w:tcBorders>
              <w:top w:val="single" w:color="auto" w:sz="4" w:space="0"/>
              <w:left w:val="single" w:color="auto" w:sz="4" w:space="0"/>
              <w:bottom w:val="single" w:color="auto" w:sz="4" w:space="0"/>
              <w:right w:val="single" w:color="auto" w:sz="4" w:space="0"/>
            </w:tcBorders>
            <w:vAlign w:val="top"/>
          </w:tcPr>
          <w:p>
            <w:pPr>
              <w:spacing w:beforeLines="0" w:afterLines="0"/>
              <w:jc w:val="center"/>
              <w:rPr>
                <w:rFonts w:hint="eastAsia" w:asciiTheme="minorEastAsia" w:hAnsiTheme="minorEastAsia" w:eastAsiaTheme="minorEastAsia" w:cstheme="minorEastAsia"/>
                <w:color w:val="000000"/>
                <w:kern w:val="2"/>
                <w:sz w:val="21"/>
                <w:szCs w:val="21"/>
                <w:lang w:val="en-US" w:eastAsia="zh-CN" w:bidi="ar-SA"/>
              </w:rPr>
            </w:pPr>
            <w:r>
              <w:rPr>
                <w:rFonts w:hint="eastAsia" w:asciiTheme="minorEastAsia" w:hAnsiTheme="minorEastAsia" w:eastAsiaTheme="minorEastAsia" w:cstheme="minorEastAsia"/>
                <w:color w:val="000000"/>
                <w:sz w:val="21"/>
                <w:szCs w:val="21"/>
              </w:rPr>
              <w:t>套</w:t>
            </w:r>
          </w:p>
        </w:tc>
        <w:tc>
          <w:tcPr>
            <w:tcW w:w="1557" w:type="dxa"/>
            <w:tcBorders>
              <w:top w:val="single" w:color="auto" w:sz="4" w:space="0"/>
              <w:left w:val="single" w:color="auto" w:sz="4" w:space="0"/>
              <w:bottom w:val="single" w:color="auto" w:sz="4" w:space="0"/>
              <w:right w:val="single" w:color="auto" w:sz="4" w:space="0"/>
            </w:tcBorders>
            <w:vAlign w:val="top"/>
          </w:tcPr>
          <w:p>
            <w:pPr>
              <w:spacing w:beforeLines="0" w:afterLines="0"/>
              <w:jc w:val="center"/>
              <w:rPr>
                <w:rFonts w:hint="eastAsia" w:asciiTheme="minorEastAsia" w:hAnsiTheme="minorEastAsia" w:eastAsiaTheme="minorEastAsia" w:cstheme="minorEastAsia"/>
                <w:color w:val="000000"/>
                <w:kern w:val="2"/>
                <w:sz w:val="21"/>
                <w:szCs w:val="21"/>
                <w:lang w:val="en-US" w:eastAsia="zh-CN" w:bidi="ar-SA"/>
              </w:rPr>
            </w:pPr>
            <w:r>
              <w:rPr>
                <w:rFonts w:hint="eastAsia" w:asciiTheme="minorEastAsia" w:hAnsiTheme="minorEastAsia" w:eastAsiaTheme="minorEastAsia" w:cstheme="minorEastAsia"/>
                <w:color w:val="000000"/>
                <w:sz w:val="21"/>
                <w:szCs w:val="21"/>
              </w:rPr>
              <w:t>1</w:t>
            </w:r>
          </w:p>
        </w:tc>
        <w:tc>
          <w:tcPr>
            <w:tcW w:w="1831" w:type="dxa"/>
            <w:tcBorders>
              <w:top w:val="single" w:color="auto" w:sz="4" w:space="0"/>
              <w:left w:val="single" w:color="auto" w:sz="4" w:space="0"/>
              <w:bottom w:val="single" w:color="auto" w:sz="4" w:space="0"/>
              <w:right w:val="single" w:color="auto" w:sz="4" w:space="0"/>
            </w:tcBorders>
          </w:tcPr>
          <w:p>
            <w:pPr>
              <w:shd w:val="clear" w:color="auto" w:fill="FFFFFF"/>
              <w:jc w:val="left"/>
              <w:rPr>
                <w:rFonts w:hint="eastAsia" w:asciiTheme="minorEastAsia" w:hAnsiTheme="minorEastAsia" w:eastAsiaTheme="minorEastAsia" w:cstheme="minorEastAsia"/>
                <w:sz w:val="21"/>
                <w:szCs w:val="21"/>
              </w:rPr>
            </w:pPr>
          </w:p>
        </w:tc>
      </w:tr>
      <w:tr>
        <w:tblPrEx>
          <w:tblCellMar>
            <w:top w:w="0" w:type="dxa"/>
            <w:left w:w="0" w:type="dxa"/>
            <w:bottom w:w="0" w:type="dxa"/>
            <w:right w:w="0" w:type="dxa"/>
          </w:tblCellMar>
        </w:tblPrEx>
        <w:trPr>
          <w:trHeight w:val="20" w:hRule="atLeast"/>
          <w:jc w:val="center"/>
        </w:trPr>
        <w:tc>
          <w:tcPr>
            <w:tcW w:w="837" w:type="dxa"/>
            <w:tcBorders>
              <w:top w:val="single" w:color="auto" w:sz="4" w:space="0"/>
              <w:left w:val="single" w:color="auto" w:sz="4" w:space="0"/>
              <w:bottom w:val="single" w:color="auto" w:sz="4" w:space="0"/>
              <w:right w:val="single" w:color="auto" w:sz="4" w:space="0"/>
            </w:tcBorders>
            <w:vAlign w:val="top"/>
          </w:tcPr>
          <w:p>
            <w:pPr>
              <w:spacing w:beforeLines="0" w:afterLines="0"/>
              <w:jc w:val="center"/>
              <w:rPr>
                <w:rFonts w:hint="eastAsia" w:asciiTheme="minorEastAsia" w:hAnsiTheme="minorEastAsia" w:eastAsiaTheme="minorEastAsia" w:cstheme="minorEastAsia"/>
                <w:color w:val="000000"/>
                <w:kern w:val="2"/>
                <w:sz w:val="21"/>
                <w:szCs w:val="21"/>
                <w:lang w:val="en-US" w:eastAsia="zh-CN" w:bidi="ar-SA"/>
              </w:rPr>
            </w:pPr>
            <w:r>
              <w:rPr>
                <w:rFonts w:hint="eastAsia" w:asciiTheme="minorEastAsia" w:hAnsiTheme="minorEastAsia" w:eastAsiaTheme="minorEastAsia" w:cstheme="minorEastAsia"/>
                <w:color w:val="000000"/>
                <w:sz w:val="21"/>
                <w:szCs w:val="21"/>
              </w:rPr>
              <w:t>92</w:t>
            </w:r>
          </w:p>
        </w:tc>
        <w:tc>
          <w:tcPr>
            <w:tcW w:w="3226" w:type="dxa"/>
            <w:tcBorders>
              <w:top w:val="single" w:color="auto" w:sz="4" w:space="0"/>
              <w:left w:val="single" w:color="auto" w:sz="4" w:space="0"/>
              <w:bottom w:val="single" w:color="auto" w:sz="4" w:space="0"/>
              <w:right w:val="single" w:color="auto" w:sz="4" w:space="0"/>
            </w:tcBorders>
            <w:vAlign w:val="top"/>
          </w:tcPr>
          <w:p>
            <w:pPr>
              <w:spacing w:beforeLines="0" w:afterLines="0"/>
              <w:jc w:val="left"/>
              <w:rPr>
                <w:rFonts w:hint="eastAsia" w:asciiTheme="minorEastAsia" w:hAnsiTheme="minorEastAsia" w:eastAsiaTheme="minorEastAsia" w:cstheme="minorEastAsia"/>
                <w:color w:val="000000"/>
                <w:kern w:val="2"/>
                <w:sz w:val="21"/>
                <w:szCs w:val="21"/>
                <w:lang w:val="en-US" w:eastAsia="zh-CN" w:bidi="ar-SA"/>
              </w:rPr>
            </w:pPr>
            <w:r>
              <w:rPr>
                <w:rFonts w:hint="eastAsia" w:asciiTheme="minorEastAsia" w:hAnsiTheme="minorEastAsia" w:eastAsiaTheme="minorEastAsia" w:cstheme="minorEastAsia"/>
                <w:color w:val="000000"/>
                <w:sz w:val="21"/>
                <w:szCs w:val="21"/>
              </w:rPr>
              <w:t>消防过滤式综合防毒面具</w:t>
            </w:r>
          </w:p>
        </w:tc>
        <w:tc>
          <w:tcPr>
            <w:tcW w:w="885" w:type="dxa"/>
            <w:tcBorders>
              <w:top w:val="single" w:color="auto" w:sz="4" w:space="0"/>
              <w:left w:val="single" w:color="auto" w:sz="4" w:space="0"/>
              <w:bottom w:val="single" w:color="auto" w:sz="4" w:space="0"/>
              <w:right w:val="single" w:color="auto" w:sz="4" w:space="0"/>
            </w:tcBorders>
            <w:vAlign w:val="top"/>
          </w:tcPr>
          <w:p>
            <w:pPr>
              <w:spacing w:beforeLines="0" w:afterLines="0"/>
              <w:jc w:val="center"/>
              <w:rPr>
                <w:rFonts w:hint="eastAsia" w:asciiTheme="minorEastAsia" w:hAnsiTheme="minorEastAsia" w:eastAsiaTheme="minorEastAsia" w:cstheme="minorEastAsia"/>
                <w:color w:val="000000"/>
                <w:kern w:val="2"/>
                <w:sz w:val="21"/>
                <w:szCs w:val="21"/>
                <w:lang w:val="en-US" w:eastAsia="zh-CN" w:bidi="ar-SA"/>
              </w:rPr>
            </w:pPr>
            <w:r>
              <w:rPr>
                <w:rFonts w:hint="eastAsia" w:asciiTheme="minorEastAsia" w:hAnsiTheme="minorEastAsia" w:eastAsiaTheme="minorEastAsia" w:cstheme="minorEastAsia"/>
                <w:color w:val="000000"/>
                <w:sz w:val="21"/>
                <w:szCs w:val="21"/>
              </w:rPr>
              <w:t>个</w:t>
            </w:r>
          </w:p>
        </w:tc>
        <w:tc>
          <w:tcPr>
            <w:tcW w:w="1557" w:type="dxa"/>
            <w:tcBorders>
              <w:top w:val="single" w:color="auto" w:sz="4" w:space="0"/>
              <w:left w:val="single" w:color="auto" w:sz="4" w:space="0"/>
              <w:bottom w:val="single" w:color="auto" w:sz="4" w:space="0"/>
              <w:right w:val="single" w:color="auto" w:sz="4" w:space="0"/>
            </w:tcBorders>
            <w:vAlign w:val="top"/>
          </w:tcPr>
          <w:p>
            <w:pPr>
              <w:spacing w:beforeLines="0" w:afterLines="0"/>
              <w:jc w:val="center"/>
              <w:rPr>
                <w:rFonts w:hint="eastAsia" w:asciiTheme="minorEastAsia" w:hAnsiTheme="minorEastAsia" w:eastAsiaTheme="minorEastAsia" w:cstheme="minorEastAsia"/>
                <w:color w:val="000000"/>
                <w:kern w:val="2"/>
                <w:sz w:val="21"/>
                <w:szCs w:val="21"/>
                <w:lang w:val="en-US" w:eastAsia="zh-CN" w:bidi="ar-SA"/>
              </w:rPr>
            </w:pPr>
            <w:r>
              <w:rPr>
                <w:rFonts w:hint="eastAsia" w:asciiTheme="minorEastAsia" w:hAnsiTheme="minorEastAsia" w:eastAsiaTheme="minorEastAsia" w:cstheme="minorEastAsia"/>
                <w:color w:val="000000"/>
                <w:sz w:val="21"/>
                <w:szCs w:val="21"/>
              </w:rPr>
              <w:t>95</w:t>
            </w:r>
          </w:p>
        </w:tc>
        <w:tc>
          <w:tcPr>
            <w:tcW w:w="1831" w:type="dxa"/>
            <w:tcBorders>
              <w:top w:val="single" w:color="auto" w:sz="4" w:space="0"/>
              <w:left w:val="single" w:color="auto" w:sz="4" w:space="0"/>
              <w:bottom w:val="single" w:color="auto" w:sz="4" w:space="0"/>
              <w:right w:val="single" w:color="auto" w:sz="4" w:space="0"/>
            </w:tcBorders>
          </w:tcPr>
          <w:p>
            <w:pPr>
              <w:shd w:val="clear" w:color="auto" w:fill="FFFFFF"/>
              <w:jc w:val="left"/>
              <w:rPr>
                <w:rFonts w:hint="eastAsia" w:asciiTheme="minorEastAsia" w:hAnsiTheme="minorEastAsia" w:eastAsiaTheme="minorEastAsia" w:cstheme="minorEastAsia"/>
                <w:sz w:val="21"/>
                <w:szCs w:val="21"/>
              </w:rPr>
            </w:pPr>
          </w:p>
        </w:tc>
      </w:tr>
      <w:tr>
        <w:tblPrEx>
          <w:tblCellMar>
            <w:top w:w="0" w:type="dxa"/>
            <w:left w:w="0" w:type="dxa"/>
            <w:bottom w:w="0" w:type="dxa"/>
            <w:right w:w="0" w:type="dxa"/>
          </w:tblCellMar>
        </w:tblPrEx>
        <w:trPr>
          <w:trHeight w:val="20" w:hRule="atLeast"/>
          <w:jc w:val="center"/>
        </w:trPr>
        <w:tc>
          <w:tcPr>
            <w:tcW w:w="837" w:type="dxa"/>
            <w:tcBorders>
              <w:top w:val="single" w:color="auto" w:sz="4" w:space="0"/>
              <w:left w:val="single" w:color="auto" w:sz="4" w:space="0"/>
              <w:bottom w:val="single" w:color="auto" w:sz="4" w:space="0"/>
              <w:right w:val="single" w:color="auto" w:sz="4" w:space="0"/>
            </w:tcBorders>
            <w:vAlign w:val="top"/>
          </w:tcPr>
          <w:p>
            <w:pPr>
              <w:spacing w:beforeLines="0" w:afterLines="0"/>
              <w:jc w:val="center"/>
              <w:rPr>
                <w:rFonts w:hint="eastAsia" w:asciiTheme="minorEastAsia" w:hAnsiTheme="minorEastAsia" w:eastAsiaTheme="minorEastAsia" w:cstheme="minorEastAsia"/>
                <w:color w:val="000000"/>
                <w:kern w:val="2"/>
                <w:sz w:val="21"/>
                <w:szCs w:val="21"/>
                <w:lang w:val="en-US" w:eastAsia="zh-CN" w:bidi="ar-SA"/>
              </w:rPr>
            </w:pPr>
            <w:r>
              <w:rPr>
                <w:rFonts w:hint="eastAsia" w:asciiTheme="minorEastAsia" w:hAnsiTheme="minorEastAsia" w:eastAsiaTheme="minorEastAsia" w:cstheme="minorEastAsia"/>
                <w:color w:val="000000"/>
                <w:sz w:val="21"/>
                <w:szCs w:val="21"/>
              </w:rPr>
              <w:t>93</w:t>
            </w:r>
          </w:p>
        </w:tc>
        <w:tc>
          <w:tcPr>
            <w:tcW w:w="3226" w:type="dxa"/>
            <w:tcBorders>
              <w:top w:val="single" w:color="auto" w:sz="4" w:space="0"/>
              <w:left w:val="single" w:color="auto" w:sz="4" w:space="0"/>
              <w:bottom w:val="single" w:color="auto" w:sz="4" w:space="0"/>
              <w:right w:val="single" w:color="auto" w:sz="4" w:space="0"/>
            </w:tcBorders>
            <w:vAlign w:val="top"/>
          </w:tcPr>
          <w:p>
            <w:pPr>
              <w:spacing w:beforeLines="0" w:afterLines="0"/>
              <w:jc w:val="left"/>
              <w:rPr>
                <w:rFonts w:hint="eastAsia" w:asciiTheme="minorEastAsia" w:hAnsiTheme="minorEastAsia" w:eastAsiaTheme="minorEastAsia" w:cstheme="minorEastAsia"/>
                <w:color w:val="000000"/>
                <w:kern w:val="2"/>
                <w:sz w:val="21"/>
                <w:szCs w:val="21"/>
                <w:lang w:val="en-US" w:eastAsia="zh-CN" w:bidi="ar-SA"/>
              </w:rPr>
            </w:pPr>
            <w:r>
              <w:rPr>
                <w:rFonts w:hint="eastAsia" w:asciiTheme="minorEastAsia" w:hAnsiTheme="minorEastAsia" w:eastAsiaTheme="minorEastAsia" w:cstheme="minorEastAsia"/>
                <w:color w:val="000000"/>
                <w:sz w:val="21"/>
                <w:szCs w:val="21"/>
              </w:rPr>
              <w:t>降温背心</w:t>
            </w:r>
          </w:p>
        </w:tc>
        <w:tc>
          <w:tcPr>
            <w:tcW w:w="885" w:type="dxa"/>
            <w:tcBorders>
              <w:top w:val="single" w:color="auto" w:sz="4" w:space="0"/>
              <w:left w:val="single" w:color="auto" w:sz="4" w:space="0"/>
              <w:bottom w:val="single" w:color="auto" w:sz="4" w:space="0"/>
              <w:right w:val="single" w:color="auto" w:sz="4" w:space="0"/>
            </w:tcBorders>
            <w:vAlign w:val="top"/>
          </w:tcPr>
          <w:p>
            <w:pPr>
              <w:spacing w:beforeLines="0" w:afterLines="0"/>
              <w:jc w:val="center"/>
              <w:rPr>
                <w:rFonts w:hint="eastAsia" w:asciiTheme="minorEastAsia" w:hAnsiTheme="minorEastAsia" w:eastAsiaTheme="minorEastAsia" w:cstheme="minorEastAsia"/>
                <w:color w:val="000000"/>
                <w:kern w:val="2"/>
                <w:sz w:val="21"/>
                <w:szCs w:val="21"/>
                <w:lang w:val="en-US" w:eastAsia="zh-CN" w:bidi="ar-SA"/>
              </w:rPr>
            </w:pPr>
            <w:r>
              <w:rPr>
                <w:rFonts w:hint="eastAsia" w:asciiTheme="minorEastAsia" w:hAnsiTheme="minorEastAsia" w:eastAsiaTheme="minorEastAsia" w:cstheme="minorEastAsia"/>
                <w:color w:val="000000"/>
                <w:sz w:val="21"/>
                <w:szCs w:val="21"/>
              </w:rPr>
              <w:t>件</w:t>
            </w:r>
          </w:p>
        </w:tc>
        <w:tc>
          <w:tcPr>
            <w:tcW w:w="1557" w:type="dxa"/>
            <w:tcBorders>
              <w:top w:val="single" w:color="auto" w:sz="4" w:space="0"/>
              <w:left w:val="single" w:color="auto" w:sz="4" w:space="0"/>
              <w:bottom w:val="single" w:color="auto" w:sz="4" w:space="0"/>
              <w:right w:val="single" w:color="auto" w:sz="4" w:space="0"/>
            </w:tcBorders>
            <w:vAlign w:val="top"/>
          </w:tcPr>
          <w:p>
            <w:pPr>
              <w:spacing w:beforeLines="0" w:afterLines="0"/>
              <w:jc w:val="center"/>
              <w:rPr>
                <w:rFonts w:hint="eastAsia" w:asciiTheme="minorEastAsia" w:hAnsiTheme="minorEastAsia" w:eastAsiaTheme="minorEastAsia" w:cstheme="minorEastAsia"/>
                <w:color w:val="000000"/>
                <w:kern w:val="2"/>
                <w:sz w:val="21"/>
                <w:szCs w:val="21"/>
                <w:lang w:val="en-US" w:eastAsia="zh-CN" w:bidi="ar-SA"/>
              </w:rPr>
            </w:pPr>
            <w:r>
              <w:rPr>
                <w:rFonts w:hint="eastAsia" w:asciiTheme="minorEastAsia" w:hAnsiTheme="minorEastAsia" w:eastAsiaTheme="minorEastAsia" w:cstheme="minorEastAsia"/>
                <w:color w:val="000000"/>
                <w:sz w:val="21"/>
                <w:szCs w:val="21"/>
              </w:rPr>
              <w:t>5</w:t>
            </w:r>
          </w:p>
        </w:tc>
        <w:tc>
          <w:tcPr>
            <w:tcW w:w="1831" w:type="dxa"/>
            <w:tcBorders>
              <w:top w:val="single" w:color="auto" w:sz="4" w:space="0"/>
              <w:left w:val="single" w:color="auto" w:sz="4" w:space="0"/>
              <w:bottom w:val="single" w:color="auto" w:sz="4" w:space="0"/>
              <w:right w:val="single" w:color="auto" w:sz="4" w:space="0"/>
            </w:tcBorders>
          </w:tcPr>
          <w:p>
            <w:pPr>
              <w:shd w:val="clear" w:color="auto" w:fill="FFFFFF"/>
              <w:jc w:val="left"/>
              <w:rPr>
                <w:rFonts w:hint="eastAsia" w:asciiTheme="minorEastAsia" w:hAnsiTheme="minorEastAsia" w:eastAsiaTheme="minorEastAsia" w:cstheme="minorEastAsia"/>
                <w:sz w:val="21"/>
                <w:szCs w:val="21"/>
              </w:rPr>
            </w:pPr>
          </w:p>
        </w:tc>
      </w:tr>
      <w:tr>
        <w:tblPrEx>
          <w:tblCellMar>
            <w:top w:w="0" w:type="dxa"/>
            <w:left w:w="0" w:type="dxa"/>
            <w:bottom w:w="0" w:type="dxa"/>
            <w:right w:w="0" w:type="dxa"/>
          </w:tblCellMar>
        </w:tblPrEx>
        <w:trPr>
          <w:trHeight w:val="20" w:hRule="atLeast"/>
          <w:jc w:val="center"/>
        </w:trPr>
        <w:tc>
          <w:tcPr>
            <w:tcW w:w="837" w:type="dxa"/>
            <w:tcBorders>
              <w:top w:val="single" w:color="auto" w:sz="4" w:space="0"/>
              <w:left w:val="single" w:color="auto" w:sz="4" w:space="0"/>
              <w:bottom w:val="single" w:color="auto" w:sz="4" w:space="0"/>
              <w:right w:val="single" w:color="auto" w:sz="4" w:space="0"/>
            </w:tcBorders>
            <w:vAlign w:val="top"/>
          </w:tcPr>
          <w:p>
            <w:pPr>
              <w:spacing w:beforeLines="0" w:afterLines="0"/>
              <w:jc w:val="center"/>
              <w:rPr>
                <w:rFonts w:hint="eastAsia" w:asciiTheme="minorEastAsia" w:hAnsiTheme="minorEastAsia" w:eastAsiaTheme="minorEastAsia" w:cstheme="minorEastAsia"/>
                <w:color w:val="000000"/>
                <w:kern w:val="2"/>
                <w:sz w:val="21"/>
                <w:szCs w:val="21"/>
                <w:lang w:val="en-US" w:eastAsia="zh-CN" w:bidi="ar-SA"/>
              </w:rPr>
            </w:pPr>
            <w:r>
              <w:rPr>
                <w:rFonts w:hint="eastAsia" w:asciiTheme="minorEastAsia" w:hAnsiTheme="minorEastAsia" w:eastAsiaTheme="minorEastAsia" w:cstheme="minorEastAsia"/>
                <w:color w:val="000000"/>
                <w:sz w:val="21"/>
                <w:szCs w:val="21"/>
              </w:rPr>
              <w:t>94</w:t>
            </w:r>
          </w:p>
        </w:tc>
        <w:tc>
          <w:tcPr>
            <w:tcW w:w="3226" w:type="dxa"/>
            <w:tcBorders>
              <w:top w:val="single" w:color="auto" w:sz="4" w:space="0"/>
              <w:left w:val="single" w:color="auto" w:sz="4" w:space="0"/>
              <w:bottom w:val="single" w:color="auto" w:sz="4" w:space="0"/>
              <w:right w:val="single" w:color="auto" w:sz="4" w:space="0"/>
            </w:tcBorders>
            <w:vAlign w:val="top"/>
          </w:tcPr>
          <w:p>
            <w:pPr>
              <w:spacing w:beforeLines="0" w:afterLines="0"/>
              <w:jc w:val="left"/>
              <w:rPr>
                <w:rFonts w:hint="eastAsia" w:asciiTheme="minorEastAsia" w:hAnsiTheme="minorEastAsia" w:eastAsiaTheme="minorEastAsia" w:cstheme="minorEastAsia"/>
                <w:color w:val="000000"/>
                <w:kern w:val="2"/>
                <w:sz w:val="21"/>
                <w:szCs w:val="21"/>
                <w:lang w:val="en-US" w:eastAsia="zh-CN" w:bidi="ar-SA"/>
              </w:rPr>
            </w:pPr>
            <w:r>
              <w:rPr>
                <w:rFonts w:hint="eastAsia" w:asciiTheme="minorEastAsia" w:hAnsiTheme="minorEastAsia" w:eastAsiaTheme="minorEastAsia" w:cstheme="minorEastAsia"/>
                <w:color w:val="000000"/>
                <w:sz w:val="21"/>
                <w:szCs w:val="21"/>
              </w:rPr>
              <w:t>手提式强光照明灯</w:t>
            </w:r>
          </w:p>
        </w:tc>
        <w:tc>
          <w:tcPr>
            <w:tcW w:w="885" w:type="dxa"/>
            <w:tcBorders>
              <w:top w:val="single" w:color="auto" w:sz="4" w:space="0"/>
              <w:left w:val="single" w:color="auto" w:sz="4" w:space="0"/>
              <w:bottom w:val="single" w:color="auto" w:sz="4" w:space="0"/>
              <w:right w:val="single" w:color="auto" w:sz="4" w:space="0"/>
            </w:tcBorders>
            <w:vAlign w:val="top"/>
          </w:tcPr>
          <w:p>
            <w:pPr>
              <w:spacing w:beforeLines="0" w:afterLines="0"/>
              <w:jc w:val="center"/>
              <w:rPr>
                <w:rFonts w:hint="eastAsia" w:asciiTheme="minorEastAsia" w:hAnsiTheme="minorEastAsia" w:eastAsiaTheme="minorEastAsia" w:cstheme="minorEastAsia"/>
                <w:color w:val="000000"/>
                <w:kern w:val="2"/>
                <w:sz w:val="21"/>
                <w:szCs w:val="21"/>
                <w:lang w:val="en-US" w:eastAsia="zh-CN" w:bidi="ar-SA"/>
              </w:rPr>
            </w:pPr>
            <w:r>
              <w:rPr>
                <w:rFonts w:hint="eastAsia" w:asciiTheme="minorEastAsia" w:hAnsiTheme="minorEastAsia" w:eastAsiaTheme="minorEastAsia" w:cstheme="minorEastAsia"/>
                <w:color w:val="000000"/>
                <w:sz w:val="21"/>
                <w:szCs w:val="21"/>
              </w:rPr>
              <w:t>具</w:t>
            </w:r>
          </w:p>
        </w:tc>
        <w:tc>
          <w:tcPr>
            <w:tcW w:w="1557" w:type="dxa"/>
            <w:tcBorders>
              <w:top w:val="single" w:color="auto" w:sz="4" w:space="0"/>
              <w:left w:val="single" w:color="auto" w:sz="4" w:space="0"/>
              <w:bottom w:val="single" w:color="auto" w:sz="4" w:space="0"/>
              <w:right w:val="single" w:color="auto" w:sz="4" w:space="0"/>
            </w:tcBorders>
            <w:vAlign w:val="top"/>
          </w:tcPr>
          <w:p>
            <w:pPr>
              <w:spacing w:beforeLines="0" w:afterLines="0"/>
              <w:jc w:val="center"/>
              <w:rPr>
                <w:rFonts w:hint="eastAsia" w:asciiTheme="minorEastAsia" w:hAnsiTheme="minorEastAsia" w:eastAsiaTheme="minorEastAsia" w:cstheme="minorEastAsia"/>
                <w:color w:val="000000"/>
                <w:kern w:val="2"/>
                <w:sz w:val="21"/>
                <w:szCs w:val="21"/>
                <w:lang w:val="en-US" w:eastAsia="zh-CN" w:bidi="ar-SA"/>
              </w:rPr>
            </w:pPr>
            <w:r>
              <w:rPr>
                <w:rFonts w:hint="eastAsia" w:asciiTheme="minorEastAsia" w:hAnsiTheme="minorEastAsia" w:eastAsiaTheme="minorEastAsia" w:cstheme="minorEastAsia"/>
                <w:color w:val="000000"/>
                <w:sz w:val="21"/>
                <w:szCs w:val="21"/>
              </w:rPr>
              <w:t>94</w:t>
            </w:r>
          </w:p>
        </w:tc>
        <w:tc>
          <w:tcPr>
            <w:tcW w:w="1831" w:type="dxa"/>
            <w:tcBorders>
              <w:top w:val="single" w:color="auto" w:sz="4" w:space="0"/>
              <w:left w:val="single" w:color="auto" w:sz="4" w:space="0"/>
              <w:bottom w:val="single" w:color="auto" w:sz="4" w:space="0"/>
              <w:right w:val="single" w:color="auto" w:sz="4" w:space="0"/>
            </w:tcBorders>
          </w:tcPr>
          <w:p>
            <w:pPr>
              <w:shd w:val="clear" w:color="auto" w:fill="FFFFFF"/>
              <w:jc w:val="left"/>
              <w:rPr>
                <w:rFonts w:hint="eastAsia" w:asciiTheme="minorEastAsia" w:hAnsiTheme="minorEastAsia" w:eastAsiaTheme="minorEastAsia" w:cstheme="minorEastAsia"/>
                <w:sz w:val="21"/>
                <w:szCs w:val="21"/>
              </w:rPr>
            </w:pPr>
          </w:p>
        </w:tc>
      </w:tr>
      <w:tr>
        <w:tblPrEx>
          <w:tblCellMar>
            <w:top w:w="0" w:type="dxa"/>
            <w:left w:w="0" w:type="dxa"/>
            <w:bottom w:w="0" w:type="dxa"/>
            <w:right w:w="0" w:type="dxa"/>
          </w:tblCellMar>
        </w:tblPrEx>
        <w:trPr>
          <w:trHeight w:val="20" w:hRule="atLeast"/>
          <w:jc w:val="center"/>
        </w:trPr>
        <w:tc>
          <w:tcPr>
            <w:tcW w:w="837" w:type="dxa"/>
            <w:tcBorders>
              <w:top w:val="single" w:color="auto" w:sz="4" w:space="0"/>
              <w:left w:val="single" w:color="auto" w:sz="4" w:space="0"/>
              <w:bottom w:val="single" w:color="auto" w:sz="4" w:space="0"/>
              <w:right w:val="single" w:color="auto" w:sz="4" w:space="0"/>
            </w:tcBorders>
            <w:vAlign w:val="top"/>
          </w:tcPr>
          <w:p>
            <w:pPr>
              <w:spacing w:beforeLines="0" w:afterLines="0"/>
              <w:jc w:val="center"/>
              <w:rPr>
                <w:rFonts w:hint="eastAsia" w:asciiTheme="minorEastAsia" w:hAnsiTheme="minorEastAsia" w:eastAsiaTheme="minorEastAsia" w:cstheme="minorEastAsia"/>
                <w:color w:val="000000"/>
                <w:kern w:val="2"/>
                <w:sz w:val="21"/>
                <w:szCs w:val="21"/>
                <w:lang w:val="en-US" w:eastAsia="zh-CN" w:bidi="ar-SA"/>
              </w:rPr>
            </w:pPr>
            <w:r>
              <w:rPr>
                <w:rFonts w:hint="eastAsia" w:asciiTheme="minorEastAsia" w:hAnsiTheme="minorEastAsia" w:eastAsiaTheme="minorEastAsia" w:cstheme="minorEastAsia"/>
                <w:color w:val="000000"/>
                <w:sz w:val="21"/>
                <w:szCs w:val="21"/>
              </w:rPr>
              <w:t>95</w:t>
            </w:r>
          </w:p>
        </w:tc>
        <w:tc>
          <w:tcPr>
            <w:tcW w:w="3226" w:type="dxa"/>
            <w:tcBorders>
              <w:top w:val="single" w:color="auto" w:sz="4" w:space="0"/>
              <w:left w:val="single" w:color="auto" w:sz="4" w:space="0"/>
              <w:bottom w:val="single" w:color="auto" w:sz="4" w:space="0"/>
              <w:right w:val="single" w:color="auto" w:sz="4" w:space="0"/>
            </w:tcBorders>
            <w:vAlign w:val="top"/>
          </w:tcPr>
          <w:p>
            <w:pPr>
              <w:spacing w:beforeLines="0" w:afterLines="0"/>
              <w:jc w:val="left"/>
              <w:rPr>
                <w:rFonts w:hint="eastAsia" w:asciiTheme="minorEastAsia" w:hAnsiTheme="minorEastAsia" w:eastAsiaTheme="minorEastAsia" w:cstheme="minorEastAsia"/>
                <w:color w:val="000000"/>
                <w:kern w:val="2"/>
                <w:sz w:val="21"/>
                <w:szCs w:val="21"/>
                <w:lang w:val="en-US" w:eastAsia="zh-CN" w:bidi="ar-SA"/>
              </w:rPr>
            </w:pPr>
            <w:r>
              <w:rPr>
                <w:rFonts w:hint="eastAsia" w:asciiTheme="minorEastAsia" w:hAnsiTheme="minorEastAsia" w:eastAsiaTheme="minorEastAsia" w:cstheme="minorEastAsia"/>
                <w:color w:val="000000"/>
                <w:sz w:val="21"/>
                <w:szCs w:val="21"/>
              </w:rPr>
              <w:t>直流开关水枪</w:t>
            </w:r>
          </w:p>
        </w:tc>
        <w:tc>
          <w:tcPr>
            <w:tcW w:w="885" w:type="dxa"/>
            <w:tcBorders>
              <w:top w:val="single" w:color="auto" w:sz="4" w:space="0"/>
              <w:left w:val="single" w:color="auto" w:sz="4" w:space="0"/>
              <w:bottom w:val="single" w:color="auto" w:sz="4" w:space="0"/>
              <w:right w:val="single" w:color="auto" w:sz="4" w:space="0"/>
            </w:tcBorders>
            <w:vAlign w:val="top"/>
          </w:tcPr>
          <w:p>
            <w:pPr>
              <w:spacing w:beforeLines="0" w:afterLines="0"/>
              <w:jc w:val="center"/>
              <w:rPr>
                <w:rFonts w:hint="eastAsia" w:asciiTheme="minorEastAsia" w:hAnsiTheme="minorEastAsia" w:eastAsiaTheme="minorEastAsia" w:cstheme="minorEastAsia"/>
                <w:color w:val="000000"/>
                <w:kern w:val="2"/>
                <w:sz w:val="21"/>
                <w:szCs w:val="21"/>
                <w:lang w:val="en-US" w:eastAsia="zh-CN" w:bidi="ar-SA"/>
              </w:rPr>
            </w:pPr>
            <w:r>
              <w:rPr>
                <w:rFonts w:hint="eastAsia" w:asciiTheme="minorEastAsia" w:hAnsiTheme="minorEastAsia" w:eastAsiaTheme="minorEastAsia" w:cstheme="minorEastAsia"/>
                <w:color w:val="000000"/>
                <w:sz w:val="21"/>
                <w:szCs w:val="21"/>
              </w:rPr>
              <w:t>支</w:t>
            </w:r>
          </w:p>
        </w:tc>
        <w:tc>
          <w:tcPr>
            <w:tcW w:w="1557" w:type="dxa"/>
            <w:tcBorders>
              <w:top w:val="single" w:color="auto" w:sz="4" w:space="0"/>
              <w:left w:val="single" w:color="auto" w:sz="4" w:space="0"/>
              <w:bottom w:val="single" w:color="auto" w:sz="4" w:space="0"/>
              <w:right w:val="single" w:color="auto" w:sz="4" w:space="0"/>
            </w:tcBorders>
            <w:vAlign w:val="top"/>
          </w:tcPr>
          <w:p>
            <w:pPr>
              <w:spacing w:beforeLines="0" w:afterLines="0"/>
              <w:jc w:val="center"/>
              <w:rPr>
                <w:rFonts w:hint="eastAsia" w:asciiTheme="minorEastAsia" w:hAnsiTheme="minorEastAsia" w:eastAsiaTheme="minorEastAsia" w:cstheme="minorEastAsia"/>
                <w:color w:val="000000"/>
                <w:kern w:val="2"/>
                <w:sz w:val="21"/>
                <w:szCs w:val="21"/>
                <w:lang w:val="en-US" w:eastAsia="zh-CN" w:bidi="ar-SA"/>
              </w:rPr>
            </w:pPr>
            <w:r>
              <w:rPr>
                <w:rFonts w:hint="eastAsia" w:asciiTheme="minorEastAsia" w:hAnsiTheme="minorEastAsia" w:eastAsiaTheme="minorEastAsia" w:cstheme="minorEastAsia"/>
                <w:color w:val="000000"/>
                <w:sz w:val="21"/>
                <w:szCs w:val="21"/>
              </w:rPr>
              <w:t>65</w:t>
            </w:r>
          </w:p>
        </w:tc>
        <w:tc>
          <w:tcPr>
            <w:tcW w:w="1831" w:type="dxa"/>
            <w:tcBorders>
              <w:top w:val="single" w:color="auto" w:sz="4" w:space="0"/>
              <w:left w:val="single" w:color="auto" w:sz="4" w:space="0"/>
              <w:bottom w:val="single" w:color="auto" w:sz="4" w:space="0"/>
              <w:right w:val="single" w:color="auto" w:sz="4" w:space="0"/>
            </w:tcBorders>
          </w:tcPr>
          <w:p>
            <w:pPr>
              <w:shd w:val="clear" w:color="auto" w:fill="FFFFFF"/>
              <w:jc w:val="left"/>
              <w:rPr>
                <w:rFonts w:hint="eastAsia" w:asciiTheme="minorEastAsia" w:hAnsiTheme="minorEastAsia" w:eastAsiaTheme="minorEastAsia" w:cstheme="minorEastAsia"/>
                <w:sz w:val="21"/>
                <w:szCs w:val="21"/>
              </w:rPr>
            </w:pPr>
          </w:p>
        </w:tc>
      </w:tr>
      <w:tr>
        <w:tblPrEx>
          <w:tblCellMar>
            <w:top w:w="0" w:type="dxa"/>
            <w:left w:w="0" w:type="dxa"/>
            <w:bottom w:w="0" w:type="dxa"/>
            <w:right w:w="0" w:type="dxa"/>
          </w:tblCellMar>
        </w:tblPrEx>
        <w:trPr>
          <w:trHeight w:val="20" w:hRule="atLeast"/>
          <w:jc w:val="center"/>
        </w:trPr>
        <w:tc>
          <w:tcPr>
            <w:tcW w:w="837" w:type="dxa"/>
            <w:tcBorders>
              <w:top w:val="single" w:color="auto" w:sz="4" w:space="0"/>
              <w:left w:val="single" w:color="auto" w:sz="4" w:space="0"/>
              <w:bottom w:val="single" w:color="auto" w:sz="4" w:space="0"/>
              <w:right w:val="single" w:color="auto" w:sz="4" w:space="0"/>
            </w:tcBorders>
            <w:vAlign w:val="top"/>
          </w:tcPr>
          <w:p>
            <w:pPr>
              <w:spacing w:beforeLines="0" w:afterLines="0"/>
              <w:jc w:val="center"/>
              <w:rPr>
                <w:rFonts w:hint="eastAsia" w:asciiTheme="minorEastAsia" w:hAnsiTheme="minorEastAsia" w:eastAsiaTheme="minorEastAsia" w:cstheme="minorEastAsia"/>
                <w:color w:val="000000"/>
                <w:kern w:val="2"/>
                <w:sz w:val="21"/>
                <w:szCs w:val="21"/>
                <w:lang w:val="en-US" w:eastAsia="zh-CN" w:bidi="ar-SA"/>
              </w:rPr>
            </w:pPr>
            <w:r>
              <w:rPr>
                <w:rFonts w:hint="eastAsia" w:asciiTheme="minorEastAsia" w:hAnsiTheme="minorEastAsia" w:eastAsiaTheme="minorEastAsia" w:cstheme="minorEastAsia"/>
                <w:color w:val="000000"/>
                <w:sz w:val="21"/>
                <w:szCs w:val="21"/>
              </w:rPr>
              <w:t>96</w:t>
            </w:r>
          </w:p>
        </w:tc>
        <w:tc>
          <w:tcPr>
            <w:tcW w:w="3226" w:type="dxa"/>
            <w:tcBorders>
              <w:top w:val="single" w:color="auto" w:sz="4" w:space="0"/>
              <w:left w:val="single" w:color="auto" w:sz="4" w:space="0"/>
              <w:bottom w:val="single" w:color="auto" w:sz="4" w:space="0"/>
              <w:right w:val="single" w:color="auto" w:sz="4" w:space="0"/>
            </w:tcBorders>
            <w:vAlign w:val="top"/>
          </w:tcPr>
          <w:p>
            <w:pPr>
              <w:spacing w:beforeLines="0" w:afterLines="0"/>
              <w:jc w:val="left"/>
              <w:rPr>
                <w:rFonts w:hint="eastAsia" w:asciiTheme="minorEastAsia" w:hAnsiTheme="minorEastAsia" w:eastAsiaTheme="minorEastAsia" w:cstheme="minorEastAsia"/>
                <w:color w:val="000000"/>
                <w:kern w:val="2"/>
                <w:sz w:val="21"/>
                <w:szCs w:val="21"/>
                <w:lang w:val="en-US" w:eastAsia="zh-CN" w:bidi="ar-SA"/>
              </w:rPr>
            </w:pPr>
            <w:r>
              <w:rPr>
                <w:rFonts w:hint="eastAsia" w:asciiTheme="minorEastAsia" w:hAnsiTheme="minorEastAsia" w:eastAsiaTheme="minorEastAsia" w:cstheme="minorEastAsia"/>
                <w:color w:val="000000"/>
                <w:sz w:val="21"/>
                <w:szCs w:val="21"/>
              </w:rPr>
              <w:t>大流量无线遥控移动消防炮</w:t>
            </w:r>
          </w:p>
        </w:tc>
        <w:tc>
          <w:tcPr>
            <w:tcW w:w="885" w:type="dxa"/>
            <w:tcBorders>
              <w:top w:val="single" w:color="auto" w:sz="4" w:space="0"/>
              <w:left w:val="single" w:color="auto" w:sz="4" w:space="0"/>
              <w:bottom w:val="single" w:color="auto" w:sz="4" w:space="0"/>
              <w:right w:val="single" w:color="auto" w:sz="4" w:space="0"/>
            </w:tcBorders>
            <w:vAlign w:val="top"/>
          </w:tcPr>
          <w:p>
            <w:pPr>
              <w:spacing w:beforeLines="0" w:afterLines="0"/>
              <w:jc w:val="center"/>
              <w:rPr>
                <w:rFonts w:hint="eastAsia" w:asciiTheme="minorEastAsia" w:hAnsiTheme="minorEastAsia" w:eastAsiaTheme="minorEastAsia" w:cstheme="minorEastAsia"/>
                <w:color w:val="000000"/>
                <w:kern w:val="2"/>
                <w:sz w:val="21"/>
                <w:szCs w:val="21"/>
                <w:lang w:val="en-US" w:eastAsia="zh-CN" w:bidi="ar-SA"/>
              </w:rPr>
            </w:pPr>
            <w:r>
              <w:rPr>
                <w:rFonts w:hint="eastAsia" w:asciiTheme="minorEastAsia" w:hAnsiTheme="minorEastAsia" w:eastAsiaTheme="minorEastAsia" w:cstheme="minorEastAsia"/>
                <w:color w:val="000000"/>
                <w:sz w:val="21"/>
                <w:szCs w:val="21"/>
              </w:rPr>
              <w:t>架</w:t>
            </w:r>
          </w:p>
        </w:tc>
        <w:tc>
          <w:tcPr>
            <w:tcW w:w="1557" w:type="dxa"/>
            <w:tcBorders>
              <w:top w:val="single" w:color="auto" w:sz="4" w:space="0"/>
              <w:left w:val="single" w:color="auto" w:sz="4" w:space="0"/>
              <w:bottom w:val="single" w:color="auto" w:sz="4" w:space="0"/>
              <w:right w:val="single" w:color="auto" w:sz="4" w:space="0"/>
            </w:tcBorders>
            <w:vAlign w:val="top"/>
          </w:tcPr>
          <w:p>
            <w:pPr>
              <w:spacing w:beforeLines="0" w:afterLines="0"/>
              <w:jc w:val="center"/>
              <w:rPr>
                <w:rFonts w:hint="eastAsia" w:asciiTheme="minorEastAsia" w:hAnsiTheme="minorEastAsia" w:eastAsiaTheme="minorEastAsia" w:cstheme="minorEastAsia"/>
                <w:color w:val="000000"/>
                <w:kern w:val="2"/>
                <w:sz w:val="21"/>
                <w:szCs w:val="21"/>
                <w:lang w:val="en-US" w:eastAsia="zh-CN" w:bidi="ar-SA"/>
              </w:rPr>
            </w:pPr>
            <w:r>
              <w:rPr>
                <w:rFonts w:hint="eastAsia" w:asciiTheme="minorEastAsia" w:hAnsiTheme="minorEastAsia" w:eastAsiaTheme="minorEastAsia" w:cstheme="minorEastAsia"/>
                <w:color w:val="000000"/>
                <w:sz w:val="21"/>
                <w:szCs w:val="21"/>
              </w:rPr>
              <w:t>1</w:t>
            </w:r>
          </w:p>
        </w:tc>
        <w:tc>
          <w:tcPr>
            <w:tcW w:w="1831" w:type="dxa"/>
            <w:tcBorders>
              <w:top w:val="single" w:color="auto" w:sz="4" w:space="0"/>
              <w:left w:val="single" w:color="auto" w:sz="4" w:space="0"/>
              <w:bottom w:val="single" w:color="auto" w:sz="4" w:space="0"/>
              <w:right w:val="single" w:color="auto" w:sz="4" w:space="0"/>
            </w:tcBorders>
          </w:tcPr>
          <w:p>
            <w:pPr>
              <w:shd w:val="clear" w:color="auto" w:fill="FFFFFF"/>
              <w:jc w:val="left"/>
              <w:rPr>
                <w:rFonts w:hint="eastAsia" w:asciiTheme="minorEastAsia" w:hAnsiTheme="minorEastAsia" w:eastAsiaTheme="minorEastAsia" w:cstheme="minorEastAsia"/>
                <w:sz w:val="21"/>
                <w:szCs w:val="21"/>
              </w:rPr>
            </w:pPr>
          </w:p>
        </w:tc>
      </w:tr>
      <w:tr>
        <w:tblPrEx>
          <w:tblCellMar>
            <w:top w:w="0" w:type="dxa"/>
            <w:left w:w="0" w:type="dxa"/>
            <w:bottom w:w="0" w:type="dxa"/>
            <w:right w:w="0" w:type="dxa"/>
          </w:tblCellMar>
        </w:tblPrEx>
        <w:trPr>
          <w:trHeight w:val="20" w:hRule="atLeast"/>
          <w:jc w:val="center"/>
        </w:trPr>
        <w:tc>
          <w:tcPr>
            <w:tcW w:w="837" w:type="dxa"/>
            <w:tcBorders>
              <w:top w:val="single" w:color="auto" w:sz="4" w:space="0"/>
              <w:left w:val="single" w:color="auto" w:sz="4" w:space="0"/>
              <w:bottom w:val="single" w:color="auto" w:sz="4" w:space="0"/>
              <w:right w:val="single" w:color="auto" w:sz="4" w:space="0"/>
            </w:tcBorders>
            <w:vAlign w:val="top"/>
          </w:tcPr>
          <w:p>
            <w:pPr>
              <w:spacing w:beforeLines="0" w:afterLines="0"/>
              <w:jc w:val="center"/>
              <w:rPr>
                <w:rFonts w:hint="eastAsia" w:asciiTheme="minorEastAsia" w:hAnsiTheme="minorEastAsia" w:eastAsiaTheme="minorEastAsia" w:cstheme="minorEastAsia"/>
                <w:color w:val="000000"/>
                <w:kern w:val="2"/>
                <w:sz w:val="21"/>
                <w:szCs w:val="21"/>
                <w:lang w:val="en-US" w:eastAsia="zh-CN" w:bidi="ar-SA"/>
              </w:rPr>
            </w:pPr>
            <w:r>
              <w:rPr>
                <w:rFonts w:hint="eastAsia" w:asciiTheme="minorEastAsia" w:hAnsiTheme="minorEastAsia" w:eastAsiaTheme="minorEastAsia" w:cstheme="minorEastAsia"/>
                <w:color w:val="000000"/>
                <w:sz w:val="21"/>
                <w:szCs w:val="21"/>
              </w:rPr>
              <w:t>97</w:t>
            </w:r>
          </w:p>
        </w:tc>
        <w:tc>
          <w:tcPr>
            <w:tcW w:w="3226" w:type="dxa"/>
            <w:tcBorders>
              <w:top w:val="single" w:color="auto" w:sz="4" w:space="0"/>
              <w:left w:val="single" w:color="auto" w:sz="4" w:space="0"/>
              <w:bottom w:val="single" w:color="auto" w:sz="4" w:space="0"/>
              <w:right w:val="single" w:color="auto" w:sz="4" w:space="0"/>
            </w:tcBorders>
            <w:vAlign w:val="top"/>
          </w:tcPr>
          <w:p>
            <w:pPr>
              <w:spacing w:beforeLines="0" w:afterLines="0"/>
              <w:jc w:val="left"/>
              <w:rPr>
                <w:rFonts w:hint="eastAsia" w:asciiTheme="minorEastAsia" w:hAnsiTheme="minorEastAsia" w:eastAsiaTheme="minorEastAsia" w:cstheme="minorEastAsia"/>
                <w:color w:val="000000"/>
                <w:kern w:val="2"/>
                <w:sz w:val="21"/>
                <w:szCs w:val="21"/>
                <w:lang w:val="en-US" w:eastAsia="zh-CN" w:bidi="ar-SA"/>
              </w:rPr>
            </w:pPr>
            <w:r>
              <w:rPr>
                <w:rFonts w:hint="eastAsia" w:asciiTheme="minorEastAsia" w:hAnsiTheme="minorEastAsia" w:eastAsiaTheme="minorEastAsia" w:cstheme="minorEastAsia"/>
                <w:color w:val="000000"/>
                <w:sz w:val="21"/>
                <w:szCs w:val="21"/>
              </w:rPr>
              <w:t>65mm消防水带（16型）</w:t>
            </w:r>
          </w:p>
        </w:tc>
        <w:tc>
          <w:tcPr>
            <w:tcW w:w="885" w:type="dxa"/>
            <w:tcBorders>
              <w:top w:val="single" w:color="auto" w:sz="4" w:space="0"/>
              <w:left w:val="single" w:color="auto" w:sz="4" w:space="0"/>
              <w:bottom w:val="single" w:color="auto" w:sz="4" w:space="0"/>
              <w:right w:val="single" w:color="auto" w:sz="4" w:space="0"/>
            </w:tcBorders>
            <w:vAlign w:val="top"/>
          </w:tcPr>
          <w:p>
            <w:pPr>
              <w:spacing w:beforeLines="0" w:afterLines="0"/>
              <w:jc w:val="center"/>
              <w:rPr>
                <w:rFonts w:hint="eastAsia" w:asciiTheme="minorEastAsia" w:hAnsiTheme="minorEastAsia" w:eastAsiaTheme="minorEastAsia" w:cstheme="minorEastAsia"/>
                <w:color w:val="000000"/>
                <w:kern w:val="2"/>
                <w:sz w:val="21"/>
                <w:szCs w:val="21"/>
                <w:lang w:val="en-US" w:eastAsia="zh-CN" w:bidi="ar-SA"/>
              </w:rPr>
            </w:pPr>
            <w:r>
              <w:rPr>
                <w:rFonts w:hint="eastAsia" w:asciiTheme="minorEastAsia" w:hAnsiTheme="minorEastAsia" w:eastAsiaTheme="minorEastAsia" w:cstheme="minorEastAsia"/>
                <w:color w:val="000000"/>
                <w:sz w:val="21"/>
                <w:szCs w:val="21"/>
              </w:rPr>
              <w:t>盘</w:t>
            </w:r>
          </w:p>
        </w:tc>
        <w:tc>
          <w:tcPr>
            <w:tcW w:w="1557" w:type="dxa"/>
            <w:tcBorders>
              <w:top w:val="single" w:color="auto" w:sz="4" w:space="0"/>
              <w:left w:val="single" w:color="auto" w:sz="4" w:space="0"/>
              <w:bottom w:val="single" w:color="auto" w:sz="4" w:space="0"/>
              <w:right w:val="single" w:color="auto" w:sz="4" w:space="0"/>
            </w:tcBorders>
            <w:vAlign w:val="top"/>
          </w:tcPr>
          <w:p>
            <w:pPr>
              <w:spacing w:beforeLines="0" w:afterLines="0"/>
              <w:jc w:val="center"/>
              <w:rPr>
                <w:rFonts w:hint="eastAsia" w:asciiTheme="minorEastAsia" w:hAnsiTheme="minorEastAsia" w:eastAsiaTheme="minorEastAsia" w:cstheme="minorEastAsia"/>
                <w:color w:val="000000"/>
                <w:kern w:val="2"/>
                <w:sz w:val="21"/>
                <w:szCs w:val="21"/>
                <w:lang w:val="en-US" w:eastAsia="zh-CN" w:bidi="ar-SA"/>
              </w:rPr>
            </w:pPr>
            <w:r>
              <w:rPr>
                <w:rFonts w:hint="eastAsia" w:asciiTheme="minorEastAsia" w:hAnsiTheme="minorEastAsia" w:eastAsiaTheme="minorEastAsia" w:cstheme="minorEastAsia"/>
                <w:color w:val="000000"/>
                <w:sz w:val="21"/>
                <w:szCs w:val="21"/>
              </w:rPr>
              <w:t>390</w:t>
            </w:r>
          </w:p>
        </w:tc>
        <w:tc>
          <w:tcPr>
            <w:tcW w:w="1831" w:type="dxa"/>
            <w:tcBorders>
              <w:top w:val="single" w:color="auto" w:sz="4" w:space="0"/>
              <w:left w:val="single" w:color="auto" w:sz="4" w:space="0"/>
              <w:bottom w:val="single" w:color="auto" w:sz="4" w:space="0"/>
              <w:right w:val="single" w:color="auto" w:sz="4" w:space="0"/>
            </w:tcBorders>
          </w:tcPr>
          <w:p>
            <w:pPr>
              <w:shd w:val="clear" w:color="auto" w:fill="FFFFFF"/>
              <w:jc w:val="left"/>
              <w:rPr>
                <w:rFonts w:hint="eastAsia" w:asciiTheme="minorEastAsia" w:hAnsiTheme="minorEastAsia" w:eastAsiaTheme="minorEastAsia" w:cstheme="minorEastAsia"/>
                <w:sz w:val="21"/>
                <w:szCs w:val="21"/>
              </w:rPr>
            </w:pPr>
          </w:p>
        </w:tc>
      </w:tr>
      <w:tr>
        <w:tblPrEx>
          <w:tblCellMar>
            <w:top w:w="0" w:type="dxa"/>
            <w:left w:w="0" w:type="dxa"/>
            <w:bottom w:w="0" w:type="dxa"/>
            <w:right w:w="0" w:type="dxa"/>
          </w:tblCellMar>
        </w:tblPrEx>
        <w:trPr>
          <w:trHeight w:val="20" w:hRule="atLeast"/>
          <w:jc w:val="center"/>
        </w:trPr>
        <w:tc>
          <w:tcPr>
            <w:tcW w:w="837" w:type="dxa"/>
            <w:tcBorders>
              <w:top w:val="single" w:color="auto" w:sz="4" w:space="0"/>
              <w:left w:val="single" w:color="auto" w:sz="4" w:space="0"/>
              <w:bottom w:val="single" w:color="auto" w:sz="4" w:space="0"/>
              <w:right w:val="single" w:color="auto" w:sz="4" w:space="0"/>
            </w:tcBorders>
            <w:vAlign w:val="top"/>
          </w:tcPr>
          <w:p>
            <w:pPr>
              <w:spacing w:beforeLines="0" w:afterLines="0"/>
              <w:jc w:val="center"/>
              <w:rPr>
                <w:rFonts w:hint="eastAsia" w:asciiTheme="minorEastAsia" w:hAnsiTheme="minorEastAsia" w:eastAsiaTheme="minorEastAsia" w:cstheme="minorEastAsia"/>
                <w:color w:val="000000"/>
                <w:kern w:val="2"/>
                <w:sz w:val="21"/>
                <w:szCs w:val="21"/>
                <w:lang w:val="en-US" w:eastAsia="zh-CN" w:bidi="ar-SA"/>
              </w:rPr>
            </w:pPr>
            <w:r>
              <w:rPr>
                <w:rFonts w:hint="eastAsia" w:asciiTheme="minorEastAsia" w:hAnsiTheme="minorEastAsia" w:eastAsiaTheme="minorEastAsia" w:cstheme="minorEastAsia"/>
                <w:color w:val="000000"/>
                <w:sz w:val="21"/>
                <w:szCs w:val="21"/>
              </w:rPr>
              <w:t>98</w:t>
            </w:r>
          </w:p>
        </w:tc>
        <w:tc>
          <w:tcPr>
            <w:tcW w:w="3226" w:type="dxa"/>
            <w:tcBorders>
              <w:top w:val="single" w:color="auto" w:sz="4" w:space="0"/>
              <w:left w:val="single" w:color="auto" w:sz="4" w:space="0"/>
              <w:bottom w:val="single" w:color="auto" w:sz="4" w:space="0"/>
              <w:right w:val="single" w:color="auto" w:sz="4" w:space="0"/>
            </w:tcBorders>
            <w:vAlign w:val="top"/>
          </w:tcPr>
          <w:p>
            <w:pPr>
              <w:spacing w:beforeLines="0" w:afterLines="0"/>
              <w:jc w:val="left"/>
              <w:rPr>
                <w:rFonts w:hint="eastAsia" w:asciiTheme="minorEastAsia" w:hAnsiTheme="minorEastAsia" w:eastAsiaTheme="minorEastAsia" w:cstheme="minorEastAsia"/>
                <w:color w:val="000000"/>
                <w:kern w:val="2"/>
                <w:sz w:val="21"/>
                <w:szCs w:val="21"/>
                <w:lang w:val="en-US" w:eastAsia="zh-CN" w:bidi="ar-SA"/>
              </w:rPr>
            </w:pPr>
            <w:r>
              <w:rPr>
                <w:rFonts w:hint="eastAsia" w:asciiTheme="minorEastAsia" w:hAnsiTheme="minorEastAsia" w:eastAsiaTheme="minorEastAsia" w:cstheme="minorEastAsia"/>
                <w:color w:val="000000"/>
                <w:sz w:val="21"/>
                <w:szCs w:val="21"/>
              </w:rPr>
              <w:t>80mm消防水带（16型）</w:t>
            </w:r>
          </w:p>
        </w:tc>
        <w:tc>
          <w:tcPr>
            <w:tcW w:w="885" w:type="dxa"/>
            <w:tcBorders>
              <w:top w:val="single" w:color="auto" w:sz="4" w:space="0"/>
              <w:left w:val="single" w:color="auto" w:sz="4" w:space="0"/>
              <w:bottom w:val="single" w:color="auto" w:sz="4" w:space="0"/>
              <w:right w:val="single" w:color="auto" w:sz="4" w:space="0"/>
            </w:tcBorders>
            <w:vAlign w:val="top"/>
          </w:tcPr>
          <w:p>
            <w:pPr>
              <w:spacing w:beforeLines="0" w:afterLines="0"/>
              <w:jc w:val="center"/>
              <w:rPr>
                <w:rFonts w:hint="eastAsia" w:asciiTheme="minorEastAsia" w:hAnsiTheme="minorEastAsia" w:eastAsiaTheme="minorEastAsia" w:cstheme="minorEastAsia"/>
                <w:color w:val="000000"/>
                <w:kern w:val="2"/>
                <w:sz w:val="21"/>
                <w:szCs w:val="21"/>
                <w:lang w:val="en-US" w:eastAsia="zh-CN" w:bidi="ar-SA"/>
              </w:rPr>
            </w:pPr>
            <w:r>
              <w:rPr>
                <w:rFonts w:hint="eastAsia" w:asciiTheme="minorEastAsia" w:hAnsiTheme="minorEastAsia" w:eastAsiaTheme="minorEastAsia" w:cstheme="minorEastAsia"/>
                <w:color w:val="000000"/>
                <w:sz w:val="21"/>
                <w:szCs w:val="21"/>
              </w:rPr>
              <w:t>盘</w:t>
            </w:r>
          </w:p>
        </w:tc>
        <w:tc>
          <w:tcPr>
            <w:tcW w:w="1557" w:type="dxa"/>
            <w:tcBorders>
              <w:top w:val="single" w:color="auto" w:sz="4" w:space="0"/>
              <w:left w:val="single" w:color="auto" w:sz="4" w:space="0"/>
              <w:bottom w:val="single" w:color="auto" w:sz="4" w:space="0"/>
              <w:right w:val="single" w:color="auto" w:sz="4" w:space="0"/>
            </w:tcBorders>
            <w:vAlign w:val="top"/>
          </w:tcPr>
          <w:p>
            <w:pPr>
              <w:spacing w:beforeLines="0" w:afterLines="0"/>
              <w:jc w:val="center"/>
              <w:rPr>
                <w:rFonts w:hint="eastAsia" w:asciiTheme="minorEastAsia" w:hAnsiTheme="minorEastAsia" w:eastAsiaTheme="minorEastAsia" w:cstheme="minorEastAsia"/>
                <w:color w:val="000000"/>
                <w:kern w:val="2"/>
                <w:sz w:val="21"/>
                <w:szCs w:val="21"/>
                <w:lang w:val="en-US" w:eastAsia="zh-CN" w:bidi="ar-SA"/>
              </w:rPr>
            </w:pPr>
            <w:r>
              <w:rPr>
                <w:rFonts w:hint="eastAsia" w:asciiTheme="minorEastAsia" w:hAnsiTheme="minorEastAsia" w:eastAsiaTheme="minorEastAsia" w:cstheme="minorEastAsia"/>
                <w:color w:val="000000"/>
                <w:sz w:val="21"/>
                <w:szCs w:val="21"/>
              </w:rPr>
              <w:t>200</w:t>
            </w:r>
          </w:p>
        </w:tc>
        <w:tc>
          <w:tcPr>
            <w:tcW w:w="1831" w:type="dxa"/>
            <w:tcBorders>
              <w:top w:val="single" w:color="auto" w:sz="4" w:space="0"/>
              <w:left w:val="single" w:color="auto" w:sz="4" w:space="0"/>
              <w:bottom w:val="single" w:color="auto" w:sz="4" w:space="0"/>
              <w:right w:val="single" w:color="auto" w:sz="4" w:space="0"/>
            </w:tcBorders>
          </w:tcPr>
          <w:p>
            <w:pPr>
              <w:shd w:val="clear" w:color="auto" w:fill="FFFFFF"/>
              <w:jc w:val="left"/>
              <w:rPr>
                <w:rFonts w:hint="eastAsia" w:asciiTheme="minorEastAsia" w:hAnsiTheme="minorEastAsia" w:eastAsiaTheme="minorEastAsia" w:cstheme="minorEastAsia"/>
                <w:sz w:val="21"/>
                <w:szCs w:val="21"/>
              </w:rPr>
            </w:pPr>
          </w:p>
        </w:tc>
      </w:tr>
      <w:tr>
        <w:tblPrEx>
          <w:tblCellMar>
            <w:top w:w="0" w:type="dxa"/>
            <w:left w:w="0" w:type="dxa"/>
            <w:bottom w:w="0" w:type="dxa"/>
            <w:right w:w="0" w:type="dxa"/>
          </w:tblCellMar>
        </w:tblPrEx>
        <w:trPr>
          <w:trHeight w:val="20" w:hRule="atLeast"/>
          <w:jc w:val="center"/>
        </w:trPr>
        <w:tc>
          <w:tcPr>
            <w:tcW w:w="837" w:type="dxa"/>
            <w:tcBorders>
              <w:top w:val="single" w:color="auto" w:sz="4" w:space="0"/>
              <w:left w:val="single" w:color="auto" w:sz="4" w:space="0"/>
              <w:bottom w:val="single" w:color="auto" w:sz="4" w:space="0"/>
              <w:right w:val="single" w:color="auto" w:sz="4" w:space="0"/>
            </w:tcBorders>
            <w:vAlign w:val="top"/>
          </w:tcPr>
          <w:p>
            <w:pPr>
              <w:spacing w:beforeLines="0" w:afterLines="0"/>
              <w:jc w:val="center"/>
              <w:rPr>
                <w:rFonts w:hint="eastAsia" w:asciiTheme="minorEastAsia" w:hAnsiTheme="minorEastAsia" w:eastAsiaTheme="minorEastAsia" w:cstheme="minorEastAsia"/>
                <w:color w:val="000000"/>
                <w:kern w:val="2"/>
                <w:sz w:val="21"/>
                <w:szCs w:val="21"/>
                <w:lang w:val="en-US" w:eastAsia="zh-CN" w:bidi="ar-SA"/>
              </w:rPr>
            </w:pPr>
            <w:r>
              <w:rPr>
                <w:rFonts w:hint="eastAsia" w:asciiTheme="minorEastAsia" w:hAnsiTheme="minorEastAsia" w:eastAsiaTheme="minorEastAsia" w:cstheme="minorEastAsia"/>
                <w:color w:val="000000"/>
                <w:sz w:val="21"/>
                <w:szCs w:val="21"/>
              </w:rPr>
              <w:t>99</w:t>
            </w:r>
          </w:p>
        </w:tc>
        <w:tc>
          <w:tcPr>
            <w:tcW w:w="3226" w:type="dxa"/>
            <w:tcBorders>
              <w:top w:val="single" w:color="auto" w:sz="4" w:space="0"/>
              <w:left w:val="single" w:color="auto" w:sz="4" w:space="0"/>
              <w:bottom w:val="single" w:color="auto" w:sz="4" w:space="0"/>
              <w:right w:val="single" w:color="auto" w:sz="4" w:space="0"/>
            </w:tcBorders>
            <w:vAlign w:val="top"/>
          </w:tcPr>
          <w:p>
            <w:pPr>
              <w:spacing w:beforeLines="0" w:afterLines="0"/>
              <w:jc w:val="left"/>
              <w:rPr>
                <w:rFonts w:hint="eastAsia" w:asciiTheme="minorEastAsia" w:hAnsiTheme="minorEastAsia" w:eastAsiaTheme="minorEastAsia" w:cstheme="minorEastAsia"/>
                <w:color w:val="000000"/>
                <w:kern w:val="2"/>
                <w:sz w:val="21"/>
                <w:szCs w:val="21"/>
                <w:lang w:val="en-US" w:eastAsia="zh-CN" w:bidi="ar-SA"/>
              </w:rPr>
            </w:pPr>
            <w:r>
              <w:rPr>
                <w:rFonts w:hint="eastAsia" w:asciiTheme="minorEastAsia" w:hAnsiTheme="minorEastAsia" w:eastAsiaTheme="minorEastAsia" w:cstheme="minorEastAsia"/>
                <w:color w:val="000000"/>
                <w:sz w:val="21"/>
                <w:szCs w:val="21"/>
              </w:rPr>
              <w:t>65mm消防水带（20型）</w:t>
            </w:r>
          </w:p>
        </w:tc>
        <w:tc>
          <w:tcPr>
            <w:tcW w:w="885" w:type="dxa"/>
            <w:tcBorders>
              <w:top w:val="single" w:color="auto" w:sz="4" w:space="0"/>
              <w:left w:val="single" w:color="auto" w:sz="4" w:space="0"/>
              <w:bottom w:val="single" w:color="auto" w:sz="4" w:space="0"/>
              <w:right w:val="single" w:color="auto" w:sz="4" w:space="0"/>
            </w:tcBorders>
            <w:vAlign w:val="top"/>
          </w:tcPr>
          <w:p>
            <w:pPr>
              <w:spacing w:beforeLines="0" w:afterLines="0"/>
              <w:jc w:val="center"/>
              <w:rPr>
                <w:rFonts w:hint="eastAsia" w:asciiTheme="minorEastAsia" w:hAnsiTheme="minorEastAsia" w:eastAsiaTheme="minorEastAsia" w:cstheme="minorEastAsia"/>
                <w:color w:val="000000"/>
                <w:kern w:val="2"/>
                <w:sz w:val="21"/>
                <w:szCs w:val="21"/>
                <w:lang w:val="en-US" w:eastAsia="zh-CN" w:bidi="ar-SA"/>
              </w:rPr>
            </w:pPr>
            <w:r>
              <w:rPr>
                <w:rFonts w:hint="eastAsia" w:asciiTheme="minorEastAsia" w:hAnsiTheme="minorEastAsia" w:eastAsiaTheme="minorEastAsia" w:cstheme="minorEastAsia"/>
                <w:color w:val="000000"/>
                <w:sz w:val="21"/>
                <w:szCs w:val="21"/>
              </w:rPr>
              <w:t>盘</w:t>
            </w:r>
          </w:p>
        </w:tc>
        <w:tc>
          <w:tcPr>
            <w:tcW w:w="1557" w:type="dxa"/>
            <w:tcBorders>
              <w:top w:val="single" w:color="auto" w:sz="4" w:space="0"/>
              <w:left w:val="single" w:color="auto" w:sz="4" w:space="0"/>
              <w:bottom w:val="single" w:color="auto" w:sz="4" w:space="0"/>
              <w:right w:val="single" w:color="auto" w:sz="4" w:space="0"/>
            </w:tcBorders>
            <w:vAlign w:val="top"/>
          </w:tcPr>
          <w:p>
            <w:pPr>
              <w:spacing w:beforeLines="0" w:afterLines="0"/>
              <w:jc w:val="center"/>
              <w:rPr>
                <w:rFonts w:hint="eastAsia" w:asciiTheme="minorEastAsia" w:hAnsiTheme="minorEastAsia" w:eastAsiaTheme="minorEastAsia" w:cstheme="minorEastAsia"/>
                <w:color w:val="000000"/>
                <w:kern w:val="2"/>
                <w:sz w:val="21"/>
                <w:szCs w:val="21"/>
                <w:lang w:val="en-US" w:eastAsia="zh-CN" w:bidi="ar-SA"/>
              </w:rPr>
            </w:pPr>
            <w:r>
              <w:rPr>
                <w:rFonts w:hint="eastAsia" w:asciiTheme="minorEastAsia" w:hAnsiTheme="minorEastAsia" w:eastAsiaTheme="minorEastAsia" w:cstheme="minorEastAsia"/>
                <w:color w:val="000000"/>
                <w:sz w:val="21"/>
                <w:szCs w:val="21"/>
              </w:rPr>
              <w:t>290</w:t>
            </w:r>
          </w:p>
        </w:tc>
        <w:tc>
          <w:tcPr>
            <w:tcW w:w="1831" w:type="dxa"/>
            <w:tcBorders>
              <w:top w:val="single" w:color="auto" w:sz="4" w:space="0"/>
              <w:left w:val="single" w:color="auto" w:sz="4" w:space="0"/>
              <w:bottom w:val="single" w:color="auto" w:sz="4" w:space="0"/>
              <w:right w:val="single" w:color="auto" w:sz="4" w:space="0"/>
            </w:tcBorders>
          </w:tcPr>
          <w:p>
            <w:pPr>
              <w:shd w:val="clear" w:color="auto" w:fill="FFFFFF"/>
              <w:jc w:val="left"/>
              <w:rPr>
                <w:rFonts w:hint="eastAsia" w:asciiTheme="minorEastAsia" w:hAnsiTheme="minorEastAsia" w:eastAsiaTheme="minorEastAsia" w:cstheme="minorEastAsia"/>
                <w:sz w:val="21"/>
                <w:szCs w:val="21"/>
              </w:rPr>
            </w:pPr>
          </w:p>
        </w:tc>
      </w:tr>
      <w:tr>
        <w:tblPrEx>
          <w:tblCellMar>
            <w:top w:w="0" w:type="dxa"/>
            <w:left w:w="0" w:type="dxa"/>
            <w:bottom w:w="0" w:type="dxa"/>
            <w:right w:w="0" w:type="dxa"/>
          </w:tblCellMar>
        </w:tblPrEx>
        <w:trPr>
          <w:trHeight w:val="20" w:hRule="atLeast"/>
          <w:jc w:val="center"/>
        </w:trPr>
        <w:tc>
          <w:tcPr>
            <w:tcW w:w="837" w:type="dxa"/>
            <w:tcBorders>
              <w:top w:val="single" w:color="auto" w:sz="4" w:space="0"/>
              <w:left w:val="single" w:color="auto" w:sz="4" w:space="0"/>
              <w:bottom w:val="single" w:color="auto" w:sz="4" w:space="0"/>
              <w:right w:val="single" w:color="auto" w:sz="4" w:space="0"/>
            </w:tcBorders>
            <w:vAlign w:val="top"/>
          </w:tcPr>
          <w:p>
            <w:pPr>
              <w:spacing w:beforeLines="0" w:afterLines="0"/>
              <w:jc w:val="center"/>
              <w:rPr>
                <w:rFonts w:hint="eastAsia" w:asciiTheme="minorEastAsia" w:hAnsiTheme="minorEastAsia" w:eastAsiaTheme="minorEastAsia" w:cstheme="minorEastAsia"/>
                <w:color w:val="000000"/>
                <w:kern w:val="2"/>
                <w:sz w:val="21"/>
                <w:szCs w:val="21"/>
                <w:lang w:val="en-US" w:eastAsia="zh-CN" w:bidi="ar-SA"/>
              </w:rPr>
            </w:pPr>
            <w:r>
              <w:rPr>
                <w:rFonts w:hint="eastAsia" w:asciiTheme="minorEastAsia" w:hAnsiTheme="minorEastAsia" w:eastAsiaTheme="minorEastAsia" w:cstheme="minorEastAsia"/>
                <w:color w:val="000000"/>
                <w:sz w:val="21"/>
                <w:szCs w:val="21"/>
              </w:rPr>
              <w:t>100</w:t>
            </w:r>
          </w:p>
        </w:tc>
        <w:tc>
          <w:tcPr>
            <w:tcW w:w="3226" w:type="dxa"/>
            <w:tcBorders>
              <w:top w:val="single" w:color="auto" w:sz="4" w:space="0"/>
              <w:left w:val="single" w:color="auto" w:sz="4" w:space="0"/>
              <w:bottom w:val="single" w:color="auto" w:sz="4" w:space="0"/>
              <w:right w:val="single" w:color="auto" w:sz="4" w:space="0"/>
            </w:tcBorders>
            <w:vAlign w:val="top"/>
          </w:tcPr>
          <w:p>
            <w:pPr>
              <w:spacing w:beforeLines="0" w:afterLines="0"/>
              <w:jc w:val="left"/>
              <w:rPr>
                <w:rFonts w:hint="eastAsia" w:asciiTheme="minorEastAsia" w:hAnsiTheme="minorEastAsia" w:eastAsiaTheme="minorEastAsia" w:cstheme="minorEastAsia"/>
                <w:color w:val="000000"/>
                <w:kern w:val="2"/>
                <w:sz w:val="21"/>
                <w:szCs w:val="21"/>
                <w:lang w:val="en-US" w:eastAsia="zh-CN" w:bidi="ar-SA"/>
              </w:rPr>
            </w:pPr>
            <w:r>
              <w:rPr>
                <w:rFonts w:hint="eastAsia" w:asciiTheme="minorEastAsia" w:hAnsiTheme="minorEastAsia" w:eastAsiaTheme="minorEastAsia" w:cstheme="minorEastAsia"/>
                <w:color w:val="000000"/>
                <w:sz w:val="21"/>
                <w:szCs w:val="21"/>
              </w:rPr>
              <w:t>80mm消防水带（20型）</w:t>
            </w:r>
          </w:p>
        </w:tc>
        <w:tc>
          <w:tcPr>
            <w:tcW w:w="885" w:type="dxa"/>
            <w:tcBorders>
              <w:top w:val="single" w:color="auto" w:sz="4" w:space="0"/>
              <w:left w:val="single" w:color="auto" w:sz="4" w:space="0"/>
              <w:bottom w:val="single" w:color="auto" w:sz="4" w:space="0"/>
              <w:right w:val="single" w:color="auto" w:sz="4" w:space="0"/>
            </w:tcBorders>
            <w:vAlign w:val="top"/>
          </w:tcPr>
          <w:p>
            <w:pPr>
              <w:spacing w:beforeLines="0" w:afterLines="0"/>
              <w:jc w:val="center"/>
              <w:rPr>
                <w:rFonts w:hint="eastAsia" w:asciiTheme="minorEastAsia" w:hAnsiTheme="minorEastAsia" w:eastAsiaTheme="minorEastAsia" w:cstheme="minorEastAsia"/>
                <w:color w:val="000000"/>
                <w:kern w:val="2"/>
                <w:sz w:val="21"/>
                <w:szCs w:val="21"/>
                <w:lang w:val="en-US" w:eastAsia="zh-CN" w:bidi="ar-SA"/>
              </w:rPr>
            </w:pPr>
            <w:r>
              <w:rPr>
                <w:rFonts w:hint="eastAsia" w:asciiTheme="minorEastAsia" w:hAnsiTheme="minorEastAsia" w:eastAsiaTheme="minorEastAsia" w:cstheme="minorEastAsia"/>
                <w:color w:val="000000"/>
                <w:sz w:val="21"/>
                <w:szCs w:val="21"/>
              </w:rPr>
              <w:t>盘</w:t>
            </w:r>
          </w:p>
        </w:tc>
        <w:tc>
          <w:tcPr>
            <w:tcW w:w="1557" w:type="dxa"/>
            <w:tcBorders>
              <w:top w:val="single" w:color="auto" w:sz="4" w:space="0"/>
              <w:left w:val="single" w:color="auto" w:sz="4" w:space="0"/>
              <w:bottom w:val="single" w:color="auto" w:sz="4" w:space="0"/>
              <w:right w:val="single" w:color="auto" w:sz="4" w:space="0"/>
            </w:tcBorders>
            <w:vAlign w:val="top"/>
          </w:tcPr>
          <w:p>
            <w:pPr>
              <w:spacing w:beforeLines="0" w:afterLines="0"/>
              <w:jc w:val="center"/>
              <w:rPr>
                <w:rFonts w:hint="eastAsia" w:asciiTheme="minorEastAsia" w:hAnsiTheme="minorEastAsia" w:eastAsiaTheme="minorEastAsia" w:cstheme="minorEastAsia"/>
                <w:color w:val="000000"/>
                <w:kern w:val="2"/>
                <w:sz w:val="21"/>
                <w:szCs w:val="21"/>
                <w:lang w:val="en-US" w:eastAsia="zh-CN" w:bidi="ar-SA"/>
              </w:rPr>
            </w:pPr>
            <w:r>
              <w:rPr>
                <w:rFonts w:hint="eastAsia" w:asciiTheme="minorEastAsia" w:hAnsiTheme="minorEastAsia" w:eastAsiaTheme="minorEastAsia" w:cstheme="minorEastAsia"/>
                <w:color w:val="000000"/>
                <w:sz w:val="21"/>
                <w:szCs w:val="21"/>
              </w:rPr>
              <w:t>220</w:t>
            </w:r>
          </w:p>
        </w:tc>
        <w:tc>
          <w:tcPr>
            <w:tcW w:w="1831" w:type="dxa"/>
            <w:tcBorders>
              <w:top w:val="single" w:color="auto" w:sz="4" w:space="0"/>
              <w:left w:val="single" w:color="auto" w:sz="4" w:space="0"/>
              <w:bottom w:val="single" w:color="auto" w:sz="4" w:space="0"/>
              <w:right w:val="single" w:color="auto" w:sz="4" w:space="0"/>
            </w:tcBorders>
          </w:tcPr>
          <w:p>
            <w:pPr>
              <w:shd w:val="clear" w:color="auto" w:fill="FFFFFF"/>
              <w:jc w:val="left"/>
              <w:rPr>
                <w:rFonts w:hint="eastAsia" w:asciiTheme="minorEastAsia" w:hAnsiTheme="minorEastAsia" w:eastAsiaTheme="minorEastAsia" w:cstheme="minorEastAsia"/>
                <w:sz w:val="21"/>
                <w:szCs w:val="21"/>
              </w:rPr>
            </w:pPr>
          </w:p>
        </w:tc>
      </w:tr>
      <w:tr>
        <w:tblPrEx>
          <w:tblCellMar>
            <w:top w:w="0" w:type="dxa"/>
            <w:left w:w="0" w:type="dxa"/>
            <w:bottom w:w="0" w:type="dxa"/>
            <w:right w:w="0" w:type="dxa"/>
          </w:tblCellMar>
        </w:tblPrEx>
        <w:trPr>
          <w:trHeight w:val="20" w:hRule="atLeast"/>
          <w:jc w:val="center"/>
        </w:trPr>
        <w:tc>
          <w:tcPr>
            <w:tcW w:w="837" w:type="dxa"/>
            <w:tcBorders>
              <w:top w:val="single" w:color="auto" w:sz="4" w:space="0"/>
              <w:left w:val="single" w:color="auto" w:sz="4" w:space="0"/>
              <w:bottom w:val="single" w:color="auto" w:sz="4" w:space="0"/>
              <w:right w:val="single" w:color="auto" w:sz="4" w:space="0"/>
            </w:tcBorders>
            <w:vAlign w:val="top"/>
          </w:tcPr>
          <w:p>
            <w:pPr>
              <w:spacing w:beforeLines="0" w:afterLines="0"/>
              <w:jc w:val="center"/>
              <w:rPr>
                <w:rFonts w:hint="eastAsia" w:asciiTheme="minorEastAsia" w:hAnsiTheme="minorEastAsia" w:eastAsiaTheme="minorEastAsia" w:cstheme="minorEastAsia"/>
                <w:color w:val="000000"/>
                <w:kern w:val="2"/>
                <w:sz w:val="21"/>
                <w:szCs w:val="21"/>
                <w:lang w:val="en-US" w:eastAsia="zh-CN" w:bidi="ar-SA"/>
              </w:rPr>
            </w:pPr>
            <w:r>
              <w:rPr>
                <w:rFonts w:hint="eastAsia" w:asciiTheme="minorEastAsia" w:hAnsiTheme="minorEastAsia" w:eastAsiaTheme="minorEastAsia" w:cstheme="minorEastAsia"/>
                <w:color w:val="000000"/>
                <w:sz w:val="21"/>
                <w:szCs w:val="21"/>
              </w:rPr>
              <w:t>101</w:t>
            </w:r>
          </w:p>
        </w:tc>
        <w:tc>
          <w:tcPr>
            <w:tcW w:w="3226" w:type="dxa"/>
            <w:tcBorders>
              <w:top w:val="single" w:color="auto" w:sz="4" w:space="0"/>
              <w:left w:val="single" w:color="auto" w:sz="4" w:space="0"/>
              <w:bottom w:val="single" w:color="auto" w:sz="4" w:space="0"/>
              <w:right w:val="single" w:color="auto" w:sz="4" w:space="0"/>
            </w:tcBorders>
            <w:vAlign w:val="top"/>
          </w:tcPr>
          <w:p>
            <w:pPr>
              <w:spacing w:beforeLines="0" w:afterLines="0"/>
              <w:jc w:val="left"/>
              <w:rPr>
                <w:rFonts w:hint="eastAsia" w:asciiTheme="minorEastAsia" w:hAnsiTheme="minorEastAsia" w:eastAsiaTheme="minorEastAsia" w:cstheme="minorEastAsia"/>
                <w:color w:val="000000"/>
                <w:kern w:val="2"/>
                <w:sz w:val="21"/>
                <w:szCs w:val="21"/>
                <w:lang w:val="en-US" w:eastAsia="zh-CN" w:bidi="ar-SA"/>
              </w:rPr>
            </w:pPr>
            <w:r>
              <w:rPr>
                <w:rFonts w:hint="eastAsia" w:asciiTheme="minorEastAsia" w:hAnsiTheme="minorEastAsia" w:eastAsiaTheme="minorEastAsia" w:cstheme="minorEastAsia"/>
                <w:color w:val="000000"/>
                <w:sz w:val="21"/>
                <w:szCs w:val="21"/>
              </w:rPr>
              <w:t>65mm消防水带（25型）</w:t>
            </w:r>
          </w:p>
        </w:tc>
        <w:tc>
          <w:tcPr>
            <w:tcW w:w="885" w:type="dxa"/>
            <w:tcBorders>
              <w:top w:val="single" w:color="auto" w:sz="4" w:space="0"/>
              <w:left w:val="single" w:color="auto" w:sz="4" w:space="0"/>
              <w:bottom w:val="single" w:color="auto" w:sz="4" w:space="0"/>
              <w:right w:val="single" w:color="auto" w:sz="4" w:space="0"/>
            </w:tcBorders>
            <w:vAlign w:val="top"/>
          </w:tcPr>
          <w:p>
            <w:pPr>
              <w:spacing w:beforeLines="0" w:afterLines="0"/>
              <w:jc w:val="center"/>
              <w:rPr>
                <w:rFonts w:hint="eastAsia" w:asciiTheme="minorEastAsia" w:hAnsiTheme="minorEastAsia" w:eastAsiaTheme="minorEastAsia" w:cstheme="minorEastAsia"/>
                <w:color w:val="000000"/>
                <w:kern w:val="2"/>
                <w:sz w:val="21"/>
                <w:szCs w:val="21"/>
                <w:lang w:val="en-US" w:eastAsia="zh-CN" w:bidi="ar-SA"/>
              </w:rPr>
            </w:pPr>
            <w:r>
              <w:rPr>
                <w:rFonts w:hint="eastAsia" w:asciiTheme="minorEastAsia" w:hAnsiTheme="minorEastAsia" w:eastAsiaTheme="minorEastAsia" w:cstheme="minorEastAsia"/>
                <w:color w:val="000000"/>
                <w:sz w:val="21"/>
                <w:szCs w:val="21"/>
              </w:rPr>
              <w:t>盘</w:t>
            </w:r>
          </w:p>
        </w:tc>
        <w:tc>
          <w:tcPr>
            <w:tcW w:w="1557" w:type="dxa"/>
            <w:tcBorders>
              <w:top w:val="single" w:color="auto" w:sz="4" w:space="0"/>
              <w:left w:val="single" w:color="auto" w:sz="4" w:space="0"/>
              <w:bottom w:val="single" w:color="auto" w:sz="4" w:space="0"/>
              <w:right w:val="single" w:color="auto" w:sz="4" w:space="0"/>
            </w:tcBorders>
            <w:vAlign w:val="top"/>
          </w:tcPr>
          <w:p>
            <w:pPr>
              <w:spacing w:beforeLines="0" w:afterLines="0"/>
              <w:jc w:val="center"/>
              <w:rPr>
                <w:rFonts w:hint="eastAsia" w:asciiTheme="minorEastAsia" w:hAnsiTheme="minorEastAsia" w:eastAsiaTheme="minorEastAsia" w:cstheme="minorEastAsia"/>
                <w:color w:val="000000"/>
                <w:kern w:val="2"/>
                <w:sz w:val="21"/>
                <w:szCs w:val="21"/>
                <w:lang w:val="en-US" w:eastAsia="zh-CN" w:bidi="ar-SA"/>
              </w:rPr>
            </w:pPr>
            <w:r>
              <w:rPr>
                <w:rFonts w:hint="eastAsia" w:asciiTheme="minorEastAsia" w:hAnsiTheme="minorEastAsia" w:eastAsiaTheme="minorEastAsia" w:cstheme="minorEastAsia"/>
                <w:color w:val="000000"/>
                <w:sz w:val="21"/>
                <w:szCs w:val="21"/>
              </w:rPr>
              <w:t>70</w:t>
            </w:r>
          </w:p>
        </w:tc>
        <w:tc>
          <w:tcPr>
            <w:tcW w:w="1831" w:type="dxa"/>
            <w:tcBorders>
              <w:top w:val="single" w:color="auto" w:sz="4" w:space="0"/>
              <w:left w:val="single" w:color="auto" w:sz="4" w:space="0"/>
              <w:bottom w:val="single" w:color="auto" w:sz="4" w:space="0"/>
              <w:right w:val="single" w:color="auto" w:sz="4" w:space="0"/>
            </w:tcBorders>
          </w:tcPr>
          <w:p>
            <w:pPr>
              <w:shd w:val="clear" w:color="auto" w:fill="FFFFFF"/>
              <w:jc w:val="left"/>
              <w:rPr>
                <w:rFonts w:hint="eastAsia" w:asciiTheme="minorEastAsia" w:hAnsiTheme="minorEastAsia" w:eastAsiaTheme="minorEastAsia" w:cstheme="minorEastAsia"/>
                <w:sz w:val="21"/>
                <w:szCs w:val="21"/>
              </w:rPr>
            </w:pPr>
          </w:p>
        </w:tc>
      </w:tr>
      <w:tr>
        <w:tblPrEx>
          <w:tblCellMar>
            <w:top w:w="0" w:type="dxa"/>
            <w:left w:w="0" w:type="dxa"/>
            <w:bottom w:w="0" w:type="dxa"/>
            <w:right w:w="0" w:type="dxa"/>
          </w:tblCellMar>
        </w:tblPrEx>
        <w:trPr>
          <w:trHeight w:val="20" w:hRule="atLeast"/>
          <w:jc w:val="center"/>
        </w:trPr>
        <w:tc>
          <w:tcPr>
            <w:tcW w:w="837" w:type="dxa"/>
            <w:tcBorders>
              <w:top w:val="single" w:color="auto" w:sz="4" w:space="0"/>
              <w:left w:val="single" w:color="auto" w:sz="4" w:space="0"/>
              <w:bottom w:val="single" w:color="auto" w:sz="4" w:space="0"/>
              <w:right w:val="single" w:color="auto" w:sz="4" w:space="0"/>
            </w:tcBorders>
            <w:vAlign w:val="top"/>
          </w:tcPr>
          <w:p>
            <w:pPr>
              <w:spacing w:beforeLines="0" w:afterLines="0"/>
              <w:jc w:val="center"/>
              <w:rPr>
                <w:rFonts w:hint="eastAsia" w:asciiTheme="minorEastAsia" w:hAnsiTheme="minorEastAsia" w:eastAsiaTheme="minorEastAsia" w:cstheme="minorEastAsia"/>
                <w:color w:val="000000"/>
                <w:kern w:val="2"/>
                <w:sz w:val="21"/>
                <w:szCs w:val="21"/>
                <w:lang w:val="en-US" w:eastAsia="zh-CN" w:bidi="ar-SA"/>
              </w:rPr>
            </w:pPr>
            <w:r>
              <w:rPr>
                <w:rFonts w:hint="eastAsia" w:asciiTheme="minorEastAsia" w:hAnsiTheme="minorEastAsia" w:eastAsiaTheme="minorEastAsia" w:cstheme="minorEastAsia"/>
                <w:color w:val="000000"/>
                <w:sz w:val="21"/>
                <w:szCs w:val="21"/>
              </w:rPr>
              <w:t>102</w:t>
            </w:r>
          </w:p>
        </w:tc>
        <w:tc>
          <w:tcPr>
            <w:tcW w:w="3226" w:type="dxa"/>
            <w:tcBorders>
              <w:top w:val="single" w:color="auto" w:sz="4" w:space="0"/>
              <w:left w:val="single" w:color="auto" w:sz="4" w:space="0"/>
              <w:bottom w:val="single" w:color="auto" w:sz="4" w:space="0"/>
              <w:right w:val="single" w:color="auto" w:sz="4" w:space="0"/>
            </w:tcBorders>
            <w:vAlign w:val="top"/>
          </w:tcPr>
          <w:p>
            <w:pPr>
              <w:spacing w:beforeLines="0" w:afterLines="0"/>
              <w:jc w:val="left"/>
              <w:rPr>
                <w:rFonts w:hint="eastAsia" w:asciiTheme="minorEastAsia" w:hAnsiTheme="minorEastAsia" w:eastAsiaTheme="minorEastAsia" w:cstheme="minorEastAsia"/>
                <w:color w:val="000000"/>
                <w:kern w:val="2"/>
                <w:sz w:val="21"/>
                <w:szCs w:val="21"/>
                <w:lang w:val="en-US" w:eastAsia="zh-CN" w:bidi="ar-SA"/>
              </w:rPr>
            </w:pPr>
            <w:r>
              <w:rPr>
                <w:rFonts w:hint="eastAsia" w:asciiTheme="minorEastAsia" w:hAnsiTheme="minorEastAsia" w:eastAsiaTheme="minorEastAsia" w:cstheme="minorEastAsia"/>
                <w:color w:val="000000"/>
                <w:sz w:val="21"/>
                <w:szCs w:val="21"/>
              </w:rPr>
              <w:t>80mm消防水带（25型）</w:t>
            </w:r>
          </w:p>
        </w:tc>
        <w:tc>
          <w:tcPr>
            <w:tcW w:w="885" w:type="dxa"/>
            <w:tcBorders>
              <w:top w:val="single" w:color="auto" w:sz="4" w:space="0"/>
              <w:left w:val="single" w:color="auto" w:sz="4" w:space="0"/>
              <w:bottom w:val="single" w:color="auto" w:sz="4" w:space="0"/>
              <w:right w:val="single" w:color="auto" w:sz="4" w:space="0"/>
            </w:tcBorders>
            <w:vAlign w:val="top"/>
          </w:tcPr>
          <w:p>
            <w:pPr>
              <w:spacing w:beforeLines="0" w:afterLines="0"/>
              <w:jc w:val="center"/>
              <w:rPr>
                <w:rFonts w:hint="eastAsia" w:asciiTheme="minorEastAsia" w:hAnsiTheme="minorEastAsia" w:eastAsiaTheme="minorEastAsia" w:cstheme="minorEastAsia"/>
                <w:color w:val="000000"/>
                <w:kern w:val="2"/>
                <w:sz w:val="21"/>
                <w:szCs w:val="21"/>
                <w:lang w:val="en-US" w:eastAsia="zh-CN" w:bidi="ar-SA"/>
              </w:rPr>
            </w:pPr>
            <w:r>
              <w:rPr>
                <w:rFonts w:hint="eastAsia" w:asciiTheme="minorEastAsia" w:hAnsiTheme="minorEastAsia" w:eastAsiaTheme="minorEastAsia" w:cstheme="minorEastAsia"/>
                <w:color w:val="000000"/>
                <w:sz w:val="21"/>
                <w:szCs w:val="21"/>
              </w:rPr>
              <w:t>盘</w:t>
            </w:r>
          </w:p>
        </w:tc>
        <w:tc>
          <w:tcPr>
            <w:tcW w:w="1557" w:type="dxa"/>
            <w:tcBorders>
              <w:top w:val="single" w:color="auto" w:sz="4" w:space="0"/>
              <w:left w:val="single" w:color="auto" w:sz="4" w:space="0"/>
              <w:bottom w:val="single" w:color="auto" w:sz="4" w:space="0"/>
              <w:right w:val="single" w:color="auto" w:sz="4" w:space="0"/>
            </w:tcBorders>
            <w:vAlign w:val="top"/>
          </w:tcPr>
          <w:p>
            <w:pPr>
              <w:spacing w:beforeLines="0" w:afterLines="0"/>
              <w:jc w:val="center"/>
              <w:rPr>
                <w:rFonts w:hint="eastAsia" w:asciiTheme="minorEastAsia" w:hAnsiTheme="minorEastAsia" w:eastAsiaTheme="minorEastAsia" w:cstheme="minorEastAsia"/>
                <w:color w:val="000000"/>
                <w:kern w:val="2"/>
                <w:sz w:val="21"/>
                <w:szCs w:val="21"/>
                <w:lang w:val="en-US" w:eastAsia="zh-CN" w:bidi="ar-SA"/>
              </w:rPr>
            </w:pPr>
            <w:r>
              <w:rPr>
                <w:rFonts w:hint="eastAsia" w:asciiTheme="minorEastAsia" w:hAnsiTheme="minorEastAsia" w:eastAsiaTheme="minorEastAsia" w:cstheme="minorEastAsia"/>
                <w:color w:val="000000"/>
                <w:sz w:val="21"/>
                <w:szCs w:val="21"/>
              </w:rPr>
              <w:t>70</w:t>
            </w:r>
          </w:p>
        </w:tc>
        <w:tc>
          <w:tcPr>
            <w:tcW w:w="1831" w:type="dxa"/>
            <w:tcBorders>
              <w:top w:val="single" w:color="auto" w:sz="4" w:space="0"/>
              <w:left w:val="single" w:color="auto" w:sz="4" w:space="0"/>
              <w:bottom w:val="single" w:color="auto" w:sz="4" w:space="0"/>
              <w:right w:val="single" w:color="auto" w:sz="4" w:space="0"/>
            </w:tcBorders>
          </w:tcPr>
          <w:p>
            <w:pPr>
              <w:shd w:val="clear" w:color="auto" w:fill="FFFFFF"/>
              <w:jc w:val="left"/>
              <w:rPr>
                <w:rFonts w:hint="eastAsia" w:asciiTheme="minorEastAsia" w:hAnsiTheme="minorEastAsia" w:eastAsiaTheme="minorEastAsia" w:cstheme="minorEastAsia"/>
                <w:sz w:val="21"/>
                <w:szCs w:val="21"/>
              </w:rPr>
            </w:pPr>
          </w:p>
        </w:tc>
      </w:tr>
      <w:tr>
        <w:tblPrEx>
          <w:tblCellMar>
            <w:top w:w="0" w:type="dxa"/>
            <w:left w:w="0" w:type="dxa"/>
            <w:bottom w:w="0" w:type="dxa"/>
            <w:right w:w="0" w:type="dxa"/>
          </w:tblCellMar>
        </w:tblPrEx>
        <w:trPr>
          <w:trHeight w:val="20" w:hRule="atLeast"/>
          <w:jc w:val="center"/>
        </w:trPr>
        <w:tc>
          <w:tcPr>
            <w:tcW w:w="837" w:type="dxa"/>
            <w:tcBorders>
              <w:top w:val="single" w:color="auto" w:sz="4" w:space="0"/>
              <w:left w:val="single" w:color="auto" w:sz="4" w:space="0"/>
              <w:bottom w:val="single" w:color="auto" w:sz="4" w:space="0"/>
              <w:right w:val="single" w:color="auto" w:sz="4" w:space="0"/>
            </w:tcBorders>
            <w:vAlign w:val="top"/>
          </w:tcPr>
          <w:p>
            <w:pPr>
              <w:spacing w:beforeLines="0" w:afterLines="0"/>
              <w:jc w:val="center"/>
              <w:rPr>
                <w:rFonts w:hint="eastAsia" w:asciiTheme="minorEastAsia" w:hAnsiTheme="minorEastAsia" w:eastAsiaTheme="minorEastAsia" w:cstheme="minorEastAsia"/>
                <w:color w:val="000000"/>
                <w:kern w:val="2"/>
                <w:sz w:val="21"/>
                <w:szCs w:val="21"/>
                <w:lang w:val="en-US" w:eastAsia="zh-CN" w:bidi="ar-SA"/>
              </w:rPr>
            </w:pPr>
            <w:r>
              <w:rPr>
                <w:rFonts w:hint="eastAsia" w:asciiTheme="minorEastAsia" w:hAnsiTheme="minorEastAsia" w:eastAsiaTheme="minorEastAsia" w:cstheme="minorEastAsia"/>
                <w:color w:val="000000"/>
                <w:sz w:val="21"/>
                <w:szCs w:val="21"/>
              </w:rPr>
              <w:t>103</w:t>
            </w:r>
          </w:p>
        </w:tc>
        <w:tc>
          <w:tcPr>
            <w:tcW w:w="3226" w:type="dxa"/>
            <w:tcBorders>
              <w:top w:val="single" w:color="auto" w:sz="4" w:space="0"/>
              <w:left w:val="single" w:color="auto" w:sz="4" w:space="0"/>
              <w:bottom w:val="single" w:color="auto" w:sz="4" w:space="0"/>
              <w:right w:val="single" w:color="auto" w:sz="4" w:space="0"/>
            </w:tcBorders>
            <w:vAlign w:val="top"/>
          </w:tcPr>
          <w:p>
            <w:pPr>
              <w:spacing w:beforeLines="0" w:afterLines="0"/>
              <w:jc w:val="left"/>
              <w:rPr>
                <w:rFonts w:hint="eastAsia" w:asciiTheme="minorEastAsia" w:hAnsiTheme="minorEastAsia" w:eastAsiaTheme="minorEastAsia" w:cstheme="minorEastAsia"/>
                <w:color w:val="000000"/>
                <w:kern w:val="2"/>
                <w:sz w:val="21"/>
                <w:szCs w:val="21"/>
                <w:lang w:val="en-US" w:eastAsia="zh-CN" w:bidi="ar-SA"/>
              </w:rPr>
            </w:pPr>
            <w:r>
              <w:rPr>
                <w:rFonts w:hint="eastAsia" w:asciiTheme="minorEastAsia" w:hAnsiTheme="minorEastAsia" w:eastAsiaTheme="minorEastAsia" w:cstheme="minorEastAsia"/>
                <w:color w:val="000000"/>
                <w:sz w:val="21"/>
                <w:szCs w:val="21"/>
              </w:rPr>
              <w:t>水幕水带</w:t>
            </w:r>
          </w:p>
        </w:tc>
        <w:tc>
          <w:tcPr>
            <w:tcW w:w="885" w:type="dxa"/>
            <w:tcBorders>
              <w:top w:val="single" w:color="auto" w:sz="4" w:space="0"/>
              <w:left w:val="single" w:color="auto" w:sz="4" w:space="0"/>
              <w:bottom w:val="single" w:color="auto" w:sz="4" w:space="0"/>
              <w:right w:val="single" w:color="auto" w:sz="4" w:space="0"/>
            </w:tcBorders>
            <w:vAlign w:val="top"/>
          </w:tcPr>
          <w:p>
            <w:pPr>
              <w:spacing w:beforeLines="0" w:afterLines="0"/>
              <w:jc w:val="center"/>
              <w:rPr>
                <w:rFonts w:hint="eastAsia" w:asciiTheme="minorEastAsia" w:hAnsiTheme="minorEastAsia" w:eastAsiaTheme="minorEastAsia" w:cstheme="minorEastAsia"/>
                <w:color w:val="000000"/>
                <w:kern w:val="2"/>
                <w:sz w:val="21"/>
                <w:szCs w:val="21"/>
                <w:lang w:val="en-US" w:eastAsia="zh-CN" w:bidi="ar-SA"/>
              </w:rPr>
            </w:pPr>
            <w:r>
              <w:rPr>
                <w:rFonts w:hint="eastAsia" w:asciiTheme="minorEastAsia" w:hAnsiTheme="minorEastAsia" w:eastAsiaTheme="minorEastAsia" w:cstheme="minorEastAsia"/>
                <w:color w:val="000000"/>
                <w:sz w:val="21"/>
                <w:szCs w:val="21"/>
              </w:rPr>
              <w:t>盘</w:t>
            </w:r>
          </w:p>
        </w:tc>
        <w:tc>
          <w:tcPr>
            <w:tcW w:w="1557" w:type="dxa"/>
            <w:tcBorders>
              <w:top w:val="single" w:color="auto" w:sz="4" w:space="0"/>
              <w:left w:val="single" w:color="auto" w:sz="4" w:space="0"/>
              <w:bottom w:val="single" w:color="auto" w:sz="4" w:space="0"/>
              <w:right w:val="single" w:color="auto" w:sz="4" w:space="0"/>
            </w:tcBorders>
            <w:vAlign w:val="top"/>
          </w:tcPr>
          <w:p>
            <w:pPr>
              <w:spacing w:beforeLines="0" w:afterLines="0"/>
              <w:jc w:val="center"/>
              <w:rPr>
                <w:rFonts w:hint="eastAsia" w:asciiTheme="minorEastAsia" w:hAnsiTheme="minorEastAsia" w:eastAsiaTheme="minorEastAsia" w:cstheme="minorEastAsia"/>
                <w:color w:val="000000"/>
                <w:kern w:val="2"/>
                <w:sz w:val="21"/>
                <w:szCs w:val="21"/>
                <w:lang w:val="en-US" w:eastAsia="zh-CN" w:bidi="ar-SA"/>
              </w:rPr>
            </w:pPr>
            <w:r>
              <w:rPr>
                <w:rFonts w:hint="eastAsia" w:asciiTheme="minorEastAsia" w:hAnsiTheme="minorEastAsia" w:eastAsiaTheme="minorEastAsia" w:cstheme="minorEastAsia"/>
                <w:color w:val="000000"/>
                <w:sz w:val="21"/>
                <w:szCs w:val="21"/>
              </w:rPr>
              <w:t>25</w:t>
            </w:r>
          </w:p>
        </w:tc>
        <w:tc>
          <w:tcPr>
            <w:tcW w:w="1831" w:type="dxa"/>
            <w:tcBorders>
              <w:top w:val="single" w:color="auto" w:sz="4" w:space="0"/>
              <w:left w:val="single" w:color="auto" w:sz="4" w:space="0"/>
              <w:bottom w:val="single" w:color="auto" w:sz="4" w:space="0"/>
              <w:right w:val="single" w:color="auto" w:sz="4" w:space="0"/>
            </w:tcBorders>
          </w:tcPr>
          <w:p>
            <w:pPr>
              <w:shd w:val="clear" w:color="auto" w:fill="FFFFFF"/>
              <w:jc w:val="left"/>
              <w:rPr>
                <w:rFonts w:hint="eastAsia" w:asciiTheme="minorEastAsia" w:hAnsiTheme="minorEastAsia" w:eastAsiaTheme="minorEastAsia" w:cstheme="minorEastAsia"/>
                <w:sz w:val="21"/>
                <w:szCs w:val="21"/>
              </w:rPr>
            </w:pPr>
          </w:p>
        </w:tc>
      </w:tr>
      <w:tr>
        <w:tblPrEx>
          <w:tblCellMar>
            <w:top w:w="0" w:type="dxa"/>
            <w:left w:w="0" w:type="dxa"/>
            <w:bottom w:w="0" w:type="dxa"/>
            <w:right w:w="0" w:type="dxa"/>
          </w:tblCellMar>
        </w:tblPrEx>
        <w:trPr>
          <w:trHeight w:val="20" w:hRule="atLeast"/>
          <w:jc w:val="center"/>
        </w:trPr>
        <w:tc>
          <w:tcPr>
            <w:tcW w:w="837" w:type="dxa"/>
            <w:tcBorders>
              <w:top w:val="single" w:color="auto" w:sz="4" w:space="0"/>
              <w:left w:val="single" w:color="auto" w:sz="4" w:space="0"/>
              <w:bottom w:val="single" w:color="auto" w:sz="4" w:space="0"/>
              <w:right w:val="single" w:color="auto" w:sz="4" w:space="0"/>
            </w:tcBorders>
            <w:vAlign w:val="top"/>
          </w:tcPr>
          <w:p>
            <w:pPr>
              <w:spacing w:beforeLines="0" w:afterLines="0"/>
              <w:jc w:val="center"/>
              <w:rPr>
                <w:rFonts w:hint="eastAsia" w:asciiTheme="minorEastAsia" w:hAnsiTheme="minorEastAsia" w:eastAsiaTheme="minorEastAsia" w:cstheme="minorEastAsia"/>
                <w:color w:val="000000"/>
                <w:kern w:val="2"/>
                <w:sz w:val="21"/>
                <w:szCs w:val="21"/>
                <w:lang w:val="en-US" w:eastAsia="zh-CN" w:bidi="ar-SA"/>
              </w:rPr>
            </w:pPr>
            <w:r>
              <w:rPr>
                <w:rFonts w:hint="eastAsia" w:asciiTheme="minorEastAsia" w:hAnsiTheme="minorEastAsia" w:eastAsiaTheme="minorEastAsia" w:cstheme="minorEastAsia"/>
                <w:color w:val="000000"/>
                <w:sz w:val="21"/>
                <w:szCs w:val="21"/>
              </w:rPr>
              <w:t>104</w:t>
            </w:r>
          </w:p>
        </w:tc>
        <w:tc>
          <w:tcPr>
            <w:tcW w:w="3226" w:type="dxa"/>
            <w:tcBorders>
              <w:top w:val="single" w:color="auto" w:sz="4" w:space="0"/>
              <w:left w:val="single" w:color="auto" w:sz="4" w:space="0"/>
              <w:bottom w:val="single" w:color="auto" w:sz="4" w:space="0"/>
              <w:right w:val="single" w:color="auto" w:sz="4" w:space="0"/>
            </w:tcBorders>
            <w:vAlign w:val="top"/>
          </w:tcPr>
          <w:p>
            <w:pPr>
              <w:spacing w:beforeLines="0" w:afterLines="0"/>
              <w:jc w:val="left"/>
              <w:rPr>
                <w:rFonts w:hint="eastAsia" w:asciiTheme="minorEastAsia" w:hAnsiTheme="minorEastAsia" w:eastAsiaTheme="minorEastAsia" w:cstheme="minorEastAsia"/>
                <w:color w:val="000000"/>
                <w:kern w:val="2"/>
                <w:sz w:val="21"/>
                <w:szCs w:val="21"/>
                <w:lang w:val="en-US" w:eastAsia="zh-CN" w:bidi="ar-SA"/>
              </w:rPr>
            </w:pPr>
            <w:r>
              <w:rPr>
                <w:rFonts w:hint="eastAsia" w:asciiTheme="minorEastAsia" w:hAnsiTheme="minorEastAsia" w:eastAsiaTheme="minorEastAsia" w:cstheme="minorEastAsia"/>
                <w:color w:val="000000"/>
                <w:sz w:val="21"/>
                <w:szCs w:val="21"/>
              </w:rPr>
              <w:t>80mm雌快速转65mm雌快速</w:t>
            </w:r>
          </w:p>
        </w:tc>
        <w:tc>
          <w:tcPr>
            <w:tcW w:w="885" w:type="dxa"/>
            <w:tcBorders>
              <w:top w:val="single" w:color="auto" w:sz="4" w:space="0"/>
              <w:left w:val="single" w:color="auto" w:sz="4" w:space="0"/>
              <w:bottom w:val="single" w:color="auto" w:sz="4" w:space="0"/>
              <w:right w:val="single" w:color="auto" w:sz="4" w:space="0"/>
            </w:tcBorders>
            <w:vAlign w:val="top"/>
          </w:tcPr>
          <w:p>
            <w:pPr>
              <w:spacing w:beforeLines="0" w:afterLines="0"/>
              <w:jc w:val="center"/>
              <w:rPr>
                <w:rFonts w:hint="eastAsia" w:asciiTheme="minorEastAsia" w:hAnsiTheme="minorEastAsia" w:eastAsiaTheme="minorEastAsia" w:cstheme="minorEastAsia"/>
                <w:color w:val="000000"/>
                <w:kern w:val="2"/>
                <w:sz w:val="21"/>
                <w:szCs w:val="21"/>
                <w:lang w:val="en-US" w:eastAsia="zh-CN" w:bidi="ar-SA"/>
              </w:rPr>
            </w:pPr>
            <w:r>
              <w:rPr>
                <w:rFonts w:hint="eastAsia" w:asciiTheme="minorEastAsia" w:hAnsiTheme="minorEastAsia" w:eastAsiaTheme="minorEastAsia" w:cstheme="minorEastAsia"/>
                <w:color w:val="000000"/>
                <w:sz w:val="21"/>
                <w:szCs w:val="21"/>
              </w:rPr>
              <w:t>个</w:t>
            </w:r>
          </w:p>
        </w:tc>
        <w:tc>
          <w:tcPr>
            <w:tcW w:w="1557" w:type="dxa"/>
            <w:tcBorders>
              <w:top w:val="single" w:color="auto" w:sz="4" w:space="0"/>
              <w:left w:val="single" w:color="auto" w:sz="4" w:space="0"/>
              <w:bottom w:val="single" w:color="auto" w:sz="4" w:space="0"/>
              <w:right w:val="single" w:color="auto" w:sz="4" w:space="0"/>
            </w:tcBorders>
            <w:vAlign w:val="top"/>
          </w:tcPr>
          <w:p>
            <w:pPr>
              <w:spacing w:beforeLines="0" w:afterLines="0"/>
              <w:jc w:val="center"/>
              <w:rPr>
                <w:rFonts w:hint="eastAsia" w:asciiTheme="minorEastAsia" w:hAnsiTheme="minorEastAsia" w:eastAsiaTheme="minorEastAsia" w:cstheme="minorEastAsia"/>
                <w:color w:val="000000"/>
                <w:kern w:val="2"/>
                <w:sz w:val="21"/>
                <w:szCs w:val="21"/>
                <w:lang w:val="en-US" w:eastAsia="zh-CN" w:bidi="ar-SA"/>
              </w:rPr>
            </w:pPr>
            <w:r>
              <w:rPr>
                <w:rFonts w:hint="eastAsia" w:asciiTheme="minorEastAsia" w:hAnsiTheme="minorEastAsia" w:eastAsiaTheme="minorEastAsia" w:cstheme="minorEastAsia"/>
                <w:color w:val="000000"/>
                <w:sz w:val="21"/>
                <w:szCs w:val="21"/>
              </w:rPr>
              <w:t>5</w:t>
            </w:r>
          </w:p>
        </w:tc>
        <w:tc>
          <w:tcPr>
            <w:tcW w:w="1831" w:type="dxa"/>
            <w:tcBorders>
              <w:top w:val="single" w:color="auto" w:sz="4" w:space="0"/>
              <w:left w:val="single" w:color="auto" w:sz="4" w:space="0"/>
              <w:bottom w:val="single" w:color="auto" w:sz="4" w:space="0"/>
              <w:right w:val="single" w:color="auto" w:sz="4" w:space="0"/>
            </w:tcBorders>
          </w:tcPr>
          <w:p>
            <w:pPr>
              <w:shd w:val="clear" w:color="auto" w:fill="FFFFFF"/>
              <w:jc w:val="left"/>
              <w:rPr>
                <w:rFonts w:hint="eastAsia" w:asciiTheme="minorEastAsia" w:hAnsiTheme="minorEastAsia" w:eastAsiaTheme="minorEastAsia" w:cstheme="minorEastAsia"/>
                <w:sz w:val="21"/>
                <w:szCs w:val="21"/>
              </w:rPr>
            </w:pPr>
          </w:p>
        </w:tc>
      </w:tr>
      <w:tr>
        <w:tblPrEx>
          <w:tblCellMar>
            <w:top w:w="0" w:type="dxa"/>
            <w:left w:w="0" w:type="dxa"/>
            <w:bottom w:w="0" w:type="dxa"/>
            <w:right w:w="0" w:type="dxa"/>
          </w:tblCellMar>
        </w:tblPrEx>
        <w:trPr>
          <w:trHeight w:val="20" w:hRule="atLeast"/>
          <w:jc w:val="center"/>
        </w:trPr>
        <w:tc>
          <w:tcPr>
            <w:tcW w:w="837" w:type="dxa"/>
            <w:tcBorders>
              <w:top w:val="single" w:color="auto" w:sz="4" w:space="0"/>
              <w:left w:val="single" w:color="auto" w:sz="4" w:space="0"/>
              <w:bottom w:val="single" w:color="auto" w:sz="4" w:space="0"/>
              <w:right w:val="single" w:color="auto" w:sz="4" w:space="0"/>
            </w:tcBorders>
            <w:vAlign w:val="top"/>
          </w:tcPr>
          <w:p>
            <w:pPr>
              <w:spacing w:beforeLines="0" w:afterLines="0"/>
              <w:jc w:val="center"/>
              <w:rPr>
                <w:rFonts w:hint="eastAsia" w:asciiTheme="minorEastAsia" w:hAnsiTheme="minorEastAsia" w:eastAsiaTheme="minorEastAsia" w:cstheme="minorEastAsia"/>
                <w:color w:val="000000"/>
                <w:kern w:val="2"/>
                <w:sz w:val="21"/>
                <w:szCs w:val="21"/>
                <w:lang w:val="en-US" w:eastAsia="zh-CN" w:bidi="ar-SA"/>
              </w:rPr>
            </w:pPr>
            <w:r>
              <w:rPr>
                <w:rFonts w:hint="eastAsia" w:asciiTheme="minorEastAsia" w:hAnsiTheme="minorEastAsia" w:eastAsiaTheme="minorEastAsia" w:cstheme="minorEastAsia"/>
                <w:color w:val="000000"/>
                <w:sz w:val="21"/>
                <w:szCs w:val="21"/>
              </w:rPr>
              <w:t>105</w:t>
            </w:r>
          </w:p>
        </w:tc>
        <w:tc>
          <w:tcPr>
            <w:tcW w:w="3226" w:type="dxa"/>
            <w:tcBorders>
              <w:top w:val="single" w:color="auto" w:sz="4" w:space="0"/>
              <w:left w:val="single" w:color="auto" w:sz="4" w:space="0"/>
              <w:bottom w:val="single" w:color="auto" w:sz="4" w:space="0"/>
              <w:right w:val="single" w:color="auto" w:sz="4" w:space="0"/>
            </w:tcBorders>
            <w:vAlign w:val="top"/>
          </w:tcPr>
          <w:p>
            <w:pPr>
              <w:spacing w:beforeLines="0" w:afterLines="0"/>
              <w:jc w:val="left"/>
              <w:rPr>
                <w:rFonts w:hint="eastAsia" w:asciiTheme="minorEastAsia" w:hAnsiTheme="minorEastAsia" w:eastAsiaTheme="minorEastAsia" w:cstheme="minorEastAsia"/>
                <w:color w:val="000000"/>
                <w:kern w:val="2"/>
                <w:sz w:val="21"/>
                <w:szCs w:val="21"/>
                <w:lang w:val="en-US" w:eastAsia="zh-CN" w:bidi="ar-SA"/>
              </w:rPr>
            </w:pPr>
            <w:r>
              <w:rPr>
                <w:rFonts w:hint="eastAsia" w:asciiTheme="minorEastAsia" w:hAnsiTheme="minorEastAsia" w:eastAsiaTheme="minorEastAsia" w:cstheme="minorEastAsia"/>
                <w:color w:val="000000"/>
                <w:sz w:val="21"/>
                <w:szCs w:val="21"/>
              </w:rPr>
              <w:t>80mm雄快速转65mm雄快速</w:t>
            </w:r>
          </w:p>
        </w:tc>
        <w:tc>
          <w:tcPr>
            <w:tcW w:w="885" w:type="dxa"/>
            <w:tcBorders>
              <w:top w:val="single" w:color="auto" w:sz="4" w:space="0"/>
              <w:left w:val="single" w:color="auto" w:sz="4" w:space="0"/>
              <w:bottom w:val="single" w:color="auto" w:sz="4" w:space="0"/>
              <w:right w:val="single" w:color="auto" w:sz="4" w:space="0"/>
            </w:tcBorders>
            <w:vAlign w:val="top"/>
          </w:tcPr>
          <w:p>
            <w:pPr>
              <w:spacing w:beforeLines="0" w:afterLines="0"/>
              <w:jc w:val="center"/>
              <w:rPr>
                <w:rFonts w:hint="eastAsia" w:asciiTheme="minorEastAsia" w:hAnsiTheme="minorEastAsia" w:eastAsiaTheme="minorEastAsia" w:cstheme="minorEastAsia"/>
                <w:color w:val="000000"/>
                <w:kern w:val="2"/>
                <w:sz w:val="21"/>
                <w:szCs w:val="21"/>
                <w:lang w:val="en-US" w:eastAsia="zh-CN" w:bidi="ar-SA"/>
              </w:rPr>
            </w:pPr>
            <w:r>
              <w:rPr>
                <w:rFonts w:hint="eastAsia" w:asciiTheme="minorEastAsia" w:hAnsiTheme="minorEastAsia" w:eastAsiaTheme="minorEastAsia" w:cstheme="minorEastAsia"/>
                <w:color w:val="000000"/>
                <w:sz w:val="21"/>
                <w:szCs w:val="21"/>
              </w:rPr>
              <w:t>个</w:t>
            </w:r>
          </w:p>
        </w:tc>
        <w:tc>
          <w:tcPr>
            <w:tcW w:w="1557" w:type="dxa"/>
            <w:tcBorders>
              <w:top w:val="single" w:color="auto" w:sz="4" w:space="0"/>
              <w:left w:val="single" w:color="auto" w:sz="4" w:space="0"/>
              <w:bottom w:val="single" w:color="auto" w:sz="4" w:space="0"/>
              <w:right w:val="single" w:color="auto" w:sz="4" w:space="0"/>
            </w:tcBorders>
            <w:vAlign w:val="top"/>
          </w:tcPr>
          <w:p>
            <w:pPr>
              <w:spacing w:beforeLines="0" w:afterLines="0"/>
              <w:jc w:val="center"/>
              <w:rPr>
                <w:rFonts w:hint="eastAsia" w:asciiTheme="minorEastAsia" w:hAnsiTheme="minorEastAsia" w:eastAsiaTheme="minorEastAsia" w:cstheme="minorEastAsia"/>
                <w:color w:val="000000"/>
                <w:kern w:val="2"/>
                <w:sz w:val="21"/>
                <w:szCs w:val="21"/>
                <w:lang w:val="en-US" w:eastAsia="zh-CN" w:bidi="ar-SA"/>
              </w:rPr>
            </w:pPr>
            <w:r>
              <w:rPr>
                <w:rFonts w:hint="eastAsia" w:asciiTheme="minorEastAsia" w:hAnsiTheme="minorEastAsia" w:eastAsiaTheme="minorEastAsia" w:cstheme="minorEastAsia"/>
                <w:color w:val="000000"/>
                <w:sz w:val="21"/>
                <w:szCs w:val="21"/>
              </w:rPr>
              <w:t>5</w:t>
            </w:r>
          </w:p>
        </w:tc>
        <w:tc>
          <w:tcPr>
            <w:tcW w:w="1831" w:type="dxa"/>
            <w:tcBorders>
              <w:top w:val="single" w:color="auto" w:sz="4" w:space="0"/>
              <w:left w:val="single" w:color="auto" w:sz="4" w:space="0"/>
              <w:bottom w:val="single" w:color="auto" w:sz="4" w:space="0"/>
              <w:right w:val="single" w:color="auto" w:sz="4" w:space="0"/>
            </w:tcBorders>
          </w:tcPr>
          <w:p>
            <w:pPr>
              <w:shd w:val="clear" w:color="auto" w:fill="FFFFFF"/>
              <w:jc w:val="left"/>
              <w:rPr>
                <w:rFonts w:hint="eastAsia" w:asciiTheme="minorEastAsia" w:hAnsiTheme="minorEastAsia" w:eastAsiaTheme="minorEastAsia" w:cstheme="minorEastAsia"/>
                <w:sz w:val="21"/>
                <w:szCs w:val="21"/>
              </w:rPr>
            </w:pPr>
          </w:p>
        </w:tc>
      </w:tr>
      <w:tr>
        <w:tblPrEx>
          <w:tblCellMar>
            <w:top w:w="0" w:type="dxa"/>
            <w:left w:w="0" w:type="dxa"/>
            <w:bottom w:w="0" w:type="dxa"/>
            <w:right w:w="0" w:type="dxa"/>
          </w:tblCellMar>
        </w:tblPrEx>
        <w:trPr>
          <w:trHeight w:val="20" w:hRule="atLeast"/>
          <w:jc w:val="center"/>
        </w:trPr>
        <w:tc>
          <w:tcPr>
            <w:tcW w:w="837" w:type="dxa"/>
            <w:tcBorders>
              <w:top w:val="single" w:color="auto" w:sz="4" w:space="0"/>
              <w:left w:val="single" w:color="auto" w:sz="4" w:space="0"/>
              <w:bottom w:val="single" w:color="auto" w:sz="4" w:space="0"/>
              <w:right w:val="single" w:color="auto" w:sz="4" w:space="0"/>
            </w:tcBorders>
            <w:vAlign w:val="top"/>
          </w:tcPr>
          <w:p>
            <w:pPr>
              <w:spacing w:beforeLines="0" w:afterLines="0"/>
              <w:jc w:val="center"/>
              <w:rPr>
                <w:rFonts w:hint="eastAsia" w:asciiTheme="minorEastAsia" w:hAnsiTheme="minorEastAsia" w:eastAsiaTheme="minorEastAsia" w:cstheme="minorEastAsia"/>
                <w:color w:val="000000"/>
                <w:kern w:val="2"/>
                <w:sz w:val="21"/>
                <w:szCs w:val="21"/>
                <w:lang w:val="en-US" w:eastAsia="zh-CN" w:bidi="ar-SA"/>
              </w:rPr>
            </w:pPr>
            <w:r>
              <w:rPr>
                <w:rFonts w:hint="eastAsia" w:asciiTheme="minorEastAsia" w:hAnsiTheme="minorEastAsia" w:eastAsiaTheme="minorEastAsia" w:cstheme="minorEastAsia"/>
                <w:color w:val="000000"/>
                <w:sz w:val="21"/>
                <w:szCs w:val="21"/>
              </w:rPr>
              <w:t>106</w:t>
            </w:r>
          </w:p>
        </w:tc>
        <w:tc>
          <w:tcPr>
            <w:tcW w:w="3226" w:type="dxa"/>
            <w:tcBorders>
              <w:top w:val="single" w:color="auto" w:sz="4" w:space="0"/>
              <w:left w:val="single" w:color="auto" w:sz="4" w:space="0"/>
              <w:bottom w:val="single" w:color="auto" w:sz="4" w:space="0"/>
              <w:right w:val="single" w:color="auto" w:sz="4" w:space="0"/>
            </w:tcBorders>
            <w:vAlign w:val="top"/>
          </w:tcPr>
          <w:p>
            <w:pPr>
              <w:spacing w:beforeLines="0" w:afterLines="0"/>
              <w:jc w:val="left"/>
              <w:rPr>
                <w:rFonts w:hint="eastAsia" w:asciiTheme="minorEastAsia" w:hAnsiTheme="minorEastAsia" w:eastAsiaTheme="minorEastAsia" w:cstheme="minorEastAsia"/>
                <w:color w:val="000000"/>
                <w:kern w:val="2"/>
                <w:sz w:val="21"/>
                <w:szCs w:val="21"/>
                <w:lang w:val="en-US" w:eastAsia="zh-CN" w:bidi="ar-SA"/>
              </w:rPr>
            </w:pPr>
            <w:r>
              <w:rPr>
                <w:rFonts w:hint="eastAsia" w:asciiTheme="minorEastAsia" w:hAnsiTheme="minorEastAsia" w:eastAsiaTheme="minorEastAsia" w:cstheme="minorEastAsia"/>
                <w:color w:val="000000"/>
                <w:sz w:val="21"/>
                <w:szCs w:val="21"/>
              </w:rPr>
              <w:t>80mm雄转65mm内扣接口</w:t>
            </w:r>
          </w:p>
        </w:tc>
        <w:tc>
          <w:tcPr>
            <w:tcW w:w="885" w:type="dxa"/>
            <w:tcBorders>
              <w:top w:val="single" w:color="auto" w:sz="4" w:space="0"/>
              <w:left w:val="single" w:color="auto" w:sz="4" w:space="0"/>
              <w:bottom w:val="single" w:color="auto" w:sz="4" w:space="0"/>
              <w:right w:val="single" w:color="auto" w:sz="4" w:space="0"/>
            </w:tcBorders>
            <w:vAlign w:val="top"/>
          </w:tcPr>
          <w:p>
            <w:pPr>
              <w:spacing w:beforeLines="0" w:afterLines="0"/>
              <w:jc w:val="center"/>
              <w:rPr>
                <w:rFonts w:hint="eastAsia" w:asciiTheme="minorEastAsia" w:hAnsiTheme="minorEastAsia" w:eastAsiaTheme="minorEastAsia" w:cstheme="minorEastAsia"/>
                <w:color w:val="000000"/>
                <w:kern w:val="2"/>
                <w:sz w:val="21"/>
                <w:szCs w:val="21"/>
                <w:lang w:val="en-US" w:eastAsia="zh-CN" w:bidi="ar-SA"/>
              </w:rPr>
            </w:pPr>
            <w:r>
              <w:rPr>
                <w:rFonts w:hint="eastAsia" w:asciiTheme="minorEastAsia" w:hAnsiTheme="minorEastAsia" w:eastAsiaTheme="minorEastAsia" w:cstheme="minorEastAsia"/>
                <w:color w:val="000000"/>
                <w:sz w:val="21"/>
                <w:szCs w:val="21"/>
              </w:rPr>
              <w:t>个</w:t>
            </w:r>
          </w:p>
        </w:tc>
        <w:tc>
          <w:tcPr>
            <w:tcW w:w="1557" w:type="dxa"/>
            <w:tcBorders>
              <w:top w:val="single" w:color="auto" w:sz="4" w:space="0"/>
              <w:left w:val="single" w:color="auto" w:sz="4" w:space="0"/>
              <w:bottom w:val="single" w:color="auto" w:sz="4" w:space="0"/>
              <w:right w:val="single" w:color="auto" w:sz="4" w:space="0"/>
            </w:tcBorders>
            <w:vAlign w:val="top"/>
          </w:tcPr>
          <w:p>
            <w:pPr>
              <w:spacing w:beforeLines="0" w:afterLines="0"/>
              <w:jc w:val="center"/>
              <w:rPr>
                <w:rFonts w:hint="eastAsia" w:asciiTheme="minorEastAsia" w:hAnsiTheme="minorEastAsia" w:eastAsiaTheme="minorEastAsia" w:cstheme="minorEastAsia"/>
                <w:color w:val="000000"/>
                <w:kern w:val="2"/>
                <w:sz w:val="21"/>
                <w:szCs w:val="21"/>
                <w:lang w:val="en-US" w:eastAsia="zh-CN" w:bidi="ar-SA"/>
              </w:rPr>
            </w:pPr>
            <w:r>
              <w:rPr>
                <w:rFonts w:hint="eastAsia" w:asciiTheme="minorEastAsia" w:hAnsiTheme="minorEastAsia" w:eastAsiaTheme="minorEastAsia" w:cstheme="minorEastAsia"/>
                <w:color w:val="000000"/>
                <w:sz w:val="21"/>
                <w:szCs w:val="21"/>
              </w:rPr>
              <w:t>5</w:t>
            </w:r>
          </w:p>
        </w:tc>
        <w:tc>
          <w:tcPr>
            <w:tcW w:w="1831" w:type="dxa"/>
            <w:tcBorders>
              <w:top w:val="single" w:color="auto" w:sz="4" w:space="0"/>
              <w:left w:val="single" w:color="auto" w:sz="4" w:space="0"/>
              <w:bottom w:val="single" w:color="auto" w:sz="4" w:space="0"/>
              <w:right w:val="single" w:color="auto" w:sz="4" w:space="0"/>
            </w:tcBorders>
          </w:tcPr>
          <w:p>
            <w:pPr>
              <w:shd w:val="clear" w:color="auto" w:fill="FFFFFF"/>
              <w:jc w:val="left"/>
              <w:rPr>
                <w:rFonts w:hint="eastAsia" w:asciiTheme="minorEastAsia" w:hAnsiTheme="minorEastAsia" w:eastAsiaTheme="minorEastAsia" w:cstheme="minorEastAsia"/>
                <w:sz w:val="21"/>
                <w:szCs w:val="21"/>
              </w:rPr>
            </w:pPr>
          </w:p>
        </w:tc>
      </w:tr>
      <w:tr>
        <w:tblPrEx>
          <w:tblCellMar>
            <w:top w:w="0" w:type="dxa"/>
            <w:left w:w="0" w:type="dxa"/>
            <w:bottom w:w="0" w:type="dxa"/>
            <w:right w:w="0" w:type="dxa"/>
          </w:tblCellMar>
        </w:tblPrEx>
        <w:trPr>
          <w:trHeight w:val="20" w:hRule="atLeast"/>
          <w:jc w:val="center"/>
        </w:trPr>
        <w:tc>
          <w:tcPr>
            <w:tcW w:w="837" w:type="dxa"/>
            <w:tcBorders>
              <w:top w:val="single" w:color="auto" w:sz="4" w:space="0"/>
              <w:left w:val="single" w:color="auto" w:sz="4" w:space="0"/>
              <w:bottom w:val="single" w:color="auto" w:sz="4" w:space="0"/>
              <w:right w:val="single" w:color="auto" w:sz="4" w:space="0"/>
            </w:tcBorders>
            <w:vAlign w:val="top"/>
          </w:tcPr>
          <w:p>
            <w:pPr>
              <w:spacing w:beforeLines="0" w:afterLines="0"/>
              <w:jc w:val="center"/>
              <w:rPr>
                <w:rFonts w:hint="eastAsia" w:asciiTheme="minorEastAsia" w:hAnsiTheme="minorEastAsia" w:eastAsiaTheme="minorEastAsia" w:cstheme="minorEastAsia"/>
                <w:color w:val="000000"/>
                <w:kern w:val="2"/>
                <w:sz w:val="21"/>
                <w:szCs w:val="21"/>
                <w:lang w:val="en-US" w:eastAsia="zh-CN" w:bidi="ar-SA"/>
              </w:rPr>
            </w:pPr>
            <w:r>
              <w:rPr>
                <w:rFonts w:hint="eastAsia" w:asciiTheme="minorEastAsia" w:hAnsiTheme="minorEastAsia" w:eastAsiaTheme="minorEastAsia" w:cstheme="minorEastAsia"/>
                <w:color w:val="000000"/>
                <w:sz w:val="21"/>
                <w:szCs w:val="21"/>
              </w:rPr>
              <w:t>107</w:t>
            </w:r>
          </w:p>
        </w:tc>
        <w:tc>
          <w:tcPr>
            <w:tcW w:w="3226" w:type="dxa"/>
            <w:tcBorders>
              <w:top w:val="single" w:color="auto" w:sz="4" w:space="0"/>
              <w:left w:val="single" w:color="auto" w:sz="4" w:space="0"/>
              <w:bottom w:val="single" w:color="auto" w:sz="4" w:space="0"/>
              <w:right w:val="single" w:color="auto" w:sz="4" w:space="0"/>
            </w:tcBorders>
            <w:vAlign w:val="top"/>
          </w:tcPr>
          <w:p>
            <w:pPr>
              <w:spacing w:beforeLines="0" w:afterLines="0"/>
              <w:jc w:val="left"/>
              <w:rPr>
                <w:rFonts w:hint="eastAsia" w:asciiTheme="minorEastAsia" w:hAnsiTheme="minorEastAsia" w:eastAsiaTheme="minorEastAsia" w:cstheme="minorEastAsia"/>
                <w:color w:val="000000"/>
                <w:kern w:val="2"/>
                <w:sz w:val="21"/>
                <w:szCs w:val="21"/>
                <w:lang w:val="en-US" w:eastAsia="zh-CN" w:bidi="ar-SA"/>
              </w:rPr>
            </w:pPr>
            <w:r>
              <w:rPr>
                <w:rFonts w:hint="eastAsia" w:asciiTheme="minorEastAsia" w:hAnsiTheme="minorEastAsia" w:eastAsiaTheme="minorEastAsia" w:cstheme="minorEastAsia"/>
                <w:color w:val="000000"/>
                <w:sz w:val="21"/>
                <w:szCs w:val="21"/>
              </w:rPr>
              <w:t>80mm雄快速转80mm雄快速接口</w:t>
            </w:r>
          </w:p>
        </w:tc>
        <w:tc>
          <w:tcPr>
            <w:tcW w:w="885" w:type="dxa"/>
            <w:tcBorders>
              <w:top w:val="single" w:color="auto" w:sz="4" w:space="0"/>
              <w:left w:val="single" w:color="auto" w:sz="4" w:space="0"/>
              <w:bottom w:val="single" w:color="auto" w:sz="4" w:space="0"/>
              <w:right w:val="single" w:color="auto" w:sz="4" w:space="0"/>
            </w:tcBorders>
            <w:vAlign w:val="top"/>
          </w:tcPr>
          <w:p>
            <w:pPr>
              <w:spacing w:beforeLines="0" w:afterLines="0"/>
              <w:jc w:val="center"/>
              <w:rPr>
                <w:rFonts w:hint="eastAsia" w:asciiTheme="minorEastAsia" w:hAnsiTheme="minorEastAsia" w:eastAsiaTheme="minorEastAsia" w:cstheme="minorEastAsia"/>
                <w:color w:val="000000"/>
                <w:kern w:val="2"/>
                <w:sz w:val="21"/>
                <w:szCs w:val="21"/>
                <w:lang w:val="en-US" w:eastAsia="zh-CN" w:bidi="ar-SA"/>
              </w:rPr>
            </w:pPr>
            <w:r>
              <w:rPr>
                <w:rFonts w:hint="eastAsia" w:asciiTheme="minorEastAsia" w:hAnsiTheme="minorEastAsia" w:eastAsiaTheme="minorEastAsia" w:cstheme="minorEastAsia"/>
                <w:color w:val="000000"/>
                <w:sz w:val="21"/>
                <w:szCs w:val="21"/>
              </w:rPr>
              <w:t>个</w:t>
            </w:r>
          </w:p>
        </w:tc>
        <w:tc>
          <w:tcPr>
            <w:tcW w:w="1557" w:type="dxa"/>
            <w:tcBorders>
              <w:top w:val="single" w:color="auto" w:sz="4" w:space="0"/>
              <w:left w:val="single" w:color="auto" w:sz="4" w:space="0"/>
              <w:bottom w:val="single" w:color="auto" w:sz="4" w:space="0"/>
              <w:right w:val="single" w:color="auto" w:sz="4" w:space="0"/>
            </w:tcBorders>
            <w:vAlign w:val="top"/>
          </w:tcPr>
          <w:p>
            <w:pPr>
              <w:spacing w:beforeLines="0" w:afterLines="0"/>
              <w:jc w:val="center"/>
              <w:rPr>
                <w:rFonts w:hint="eastAsia" w:asciiTheme="minorEastAsia" w:hAnsiTheme="minorEastAsia" w:eastAsiaTheme="minorEastAsia" w:cstheme="minorEastAsia"/>
                <w:color w:val="000000"/>
                <w:kern w:val="2"/>
                <w:sz w:val="21"/>
                <w:szCs w:val="21"/>
                <w:lang w:val="en-US" w:eastAsia="zh-CN" w:bidi="ar-SA"/>
              </w:rPr>
            </w:pPr>
            <w:r>
              <w:rPr>
                <w:rFonts w:hint="eastAsia" w:asciiTheme="minorEastAsia" w:hAnsiTheme="minorEastAsia" w:eastAsiaTheme="minorEastAsia" w:cstheme="minorEastAsia"/>
                <w:color w:val="000000"/>
                <w:sz w:val="21"/>
                <w:szCs w:val="21"/>
              </w:rPr>
              <w:t>5</w:t>
            </w:r>
          </w:p>
        </w:tc>
        <w:tc>
          <w:tcPr>
            <w:tcW w:w="1831" w:type="dxa"/>
            <w:tcBorders>
              <w:top w:val="single" w:color="auto" w:sz="4" w:space="0"/>
              <w:left w:val="single" w:color="auto" w:sz="4" w:space="0"/>
              <w:bottom w:val="single" w:color="auto" w:sz="4" w:space="0"/>
              <w:right w:val="single" w:color="auto" w:sz="4" w:space="0"/>
            </w:tcBorders>
          </w:tcPr>
          <w:p>
            <w:pPr>
              <w:shd w:val="clear" w:color="auto" w:fill="FFFFFF"/>
              <w:jc w:val="left"/>
              <w:rPr>
                <w:rFonts w:hint="eastAsia" w:asciiTheme="minorEastAsia" w:hAnsiTheme="minorEastAsia" w:eastAsiaTheme="minorEastAsia" w:cstheme="minorEastAsia"/>
                <w:sz w:val="21"/>
                <w:szCs w:val="21"/>
              </w:rPr>
            </w:pPr>
          </w:p>
        </w:tc>
      </w:tr>
      <w:tr>
        <w:tblPrEx>
          <w:tblCellMar>
            <w:top w:w="0" w:type="dxa"/>
            <w:left w:w="0" w:type="dxa"/>
            <w:bottom w:w="0" w:type="dxa"/>
            <w:right w:w="0" w:type="dxa"/>
          </w:tblCellMar>
        </w:tblPrEx>
        <w:trPr>
          <w:trHeight w:val="20" w:hRule="atLeast"/>
          <w:jc w:val="center"/>
        </w:trPr>
        <w:tc>
          <w:tcPr>
            <w:tcW w:w="837" w:type="dxa"/>
            <w:tcBorders>
              <w:top w:val="single" w:color="auto" w:sz="4" w:space="0"/>
              <w:left w:val="single" w:color="auto" w:sz="4" w:space="0"/>
              <w:bottom w:val="single" w:color="auto" w:sz="4" w:space="0"/>
              <w:right w:val="single" w:color="auto" w:sz="4" w:space="0"/>
            </w:tcBorders>
            <w:vAlign w:val="top"/>
          </w:tcPr>
          <w:p>
            <w:pPr>
              <w:spacing w:beforeLines="0" w:afterLines="0"/>
              <w:jc w:val="center"/>
              <w:rPr>
                <w:rFonts w:hint="eastAsia" w:asciiTheme="minorEastAsia" w:hAnsiTheme="minorEastAsia" w:eastAsiaTheme="minorEastAsia" w:cstheme="minorEastAsia"/>
                <w:color w:val="000000"/>
                <w:kern w:val="2"/>
                <w:sz w:val="21"/>
                <w:szCs w:val="21"/>
                <w:lang w:val="en-US" w:eastAsia="zh-CN" w:bidi="ar-SA"/>
              </w:rPr>
            </w:pPr>
            <w:r>
              <w:rPr>
                <w:rFonts w:hint="eastAsia" w:asciiTheme="minorEastAsia" w:hAnsiTheme="minorEastAsia" w:eastAsiaTheme="minorEastAsia" w:cstheme="minorEastAsia"/>
                <w:color w:val="000000"/>
                <w:sz w:val="21"/>
                <w:szCs w:val="21"/>
              </w:rPr>
              <w:t>108</w:t>
            </w:r>
          </w:p>
        </w:tc>
        <w:tc>
          <w:tcPr>
            <w:tcW w:w="3226" w:type="dxa"/>
            <w:tcBorders>
              <w:top w:val="single" w:color="auto" w:sz="4" w:space="0"/>
              <w:left w:val="single" w:color="auto" w:sz="4" w:space="0"/>
              <w:bottom w:val="single" w:color="auto" w:sz="4" w:space="0"/>
              <w:right w:val="single" w:color="auto" w:sz="4" w:space="0"/>
            </w:tcBorders>
            <w:vAlign w:val="top"/>
          </w:tcPr>
          <w:p>
            <w:pPr>
              <w:spacing w:beforeLines="0" w:afterLines="0"/>
              <w:jc w:val="left"/>
              <w:rPr>
                <w:rFonts w:hint="eastAsia" w:asciiTheme="minorEastAsia" w:hAnsiTheme="minorEastAsia" w:eastAsiaTheme="minorEastAsia" w:cstheme="minorEastAsia"/>
                <w:color w:val="000000"/>
                <w:kern w:val="2"/>
                <w:sz w:val="21"/>
                <w:szCs w:val="21"/>
                <w:lang w:val="en-US" w:eastAsia="zh-CN" w:bidi="ar-SA"/>
              </w:rPr>
            </w:pPr>
            <w:r>
              <w:rPr>
                <w:rFonts w:hint="eastAsia" w:asciiTheme="minorEastAsia" w:hAnsiTheme="minorEastAsia" w:eastAsiaTheme="minorEastAsia" w:cstheme="minorEastAsia"/>
                <w:color w:val="000000"/>
                <w:sz w:val="21"/>
                <w:szCs w:val="21"/>
              </w:rPr>
              <w:t>二分水器</w:t>
            </w:r>
          </w:p>
        </w:tc>
        <w:tc>
          <w:tcPr>
            <w:tcW w:w="885" w:type="dxa"/>
            <w:tcBorders>
              <w:top w:val="single" w:color="auto" w:sz="4" w:space="0"/>
              <w:left w:val="single" w:color="auto" w:sz="4" w:space="0"/>
              <w:bottom w:val="single" w:color="auto" w:sz="4" w:space="0"/>
              <w:right w:val="single" w:color="auto" w:sz="4" w:space="0"/>
            </w:tcBorders>
            <w:vAlign w:val="top"/>
          </w:tcPr>
          <w:p>
            <w:pPr>
              <w:spacing w:beforeLines="0" w:afterLines="0"/>
              <w:jc w:val="center"/>
              <w:rPr>
                <w:rFonts w:hint="eastAsia" w:asciiTheme="minorEastAsia" w:hAnsiTheme="minorEastAsia" w:eastAsiaTheme="minorEastAsia" w:cstheme="minorEastAsia"/>
                <w:color w:val="000000"/>
                <w:kern w:val="2"/>
                <w:sz w:val="21"/>
                <w:szCs w:val="21"/>
                <w:lang w:val="en-US" w:eastAsia="zh-CN" w:bidi="ar-SA"/>
              </w:rPr>
            </w:pPr>
            <w:r>
              <w:rPr>
                <w:rFonts w:hint="eastAsia" w:asciiTheme="minorEastAsia" w:hAnsiTheme="minorEastAsia" w:eastAsiaTheme="minorEastAsia" w:cstheme="minorEastAsia"/>
                <w:color w:val="000000"/>
                <w:sz w:val="21"/>
                <w:szCs w:val="21"/>
              </w:rPr>
              <w:t>个</w:t>
            </w:r>
          </w:p>
        </w:tc>
        <w:tc>
          <w:tcPr>
            <w:tcW w:w="1557" w:type="dxa"/>
            <w:tcBorders>
              <w:top w:val="single" w:color="auto" w:sz="4" w:space="0"/>
              <w:left w:val="single" w:color="auto" w:sz="4" w:space="0"/>
              <w:bottom w:val="single" w:color="auto" w:sz="4" w:space="0"/>
              <w:right w:val="single" w:color="auto" w:sz="4" w:space="0"/>
            </w:tcBorders>
            <w:vAlign w:val="top"/>
          </w:tcPr>
          <w:p>
            <w:pPr>
              <w:spacing w:beforeLines="0" w:afterLines="0"/>
              <w:jc w:val="center"/>
              <w:rPr>
                <w:rFonts w:hint="eastAsia" w:asciiTheme="minorEastAsia" w:hAnsiTheme="minorEastAsia" w:eastAsiaTheme="minorEastAsia" w:cstheme="minorEastAsia"/>
                <w:color w:val="000000"/>
                <w:kern w:val="2"/>
                <w:sz w:val="21"/>
                <w:szCs w:val="21"/>
                <w:lang w:val="en-US" w:eastAsia="zh-CN" w:bidi="ar-SA"/>
              </w:rPr>
            </w:pPr>
            <w:r>
              <w:rPr>
                <w:rFonts w:hint="eastAsia" w:asciiTheme="minorEastAsia" w:hAnsiTheme="minorEastAsia" w:eastAsiaTheme="minorEastAsia" w:cstheme="minorEastAsia"/>
                <w:color w:val="000000"/>
                <w:sz w:val="21"/>
                <w:szCs w:val="21"/>
              </w:rPr>
              <w:t>15</w:t>
            </w:r>
          </w:p>
        </w:tc>
        <w:tc>
          <w:tcPr>
            <w:tcW w:w="1831" w:type="dxa"/>
            <w:tcBorders>
              <w:top w:val="single" w:color="auto" w:sz="4" w:space="0"/>
              <w:left w:val="single" w:color="auto" w:sz="4" w:space="0"/>
              <w:bottom w:val="single" w:color="auto" w:sz="4" w:space="0"/>
              <w:right w:val="single" w:color="auto" w:sz="4" w:space="0"/>
            </w:tcBorders>
          </w:tcPr>
          <w:p>
            <w:pPr>
              <w:shd w:val="clear" w:color="auto" w:fill="FFFFFF"/>
              <w:jc w:val="left"/>
              <w:rPr>
                <w:rFonts w:hint="eastAsia" w:asciiTheme="minorEastAsia" w:hAnsiTheme="minorEastAsia" w:eastAsiaTheme="minorEastAsia" w:cstheme="minorEastAsia"/>
                <w:sz w:val="21"/>
                <w:szCs w:val="21"/>
              </w:rPr>
            </w:pPr>
          </w:p>
        </w:tc>
      </w:tr>
      <w:tr>
        <w:tblPrEx>
          <w:tblCellMar>
            <w:top w:w="0" w:type="dxa"/>
            <w:left w:w="0" w:type="dxa"/>
            <w:bottom w:w="0" w:type="dxa"/>
            <w:right w:w="0" w:type="dxa"/>
          </w:tblCellMar>
        </w:tblPrEx>
        <w:trPr>
          <w:trHeight w:val="20" w:hRule="atLeast"/>
          <w:jc w:val="center"/>
        </w:trPr>
        <w:tc>
          <w:tcPr>
            <w:tcW w:w="837" w:type="dxa"/>
            <w:tcBorders>
              <w:top w:val="single" w:color="auto" w:sz="4" w:space="0"/>
              <w:left w:val="single" w:color="auto" w:sz="4" w:space="0"/>
              <w:bottom w:val="single" w:color="auto" w:sz="4" w:space="0"/>
              <w:right w:val="single" w:color="auto" w:sz="4" w:space="0"/>
            </w:tcBorders>
            <w:vAlign w:val="top"/>
          </w:tcPr>
          <w:p>
            <w:pPr>
              <w:spacing w:beforeLines="0" w:afterLines="0"/>
              <w:jc w:val="center"/>
              <w:rPr>
                <w:rFonts w:hint="eastAsia" w:asciiTheme="minorEastAsia" w:hAnsiTheme="minorEastAsia" w:eastAsiaTheme="minorEastAsia" w:cstheme="minorEastAsia"/>
                <w:color w:val="000000"/>
                <w:kern w:val="2"/>
                <w:sz w:val="21"/>
                <w:szCs w:val="21"/>
                <w:lang w:val="en-US" w:eastAsia="zh-CN" w:bidi="ar-SA"/>
              </w:rPr>
            </w:pPr>
            <w:r>
              <w:rPr>
                <w:rFonts w:hint="eastAsia" w:asciiTheme="minorEastAsia" w:hAnsiTheme="minorEastAsia" w:eastAsiaTheme="minorEastAsia" w:cstheme="minorEastAsia"/>
                <w:color w:val="000000"/>
                <w:sz w:val="21"/>
                <w:szCs w:val="21"/>
              </w:rPr>
              <w:t>109</w:t>
            </w:r>
          </w:p>
        </w:tc>
        <w:tc>
          <w:tcPr>
            <w:tcW w:w="3226" w:type="dxa"/>
            <w:tcBorders>
              <w:top w:val="single" w:color="auto" w:sz="4" w:space="0"/>
              <w:left w:val="single" w:color="auto" w:sz="4" w:space="0"/>
              <w:bottom w:val="single" w:color="auto" w:sz="4" w:space="0"/>
              <w:right w:val="single" w:color="auto" w:sz="4" w:space="0"/>
            </w:tcBorders>
            <w:vAlign w:val="top"/>
          </w:tcPr>
          <w:p>
            <w:pPr>
              <w:spacing w:beforeLines="0" w:afterLines="0"/>
              <w:jc w:val="left"/>
              <w:rPr>
                <w:rFonts w:hint="eastAsia" w:asciiTheme="minorEastAsia" w:hAnsiTheme="minorEastAsia" w:eastAsiaTheme="minorEastAsia" w:cstheme="minorEastAsia"/>
                <w:color w:val="000000"/>
                <w:kern w:val="2"/>
                <w:sz w:val="21"/>
                <w:szCs w:val="21"/>
                <w:lang w:val="en-US" w:eastAsia="zh-CN" w:bidi="ar-SA"/>
              </w:rPr>
            </w:pPr>
            <w:r>
              <w:rPr>
                <w:rFonts w:hint="eastAsia" w:asciiTheme="minorEastAsia" w:hAnsiTheme="minorEastAsia" w:eastAsiaTheme="minorEastAsia" w:cstheme="minorEastAsia"/>
                <w:color w:val="000000"/>
                <w:sz w:val="21"/>
                <w:szCs w:val="21"/>
              </w:rPr>
              <w:t>三分水器</w:t>
            </w:r>
          </w:p>
        </w:tc>
        <w:tc>
          <w:tcPr>
            <w:tcW w:w="885" w:type="dxa"/>
            <w:tcBorders>
              <w:top w:val="single" w:color="auto" w:sz="4" w:space="0"/>
              <w:left w:val="single" w:color="auto" w:sz="4" w:space="0"/>
              <w:bottom w:val="single" w:color="auto" w:sz="4" w:space="0"/>
              <w:right w:val="single" w:color="auto" w:sz="4" w:space="0"/>
            </w:tcBorders>
            <w:vAlign w:val="top"/>
          </w:tcPr>
          <w:p>
            <w:pPr>
              <w:spacing w:beforeLines="0" w:afterLines="0"/>
              <w:jc w:val="center"/>
              <w:rPr>
                <w:rFonts w:hint="eastAsia" w:asciiTheme="minorEastAsia" w:hAnsiTheme="minorEastAsia" w:eastAsiaTheme="minorEastAsia" w:cstheme="minorEastAsia"/>
                <w:color w:val="000000"/>
                <w:kern w:val="2"/>
                <w:sz w:val="21"/>
                <w:szCs w:val="21"/>
                <w:lang w:val="en-US" w:eastAsia="zh-CN" w:bidi="ar-SA"/>
              </w:rPr>
            </w:pPr>
            <w:r>
              <w:rPr>
                <w:rFonts w:hint="eastAsia" w:asciiTheme="minorEastAsia" w:hAnsiTheme="minorEastAsia" w:eastAsiaTheme="minorEastAsia" w:cstheme="minorEastAsia"/>
                <w:color w:val="000000"/>
                <w:sz w:val="21"/>
                <w:szCs w:val="21"/>
              </w:rPr>
              <w:t>个</w:t>
            </w:r>
          </w:p>
        </w:tc>
        <w:tc>
          <w:tcPr>
            <w:tcW w:w="1557" w:type="dxa"/>
            <w:tcBorders>
              <w:top w:val="single" w:color="auto" w:sz="4" w:space="0"/>
              <w:left w:val="single" w:color="auto" w:sz="4" w:space="0"/>
              <w:bottom w:val="single" w:color="auto" w:sz="4" w:space="0"/>
              <w:right w:val="single" w:color="auto" w:sz="4" w:space="0"/>
            </w:tcBorders>
            <w:vAlign w:val="top"/>
          </w:tcPr>
          <w:p>
            <w:pPr>
              <w:spacing w:beforeLines="0" w:afterLines="0"/>
              <w:jc w:val="center"/>
              <w:rPr>
                <w:rFonts w:hint="eastAsia" w:asciiTheme="minorEastAsia" w:hAnsiTheme="minorEastAsia" w:eastAsiaTheme="minorEastAsia" w:cstheme="minorEastAsia"/>
                <w:color w:val="000000"/>
                <w:kern w:val="2"/>
                <w:sz w:val="21"/>
                <w:szCs w:val="21"/>
                <w:lang w:val="en-US" w:eastAsia="zh-CN" w:bidi="ar-SA"/>
              </w:rPr>
            </w:pPr>
            <w:r>
              <w:rPr>
                <w:rFonts w:hint="eastAsia" w:asciiTheme="minorEastAsia" w:hAnsiTheme="minorEastAsia" w:eastAsiaTheme="minorEastAsia" w:cstheme="minorEastAsia"/>
                <w:color w:val="000000"/>
                <w:sz w:val="21"/>
                <w:szCs w:val="21"/>
              </w:rPr>
              <w:t>22</w:t>
            </w:r>
          </w:p>
        </w:tc>
        <w:tc>
          <w:tcPr>
            <w:tcW w:w="1831" w:type="dxa"/>
            <w:tcBorders>
              <w:top w:val="single" w:color="auto" w:sz="4" w:space="0"/>
              <w:left w:val="single" w:color="auto" w:sz="4" w:space="0"/>
              <w:bottom w:val="single" w:color="auto" w:sz="4" w:space="0"/>
              <w:right w:val="single" w:color="auto" w:sz="4" w:space="0"/>
            </w:tcBorders>
          </w:tcPr>
          <w:p>
            <w:pPr>
              <w:shd w:val="clear" w:color="auto" w:fill="FFFFFF"/>
              <w:jc w:val="left"/>
              <w:rPr>
                <w:rFonts w:hint="eastAsia" w:asciiTheme="minorEastAsia" w:hAnsiTheme="minorEastAsia" w:eastAsiaTheme="minorEastAsia" w:cstheme="minorEastAsia"/>
                <w:sz w:val="21"/>
                <w:szCs w:val="21"/>
              </w:rPr>
            </w:pPr>
          </w:p>
        </w:tc>
      </w:tr>
      <w:tr>
        <w:tblPrEx>
          <w:tblCellMar>
            <w:top w:w="0" w:type="dxa"/>
            <w:left w:w="0" w:type="dxa"/>
            <w:bottom w:w="0" w:type="dxa"/>
            <w:right w:w="0" w:type="dxa"/>
          </w:tblCellMar>
        </w:tblPrEx>
        <w:trPr>
          <w:trHeight w:val="20" w:hRule="atLeast"/>
          <w:jc w:val="center"/>
        </w:trPr>
        <w:tc>
          <w:tcPr>
            <w:tcW w:w="837" w:type="dxa"/>
            <w:tcBorders>
              <w:top w:val="single" w:color="auto" w:sz="4" w:space="0"/>
              <w:left w:val="single" w:color="auto" w:sz="4" w:space="0"/>
              <w:bottom w:val="single" w:color="auto" w:sz="4" w:space="0"/>
              <w:right w:val="single" w:color="auto" w:sz="4" w:space="0"/>
            </w:tcBorders>
            <w:vAlign w:val="top"/>
          </w:tcPr>
          <w:p>
            <w:pPr>
              <w:spacing w:beforeLines="0" w:afterLines="0"/>
              <w:jc w:val="center"/>
              <w:rPr>
                <w:rFonts w:hint="eastAsia" w:asciiTheme="minorEastAsia" w:hAnsiTheme="minorEastAsia" w:eastAsiaTheme="minorEastAsia" w:cstheme="minorEastAsia"/>
                <w:color w:val="000000"/>
                <w:kern w:val="2"/>
                <w:sz w:val="21"/>
                <w:szCs w:val="21"/>
                <w:lang w:val="en-US" w:eastAsia="zh-CN" w:bidi="ar-SA"/>
              </w:rPr>
            </w:pPr>
            <w:r>
              <w:rPr>
                <w:rFonts w:hint="eastAsia" w:asciiTheme="minorEastAsia" w:hAnsiTheme="minorEastAsia" w:eastAsiaTheme="minorEastAsia" w:cstheme="minorEastAsia"/>
                <w:color w:val="000000"/>
                <w:sz w:val="21"/>
                <w:szCs w:val="21"/>
              </w:rPr>
              <w:t>110</w:t>
            </w:r>
          </w:p>
        </w:tc>
        <w:tc>
          <w:tcPr>
            <w:tcW w:w="3226" w:type="dxa"/>
            <w:tcBorders>
              <w:top w:val="single" w:color="auto" w:sz="4" w:space="0"/>
              <w:left w:val="single" w:color="auto" w:sz="4" w:space="0"/>
              <w:bottom w:val="single" w:color="auto" w:sz="4" w:space="0"/>
              <w:right w:val="single" w:color="auto" w:sz="4" w:space="0"/>
            </w:tcBorders>
            <w:vAlign w:val="top"/>
          </w:tcPr>
          <w:p>
            <w:pPr>
              <w:spacing w:beforeLines="0" w:afterLines="0"/>
              <w:jc w:val="left"/>
              <w:rPr>
                <w:rFonts w:hint="eastAsia" w:asciiTheme="minorEastAsia" w:hAnsiTheme="minorEastAsia" w:eastAsiaTheme="minorEastAsia" w:cstheme="minorEastAsia"/>
                <w:color w:val="000000"/>
                <w:kern w:val="2"/>
                <w:sz w:val="21"/>
                <w:szCs w:val="21"/>
                <w:lang w:val="en-US" w:eastAsia="zh-CN" w:bidi="ar-SA"/>
              </w:rPr>
            </w:pPr>
            <w:r>
              <w:rPr>
                <w:rFonts w:hint="eastAsia" w:asciiTheme="minorEastAsia" w:hAnsiTheme="minorEastAsia" w:eastAsiaTheme="minorEastAsia" w:cstheme="minorEastAsia"/>
                <w:color w:val="000000"/>
                <w:sz w:val="21"/>
                <w:szCs w:val="21"/>
              </w:rPr>
              <w:t>螺旋式开关三分水器</w:t>
            </w:r>
          </w:p>
        </w:tc>
        <w:tc>
          <w:tcPr>
            <w:tcW w:w="885" w:type="dxa"/>
            <w:tcBorders>
              <w:top w:val="single" w:color="auto" w:sz="4" w:space="0"/>
              <w:left w:val="single" w:color="auto" w:sz="4" w:space="0"/>
              <w:bottom w:val="single" w:color="auto" w:sz="4" w:space="0"/>
              <w:right w:val="single" w:color="auto" w:sz="4" w:space="0"/>
            </w:tcBorders>
            <w:vAlign w:val="top"/>
          </w:tcPr>
          <w:p>
            <w:pPr>
              <w:spacing w:beforeLines="0" w:afterLines="0"/>
              <w:jc w:val="center"/>
              <w:rPr>
                <w:rFonts w:hint="eastAsia" w:asciiTheme="minorEastAsia" w:hAnsiTheme="minorEastAsia" w:eastAsiaTheme="minorEastAsia" w:cstheme="minorEastAsia"/>
                <w:color w:val="000000"/>
                <w:kern w:val="2"/>
                <w:sz w:val="21"/>
                <w:szCs w:val="21"/>
                <w:lang w:val="en-US" w:eastAsia="zh-CN" w:bidi="ar-SA"/>
              </w:rPr>
            </w:pPr>
            <w:r>
              <w:rPr>
                <w:rFonts w:hint="eastAsia" w:asciiTheme="minorEastAsia" w:hAnsiTheme="minorEastAsia" w:eastAsiaTheme="minorEastAsia" w:cstheme="minorEastAsia"/>
                <w:color w:val="000000"/>
                <w:sz w:val="21"/>
                <w:szCs w:val="21"/>
              </w:rPr>
              <w:t>个</w:t>
            </w:r>
          </w:p>
        </w:tc>
        <w:tc>
          <w:tcPr>
            <w:tcW w:w="1557" w:type="dxa"/>
            <w:tcBorders>
              <w:top w:val="single" w:color="auto" w:sz="4" w:space="0"/>
              <w:left w:val="single" w:color="auto" w:sz="4" w:space="0"/>
              <w:bottom w:val="single" w:color="auto" w:sz="4" w:space="0"/>
              <w:right w:val="single" w:color="auto" w:sz="4" w:space="0"/>
            </w:tcBorders>
            <w:vAlign w:val="top"/>
          </w:tcPr>
          <w:p>
            <w:pPr>
              <w:spacing w:beforeLines="0" w:afterLines="0"/>
              <w:jc w:val="center"/>
              <w:rPr>
                <w:rFonts w:hint="eastAsia" w:asciiTheme="minorEastAsia" w:hAnsiTheme="minorEastAsia" w:eastAsiaTheme="minorEastAsia" w:cstheme="minorEastAsia"/>
                <w:color w:val="000000"/>
                <w:kern w:val="2"/>
                <w:sz w:val="21"/>
                <w:szCs w:val="21"/>
                <w:lang w:val="en-US" w:eastAsia="zh-CN" w:bidi="ar-SA"/>
              </w:rPr>
            </w:pPr>
            <w:r>
              <w:rPr>
                <w:rFonts w:hint="eastAsia" w:asciiTheme="minorEastAsia" w:hAnsiTheme="minorEastAsia" w:eastAsiaTheme="minorEastAsia" w:cstheme="minorEastAsia"/>
                <w:color w:val="000000"/>
                <w:sz w:val="21"/>
                <w:szCs w:val="21"/>
              </w:rPr>
              <w:t>2</w:t>
            </w:r>
          </w:p>
        </w:tc>
        <w:tc>
          <w:tcPr>
            <w:tcW w:w="1831" w:type="dxa"/>
            <w:tcBorders>
              <w:top w:val="single" w:color="auto" w:sz="4" w:space="0"/>
              <w:left w:val="single" w:color="auto" w:sz="4" w:space="0"/>
              <w:bottom w:val="single" w:color="auto" w:sz="4" w:space="0"/>
              <w:right w:val="single" w:color="auto" w:sz="4" w:space="0"/>
            </w:tcBorders>
          </w:tcPr>
          <w:p>
            <w:pPr>
              <w:shd w:val="clear" w:color="auto" w:fill="FFFFFF"/>
              <w:jc w:val="left"/>
              <w:rPr>
                <w:rFonts w:hint="eastAsia" w:asciiTheme="minorEastAsia" w:hAnsiTheme="minorEastAsia" w:eastAsiaTheme="minorEastAsia" w:cstheme="minorEastAsia"/>
                <w:sz w:val="21"/>
                <w:szCs w:val="21"/>
              </w:rPr>
            </w:pPr>
          </w:p>
        </w:tc>
      </w:tr>
      <w:tr>
        <w:tblPrEx>
          <w:tblCellMar>
            <w:top w:w="0" w:type="dxa"/>
            <w:left w:w="0" w:type="dxa"/>
            <w:bottom w:w="0" w:type="dxa"/>
            <w:right w:w="0" w:type="dxa"/>
          </w:tblCellMar>
        </w:tblPrEx>
        <w:trPr>
          <w:trHeight w:val="20" w:hRule="atLeast"/>
          <w:jc w:val="center"/>
        </w:trPr>
        <w:tc>
          <w:tcPr>
            <w:tcW w:w="837" w:type="dxa"/>
            <w:tcBorders>
              <w:top w:val="single" w:color="auto" w:sz="4" w:space="0"/>
              <w:left w:val="single" w:color="auto" w:sz="4" w:space="0"/>
              <w:bottom w:val="single" w:color="auto" w:sz="4" w:space="0"/>
              <w:right w:val="single" w:color="auto" w:sz="4" w:space="0"/>
            </w:tcBorders>
            <w:vAlign w:val="top"/>
          </w:tcPr>
          <w:p>
            <w:pPr>
              <w:spacing w:beforeLines="0" w:afterLines="0"/>
              <w:jc w:val="center"/>
              <w:rPr>
                <w:rFonts w:hint="eastAsia" w:asciiTheme="minorEastAsia" w:hAnsiTheme="minorEastAsia" w:eastAsiaTheme="minorEastAsia" w:cstheme="minorEastAsia"/>
                <w:color w:val="000000"/>
                <w:kern w:val="2"/>
                <w:sz w:val="21"/>
                <w:szCs w:val="21"/>
                <w:lang w:val="en-US" w:eastAsia="zh-CN" w:bidi="ar-SA"/>
              </w:rPr>
            </w:pPr>
            <w:r>
              <w:rPr>
                <w:rFonts w:hint="eastAsia" w:asciiTheme="minorEastAsia" w:hAnsiTheme="minorEastAsia" w:eastAsiaTheme="minorEastAsia" w:cstheme="minorEastAsia"/>
                <w:color w:val="000000"/>
                <w:sz w:val="21"/>
                <w:szCs w:val="21"/>
              </w:rPr>
              <w:t>111</w:t>
            </w:r>
          </w:p>
        </w:tc>
        <w:tc>
          <w:tcPr>
            <w:tcW w:w="3226" w:type="dxa"/>
            <w:tcBorders>
              <w:top w:val="single" w:color="auto" w:sz="4" w:space="0"/>
              <w:left w:val="single" w:color="auto" w:sz="4" w:space="0"/>
              <w:bottom w:val="single" w:color="auto" w:sz="4" w:space="0"/>
              <w:right w:val="single" w:color="auto" w:sz="4" w:space="0"/>
            </w:tcBorders>
            <w:vAlign w:val="top"/>
          </w:tcPr>
          <w:p>
            <w:pPr>
              <w:spacing w:beforeLines="0" w:afterLines="0"/>
              <w:jc w:val="left"/>
              <w:rPr>
                <w:rFonts w:hint="eastAsia" w:asciiTheme="minorEastAsia" w:hAnsiTheme="minorEastAsia" w:eastAsiaTheme="minorEastAsia" w:cstheme="minorEastAsia"/>
                <w:color w:val="000000"/>
                <w:kern w:val="2"/>
                <w:sz w:val="21"/>
                <w:szCs w:val="21"/>
                <w:lang w:val="en-US" w:eastAsia="zh-CN" w:bidi="ar-SA"/>
              </w:rPr>
            </w:pPr>
            <w:r>
              <w:rPr>
                <w:rFonts w:hint="eastAsia" w:asciiTheme="minorEastAsia" w:hAnsiTheme="minorEastAsia" w:eastAsiaTheme="minorEastAsia" w:cstheme="minorEastAsia"/>
                <w:color w:val="000000"/>
                <w:sz w:val="21"/>
                <w:szCs w:val="21"/>
              </w:rPr>
              <w:t>水带带压堵漏装置</w:t>
            </w:r>
          </w:p>
        </w:tc>
        <w:tc>
          <w:tcPr>
            <w:tcW w:w="885" w:type="dxa"/>
            <w:tcBorders>
              <w:top w:val="single" w:color="auto" w:sz="4" w:space="0"/>
              <w:left w:val="single" w:color="auto" w:sz="4" w:space="0"/>
              <w:bottom w:val="single" w:color="auto" w:sz="4" w:space="0"/>
              <w:right w:val="single" w:color="auto" w:sz="4" w:space="0"/>
            </w:tcBorders>
            <w:vAlign w:val="top"/>
          </w:tcPr>
          <w:p>
            <w:pPr>
              <w:spacing w:beforeLines="0" w:afterLines="0"/>
              <w:jc w:val="center"/>
              <w:rPr>
                <w:rFonts w:hint="eastAsia" w:asciiTheme="minorEastAsia" w:hAnsiTheme="minorEastAsia" w:eastAsiaTheme="minorEastAsia" w:cstheme="minorEastAsia"/>
                <w:color w:val="000000"/>
                <w:kern w:val="2"/>
                <w:sz w:val="21"/>
                <w:szCs w:val="21"/>
                <w:lang w:val="en-US" w:eastAsia="zh-CN" w:bidi="ar-SA"/>
              </w:rPr>
            </w:pPr>
            <w:r>
              <w:rPr>
                <w:rFonts w:hint="eastAsia" w:asciiTheme="minorEastAsia" w:hAnsiTheme="minorEastAsia" w:eastAsiaTheme="minorEastAsia" w:cstheme="minorEastAsia"/>
                <w:color w:val="000000"/>
                <w:sz w:val="21"/>
                <w:szCs w:val="21"/>
              </w:rPr>
              <w:t>套</w:t>
            </w:r>
          </w:p>
        </w:tc>
        <w:tc>
          <w:tcPr>
            <w:tcW w:w="1557" w:type="dxa"/>
            <w:tcBorders>
              <w:top w:val="single" w:color="auto" w:sz="4" w:space="0"/>
              <w:left w:val="single" w:color="auto" w:sz="4" w:space="0"/>
              <w:bottom w:val="single" w:color="auto" w:sz="4" w:space="0"/>
              <w:right w:val="single" w:color="auto" w:sz="4" w:space="0"/>
            </w:tcBorders>
            <w:vAlign w:val="top"/>
          </w:tcPr>
          <w:p>
            <w:pPr>
              <w:spacing w:beforeLines="0" w:afterLines="0"/>
              <w:jc w:val="center"/>
              <w:rPr>
                <w:rFonts w:hint="eastAsia" w:asciiTheme="minorEastAsia" w:hAnsiTheme="minorEastAsia" w:eastAsiaTheme="minorEastAsia" w:cstheme="minorEastAsia"/>
                <w:color w:val="000000"/>
                <w:kern w:val="2"/>
                <w:sz w:val="21"/>
                <w:szCs w:val="21"/>
                <w:lang w:val="en-US" w:eastAsia="zh-CN" w:bidi="ar-SA"/>
              </w:rPr>
            </w:pPr>
            <w:r>
              <w:rPr>
                <w:rFonts w:hint="eastAsia" w:asciiTheme="minorEastAsia" w:hAnsiTheme="minorEastAsia" w:eastAsiaTheme="minorEastAsia" w:cstheme="minorEastAsia"/>
                <w:color w:val="000000"/>
                <w:sz w:val="21"/>
                <w:szCs w:val="21"/>
              </w:rPr>
              <w:t>3</w:t>
            </w:r>
          </w:p>
        </w:tc>
        <w:tc>
          <w:tcPr>
            <w:tcW w:w="1831" w:type="dxa"/>
            <w:tcBorders>
              <w:top w:val="single" w:color="auto" w:sz="4" w:space="0"/>
              <w:left w:val="single" w:color="auto" w:sz="4" w:space="0"/>
              <w:bottom w:val="single" w:color="auto" w:sz="4" w:space="0"/>
              <w:right w:val="single" w:color="auto" w:sz="4" w:space="0"/>
            </w:tcBorders>
          </w:tcPr>
          <w:p>
            <w:pPr>
              <w:shd w:val="clear" w:color="auto" w:fill="FFFFFF"/>
              <w:jc w:val="left"/>
              <w:rPr>
                <w:rFonts w:hint="eastAsia" w:asciiTheme="minorEastAsia" w:hAnsiTheme="minorEastAsia" w:eastAsiaTheme="minorEastAsia" w:cstheme="minorEastAsia"/>
                <w:sz w:val="21"/>
                <w:szCs w:val="21"/>
              </w:rPr>
            </w:pPr>
          </w:p>
        </w:tc>
      </w:tr>
      <w:tr>
        <w:tblPrEx>
          <w:tblCellMar>
            <w:top w:w="0" w:type="dxa"/>
            <w:left w:w="0" w:type="dxa"/>
            <w:bottom w:w="0" w:type="dxa"/>
            <w:right w:w="0" w:type="dxa"/>
          </w:tblCellMar>
        </w:tblPrEx>
        <w:trPr>
          <w:trHeight w:val="20" w:hRule="atLeast"/>
          <w:jc w:val="center"/>
        </w:trPr>
        <w:tc>
          <w:tcPr>
            <w:tcW w:w="837" w:type="dxa"/>
            <w:tcBorders>
              <w:top w:val="single" w:color="auto" w:sz="4" w:space="0"/>
              <w:left w:val="single" w:color="auto" w:sz="4" w:space="0"/>
              <w:bottom w:val="single" w:color="auto" w:sz="4" w:space="0"/>
              <w:right w:val="single" w:color="auto" w:sz="4" w:space="0"/>
            </w:tcBorders>
            <w:vAlign w:val="top"/>
          </w:tcPr>
          <w:p>
            <w:pPr>
              <w:spacing w:beforeLines="0" w:afterLines="0"/>
              <w:jc w:val="center"/>
              <w:rPr>
                <w:rFonts w:hint="eastAsia" w:asciiTheme="minorEastAsia" w:hAnsiTheme="minorEastAsia" w:eastAsiaTheme="minorEastAsia" w:cstheme="minorEastAsia"/>
                <w:color w:val="000000"/>
                <w:kern w:val="2"/>
                <w:sz w:val="21"/>
                <w:szCs w:val="21"/>
                <w:lang w:val="en-US" w:eastAsia="zh-CN" w:bidi="ar-SA"/>
              </w:rPr>
            </w:pPr>
            <w:r>
              <w:rPr>
                <w:rFonts w:hint="eastAsia" w:asciiTheme="minorEastAsia" w:hAnsiTheme="minorEastAsia" w:eastAsiaTheme="minorEastAsia" w:cstheme="minorEastAsia"/>
                <w:color w:val="000000"/>
                <w:sz w:val="21"/>
                <w:szCs w:val="21"/>
              </w:rPr>
              <w:t>112</w:t>
            </w:r>
          </w:p>
        </w:tc>
        <w:tc>
          <w:tcPr>
            <w:tcW w:w="3226" w:type="dxa"/>
            <w:tcBorders>
              <w:top w:val="single" w:color="auto" w:sz="4" w:space="0"/>
              <w:left w:val="single" w:color="auto" w:sz="4" w:space="0"/>
              <w:bottom w:val="single" w:color="auto" w:sz="4" w:space="0"/>
              <w:right w:val="single" w:color="auto" w:sz="4" w:space="0"/>
            </w:tcBorders>
            <w:vAlign w:val="top"/>
          </w:tcPr>
          <w:p>
            <w:pPr>
              <w:spacing w:beforeLines="0" w:afterLines="0"/>
              <w:jc w:val="left"/>
              <w:rPr>
                <w:rFonts w:hint="eastAsia" w:asciiTheme="minorEastAsia" w:hAnsiTheme="minorEastAsia" w:eastAsiaTheme="minorEastAsia" w:cstheme="minorEastAsia"/>
                <w:color w:val="000000"/>
                <w:kern w:val="2"/>
                <w:sz w:val="21"/>
                <w:szCs w:val="21"/>
                <w:lang w:val="en-US" w:eastAsia="zh-CN" w:bidi="ar-SA"/>
              </w:rPr>
            </w:pPr>
            <w:r>
              <w:rPr>
                <w:rFonts w:hint="eastAsia" w:asciiTheme="minorEastAsia" w:hAnsiTheme="minorEastAsia" w:eastAsiaTheme="minorEastAsia" w:cstheme="minorEastAsia"/>
                <w:color w:val="000000"/>
                <w:sz w:val="21"/>
                <w:szCs w:val="21"/>
              </w:rPr>
              <w:t>泡沫液抽吸泵</w:t>
            </w:r>
          </w:p>
        </w:tc>
        <w:tc>
          <w:tcPr>
            <w:tcW w:w="885" w:type="dxa"/>
            <w:tcBorders>
              <w:top w:val="single" w:color="auto" w:sz="4" w:space="0"/>
              <w:left w:val="single" w:color="auto" w:sz="4" w:space="0"/>
              <w:bottom w:val="single" w:color="auto" w:sz="4" w:space="0"/>
              <w:right w:val="single" w:color="auto" w:sz="4" w:space="0"/>
            </w:tcBorders>
            <w:vAlign w:val="top"/>
          </w:tcPr>
          <w:p>
            <w:pPr>
              <w:spacing w:beforeLines="0" w:afterLines="0"/>
              <w:jc w:val="center"/>
              <w:rPr>
                <w:rFonts w:hint="eastAsia" w:asciiTheme="minorEastAsia" w:hAnsiTheme="minorEastAsia" w:eastAsiaTheme="minorEastAsia" w:cstheme="minorEastAsia"/>
                <w:color w:val="000000"/>
                <w:kern w:val="2"/>
                <w:sz w:val="21"/>
                <w:szCs w:val="21"/>
                <w:lang w:val="en-US" w:eastAsia="zh-CN" w:bidi="ar-SA"/>
              </w:rPr>
            </w:pPr>
            <w:r>
              <w:rPr>
                <w:rFonts w:hint="eastAsia" w:asciiTheme="minorEastAsia" w:hAnsiTheme="minorEastAsia" w:eastAsiaTheme="minorEastAsia" w:cstheme="minorEastAsia"/>
                <w:color w:val="000000"/>
                <w:sz w:val="21"/>
                <w:szCs w:val="21"/>
              </w:rPr>
              <w:t>台</w:t>
            </w:r>
          </w:p>
        </w:tc>
        <w:tc>
          <w:tcPr>
            <w:tcW w:w="1557" w:type="dxa"/>
            <w:tcBorders>
              <w:top w:val="single" w:color="auto" w:sz="4" w:space="0"/>
              <w:left w:val="single" w:color="auto" w:sz="4" w:space="0"/>
              <w:bottom w:val="single" w:color="auto" w:sz="4" w:space="0"/>
              <w:right w:val="single" w:color="auto" w:sz="4" w:space="0"/>
            </w:tcBorders>
            <w:vAlign w:val="top"/>
          </w:tcPr>
          <w:p>
            <w:pPr>
              <w:spacing w:beforeLines="0" w:afterLines="0"/>
              <w:jc w:val="center"/>
              <w:rPr>
                <w:rFonts w:hint="eastAsia" w:asciiTheme="minorEastAsia" w:hAnsiTheme="minorEastAsia" w:eastAsiaTheme="minorEastAsia" w:cstheme="minorEastAsia"/>
                <w:color w:val="000000"/>
                <w:kern w:val="2"/>
                <w:sz w:val="21"/>
                <w:szCs w:val="21"/>
                <w:lang w:val="en-US" w:eastAsia="zh-CN" w:bidi="ar-SA"/>
              </w:rPr>
            </w:pPr>
            <w:r>
              <w:rPr>
                <w:rFonts w:hint="eastAsia" w:asciiTheme="minorEastAsia" w:hAnsiTheme="minorEastAsia" w:eastAsiaTheme="minorEastAsia" w:cstheme="minorEastAsia"/>
                <w:color w:val="000000"/>
                <w:sz w:val="21"/>
                <w:szCs w:val="21"/>
              </w:rPr>
              <w:t>3</w:t>
            </w:r>
          </w:p>
        </w:tc>
        <w:tc>
          <w:tcPr>
            <w:tcW w:w="1831" w:type="dxa"/>
            <w:tcBorders>
              <w:top w:val="single" w:color="auto" w:sz="4" w:space="0"/>
              <w:left w:val="single" w:color="auto" w:sz="4" w:space="0"/>
              <w:bottom w:val="single" w:color="auto" w:sz="4" w:space="0"/>
              <w:right w:val="single" w:color="auto" w:sz="4" w:space="0"/>
            </w:tcBorders>
          </w:tcPr>
          <w:p>
            <w:pPr>
              <w:shd w:val="clear" w:color="auto" w:fill="FFFFFF"/>
              <w:jc w:val="left"/>
              <w:rPr>
                <w:rFonts w:hint="eastAsia" w:asciiTheme="minorEastAsia" w:hAnsiTheme="minorEastAsia" w:eastAsiaTheme="minorEastAsia" w:cstheme="minorEastAsia"/>
                <w:sz w:val="21"/>
                <w:szCs w:val="21"/>
              </w:rPr>
            </w:pPr>
          </w:p>
        </w:tc>
      </w:tr>
      <w:tr>
        <w:tblPrEx>
          <w:tblCellMar>
            <w:top w:w="0" w:type="dxa"/>
            <w:left w:w="0" w:type="dxa"/>
            <w:bottom w:w="0" w:type="dxa"/>
            <w:right w:w="0" w:type="dxa"/>
          </w:tblCellMar>
        </w:tblPrEx>
        <w:trPr>
          <w:trHeight w:val="20" w:hRule="atLeast"/>
          <w:jc w:val="center"/>
        </w:trPr>
        <w:tc>
          <w:tcPr>
            <w:tcW w:w="837" w:type="dxa"/>
            <w:tcBorders>
              <w:top w:val="single" w:color="auto" w:sz="4" w:space="0"/>
              <w:left w:val="single" w:color="auto" w:sz="4" w:space="0"/>
              <w:bottom w:val="single" w:color="auto" w:sz="4" w:space="0"/>
              <w:right w:val="single" w:color="auto" w:sz="4" w:space="0"/>
            </w:tcBorders>
            <w:vAlign w:val="top"/>
          </w:tcPr>
          <w:p>
            <w:pPr>
              <w:spacing w:beforeLines="0" w:afterLines="0"/>
              <w:jc w:val="center"/>
              <w:rPr>
                <w:rFonts w:hint="eastAsia" w:asciiTheme="minorEastAsia" w:hAnsiTheme="minorEastAsia" w:eastAsiaTheme="minorEastAsia" w:cstheme="minorEastAsia"/>
                <w:color w:val="000000"/>
                <w:kern w:val="2"/>
                <w:sz w:val="21"/>
                <w:szCs w:val="21"/>
                <w:lang w:val="en-US" w:eastAsia="zh-CN" w:bidi="ar-SA"/>
              </w:rPr>
            </w:pPr>
            <w:r>
              <w:rPr>
                <w:rFonts w:hint="eastAsia" w:asciiTheme="minorEastAsia" w:hAnsiTheme="minorEastAsia" w:eastAsiaTheme="minorEastAsia" w:cstheme="minorEastAsia"/>
                <w:color w:val="000000"/>
                <w:sz w:val="21"/>
                <w:szCs w:val="21"/>
              </w:rPr>
              <w:t>113</w:t>
            </w:r>
          </w:p>
        </w:tc>
        <w:tc>
          <w:tcPr>
            <w:tcW w:w="3226" w:type="dxa"/>
            <w:tcBorders>
              <w:top w:val="single" w:color="auto" w:sz="4" w:space="0"/>
              <w:left w:val="single" w:color="auto" w:sz="4" w:space="0"/>
              <w:bottom w:val="single" w:color="auto" w:sz="4" w:space="0"/>
              <w:right w:val="single" w:color="auto" w:sz="4" w:space="0"/>
            </w:tcBorders>
            <w:vAlign w:val="top"/>
          </w:tcPr>
          <w:p>
            <w:pPr>
              <w:spacing w:beforeLines="0" w:afterLines="0"/>
              <w:jc w:val="left"/>
              <w:rPr>
                <w:rFonts w:hint="eastAsia" w:asciiTheme="minorEastAsia" w:hAnsiTheme="minorEastAsia" w:eastAsiaTheme="minorEastAsia" w:cstheme="minorEastAsia"/>
                <w:color w:val="000000"/>
                <w:kern w:val="2"/>
                <w:sz w:val="21"/>
                <w:szCs w:val="21"/>
                <w:lang w:val="en-US" w:eastAsia="zh-CN" w:bidi="ar-SA"/>
              </w:rPr>
            </w:pPr>
            <w:r>
              <w:rPr>
                <w:rFonts w:hint="eastAsia" w:asciiTheme="minorEastAsia" w:hAnsiTheme="minorEastAsia" w:eastAsiaTheme="minorEastAsia" w:cstheme="minorEastAsia"/>
                <w:color w:val="000000"/>
                <w:sz w:val="21"/>
                <w:szCs w:val="21"/>
              </w:rPr>
              <w:t>机动消防泵</w:t>
            </w:r>
          </w:p>
        </w:tc>
        <w:tc>
          <w:tcPr>
            <w:tcW w:w="885" w:type="dxa"/>
            <w:tcBorders>
              <w:top w:val="single" w:color="auto" w:sz="4" w:space="0"/>
              <w:left w:val="single" w:color="auto" w:sz="4" w:space="0"/>
              <w:bottom w:val="single" w:color="auto" w:sz="4" w:space="0"/>
              <w:right w:val="single" w:color="auto" w:sz="4" w:space="0"/>
            </w:tcBorders>
            <w:vAlign w:val="top"/>
          </w:tcPr>
          <w:p>
            <w:pPr>
              <w:spacing w:beforeLines="0" w:afterLines="0"/>
              <w:jc w:val="center"/>
              <w:rPr>
                <w:rFonts w:hint="eastAsia" w:asciiTheme="minorEastAsia" w:hAnsiTheme="minorEastAsia" w:eastAsiaTheme="minorEastAsia" w:cstheme="minorEastAsia"/>
                <w:color w:val="000000"/>
                <w:kern w:val="2"/>
                <w:sz w:val="21"/>
                <w:szCs w:val="21"/>
                <w:lang w:val="en-US" w:eastAsia="zh-CN" w:bidi="ar-SA"/>
              </w:rPr>
            </w:pPr>
            <w:r>
              <w:rPr>
                <w:rFonts w:hint="eastAsia" w:asciiTheme="minorEastAsia" w:hAnsiTheme="minorEastAsia" w:eastAsiaTheme="minorEastAsia" w:cstheme="minorEastAsia"/>
                <w:color w:val="000000"/>
                <w:sz w:val="21"/>
                <w:szCs w:val="21"/>
              </w:rPr>
              <w:t>台</w:t>
            </w:r>
          </w:p>
        </w:tc>
        <w:tc>
          <w:tcPr>
            <w:tcW w:w="1557" w:type="dxa"/>
            <w:tcBorders>
              <w:top w:val="single" w:color="auto" w:sz="4" w:space="0"/>
              <w:left w:val="single" w:color="auto" w:sz="4" w:space="0"/>
              <w:bottom w:val="single" w:color="auto" w:sz="4" w:space="0"/>
              <w:right w:val="single" w:color="auto" w:sz="4" w:space="0"/>
            </w:tcBorders>
            <w:vAlign w:val="top"/>
          </w:tcPr>
          <w:p>
            <w:pPr>
              <w:spacing w:beforeLines="0" w:afterLines="0"/>
              <w:jc w:val="center"/>
              <w:rPr>
                <w:rFonts w:hint="eastAsia" w:asciiTheme="minorEastAsia" w:hAnsiTheme="minorEastAsia" w:eastAsiaTheme="minorEastAsia" w:cstheme="minorEastAsia"/>
                <w:color w:val="000000"/>
                <w:kern w:val="2"/>
                <w:sz w:val="21"/>
                <w:szCs w:val="21"/>
                <w:lang w:val="en-US" w:eastAsia="zh-CN" w:bidi="ar-SA"/>
              </w:rPr>
            </w:pPr>
            <w:r>
              <w:rPr>
                <w:rFonts w:hint="eastAsia" w:asciiTheme="minorEastAsia" w:hAnsiTheme="minorEastAsia" w:eastAsiaTheme="minorEastAsia" w:cstheme="minorEastAsia"/>
                <w:color w:val="000000"/>
                <w:sz w:val="21"/>
                <w:szCs w:val="21"/>
              </w:rPr>
              <w:t>7</w:t>
            </w:r>
          </w:p>
        </w:tc>
        <w:tc>
          <w:tcPr>
            <w:tcW w:w="1831" w:type="dxa"/>
            <w:tcBorders>
              <w:top w:val="single" w:color="auto" w:sz="4" w:space="0"/>
              <w:left w:val="single" w:color="auto" w:sz="4" w:space="0"/>
              <w:bottom w:val="single" w:color="auto" w:sz="4" w:space="0"/>
              <w:right w:val="single" w:color="auto" w:sz="4" w:space="0"/>
            </w:tcBorders>
          </w:tcPr>
          <w:p>
            <w:pPr>
              <w:shd w:val="clear" w:color="auto" w:fill="FFFFFF"/>
              <w:jc w:val="left"/>
              <w:rPr>
                <w:rFonts w:hint="eastAsia" w:asciiTheme="minorEastAsia" w:hAnsiTheme="minorEastAsia" w:eastAsiaTheme="minorEastAsia" w:cstheme="minorEastAsia"/>
                <w:sz w:val="21"/>
                <w:szCs w:val="21"/>
              </w:rPr>
            </w:pPr>
          </w:p>
        </w:tc>
      </w:tr>
      <w:tr>
        <w:tblPrEx>
          <w:tblCellMar>
            <w:top w:w="0" w:type="dxa"/>
            <w:left w:w="0" w:type="dxa"/>
            <w:bottom w:w="0" w:type="dxa"/>
            <w:right w:w="0" w:type="dxa"/>
          </w:tblCellMar>
        </w:tblPrEx>
        <w:trPr>
          <w:trHeight w:val="20" w:hRule="atLeast"/>
          <w:jc w:val="center"/>
        </w:trPr>
        <w:tc>
          <w:tcPr>
            <w:tcW w:w="837" w:type="dxa"/>
            <w:tcBorders>
              <w:top w:val="single" w:color="auto" w:sz="4" w:space="0"/>
              <w:left w:val="single" w:color="auto" w:sz="4" w:space="0"/>
              <w:bottom w:val="single" w:color="auto" w:sz="4" w:space="0"/>
              <w:right w:val="single" w:color="auto" w:sz="4" w:space="0"/>
            </w:tcBorders>
            <w:vAlign w:val="top"/>
          </w:tcPr>
          <w:p>
            <w:pPr>
              <w:spacing w:beforeLines="0" w:afterLines="0"/>
              <w:jc w:val="center"/>
              <w:rPr>
                <w:rFonts w:hint="eastAsia" w:asciiTheme="minorEastAsia" w:hAnsiTheme="minorEastAsia" w:eastAsiaTheme="minorEastAsia" w:cstheme="minorEastAsia"/>
                <w:color w:val="000000"/>
                <w:kern w:val="2"/>
                <w:sz w:val="21"/>
                <w:szCs w:val="21"/>
                <w:lang w:val="en-US" w:eastAsia="zh-CN" w:bidi="ar-SA"/>
              </w:rPr>
            </w:pPr>
            <w:r>
              <w:rPr>
                <w:rFonts w:hint="eastAsia" w:asciiTheme="minorEastAsia" w:hAnsiTheme="minorEastAsia" w:eastAsiaTheme="minorEastAsia" w:cstheme="minorEastAsia"/>
                <w:color w:val="000000"/>
                <w:sz w:val="21"/>
                <w:szCs w:val="21"/>
              </w:rPr>
              <w:t>114</w:t>
            </w:r>
          </w:p>
        </w:tc>
        <w:tc>
          <w:tcPr>
            <w:tcW w:w="3226" w:type="dxa"/>
            <w:tcBorders>
              <w:top w:val="single" w:color="auto" w:sz="4" w:space="0"/>
              <w:left w:val="single" w:color="auto" w:sz="4" w:space="0"/>
              <w:bottom w:val="single" w:color="auto" w:sz="4" w:space="0"/>
              <w:right w:val="single" w:color="auto" w:sz="4" w:space="0"/>
            </w:tcBorders>
            <w:vAlign w:val="top"/>
          </w:tcPr>
          <w:p>
            <w:pPr>
              <w:spacing w:beforeLines="0" w:afterLines="0"/>
              <w:jc w:val="left"/>
              <w:rPr>
                <w:rFonts w:hint="eastAsia" w:asciiTheme="minorEastAsia" w:hAnsiTheme="minorEastAsia" w:eastAsiaTheme="minorEastAsia" w:cstheme="minorEastAsia"/>
                <w:color w:val="000000"/>
                <w:kern w:val="2"/>
                <w:sz w:val="21"/>
                <w:szCs w:val="21"/>
                <w:lang w:val="en-US" w:eastAsia="zh-CN" w:bidi="ar-SA"/>
              </w:rPr>
            </w:pPr>
            <w:r>
              <w:rPr>
                <w:rFonts w:hint="eastAsia" w:asciiTheme="minorEastAsia" w:hAnsiTheme="minorEastAsia" w:eastAsiaTheme="minorEastAsia" w:cstheme="minorEastAsia"/>
                <w:color w:val="000000"/>
                <w:sz w:val="21"/>
                <w:szCs w:val="21"/>
              </w:rPr>
              <w:t>浮艇泵</w:t>
            </w:r>
          </w:p>
        </w:tc>
        <w:tc>
          <w:tcPr>
            <w:tcW w:w="885" w:type="dxa"/>
            <w:tcBorders>
              <w:top w:val="single" w:color="auto" w:sz="4" w:space="0"/>
              <w:left w:val="single" w:color="auto" w:sz="4" w:space="0"/>
              <w:bottom w:val="single" w:color="auto" w:sz="4" w:space="0"/>
              <w:right w:val="single" w:color="auto" w:sz="4" w:space="0"/>
            </w:tcBorders>
            <w:vAlign w:val="top"/>
          </w:tcPr>
          <w:p>
            <w:pPr>
              <w:spacing w:beforeLines="0" w:afterLines="0"/>
              <w:jc w:val="center"/>
              <w:rPr>
                <w:rFonts w:hint="eastAsia" w:asciiTheme="minorEastAsia" w:hAnsiTheme="minorEastAsia" w:eastAsiaTheme="minorEastAsia" w:cstheme="minorEastAsia"/>
                <w:color w:val="000000"/>
                <w:kern w:val="2"/>
                <w:sz w:val="21"/>
                <w:szCs w:val="21"/>
                <w:lang w:val="en-US" w:eastAsia="zh-CN" w:bidi="ar-SA"/>
              </w:rPr>
            </w:pPr>
            <w:r>
              <w:rPr>
                <w:rFonts w:hint="eastAsia" w:asciiTheme="minorEastAsia" w:hAnsiTheme="minorEastAsia" w:eastAsiaTheme="minorEastAsia" w:cstheme="minorEastAsia"/>
                <w:color w:val="000000"/>
                <w:sz w:val="21"/>
                <w:szCs w:val="21"/>
              </w:rPr>
              <w:t>台</w:t>
            </w:r>
          </w:p>
        </w:tc>
        <w:tc>
          <w:tcPr>
            <w:tcW w:w="1557" w:type="dxa"/>
            <w:tcBorders>
              <w:top w:val="single" w:color="auto" w:sz="4" w:space="0"/>
              <w:left w:val="single" w:color="auto" w:sz="4" w:space="0"/>
              <w:bottom w:val="single" w:color="auto" w:sz="4" w:space="0"/>
              <w:right w:val="single" w:color="auto" w:sz="4" w:space="0"/>
            </w:tcBorders>
            <w:vAlign w:val="top"/>
          </w:tcPr>
          <w:p>
            <w:pPr>
              <w:spacing w:beforeLines="0" w:afterLines="0"/>
              <w:jc w:val="center"/>
              <w:rPr>
                <w:rFonts w:hint="eastAsia" w:asciiTheme="minorEastAsia" w:hAnsiTheme="minorEastAsia" w:eastAsiaTheme="minorEastAsia" w:cstheme="minorEastAsia"/>
                <w:color w:val="000000"/>
                <w:kern w:val="2"/>
                <w:sz w:val="21"/>
                <w:szCs w:val="21"/>
                <w:lang w:val="en-US" w:eastAsia="zh-CN" w:bidi="ar-SA"/>
              </w:rPr>
            </w:pPr>
            <w:r>
              <w:rPr>
                <w:rFonts w:hint="eastAsia" w:asciiTheme="minorEastAsia" w:hAnsiTheme="minorEastAsia" w:eastAsiaTheme="minorEastAsia" w:cstheme="minorEastAsia"/>
                <w:color w:val="000000"/>
                <w:sz w:val="21"/>
                <w:szCs w:val="21"/>
              </w:rPr>
              <w:t>3</w:t>
            </w:r>
          </w:p>
        </w:tc>
        <w:tc>
          <w:tcPr>
            <w:tcW w:w="1831" w:type="dxa"/>
            <w:tcBorders>
              <w:top w:val="single" w:color="auto" w:sz="4" w:space="0"/>
              <w:left w:val="single" w:color="auto" w:sz="4" w:space="0"/>
              <w:bottom w:val="single" w:color="auto" w:sz="4" w:space="0"/>
              <w:right w:val="single" w:color="auto" w:sz="4" w:space="0"/>
            </w:tcBorders>
          </w:tcPr>
          <w:p>
            <w:pPr>
              <w:shd w:val="clear" w:color="auto" w:fill="FFFFFF"/>
              <w:jc w:val="left"/>
              <w:rPr>
                <w:rFonts w:hint="eastAsia" w:asciiTheme="minorEastAsia" w:hAnsiTheme="minorEastAsia" w:eastAsiaTheme="minorEastAsia" w:cstheme="minorEastAsia"/>
                <w:sz w:val="21"/>
                <w:szCs w:val="21"/>
              </w:rPr>
            </w:pPr>
          </w:p>
        </w:tc>
      </w:tr>
      <w:tr>
        <w:tblPrEx>
          <w:tblCellMar>
            <w:top w:w="0" w:type="dxa"/>
            <w:left w:w="0" w:type="dxa"/>
            <w:bottom w:w="0" w:type="dxa"/>
            <w:right w:w="0" w:type="dxa"/>
          </w:tblCellMar>
        </w:tblPrEx>
        <w:trPr>
          <w:trHeight w:val="20" w:hRule="atLeast"/>
          <w:jc w:val="center"/>
        </w:trPr>
        <w:tc>
          <w:tcPr>
            <w:tcW w:w="837" w:type="dxa"/>
            <w:tcBorders>
              <w:top w:val="single" w:color="auto" w:sz="4" w:space="0"/>
              <w:left w:val="single" w:color="auto" w:sz="4" w:space="0"/>
              <w:bottom w:val="single" w:color="auto" w:sz="4" w:space="0"/>
              <w:right w:val="single" w:color="auto" w:sz="4" w:space="0"/>
            </w:tcBorders>
            <w:vAlign w:val="top"/>
          </w:tcPr>
          <w:p>
            <w:pPr>
              <w:spacing w:beforeLines="0" w:afterLines="0"/>
              <w:jc w:val="center"/>
              <w:rPr>
                <w:rFonts w:hint="eastAsia" w:asciiTheme="minorEastAsia" w:hAnsiTheme="minorEastAsia" w:eastAsiaTheme="minorEastAsia" w:cstheme="minorEastAsia"/>
                <w:color w:val="000000"/>
                <w:kern w:val="2"/>
                <w:sz w:val="21"/>
                <w:szCs w:val="21"/>
                <w:lang w:val="en-US" w:eastAsia="zh-CN" w:bidi="ar-SA"/>
              </w:rPr>
            </w:pPr>
            <w:r>
              <w:rPr>
                <w:rFonts w:hint="eastAsia" w:asciiTheme="minorEastAsia" w:hAnsiTheme="minorEastAsia" w:eastAsiaTheme="minorEastAsia" w:cstheme="minorEastAsia"/>
                <w:color w:val="000000"/>
                <w:sz w:val="21"/>
                <w:szCs w:val="21"/>
              </w:rPr>
              <w:t>115</w:t>
            </w:r>
          </w:p>
        </w:tc>
        <w:tc>
          <w:tcPr>
            <w:tcW w:w="3226" w:type="dxa"/>
            <w:tcBorders>
              <w:top w:val="single" w:color="auto" w:sz="4" w:space="0"/>
              <w:left w:val="single" w:color="auto" w:sz="4" w:space="0"/>
              <w:bottom w:val="single" w:color="auto" w:sz="4" w:space="0"/>
              <w:right w:val="single" w:color="auto" w:sz="4" w:space="0"/>
            </w:tcBorders>
            <w:vAlign w:val="top"/>
          </w:tcPr>
          <w:p>
            <w:pPr>
              <w:spacing w:beforeLines="0" w:afterLines="0"/>
              <w:jc w:val="left"/>
              <w:rPr>
                <w:rFonts w:hint="eastAsia" w:asciiTheme="minorEastAsia" w:hAnsiTheme="minorEastAsia" w:eastAsiaTheme="minorEastAsia" w:cstheme="minorEastAsia"/>
                <w:color w:val="000000"/>
                <w:kern w:val="2"/>
                <w:sz w:val="21"/>
                <w:szCs w:val="21"/>
                <w:lang w:val="en-US" w:eastAsia="zh-CN" w:bidi="ar-SA"/>
              </w:rPr>
            </w:pPr>
            <w:r>
              <w:rPr>
                <w:rFonts w:hint="eastAsia" w:asciiTheme="minorEastAsia" w:hAnsiTheme="minorEastAsia" w:eastAsiaTheme="minorEastAsia" w:cstheme="minorEastAsia"/>
                <w:color w:val="000000"/>
                <w:sz w:val="21"/>
                <w:szCs w:val="21"/>
              </w:rPr>
              <w:t>二节拉梯</w:t>
            </w:r>
          </w:p>
        </w:tc>
        <w:tc>
          <w:tcPr>
            <w:tcW w:w="885" w:type="dxa"/>
            <w:tcBorders>
              <w:top w:val="single" w:color="auto" w:sz="4" w:space="0"/>
              <w:left w:val="single" w:color="auto" w:sz="4" w:space="0"/>
              <w:bottom w:val="single" w:color="auto" w:sz="4" w:space="0"/>
              <w:right w:val="single" w:color="auto" w:sz="4" w:space="0"/>
            </w:tcBorders>
            <w:vAlign w:val="top"/>
          </w:tcPr>
          <w:p>
            <w:pPr>
              <w:spacing w:beforeLines="0" w:afterLines="0"/>
              <w:jc w:val="center"/>
              <w:rPr>
                <w:rFonts w:hint="eastAsia" w:asciiTheme="minorEastAsia" w:hAnsiTheme="minorEastAsia" w:eastAsiaTheme="minorEastAsia" w:cstheme="minorEastAsia"/>
                <w:color w:val="000000"/>
                <w:kern w:val="2"/>
                <w:sz w:val="21"/>
                <w:szCs w:val="21"/>
                <w:lang w:val="en-US" w:eastAsia="zh-CN" w:bidi="ar-SA"/>
              </w:rPr>
            </w:pPr>
            <w:r>
              <w:rPr>
                <w:rFonts w:hint="eastAsia" w:asciiTheme="minorEastAsia" w:hAnsiTheme="minorEastAsia" w:eastAsiaTheme="minorEastAsia" w:cstheme="minorEastAsia"/>
                <w:color w:val="000000"/>
                <w:sz w:val="21"/>
                <w:szCs w:val="21"/>
              </w:rPr>
              <w:t>架</w:t>
            </w:r>
          </w:p>
        </w:tc>
        <w:tc>
          <w:tcPr>
            <w:tcW w:w="1557" w:type="dxa"/>
            <w:tcBorders>
              <w:top w:val="single" w:color="auto" w:sz="4" w:space="0"/>
              <w:left w:val="single" w:color="auto" w:sz="4" w:space="0"/>
              <w:bottom w:val="single" w:color="auto" w:sz="4" w:space="0"/>
              <w:right w:val="single" w:color="auto" w:sz="4" w:space="0"/>
            </w:tcBorders>
            <w:vAlign w:val="top"/>
          </w:tcPr>
          <w:p>
            <w:pPr>
              <w:spacing w:beforeLines="0" w:afterLines="0"/>
              <w:jc w:val="center"/>
              <w:rPr>
                <w:rFonts w:hint="eastAsia" w:asciiTheme="minorEastAsia" w:hAnsiTheme="minorEastAsia" w:eastAsiaTheme="minorEastAsia" w:cstheme="minorEastAsia"/>
                <w:color w:val="000000"/>
                <w:kern w:val="2"/>
                <w:sz w:val="21"/>
                <w:szCs w:val="21"/>
                <w:lang w:val="en-US" w:eastAsia="zh-CN" w:bidi="ar-SA"/>
              </w:rPr>
            </w:pPr>
            <w:r>
              <w:rPr>
                <w:rFonts w:hint="eastAsia" w:asciiTheme="minorEastAsia" w:hAnsiTheme="minorEastAsia" w:eastAsiaTheme="minorEastAsia" w:cstheme="minorEastAsia"/>
                <w:color w:val="000000"/>
                <w:sz w:val="21"/>
                <w:szCs w:val="21"/>
              </w:rPr>
              <w:t>12</w:t>
            </w:r>
          </w:p>
        </w:tc>
        <w:tc>
          <w:tcPr>
            <w:tcW w:w="1831" w:type="dxa"/>
            <w:tcBorders>
              <w:top w:val="single" w:color="auto" w:sz="4" w:space="0"/>
              <w:left w:val="single" w:color="auto" w:sz="4" w:space="0"/>
              <w:bottom w:val="single" w:color="auto" w:sz="4" w:space="0"/>
              <w:right w:val="single" w:color="auto" w:sz="4" w:space="0"/>
            </w:tcBorders>
          </w:tcPr>
          <w:p>
            <w:pPr>
              <w:shd w:val="clear" w:color="auto" w:fill="FFFFFF"/>
              <w:jc w:val="left"/>
              <w:rPr>
                <w:rFonts w:hint="eastAsia" w:asciiTheme="minorEastAsia" w:hAnsiTheme="minorEastAsia" w:eastAsiaTheme="minorEastAsia" w:cstheme="minorEastAsia"/>
                <w:sz w:val="21"/>
                <w:szCs w:val="21"/>
              </w:rPr>
            </w:pPr>
          </w:p>
        </w:tc>
      </w:tr>
      <w:tr>
        <w:tblPrEx>
          <w:tblCellMar>
            <w:top w:w="0" w:type="dxa"/>
            <w:left w:w="0" w:type="dxa"/>
            <w:bottom w:w="0" w:type="dxa"/>
            <w:right w:w="0" w:type="dxa"/>
          </w:tblCellMar>
        </w:tblPrEx>
        <w:trPr>
          <w:trHeight w:val="20" w:hRule="atLeast"/>
          <w:jc w:val="center"/>
        </w:trPr>
        <w:tc>
          <w:tcPr>
            <w:tcW w:w="837" w:type="dxa"/>
            <w:tcBorders>
              <w:top w:val="single" w:color="auto" w:sz="4" w:space="0"/>
              <w:left w:val="single" w:color="auto" w:sz="4" w:space="0"/>
              <w:bottom w:val="single" w:color="auto" w:sz="4" w:space="0"/>
              <w:right w:val="single" w:color="auto" w:sz="4" w:space="0"/>
            </w:tcBorders>
            <w:vAlign w:val="top"/>
          </w:tcPr>
          <w:p>
            <w:pPr>
              <w:spacing w:beforeLines="0" w:afterLines="0"/>
              <w:jc w:val="center"/>
              <w:rPr>
                <w:rFonts w:hint="eastAsia" w:asciiTheme="minorEastAsia" w:hAnsiTheme="minorEastAsia" w:eastAsiaTheme="minorEastAsia" w:cstheme="minorEastAsia"/>
                <w:color w:val="000000"/>
                <w:kern w:val="2"/>
                <w:sz w:val="21"/>
                <w:szCs w:val="21"/>
                <w:lang w:val="en-US" w:eastAsia="zh-CN" w:bidi="ar-SA"/>
              </w:rPr>
            </w:pPr>
            <w:r>
              <w:rPr>
                <w:rFonts w:hint="eastAsia" w:asciiTheme="minorEastAsia" w:hAnsiTheme="minorEastAsia" w:eastAsiaTheme="minorEastAsia" w:cstheme="minorEastAsia"/>
                <w:color w:val="000000"/>
                <w:sz w:val="21"/>
                <w:szCs w:val="21"/>
              </w:rPr>
              <w:t>116</w:t>
            </w:r>
          </w:p>
        </w:tc>
        <w:tc>
          <w:tcPr>
            <w:tcW w:w="3226" w:type="dxa"/>
            <w:tcBorders>
              <w:top w:val="single" w:color="auto" w:sz="4" w:space="0"/>
              <w:left w:val="single" w:color="auto" w:sz="4" w:space="0"/>
              <w:bottom w:val="single" w:color="auto" w:sz="4" w:space="0"/>
              <w:right w:val="single" w:color="auto" w:sz="4" w:space="0"/>
            </w:tcBorders>
            <w:vAlign w:val="top"/>
          </w:tcPr>
          <w:p>
            <w:pPr>
              <w:spacing w:beforeLines="0" w:afterLines="0"/>
              <w:jc w:val="left"/>
              <w:rPr>
                <w:rFonts w:hint="eastAsia" w:asciiTheme="minorEastAsia" w:hAnsiTheme="minorEastAsia" w:eastAsiaTheme="minorEastAsia" w:cstheme="minorEastAsia"/>
                <w:color w:val="000000"/>
                <w:kern w:val="2"/>
                <w:sz w:val="21"/>
                <w:szCs w:val="21"/>
                <w:lang w:val="en-US" w:eastAsia="zh-CN" w:bidi="ar-SA"/>
              </w:rPr>
            </w:pPr>
            <w:r>
              <w:rPr>
                <w:rFonts w:hint="eastAsia" w:asciiTheme="minorEastAsia" w:hAnsiTheme="minorEastAsia" w:eastAsiaTheme="minorEastAsia" w:cstheme="minorEastAsia"/>
                <w:color w:val="000000"/>
                <w:sz w:val="21"/>
                <w:szCs w:val="21"/>
              </w:rPr>
              <w:t>三节拉梯</w:t>
            </w:r>
          </w:p>
        </w:tc>
        <w:tc>
          <w:tcPr>
            <w:tcW w:w="885" w:type="dxa"/>
            <w:tcBorders>
              <w:top w:val="single" w:color="auto" w:sz="4" w:space="0"/>
              <w:left w:val="single" w:color="auto" w:sz="4" w:space="0"/>
              <w:bottom w:val="single" w:color="auto" w:sz="4" w:space="0"/>
              <w:right w:val="single" w:color="auto" w:sz="4" w:space="0"/>
            </w:tcBorders>
            <w:vAlign w:val="top"/>
          </w:tcPr>
          <w:p>
            <w:pPr>
              <w:spacing w:beforeLines="0" w:afterLines="0"/>
              <w:jc w:val="center"/>
              <w:rPr>
                <w:rFonts w:hint="eastAsia" w:asciiTheme="minorEastAsia" w:hAnsiTheme="minorEastAsia" w:eastAsiaTheme="minorEastAsia" w:cstheme="minorEastAsia"/>
                <w:color w:val="000000"/>
                <w:kern w:val="2"/>
                <w:sz w:val="21"/>
                <w:szCs w:val="21"/>
                <w:lang w:val="en-US" w:eastAsia="zh-CN" w:bidi="ar-SA"/>
              </w:rPr>
            </w:pPr>
            <w:r>
              <w:rPr>
                <w:rFonts w:hint="eastAsia" w:asciiTheme="minorEastAsia" w:hAnsiTheme="minorEastAsia" w:eastAsiaTheme="minorEastAsia" w:cstheme="minorEastAsia"/>
                <w:color w:val="000000"/>
                <w:sz w:val="21"/>
                <w:szCs w:val="21"/>
              </w:rPr>
              <w:t>架</w:t>
            </w:r>
          </w:p>
        </w:tc>
        <w:tc>
          <w:tcPr>
            <w:tcW w:w="1557" w:type="dxa"/>
            <w:tcBorders>
              <w:top w:val="single" w:color="auto" w:sz="4" w:space="0"/>
              <w:left w:val="single" w:color="auto" w:sz="4" w:space="0"/>
              <w:bottom w:val="single" w:color="auto" w:sz="4" w:space="0"/>
              <w:right w:val="single" w:color="auto" w:sz="4" w:space="0"/>
            </w:tcBorders>
            <w:vAlign w:val="top"/>
          </w:tcPr>
          <w:p>
            <w:pPr>
              <w:spacing w:beforeLines="0" w:afterLines="0"/>
              <w:jc w:val="center"/>
              <w:rPr>
                <w:rFonts w:hint="eastAsia" w:asciiTheme="minorEastAsia" w:hAnsiTheme="minorEastAsia" w:eastAsiaTheme="minorEastAsia" w:cstheme="minorEastAsia"/>
                <w:color w:val="000000"/>
                <w:kern w:val="2"/>
                <w:sz w:val="21"/>
                <w:szCs w:val="21"/>
                <w:lang w:val="en-US" w:eastAsia="zh-CN" w:bidi="ar-SA"/>
              </w:rPr>
            </w:pPr>
            <w:r>
              <w:rPr>
                <w:rFonts w:hint="eastAsia" w:asciiTheme="minorEastAsia" w:hAnsiTheme="minorEastAsia" w:eastAsiaTheme="minorEastAsia" w:cstheme="minorEastAsia"/>
                <w:color w:val="000000"/>
                <w:sz w:val="21"/>
                <w:szCs w:val="21"/>
              </w:rPr>
              <w:t>2</w:t>
            </w:r>
          </w:p>
        </w:tc>
        <w:tc>
          <w:tcPr>
            <w:tcW w:w="1831" w:type="dxa"/>
            <w:tcBorders>
              <w:top w:val="single" w:color="auto" w:sz="4" w:space="0"/>
              <w:left w:val="single" w:color="auto" w:sz="4" w:space="0"/>
              <w:bottom w:val="single" w:color="auto" w:sz="4" w:space="0"/>
              <w:right w:val="single" w:color="auto" w:sz="4" w:space="0"/>
            </w:tcBorders>
          </w:tcPr>
          <w:p>
            <w:pPr>
              <w:shd w:val="clear" w:color="auto" w:fill="FFFFFF"/>
              <w:jc w:val="left"/>
              <w:rPr>
                <w:rFonts w:hint="eastAsia" w:asciiTheme="minorEastAsia" w:hAnsiTheme="minorEastAsia" w:eastAsiaTheme="minorEastAsia" w:cstheme="minorEastAsia"/>
                <w:sz w:val="21"/>
                <w:szCs w:val="21"/>
              </w:rPr>
            </w:pPr>
          </w:p>
        </w:tc>
      </w:tr>
      <w:tr>
        <w:tblPrEx>
          <w:tblCellMar>
            <w:top w:w="0" w:type="dxa"/>
            <w:left w:w="0" w:type="dxa"/>
            <w:bottom w:w="0" w:type="dxa"/>
            <w:right w:w="0" w:type="dxa"/>
          </w:tblCellMar>
        </w:tblPrEx>
        <w:trPr>
          <w:trHeight w:val="20" w:hRule="atLeast"/>
          <w:jc w:val="center"/>
        </w:trPr>
        <w:tc>
          <w:tcPr>
            <w:tcW w:w="837" w:type="dxa"/>
            <w:tcBorders>
              <w:top w:val="single" w:color="auto" w:sz="4" w:space="0"/>
              <w:left w:val="single" w:color="auto" w:sz="4" w:space="0"/>
              <w:bottom w:val="single" w:color="auto" w:sz="4" w:space="0"/>
              <w:right w:val="single" w:color="auto" w:sz="4" w:space="0"/>
            </w:tcBorders>
            <w:vAlign w:val="top"/>
          </w:tcPr>
          <w:p>
            <w:pPr>
              <w:spacing w:beforeLines="0" w:afterLines="0"/>
              <w:jc w:val="center"/>
              <w:rPr>
                <w:rFonts w:hint="eastAsia" w:asciiTheme="minorEastAsia" w:hAnsiTheme="minorEastAsia" w:eastAsiaTheme="minorEastAsia" w:cstheme="minorEastAsia"/>
                <w:color w:val="000000"/>
                <w:kern w:val="2"/>
                <w:sz w:val="21"/>
                <w:szCs w:val="21"/>
                <w:lang w:val="en-US" w:eastAsia="zh-CN" w:bidi="ar-SA"/>
              </w:rPr>
            </w:pPr>
            <w:r>
              <w:rPr>
                <w:rFonts w:hint="eastAsia" w:asciiTheme="minorEastAsia" w:hAnsiTheme="minorEastAsia" w:eastAsiaTheme="minorEastAsia" w:cstheme="minorEastAsia"/>
                <w:color w:val="000000"/>
                <w:sz w:val="21"/>
                <w:szCs w:val="21"/>
              </w:rPr>
              <w:t>117</w:t>
            </w:r>
          </w:p>
        </w:tc>
        <w:tc>
          <w:tcPr>
            <w:tcW w:w="3226" w:type="dxa"/>
            <w:tcBorders>
              <w:top w:val="single" w:color="auto" w:sz="4" w:space="0"/>
              <w:left w:val="single" w:color="auto" w:sz="4" w:space="0"/>
              <w:bottom w:val="single" w:color="auto" w:sz="4" w:space="0"/>
              <w:right w:val="single" w:color="auto" w:sz="4" w:space="0"/>
            </w:tcBorders>
            <w:vAlign w:val="top"/>
          </w:tcPr>
          <w:p>
            <w:pPr>
              <w:spacing w:beforeLines="0" w:afterLines="0"/>
              <w:jc w:val="left"/>
              <w:rPr>
                <w:rFonts w:hint="eastAsia" w:asciiTheme="minorEastAsia" w:hAnsiTheme="minorEastAsia" w:eastAsiaTheme="minorEastAsia" w:cstheme="minorEastAsia"/>
                <w:color w:val="000000"/>
                <w:kern w:val="2"/>
                <w:sz w:val="21"/>
                <w:szCs w:val="21"/>
                <w:lang w:val="en-US" w:eastAsia="zh-CN" w:bidi="ar-SA"/>
              </w:rPr>
            </w:pPr>
            <w:r>
              <w:rPr>
                <w:rFonts w:hint="eastAsia" w:asciiTheme="minorEastAsia" w:hAnsiTheme="minorEastAsia" w:eastAsiaTheme="minorEastAsia" w:cstheme="minorEastAsia"/>
                <w:color w:val="000000"/>
                <w:sz w:val="21"/>
                <w:szCs w:val="21"/>
              </w:rPr>
              <w:t>电缆线盘</w:t>
            </w:r>
          </w:p>
        </w:tc>
        <w:tc>
          <w:tcPr>
            <w:tcW w:w="885" w:type="dxa"/>
            <w:tcBorders>
              <w:top w:val="single" w:color="auto" w:sz="4" w:space="0"/>
              <w:left w:val="single" w:color="auto" w:sz="4" w:space="0"/>
              <w:bottom w:val="single" w:color="auto" w:sz="4" w:space="0"/>
              <w:right w:val="single" w:color="auto" w:sz="4" w:space="0"/>
            </w:tcBorders>
            <w:vAlign w:val="top"/>
          </w:tcPr>
          <w:p>
            <w:pPr>
              <w:spacing w:beforeLines="0" w:afterLines="0"/>
              <w:jc w:val="center"/>
              <w:rPr>
                <w:rFonts w:hint="eastAsia" w:asciiTheme="minorEastAsia" w:hAnsiTheme="minorEastAsia" w:eastAsiaTheme="minorEastAsia" w:cstheme="minorEastAsia"/>
                <w:color w:val="000000"/>
                <w:kern w:val="2"/>
                <w:sz w:val="21"/>
                <w:szCs w:val="21"/>
                <w:lang w:val="en-US" w:eastAsia="zh-CN" w:bidi="ar-SA"/>
              </w:rPr>
            </w:pPr>
            <w:r>
              <w:rPr>
                <w:rFonts w:hint="eastAsia" w:asciiTheme="minorEastAsia" w:hAnsiTheme="minorEastAsia" w:eastAsiaTheme="minorEastAsia" w:cstheme="minorEastAsia"/>
                <w:color w:val="000000"/>
                <w:sz w:val="21"/>
                <w:szCs w:val="21"/>
              </w:rPr>
              <w:t>个</w:t>
            </w:r>
          </w:p>
        </w:tc>
        <w:tc>
          <w:tcPr>
            <w:tcW w:w="1557" w:type="dxa"/>
            <w:tcBorders>
              <w:top w:val="single" w:color="auto" w:sz="4" w:space="0"/>
              <w:left w:val="single" w:color="auto" w:sz="4" w:space="0"/>
              <w:bottom w:val="single" w:color="auto" w:sz="4" w:space="0"/>
              <w:right w:val="single" w:color="auto" w:sz="4" w:space="0"/>
            </w:tcBorders>
            <w:vAlign w:val="top"/>
          </w:tcPr>
          <w:p>
            <w:pPr>
              <w:spacing w:beforeLines="0" w:afterLines="0"/>
              <w:jc w:val="center"/>
              <w:rPr>
                <w:rFonts w:hint="eastAsia" w:asciiTheme="minorEastAsia" w:hAnsiTheme="minorEastAsia" w:eastAsiaTheme="minorEastAsia" w:cstheme="minorEastAsia"/>
                <w:color w:val="000000"/>
                <w:kern w:val="2"/>
                <w:sz w:val="21"/>
                <w:szCs w:val="21"/>
                <w:lang w:val="en-US" w:eastAsia="zh-CN" w:bidi="ar-SA"/>
              </w:rPr>
            </w:pPr>
            <w:r>
              <w:rPr>
                <w:rFonts w:hint="eastAsia" w:asciiTheme="minorEastAsia" w:hAnsiTheme="minorEastAsia" w:eastAsiaTheme="minorEastAsia" w:cstheme="minorEastAsia"/>
                <w:color w:val="000000"/>
                <w:sz w:val="21"/>
                <w:szCs w:val="21"/>
              </w:rPr>
              <w:t>15</w:t>
            </w:r>
          </w:p>
        </w:tc>
        <w:tc>
          <w:tcPr>
            <w:tcW w:w="1831" w:type="dxa"/>
            <w:tcBorders>
              <w:top w:val="single" w:color="auto" w:sz="4" w:space="0"/>
              <w:left w:val="single" w:color="auto" w:sz="4" w:space="0"/>
              <w:bottom w:val="single" w:color="auto" w:sz="4" w:space="0"/>
              <w:right w:val="single" w:color="auto" w:sz="4" w:space="0"/>
            </w:tcBorders>
          </w:tcPr>
          <w:p>
            <w:pPr>
              <w:shd w:val="clear" w:color="auto" w:fill="FFFFFF"/>
              <w:jc w:val="left"/>
              <w:rPr>
                <w:rFonts w:hint="eastAsia" w:asciiTheme="minorEastAsia" w:hAnsiTheme="minorEastAsia" w:eastAsiaTheme="minorEastAsia" w:cstheme="minorEastAsia"/>
                <w:sz w:val="21"/>
                <w:szCs w:val="21"/>
              </w:rPr>
            </w:pPr>
          </w:p>
        </w:tc>
      </w:tr>
      <w:tr>
        <w:tblPrEx>
          <w:tblCellMar>
            <w:top w:w="0" w:type="dxa"/>
            <w:left w:w="0" w:type="dxa"/>
            <w:bottom w:w="0" w:type="dxa"/>
            <w:right w:w="0" w:type="dxa"/>
          </w:tblCellMar>
        </w:tblPrEx>
        <w:trPr>
          <w:trHeight w:val="20" w:hRule="atLeast"/>
          <w:jc w:val="center"/>
        </w:trPr>
        <w:tc>
          <w:tcPr>
            <w:tcW w:w="837" w:type="dxa"/>
            <w:tcBorders>
              <w:top w:val="single" w:color="auto" w:sz="4" w:space="0"/>
              <w:left w:val="single" w:color="auto" w:sz="4" w:space="0"/>
              <w:bottom w:val="single" w:color="auto" w:sz="4" w:space="0"/>
              <w:right w:val="single" w:color="auto" w:sz="4" w:space="0"/>
            </w:tcBorders>
            <w:vAlign w:val="top"/>
          </w:tcPr>
          <w:p>
            <w:pPr>
              <w:spacing w:beforeLines="0" w:afterLines="0"/>
              <w:jc w:val="center"/>
              <w:rPr>
                <w:rFonts w:hint="eastAsia" w:asciiTheme="minorEastAsia" w:hAnsiTheme="minorEastAsia" w:eastAsiaTheme="minorEastAsia" w:cstheme="minorEastAsia"/>
                <w:color w:val="000000"/>
                <w:kern w:val="2"/>
                <w:sz w:val="21"/>
                <w:szCs w:val="21"/>
                <w:lang w:val="en-US" w:eastAsia="zh-CN" w:bidi="ar-SA"/>
              </w:rPr>
            </w:pPr>
            <w:r>
              <w:rPr>
                <w:rFonts w:hint="eastAsia" w:asciiTheme="minorEastAsia" w:hAnsiTheme="minorEastAsia" w:eastAsiaTheme="minorEastAsia" w:cstheme="minorEastAsia"/>
                <w:color w:val="000000"/>
                <w:sz w:val="21"/>
                <w:szCs w:val="21"/>
              </w:rPr>
              <w:t>118</w:t>
            </w:r>
          </w:p>
        </w:tc>
        <w:tc>
          <w:tcPr>
            <w:tcW w:w="3226" w:type="dxa"/>
            <w:tcBorders>
              <w:top w:val="single" w:color="auto" w:sz="4" w:space="0"/>
              <w:left w:val="single" w:color="auto" w:sz="4" w:space="0"/>
              <w:bottom w:val="single" w:color="auto" w:sz="4" w:space="0"/>
              <w:right w:val="single" w:color="auto" w:sz="4" w:space="0"/>
            </w:tcBorders>
            <w:vAlign w:val="top"/>
          </w:tcPr>
          <w:p>
            <w:pPr>
              <w:spacing w:beforeLines="0" w:afterLines="0"/>
              <w:jc w:val="left"/>
              <w:rPr>
                <w:rFonts w:hint="eastAsia" w:asciiTheme="minorEastAsia" w:hAnsiTheme="minorEastAsia" w:eastAsiaTheme="minorEastAsia" w:cstheme="minorEastAsia"/>
                <w:color w:val="000000"/>
                <w:kern w:val="2"/>
                <w:sz w:val="21"/>
                <w:szCs w:val="21"/>
                <w:lang w:val="en-US" w:eastAsia="zh-CN" w:bidi="ar-SA"/>
              </w:rPr>
            </w:pPr>
            <w:r>
              <w:rPr>
                <w:rFonts w:hint="eastAsia" w:asciiTheme="minorEastAsia" w:hAnsiTheme="minorEastAsia" w:eastAsiaTheme="minorEastAsia" w:cstheme="minorEastAsia"/>
                <w:color w:val="000000"/>
                <w:sz w:val="21"/>
                <w:szCs w:val="21"/>
              </w:rPr>
              <w:t>防化手套</w:t>
            </w:r>
          </w:p>
        </w:tc>
        <w:tc>
          <w:tcPr>
            <w:tcW w:w="885" w:type="dxa"/>
            <w:tcBorders>
              <w:top w:val="single" w:color="auto" w:sz="4" w:space="0"/>
              <w:left w:val="single" w:color="auto" w:sz="4" w:space="0"/>
              <w:bottom w:val="single" w:color="auto" w:sz="4" w:space="0"/>
              <w:right w:val="single" w:color="auto" w:sz="4" w:space="0"/>
            </w:tcBorders>
            <w:vAlign w:val="top"/>
          </w:tcPr>
          <w:p>
            <w:pPr>
              <w:spacing w:beforeLines="0" w:afterLines="0"/>
              <w:jc w:val="center"/>
              <w:rPr>
                <w:rFonts w:hint="eastAsia" w:asciiTheme="minorEastAsia" w:hAnsiTheme="minorEastAsia" w:eastAsiaTheme="minorEastAsia" w:cstheme="minorEastAsia"/>
                <w:color w:val="000000"/>
                <w:kern w:val="2"/>
                <w:sz w:val="21"/>
                <w:szCs w:val="21"/>
                <w:lang w:val="en-US" w:eastAsia="zh-CN" w:bidi="ar-SA"/>
              </w:rPr>
            </w:pPr>
            <w:r>
              <w:rPr>
                <w:rFonts w:hint="eastAsia" w:asciiTheme="minorEastAsia" w:hAnsiTheme="minorEastAsia" w:eastAsiaTheme="minorEastAsia" w:cstheme="minorEastAsia"/>
                <w:color w:val="000000"/>
                <w:sz w:val="21"/>
                <w:szCs w:val="21"/>
              </w:rPr>
              <w:t>双</w:t>
            </w:r>
          </w:p>
        </w:tc>
        <w:tc>
          <w:tcPr>
            <w:tcW w:w="1557" w:type="dxa"/>
            <w:tcBorders>
              <w:top w:val="single" w:color="auto" w:sz="4" w:space="0"/>
              <w:left w:val="single" w:color="auto" w:sz="4" w:space="0"/>
              <w:bottom w:val="single" w:color="auto" w:sz="4" w:space="0"/>
              <w:right w:val="single" w:color="auto" w:sz="4" w:space="0"/>
            </w:tcBorders>
            <w:vAlign w:val="top"/>
          </w:tcPr>
          <w:p>
            <w:pPr>
              <w:spacing w:beforeLines="0" w:afterLines="0"/>
              <w:jc w:val="center"/>
              <w:rPr>
                <w:rFonts w:hint="eastAsia" w:asciiTheme="minorEastAsia" w:hAnsiTheme="minorEastAsia" w:eastAsiaTheme="minorEastAsia" w:cstheme="minorEastAsia"/>
                <w:color w:val="000000"/>
                <w:kern w:val="2"/>
                <w:sz w:val="21"/>
                <w:szCs w:val="21"/>
                <w:lang w:val="en-US" w:eastAsia="zh-CN" w:bidi="ar-SA"/>
              </w:rPr>
            </w:pPr>
            <w:r>
              <w:rPr>
                <w:rFonts w:hint="eastAsia" w:asciiTheme="minorEastAsia" w:hAnsiTheme="minorEastAsia" w:eastAsiaTheme="minorEastAsia" w:cstheme="minorEastAsia"/>
                <w:color w:val="000000"/>
                <w:sz w:val="21"/>
                <w:szCs w:val="21"/>
              </w:rPr>
              <w:t>30</w:t>
            </w:r>
          </w:p>
        </w:tc>
        <w:tc>
          <w:tcPr>
            <w:tcW w:w="1831" w:type="dxa"/>
            <w:tcBorders>
              <w:top w:val="single" w:color="auto" w:sz="4" w:space="0"/>
              <w:left w:val="single" w:color="auto" w:sz="4" w:space="0"/>
              <w:bottom w:val="single" w:color="auto" w:sz="4" w:space="0"/>
              <w:right w:val="single" w:color="auto" w:sz="4" w:space="0"/>
            </w:tcBorders>
          </w:tcPr>
          <w:p>
            <w:pPr>
              <w:shd w:val="clear" w:color="auto" w:fill="FFFFFF"/>
              <w:jc w:val="left"/>
              <w:rPr>
                <w:rFonts w:hint="eastAsia" w:asciiTheme="minorEastAsia" w:hAnsiTheme="minorEastAsia" w:eastAsiaTheme="minorEastAsia" w:cstheme="minorEastAsia"/>
                <w:sz w:val="21"/>
                <w:szCs w:val="21"/>
              </w:rPr>
            </w:pPr>
          </w:p>
        </w:tc>
      </w:tr>
      <w:tr>
        <w:tblPrEx>
          <w:tblCellMar>
            <w:top w:w="0" w:type="dxa"/>
            <w:left w:w="0" w:type="dxa"/>
            <w:bottom w:w="0" w:type="dxa"/>
            <w:right w:w="0" w:type="dxa"/>
          </w:tblCellMar>
        </w:tblPrEx>
        <w:trPr>
          <w:trHeight w:val="20" w:hRule="atLeast"/>
          <w:jc w:val="center"/>
        </w:trPr>
        <w:tc>
          <w:tcPr>
            <w:tcW w:w="837" w:type="dxa"/>
            <w:tcBorders>
              <w:top w:val="single" w:color="auto" w:sz="4" w:space="0"/>
              <w:left w:val="single" w:color="auto" w:sz="4" w:space="0"/>
              <w:bottom w:val="single" w:color="auto" w:sz="4" w:space="0"/>
              <w:right w:val="single" w:color="auto" w:sz="4" w:space="0"/>
            </w:tcBorders>
            <w:vAlign w:val="top"/>
          </w:tcPr>
          <w:p>
            <w:pPr>
              <w:spacing w:beforeLines="0" w:afterLines="0"/>
              <w:jc w:val="center"/>
              <w:rPr>
                <w:rFonts w:hint="eastAsia" w:asciiTheme="minorEastAsia" w:hAnsiTheme="minorEastAsia" w:eastAsiaTheme="minorEastAsia" w:cstheme="minorEastAsia"/>
                <w:color w:val="000000"/>
                <w:kern w:val="2"/>
                <w:sz w:val="21"/>
                <w:szCs w:val="21"/>
                <w:lang w:val="en-US" w:eastAsia="zh-CN" w:bidi="ar-SA"/>
              </w:rPr>
            </w:pPr>
            <w:r>
              <w:rPr>
                <w:rFonts w:hint="eastAsia" w:asciiTheme="minorEastAsia" w:hAnsiTheme="minorEastAsia" w:eastAsiaTheme="minorEastAsia" w:cstheme="minorEastAsia"/>
                <w:color w:val="000000"/>
                <w:sz w:val="21"/>
                <w:szCs w:val="21"/>
              </w:rPr>
              <w:t>119</w:t>
            </w:r>
          </w:p>
        </w:tc>
        <w:tc>
          <w:tcPr>
            <w:tcW w:w="3226" w:type="dxa"/>
            <w:tcBorders>
              <w:top w:val="single" w:color="auto" w:sz="4" w:space="0"/>
              <w:left w:val="single" w:color="auto" w:sz="4" w:space="0"/>
              <w:bottom w:val="single" w:color="auto" w:sz="4" w:space="0"/>
              <w:right w:val="single" w:color="auto" w:sz="4" w:space="0"/>
            </w:tcBorders>
            <w:vAlign w:val="top"/>
          </w:tcPr>
          <w:p>
            <w:pPr>
              <w:spacing w:beforeLines="0" w:afterLines="0"/>
              <w:jc w:val="left"/>
              <w:rPr>
                <w:rFonts w:hint="eastAsia" w:asciiTheme="minorEastAsia" w:hAnsiTheme="minorEastAsia" w:eastAsiaTheme="minorEastAsia" w:cstheme="minorEastAsia"/>
                <w:color w:val="000000"/>
                <w:kern w:val="2"/>
                <w:sz w:val="21"/>
                <w:szCs w:val="21"/>
                <w:lang w:val="en-US" w:eastAsia="zh-CN" w:bidi="ar-SA"/>
              </w:rPr>
            </w:pPr>
            <w:r>
              <w:rPr>
                <w:rFonts w:hint="eastAsia" w:asciiTheme="minorEastAsia" w:hAnsiTheme="minorEastAsia" w:eastAsiaTheme="minorEastAsia" w:cstheme="minorEastAsia"/>
                <w:color w:val="000000"/>
                <w:sz w:val="21"/>
                <w:szCs w:val="21"/>
              </w:rPr>
              <w:t>A类泡沫</w:t>
            </w:r>
          </w:p>
        </w:tc>
        <w:tc>
          <w:tcPr>
            <w:tcW w:w="885" w:type="dxa"/>
            <w:tcBorders>
              <w:top w:val="single" w:color="auto" w:sz="4" w:space="0"/>
              <w:left w:val="single" w:color="auto" w:sz="4" w:space="0"/>
              <w:bottom w:val="single" w:color="auto" w:sz="4" w:space="0"/>
              <w:right w:val="single" w:color="auto" w:sz="4" w:space="0"/>
            </w:tcBorders>
            <w:vAlign w:val="top"/>
          </w:tcPr>
          <w:p>
            <w:pPr>
              <w:spacing w:beforeLines="0" w:afterLines="0"/>
              <w:jc w:val="center"/>
              <w:rPr>
                <w:rFonts w:hint="eastAsia" w:asciiTheme="minorEastAsia" w:hAnsiTheme="minorEastAsia" w:eastAsiaTheme="minorEastAsia" w:cstheme="minorEastAsia"/>
                <w:color w:val="000000"/>
                <w:kern w:val="2"/>
                <w:sz w:val="21"/>
                <w:szCs w:val="21"/>
                <w:lang w:val="en-US" w:eastAsia="zh-CN" w:bidi="ar-SA"/>
              </w:rPr>
            </w:pPr>
            <w:r>
              <w:rPr>
                <w:rFonts w:hint="eastAsia" w:asciiTheme="minorEastAsia" w:hAnsiTheme="minorEastAsia" w:eastAsiaTheme="minorEastAsia" w:cstheme="minorEastAsia"/>
                <w:color w:val="000000"/>
                <w:sz w:val="21"/>
                <w:szCs w:val="21"/>
              </w:rPr>
              <w:t>吨</w:t>
            </w:r>
          </w:p>
        </w:tc>
        <w:tc>
          <w:tcPr>
            <w:tcW w:w="1557" w:type="dxa"/>
            <w:tcBorders>
              <w:top w:val="single" w:color="auto" w:sz="4" w:space="0"/>
              <w:left w:val="single" w:color="auto" w:sz="4" w:space="0"/>
              <w:bottom w:val="single" w:color="auto" w:sz="4" w:space="0"/>
              <w:right w:val="single" w:color="auto" w:sz="4" w:space="0"/>
            </w:tcBorders>
            <w:vAlign w:val="top"/>
          </w:tcPr>
          <w:p>
            <w:pPr>
              <w:spacing w:beforeLines="0" w:afterLines="0"/>
              <w:jc w:val="center"/>
              <w:rPr>
                <w:rFonts w:hint="eastAsia" w:asciiTheme="minorEastAsia" w:hAnsiTheme="minorEastAsia" w:eastAsiaTheme="minorEastAsia" w:cstheme="minorEastAsia"/>
                <w:color w:val="000000"/>
                <w:kern w:val="2"/>
                <w:sz w:val="21"/>
                <w:szCs w:val="21"/>
                <w:lang w:val="en-US" w:eastAsia="zh-CN" w:bidi="ar-SA"/>
              </w:rPr>
            </w:pPr>
            <w:r>
              <w:rPr>
                <w:rFonts w:hint="eastAsia" w:asciiTheme="minorEastAsia" w:hAnsiTheme="minorEastAsia" w:eastAsiaTheme="minorEastAsia" w:cstheme="minorEastAsia"/>
                <w:color w:val="000000"/>
                <w:sz w:val="21"/>
                <w:szCs w:val="21"/>
              </w:rPr>
              <w:t>0.3</w:t>
            </w:r>
          </w:p>
        </w:tc>
        <w:tc>
          <w:tcPr>
            <w:tcW w:w="1831" w:type="dxa"/>
            <w:tcBorders>
              <w:top w:val="single" w:color="auto" w:sz="4" w:space="0"/>
              <w:left w:val="single" w:color="auto" w:sz="4" w:space="0"/>
              <w:bottom w:val="single" w:color="auto" w:sz="4" w:space="0"/>
              <w:right w:val="single" w:color="auto" w:sz="4" w:space="0"/>
            </w:tcBorders>
          </w:tcPr>
          <w:p>
            <w:pPr>
              <w:shd w:val="clear" w:color="auto" w:fill="FFFFFF"/>
              <w:jc w:val="left"/>
              <w:rPr>
                <w:rFonts w:hint="eastAsia" w:asciiTheme="minorEastAsia" w:hAnsiTheme="minorEastAsia" w:eastAsiaTheme="minorEastAsia" w:cstheme="minorEastAsia"/>
                <w:sz w:val="21"/>
                <w:szCs w:val="21"/>
              </w:rPr>
            </w:pPr>
          </w:p>
        </w:tc>
      </w:tr>
      <w:tr>
        <w:tblPrEx>
          <w:tblCellMar>
            <w:top w:w="0" w:type="dxa"/>
            <w:left w:w="0" w:type="dxa"/>
            <w:bottom w:w="0" w:type="dxa"/>
            <w:right w:w="0" w:type="dxa"/>
          </w:tblCellMar>
        </w:tblPrEx>
        <w:trPr>
          <w:trHeight w:val="20" w:hRule="atLeast"/>
          <w:jc w:val="center"/>
        </w:trPr>
        <w:tc>
          <w:tcPr>
            <w:tcW w:w="837" w:type="dxa"/>
            <w:tcBorders>
              <w:top w:val="single" w:color="auto" w:sz="4" w:space="0"/>
              <w:left w:val="single" w:color="auto" w:sz="4" w:space="0"/>
              <w:bottom w:val="single" w:color="auto" w:sz="4" w:space="0"/>
              <w:right w:val="single" w:color="auto" w:sz="4" w:space="0"/>
            </w:tcBorders>
            <w:vAlign w:val="top"/>
          </w:tcPr>
          <w:p>
            <w:pPr>
              <w:spacing w:beforeLines="0" w:afterLines="0"/>
              <w:jc w:val="center"/>
              <w:rPr>
                <w:rFonts w:hint="eastAsia" w:asciiTheme="minorEastAsia" w:hAnsiTheme="minorEastAsia" w:eastAsiaTheme="minorEastAsia" w:cstheme="minorEastAsia"/>
                <w:color w:val="000000"/>
                <w:kern w:val="2"/>
                <w:sz w:val="21"/>
                <w:szCs w:val="21"/>
                <w:lang w:val="en-US" w:eastAsia="zh-CN" w:bidi="ar-SA"/>
              </w:rPr>
            </w:pPr>
            <w:r>
              <w:rPr>
                <w:rFonts w:hint="eastAsia" w:asciiTheme="minorEastAsia" w:hAnsiTheme="minorEastAsia" w:eastAsiaTheme="minorEastAsia" w:cstheme="minorEastAsia"/>
                <w:color w:val="000000"/>
                <w:sz w:val="21"/>
                <w:szCs w:val="21"/>
              </w:rPr>
              <w:t>120</w:t>
            </w:r>
          </w:p>
        </w:tc>
        <w:tc>
          <w:tcPr>
            <w:tcW w:w="3226" w:type="dxa"/>
            <w:tcBorders>
              <w:top w:val="single" w:color="auto" w:sz="4" w:space="0"/>
              <w:left w:val="single" w:color="auto" w:sz="4" w:space="0"/>
              <w:bottom w:val="single" w:color="auto" w:sz="4" w:space="0"/>
              <w:right w:val="single" w:color="auto" w:sz="4" w:space="0"/>
            </w:tcBorders>
            <w:vAlign w:val="top"/>
          </w:tcPr>
          <w:p>
            <w:pPr>
              <w:spacing w:beforeLines="0" w:afterLines="0"/>
              <w:jc w:val="left"/>
              <w:rPr>
                <w:rFonts w:hint="eastAsia" w:asciiTheme="minorEastAsia" w:hAnsiTheme="minorEastAsia" w:eastAsiaTheme="minorEastAsia" w:cstheme="minorEastAsia"/>
                <w:color w:val="000000"/>
                <w:kern w:val="2"/>
                <w:sz w:val="21"/>
                <w:szCs w:val="21"/>
                <w:lang w:val="en-US" w:eastAsia="zh-CN" w:bidi="ar-SA"/>
              </w:rPr>
            </w:pPr>
            <w:r>
              <w:rPr>
                <w:rFonts w:hint="eastAsia" w:asciiTheme="minorEastAsia" w:hAnsiTheme="minorEastAsia" w:eastAsiaTheme="minorEastAsia" w:cstheme="minorEastAsia"/>
                <w:color w:val="000000"/>
                <w:sz w:val="21"/>
                <w:szCs w:val="21"/>
              </w:rPr>
              <w:t>B类泡沫</w:t>
            </w:r>
          </w:p>
        </w:tc>
        <w:tc>
          <w:tcPr>
            <w:tcW w:w="885" w:type="dxa"/>
            <w:tcBorders>
              <w:top w:val="single" w:color="auto" w:sz="4" w:space="0"/>
              <w:left w:val="single" w:color="auto" w:sz="4" w:space="0"/>
              <w:bottom w:val="single" w:color="auto" w:sz="4" w:space="0"/>
              <w:right w:val="single" w:color="auto" w:sz="4" w:space="0"/>
            </w:tcBorders>
            <w:vAlign w:val="top"/>
          </w:tcPr>
          <w:p>
            <w:pPr>
              <w:spacing w:beforeLines="0" w:afterLines="0"/>
              <w:jc w:val="center"/>
              <w:rPr>
                <w:rFonts w:hint="eastAsia" w:asciiTheme="minorEastAsia" w:hAnsiTheme="minorEastAsia" w:eastAsiaTheme="minorEastAsia" w:cstheme="minorEastAsia"/>
                <w:color w:val="000000"/>
                <w:kern w:val="2"/>
                <w:sz w:val="21"/>
                <w:szCs w:val="21"/>
                <w:lang w:val="en-US" w:eastAsia="zh-CN" w:bidi="ar-SA"/>
              </w:rPr>
            </w:pPr>
            <w:r>
              <w:rPr>
                <w:rFonts w:hint="eastAsia" w:asciiTheme="minorEastAsia" w:hAnsiTheme="minorEastAsia" w:eastAsiaTheme="minorEastAsia" w:cstheme="minorEastAsia"/>
                <w:color w:val="000000"/>
                <w:sz w:val="21"/>
                <w:szCs w:val="21"/>
              </w:rPr>
              <w:t>吨</w:t>
            </w:r>
          </w:p>
        </w:tc>
        <w:tc>
          <w:tcPr>
            <w:tcW w:w="1557" w:type="dxa"/>
            <w:tcBorders>
              <w:top w:val="single" w:color="auto" w:sz="4" w:space="0"/>
              <w:left w:val="single" w:color="auto" w:sz="4" w:space="0"/>
              <w:bottom w:val="single" w:color="auto" w:sz="4" w:space="0"/>
              <w:right w:val="single" w:color="auto" w:sz="4" w:space="0"/>
            </w:tcBorders>
            <w:vAlign w:val="top"/>
          </w:tcPr>
          <w:p>
            <w:pPr>
              <w:spacing w:beforeLines="0" w:afterLines="0"/>
              <w:jc w:val="center"/>
              <w:rPr>
                <w:rFonts w:hint="eastAsia" w:asciiTheme="minorEastAsia" w:hAnsiTheme="minorEastAsia" w:eastAsiaTheme="minorEastAsia" w:cstheme="minorEastAsia"/>
                <w:color w:val="000000"/>
                <w:kern w:val="2"/>
                <w:sz w:val="21"/>
                <w:szCs w:val="21"/>
                <w:lang w:val="en-US" w:eastAsia="zh-CN" w:bidi="ar-SA"/>
              </w:rPr>
            </w:pPr>
            <w:r>
              <w:rPr>
                <w:rFonts w:hint="eastAsia" w:asciiTheme="minorEastAsia" w:hAnsiTheme="minorEastAsia" w:eastAsiaTheme="minorEastAsia" w:cstheme="minorEastAsia"/>
                <w:color w:val="000000"/>
                <w:sz w:val="21"/>
                <w:szCs w:val="21"/>
              </w:rPr>
              <w:t>82</w:t>
            </w:r>
          </w:p>
        </w:tc>
        <w:tc>
          <w:tcPr>
            <w:tcW w:w="1831" w:type="dxa"/>
            <w:tcBorders>
              <w:top w:val="single" w:color="auto" w:sz="4" w:space="0"/>
              <w:left w:val="single" w:color="auto" w:sz="4" w:space="0"/>
              <w:bottom w:val="single" w:color="auto" w:sz="4" w:space="0"/>
              <w:right w:val="single" w:color="auto" w:sz="4" w:space="0"/>
            </w:tcBorders>
          </w:tcPr>
          <w:p>
            <w:pPr>
              <w:shd w:val="clear" w:color="auto" w:fill="FFFFFF"/>
              <w:jc w:val="left"/>
              <w:rPr>
                <w:rFonts w:hint="eastAsia" w:asciiTheme="minorEastAsia" w:hAnsiTheme="minorEastAsia" w:eastAsiaTheme="minorEastAsia" w:cstheme="minorEastAsia"/>
                <w:sz w:val="21"/>
                <w:szCs w:val="21"/>
              </w:rPr>
            </w:pPr>
          </w:p>
        </w:tc>
      </w:tr>
      <w:tr>
        <w:tblPrEx>
          <w:tblCellMar>
            <w:top w:w="0" w:type="dxa"/>
            <w:left w:w="0" w:type="dxa"/>
            <w:bottom w:w="0" w:type="dxa"/>
            <w:right w:w="0" w:type="dxa"/>
          </w:tblCellMar>
        </w:tblPrEx>
        <w:trPr>
          <w:trHeight w:val="20" w:hRule="atLeast"/>
          <w:jc w:val="center"/>
        </w:trPr>
        <w:tc>
          <w:tcPr>
            <w:tcW w:w="837" w:type="dxa"/>
            <w:tcBorders>
              <w:top w:val="single" w:color="auto" w:sz="4" w:space="0"/>
              <w:left w:val="single" w:color="auto" w:sz="4" w:space="0"/>
              <w:bottom w:val="single" w:color="auto" w:sz="4" w:space="0"/>
              <w:right w:val="single" w:color="auto" w:sz="4" w:space="0"/>
            </w:tcBorders>
            <w:vAlign w:val="top"/>
          </w:tcPr>
          <w:p>
            <w:pPr>
              <w:spacing w:beforeLines="0" w:afterLines="0"/>
              <w:jc w:val="center"/>
              <w:rPr>
                <w:rFonts w:hint="eastAsia" w:asciiTheme="minorEastAsia" w:hAnsiTheme="minorEastAsia" w:eastAsiaTheme="minorEastAsia" w:cstheme="minorEastAsia"/>
                <w:color w:val="000000"/>
                <w:kern w:val="2"/>
                <w:sz w:val="21"/>
                <w:szCs w:val="21"/>
                <w:lang w:val="en-US" w:eastAsia="zh-CN" w:bidi="ar-SA"/>
              </w:rPr>
            </w:pPr>
            <w:r>
              <w:rPr>
                <w:rFonts w:hint="eastAsia" w:asciiTheme="minorEastAsia" w:hAnsiTheme="minorEastAsia" w:eastAsiaTheme="minorEastAsia" w:cstheme="minorEastAsia"/>
                <w:color w:val="000000"/>
                <w:sz w:val="21"/>
                <w:szCs w:val="21"/>
              </w:rPr>
              <w:t>121</w:t>
            </w:r>
          </w:p>
        </w:tc>
        <w:tc>
          <w:tcPr>
            <w:tcW w:w="3226" w:type="dxa"/>
            <w:tcBorders>
              <w:top w:val="single" w:color="auto" w:sz="4" w:space="0"/>
              <w:left w:val="single" w:color="auto" w:sz="4" w:space="0"/>
              <w:bottom w:val="single" w:color="auto" w:sz="4" w:space="0"/>
              <w:right w:val="single" w:color="auto" w:sz="4" w:space="0"/>
            </w:tcBorders>
            <w:vAlign w:val="top"/>
          </w:tcPr>
          <w:p>
            <w:pPr>
              <w:spacing w:beforeLines="0" w:afterLines="0"/>
              <w:jc w:val="left"/>
              <w:rPr>
                <w:rFonts w:hint="eastAsia" w:asciiTheme="minorEastAsia" w:hAnsiTheme="minorEastAsia" w:eastAsiaTheme="minorEastAsia" w:cstheme="minorEastAsia"/>
                <w:color w:val="000000"/>
                <w:kern w:val="2"/>
                <w:sz w:val="21"/>
                <w:szCs w:val="21"/>
                <w:lang w:val="en-US" w:eastAsia="zh-CN" w:bidi="ar-SA"/>
              </w:rPr>
            </w:pPr>
            <w:r>
              <w:rPr>
                <w:rFonts w:hint="eastAsia" w:asciiTheme="minorEastAsia" w:hAnsiTheme="minorEastAsia" w:eastAsiaTheme="minorEastAsia" w:cstheme="minorEastAsia"/>
                <w:color w:val="000000"/>
                <w:sz w:val="21"/>
                <w:szCs w:val="21"/>
              </w:rPr>
              <w:t>头盔式消防用红外热像仪</w:t>
            </w:r>
          </w:p>
        </w:tc>
        <w:tc>
          <w:tcPr>
            <w:tcW w:w="885" w:type="dxa"/>
            <w:tcBorders>
              <w:top w:val="single" w:color="auto" w:sz="4" w:space="0"/>
              <w:left w:val="single" w:color="auto" w:sz="4" w:space="0"/>
              <w:bottom w:val="single" w:color="auto" w:sz="4" w:space="0"/>
              <w:right w:val="single" w:color="auto" w:sz="4" w:space="0"/>
            </w:tcBorders>
            <w:vAlign w:val="top"/>
          </w:tcPr>
          <w:p>
            <w:pPr>
              <w:spacing w:beforeLines="0" w:afterLines="0"/>
              <w:jc w:val="center"/>
              <w:rPr>
                <w:rFonts w:hint="eastAsia" w:asciiTheme="minorEastAsia" w:hAnsiTheme="minorEastAsia" w:eastAsiaTheme="minorEastAsia" w:cstheme="minorEastAsia"/>
                <w:color w:val="000000"/>
                <w:kern w:val="2"/>
                <w:sz w:val="21"/>
                <w:szCs w:val="21"/>
                <w:lang w:val="en-US" w:eastAsia="zh-CN" w:bidi="ar-SA"/>
              </w:rPr>
            </w:pPr>
            <w:r>
              <w:rPr>
                <w:rFonts w:hint="eastAsia" w:asciiTheme="minorEastAsia" w:hAnsiTheme="minorEastAsia" w:eastAsiaTheme="minorEastAsia" w:cstheme="minorEastAsia"/>
                <w:color w:val="000000"/>
                <w:sz w:val="21"/>
                <w:szCs w:val="21"/>
              </w:rPr>
              <w:t>台</w:t>
            </w:r>
          </w:p>
        </w:tc>
        <w:tc>
          <w:tcPr>
            <w:tcW w:w="1557" w:type="dxa"/>
            <w:tcBorders>
              <w:top w:val="single" w:color="auto" w:sz="4" w:space="0"/>
              <w:left w:val="single" w:color="auto" w:sz="4" w:space="0"/>
              <w:bottom w:val="single" w:color="auto" w:sz="4" w:space="0"/>
              <w:right w:val="single" w:color="auto" w:sz="4" w:space="0"/>
            </w:tcBorders>
            <w:vAlign w:val="top"/>
          </w:tcPr>
          <w:p>
            <w:pPr>
              <w:spacing w:beforeLines="0" w:afterLines="0"/>
              <w:jc w:val="center"/>
              <w:rPr>
                <w:rFonts w:hint="eastAsia" w:asciiTheme="minorEastAsia" w:hAnsiTheme="minorEastAsia" w:eastAsiaTheme="minorEastAsia" w:cstheme="minorEastAsia"/>
                <w:color w:val="000000"/>
                <w:kern w:val="2"/>
                <w:sz w:val="21"/>
                <w:szCs w:val="21"/>
                <w:lang w:val="en-US" w:eastAsia="zh-CN" w:bidi="ar-SA"/>
              </w:rPr>
            </w:pPr>
            <w:r>
              <w:rPr>
                <w:rFonts w:hint="eastAsia" w:asciiTheme="minorEastAsia" w:hAnsiTheme="minorEastAsia" w:eastAsiaTheme="minorEastAsia" w:cstheme="minorEastAsia"/>
                <w:color w:val="000000"/>
                <w:sz w:val="21"/>
                <w:szCs w:val="21"/>
              </w:rPr>
              <w:t>4</w:t>
            </w:r>
          </w:p>
        </w:tc>
        <w:tc>
          <w:tcPr>
            <w:tcW w:w="1831" w:type="dxa"/>
            <w:tcBorders>
              <w:top w:val="single" w:color="auto" w:sz="4" w:space="0"/>
              <w:left w:val="single" w:color="auto" w:sz="4" w:space="0"/>
              <w:bottom w:val="single" w:color="auto" w:sz="4" w:space="0"/>
              <w:right w:val="single" w:color="auto" w:sz="4" w:space="0"/>
            </w:tcBorders>
          </w:tcPr>
          <w:p>
            <w:pPr>
              <w:shd w:val="clear" w:color="auto" w:fill="FFFFFF"/>
              <w:jc w:val="left"/>
              <w:rPr>
                <w:rFonts w:hint="eastAsia" w:asciiTheme="minorEastAsia" w:hAnsiTheme="minorEastAsia" w:eastAsiaTheme="minorEastAsia" w:cstheme="minorEastAsia"/>
                <w:sz w:val="21"/>
                <w:szCs w:val="21"/>
              </w:rPr>
            </w:pPr>
          </w:p>
        </w:tc>
      </w:tr>
      <w:tr>
        <w:tblPrEx>
          <w:tblCellMar>
            <w:top w:w="0" w:type="dxa"/>
            <w:left w:w="0" w:type="dxa"/>
            <w:bottom w:w="0" w:type="dxa"/>
            <w:right w:w="0" w:type="dxa"/>
          </w:tblCellMar>
        </w:tblPrEx>
        <w:trPr>
          <w:trHeight w:val="20" w:hRule="atLeast"/>
          <w:jc w:val="center"/>
        </w:trPr>
        <w:tc>
          <w:tcPr>
            <w:tcW w:w="837" w:type="dxa"/>
            <w:tcBorders>
              <w:top w:val="single" w:color="auto" w:sz="4" w:space="0"/>
              <w:left w:val="single" w:color="auto" w:sz="4" w:space="0"/>
              <w:bottom w:val="single" w:color="auto" w:sz="4" w:space="0"/>
              <w:right w:val="single" w:color="auto" w:sz="4" w:space="0"/>
            </w:tcBorders>
            <w:vAlign w:val="top"/>
          </w:tcPr>
          <w:p>
            <w:pPr>
              <w:spacing w:beforeLines="0" w:afterLines="0"/>
              <w:jc w:val="center"/>
              <w:rPr>
                <w:rFonts w:hint="eastAsia" w:asciiTheme="minorEastAsia" w:hAnsiTheme="minorEastAsia" w:eastAsiaTheme="minorEastAsia" w:cstheme="minorEastAsia"/>
                <w:color w:val="000000"/>
                <w:kern w:val="2"/>
                <w:sz w:val="21"/>
                <w:szCs w:val="21"/>
                <w:lang w:val="en-US" w:eastAsia="zh-CN" w:bidi="ar-SA"/>
              </w:rPr>
            </w:pPr>
            <w:r>
              <w:rPr>
                <w:rFonts w:hint="eastAsia" w:asciiTheme="minorEastAsia" w:hAnsiTheme="minorEastAsia" w:eastAsiaTheme="minorEastAsia" w:cstheme="minorEastAsia"/>
                <w:color w:val="000000"/>
                <w:sz w:val="21"/>
                <w:szCs w:val="21"/>
              </w:rPr>
              <w:t>122</w:t>
            </w:r>
          </w:p>
        </w:tc>
        <w:tc>
          <w:tcPr>
            <w:tcW w:w="3226" w:type="dxa"/>
            <w:tcBorders>
              <w:top w:val="single" w:color="auto" w:sz="4" w:space="0"/>
              <w:left w:val="single" w:color="auto" w:sz="4" w:space="0"/>
              <w:bottom w:val="single" w:color="auto" w:sz="4" w:space="0"/>
              <w:right w:val="single" w:color="auto" w:sz="4" w:space="0"/>
            </w:tcBorders>
            <w:vAlign w:val="top"/>
          </w:tcPr>
          <w:p>
            <w:pPr>
              <w:spacing w:beforeLines="0" w:afterLines="0"/>
              <w:jc w:val="left"/>
              <w:rPr>
                <w:rFonts w:hint="eastAsia" w:asciiTheme="minorEastAsia" w:hAnsiTheme="minorEastAsia" w:eastAsiaTheme="minorEastAsia" w:cstheme="minorEastAsia"/>
                <w:color w:val="000000"/>
                <w:kern w:val="2"/>
                <w:sz w:val="21"/>
                <w:szCs w:val="21"/>
                <w:lang w:val="en-US" w:eastAsia="zh-CN" w:bidi="ar-SA"/>
              </w:rPr>
            </w:pPr>
            <w:r>
              <w:rPr>
                <w:rFonts w:hint="eastAsia" w:asciiTheme="minorEastAsia" w:hAnsiTheme="minorEastAsia" w:eastAsiaTheme="minorEastAsia" w:cstheme="minorEastAsia"/>
                <w:color w:val="000000"/>
                <w:sz w:val="21"/>
                <w:szCs w:val="21"/>
              </w:rPr>
              <w:t>压缩空气泡沫枪</w:t>
            </w:r>
          </w:p>
        </w:tc>
        <w:tc>
          <w:tcPr>
            <w:tcW w:w="885" w:type="dxa"/>
            <w:tcBorders>
              <w:top w:val="single" w:color="auto" w:sz="4" w:space="0"/>
              <w:left w:val="single" w:color="auto" w:sz="4" w:space="0"/>
              <w:bottom w:val="single" w:color="auto" w:sz="4" w:space="0"/>
              <w:right w:val="single" w:color="auto" w:sz="4" w:space="0"/>
            </w:tcBorders>
            <w:vAlign w:val="top"/>
          </w:tcPr>
          <w:p>
            <w:pPr>
              <w:spacing w:beforeLines="0" w:afterLines="0"/>
              <w:jc w:val="center"/>
              <w:rPr>
                <w:rFonts w:hint="eastAsia" w:asciiTheme="minorEastAsia" w:hAnsiTheme="minorEastAsia" w:eastAsiaTheme="minorEastAsia" w:cstheme="minorEastAsia"/>
                <w:color w:val="000000"/>
                <w:kern w:val="2"/>
                <w:sz w:val="21"/>
                <w:szCs w:val="21"/>
                <w:lang w:val="en-US" w:eastAsia="zh-CN" w:bidi="ar-SA"/>
              </w:rPr>
            </w:pPr>
            <w:r>
              <w:rPr>
                <w:rFonts w:hint="eastAsia" w:asciiTheme="minorEastAsia" w:hAnsiTheme="minorEastAsia" w:eastAsiaTheme="minorEastAsia" w:cstheme="minorEastAsia"/>
                <w:color w:val="000000"/>
                <w:sz w:val="21"/>
                <w:szCs w:val="21"/>
              </w:rPr>
              <w:t>支</w:t>
            </w:r>
          </w:p>
        </w:tc>
        <w:tc>
          <w:tcPr>
            <w:tcW w:w="1557" w:type="dxa"/>
            <w:tcBorders>
              <w:top w:val="single" w:color="auto" w:sz="4" w:space="0"/>
              <w:left w:val="single" w:color="auto" w:sz="4" w:space="0"/>
              <w:bottom w:val="single" w:color="auto" w:sz="4" w:space="0"/>
              <w:right w:val="single" w:color="auto" w:sz="4" w:space="0"/>
            </w:tcBorders>
            <w:vAlign w:val="top"/>
          </w:tcPr>
          <w:p>
            <w:pPr>
              <w:spacing w:beforeLines="0" w:afterLines="0"/>
              <w:jc w:val="center"/>
              <w:rPr>
                <w:rFonts w:hint="eastAsia" w:asciiTheme="minorEastAsia" w:hAnsiTheme="minorEastAsia" w:eastAsiaTheme="minorEastAsia" w:cstheme="minorEastAsia"/>
                <w:color w:val="000000"/>
                <w:kern w:val="2"/>
                <w:sz w:val="21"/>
                <w:szCs w:val="21"/>
                <w:lang w:val="en-US" w:eastAsia="zh-CN" w:bidi="ar-SA"/>
              </w:rPr>
            </w:pPr>
            <w:r>
              <w:rPr>
                <w:rFonts w:hint="eastAsia" w:asciiTheme="minorEastAsia" w:hAnsiTheme="minorEastAsia" w:eastAsiaTheme="minorEastAsia" w:cstheme="minorEastAsia"/>
                <w:color w:val="000000"/>
                <w:sz w:val="21"/>
                <w:szCs w:val="21"/>
              </w:rPr>
              <w:t>6</w:t>
            </w:r>
          </w:p>
        </w:tc>
        <w:tc>
          <w:tcPr>
            <w:tcW w:w="1831" w:type="dxa"/>
            <w:tcBorders>
              <w:top w:val="single" w:color="auto" w:sz="4" w:space="0"/>
              <w:left w:val="single" w:color="auto" w:sz="4" w:space="0"/>
              <w:bottom w:val="single" w:color="auto" w:sz="4" w:space="0"/>
              <w:right w:val="single" w:color="auto" w:sz="4" w:space="0"/>
            </w:tcBorders>
          </w:tcPr>
          <w:p>
            <w:pPr>
              <w:shd w:val="clear" w:color="auto" w:fill="FFFFFF"/>
              <w:jc w:val="left"/>
              <w:rPr>
                <w:rFonts w:hint="eastAsia" w:asciiTheme="minorEastAsia" w:hAnsiTheme="minorEastAsia" w:eastAsiaTheme="minorEastAsia" w:cstheme="minorEastAsia"/>
                <w:sz w:val="21"/>
                <w:szCs w:val="21"/>
              </w:rPr>
            </w:pPr>
          </w:p>
        </w:tc>
      </w:tr>
      <w:tr>
        <w:tblPrEx>
          <w:tblCellMar>
            <w:top w:w="0" w:type="dxa"/>
            <w:left w:w="0" w:type="dxa"/>
            <w:bottom w:w="0" w:type="dxa"/>
            <w:right w:w="0" w:type="dxa"/>
          </w:tblCellMar>
        </w:tblPrEx>
        <w:trPr>
          <w:trHeight w:val="20" w:hRule="atLeast"/>
          <w:jc w:val="center"/>
        </w:trPr>
        <w:tc>
          <w:tcPr>
            <w:tcW w:w="837" w:type="dxa"/>
            <w:tcBorders>
              <w:top w:val="single" w:color="auto" w:sz="4" w:space="0"/>
              <w:left w:val="single" w:color="auto" w:sz="4" w:space="0"/>
              <w:bottom w:val="single" w:color="auto" w:sz="4" w:space="0"/>
              <w:right w:val="single" w:color="auto" w:sz="4" w:space="0"/>
            </w:tcBorders>
            <w:vAlign w:val="top"/>
          </w:tcPr>
          <w:p>
            <w:pPr>
              <w:spacing w:beforeLines="0" w:afterLines="0"/>
              <w:jc w:val="center"/>
              <w:rPr>
                <w:rFonts w:hint="eastAsia" w:asciiTheme="minorEastAsia" w:hAnsiTheme="minorEastAsia" w:eastAsiaTheme="minorEastAsia" w:cstheme="minorEastAsia"/>
                <w:color w:val="000000"/>
                <w:kern w:val="2"/>
                <w:sz w:val="21"/>
                <w:szCs w:val="21"/>
                <w:lang w:val="en-US" w:eastAsia="zh-CN" w:bidi="ar-SA"/>
              </w:rPr>
            </w:pPr>
            <w:r>
              <w:rPr>
                <w:rFonts w:hint="eastAsia" w:asciiTheme="minorEastAsia" w:hAnsiTheme="minorEastAsia" w:eastAsiaTheme="minorEastAsia" w:cstheme="minorEastAsia"/>
                <w:color w:val="000000"/>
                <w:sz w:val="21"/>
                <w:szCs w:val="21"/>
              </w:rPr>
              <w:t>123</w:t>
            </w:r>
          </w:p>
        </w:tc>
        <w:tc>
          <w:tcPr>
            <w:tcW w:w="3226" w:type="dxa"/>
            <w:tcBorders>
              <w:top w:val="single" w:color="auto" w:sz="4" w:space="0"/>
              <w:left w:val="single" w:color="auto" w:sz="4" w:space="0"/>
              <w:bottom w:val="single" w:color="auto" w:sz="4" w:space="0"/>
              <w:right w:val="single" w:color="auto" w:sz="4" w:space="0"/>
            </w:tcBorders>
            <w:vAlign w:val="top"/>
          </w:tcPr>
          <w:p>
            <w:pPr>
              <w:spacing w:beforeLines="0" w:afterLines="0"/>
              <w:jc w:val="left"/>
              <w:rPr>
                <w:rFonts w:hint="eastAsia" w:asciiTheme="minorEastAsia" w:hAnsiTheme="minorEastAsia" w:eastAsiaTheme="minorEastAsia" w:cstheme="minorEastAsia"/>
                <w:color w:val="000000"/>
                <w:kern w:val="2"/>
                <w:sz w:val="21"/>
                <w:szCs w:val="21"/>
                <w:lang w:val="en-US" w:eastAsia="zh-CN" w:bidi="ar-SA"/>
              </w:rPr>
            </w:pPr>
            <w:r>
              <w:rPr>
                <w:rFonts w:hint="eastAsia" w:asciiTheme="minorEastAsia" w:hAnsiTheme="minorEastAsia" w:eastAsiaTheme="minorEastAsia" w:cstheme="minorEastAsia"/>
                <w:color w:val="000000"/>
                <w:sz w:val="21"/>
                <w:szCs w:val="21"/>
              </w:rPr>
              <w:t>护膝、护肘</w:t>
            </w:r>
          </w:p>
        </w:tc>
        <w:tc>
          <w:tcPr>
            <w:tcW w:w="885" w:type="dxa"/>
            <w:tcBorders>
              <w:top w:val="single" w:color="auto" w:sz="4" w:space="0"/>
              <w:left w:val="single" w:color="auto" w:sz="4" w:space="0"/>
              <w:bottom w:val="single" w:color="auto" w:sz="4" w:space="0"/>
              <w:right w:val="single" w:color="auto" w:sz="4" w:space="0"/>
            </w:tcBorders>
            <w:vAlign w:val="top"/>
          </w:tcPr>
          <w:p>
            <w:pPr>
              <w:spacing w:beforeLines="0" w:afterLines="0"/>
              <w:jc w:val="center"/>
              <w:rPr>
                <w:rFonts w:hint="eastAsia" w:asciiTheme="minorEastAsia" w:hAnsiTheme="minorEastAsia" w:eastAsiaTheme="minorEastAsia" w:cstheme="minorEastAsia"/>
                <w:color w:val="000000"/>
                <w:kern w:val="2"/>
                <w:sz w:val="21"/>
                <w:szCs w:val="21"/>
                <w:lang w:val="en-US" w:eastAsia="zh-CN" w:bidi="ar-SA"/>
              </w:rPr>
            </w:pPr>
            <w:r>
              <w:rPr>
                <w:rFonts w:hint="eastAsia" w:asciiTheme="minorEastAsia" w:hAnsiTheme="minorEastAsia" w:eastAsiaTheme="minorEastAsia" w:cstheme="minorEastAsia"/>
                <w:color w:val="000000"/>
                <w:sz w:val="21"/>
                <w:szCs w:val="21"/>
              </w:rPr>
              <w:t>套</w:t>
            </w:r>
          </w:p>
        </w:tc>
        <w:tc>
          <w:tcPr>
            <w:tcW w:w="1557" w:type="dxa"/>
            <w:tcBorders>
              <w:top w:val="single" w:color="auto" w:sz="4" w:space="0"/>
              <w:left w:val="single" w:color="auto" w:sz="4" w:space="0"/>
              <w:bottom w:val="single" w:color="auto" w:sz="4" w:space="0"/>
              <w:right w:val="single" w:color="auto" w:sz="4" w:space="0"/>
            </w:tcBorders>
            <w:vAlign w:val="top"/>
          </w:tcPr>
          <w:p>
            <w:pPr>
              <w:spacing w:beforeLines="0" w:afterLines="0"/>
              <w:jc w:val="center"/>
              <w:rPr>
                <w:rFonts w:hint="eastAsia" w:asciiTheme="minorEastAsia" w:hAnsiTheme="minorEastAsia" w:eastAsiaTheme="minorEastAsia" w:cstheme="minorEastAsia"/>
                <w:color w:val="000000"/>
                <w:kern w:val="2"/>
                <w:sz w:val="21"/>
                <w:szCs w:val="21"/>
                <w:lang w:val="en-US" w:eastAsia="zh-CN" w:bidi="ar-SA"/>
              </w:rPr>
            </w:pPr>
            <w:r>
              <w:rPr>
                <w:rFonts w:hint="eastAsia" w:asciiTheme="minorEastAsia" w:hAnsiTheme="minorEastAsia" w:eastAsiaTheme="minorEastAsia" w:cstheme="minorEastAsia"/>
                <w:color w:val="000000"/>
                <w:sz w:val="21"/>
                <w:szCs w:val="21"/>
              </w:rPr>
              <w:t>85</w:t>
            </w:r>
          </w:p>
        </w:tc>
        <w:tc>
          <w:tcPr>
            <w:tcW w:w="1831" w:type="dxa"/>
            <w:tcBorders>
              <w:top w:val="single" w:color="auto" w:sz="4" w:space="0"/>
              <w:left w:val="single" w:color="auto" w:sz="4" w:space="0"/>
              <w:bottom w:val="single" w:color="auto" w:sz="4" w:space="0"/>
              <w:right w:val="single" w:color="auto" w:sz="4" w:space="0"/>
            </w:tcBorders>
          </w:tcPr>
          <w:p>
            <w:pPr>
              <w:shd w:val="clear" w:color="auto" w:fill="FFFFFF"/>
              <w:jc w:val="left"/>
              <w:rPr>
                <w:rFonts w:hint="eastAsia" w:asciiTheme="minorEastAsia" w:hAnsiTheme="minorEastAsia" w:eastAsiaTheme="minorEastAsia" w:cstheme="minorEastAsia"/>
                <w:sz w:val="21"/>
                <w:szCs w:val="21"/>
              </w:rPr>
            </w:pPr>
          </w:p>
        </w:tc>
      </w:tr>
      <w:tr>
        <w:tblPrEx>
          <w:tblCellMar>
            <w:top w:w="0" w:type="dxa"/>
            <w:left w:w="0" w:type="dxa"/>
            <w:bottom w:w="0" w:type="dxa"/>
            <w:right w:w="0" w:type="dxa"/>
          </w:tblCellMar>
        </w:tblPrEx>
        <w:trPr>
          <w:trHeight w:val="20" w:hRule="atLeast"/>
          <w:jc w:val="center"/>
        </w:trPr>
        <w:tc>
          <w:tcPr>
            <w:tcW w:w="837" w:type="dxa"/>
            <w:tcBorders>
              <w:top w:val="single" w:color="auto" w:sz="4" w:space="0"/>
              <w:left w:val="single" w:color="auto" w:sz="4" w:space="0"/>
              <w:bottom w:val="single" w:color="auto" w:sz="4" w:space="0"/>
              <w:right w:val="single" w:color="auto" w:sz="4" w:space="0"/>
            </w:tcBorders>
            <w:vAlign w:val="top"/>
          </w:tcPr>
          <w:p>
            <w:pPr>
              <w:spacing w:beforeLines="0" w:afterLines="0"/>
              <w:jc w:val="center"/>
              <w:rPr>
                <w:rFonts w:hint="eastAsia" w:asciiTheme="minorEastAsia" w:hAnsiTheme="minorEastAsia" w:eastAsiaTheme="minorEastAsia" w:cstheme="minorEastAsia"/>
                <w:color w:val="000000"/>
                <w:kern w:val="2"/>
                <w:sz w:val="21"/>
                <w:szCs w:val="21"/>
                <w:lang w:val="en-US" w:eastAsia="zh-CN" w:bidi="ar-SA"/>
              </w:rPr>
            </w:pPr>
            <w:r>
              <w:rPr>
                <w:rFonts w:hint="eastAsia" w:asciiTheme="minorEastAsia" w:hAnsiTheme="minorEastAsia" w:eastAsiaTheme="minorEastAsia" w:cstheme="minorEastAsia"/>
                <w:color w:val="000000"/>
                <w:sz w:val="21"/>
                <w:szCs w:val="21"/>
              </w:rPr>
              <w:t>124</w:t>
            </w:r>
          </w:p>
        </w:tc>
        <w:tc>
          <w:tcPr>
            <w:tcW w:w="3226" w:type="dxa"/>
            <w:tcBorders>
              <w:top w:val="single" w:color="auto" w:sz="4" w:space="0"/>
              <w:left w:val="single" w:color="auto" w:sz="4" w:space="0"/>
              <w:bottom w:val="single" w:color="auto" w:sz="4" w:space="0"/>
              <w:right w:val="single" w:color="auto" w:sz="4" w:space="0"/>
            </w:tcBorders>
            <w:vAlign w:val="top"/>
          </w:tcPr>
          <w:p>
            <w:pPr>
              <w:spacing w:beforeLines="0" w:afterLines="0"/>
              <w:jc w:val="left"/>
              <w:rPr>
                <w:rFonts w:hint="eastAsia" w:asciiTheme="minorEastAsia" w:hAnsiTheme="minorEastAsia" w:eastAsiaTheme="minorEastAsia" w:cstheme="minorEastAsia"/>
                <w:color w:val="000000"/>
                <w:kern w:val="2"/>
                <w:sz w:val="21"/>
                <w:szCs w:val="21"/>
                <w:lang w:val="en-US" w:eastAsia="zh-CN" w:bidi="ar-SA"/>
              </w:rPr>
            </w:pPr>
            <w:r>
              <w:rPr>
                <w:rFonts w:hint="eastAsia" w:asciiTheme="minorEastAsia" w:hAnsiTheme="minorEastAsia" w:eastAsiaTheme="minorEastAsia" w:cstheme="minorEastAsia"/>
                <w:color w:val="000000"/>
                <w:sz w:val="21"/>
                <w:szCs w:val="21"/>
              </w:rPr>
              <w:t>折叠式担架</w:t>
            </w:r>
          </w:p>
        </w:tc>
        <w:tc>
          <w:tcPr>
            <w:tcW w:w="885" w:type="dxa"/>
            <w:tcBorders>
              <w:top w:val="single" w:color="auto" w:sz="4" w:space="0"/>
              <w:left w:val="single" w:color="auto" w:sz="4" w:space="0"/>
              <w:bottom w:val="single" w:color="auto" w:sz="4" w:space="0"/>
              <w:right w:val="single" w:color="auto" w:sz="4" w:space="0"/>
            </w:tcBorders>
            <w:vAlign w:val="top"/>
          </w:tcPr>
          <w:p>
            <w:pPr>
              <w:spacing w:beforeLines="0" w:afterLines="0"/>
              <w:jc w:val="center"/>
              <w:rPr>
                <w:rFonts w:hint="eastAsia" w:asciiTheme="minorEastAsia" w:hAnsiTheme="minorEastAsia" w:eastAsiaTheme="minorEastAsia" w:cstheme="minorEastAsia"/>
                <w:color w:val="000000"/>
                <w:kern w:val="2"/>
                <w:sz w:val="21"/>
                <w:szCs w:val="21"/>
                <w:lang w:val="en-US" w:eastAsia="zh-CN" w:bidi="ar-SA"/>
              </w:rPr>
            </w:pPr>
            <w:r>
              <w:rPr>
                <w:rFonts w:hint="eastAsia" w:asciiTheme="minorEastAsia" w:hAnsiTheme="minorEastAsia" w:eastAsiaTheme="minorEastAsia" w:cstheme="minorEastAsia"/>
                <w:color w:val="000000"/>
                <w:sz w:val="21"/>
                <w:szCs w:val="21"/>
              </w:rPr>
              <w:t>套</w:t>
            </w:r>
          </w:p>
        </w:tc>
        <w:tc>
          <w:tcPr>
            <w:tcW w:w="1557" w:type="dxa"/>
            <w:tcBorders>
              <w:top w:val="single" w:color="auto" w:sz="4" w:space="0"/>
              <w:left w:val="single" w:color="auto" w:sz="4" w:space="0"/>
              <w:bottom w:val="single" w:color="auto" w:sz="4" w:space="0"/>
              <w:right w:val="single" w:color="auto" w:sz="4" w:space="0"/>
            </w:tcBorders>
            <w:vAlign w:val="top"/>
          </w:tcPr>
          <w:p>
            <w:pPr>
              <w:spacing w:beforeLines="0" w:afterLines="0"/>
              <w:jc w:val="center"/>
              <w:rPr>
                <w:rFonts w:hint="eastAsia" w:asciiTheme="minorEastAsia" w:hAnsiTheme="minorEastAsia" w:eastAsiaTheme="minorEastAsia" w:cstheme="minorEastAsia"/>
                <w:color w:val="000000"/>
                <w:kern w:val="2"/>
                <w:sz w:val="21"/>
                <w:szCs w:val="21"/>
                <w:lang w:val="en-US" w:eastAsia="zh-CN" w:bidi="ar-SA"/>
              </w:rPr>
            </w:pPr>
            <w:r>
              <w:rPr>
                <w:rFonts w:hint="eastAsia" w:asciiTheme="minorEastAsia" w:hAnsiTheme="minorEastAsia" w:eastAsiaTheme="minorEastAsia" w:cstheme="minorEastAsia"/>
                <w:color w:val="000000"/>
                <w:sz w:val="21"/>
                <w:szCs w:val="21"/>
              </w:rPr>
              <w:t>2</w:t>
            </w:r>
          </w:p>
        </w:tc>
        <w:tc>
          <w:tcPr>
            <w:tcW w:w="1831" w:type="dxa"/>
            <w:tcBorders>
              <w:top w:val="single" w:color="auto" w:sz="4" w:space="0"/>
              <w:left w:val="single" w:color="auto" w:sz="4" w:space="0"/>
              <w:bottom w:val="single" w:color="auto" w:sz="4" w:space="0"/>
              <w:right w:val="single" w:color="auto" w:sz="4" w:space="0"/>
            </w:tcBorders>
          </w:tcPr>
          <w:p>
            <w:pPr>
              <w:shd w:val="clear" w:color="auto" w:fill="FFFFFF"/>
              <w:jc w:val="left"/>
              <w:rPr>
                <w:rFonts w:hint="eastAsia" w:asciiTheme="minorEastAsia" w:hAnsiTheme="minorEastAsia" w:eastAsiaTheme="minorEastAsia" w:cstheme="minorEastAsia"/>
                <w:sz w:val="21"/>
                <w:szCs w:val="21"/>
              </w:rPr>
            </w:pPr>
          </w:p>
        </w:tc>
      </w:tr>
      <w:tr>
        <w:tblPrEx>
          <w:tblCellMar>
            <w:top w:w="0" w:type="dxa"/>
            <w:left w:w="0" w:type="dxa"/>
            <w:bottom w:w="0" w:type="dxa"/>
            <w:right w:w="0" w:type="dxa"/>
          </w:tblCellMar>
        </w:tblPrEx>
        <w:trPr>
          <w:trHeight w:val="20" w:hRule="atLeast"/>
          <w:jc w:val="center"/>
        </w:trPr>
        <w:tc>
          <w:tcPr>
            <w:tcW w:w="837" w:type="dxa"/>
            <w:tcBorders>
              <w:top w:val="single" w:color="auto" w:sz="4" w:space="0"/>
              <w:left w:val="single" w:color="auto" w:sz="4" w:space="0"/>
              <w:bottom w:val="single" w:color="auto" w:sz="4" w:space="0"/>
              <w:right w:val="single" w:color="auto" w:sz="4" w:space="0"/>
            </w:tcBorders>
            <w:vAlign w:val="top"/>
          </w:tcPr>
          <w:p>
            <w:pPr>
              <w:spacing w:beforeLines="0" w:afterLines="0"/>
              <w:jc w:val="center"/>
              <w:rPr>
                <w:rFonts w:hint="eastAsia" w:asciiTheme="minorEastAsia" w:hAnsiTheme="minorEastAsia" w:eastAsiaTheme="minorEastAsia" w:cstheme="minorEastAsia"/>
                <w:color w:val="000000"/>
                <w:kern w:val="2"/>
                <w:sz w:val="21"/>
                <w:szCs w:val="21"/>
                <w:lang w:val="en-US" w:eastAsia="zh-CN" w:bidi="ar-SA"/>
              </w:rPr>
            </w:pPr>
            <w:r>
              <w:rPr>
                <w:rFonts w:hint="eastAsia" w:asciiTheme="minorEastAsia" w:hAnsiTheme="minorEastAsia" w:eastAsiaTheme="minorEastAsia" w:cstheme="minorEastAsia"/>
                <w:color w:val="000000"/>
                <w:sz w:val="21"/>
                <w:szCs w:val="21"/>
              </w:rPr>
              <w:t>125</w:t>
            </w:r>
          </w:p>
        </w:tc>
        <w:tc>
          <w:tcPr>
            <w:tcW w:w="3226" w:type="dxa"/>
            <w:tcBorders>
              <w:top w:val="single" w:color="auto" w:sz="4" w:space="0"/>
              <w:left w:val="single" w:color="auto" w:sz="4" w:space="0"/>
              <w:bottom w:val="single" w:color="auto" w:sz="4" w:space="0"/>
              <w:right w:val="single" w:color="auto" w:sz="4" w:space="0"/>
            </w:tcBorders>
            <w:vAlign w:val="top"/>
          </w:tcPr>
          <w:p>
            <w:pPr>
              <w:spacing w:beforeLines="0" w:afterLines="0"/>
              <w:jc w:val="left"/>
              <w:rPr>
                <w:rFonts w:hint="eastAsia" w:asciiTheme="minorEastAsia" w:hAnsiTheme="minorEastAsia" w:eastAsiaTheme="minorEastAsia" w:cstheme="minorEastAsia"/>
                <w:color w:val="000000"/>
                <w:kern w:val="2"/>
                <w:sz w:val="21"/>
                <w:szCs w:val="21"/>
                <w:lang w:val="en-US" w:eastAsia="zh-CN" w:bidi="ar-SA"/>
              </w:rPr>
            </w:pPr>
            <w:r>
              <w:rPr>
                <w:rFonts w:hint="eastAsia" w:asciiTheme="minorEastAsia" w:hAnsiTheme="minorEastAsia" w:eastAsiaTheme="minorEastAsia" w:cstheme="minorEastAsia"/>
                <w:color w:val="000000"/>
                <w:sz w:val="21"/>
                <w:szCs w:val="21"/>
              </w:rPr>
              <w:t>救生气垫（鼓风机式）</w:t>
            </w:r>
          </w:p>
        </w:tc>
        <w:tc>
          <w:tcPr>
            <w:tcW w:w="885" w:type="dxa"/>
            <w:tcBorders>
              <w:top w:val="single" w:color="auto" w:sz="4" w:space="0"/>
              <w:left w:val="single" w:color="auto" w:sz="4" w:space="0"/>
              <w:bottom w:val="single" w:color="auto" w:sz="4" w:space="0"/>
              <w:right w:val="single" w:color="auto" w:sz="4" w:space="0"/>
            </w:tcBorders>
            <w:vAlign w:val="top"/>
          </w:tcPr>
          <w:p>
            <w:pPr>
              <w:spacing w:beforeLines="0" w:afterLines="0"/>
              <w:jc w:val="center"/>
              <w:rPr>
                <w:rFonts w:hint="eastAsia" w:asciiTheme="minorEastAsia" w:hAnsiTheme="minorEastAsia" w:eastAsiaTheme="minorEastAsia" w:cstheme="minorEastAsia"/>
                <w:color w:val="000000"/>
                <w:kern w:val="2"/>
                <w:sz w:val="21"/>
                <w:szCs w:val="21"/>
                <w:lang w:val="en-US" w:eastAsia="zh-CN" w:bidi="ar-SA"/>
              </w:rPr>
            </w:pPr>
            <w:r>
              <w:rPr>
                <w:rFonts w:hint="eastAsia" w:asciiTheme="minorEastAsia" w:hAnsiTheme="minorEastAsia" w:eastAsiaTheme="minorEastAsia" w:cstheme="minorEastAsia"/>
                <w:color w:val="000000"/>
                <w:sz w:val="21"/>
                <w:szCs w:val="21"/>
              </w:rPr>
              <w:t>套</w:t>
            </w:r>
          </w:p>
        </w:tc>
        <w:tc>
          <w:tcPr>
            <w:tcW w:w="1557" w:type="dxa"/>
            <w:tcBorders>
              <w:top w:val="single" w:color="auto" w:sz="4" w:space="0"/>
              <w:left w:val="single" w:color="auto" w:sz="4" w:space="0"/>
              <w:bottom w:val="single" w:color="auto" w:sz="4" w:space="0"/>
              <w:right w:val="single" w:color="auto" w:sz="4" w:space="0"/>
            </w:tcBorders>
            <w:vAlign w:val="top"/>
          </w:tcPr>
          <w:p>
            <w:pPr>
              <w:spacing w:beforeLines="0" w:afterLines="0"/>
              <w:jc w:val="center"/>
              <w:rPr>
                <w:rFonts w:hint="eastAsia" w:asciiTheme="minorEastAsia" w:hAnsiTheme="minorEastAsia" w:eastAsiaTheme="minorEastAsia" w:cstheme="minorEastAsia"/>
                <w:color w:val="000000"/>
                <w:kern w:val="2"/>
                <w:sz w:val="21"/>
                <w:szCs w:val="21"/>
                <w:lang w:val="en-US" w:eastAsia="zh-CN" w:bidi="ar-SA"/>
              </w:rPr>
            </w:pPr>
            <w:r>
              <w:rPr>
                <w:rFonts w:hint="eastAsia" w:asciiTheme="minorEastAsia" w:hAnsiTheme="minorEastAsia" w:eastAsiaTheme="minorEastAsia" w:cstheme="minorEastAsia"/>
                <w:color w:val="000000"/>
                <w:sz w:val="21"/>
                <w:szCs w:val="21"/>
              </w:rPr>
              <w:t>3</w:t>
            </w:r>
          </w:p>
        </w:tc>
        <w:tc>
          <w:tcPr>
            <w:tcW w:w="1831" w:type="dxa"/>
            <w:tcBorders>
              <w:top w:val="single" w:color="auto" w:sz="4" w:space="0"/>
              <w:left w:val="single" w:color="auto" w:sz="4" w:space="0"/>
              <w:bottom w:val="single" w:color="auto" w:sz="4" w:space="0"/>
              <w:right w:val="single" w:color="auto" w:sz="4" w:space="0"/>
            </w:tcBorders>
          </w:tcPr>
          <w:p>
            <w:pPr>
              <w:shd w:val="clear" w:color="auto" w:fill="FFFFFF"/>
              <w:jc w:val="left"/>
              <w:rPr>
                <w:rFonts w:hint="eastAsia" w:asciiTheme="minorEastAsia" w:hAnsiTheme="minorEastAsia" w:eastAsiaTheme="minorEastAsia" w:cstheme="minorEastAsia"/>
                <w:sz w:val="21"/>
                <w:szCs w:val="21"/>
              </w:rPr>
            </w:pPr>
          </w:p>
        </w:tc>
      </w:tr>
      <w:tr>
        <w:tblPrEx>
          <w:tblCellMar>
            <w:top w:w="0" w:type="dxa"/>
            <w:left w:w="0" w:type="dxa"/>
            <w:bottom w:w="0" w:type="dxa"/>
            <w:right w:w="0" w:type="dxa"/>
          </w:tblCellMar>
        </w:tblPrEx>
        <w:trPr>
          <w:trHeight w:val="20" w:hRule="atLeast"/>
          <w:jc w:val="center"/>
        </w:trPr>
        <w:tc>
          <w:tcPr>
            <w:tcW w:w="837" w:type="dxa"/>
            <w:tcBorders>
              <w:top w:val="single" w:color="auto" w:sz="4" w:space="0"/>
              <w:left w:val="single" w:color="auto" w:sz="4" w:space="0"/>
              <w:bottom w:val="single" w:color="auto" w:sz="4" w:space="0"/>
              <w:right w:val="single" w:color="auto" w:sz="4" w:space="0"/>
            </w:tcBorders>
            <w:vAlign w:val="top"/>
          </w:tcPr>
          <w:p>
            <w:pPr>
              <w:spacing w:beforeLines="0" w:afterLines="0"/>
              <w:jc w:val="center"/>
              <w:rPr>
                <w:rFonts w:hint="eastAsia" w:asciiTheme="minorEastAsia" w:hAnsiTheme="minorEastAsia" w:eastAsiaTheme="minorEastAsia" w:cstheme="minorEastAsia"/>
                <w:color w:val="000000"/>
                <w:kern w:val="2"/>
                <w:sz w:val="21"/>
                <w:szCs w:val="21"/>
                <w:lang w:val="en-US" w:eastAsia="zh-CN" w:bidi="ar-SA"/>
              </w:rPr>
            </w:pPr>
            <w:r>
              <w:rPr>
                <w:rFonts w:hint="eastAsia" w:asciiTheme="minorEastAsia" w:hAnsiTheme="minorEastAsia" w:eastAsiaTheme="minorEastAsia" w:cstheme="minorEastAsia"/>
                <w:color w:val="000000"/>
                <w:sz w:val="21"/>
                <w:szCs w:val="21"/>
              </w:rPr>
              <w:t>126</w:t>
            </w:r>
          </w:p>
        </w:tc>
        <w:tc>
          <w:tcPr>
            <w:tcW w:w="3226" w:type="dxa"/>
            <w:tcBorders>
              <w:top w:val="single" w:color="auto" w:sz="4" w:space="0"/>
              <w:left w:val="single" w:color="auto" w:sz="4" w:space="0"/>
              <w:bottom w:val="single" w:color="auto" w:sz="4" w:space="0"/>
              <w:right w:val="single" w:color="auto" w:sz="4" w:space="0"/>
            </w:tcBorders>
            <w:vAlign w:val="top"/>
          </w:tcPr>
          <w:p>
            <w:pPr>
              <w:spacing w:beforeLines="0" w:afterLines="0"/>
              <w:jc w:val="left"/>
              <w:rPr>
                <w:rFonts w:hint="eastAsia" w:asciiTheme="minorEastAsia" w:hAnsiTheme="minorEastAsia" w:eastAsiaTheme="minorEastAsia" w:cstheme="minorEastAsia"/>
                <w:color w:val="000000"/>
                <w:kern w:val="2"/>
                <w:sz w:val="21"/>
                <w:szCs w:val="21"/>
                <w:lang w:val="en-US" w:eastAsia="zh-CN" w:bidi="ar-SA"/>
              </w:rPr>
            </w:pPr>
            <w:r>
              <w:rPr>
                <w:rFonts w:hint="eastAsia" w:asciiTheme="minorEastAsia" w:hAnsiTheme="minorEastAsia" w:eastAsiaTheme="minorEastAsia" w:cstheme="minorEastAsia"/>
                <w:color w:val="000000"/>
                <w:sz w:val="21"/>
                <w:szCs w:val="21"/>
              </w:rPr>
              <w:t>缓降器</w:t>
            </w:r>
          </w:p>
        </w:tc>
        <w:tc>
          <w:tcPr>
            <w:tcW w:w="885" w:type="dxa"/>
            <w:tcBorders>
              <w:top w:val="single" w:color="auto" w:sz="4" w:space="0"/>
              <w:left w:val="single" w:color="auto" w:sz="4" w:space="0"/>
              <w:bottom w:val="single" w:color="auto" w:sz="4" w:space="0"/>
              <w:right w:val="single" w:color="auto" w:sz="4" w:space="0"/>
            </w:tcBorders>
            <w:vAlign w:val="top"/>
          </w:tcPr>
          <w:p>
            <w:pPr>
              <w:spacing w:beforeLines="0" w:afterLines="0"/>
              <w:jc w:val="center"/>
              <w:rPr>
                <w:rFonts w:hint="eastAsia" w:asciiTheme="minorEastAsia" w:hAnsiTheme="minorEastAsia" w:eastAsiaTheme="minorEastAsia" w:cstheme="minorEastAsia"/>
                <w:color w:val="000000"/>
                <w:kern w:val="2"/>
                <w:sz w:val="21"/>
                <w:szCs w:val="21"/>
                <w:lang w:val="en-US" w:eastAsia="zh-CN" w:bidi="ar-SA"/>
              </w:rPr>
            </w:pPr>
            <w:r>
              <w:rPr>
                <w:rFonts w:hint="eastAsia" w:asciiTheme="minorEastAsia" w:hAnsiTheme="minorEastAsia" w:eastAsiaTheme="minorEastAsia" w:cstheme="minorEastAsia"/>
                <w:color w:val="000000"/>
                <w:sz w:val="21"/>
                <w:szCs w:val="21"/>
              </w:rPr>
              <w:t>套</w:t>
            </w:r>
          </w:p>
        </w:tc>
        <w:tc>
          <w:tcPr>
            <w:tcW w:w="1557" w:type="dxa"/>
            <w:tcBorders>
              <w:top w:val="single" w:color="auto" w:sz="4" w:space="0"/>
              <w:left w:val="single" w:color="auto" w:sz="4" w:space="0"/>
              <w:bottom w:val="single" w:color="auto" w:sz="4" w:space="0"/>
              <w:right w:val="single" w:color="auto" w:sz="4" w:space="0"/>
            </w:tcBorders>
            <w:vAlign w:val="top"/>
          </w:tcPr>
          <w:p>
            <w:pPr>
              <w:spacing w:beforeLines="0" w:afterLines="0"/>
              <w:jc w:val="center"/>
              <w:rPr>
                <w:rFonts w:hint="eastAsia" w:asciiTheme="minorEastAsia" w:hAnsiTheme="minorEastAsia" w:eastAsiaTheme="minorEastAsia" w:cstheme="minorEastAsia"/>
                <w:color w:val="000000"/>
                <w:kern w:val="2"/>
                <w:sz w:val="21"/>
                <w:szCs w:val="21"/>
                <w:lang w:val="en-US" w:eastAsia="zh-CN" w:bidi="ar-SA"/>
              </w:rPr>
            </w:pPr>
            <w:r>
              <w:rPr>
                <w:rFonts w:hint="eastAsia" w:asciiTheme="minorEastAsia" w:hAnsiTheme="minorEastAsia" w:eastAsiaTheme="minorEastAsia" w:cstheme="minorEastAsia"/>
                <w:color w:val="000000"/>
                <w:sz w:val="21"/>
                <w:szCs w:val="21"/>
              </w:rPr>
              <w:t>2</w:t>
            </w:r>
          </w:p>
        </w:tc>
        <w:tc>
          <w:tcPr>
            <w:tcW w:w="1831" w:type="dxa"/>
            <w:tcBorders>
              <w:top w:val="single" w:color="auto" w:sz="4" w:space="0"/>
              <w:left w:val="single" w:color="auto" w:sz="4" w:space="0"/>
              <w:bottom w:val="single" w:color="auto" w:sz="4" w:space="0"/>
              <w:right w:val="single" w:color="auto" w:sz="4" w:space="0"/>
            </w:tcBorders>
          </w:tcPr>
          <w:p>
            <w:pPr>
              <w:shd w:val="clear" w:color="auto" w:fill="FFFFFF"/>
              <w:jc w:val="left"/>
              <w:rPr>
                <w:rFonts w:hint="eastAsia" w:asciiTheme="minorEastAsia" w:hAnsiTheme="minorEastAsia" w:eastAsiaTheme="minorEastAsia" w:cstheme="minorEastAsia"/>
                <w:sz w:val="21"/>
                <w:szCs w:val="21"/>
              </w:rPr>
            </w:pPr>
          </w:p>
        </w:tc>
      </w:tr>
      <w:tr>
        <w:tblPrEx>
          <w:tblCellMar>
            <w:top w:w="0" w:type="dxa"/>
            <w:left w:w="0" w:type="dxa"/>
            <w:bottom w:w="0" w:type="dxa"/>
            <w:right w:w="0" w:type="dxa"/>
          </w:tblCellMar>
        </w:tblPrEx>
        <w:trPr>
          <w:trHeight w:val="20" w:hRule="atLeast"/>
          <w:jc w:val="center"/>
        </w:trPr>
        <w:tc>
          <w:tcPr>
            <w:tcW w:w="837" w:type="dxa"/>
            <w:tcBorders>
              <w:top w:val="single" w:color="auto" w:sz="4" w:space="0"/>
              <w:left w:val="single" w:color="auto" w:sz="4" w:space="0"/>
              <w:bottom w:val="single" w:color="auto" w:sz="4" w:space="0"/>
              <w:right w:val="single" w:color="auto" w:sz="4" w:space="0"/>
            </w:tcBorders>
            <w:vAlign w:val="top"/>
          </w:tcPr>
          <w:p>
            <w:pPr>
              <w:spacing w:beforeLines="0" w:afterLines="0"/>
              <w:jc w:val="center"/>
              <w:rPr>
                <w:rFonts w:hint="eastAsia" w:asciiTheme="minorEastAsia" w:hAnsiTheme="minorEastAsia" w:eastAsiaTheme="minorEastAsia" w:cstheme="minorEastAsia"/>
                <w:color w:val="000000"/>
                <w:kern w:val="2"/>
                <w:sz w:val="21"/>
                <w:szCs w:val="21"/>
                <w:lang w:val="en-US" w:eastAsia="zh-CN" w:bidi="ar-SA"/>
              </w:rPr>
            </w:pPr>
            <w:r>
              <w:rPr>
                <w:rFonts w:hint="eastAsia" w:asciiTheme="minorEastAsia" w:hAnsiTheme="minorEastAsia" w:eastAsiaTheme="minorEastAsia" w:cstheme="minorEastAsia"/>
                <w:color w:val="000000"/>
                <w:sz w:val="21"/>
                <w:szCs w:val="21"/>
              </w:rPr>
              <w:t>127</w:t>
            </w:r>
          </w:p>
        </w:tc>
        <w:tc>
          <w:tcPr>
            <w:tcW w:w="3226" w:type="dxa"/>
            <w:tcBorders>
              <w:top w:val="single" w:color="auto" w:sz="4" w:space="0"/>
              <w:left w:val="single" w:color="auto" w:sz="4" w:space="0"/>
              <w:bottom w:val="single" w:color="auto" w:sz="4" w:space="0"/>
              <w:right w:val="single" w:color="auto" w:sz="4" w:space="0"/>
            </w:tcBorders>
            <w:vAlign w:val="top"/>
          </w:tcPr>
          <w:p>
            <w:pPr>
              <w:spacing w:beforeLines="0" w:afterLines="0"/>
              <w:jc w:val="left"/>
              <w:rPr>
                <w:rFonts w:hint="eastAsia" w:asciiTheme="minorEastAsia" w:hAnsiTheme="minorEastAsia" w:eastAsiaTheme="minorEastAsia" w:cstheme="minorEastAsia"/>
                <w:color w:val="000000"/>
                <w:kern w:val="2"/>
                <w:sz w:val="21"/>
                <w:szCs w:val="21"/>
                <w:lang w:val="en-US" w:eastAsia="zh-CN" w:bidi="ar-SA"/>
              </w:rPr>
            </w:pPr>
            <w:r>
              <w:rPr>
                <w:rFonts w:hint="eastAsia" w:asciiTheme="minorEastAsia" w:hAnsiTheme="minorEastAsia" w:eastAsiaTheme="minorEastAsia" w:cstheme="minorEastAsia"/>
                <w:color w:val="000000"/>
                <w:sz w:val="21"/>
                <w:szCs w:val="21"/>
              </w:rPr>
              <w:t>手动破拆工具组</w:t>
            </w:r>
          </w:p>
        </w:tc>
        <w:tc>
          <w:tcPr>
            <w:tcW w:w="885" w:type="dxa"/>
            <w:tcBorders>
              <w:top w:val="single" w:color="auto" w:sz="4" w:space="0"/>
              <w:left w:val="single" w:color="auto" w:sz="4" w:space="0"/>
              <w:bottom w:val="single" w:color="auto" w:sz="4" w:space="0"/>
              <w:right w:val="single" w:color="auto" w:sz="4" w:space="0"/>
            </w:tcBorders>
            <w:vAlign w:val="top"/>
          </w:tcPr>
          <w:p>
            <w:pPr>
              <w:spacing w:beforeLines="0" w:afterLines="0"/>
              <w:jc w:val="center"/>
              <w:rPr>
                <w:rFonts w:hint="eastAsia" w:asciiTheme="minorEastAsia" w:hAnsiTheme="minorEastAsia" w:eastAsiaTheme="minorEastAsia" w:cstheme="minorEastAsia"/>
                <w:color w:val="000000"/>
                <w:kern w:val="2"/>
                <w:sz w:val="21"/>
                <w:szCs w:val="21"/>
                <w:lang w:val="en-US" w:eastAsia="zh-CN" w:bidi="ar-SA"/>
              </w:rPr>
            </w:pPr>
            <w:r>
              <w:rPr>
                <w:rFonts w:hint="eastAsia" w:asciiTheme="minorEastAsia" w:hAnsiTheme="minorEastAsia" w:eastAsiaTheme="minorEastAsia" w:cstheme="minorEastAsia"/>
                <w:color w:val="000000"/>
                <w:sz w:val="21"/>
                <w:szCs w:val="21"/>
              </w:rPr>
              <w:t>组</w:t>
            </w:r>
          </w:p>
        </w:tc>
        <w:tc>
          <w:tcPr>
            <w:tcW w:w="1557" w:type="dxa"/>
            <w:tcBorders>
              <w:top w:val="single" w:color="auto" w:sz="4" w:space="0"/>
              <w:left w:val="single" w:color="auto" w:sz="4" w:space="0"/>
              <w:bottom w:val="single" w:color="auto" w:sz="4" w:space="0"/>
              <w:right w:val="single" w:color="auto" w:sz="4" w:space="0"/>
            </w:tcBorders>
            <w:vAlign w:val="top"/>
          </w:tcPr>
          <w:p>
            <w:pPr>
              <w:spacing w:beforeLines="0" w:afterLines="0"/>
              <w:jc w:val="center"/>
              <w:rPr>
                <w:rFonts w:hint="eastAsia" w:asciiTheme="minorEastAsia" w:hAnsiTheme="minorEastAsia" w:eastAsiaTheme="minorEastAsia" w:cstheme="minorEastAsia"/>
                <w:color w:val="000000"/>
                <w:kern w:val="2"/>
                <w:sz w:val="21"/>
                <w:szCs w:val="21"/>
                <w:lang w:val="en-US" w:eastAsia="zh-CN" w:bidi="ar-SA"/>
              </w:rPr>
            </w:pPr>
            <w:r>
              <w:rPr>
                <w:rFonts w:hint="eastAsia" w:asciiTheme="minorEastAsia" w:hAnsiTheme="minorEastAsia" w:eastAsiaTheme="minorEastAsia" w:cstheme="minorEastAsia"/>
                <w:color w:val="000000"/>
                <w:sz w:val="21"/>
                <w:szCs w:val="21"/>
              </w:rPr>
              <w:t>4</w:t>
            </w:r>
          </w:p>
        </w:tc>
        <w:tc>
          <w:tcPr>
            <w:tcW w:w="1831" w:type="dxa"/>
            <w:tcBorders>
              <w:top w:val="single" w:color="auto" w:sz="4" w:space="0"/>
              <w:left w:val="single" w:color="auto" w:sz="4" w:space="0"/>
              <w:bottom w:val="single" w:color="auto" w:sz="4" w:space="0"/>
              <w:right w:val="single" w:color="auto" w:sz="4" w:space="0"/>
            </w:tcBorders>
          </w:tcPr>
          <w:p>
            <w:pPr>
              <w:shd w:val="clear" w:color="auto" w:fill="FFFFFF"/>
              <w:jc w:val="left"/>
              <w:rPr>
                <w:rFonts w:hint="eastAsia" w:asciiTheme="minorEastAsia" w:hAnsiTheme="minorEastAsia" w:eastAsiaTheme="minorEastAsia" w:cstheme="minorEastAsia"/>
                <w:sz w:val="21"/>
                <w:szCs w:val="21"/>
              </w:rPr>
            </w:pPr>
          </w:p>
        </w:tc>
      </w:tr>
      <w:tr>
        <w:tblPrEx>
          <w:tblCellMar>
            <w:top w:w="0" w:type="dxa"/>
            <w:left w:w="0" w:type="dxa"/>
            <w:bottom w:w="0" w:type="dxa"/>
            <w:right w:w="0" w:type="dxa"/>
          </w:tblCellMar>
        </w:tblPrEx>
        <w:trPr>
          <w:trHeight w:val="20" w:hRule="atLeast"/>
          <w:jc w:val="center"/>
        </w:trPr>
        <w:tc>
          <w:tcPr>
            <w:tcW w:w="837" w:type="dxa"/>
            <w:tcBorders>
              <w:top w:val="single" w:color="auto" w:sz="4" w:space="0"/>
              <w:left w:val="single" w:color="auto" w:sz="4" w:space="0"/>
              <w:bottom w:val="single" w:color="auto" w:sz="4" w:space="0"/>
              <w:right w:val="single" w:color="auto" w:sz="4" w:space="0"/>
            </w:tcBorders>
            <w:vAlign w:val="top"/>
          </w:tcPr>
          <w:p>
            <w:pPr>
              <w:spacing w:beforeLines="0" w:afterLines="0"/>
              <w:jc w:val="center"/>
              <w:rPr>
                <w:rFonts w:hint="eastAsia" w:asciiTheme="minorEastAsia" w:hAnsiTheme="minorEastAsia" w:eastAsiaTheme="minorEastAsia" w:cstheme="minorEastAsia"/>
                <w:color w:val="000000"/>
                <w:kern w:val="2"/>
                <w:sz w:val="21"/>
                <w:szCs w:val="21"/>
                <w:lang w:val="en-US" w:eastAsia="zh-CN" w:bidi="ar-SA"/>
              </w:rPr>
            </w:pPr>
            <w:r>
              <w:rPr>
                <w:rFonts w:hint="eastAsia" w:asciiTheme="minorEastAsia" w:hAnsiTheme="minorEastAsia" w:eastAsiaTheme="minorEastAsia" w:cstheme="minorEastAsia"/>
                <w:color w:val="000000"/>
                <w:sz w:val="21"/>
                <w:szCs w:val="21"/>
              </w:rPr>
              <w:t>128</w:t>
            </w:r>
          </w:p>
        </w:tc>
        <w:tc>
          <w:tcPr>
            <w:tcW w:w="3226" w:type="dxa"/>
            <w:tcBorders>
              <w:top w:val="single" w:color="auto" w:sz="4" w:space="0"/>
              <w:left w:val="single" w:color="auto" w:sz="4" w:space="0"/>
              <w:bottom w:val="single" w:color="auto" w:sz="4" w:space="0"/>
              <w:right w:val="single" w:color="auto" w:sz="4" w:space="0"/>
            </w:tcBorders>
            <w:vAlign w:val="top"/>
          </w:tcPr>
          <w:p>
            <w:pPr>
              <w:spacing w:beforeLines="0" w:afterLines="0"/>
              <w:jc w:val="left"/>
              <w:rPr>
                <w:rFonts w:hint="eastAsia" w:asciiTheme="minorEastAsia" w:hAnsiTheme="minorEastAsia" w:eastAsiaTheme="minorEastAsia" w:cstheme="minorEastAsia"/>
                <w:color w:val="000000"/>
                <w:kern w:val="2"/>
                <w:sz w:val="21"/>
                <w:szCs w:val="21"/>
                <w:lang w:val="en-US" w:eastAsia="zh-CN" w:bidi="ar-SA"/>
              </w:rPr>
            </w:pPr>
            <w:r>
              <w:rPr>
                <w:rFonts w:hint="eastAsia" w:asciiTheme="minorEastAsia" w:hAnsiTheme="minorEastAsia" w:eastAsiaTheme="minorEastAsia" w:cstheme="minorEastAsia"/>
                <w:color w:val="000000"/>
                <w:sz w:val="21"/>
                <w:szCs w:val="21"/>
              </w:rPr>
              <w:t>绝缘剪</w:t>
            </w:r>
          </w:p>
        </w:tc>
        <w:tc>
          <w:tcPr>
            <w:tcW w:w="885" w:type="dxa"/>
            <w:tcBorders>
              <w:top w:val="single" w:color="auto" w:sz="4" w:space="0"/>
              <w:left w:val="single" w:color="auto" w:sz="4" w:space="0"/>
              <w:bottom w:val="single" w:color="auto" w:sz="4" w:space="0"/>
              <w:right w:val="single" w:color="auto" w:sz="4" w:space="0"/>
            </w:tcBorders>
            <w:vAlign w:val="top"/>
          </w:tcPr>
          <w:p>
            <w:pPr>
              <w:spacing w:beforeLines="0" w:afterLines="0"/>
              <w:jc w:val="center"/>
              <w:rPr>
                <w:rFonts w:hint="eastAsia" w:asciiTheme="minorEastAsia" w:hAnsiTheme="minorEastAsia" w:eastAsiaTheme="minorEastAsia" w:cstheme="minorEastAsia"/>
                <w:color w:val="000000"/>
                <w:kern w:val="2"/>
                <w:sz w:val="21"/>
                <w:szCs w:val="21"/>
                <w:lang w:val="en-US" w:eastAsia="zh-CN" w:bidi="ar-SA"/>
              </w:rPr>
            </w:pPr>
            <w:r>
              <w:rPr>
                <w:rFonts w:hint="eastAsia" w:asciiTheme="minorEastAsia" w:hAnsiTheme="minorEastAsia" w:eastAsiaTheme="minorEastAsia" w:cstheme="minorEastAsia"/>
                <w:color w:val="000000"/>
                <w:sz w:val="21"/>
                <w:szCs w:val="21"/>
              </w:rPr>
              <w:t>把</w:t>
            </w:r>
          </w:p>
        </w:tc>
        <w:tc>
          <w:tcPr>
            <w:tcW w:w="1557" w:type="dxa"/>
            <w:tcBorders>
              <w:top w:val="single" w:color="auto" w:sz="4" w:space="0"/>
              <w:left w:val="single" w:color="auto" w:sz="4" w:space="0"/>
              <w:bottom w:val="single" w:color="auto" w:sz="4" w:space="0"/>
              <w:right w:val="single" w:color="auto" w:sz="4" w:space="0"/>
            </w:tcBorders>
            <w:vAlign w:val="top"/>
          </w:tcPr>
          <w:p>
            <w:pPr>
              <w:spacing w:beforeLines="0" w:afterLines="0"/>
              <w:jc w:val="center"/>
              <w:rPr>
                <w:rFonts w:hint="eastAsia" w:asciiTheme="minorEastAsia" w:hAnsiTheme="minorEastAsia" w:eastAsiaTheme="minorEastAsia" w:cstheme="minorEastAsia"/>
                <w:color w:val="000000"/>
                <w:kern w:val="2"/>
                <w:sz w:val="21"/>
                <w:szCs w:val="21"/>
                <w:lang w:val="en-US" w:eastAsia="zh-CN" w:bidi="ar-SA"/>
              </w:rPr>
            </w:pPr>
            <w:r>
              <w:rPr>
                <w:rFonts w:hint="eastAsia" w:asciiTheme="minorEastAsia" w:hAnsiTheme="minorEastAsia" w:eastAsiaTheme="minorEastAsia" w:cstheme="minorEastAsia"/>
                <w:color w:val="000000"/>
                <w:sz w:val="21"/>
                <w:szCs w:val="21"/>
              </w:rPr>
              <w:t>12</w:t>
            </w:r>
          </w:p>
        </w:tc>
        <w:tc>
          <w:tcPr>
            <w:tcW w:w="1831" w:type="dxa"/>
            <w:tcBorders>
              <w:top w:val="single" w:color="auto" w:sz="4" w:space="0"/>
              <w:left w:val="single" w:color="auto" w:sz="4" w:space="0"/>
              <w:bottom w:val="single" w:color="auto" w:sz="4" w:space="0"/>
              <w:right w:val="single" w:color="auto" w:sz="4" w:space="0"/>
            </w:tcBorders>
          </w:tcPr>
          <w:p>
            <w:pPr>
              <w:shd w:val="clear" w:color="auto" w:fill="FFFFFF"/>
              <w:jc w:val="left"/>
              <w:rPr>
                <w:rFonts w:hint="eastAsia" w:asciiTheme="minorEastAsia" w:hAnsiTheme="minorEastAsia" w:eastAsiaTheme="minorEastAsia" w:cstheme="minorEastAsia"/>
                <w:sz w:val="21"/>
                <w:szCs w:val="21"/>
              </w:rPr>
            </w:pPr>
          </w:p>
        </w:tc>
      </w:tr>
      <w:tr>
        <w:tblPrEx>
          <w:tblCellMar>
            <w:top w:w="0" w:type="dxa"/>
            <w:left w:w="0" w:type="dxa"/>
            <w:bottom w:w="0" w:type="dxa"/>
            <w:right w:w="0" w:type="dxa"/>
          </w:tblCellMar>
        </w:tblPrEx>
        <w:trPr>
          <w:trHeight w:val="20" w:hRule="atLeast"/>
          <w:jc w:val="center"/>
        </w:trPr>
        <w:tc>
          <w:tcPr>
            <w:tcW w:w="837" w:type="dxa"/>
            <w:tcBorders>
              <w:top w:val="single" w:color="auto" w:sz="4" w:space="0"/>
              <w:left w:val="single" w:color="auto" w:sz="4" w:space="0"/>
              <w:bottom w:val="single" w:color="auto" w:sz="4" w:space="0"/>
              <w:right w:val="single" w:color="auto" w:sz="4" w:space="0"/>
            </w:tcBorders>
            <w:vAlign w:val="top"/>
          </w:tcPr>
          <w:p>
            <w:pPr>
              <w:spacing w:beforeLines="0" w:afterLines="0"/>
              <w:jc w:val="center"/>
              <w:rPr>
                <w:rFonts w:hint="eastAsia" w:asciiTheme="minorEastAsia" w:hAnsiTheme="minorEastAsia" w:eastAsiaTheme="minorEastAsia" w:cstheme="minorEastAsia"/>
                <w:color w:val="000000"/>
                <w:kern w:val="2"/>
                <w:sz w:val="21"/>
                <w:szCs w:val="21"/>
                <w:lang w:val="en-US" w:eastAsia="zh-CN" w:bidi="ar-SA"/>
              </w:rPr>
            </w:pPr>
            <w:r>
              <w:rPr>
                <w:rFonts w:hint="eastAsia" w:asciiTheme="minorEastAsia" w:hAnsiTheme="minorEastAsia" w:eastAsiaTheme="minorEastAsia" w:cstheme="minorEastAsia"/>
                <w:color w:val="000000"/>
                <w:sz w:val="21"/>
                <w:szCs w:val="21"/>
              </w:rPr>
              <w:t>129</w:t>
            </w:r>
          </w:p>
        </w:tc>
        <w:tc>
          <w:tcPr>
            <w:tcW w:w="3226" w:type="dxa"/>
            <w:tcBorders>
              <w:top w:val="single" w:color="auto" w:sz="4" w:space="0"/>
              <w:left w:val="single" w:color="auto" w:sz="4" w:space="0"/>
              <w:bottom w:val="single" w:color="auto" w:sz="4" w:space="0"/>
              <w:right w:val="single" w:color="auto" w:sz="4" w:space="0"/>
            </w:tcBorders>
            <w:vAlign w:val="top"/>
          </w:tcPr>
          <w:p>
            <w:pPr>
              <w:spacing w:beforeLines="0" w:afterLines="0"/>
              <w:jc w:val="left"/>
              <w:rPr>
                <w:rFonts w:hint="eastAsia" w:asciiTheme="minorEastAsia" w:hAnsiTheme="minorEastAsia" w:eastAsiaTheme="minorEastAsia" w:cstheme="minorEastAsia"/>
                <w:color w:val="000000"/>
                <w:kern w:val="2"/>
                <w:sz w:val="21"/>
                <w:szCs w:val="21"/>
                <w:lang w:val="en-US" w:eastAsia="zh-CN" w:bidi="ar-SA"/>
              </w:rPr>
            </w:pPr>
            <w:r>
              <w:rPr>
                <w:rFonts w:hint="eastAsia" w:asciiTheme="minorEastAsia" w:hAnsiTheme="minorEastAsia" w:eastAsiaTheme="minorEastAsia" w:cstheme="minorEastAsia"/>
                <w:color w:val="000000"/>
                <w:sz w:val="21"/>
                <w:szCs w:val="21"/>
              </w:rPr>
              <w:t>移动照明灯组（带发电机）</w:t>
            </w:r>
          </w:p>
        </w:tc>
        <w:tc>
          <w:tcPr>
            <w:tcW w:w="885" w:type="dxa"/>
            <w:tcBorders>
              <w:top w:val="single" w:color="auto" w:sz="4" w:space="0"/>
              <w:left w:val="single" w:color="auto" w:sz="4" w:space="0"/>
              <w:bottom w:val="single" w:color="auto" w:sz="4" w:space="0"/>
              <w:right w:val="single" w:color="auto" w:sz="4" w:space="0"/>
            </w:tcBorders>
            <w:vAlign w:val="top"/>
          </w:tcPr>
          <w:p>
            <w:pPr>
              <w:spacing w:beforeLines="0" w:afterLines="0"/>
              <w:jc w:val="center"/>
              <w:rPr>
                <w:rFonts w:hint="eastAsia" w:asciiTheme="minorEastAsia" w:hAnsiTheme="minorEastAsia" w:eastAsiaTheme="minorEastAsia" w:cstheme="minorEastAsia"/>
                <w:color w:val="000000"/>
                <w:kern w:val="2"/>
                <w:sz w:val="21"/>
                <w:szCs w:val="21"/>
                <w:lang w:val="en-US" w:eastAsia="zh-CN" w:bidi="ar-SA"/>
              </w:rPr>
            </w:pPr>
            <w:r>
              <w:rPr>
                <w:rFonts w:hint="eastAsia" w:asciiTheme="minorEastAsia" w:hAnsiTheme="minorEastAsia" w:eastAsiaTheme="minorEastAsia" w:cstheme="minorEastAsia"/>
                <w:color w:val="000000"/>
                <w:sz w:val="21"/>
                <w:szCs w:val="21"/>
              </w:rPr>
              <w:t>个</w:t>
            </w:r>
          </w:p>
        </w:tc>
        <w:tc>
          <w:tcPr>
            <w:tcW w:w="1557" w:type="dxa"/>
            <w:tcBorders>
              <w:top w:val="single" w:color="auto" w:sz="4" w:space="0"/>
              <w:left w:val="single" w:color="auto" w:sz="4" w:space="0"/>
              <w:bottom w:val="single" w:color="auto" w:sz="4" w:space="0"/>
              <w:right w:val="single" w:color="auto" w:sz="4" w:space="0"/>
            </w:tcBorders>
            <w:vAlign w:val="top"/>
          </w:tcPr>
          <w:p>
            <w:pPr>
              <w:spacing w:beforeLines="0" w:afterLines="0"/>
              <w:jc w:val="center"/>
              <w:rPr>
                <w:rFonts w:hint="eastAsia" w:asciiTheme="minorEastAsia" w:hAnsiTheme="minorEastAsia" w:eastAsiaTheme="minorEastAsia" w:cstheme="minorEastAsia"/>
                <w:color w:val="000000"/>
                <w:kern w:val="2"/>
                <w:sz w:val="21"/>
                <w:szCs w:val="21"/>
                <w:lang w:val="en-US" w:eastAsia="zh-CN" w:bidi="ar-SA"/>
              </w:rPr>
            </w:pPr>
            <w:r>
              <w:rPr>
                <w:rFonts w:hint="eastAsia" w:asciiTheme="minorEastAsia" w:hAnsiTheme="minorEastAsia" w:eastAsiaTheme="minorEastAsia" w:cstheme="minorEastAsia"/>
                <w:color w:val="000000"/>
                <w:sz w:val="21"/>
                <w:szCs w:val="21"/>
              </w:rPr>
              <w:t>1</w:t>
            </w:r>
          </w:p>
        </w:tc>
        <w:tc>
          <w:tcPr>
            <w:tcW w:w="1831" w:type="dxa"/>
            <w:tcBorders>
              <w:top w:val="single" w:color="auto" w:sz="4" w:space="0"/>
              <w:left w:val="single" w:color="auto" w:sz="4" w:space="0"/>
              <w:bottom w:val="single" w:color="auto" w:sz="4" w:space="0"/>
              <w:right w:val="single" w:color="auto" w:sz="4" w:space="0"/>
            </w:tcBorders>
          </w:tcPr>
          <w:p>
            <w:pPr>
              <w:shd w:val="clear" w:color="auto" w:fill="FFFFFF"/>
              <w:jc w:val="left"/>
              <w:rPr>
                <w:rFonts w:hint="eastAsia" w:asciiTheme="minorEastAsia" w:hAnsiTheme="minorEastAsia" w:eastAsiaTheme="minorEastAsia" w:cstheme="minorEastAsia"/>
                <w:sz w:val="21"/>
                <w:szCs w:val="21"/>
              </w:rPr>
            </w:pPr>
          </w:p>
        </w:tc>
      </w:tr>
      <w:tr>
        <w:tblPrEx>
          <w:tblCellMar>
            <w:top w:w="0" w:type="dxa"/>
            <w:left w:w="0" w:type="dxa"/>
            <w:bottom w:w="0" w:type="dxa"/>
            <w:right w:w="0" w:type="dxa"/>
          </w:tblCellMar>
        </w:tblPrEx>
        <w:trPr>
          <w:trHeight w:val="20" w:hRule="atLeast"/>
          <w:jc w:val="center"/>
        </w:trPr>
        <w:tc>
          <w:tcPr>
            <w:tcW w:w="837" w:type="dxa"/>
            <w:tcBorders>
              <w:top w:val="single" w:color="auto" w:sz="4" w:space="0"/>
              <w:left w:val="single" w:color="auto" w:sz="4" w:space="0"/>
              <w:bottom w:val="single" w:color="auto" w:sz="4" w:space="0"/>
              <w:right w:val="single" w:color="auto" w:sz="4" w:space="0"/>
            </w:tcBorders>
            <w:vAlign w:val="top"/>
          </w:tcPr>
          <w:p>
            <w:pPr>
              <w:spacing w:beforeLines="0" w:afterLines="0"/>
              <w:jc w:val="center"/>
              <w:rPr>
                <w:rFonts w:hint="eastAsia" w:asciiTheme="minorEastAsia" w:hAnsiTheme="minorEastAsia" w:eastAsiaTheme="minorEastAsia" w:cstheme="minorEastAsia"/>
                <w:color w:val="000000"/>
                <w:kern w:val="2"/>
                <w:sz w:val="21"/>
                <w:szCs w:val="21"/>
                <w:lang w:val="en-US" w:eastAsia="zh-CN" w:bidi="ar-SA"/>
              </w:rPr>
            </w:pPr>
            <w:r>
              <w:rPr>
                <w:rFonts w:hint="eastAsia" w:asciiTheme="minorEastAsia" w:hAnsiTheme="minorEastAsia" w:eastAsiaTheme="minorEastAsia" w:cstheme="minorEastAsia"/>
                <w:color w:val="000000"/>
                <w:sz w:val="21"/>
                <w:szCs w:val="21"/>
              </w:rPr>
              <w:t>130</w:t>
            </w:r>
          </w:p>
        </w:tc>
        <w:tc>
          <w:tcPr>
            <w:tcW w:w="3226" w:type="dxa"/>
            <w:tcBorders>
              <w:top w:val="single" w:color="auto" w:sz="4" w:space="0"/>
              <w:left w:val="single" w:color="auto" w:sz="4" w:space="0"/>
              <w:bottom w:val="single" w:color="auto" w:sz="4" w:space="0"/>
              <w:right w:val="single" w:color="auto" w:sz="4" w:space="0"/>
            </w:tcBorders>
            <w:vAlign w:val="top"/>
          </w:tcPr>
          <w:p>
            <w:pPr>
              <w:spacing w:beforeLines="0" w:afterLines="0"/>
              <w:jc w:val="left"/>
              <w:rPr>
                <w:rFonts w:hint="eastAsia" w:asciiTheme="minorEastAsia" w:hAnsiTheme="minorEastAsia" w:eastAsiaTheme="minorEastAsia" w:cstheme="minorEastAsia"/>
                <w:color w:val="000000"/>
                <w:kern w:val="2"/>
                <w:sz w:val="21"/>
                <w:szCs w:val="21"/>
                <w:lang w:val="en-US" w:eastAsia="zh-CN" w:bidi="ar-SA"/>
              </w:rPr>
            </w:pPr>
            <w:r>
              <w:rPr>
                <w:rFonts w:hint="eastAsia" w:asciiTheme="minorEastAsia" w:hAnsiTheme="minorEastAsia" w:eastAsiaTheme="minorEastAsia" w:cstheme="minorEastAsia"/>
                <w:color w:val="000000"/>
                <w:sz w:val="21"/>
                <w:szCs w:val="21"/>
              </w:rPr>
              <w:t>机动橡皮艇（30马力）</w:t>
            </w:r>
          </w:p>
        </w:tc>
        <w:tc>
          <w:tcPr>
            <w:tcW w:w="885" w:type="dxa"/>
            <w:tcBorders>
              <w:top w:val="single" w:color="auto" w:sz="4" w:space="0"/>
              <w:left w:val="single" w:color="auto" w:sz="4" w:space="0"/>
              <w:bottom w:val="single" w:color="auto" w:sz="4" w:space="0"/>
              <w:right w:val="single" w:color="auto" w:sz="4" w:space="0"/>
            </w:tcBorders>
            <w:vAlign w:val="top"/>
          </w:tcPr>
          <w:p>
            <w:pPr>
              <w:spacing w:beforeLines="0" w:afterLines="0"/>
              <w:jc w:val="center"/>
              <w:rPr>
                <w:rFonts w:hint="eastAsia" w:asciiTheme="minorEastAsia" w:hAnsiTheme="minorEastAsia" w:eastAsiaTheme="minorEastAsia" w:cstheme="minorEastAsia"/>
                <w:color w:val="000000"/>
                <w:kern w:val="2"/>
                <w:sz w:val="21"/>
                <w:szCs w:val="21"/>
                <w:lang w:val="en-US" w:eastAsia="zh-CN" w:bidi="ar-SA"/>
              </w:rPr>
            </w:pPr>
            <w:r>
              <w:rPr>
                <w:rFonts w:hint="eastAsia" w:asciiTheme="minorEastAsia" w:hAnsiTheme="minorEastAsia" w:eastAsiaTheme="minorEastAsia" w:cstheme="minorEastAsia"/>
                <w:color w:val="000000"/>
                <w:sz w:val="21"/>
                <w:szCs w:val="21"/>
              </w:rPr>
              <w:t>艘</w:t>
            </w:r>
          </w:p>
        </w:tc>
        <w:tc>
          <w:tcPr>
            <w:tcW w:w="1557" w:type="dxa"/>
            <w:tcBorders>
              <w:top w:val="single" w:color="auto" w:sz="4" w:space="0"/>
              <w:left w:val="single" w:color="auto" w:sz="4" w:space="0"/>
              <w:bottom w:val="single" w:color="auto" w:sz="4" w:space="0"/>
              <w:right w:val="single" w:color="auto" w:sz="4" w:space="0"/>
            </w:tcBorders>
            <w:vAlign w:val="top"/>
          </w:tcPr>
          <w:p>
            <w:pPr>
              <w:spacing w:beforeLines="0" w:afterLines="0"/>
              <w:jc w:val="center"/>
              <w:rPr>
                <w:rFonts w:hint="eastAsia" w:asciiTheme="minorEastAsia" w:hAnsiTheme="minorEastAsia" w:eastAsiaTheme="minorEastAsia" w:cstheme="minorEastAsia"/>
                <w:color w:val="000000"/>
                <w:kern w:val="2"/>
                <w:sz w:val="21"/>
                <w:szCs w:val="21"/>
                <w:lang w:val="en-US" w:eastAsia="zh-CN" w:bidi="ar-SA"/>
              </w:rPr>
            </w:pPr>
            <w:r>
              <w:rPr>
                <w:rFonts w:hint="eastAsia" w:asciiTheme="minorEastAsia" w:hAnsiTheme="minorEastAsia" w:eastAsiaTheme="minorEastAsia" w:cstheme="minorEastAsia"/>
                <w:color w:val="000000"/>
                <w:sz w:val="21"/>
                <w:szCs w:val="21"/>
              </w:rPr>
              <w:t>4</w:t>
            </w:r>
          </w:p>
        </w:tc>
        <w:tc>
          <w:tcPr>
            <w:tcW w:w="1831" w:type="dxa"/>
            <w:tcBorders>
              <w:top w:val="single" w:color="auto" w:sz="4" w:space="0"/>
              <w:left w:val="single" w:color="auto" w:sz="4" w:space="0"/>
              <w:bottom w:val="single" w:color="auto" w:sz="4" w:space="0"/>
              <w:right w:val="single" w:color="auto" w:sz="4" w:space="0"/>
            </w:tcBorders>
          </w:tcPr>
          <w:p>
            <w:pPr>
              <w:shd w:val="clear" w:color="auto" w:fill="FFFFFF"/>
              <w:jc w:val="left"/>
              <w:rPr>
                <w:rFonts w:hint="eastAsia" w:asciiTheme="minorEastAsia" w:hAnsiTheme="minorEastAsia" w:eastAsiaTheme="minorEastAsia" w:cstheme="minorEastAsia"/>
                <w:sz w:val="21"/>
                <w:szCs w:val="21"/>
              </w:rPr>
            </w:pPr>
          </w:p>
        </w:tc>
      </w:tr>
      <w:tr>
        <w:tblPrEx>
          <w:tblCellMar>
            <w:top w:w="0" w:type="dxa"/>
            <w:left w:w="0" w:type="dxa"/>
            <w:bottom w:w="0" w:type="dxa"/>
            <w:right w:w="0" w:type="dxa"/>
          </w:tblCellMar>
        </w:tblPrEx>
        <w:trPr>
          <w:trHeight w:val="20" w:hRule="atLeast"/>
          <w:jc w:val="center"/>
        </w:trPr>
        <w:tc>
          <w:tcPr>
            <w:tcW w:w="837" w:type="dxa"/>
            <w:tcBorders>
              <w:top w:val="single" w:color="auto" w:sz="4" w:space="0"/>
              <w:left w:val="single" w:color="auto" w:sz="4" w:space="0"/>
              <w:bottom w:val="single" w:color="auto" w:sz="4" w:space="0"/>
              <w:right w:val="single" w:color="auto" w:sz="4" w:space="0"/>
            </w:tcBorders>
            <w:vAlign w:val="top"/>
          </w:tcPr>
          <w:p>
            <w:pPr>
              <w:spacing w:beforeLines="0" w:afterLines="0"/>
              <w:jc w:val="center"/>
              <w:rPr>
                <w:rFonts w:hint="eastAsia" w:asciiTheme="minorEastAsia" w:hAnsiTheme="minorEastAsia" w:eastAsiaTheme="minorEastAsia" w:cstheme="minorEastAsia"/>
                <w:color w:val="000000"/>
                <w:kern w:val="2"/>
                <w:sz w:val="21"/>
                <w:szCs w:val="21"/>
                <w:lang w:val="en-US" w:eastAsia="zh-CN" w:bidi="ar-SA"/>
              </w:rPr>
            </w:pPr>
            <w:r>
              <w:rPr>
                <w:rFonts w:hint="eastAsia" w:asciiTheme="minorEastAsia" w:hAnsiTheme="minorEastAsia" w:eastAsiaTheme="minorEastAsia" w:cstheme="minorEastAsia"/>
                <w:color w:val="000000"/>
                <w:sz w:val="21"/>
                <w:szCs w:val="21"/>
              </w:rPr>
              <w:t>131</w:t>
            </w:r>
          </w:p>
        </w:tc>
        <w:tc>
          <w:tcPr>
            <w:tcW w:w="3226" w:type="dxa"/>
            <w:tcBorders>
              <w:top w:val="single" w:color="auto" w:sz="4" w:space="0"/>
              <w:left w:val="single" w:color="auto" w:sz="4" w:space="0"/>
              <w:bottom w:val="single" w:color="auto" w:sz="4" w:space="0"/>
              <w:right w:val="single" w:color="auto" w:sz="4" w:space="0"/>
            </w:tcBorders>
            <w:vAlign w:val="top"/>
          </w:tcPr>
          <w:p>
            <w:pPr>
              <w:spacing w:beforeLines="0" w:afterLines="0"/>
              <w:jc w:val="left"/>
              <w:rPr>
                <w:rFonts w:hint="eastAsia" w:asciiTheme="minorEastAsia" w:hAnsiTheme="minorEastAsia" w:eastAsiaTheme="minorEastAsia" w:cstheme="minorEastAsia"/>
                <w:color w:val="000000"/>
                <w:kern w:val="2"/>
                <w:sz w:val="21"/>
                <w:szCs w:val="21"/>
                <w:lang w:val="en-US" w:eastAsia="zh-CN" w:bidi="ar-SA"/>
              </w:rPr>
            </w:pPr>
            <w:r>
              <w:rPr>
                <w:rFonts w:hint="eastAsia" w:asciiTheme="minorEastAsia" w:hAnsiTheme="minorEastAsia" w:eastAsiaTheme="minorEastAsia" w:cstheme="minorEastAsia"/>
                <w:color w:val="000000"/>
                <w:sz w:val="21"/>
                <w:szCs w:val="21"/>
              </w:rPr>
              <w:t>重型支撑套具</w:t>
            </w:r>
          </w:p>
        </w:tc>
        <w:tc>
          <w:tcPr>
            <w:tcW w:w="885" w:type="dxa"/>
            <w:tcBorders>
              <w:top w:val="single" w:color="auto" w:sz="4" w:space="0"/>
              <w:left w:val="single" w:color="auto" w:sz="4" w:space="0"/>
              <w:bottom w:val="single" w:color="auto" w:sz="4" w:space="0"/>
              <w:right w:val="single" w:color="auto" w:sz="4" w:space="0"/>
            </w:tcBorders>
            <w:vAlign w:val="top"/>
          </w:tcPr>
          <w:p>
            <w:pPr>
              <w:spacing w:beforeLines="0" w:afterLines="0"/>
              <w:jc w:val="center"/>
              <w:rPr>
                <w:rFonts w:hint="eastAsia" w:asciiTheme="minorEastAsia" w:hAnsiTheme="minorEastAsia" w:eastAsiaTheme="minorEastAsia" w:cstheme="minorEastAsia"/>
                <w:color w:val="000000"/>
                <w:kern w:val="2"/>
                <w:sz w:val="21"/>
                <w:szCs w:val="21"/>
                <w:lang w:val="en-US" w:eastAsia="zh-CN" w:bidi="ar-SA"/>
              </w:rPr>
            </w:pPr>
            <w:r>
              <w:rPr>
                <w:rFonts w:hint="eastAsia" w:asciiTheme="minorEastAsia" w:hAnsiTheme="minorEastAsia" w:eastAsiaTheme="minorEastAsia" w:cstheme="minorEastAsia"/>
                <w:color w:val="000000"/>
                <w:sz w:val="21"/>
                <w:szCs w:val="21"/>
              </w:rPr>
              <w:t>套</w:t>
            </w:r>
          </w:p>
        </w:tc>
        <w:tc>
          <w:tcPr>
            <w:tcW w:w="1557" w:type="dxa"/>
            <w:tcBorders>
              <w:top w:val="single" w:color="auto" w:sz="4" w:space="0"/>
              <w:left w:val="single" w:color="auto" w:sz="4" w:space="0"/>
              <w:bottom w:val="single" w:color="auto" w:sz="4" w:space="0"/>
              <w:right w:val="single" w:color="auto" w:sz="4" w:space="0"/>
            </w:tcBorders>
            <w:vAlign w:val="top"/>
          </w:tcPr>
          <w:p>
            <w:pPr>
              <w:spacing w:beforeLines="0" w:afterLines="0"/>
              <w:jc w:val="center"/>
              <w:rPr>
                <w:rFonts w:hint="eastAsia" w:asciiTheme="minorEastAsia" w:hAnsiTheme="minorEastAsia" w:eastAsiaTheme="minorEastAsia" w:cstheme="minorEastAsia"/>
                <w:color w:val="000000"/>
                <w:kern w:val="2"/>
                <w:sz w:val="21"/>
                <w:szCs w:val="21"/>
                <w:lang w:val="en-US" w:eastAsia="zh-CN" w:bidi="ar-SA"/>
              </w:rPr>
            </w:pPr>
            <w:r>
              <w:rPr>
                <w:rFonts w:hint="eastAsia" w:asciiTheme="minorEastAsia" w:hAnsiTheme="minorEastAsia" w:eastAsiaTheme="minorEastAsia" w:cstheme="minorEastAsia"/>
                <w:color w:val="000000"/>
                <w:sz w:val="21"/>
                <w:szCs w:val="21"/>
              </w:rPr>
              <w:t>2</w:t>
            </w:r>
          </w:p>
        </w:tc>
        <w:tc>
          <w:tcPr>
            <w:tcW w:w="1831" w:type="dxa"/>
            <w:tcBorders>
              <w:top w:val="single" w:color="auto" w:sz="4" w:space="0"/>
              <w:left w:val="single" w:color="auto" w:sz="4" w:space="0"/>
              <w:bottom w:val="single" w:color="auto" w:sz="4" w:space="0"/>
              <w:right w:val="single" w:color="auto" w:sz="4" w:space="0"/>
            </w:tcBorders>
          </w:tcPr>
          <w:p>
            <w:pPr>
              <w:shd w:val="clear" w:color="auto" w:fill="FFFFFF"/>
              <w:jc w:val="left"/>
              <w:rPr>
                <w:rFonts w:hint="eastAsia" w:asciiTheme="minorEastAsia" w:hAnsiTheme="minorEastAsia" w:eastAsiaTheme="minorEastAsia" w:cstheme="minorEastAsia"/>
                <w:sz w:val="21"/>
                <w:szCs w:val="21"/>
              </w:rPr>
            </w:pPr>
          </w:p>
        </w:tc>
      </w:tr>
      <w:tr>
        <w:tblPrEx>
          <w:tblCellMar>
            <w:top w:w="0" w:type="dxa"/>
            <w:left w:w="0" w:type="dxa"/>
            <w:bottom w:w="0" w:type="dxa"/>
            <w:right w:w="0" w:type="dxa"/>
          </w:tblCellMar>
        </w:tblPrEx>
        <w:trPr>
          <w:trHeight w:val="20" w:hRule="atLeast"/>
          <w:jc w:val="center"/>
        </w:trPr>
        <w:tc>
          <w:tcPr>
            <w:tcW w:w="837" w:type="dxa"/>
            <w:tcBorders>
              <w:top w:val="single" w:color="auto" w:sz="4" w:space="0"/>
              <w:left w:val="single" w:color="auto" w:sz="4" w:space="0"/>
              <w:bottom w:val="single" w:color="auto" w:sz="4" w:space="0"/>
              <w:right w:val="single" w:color="auto" w:sz="4" w:space="0"/>
            </w:tcBorders>
            <w:vAlign w:val="top"/>
          </w:tcPr>
          <w:p>
            <w:pPr>
              <w:spacing w:beforeLines="0" w:afterLines="0"/>
              <w:jc w:val="center"/>
              <w:rPr>
                <w:rFonts w:hint="eastAsia" w:asciiTheme="minorEastAsia" w:hAnsiTheme="minorEastAsia" w:eastAsiaTheme="minorEastAsia" w:cstheme="minorEastAsia"/>
                <w:color w:val="000000"/>
                <w:kern w:val="2"/>
                <w:sz w:val="21"/>
                <w:szCs w:val="21"/>
                <w:lang w:val="en-US" w:eastAsia="zh-CN" w:bidi="ar-SA"/>
              </w:rPr>
            </w:pPr>
            <w:r>
              <w:rPr>
                <w:rFonts w:hint="eastAsia" w:asciiTheme="minorEastAsia" w:hAnsiTheme="minorEastAsia" w:eastAsiaTheme="minorEastAsia" w:cstheme="minorEastAsia"/>
                <w:color w:val="000000"/>
                <w:sz w:val="21"/>
                <w:szCs w:val="21"/>
              </w:rPr>
              <w:t>132</w:t>
            </w:r>
          </w:p>
        </w:tc>
        <w:tc>
          <w:tcPr>
            <w:tcW w:w="3226" w:type="dxa"/>
            <w:tcBorders>
              <w:top w:val="single" w:color="auto" w:sz="4" w:space="0"/>
              <w:left w:val="single" w:color="auto" w:sz="4" w:space="0"/>
              <w:bottom w:val="single" w:color="auto" w:sz="4" w:space="0"/>
              <w:right w:val="single" w:color="auto" w:sz="4" w:space="0"/>
            </w:tcBorders>
            <w:vAlign w:val="top"/>
          </w:tcPr>
          <w:p>
            <w:pPr>
              <w:spacing w:beforeLines="0" w:afterLines="0"/>
              <w:jc w:val="left"/>
              <w:rPr>
                <w:rFonts w:hint="eastAsia" w:asciiTheme="minorEastAsia" w:hAnsiTheme="minorEastAsia" w:eastAsiaTheme="minorEastAsia" w:cstheme="minorEastAsia"/>
                <w:color w:val="000000"/>
                <w:kern w:val="2"/>
                <w:sz w:val="21"/>
                <w:szCs w:val="21"/>
                <w:lang w:val="en-US" w:eastAsia="zh-CN" w:bidi="ar-SA"/>
              </w:rPr>
            </w:pPr>
            <w:r>
              <w:rPr>
                <w:rFonts w:hint="eastAsia" w:asciiTheme="minorEastAsia" w:hAnsiTheme="minorEastAsia" w:eastAsiaTheme="minorEastAsia" w:cstheme="minorEastAsia"/>
                <w:color w:val="000000"/>
                <w:sz w:val="21"/>
                <w:szCs w:val="21"/>
              </w:rPr>
              <w:t>无齿锯</w:t>
            </w:r>
          </w:p>
        </w:tc>
        <w:tc>
          <w:tcPr>
            <w:tcW w:w="885" w:type="dxa"/>
            <w:tcBorders>
              <w:top w:val="single" w:color="auto" w:sz="4" w:space="0"/>
              <w:left w:val="single" w:color="auto" w:sz="4" w:space="0"/>
              <w:bottom w:val="single" w:color="auto" w:sz="4" w:space="0"/>
              <w:right w:val="single" w:color="auto" w:sz="4" w:space="0"/>
            </w:tcBorders>
            <w:vAlign w:val="top"/>
          </w:tcPr>
          <w:p>
            <w:pPr>
              <w:spacing w:beforeLines="0" w:afterLines="0"/>
              <w:jc w:val="center"/>
              <w:rPr>
                <w:rFonts w:hint="eastAsia" w:asciiTheme="minorEastAsia" w:hAnsiTheme="minorEastAsia" w:eastAsiaTheme="minorEastAsia" w:cstheme="minorEastAsia"/>
                <w:color w:val="000000"/>
                <w:kern w:val="2"/>
                <w:sz w:val="21"/>
                <w:szCs w:val="21"/>
                <w:lang w:val="en-US" w:eastAsia="zh-CN" w:bidi="ar-SA"/>
              </w:rPr>
            </w:pPr>
            <w:r>
              <w:rPr>
                <w:rFonts w:hint="eastAsia" w:asciiTheme="minorEastAsia" w:hAnsiTheme="minorEastAsia" w:eastAsiaTheme="minorEastAsia" w:cstheme="minorEastAsia"/>
                <w:color w:val="000000"/>
                <w:sz w:val="21"/>
                <w:szCs w:val="21"/>
              </w:rPr>
              <w:t>台</w:t>
            </w:r>
          </w:p>
        </w:tc>
        <w:tc>
          <w:tcPr>
            <w:tcW w:w="1557" w:type="dxa"/>
            <w:tcBorders>
              <w:top w:val="single" w:color="auto" w:sz="4" w:space="0"/>
              <w:left w:val="single" w:color="auto" w:sz="4" w:space="0"/>
              <w:bottom w:val="single" w:color="auto" w:sz="4" w:space="0"/>
              <w:right w:val="single" w:color="auto" w:sz="4" w:space="0"/>
            </w:tcBorders>
            <w:vAlign w:val="top"/>
          </w:tcPr>
          <w:p>
            <w:pPr>
              <w:spacing w:beforeLines="0" w:afterLines="0"/>
              <w:jc w:val="center"/>
              <w:rPr>
                <w:rFonts w:hint="eastAsia" w:asciiTheme="minorEastAsia" w:hAnsiTheme="minorEastAsia" w:eastAsiaTheme="minorEastAsia" w:cstheme="minorEastAsia"/>
                <w:color w:val="000000"/>
                <w:kern w:val="2"/>
                <w:sz w:val="21"/>
                <w:szCs w:val="21"/>
                <w:lang w:val="en-US" w:eastAsia="zh-CN" w:bidi="ar-SA"/>
              </w:rPr>
            </w:pPr>
            <w:r>
              <w:rPr>
                <w:rFonts w:hint="eastAsia" w:asciiTheme="minorEastAsia" w:hAnsiTheme="minorEastAsia" w:eastAsiaTheme="minorEastAsia" w:cstheme="minorEastAsia"/>
                <w:color w:val="000000"/>
                <w:sz w:val="21"/>
                <w:szCs w:val="21"/>
              </w:rPr>
              <w:t>3</w:t>
            </w:r>
          </w:p>
        </w:tc>
        <w:tc>
          <w:tcPr>
            <w:tcW w:w="1831" w:type="dxa"/>
            <w:tcBorders>
              <w:top w:val="single" w:color="auto" w:sz="4" w:space="0"/>
              <w:left w:val="single" w:color="auto" w:sz="4" w:space="0"/>
              <w:bottom w:val="single" w:color="auto" w:sz="4" w:space="0"/>
              <w:right w:val="single" w:color="auto" w:sz="4" w:space="0"/>
            </w:tcBorders>
          </w:tcPr>
          <w:p>
            <w:pPr>
              <w:shd w:val="clear" w:color="auto" w:fill="FFFFFF"/>
              <w:jc w:val="left"/>
              <w:rPr>
                <w:rFonts w:hint="eastAsia" w:asciiTheme="minorEastAsia" w:hAnsiTheme="minorEastAsia" w:eastAsiaTheme="minorEastAsia" w:cstheme="minorEastAsia"/>
                <w:sz w:val="21"/>
                <w:szCs w:val="21"/>
              </w:rPr>
            </w:pPr>
          </w:p>
        </w:tc>
      </w:tr>
      <w:tr>
        <w:tblPrEx>
          <w:tblCellMar>
            <w:top w:w="0" w:type="dxa"/>
            <w:left w:w="0" w:type="dxa"/>
            <w:bottom w:w="0" w:type="dxa"/>
            <w:right w:w="0" w:type="dxa"/>
          </w:tblCellMar>
        </w:tblPrEx>
        <w:trPr>
          <w:trHeight w:val="20" w:hRule="atLeast"/>
          <w:jc w:val="center"/>
        </w:trPr>
        <w:tc>
          <w:tcPr>
            <w:tcW w:w="837" w:type="dxa"/>
            <w:tcBorders>
              <w:top w:val="single" w:color="auto" w:sz="4" w:space="0"/>
              <w:left w:val="single" w:color="auto" w:sz="4" w:space="0"/>
              <w:bottom w:val="single" w:color="auto" w:sz="4" w:space="0"/>
              <w:right w:val="single" w:color="auto" w:sz="4" w:space="0"/>
            </w:tcBorders>
            <w:vAlign w:val="top"/>
          </w:tcPr>
          <w:p>
            <w:pPr>
              <w:spacing w:beforeLines="0" w:afterLines="0"/>
              <w:jc w:val="center"/>
              <w:rPr>
                <w:rFonts w:hint="eastAsia" w:asciiTheme="minorEastAsia" w:hAnsiTheme="minorEastAsia" w:eastAsiaTheme="minorEastAsia" w:cstheme="minorEastAsia"/>
                <w:color w:val="000000"/>
                <w:kern w:val="2"/>
                <w:sz w:val="21"/>
                <w:szCs w:val="21"/>
                <w:lang w:val="en-US" w:eastAsia="zh-CN" w:bidi="ar-SA"/>
              </w:rPr>
            </w:pPr>
            <w:r>
              <w:rPr>
                <w:rFonts w:hint="eastAsia" w:asciiTheme="minorEastAsia" w:hAnsiTheme="minorEastAsia" w:eastAsiaTheme="minorEastAsia" w:cstheme="minorEastAsia"/>
                <w:color w:val="000000"/>
                <w:sz w:val="21"/>
                <w:szCs w:val="21"/>
              </w:rPr>
              <w:t>133</w:t>
            </w:r>
          </w:p>
        </w:tc>
        <w:tc>
          <w:tcPr>
            <w:tcW w:w="3226" w:type="dxa"/>
            <w:tcBorders>
              <w:top w:val="single" w:color="auto" w:sz="4" w:space="0"/>
              <w:left w:val="single" w:color="auto" w:sz="4" w:space="0"/>
              <w:bottom w:val="single" w:color="auto" w:sz="4" w:space="0"/>
              <w:right w:val="single" w:color="auto" w:sz="4" w:space="0"/>
            </w:tcBorders>
            <w:vAlign w:val="top"/>
          </w:tcPr>
          <w:p>
            <w:pPr>
              <w:spacing w:beforeLines="0" w:afterLines="0"/>
              <w:jc w:val="left"/>
              <w:rPr>
                <w:rFonts w:hint="eastAsia" w:asciiTheme="minorEastAsia" w:hAnsiTheme="minorEastAsia" w:eastAsiaTheme="minorEastAsia" w:cstheme="minorEastAsia"/>
                <w:color w:val="000000"/>
                <w:kern w:val="2"/>
                <w:sz w:val="21"/>
                <w:szCs w:val="21"/>
                <w:lang w:val="en-US" w:eastAsia="zh-CN" w:bidi="ar-SA"/>
              </w:rPr>
            </w:pPr>
            <w:r>
              <w:rPr>
                <w:rFonts w:hint="eastAsia" w:asciiTheme="minorEastAsia" w:hAnsiTheme="minorEastAsia" w:eastAsiaTheme="minorEastAsia" w:cstheme="minorEastAsia"/>
                <w:color w:val="000000"/>
                <w:sz w:val="21"/>
                <w:szCs w:val="21"/>
              </w:rPr>
              <w:t>50米线盘</w:t>
            </w:r>
          </w:p>
        </w:tc>
        <w:tc>
          <w:tcPr>
            <w:tcW w:w="885" w:type="dxa"/>
            <w:tcBorders>
              <w:top w:val="single" w:color="auto" w:sz="4" w:space="0"/>
              <w:left w:val="single" w:color="auto" w:sz="4" w:space="0"/>
              <w:bottom w:val="single" w:color="auto" w:sz="4" w:space="0"/>
              <w:right w:val="single" w:color="auto" w:sz="4" w:space="0"/>
            </w:tcBorders>
            <w:vAlign w:val="top"/>
          </w:tcPr>
          <w:p>
            <w:pPr>
              <w:spacing w:beforeLines="0" w:afterLines="0"/>
              <w:jc w:val="center"/>
              <w:rPr>
                <w:rFonts w:hint="eastAsia" w:asciiTheme="minorEastAsia" w:hAnsiTheme="minorEastAsia" w:eastAsiaTheme="minorEastAsia" w:cstheme="minorEastAsia"/>
                <w:color w:val="000000"/>
                <w:kern w:val="2"/>
                <w:sz w:val="21"/>
                <w:szCs w:val="21"/>
                <w:lang w:val="en-US" w:eastAsia="zh-CN" w:bidi="ar-SA"/>
              </w:rPr>
            </w:pPr>
            <w:r>
              <w:rPr>
                <w:rFonts w:hint="eastAsia" w:asciiTheme="minorEastAsia" w:hAnsiTheme="minorEastAsia" w:eastAsiaTheme="minorEastAsia" w:cstheme="minorEastAsia"/>
                <w:color w:val="000000"/>
                <w:sz w:val="21"/>
                <w:szCs w:val="21"/>
              </w:rPr>
              <w:t>盘</w:t>
            </w:r>
          </w:p>
        </w:tc>
        <w:tc>
          <w:tcPr>
            <w:tcW w:w="1557" w:type="dxa"/>
            <w:tcBorders>
              <w:top w:val="single" w:color="auto" w:sz="4" w:space="0"/>
              <w:left w:val="single" w:color="auto" w:sz="4" w:space="0"/>
              <w:bottom w:val="single" w:color="auto" w:sz="4" w:space="0"/>
              <w:right w:val="single" w:color="auto" w:sz="4" w:space="0"/>
            </w:tcBorders>
            <w:vAlign w:val="top"/>
          </w:tcPr>
          <w:p>
            <w:pPr>
              <w:spacing w:beforeLines="0" w:afterLines="0"/>
              <w:jc w:val="center"/>
              <w:rPr>
                <w:rFonts w:hint="eastAsia" w:asciiTheme="minorEastAsia" w:hAnsiTheme="minorEastAsia" w:eastAsiaTheme="minorEastAsia" w:cstheme="minorEastAsia"/>
                <w:color w:val="000000"/>
                <w:kern w:val="2"/>
                <w:sz w:val="21"/>
                <w:szCs w:val="21"/>
                <w:lang w:val="en-US" w:eastAsia="zh-CN" w:bidi="ar-SA"/>
              </w:rPr>
            </w:pPr>
            <w:r>
              <w:rPr>
                <w:rFonts w:hint="eastAsia" w:asciiTheme="minorEastAsia" w:hAnsiTheme="minorEastAsia" w:eastAsiaTheme="minorEastAsia" w:cstheme="minorEastAsia"/>
                <w:color w:val="000000"/>
                <w:sz w:val="21"/>
                <w:szCs w:val="21"/>
              </w:rPr>
              <w:t>1</w:t>
            </w:r>
          </w:p>
        </w:tc>
        <w:tc>
          <w:tcPr>
            <w:tcW w:w="1831" w:type="dxa"/>
            <w:tcBorders>
              <w:top w:val="single" w:color="auto" w:sz="4" w:space="0"/>
              <w:left w:val="single" w:color="auto" w:sz="4" w:space="0"/>
              <w:bottom w:val="single" w:color="auto" w:sz="4" w:space="0"/>
              <w:right w:val="single" w:color="auto" w:sz="4" w:space="0"/>
            </w:tcBorders>
          </w:tcPr>
          <w:p>
            <w:pPr>
              <w:shd w:val="clear" w:color="auto" w:fill="FFFFFF"/>
              <w:jc w:val="left"/>
              <w:rPr>
                <w:rFonts w:hint="eastAsia" w:asciiTheme="minorEastAsia" w:hAnsiTheme="minorEastAsia" w:eastAsiaTheme="minorEastAsia" w:cstheme="minorEastAsia"/>
                <w:sz w:val="21"/>
                <w:szCs w:val="21"/>
              </w:rPr>
            </w:pPr>
          </w:p>
        </w:tc>
      </w:tr>
      <w:tr>
        <w:tblPrEx>
          <w:tblCellMar>
            <w:top w:w="0" w:type="dxa"/>
            <w:left w:w="0" w:type="dxa"/>
            <w:bottom w:w="0" w:type="dxa"/>
            <w:right w:w="0" w:type="dxa"/>
          </w:tblCellMar>
        </w:tblPrEx>
        <w:trPr>
          <w:trHeight w:val="20" w:hRule="atLeast"/>
          <w:jc w:val="center"/>
        </w:trPr>
        <w:tc>
          <w:tcPr>
            <w:tcW w:w="837" w:type="dxa"/>
            <w:tcBorders>
              <w:top w:val="single" w:color="auto" w:sz="4" w:space="0"/>
              <w:left w:val="single" w:color="auto" w:sz="4" w:space="0"/>
              <w:bottom w:val="single" w:color="auto" w:sz="4" w:space="0"/>
              <w:right w:val="single" w:color="auto" w:sz="4" w:space="0"/>
            </w:tcBorders>
            <w:vAlign w:val="top"/>
          </w:tcPr>
          <w:p>
            <w:pPr>
              <w:spacing w:beforeLines="0" w:afterLines="0"/>
              <w:jc w:val="center"/>
              <w:rPr>
                <w:rFonts w:hint="eastAsia" w:asciiTheme="minorEastAsia" w:hAnsiTheme="minorEastAsia" w:eastAsiaTheme="minorEastAsia" w:cstheme="minorEastAsia"/>
                <w:color w:val="000000"/>
                <w:kern w:val="2"/>
                <w:sz w:val="21"/>
                <w:szCs w:val="21"/>
                <w:lang w:val="en-US" w:eastAsia="zh-CN" w:bidi="ar-SA"/>
              </w:rPr>
            </w:pPr>
            <w:r>
              <w:rPr>
                <w:rFonts w:hint="eastAsia" w:asciiTheme="minorEastAsia" w:hAnsiTheme="minorEastAsia" w:eastAsiaTheme="minorEastAsia" w:cstheme="minorEastAsia"/>
                <w:color w:val="000000"/>
                <w:sz w:val="21"/>
                <w:szCs w:val="21"/>
              </w:rPr>
              <w:t>134</w:t>
            </w:r>
          </w:p>
        </w:tc>
        <w:tc>
          <w:tcPr>
            <w:tcW w:w="3226" w:type="dxa"/>
            <w:tcBorders>
              <w:top w:val="single" w:color="auto" w:sz="4" w:space="0"/>
              <w:left w:val="single" w:color="auto" w:sz="4" w:space="0"/>
              <w:bottom w:val="single" w:color="auto" w:sz="4" w:space="0"/>
              <w:right w:val="single" w:color="auto" w:sz="4" w:space="0"/>
            </w:tcBorders>
            <w:vAlign w:val="top"/>
          </w:tcPr>
          <w:p>
            <w:pPr>
              <w:spacing w:beforeLines="0" w:afterLines="0"/>
              <w:jc w:val="left"/>
              <w:rPr>
                <w:rFonts w:hint="eastAsia" w:asciiTheme="minorEastAsia" w:hAnsiTheme="minorEastAsia" w:eastAsiaTheme="minorEastAsia" w:cstheme="minorEastAsia"/>
                <w:color w:val="000000"/>
                <w:kern w:val="2"/>
                <w:sz w:val="21"/>
                <w:szCs w:val="21"/>
                <w:lang w:val="en-US" w:eastAsia="zh-CN" w:bidi="ar-SA"/>
              </w:rPr>
            </w:pPr>
            <w:r>
              <w:rPr>
                <w:rFonts w:hint="eastAsia" w:asciiTheme="minorEastAsia" w:hAnsiTheme="minorEastAsia" w:eastAsiaTheme="minorEastAsia" w:cstheme="minorEastAsia"/>
                <w:color w:val="000000"/>
                <w:sz w:val="21"/>
                <w:szCs w:val="21"/>
              </w:rPr>
              <w:t>肢体固定气囊</w:t>
            </w:r>
          </w:p>
        </w:tc>
        <w:tc>
          <w:tcPr>
            <w:tcW w:w="885" w:type="dxa"/>
            <w:tcBorders>
              <w:top w:val="single" w:color="auto" w:sz="4" w:space="0"/>
              <w:left w:val="single" w:color="auto" w:sz="4" w:space="0"/>
              <w:bottom w:val="single" w:color="auto" w:sz="4" w:space="0"/>
              <w:right w:val="single" w:color="auto" w:sz="4" w:space="0"/>
            </w:tcBorders>
            <w:vAlign w:val="top"/>
          </w:tcPr>
          <w:p>
            <w:pPr>
              <w:spacing w:beforeLines="0" w:afterLines="0"/>
              <w:jc w:val="center"/>
              <w:rPr>
                <w:rFonts w:hint="eastAsia" w:asciiTheme="minorEastAsia" w:hAnsiTheme="minorEastAsia" w:eastAsiaTheme="minorEastAsia" w:cstheme="minorEastAsia"/>
                <w:color w:val="000000"/>
                <w:kern w:val="2"/>
                <w:sz w:val="21"/>
                <w:szCs w:val="21"/>
                <w:lang w:val="en-US" w:eastAsia="zh-CN" w:bidi="ar-SA"/>
              </w:rPr>
            </w:pPr>
            <w:r>
              <w:rPr>
                <w:rFonts w:hint="eastAsia" w:asciiTheme="minorEastAsia" w:hAnsiTheme="minorEastAsia" w:eastAsiaTheme="minorEastAsia" w:cstheme="minorEastAsia"/>
                <w:color w:val="000000"/>
                <w:sz w:val="21"/>
                <w:szCs w:val="21"/>
              </w:rPr>
              <w:t>个</w:t>
            </w:r>
          </w:p>
        </w:tc>
        <w:tc>
          <w:tcPr>
            <w:tcW w:w="1557" w:type="dxa"/>
            <w:tcBorders>
              <w:top w:val="single" w:color="auto" w:sz="4" w:space="0"/>
              <w:left w:val="single" w:color="auto" w:sz="4" w:space="0"/>
              <w:bottom w:val="single" w:color="auto" w:sz="4" w:space="0"/>
              <w:right w:val="single" w:color="auto" w:sz="4" w:space="0"/>
            </w:tcBorders>
            <w:vAlign w:val="top"/>
          </w:tcPr>
          <w:p>
            <w:pPr>
              <w:spacing w:beforeLines="0" w:afterLines="0"/>
              <w:jc w:val="center"/>
              <w:rPr>
                <w:rFonts w:hint="eastAsia" w:asciiTheme="minorEastAsia" w:hAnsiTheme="minorEastAsia" w:eastAsiaTheme="minorEastAsia" w:cstheme="minorEastAsia"/>
                <w:color w:val="000000"/>
                <w:kern w:val="2"/>
                <w:sz w:val="21"/>
                <w:szCs w:val="21"/>
                <w:lang w:val="en-US" w:eastAsia="zh-CN" w:bidi="ar-SA"/>
              </w:rPr>
            </w:pPr>
            <w:r>
              <w:rPr>
                <w:rFonts w:hint="eastAsia" w:asciiTheme="minorEastAsia" w:hAnsiTheme="minorEastAsia" w:eastAsiaTheme="minorEastAsia" w:cstheme="minorEastAsia"/>
                <w:color w:val="000000"/>
                <w:sz w:val="21"/>
                <w:szCs w:val="21"/>
              </w:rPr>
              <w:t>1</w:t>
            </w:r>
          </w:p>
        </w:tc>
        <w:tc>
          <w:tcPr>
            <w:tcW w:w="1831" w:type="dxa"/>
            <w:tcBorders>
              <w:top w:val="single" w:color="auto" w:sz="4" w:space="0"/>
              <w:left w:val="single" w:color="auto" w:sz="4" w:space="0"/>
              <w:bottom w:val="single" w:color="auto" w:sz="4" w:space="0"/>
              <w:right w:val="single" w:color="auto" w:sz="4" w:space="0"/>
            </w:tcBorders>
          </w:tcPr>
          <w:p>
            <w:pPr>
              <w:shd w:val="clear" w:color="auto" w:fill="FFFFFF"/>
              <w:jc w:val="left"/>
              <w:rPr>
                <w:rFonts w:hint="eastAsia" w:asciiTheme="minorEastAsia" w:hAnsiTheme="minorEastAsia" w:eastAsiaTheme="minorEastAsia" w:cstheme="minorEastAsia"/>
                <w:sz w:val="21"/>
                <w:szCs w:val="21"/>
              </w:rPr>
            </w:pPr>
          </w:p>
        </w:tc>
      </w:tr>
      <w:tr>
        <w:tblPrEx>
          <w:tblCellMar>
            <w:top w:w="0" w:type="dxa"/>
            <w:left w:w="0" w:type="dxa"/>
            <w:bottom w:w="0" w:type="dxa"/>
            <w:right w:w="0" w:type="dxa"/>
          </w:tblCellMar>
        </w:tblPrEx>
        <w:trPr>
          <w:trHeight w:val="20" w:hRule="atLeast"/>
          <w:jc w:val="center"/>
        </w:trPr>
        <w:tc>
          <w:tcPr>
            <w:tcW w:w="837" w:type="dxa"/>
            <w:tcBorders>
              <w:top w:val="single" w:color="auto" w:sz="4" w:space="0"/>
              <w:left w:val="single" w:color="auto" w:sz="4" w:space="0"/>
              <w:bottom w:val="single" w:color="auto" w:sz="4" w:space="0"/>
              <w:right w:val="single" w:color="auto" w:sz="4" w:space="0"/>
            </w:tcBorders>
            <w:vAlign w:val="top"/>
          </w:tcPr>
          <w:p>
            <w:pPr>
              <w:spacing w:beforeLines="0" w:afterLines="0"/>
              <w:jc w:val="center"/>
              <w:rPr>
                <w:rFonts w:hint="eastAsia" w:asciiTheme="minorEastAsia" w:hAnsiTheme="minorEastAsia" w:eastAsiaTheme="minorEastAsia" w:cstheme="minorEastAsia"/>
                <w:color w:val="000000"/>
                <w:kern w:val="2"/>
                <w:sz w:val="21"/>
                <w:szCs w:val="21"/>
                <w:lang w:val="en-US" w:eastAsia="zh-CN" w:bidi="ar-SA"/>
              </w:rPr>
            </w:pPr>
            <w:r>
              <w:rPr>
                <w:rFonts w:hint="eastAsia" w:asciiTheme="minorEastAsia" w:hAnsiTheme="minorEastAsia" w:eastAsiaTheme="minorEastAsia" w:cstheme="minorEastAsia"/>
                <w:color w:val="000000"/>
                <w:sz w:val="21"/>
                <w:szCs w:val="21"/>
              </w:rPr>
              <w:t>135</w:t>
            </w:r>
          </w:p>
        </w:tc>
        <w:tc>
          <w:tcPr>
            <w:tcW w:w="3226" w:type="dxa"/>
            <w:tcBorders>
              <w:top w:val="single" w:color="auto" w:sz="4" w:space="0"/>
              <w:left w:val="single" w:color="auto" w:sz="4" w:space="0"/>
              <w:bottom w:val="single" w:color="auto" w:sz="4" w:space="0"/>
              <w:right w:val="single" w:color="auto" w:sz="4" w:space="0"/>
            </w:tcBorders>
            <w:vAlign w:val="top"/>
          </w:tcPr>
          <w:p>
            <w:pPr>
              <w:spacing w:beforeLines="0" w:afterLines="0"/>
              <w:jc w:val="left"/>
              <w:rPr>
                <w:rFonts w:hint="eastAsia" w:asciiTheme="minorEastAsia" w:hAnsiTheme="minorEastAsia" w:eastAsiaTheme="minorEastAsia" w:cstheme="minorEastAsia"/>
                <w:color w:val="000000"/>
                <w:kern w:val="2"/>
                <w:sz w:val="21"/>
                <w:szCs w:val="21"/>
                <w:lang w:val="en-US" w:eastAsia="zh-CN" w:bidi="ar-SA"/>
              </w:rPr>
            </w:pPr>
            <w:r>
              <w:rPr>
                <w:rFonts w:hint="eastAsia" w:asciiTheme="minorEastAsia" w:hAnsiTheme="minorEastAsia" w:eastAsiaTheme="minorEastAsia" w:cstheme="minorEastAsia"/>
                <w:color w:val="000000"/>
                <w:sz w:val="21"/>
                <w:szCs w:val="21"/>
              </w:rPr>
              <w:t>远距离强光照明灯</w:t>
            </w:r>
          </w:p>
        </w:tc>
        <w:tc>
          <w:tcPr>
            <w:tcW w:w="885" w:type="dxa"/>
            <w:tcBorders>
              <w:top w:val="single" w:color="auto" w:sz="4" w:space="0"/>
              <w:left w:val="single" w:color="auto" w:sz="4" w:space="0"/>
              <w:bottom w:val="single" w:color="auto" w:sz="4" w:space="0"/>
              <w:right w:val="single" w:color="auto" w:sz="4" w:space="0"/>
            </w:tcBorders>
            <w:vAlign w:val="top"/>
          </w:tcPr>
          <w:p>
            <w:pPr>
              <w:spacing w:beforeLines="0" w:afterLines="0"/>
              <w:jc w:val="center"/>
              <w:rPr>
                <w:rFonts w:hint="eastAsia" w:asciiTheme="minorEastAsia" w:hAnsiTheme="minorEastAsia" w:eastAsiaTheme="minorEastAsia" w:cstheme="minorEastAsia"/>
                <w:color w:val="000000"/>
                <w:kern w:val="2"/>
                <w:sz w:val="21"/>
                <w:szCs w:val="21"/>
                <w:lang w:val="en-US" w:eastAsia="zh-CN" w:bidi="ar-SA"/>
              </w:rPr>
            </w:pPr>
            <w:r>
              <w:rPr>
                <w:rFonts w:hint="eastAsia" w:asciiTheme="minorEastAsia" w:hAnsiTheme="minorEastAsia" w:eastAsiaTheme="minorEastAsia" w:cstheme="minorEastAsia"/>
                <w:color w:val="000000"/>
                <w:sz w:val="21"/>
                <w:szCs w:val="21"/>
              </w:rPr>
              <w:t>个</w:t>
            </w:r>
          </w:p>
        </w:tc>
        <w:tc>
          <w:tcPr>
            <w:tcW w:w="1557" w:type="dxa"/>
            <w:tcBorders>
              <w:top w:val="single" w:color="auto" w:sz="4" w:space="0"/>
              <w:left w:val="single" w:color="auto" w:sz="4" w:space="0"/>
              <w:bottom w:val="single" w:color="auto" w:sz="4" w:space="0"/>
              <w:right w:val="single" w:color="auto" w:sz="4" w:space="0"/>
            </w:tcBorders>
            <w:vAlign w:val="top"/>
          </w:tcPr>
          <w:p>
            <w:pPr>
              <w:spacing w:beforeLines="0" w:afterLines="0"/>
              <w:jc w:val="center"/>
              <w:rPr>
                <w:rFonts w:hint="eastAsia" w:asciiTheme="minorEastAsia" w:hAnsiTheme="minorEastAsia" w:eastAsiaTheme="minorEastAsia" w:cstheme="minorEastAsia"/>
                <w:color w:val="000000"/>
                <w:kern w:val="2"/>
                <w:sz w:val="21"/>
                <w:szCs w:val="21"/>
                <w:lang w:val="en-US" w:eastAsia="zh-CN" w:bidi="ar-SA"/>
              </w:rPr>
            </w:pPr>
            <w:r>
              <w:rPr>
                <w:rFonts w:hint="eastAsia" w:asciiTheme="minorEastAsia" w:hAnsiTheme="minorEastAsia" w:eastAsiaTheme="minorEastAsia" w:cstheme="minorEastAsia"/>
                <w:color w:val="000000"/>
                <w:sz w:val="21"/>
                <w:szCs w:val="21"/>
              </w:rPr>
              <w:t>5</w:t>
            </w:r>
          </w:p>
        </w:tc>
        <w:tc>
          <w:tcPr>
            <w:tcW w:w="1831" w:type="dxa"/>
            <w:tcBorders>
              <w:top w:val="single" w:color="auto" w:sz="4" w:space="0"/>
              <w:left w:val="single" w:color="auto" w:sz="4" w:space="0"/>
              <w:bottom w:val="single" w:color="auto" w:sz="4" w:space="0"/>
              <w:right w:val="single" w:color="auto" w:sz="4" w:space="0"/>
            </w:tcBorders>
          </w:tcPr>
          <w:p>
            <w:pPr>
              <w:shd w:val="clear" w:color="auto" w:fill="FFFFFF"/>
              <w:jc w:val="left"/>
              <w:rPr>
                <w:rFonts w:hint="eastAsia" w:asciiTheme="minorEastAsia" w:hAnsiTheme="minorEastAsia" w:eastAsiaTheme="minorEastAsia" w:cstheme="minorEastAsia"/>
                <w:sz w:val="21"/>
                <w:szCs w:val="21"/>
              </w:rPr>
            </w:pPr>
          </w:p>
        </w:tc>
      </w:tr>
      <w:tr>
        <w:tblPrEx>
          <w:tblCellMar>
            <w:top w:w="0" w:type="dxa"/>
            <w:left w:w="0" w:type="dxa"/>
            <w:bottom w:w="0" w:type="dxa"/>
            <w:right w:w="0" w:type="dxa"/>
          </w:tblCellMar>
        </w:tblPrEx>
        <w:trPr>
          <w:trHeight w:val="20" w:hRule="atLeast"/>
          <w:jc w:val="center"/>
        </w:trPr>
        <w:tc>
          <w:tcPr>
            <w:tcW w:w="837" w:type="dxa"/>
            <w:tcBorders>
              <w:top w:val="single" w:color="auto" w:sz="4" w:space="0"/>
              <w:left w:val="single" w:color="auto" w:sz="4" w:space="0"/>
              <w:bottom w:val="single" w:color="auto" w:sz="4" w:space="0"/>
              <w:right w:val="single" w:color="auto" w:sz="4" w:space="0"/>
            </w:tcBorders>
            <w:vAlign w:val="top"/>
          </w:tcPr>
          <w:p>
            <w:pPr>
              <w:spacing w:beforeLines="0" w:afterLines="0"/>
              <w:jc w:val="center"/>
              <w:rPr>
                <w:rFonts w:hint="eastAsia" w:asciiTheme="minorEastAsia" w:hAnsiTheme="minorEastAsia" w:eastAsiaTheme="minorEastAsia" w:cstheme="minorEastAsia"/>
                <w:color w:val="000000"/>
                <w:kern w:val="2"/>
                <w:sz w:val="21"/>
                <w:szCs w:val="21"/>
                <w:lang w:val="en-US" w:eastAsia="zh-CN" w:bidi="ar-SA"/>
              </w:rPr>
            </w:pPr>
            <w:r>
              <w:rPr>
                <w:rFonts w:hint="eastAsia" w:asciiTheme="minorEastAsia" w:hAnsiTheme="minorEastAsia" w:eastAsiaTheme="minorEastAsia" w:cstheme="minorEastAsia"/>
                <w:color w:val="000000"/>
                <w:sz w:val="21"/>
                <w:szCs w:val="21"/>
              </w:rPr>
              <w:t>136</w:t>
            </w:r>
          </w:p>
        </w:tc>
        <w:tc>
          <w:tcPr>
            <w:tcW w:w="3226" w:type="dxa"/>
            <w:tcBorders>
              <w:top w:val="single" w:color="auto" w:sz="4" w:space="0"/>
              <w:left w:val="single" w:color="auto" w:sz="4" w:space="0"/>
              <w:bottom w:val="single" w:color="auto" w:sz="4" w:space="0"/>
              <w:right w:val="single" w:color="auto" w:sz="4" w:space="0"/>
            </w:tcBorders>
            <w:vAlign w:val="top"/>
          </w:tcPr>
          <w:p>
            <w:pPr>
              <w:spacing w:beforeLines="0" w:afterLines="0"/>
              <w:jc w:val="left"/>
              <w:rPr>
                <w:rFonts w:hint="eastAsia" w:asciiTheme="minorEastAsia" w:hAnsiTheme="minorEastAsia" w:eastAsiaTheme="minorEastAsia" w:cstheme="minorEastAsia"/>
                <w:color w:val="000000"/>
                <w:kern w:val="2"/>
                <w:sz w:val="21"/>
                <w:szCs w:val="21"/>
                <w:lang w:val="en-US" w:eastAsia="zh-CN" w:bidi="ar-SA"/>
              </w:rPr>
            </w:pPr>
            <w:r>
              <w:rPr>
                <w:rFonts w:hint="eastAsia" w:asciiTheme="minorEastAsia" w:hAnsiTheme="minorEastAsia" w:eastAsiaTheme="minorEastAsia" w:cstheme="minorEastAsia"/>
                <w:color w:val="000000"/>
                <w:sz w:val="21"/>
                <w:szCs w:val="21"/>
              </w:rPr>
              <w:t>水面漂浮救生绳</w:t>
            </w:r>
          </w:p>
        </w:tc>
        <w:tc>
          <w:tcPr>
            <w:tcW w:w="885" w:type="dxa"/>
            <w:tcBorders>
              <w:top w:val="single" w:color="auto" w:sz="4" w:space="0"/>
              <w:left w:val="single" w:color="auto" w:sz="4" w:space="0"/>
              <w:bottom w:val="single" w:color="auto" w:sz="4" w:space="0"/>
              <w:right w:val="single" w:color="auto" w:sz="4" w:space="0"/>
            </w:tcBorders>
            <w:vAlign w:val="top"/>
          </w:tcPr>
          <w:p>
            <w:pPr>
              <w:spacing w:beforeLines="0" w:afterLines="0"/>
              <w:jc w:val="center"/>
              <w:rPr>
                <w:rFonts w:hint="eastAsia" w:asciiTheme="minorEastAsia" w:hAnsiTheme="minorEastAsia" w:eastAsiaTheme="minorEastAsia" w:cstheme="minorEastAsia"/>
                <w:color w:val="000000"/>
                <w:kern w:val="2"/>
                <w:sz w:val="21"/>
                <w:szCs w:val="21"/>
                <w:lang w:val="en-US" w:eastAsia="zh-CN" w:bidi="ar-SA"/>
              </w:rPr>
            </w:pPr>
            <w:r>
              <w:rPr>
                <w:rFonts w:hint="eastAsia" w:asciiTheme="minorEastAsia" w:hAnsiTheme="minorEastAsia" w:eastAsiaTheme="minorEastAsia" w:cstheme="minorEastAsia"/>
                <w:color w:val="000000"/>
                <w:sz w:val="21"/>
                <w:szCs w:val="21"/>
              </w:rPr>
              <w:t>根</w:t>
            </w:r>
          </w:p>
        </w:tc>
        <w:tc>
          <w:tcPr>
            <w:tcW w:w="1557" w:type="dxa"/>
            <w:tcBorders>
              <w:top w:val="single" w:color="auto" w:sz="4" w:space="0"/>
              <w:left w:val="single" w:color="auto" w:sz="4" w:space="0"/>
              <w:bottom w:val="single" w:color="auto" w:sz="4" w:space="0"/>
              <w:right w:val="single" w:color="auto" w:sz="4" w:space="0"/>
            </w:tcBorders>
            <w:vAlign w:val="top"/>
          </w:tcPr>
          <w:p>
            <w:pPr>
              <w:spacing w:beforeLines="0" w:afterLines="0"/>
              <w:jc w:val="center"/>
              <w:rPr>
                <w:rFonts w:hint="eastAsia" w:asciiTheme="minorEastAsia" w:hAnsiTheme="minorEastAsia" w:eastAsiaTheme="minorEastAsia" w:cstheme="minorEastAsia"/>
                <w:color w:val="000000"/>
                <w:kern w:val="2"/>
                <w:sz w:val="21"/>
                <w:szCs w:val="21"/>
                <w:lang w:val="en-US" w:eastAsia="zh-CN" w:bidi="ar-SA"/>
              </w:rPr>
            </w:pPr>
            <w:r>
              <w:rPr>
                <w:rFonts w:hint="eastAsia" w:asciiTheme="minorEastAsia" w:hAnsiTheme="minorEastAsia" w:eastAsiaTheme="minorEastAsia" w:cstheme="minorEastAsia"/>
                <w:color w:val="000000"/>
                <w:sz w:val="21"/>
                <w:szCs w:val="21"/>
              </w:rPr>
              <w:t>1</w:t>
            </w:r>
          </w:p>
        </w:tc>
        <w:tc>
          <w:tcPr>
            <w:tcW w:w="1831" w:type="dxa"/>
            <w:tcBorders>
              <w:top w:val="single" w:color="auto" w:sz="4" w:space="0"/>
              <w:left w:val="single" w:color="auto" w:sz="4" w:space="0"/>
              <w:bottom w:val="single" w:color="auto" w:sz="4" w:space="0"/>
              <w:right w:val="single" w:color="auto" w:sz="4" w:space="0"/>
            </w:tcBorders>
          </w:tcPr>
          <w:p>
            <w:pPr>
              <w:shd w:val="clear" w:color="auto" w:fill="FFFFFF"/>
              <w:jc w:val="left"/>
              <w:rPr>
                <w:rFonts w:hint="eastAsia" w:asciiTheme="minorEastAsia" w:hAnsiTheme="minorEastAsia" w:eastAsiaTheme="minorEastAsia" w:cstheme="minorEastAsia"/>
                <w:sz w:val="21"/>
                <w:szCs w:val="21"/>
              </w:rPr>
            </w:pPr>
          </w:p>
        </w:tc>
      </w:tr>
      <w:tr>
        <w:tblPrEx>
          <w:tblCellMar>
            <w:top w:w="0" w:type="dxa"/>
            <w:left w:w="0" w:type="dxa"/>
            <w:bottom w:w="0" w:type="dxa"/>
            <w:right w:w="0" w:type="dxa"/>
          </w:tblCellMar>
        </w:tblPrEx>
        <w:trPr>
          <w:trHeight w:val="20" w:hRule="atLeast"/>
          <w:jc w:val="center"/>
        </w:trPr>
        <w:tc>
          <w:tcPr>
            <w:tcW w:w="837" w:type="dxa"/>
            <w:tcBorders>
              <w:top w:val="single" w:color="auto" w:sz="4" w:space="0"/>
              <w:left w:val="single" w:color="auto" w:sz="4" w:space="0"/>
              <w:bottom w:val="single" w:color="auto" w:sz="4" w:space="0"/>
              <w:right w:val="single" w:color="auto" w:sz="4" w:space="0"/>
            </w:tcBorders>
            <w:vAlign w:val="top"/>
          </w:tcPr>
          <w:p>
            <w:pPr>
              <w:spacing w:beforeLines="0" w:afterLines="0"/>
              <w:jc w:val="center"/>
              <w:rPr>
                <w:rFonts w:hint="eastAsia" w:asciiTheme="minorEastAsia" w:hAnsiTheme="minorEastAsia" w:eastAsiaTheme="minorEastAsia" w:cstheme="minorEastAsia"/>
                <w:color w:val="000000"/>
                <w:kern w:val="2"/>
                <w:sz w:val="21"/>
                <w:szCs w:val="21"/>
                <w:lang w:val="en-US" w:eastAsia="zh-CN" w:bidi="ar-SA"/>
              </w:rPr>
            </w:pPr>
            <w:r>
              <w:rPr>
                <w:rFonts w:hint="eastAsia" w:asciiTheme="minorEastAsia" w:hAnsiTheme="minorEastAsia" w:eastAsiaTheme="minorEastAsia" w:cstheme="minorEastAsia"/>
                <w:color w:val="000000"/>
                <w:sz w:val="21"/>
                <w:szCs w:val="21"/>
              </w:rPr>
              <w:t>137</w:t>
            </w:r>
          </w:p>
        </w:tc>
        <w:tc>
          <w:tcPr>
            <w:tcW w:w="3226" w:type="dxa"/>
            <w:tcBorders>
              <w:top w:val="single" w:color="auto" w:sz="4" w:space="0"/>
              <w:left w:val="single" w:color="auto" w:sz="4" w:space="0"/>
              <w:bottom w:val="single" w:color="auto" w:sz="4" w:space="0"/>
              <w:right w:val="single" w:color="auto" w:sz="4" w:space="0"/>
            </w:tcBorders>
            <w:vAlign w:val="top"/>
          </w:tcPr>
          <w:p>
            <w:pPr>
              <w:spacing w:beforeLines="0" w:afterLines="0"/>
              <w:jc w:val="left"/>
              <w:rPr>
                <w:rFonts w:hint="eastAsia" w:asciiTheme="minorEastAsia" w:hAnsiTheme="minorEastAsia" w:eastAsiaTheme="minorEastAsia" w:cstheme="minorEastAsia"/>
                <w:color w:val="000000"/>
                <w:kern w:val="2"/>
                <w:sz w:val="21"/>
                <w:szCs w:val="21"/>
                <w:lang w:val="en-US" w:eastAsia="zh-CN" w:bidi="ar-SA"/>
              </w:rPr>
            </w:pPr>
            <w:r>
              <w:rPr>
                <w:rFonts w:hint="eastAsia" w:asciiTheme="minorEastAsia" w:hAnsiTheme="minorEastAsia" w:eastAsiaTheme="minorEastAsia" w:cstheme="minorEastAsia"/>
                <w:color w:val="000000"/>
                <w:sz w:val="21"/>
                <w:szCs w:val="21"/>
              </w:rPr>
              <w:t>可漂浮救生担架</w:t>
            </w:r>
          </w:p>
        </w:tc>
        <w:tc>
          <w:tcPr>
            <w:tcW w:w="885" w:type="dxa"/>
            <w:tcBorders>
              <w:top w:val="single" w:color="auto" w:sz="4" w:space="0"/>
              <w:left w:val="single" w:color="auto" w:sz="4" w:space="0"/>
              <w:bottom w:val="single" w:color="auto" w:sz="4" w:space="0"/>
              <w:right w:val="single" w:color="auto" w:sz="4" w:space="0"/>
            </w:tcBorders>
            <w:vAlign w:val="top"/>
          </w:tcPr>
          <w:p>
            <w:pPr>
              <w:spacing w:beforeLines="0" w:afterLines="0"/>
              <w:jc w:val="center"/>
              <w:rPr>
                <w:rFonts w:hint="eastAsia" w:asciiTheme="minorEastAsia" w:hAnsiTheme="minorEastAsia" w:eastAsiaTheme="minorEastAsia" w:cstheme="minorEastAsia"/>
                <w:color w:val="000000"/>
                <w:kern w:val="2"/>
                <w:sz w:val="21"/>
                <w:szCs w:val="21"/>
                <w:lang w:val="en-US" w:eastAsia="zh-CN" w:bidi="ar-SA"/>
              </w:rPr>
            </w:pPr>
            <w:r>
              <w:rPr>
                <w:rFonts w:hint="eastAsia" w:asciiTheme="minorEastAsia" w:hAnsiTheme="minorEastAsia" w:eastAsiaTheme="minorEastAsia" w:cstheme="minorEastAsia"/>
                <w:color w:val="000000"/>
                <w:sz w:val="21"/>
                <w:szCs w:val="21"/>
              </w:rPr>
              <w:t>个</w:t>
            </w:r>
          </w:p>
        </w:tc>
        <w:tc>
          <w:tcPr>
            <w:tcW w:w="1557" w:type="dxa"/>
            <w:tcBorders>
              <w:top w:val="single" w:color="auto" w:sz="4" w:space="0"/>
              <w:left w:val="single" w:color="auto" w:sz="4" w:space="0"/>
              <w:bottom w:val="single" w:color="auto" w:sz="4" w:space="0"/>
              <w:right w:val="single" w:color="auto" w:sz="4" w:space="0"/>
            </w:tcBorders>
            <w:vAlign w:val="top"/>
          </w:tcPr>
          <w:p>
            <w:pPr>
              <w:spacing w:beforeLines="0" w:afterLines="0"/>
              <w:jc w:val="center"/>
              <w:rPr>
                <w:rFonts w:hint="eastAsia" w:asciiTheme="minorEastAsia" w:hAnsiTheme="minorEastAsia" w:eastAsiaTheme="minorEastAsia" w:cstheme="minorEastAsia"/>
                <w:color w:val="000000"/>
                <w:kern w:val="2"/>
                <w:sz w:val="21"/>
                <w:szCs w:val="21"/>
                <w:lang w:val="en-US" w:eastAsia="zh-CN" w:bidi="ar-SA"/>
              </w:rPr>
            </w:pPr>
            <w:r>
              <w:rPr>
                <w:rFonts w:hint="eastAsia" w:asciiTheme="minorEastAsia" w:hAnsiTheme="minorEastAsia" w:eastAsiaTheme="minorEastAsia" w:cstheme="minorEastAsia"/>
                <w:color w:val="000000"/>
                <w:sz w:val="21"/>
                <w:szCs w:val="21"/>
              </w:rPr>
              <w:t>1</w:t>
            </w:r>
          </w:p>
        </w:tc>
        <w:tc>
          <w:tcPr>
            <w:tcW w:w="1831" w:type="dxa"/>
            <w:tcBorders>
              <w:top w:val="single" w:color="auto" w:sz="4" w:space="0"/>
              <w:left w:val="single" w:color="auto" w:sz="4" w:space="0"/>
              <w:bottom w:val="single" w:color="auto" w:sz="4" w:space="0"/>
              <w:right w:val="single" w:color="auto" w:sz="4" w:space="0"/>
            </w:tcBorders>
          </w:tcPr>
          <w:p>
            <w:pPr>
              <w:shd w:val="clear" w:color="auto" w:fill="FFFFFF"/>
              <w:jc w:val="left"/>
              <w:rPr>
                <w:rFonts w:hint="eastAsia" w:asciiTheme="minorEastAsia" w:hAnsiTheme="minorEastAsia" w:eastAsiaTheme="minorEastAsia" w:cstheme="minorEastAsia"/>
                <w:sz w:val="21"/>
                <w:szCs w:val="21"/>
              </w:rPr>
            </w:pPr>
          </w:p>
        </w:tc>
      </w:tr>
      <w:tr>
        <w:tblPrEx>
          <w:tblCellMar>
            <w:top w:w="0" w:type="dxa"/>
            <w:left w:w="0" w:type="dxa"/>
            <w:bottom w:w="0" w:type="dxa"/>
            <w:right w:w="0" w:type="dxa"/>
          </w:tblCellMar>
        </w:tblPrEx>
        <w:trPr>
          <w:trHeight w:val="20" w:hRule="atLeast"/>
          <w:jc w:val="center"/>
        </w:trPr>
        <w:tc>
          <w:tcPr>
            <w:tcW w:w="837" w:type="dxa"/>
            <w:tcBorders>
              <w:top w:val="single" w:color="auto" w:sz="4" w:space="0"/>
              <w:left w:val="single" w:color="auto" w:sz="4" w:space="0"/>
              <w:bottom w:val="single" w:color="auto" w:sz="4" w:space="0"/>
              <w:right w:val="single" w:color="auto" w:sz="4" w:space="0"/>
            </w:tcBorders>
            <w:vAlign w:val="top"/>
          </w:tcPr>
          <w:p>
            <w:pPr>
              <w:spacing w:beforeLines="0" w:afterLines="0"/>
              <w:jc w:val="center"/>
              <w:rPr>
                <w:rFonts w:hint="eastAsia" w:asciiTheme="minorEastAsia" w:hAnsiTheme="minorEastAsia" w:eastAsiaTheme="minorEastAsia" w:cstheme="minorEastAsia"/>
                <w:color w:val="000000"/>
                <w:kern w:val="2"/>
                <w:sz w:val="21"/>
                <w:szCs w:val="21"/>
                <w:lang w:val="en-US" w:eastAsia="zh-CN" w:bidi="ar-SA"/>
              </w:rPr>
            </w:pPr>
            <w:r>
              <w:rPr>
                <w:rFonts w:hint="eastAsia" w:asciiTheme="minorEastAsia" w:hAnsiTheme="minorEastAsia" w:eastAsiaTheme="minorEastAsia" w:cstheme="minorEastAsia"/>
                <w:color w:val="000000"/>
                <w:sz w:val="21"/>
                <w:szCs w:val="21"/>
              </w:rPr>
              <w:t>138</w:t>
            </w:r>
          </w:p>
        </w:tc>
        <w:tc>
          <w:tcPr>
            <w:tcW w:w="3226" w:type="dxa"/>
            <w:tcBorders>
              <w:top w:val="single" w:color="auto" w:sz="4" w:space="0"/>
              <w:left w:val="single" w:color="auto" w:sz="4" w:space="0"/>
              <w:bottom w:val="single" w:color="auto" w:sz="4" w:space="0"/>
              <w:right w:val="single" w:color="auto" w:sz="4" w:space="0"/>
            </w:tcBorders>
            <w:vAlign w:val="top"/>
          </w:tcPr>
          <w:p>
            <w:pPr>
              <w:spacing w:beforeLines="0" w:afterLines="0"/>
              <w:jc w:val="left"/>
              <w:rPr>
                <w:rFonts w:hint="eastAsia" w:asciiTheme="minorEastAsia" w:hAnsiTheme="minorEastAsia" w:eastAsiaTheme="minorEastAsia" w:cstheme="minorEastAsia"/>
                <w:color w:val="000000"/>
                <w:kern w:val="2"/>
                <w:sz w:val="21"/>
                <w:szCs w:val="21"/>
                <w:lang w:val="en-US" w:eastAsia="zh-CN" w:bidi="ar-SA"/>
              </w:rPr>
            </w:pPr>
            <w:r>
              <w:rPr>
                <w:rFonts w:hint="eastAsia" w:asciiTheme="minorEastAsia" w:hAnsiTheme="minorEastAsia" w:eastAsiaTheme="minorEastAsia" w:cstheme="minorEastAsia"/>
                <w:color w:val="000000"/>
                <w:sz w:val="21"/>
                <w:szCs w:val="21"/>
              </w:rPr>
              <w:t>水流测速仪</w:t>
            </w:r>
          </w:p>
        </w:tc>
        <w:tc>
          <w:tcPr>
            <w:tcW w:w="885" w:type="dxa"/>
            <w:tcBorders>
              <w:top w:val="single" w:color="auto" w:sz="4" w:space="0"/>
              <w:left w:val="single" w:color="auto" w:sz="4" w:space="0"/>
              <w:bottom w:val="single" w:color="auto" w:sz="4" w:space="0"/>
              <w:right w:val="single" w:color="auto" w:sz="4" w:space="0"/>
            </w:tcBorders>
            <w:vAlign w:val="top"/>
          </w:tcPr>
          <w:p>
            <w:pPr>
              <w:spacing w:beforeLines="0" w:afterLines="0"/>
              <w:jc w:val="center"/>
              <w:rPr>
                <w:rFonts w:hint="eastAsia" w:asciiTheme="minorEastAsia" w:hAnsiTheme="minorEastAsia" w:eastAsiaTheme="minorEastAsia" w:cstheme="minorEastAsia"/>
                <w:color w:val="000000"/>
                <w:kern w:val="2"/>
                <w:sz w:val="21"/>
                <w:szCs w:val="21"/>
                <w:lang w:val="en-US" w:eastAsia="zh-CN" w:bidi="ar-SA"/>
              </w:rPr>
            </w:pPr>
            <w:r>
              <w:rPr>
                <w:rFonts w:hint="eastAsia" w:asciiTheme="minorEastAsia" w:hAnsiTheme="minorEastAsia" w:eastAsiaTheme="minorEastAsia" w:cstheme="minorEastAsia"/>
                <w:color w:val="000000"/>
                <w:sz w:val="21"/>
                <w:szCs w:val="21"/>
              </w:rPr>
              <w:t>套</w:t>
            </w:r>
          </w:p>
        </w:tc>
        <w:tc>
          <w:tcPr>
            <w:tcW w:w="1557" w:type="dxa"/>
            <w:tcBorders>
              <w:top w:val="single" w:color="auto" w:sz="4" w:space="0"/>
              <w:left w:val="single" w:color="auto" w:sz="4" w:space="0"/>
              <w:bottom w:val="single" w:color="auto" w:sz="4" w:space="0"/>
              <w:right w:val="single" w:color="auto" w:sz="4" w:space="0"/>
            </w:tcBorders>
            <w:vAlign w:val="top"/>
          </w:tcPr>
          <w:p>
            <w:pPr>
              <w:spacing w:beforeLines="0" w:afterLines="0"/>
              <w:jc w:val="center"/>
              <w:rPr>
                <w:rFonts w:hint="eastAsia" w:asciiTheme="minorEastAsia" w:hAnsiTheme="minorEastAsia" w:eastAsiaTheme="minorEastAsia" w:cstheme="minorEastAsia"/>
                <w:color w:val="000000"/>
                <w:kern w:val="2"/>
                <w:sz w:val="21"/>
                <w:szCs w:val="21"/>
                <w:lang w:val="en-US" w:eastAsia="zh-CN" w:bidi="ar-SA"/>
              </w:rPr>
            </w:pPr>
            <w:r>
              <w:rPr>
                <w:rFonts w:hint="eastAsia" w:asciiTheme="minorEastAsia" w:hAnsiTheme="minorEastAsia" w:eastAsiaTheme="minorEastAsia" w:cstheme="minorEastAsia"/>
                <w:color w:val="000000"/>
                <w:sz w:val="21"/>
                <w:szCs w:val="21"/>
              </w:rPr>
              <w:t>1</w:t>
            </w:r>
          </w:p>
        </w:tc>
        <w:tc>
          <w:tcPr>
            <w:tcW w:w="1831" w:type="dxa"/>
            <w:tcBorders>
              <w:top w:val="single" w:color="auto" w:sz="4" w:space="0"/>
              <w:left w:val="single" w:color="auto" w:sz="4" w:space="0"/>
              <w:bottom w:val="single" w:color="auto" w:sz="4" w:space="0"/>
              <w:right w:val="single" w:color="auto" w:sz="4" w:space="0"/>
            </w:tcBorders>
          </w:tcPr>
          <w:p>
            <w:pPr>
              <w:shd w:val="clear" w:color="auto" w:fill="FFFFFF"/>
              <w:jc w:val="left"/>
              <w:rPr>
                <w:rFonts w:hint="eastAsia" w:asciiTheme="minorEastAsia" w:hAnsiTheme="minorEastAsia" w:eastAsiaTheme="minorEastAsia" w:cstheme="minorEastAsia"/>
                <w:sz w:val="21"/>
                <w:szCs w:val="21"/>
              </w:rPr>
            </w:pPr>
          </w:p>
        </w:tc>
      </w:tr>
      <w:tr>
        <w:tblPrEx>
          <w:tblCellMar>
            <w:top w:w="0" w:type="dxa"/>
            <w:left w:w="0" w:type="dxa"/>
            <w:bottom w:w="0" w:type="dxa"/>
            <w:right w:w="0" w:type="dxa"/>
          </w:tblCellMar>
        </w:tblPrEx>
        <w:trPr>
          <w:trHeight w:val="20" w:hRule="atLeast"/>
          <w:jc w:val="center"/>
        </w:trPr>
        <w:tc>
          <w:tcPr>
            <w:tcW w:w="837" w:type="dxa"/>
            <w:tcBorders>
              <w:top w:val="single" w:color="auto" w:sz="4" w:space="0"/>
              <w:left w:val="single" w:color="auto" w:sz="4" w:space="0"/>
              <w:bottom w:val="single" w:color="auto" w:sz="4" w:space="0"/>
              <w:right w:val="single" w:color="auto" w:sz="4" w:space="0"/>
            </w:tcBorders>
            <w:vAlign w:val="top"/>
          </w:tcPr>
          <w:p>
            <w:pPr>
              <w:spacing w:beforeLines="0" w:afterLines="0"/>
              <w:jc w:val="center"/>
              <w:rPr>
                <w:rFonts w:hint="eastAsia" w:asciiTheme="minorEastAsia" w:hAnsiTheme="minorEastAsia" w:eastAsiaTheme="minorEastAsia" w:cstheme="minorEastAsia"/>
                <w:color w:val="000000"/>
                <w:kern w:val="2"/>
                <w:sz w:val="21"/>
                <w:szCs w:val="21"/>
                <w:lang w:val="en-US" w:eastAsia="zh-CN" w:bidi="ar-SA"/>
              </w:rPr>
            </w:pPr>
            <w:r>
              <w:rPr>
                <w:rFonts w:hint="eastAsia" w:asciiTheme="minorEastAsia" w:hAnsiTheme="minorEastAsia" w:eastAsiaTheme="minorEastAsia" w:cstheme="minorEastAsia"/>
                <w:color w:val="000000"/>
                <w:sz w:val="21"/>
                <w:szCs w:val="21"/>
              </w:rPr>
              <w:t>139</w:t>
            </w:r>
          </w:p>
        </w:tc>
        <w:tc>
          <w:tcPr>
            <w:tcW w:w="3226" w:type="dxa"/>
            <w:tcBorders>
              <w:top w:val="single" w:color="auto" w:sz="4" w:space="0"/>
              <w:left w:val="single" w:color="auto" w:sz="4" w:space="0"/>
              <w:bottom w:val="single" w:color="auto" w:sz="4" w:space="0"/>
              <w:right w:val="single" w:color="auto" w:sz="4" w:space="0"/>
            </w:tcBorders>
            <w:vAlign w:val="top"/>
          </w:tcPr>
          <w:p>
            <w:pPr>
              <w:spacing w:beforeLines="0" w:afterLines="0"/>
              <w:jc w:val="left"/>
              <w:rPr>
                <w:rFonts w:hint="eastAsia" w:asciiTheme="minorEastAsia" w:hAnsiTheme="minorEastAsia" w:eastAsiaTheme="minorEastAsia" w:cstheme="minorEastAsia"/>
                <w:color w:val="000000"/>
                <w:kern w:val="2"/>
                <w:sz w:val="21"/>
                <w:szCs w:val="21"/>
                <w:lang w:val="en-US" w:eastAsia="zh-CN" w:bidi="ar-SA"/>
              </w:rPr>
            </w:pPr>
            <w:r>
              <w:rPr>
                <w:rFonts w:hint="eastAsia" w:asciiTheme="minorEastAsia" w:hAnsiTheme="minorEastAsia" w:eastAsiaTheme="minorEastAsia" w:cstheme="minorEastAsia"/>
                <w:color w:val="000000"/>
                <w:sz w:val="21"/>
                <w:szCs w:val="21"/>
              </w:rPr>
              <w:t>水域救援割绳刀</w:t>
            </w:r>
          </w:p>
        </w:tc>
        <w:tc>
          <w:tcPr>
            <w:tcW w:w="885" w:type="dxa"/>
            <w:tcBorders>
              <w:top w:val="single" w:color="auto" w:sz="4" w:space="0"/>
              <w:left w:val="single" w:color="auto" w:sz="4" w:space="0"/>
              <w:bottom w:val="single" w:color="auto" w:sz="4" w:space="0"/>
              <w:right w:val="single" w:color="auto" w:sz="4" w:space="0"/>
            </w:tcBorders>
            <w:vAlign w:val="top"/>
          </w:tcPr>
          <w:p>
            <w:pPr>
              <w:spacing w:beforeLines="0" w:afterLines="0"/>
              <w:jc w:val="center"/>
              <w:rPr>
                <w:rFonts w:hint="eastAsia" w:asciiTheme="minorEastAsia" w:hAnsiTheme="minorEastAsia" w:eastAsiaTheme="minorEastAsia" w:cstheme="minorEastAsia"/>
                <w:color w:val="000000"/>
                <w:kern w:val="2"/>
                <w:sz w:val="21"/>
                <w:szCs w:val="21"/>
                <w:lang w:val="en-US" w:eastAsia="zh-CN" w:bidi="ar-SA"/>
              </w:rPr>
            </w:pPr>
            <w:r>
              <w:rPr>
                <w:rFonts w:hint="eastAsia" w:asciiTheme="minorEastAsia" w:hAnsiTheme="minorEastAsia" w:eastAsiaTheme="minorEastAsia" w:cstheme="minorEastAsia"/>
                <w:color w:val="000000"/>
                <w:sz w:val="21"/>
                <w:szCs w:val="21"/>
              </w:rPr>
              <w:t>把</w:t>
            </w:r>
          </w:p>
        </w:tc>
        <w:tc>
          <w:tcPr>
            <w:tcW w:w="1557" w:type="dxa"/>
            <w:tcBorders>
              <w:top w:val="single" w:color="auto" w:sz="4" w:space="0"/>
              <w:left w:val="single" w:color="auto" w:sz="4" w:space="0"/>
              <w:bottom w:val="single" w:color="auto" w:sz="4" w:space="0"/>
              <w:right w:val="single" w:color="auto" w:sz="4" w:space="0"/>
            </w:tcBorders>
            <w:vAlign w:val="top"/>
          </w:tcPr>
          <w:p>
            <w:pPr>
              <w:spacing w:beforeLines="0" w:afterLines="0"/>
              <w:jc w:val="center"/>
              <w:rPr>
                <w:rFonts w:hint="eastAsia" w:asciiTheme="minorEastAsia" w:hAnsiTheme="minorEastAsia" w:eastAsiaTheme="minorEastAsia" w:cstheme="minorEastAsia"/>
                <w:color w:val="000000"/>
                <w:kern w:val="2"/>
                <w:sz w:val="21"/>
                <w:szCs w:val="21"/>
                <w:lang w:val="en-US" w:eastAsia="zh-CN" w:bidi="ar-SA"/>
              </w:rPr>
            </w:pPr>
            <w:r>
              <w:rPr>
                <w:rFonts w:hint="eastAsia" w:asciiTheme="minorEastAsia" w:hAnsiTheme="minorEastAsia" w:eastAsiaTheme="minorEastAsia" w:cstheme="minorEastAsia"/>
                <w:color w:val="000000"/>
                <w:sz w:val="21"/>
                <w:szCs w:val="21"/>
              </w:rPr>
              <w:t>15</w:t>
            </w:r>
          </w:p>
        </w:tc>
        <w:tc>
          <w:tcPr>
            <w:tcW w:w="1831" w:type="dxa"/>
            <w:tcBorders>
              <w:top w:val="single" w:color="auto" w:sz="4" w:space="0"/>
              <w:left w:val="single" w:color="auto" w:sz="4" w:space="0"/>
              <w:bottom w:val="single" w:color="auto" w:sz="4" w:space="0"/>
              <w:right w:val="single" w:color="auto" w:sz="4" w:space="0"/>
            </w:tcBorders>
          </w:tcPr>
          <w:p>
            <w:pPr>
              <w:shd w:val="clear" w:color="auto" w:fill="FFFFFF"/>
              <w:jc w:val="left"/>
              <w:rPr>
                <w:rFonts w:hint="eastAsia" w:asciiTheme="minorEastAsia" w:hAnsiTheme="minorEastAsia" w:eastAsiaTheme="minorEastAsia" w:cstheme="minorEastAsia"/>
                <w:sz w:val="21"/>
                <w:szCs w:val="21"/>
              </w:rPr>
            </w:pPr>
          </w:p>
        </w:tc>
      </w:tr>
      <w:tr>
        <w:tblPrEx>
          <w:tblCellMar>
            <w:top w:w="0" w:type="dxa"/>
            <w:left w:w="0" w:type="dxa"/>
            <w:bottom w:w="0" w:type="dxa"/>
            <w:right w:w="0" w:type="dxa"/>
          </w:tblCellMar>
        </w:tblPrEx>
        <w:trPr>
          <w:trHeight w:val="20" w:hRule="atLeast"/>
          <w:jc w:val="center"/>
        </w:trPr>
        <w:tc>
          <w:tcPr>
            <w:tcW w:w="837" w:type="dxa"/>
            <w:tcBorders>
              <w:top w:val="single" w:color="auto" w:sz="4" w:space="0"/>
              <w:left w:val="single" w:color="auto" w:sz="4" w:space="0"/>
              <w:bottom w:val="single" w:color="auto" w:sz="4" w:space="0"/>
              <w:right w:val="single" w:color="auto" w:sz="4" w:space="0"/>
            </w:tcBorders>
            <w:vAlign w:val="top"/>
          </w:tcPr>
          <w:p>
            <w:pPr>
              <w:spacing w:beforeLines="0" w:afterLines="0"/>
              <w:jc w:val="center"/>
              <w:rPr>
                <w:rFonts w:hint="eastAsia" w:asciiTheme="minorEastAsia" w:hAnsiTheme="minorEastAsia" w:eastAsiaTheme="minorEastAsia" w:cstheme="minorEastAsia"/>
                <w:color w:val="000000"/>
                <w:kern w:val="2"/>
                <w:sz w:val="21"/>
                <w:szCs w:val="21"/>
                <w:lang w:val="en-US" w:eastAsia="zh-CN" w:bidi="ar-SA"/>
              </w:rPr>
            </w:pPr>
            <w:r>
              <w:rPr>
                <w:rFonts w:hint="eastAsia" w:asciiTheme="minorEastAsia" w:hAnsiTheme="minorEastAsia" w:eastAsiaTheme="minorEastAsia" w:cstheme="minorEastAsia"/>
                <w:color w:val="000000"/>
                <w:sz w:val="21"/>
                <w:szCs w:val="21"/>
              </w:rPr>
              <w:t>140</w:t>
            </w:r>
          </w:p>
        </w:tc>
        <w:tc>
          <w:tcPr>
            <w:tcW w:w="3226" w:type="dxa"/>
            <w:tcBorders>
              <w:top w:val="single" w:color="auto" w:sz="4" w:space="0"/>
              <w:left w:val="single" w:color="auto" w:sz="4" w:space="0"/>
              <w:bottom w:val="single" w:color="auto" w:sz="4" w:space="0"/>
              <w:right w:val="single" w:color="auto" w:sz="4" w:space="0"/>
            </w:tcBorders>
            <w:vAlign w:val="top"/>
          </w:tcPr>
          <w:p>
            <w:pPr>
              <w:spacing w:beforeLines="0" w:afterLines="0"/>
              <w:jc w:val="left"/>
              <w:rPr>
                <w:rFonts w:hint="eastAsia" w:asciiTheme="minorEastAsia" w:hAnsiTheme="minorEastAsia" w:eastAsiaTheme="minorEastAsia" w:cstheme="minorEastAsia"/>
                <w:color w:val="000000"/>
                <w:kern w:val="2"/>
                <w:sz w:val="21"/>
                <w:szCs w:val="21"/>
                <w:lang w:val="en-US" w:eastAsia="zh-CN" w:bidi="ar-SA"/>
              </w:rPr>
            </w:pPr>
            <w:r>
              <w:rPr>
                <w:rFonts w:hint="eastAsia" w:asciiTheme="minorEastAsia" w:hAnsiTheme="minorEastAsia" w:eastAsiaTheme="minorEastAsia" w:cstheme="minorEastAsia"/>
                <w:color w:val="000000"/>
                <w:sz w:val="21"/>
                <w:szCs w:val="21"/>
              </w:rPr>
              <w:t>加厚橡皮艇</w:t>
            </w:r>
          </w:p>
        </w:tc>
        <w:tc>
          <w:tcPr>
            <w:tcW w:w="885" w:type="dxa"/>
            <w:tcBorders>
              <w:top w:val="single" w:color="auto" w:sz="4" w:space="0"/>
              <w:left w:val="single" w:color="auto" w:sz="4" w:space="0"/>
              <w:bottom w:val="single" w:color="auto" w:sz="4" w:space="0"/>
              <w:right w:val="single" w:color="auto" w:sz="4" w:space="0"/>
            </w:tcBorders>
            <w:vAlign w:val="top"/>
          </w:tcPr>
          <w:p>
            <w:pPr>
              <w:spacing w:beforeLines="0" w:afterLines="0"/>
              <w:jc w:val="center"/>
              <w:rPr>
                <w:rFonts w:hint="eastAsia" w:asciiTheme="minorEastAsia" w:hAnsiTheme="minorEastAsia" w:eastAsiaTheme="minorEastAsia" w:cstheme="minorEastAsia"/>
                <w:color w:val="000000"/>
                <w:kern w:val="2"/>
                <w:sz w:val="21"/>
                <w:szCs w:val="21"/>
                <w:lang w:val="en-US" w:eastAsia="zh-CN" w:bidi="ar-SA"/>
              </w:rPr>
            </w:pPr>
            <w:r>
              <w:rPr>
                <w:rFonts w:hint="eastAsia" w:asciiTheme="minorEastAsia" w:hAnsiTheme="minorEastAsia" w:eastAsiaTheme="minorEastAsia" w:cstheme="minorEastAsia"/>
                <w:color w:val="000000"/>
                <w:sz w:val="21"/>
                <w:szCs w:val="21"/>
              </w:rPr>
              <w:t>艘</w:t>
            </w:r>
          </w:p>
        </w:tc>
        <w:tc>
          <w:tcPr>
            <w:tcW w:w="1557" w:type="dxa"/>
            <w:tcBorders>
              <w:top w:val="single" w:color="auto" w:sz="4" w:space="0"/>
              <w:left w:val="single" w:color="auto" w:sz="4" w:space="0"/>
              <w:bottom w:val="single" w:color="auto" w:sz="4" w:space="0"/>
              <w:right w:val="single" w:color="auto" w:sz="4" w:space="0"/>
            </w:tcBorders>
            <w:vAlign w:val="top"/>
          </w:tcPr>
          <w:p>
            <w:pPr>
              <w:spacing w:beforeLines="0" w:afterLines="0"/>
              <w:jc w:val="center"/>
              <w:rPr>
                <w:rFonts w:hint="eastAsia" w:asciiTheme="minorEastAsia" w:hAnsiTheme="minorEastAsia" w:eastAsiaTheme="minorEastAsia" w:cstheme="minorEastAsia"/>
                <w:color w:val="000000"/>
                <w:kern w:val="2"/>
                <w:sz w:val="21"/>
                <w:szCs w:val="21"/>
                <w:lang w:val="en-US" w:eastAsia="zh-CN" w:bidi="ar-SA"/>
              </w:rPr>
            </w:pPr>
            <w:r>
              <w:rPr>
                <w:rFonts w:hint="eastAsia" w:asciiTheme="minorEastAsia" w:hAnsiTheme="minorEastAsia" w:eastAsiaTheme="minorEastAsia" w:cstheme="minorEastAsia"/>
                <w:color w:val="000000"/>
                <w:sz w:val="21"/>
                <w:szCs w:val="21"/>
              </w:rPr>
              <w:t>2</w:t>
            </w:r>
          </w:p>
        </w:tc>
        <w:tc>
          <w:tcPr>
            <w:tcW w:w="1831" w:type="dxa"/>
            <w:tcBorders>
              <w:top w:val="single" w:color="auto" w:sz="4" w:space="0"/>
              <w:left w:val="single" w:color="auto" w:sz="4" w:space="0"/>
              <w:bottom w:val="single" w:color="auto" w:sz="4" w:space="0"/>
              <w:right w:val="single" w:color="auto" w:sz="4" w:space="0"/>
            </w:tcBorders>
          </w:tcPr>
          <w:p>
            <w:pPr>
              <w:shd w:val="clear" w:color="auto" w:fill="FFFFFF"/>
              <w:jc w:val="left"/>
              <w:rPr>
                <w:rFonts w:hint="eastAsia" w:asciiTheme="minorEastAsia" w:hAnsiTheme="minorEastAsia" w:eastAsiaTheme="minorEastAsia" w:cstheme="minorEastAsia"/>
                <w:sz w:val="21"/>
                <w:szCs w:val="21"/>
              </w:rPr>
            </w:pPr>
          </w:p>
        </w:tc>
      </w:tr>
      <w:tr>
        <w:tblPrEx>
          <w:tblCellMar>
            <w:top w:w="0" w:type="dxa"/>
            <w:left w:w="0" w:type="dxa"/>
            <w:bottom w:w="0" w:type="dxa"/>
            <w:right w:w="0" w:type="dxa"/>
          </w:tblCellMar>
        </w:tblPrEx>
        <w:trPr>
          <w:trHeight w:val="20" w:hRule="atLeast"/>
          <w:jc w:val="center"/>
        </w:trPr>
        <w:tc>
          <w:tcPr>
            <w:tcW w:w="837" w:type="dxa"/>
            <w:tcBorders>
              <w:top w:val="single" w:color="auto" w:sz="4" w:space="0"/>
              <w:left w:val="single" w:color="auto" w:sz="4" w:space="0"/>
              <w:bottom w:val="single" w:color="auto" w:sz="4" w:space="0"/>
              <w:right w:val="single" w:color="auto" w:sz="4" w:space="0"/>
            </w:tcBorders>
            <w:vAlign w:val="top"/>
          </w:tcPr>
          <w:p>
            <w:pPr>
              <w:spacing w:beforeLines="0" w:afterLines="0"/>
              <w:jc w:val="center"/>
              <w:rPr>
                <w:rFonts w:hint="eastAsia" w:asciiTheme="minorEastAsia" w:hAnsiTheme="minorEastAsia" w:eastAsiaTheme="minorEastAsia" w:cstheme="minorEastAsia"/>
                <w:color w:val="000000"/>
                <w:kern w:val="2"/>
                <w:sz w:val="21"/>
                <w:szCs w:val="21"/>
                <w:lang w:val="en-US" w:eastAsia="zh-CN" w:bidi="ar-SA"/>
              </w:rPr>
            </w:pPr>
            <w:r>
              <w:rPr>
                <w:rFonts w:hint="eastAsia" w:asciiTheme="minorEastAsia" w:hAnsiTheme="minorEastAsia" w:eastAsiaTheme="minorEastAsia" w:cstheme="minorEastAsia"/>
                <w:color w:val="000000"/>
                <w:sz w:val="21"/>
                <w:szCs w:val="21"/>
              </w:rPr>
              <w:t>141</w:t>
            </w:r>
          </w:p>
        </w:tc>
        <w:tc>
          <w:tcPr>
            <w:tcW w:w="3226" w:type="dxa"/>
            <w:tcBorders>
              <w:top w:val="single" w:color="auto" w:sz="4" w:space="0"/>
              <w:left w:val="single" w:color="auto" w:sz="4" w:space="0"/>
              <w:bottom w:val="single" w:color="auto" w:sz="4" w:space="0"/>
              <w:right w:val="single" w:color="auto" w:sz="4" w:space="0"/>
            </w:tcBorders>
            <w:vAlign w:val="top"/>
          </w:tcPr>
          <w:p>
            <w:pPr>
              <w:spacing w:beforeLines="0" w:afterLines="0"/>
              <w:jc w:val="left"/>
              <w:rPr>
                <w:rFonts w:hint="eastAsia" w:asciiTheme="minorEastAsia" w:hAnsiTheme="minorEastAsia" w:eastAsiaTheme="minorEastAsia" w:cstheme="minorEastAsia"/>
                <w:color w:val="000000"/>
                <w:kern w:val="2"/>
                <w:sz w:val="21"/>
                <w:szCs w:val="21"/>
                <w:lang w:val="en-US" w:eastAsia="zh-CN" w:bidi="ar-SA"/>
              </w:rPr>
            </w:pPr>
            <w:r>
              <w:rPr>
                <w:rFonts w:hint="eastAsia" w:asciiTheme="minorEastAsia" w:hAnsiTheme="minorEastAsia" w:eastAsiaTheme="minorEastAsia" w:cstheme="minorEastAsia"/>
                <w:color w:val="000000"/>
                <w:sz w:val="21"/>
                <w:szCs w:val="21"/>
              </w:rPr>
              <w:t>医疗急救箱</w:t>
            </w:r>
          </w:p>
        </w:tc>
        <w:tc>
          <w:tcPr>
            <w:tcW w:w="885" w:type="dxa"/>
            <w:tcBorders>
              <w:top w:val="single" w:color="auto" w:sz="4" w:space="0"/>
              <w:left w:val="single" w:color="auto" w:sz="4" w:space="0"/>
              <w:bottom w:val="single" w:color="auto" w:sz="4" w:space="0"/>
              <w:right w:val="single" w:color="auto" w:sz="4" w:space="0"/>
            </w:tcBorders>
            <w:vAlign w:val="top"/>
          </w:tcPr>
          <w:p>
            <w:pPr>
              <w:spacing w:beforeLines="0" w:afterLines="0"/>
              <w:jc w:val="center"/>
              <w:rPr>
                <w:rFonts w:hint="eastAsia" w:asciiTheme="minorEastAsia" w:hAnsiTheme="minorEastAsia" w:eastAsiaTheme="minorEastAsia" w:cstheme="minorEastAsia"/>
                <w:color w:val="000000"/>
                <w:kern w:val="2"/>
                <w:sz w:val="21"/>
                <w:szCs w:val="21"/>
                <w:lang w:val="en-US" w:eastAsia="zh-CN" w:bidi="ar-SA"/>
              </w:rPr>
            </w:pPr>
            <w:r>
              <w:rPr>
                <w:rFonts w:hint="eastAsia" w:asciiTheme="minorEastAsia" w:hAnsiTheme="minorEastAsia" w:eastAsiaTheme="minorEastAsia" w:cstheme="minorEastAsia"/>
                <w:color w:val="000000"/>
                <w:sz w:val="21"/>
                <w:szCs w:val="21"/>
              </w:rPr>
              <w:t>个</w:t>
            </w:r>
          </w:p>
        </w:tc>
        <w:tc>
          <w:tcPr>
            <w:tcW w:w="1557" w:type="dxa"/>
            <w:tcBorders>
              <w:top w:val="single" w:color="auto" w:sz="4" w:space="0"/>
              <w:left w:val="single" w:color="auto" w:sz="4" w:space="0"/>
              <w:bottom w:val="single" w:color="auto" w:sz="4" w:space="0"/>
              <w:right w:val="single" w:color="auto" w:sz="4" w:space="0"/>
            </w:tcBorders>
            <w:vAlign w:val="top"/>
          </w:tcPr>
          <w:p>
            <w:pPr>
              <w:spacing w:beforeLines="0" w:afterLines="0"/>
              <w:jc w:val="center"/>
              <w:rPr>
                <w:rFonts w:hint="eastAsia" w:asciiTheme="minorEastAsia" w:hAnsiTheme="minorEastAsia" w:eastAsiaTheme="minorEastAsia" w:cstheme="minorEastAsia"/>
                <w:color w:val="000000"/>
                <w:kern w:val="2"/>
                <w:sz w:val="21"/>
                <w:szCs w:val="21"/>
                <w:lang w:val="en-US" w:eastAsia="zh-CN" w:bidi="ar-SA"/>
              </w:rPr>
            </w:pPr>
            <w:r>
              <w:rPr>
                <w:rFonts w:hint="eastAsia" w:asciiTheme="minorEastAsia" w:hAnsiTheme="minorEastAsia" w:eastAsiaTheme="minorEastAsia" w:cstheme="minorEastAsia"/>
                <w:color w:val="000000"/>
                <w:sz w:val="21"/>
                <w:szCs w:val="21"/>
              </w:rPr>
              <w:t>2</w:t>
            </w:r>
          </w:p>
        </w:tc>
        <w:tc>
          <w:tcPr>
            <w:tcW w:w="1831" w:type="dxa"/>
            <w:tcBorders>
              <w:top w:val="single" w:color="auto" w:sz="4" w:space="0"/>
              <w:left w:val="single" w:color="auto" w:sz="4" w:space="0"/>
              <w:bottom w:val="single" w:color="auto" w:sz="4" w:space="0"/>
              <w:right w:val="single" w:color="auto" w:sz="4" w:space="0"/>
            </w:tcBorders>
          </w:tcPr>
          <w:p>
            <w:pPr>
              <w:shd w:val="clear" w:color="auto" w:fill="FFFFFF"/>
              <w:jc w:val="left"/>
              <w:rPr>
                <w:rFonts w:hint="eastAsia" w:asciiTheme="minorEastAsia" w:hAnsiTheme="minorEastAsia" w:eastAsiaTheme="minorEastAsia" w:cstheme="minorEastAsia"/>
                <w:sz w:val="21"/>
                <w:szCs w:val="21"/>
              </w:rPr>
            </w:pPr>
          </w:p>
        </w:tc>
      </w:tr>
      <w:tr>
        <w:tblPrEx>
          <w:tblCellMar>
            <w:top w:w="0" w:type="dxa"/>
            <w:left w:w="0" w:type="dxa"/>
            <w:bottom w:w="0" w:type="dxa"/>
            <w:right w:w="0" w:type="dxa"/>
          </w:tblCellMar>
        </w:tblPrEx>
        <w:trPr>
          <w:trHeight w:val="20" w:hRule="atLeast"/>
          <w:jc w:val="center"/>
        </w:trPr>
        <w:tc>
          <w:tcPr>
            <w:tcW w:w="837" w:type="dxa"/>
            <w:tcBorders>
              <w:top w:val="single" w:color="auto" w:sz="4" w:space="0"/>
              <w:left w:val="single" w:color="auto" w:sz="4" w:space="0"/>
              <w:bottom w:val="single" w:color="auto" w:sz="4" w:space="0"/>
              <w:right w:val="single" w:color="auto" w:sz="4" w:space="0"/>
            </w:tcBorders>
            <w:vAlign w:val="top"/>
          </w:tcPr>
          <w:p>
            <w:pPr>
              <w:spacing w:beforeLines="0" w:afterLines="0"/>
              <w:jc w:val="center"/>
              <w:rPr>
                <w:rFonts w:hint="eastAsia" w:asciiTheme="minorEastAsia" w:hAnsiTheme="minorEastAsia" w:eastAsiaTheme="minorEastAsia" w:cstheme="minorEastAsia"/>
                <w:color w:val="000000"/>
                <w:kern w:val="2"/>
                <w:sz w:val="21"/>
                <w:szCs w:val="21"/>
                <w:lang w:val="en-US" w:eastAsia="zh-CN" w:bidi="ar-SA"/>
              </w:rPr>
            </w:pPr>
            <w:r>
              <w:rPr>
                <w:rFonts w:hint="eastAsia" w:asciiTheme="minorEastAsia" w:hAnsiTheme="minorEastAsia" w:eastAsiaTheme="minorEastAsia" w:cstheme="minorEastAsia"/>
                <w:color w:val="000000"/>
                <w:sz w:val="21"/>
                <w:szCs w:val="21"/>
              </w:rPr>
              <w:t>142</w:t>
            </w:r>
          </w:p>
        </w:tc>
        <w:tc>
          <w:tcPr>
            <w:tcW w:w="3226" w:type="dxa"/>
            <w:tcBorders>
              <w:top w:val="single" w:color="auto" w:sz="4" w:space="0"/>
              <w:left w:val="single" w:color="auto" w:sz="4" w:space="0"/>
              <w:bottom w:val="single" w:color="auto" w:sz="4" w:space="0"/>
              <w:right w:val="single" w:color="auto" w:sz="4" w:space="0"/>
            </w:tcBorders>
            <w:vAlign w:val="top"/>
          </w:tcPr>
          <w:p>
            <w:pPr>
              <w:spacing w:beforeLines="0" w:afterLines="0"/>
              <w:jc w:val="left"/>
              <w:rPr>
                <w:rFonts w:hint="eastAsia" w:asciiTheme="minorEastAsia" w:hAnsiTheme="minorEastAsia" w:eastAsiaTheme="minorEastAsia" w:cstheme="minorEastAsia"/>
                <w:color w:val="000000"/>
                <w:kern w:val="2"/>
                <w:sz w:val="21"/>
                <w:szCs w:val="21"/>
                <w:lang w:val="en-US" w:eastAsia="zh-CN" w:bidi="ar-SA"/>
              </w:rPr>
            </w:pPr>
            <w:r>
              <w:rPr>
                <w:rFonts w:hint="eastAsia" w:asciiTheme="minorEastAsia" w:hAnsiTheme="minorEastAsia" w:eastAsiaTheme="minorEastAsia" w:cstheme="minorEastAsia"/>
                <w:color w:val="000000"/>
                <w:sz w:val="21"/>
                <w:szCs w:val="21"/>
              </w:rPr>
              <w:t>漏电探测仪</w:t>
            </w:r>
          </w:p>
        </w:tc>
        <w:tc>
          <w:tcPr>
            <w:tcW w:w="885" w:type="dxa"/>
            <w:tcBorders>
              <w:top w:val="single" w:color="auto" w:sz="4" w:space="0"/>
              <w:left w:val="single" w:color="auto" w:sz="4" w:space="0"/>
              <w:bottom w:val="single" w:color="auto" w:sz="4" w:space="0"/>
              <w:right w:val="single" w:color="auto" w:sz="4" w:space="0"/>
            </w:tcBorders>
            <w:vAlign w:val="top"/>
          </w:tcPr>
          <w:p>
            <w:pPr>
              <w:spacing w:beforeLines="0" w:afterLines="0"/>
              <w:jc w:val="center"/>
              <w:rPr>
                <w:rFonts w:hint="eastAsia" w:asciiTheme="minorEastAsia" w:hAnsiTheme="minorEastAsia" w:eastAsiaTheme="minorEastAsia" w:cstheme="minorEastAsia"/>
                <w:color w:val="000000"/>
                <w:kern w:val="2"/>
                <w:sz w:val="21"/>
                <w:szCs w:val="21"/>
                <w:lang w:val="en-US" w:eastAsia="zh-CN" w:bidi="ar-SA"/>
              </w:rPr>
            </w:pPr>
            <w:r>
              <w:rPr>
                <w:rFonts w:hint="eastAsia" w:asciiTheme="minorEastAsia" w:hAnsiTheme="minorEastAsia" w:eastAsiaTheme="minorEastAsia" w:cstheme="minorEastAsia"/>
                <w:color w:val="000000"/>
                <w:sz w:val="21"/>
                <w:szCs w:val="21"/>
              </w:rPr>
              <w:t>套</w:t>
            </w:r>
          </w:p>
        </w:tc>
        <w:tc>
          <w:tcPr>
            <w:tcW w:w="1557" w:type="dxa"/>
            <w:tcBorders>
              <w:top w:val="single" w:color="auto" w:sz="4" w:space="0"/>
              <w:left w:val="single" w:color="auto" w:sz="4" w:space="0"/>
              <w:bottom w:val="single" w:color="auto" w:sz="4" w:space="0"/>
              <w:right w:val="single" w:color="auto" w:sz="4" w:space="0"/>
            </w:tcBorders>
            <w:vAlign w:val="top"/>
          </w:tcPr>
          <w:p>
            <w:pPr>
              <w:spacing w:beforeLines="0" w:afterLines="0"/>
              <w:jc w:val="center"/>
              <w:rPr>
                <w:rFonts w:hint="eastAsia" w:asciiTheme="minorEastAsia" w:hAnsiTheme="minorEastAsia" w:eastAsiaTheme="minorEastAsia" w:cstheme="minorEastAsia"/>
                <w:color w:val="000000"/>
                <w:kern w:val="2"/>
                <w:sz w:val="21"/>
                <w:szCs w:val="21"/>
                <w:lang w:val="en-US" w:eastAsia="zh-CN" w:bidi="ar-SA"/>
              </w:rPr>
            </w:pPr>
            <w:r>
              <w:rPr>
                <w:rFonts w:hint="eastAsia" w:asciiTheme="minorEastAsia" w:hAnsiTheme="minorEastAsia" w:eastAsiaTheme="minorEastAsia" w:cstheme="minorEastAsia"/>
                <w:color w:val="000000"/>
                <w:sz w:val="21"/>
                <w:szCs w:val="21"/>
              </w:rPr>
              <w:t>5</w:t>
            </w:r>
          </w:p>
        </w:tc>
        <w:tc>
          <w:tcPr>
            <w:tcW w:w="1831" w:type="dxa"/>
            <w:tcBorders>
              <w:top w:val="single" w:color="auto" w:sz="4" w:space="0"/>
              <w:left w:val="single" w:color="auto" w:sz="4" w:space="0"/>
              <w:bottom w:val="single" w:color="auto" w:sz="4" w:space="0"/>
              <w:right w:val="single" w:color="auto" w:sz="4" w:space="0"/>
            </w:tcBorders>
          </w:tcPr>
          <w:p>
            <w:pPr>
              <w:shd w:val="clear" w:color="auto" w:fill="FFFFFF"/>
              <w:jc w:val="left"/>
              <w:rPr>
                <w:rFonts w:hint="eastAsia" w:asciiTheme="minorEastAsia" w:hAnsiTheme="minorEastAsia" w:eastAsiaTheme="minorEastAsia" w:cstheme="minorEastAsia"/>
                <w:sz w:val="21"/>
                <w:szCs w:val="21"/>
              </w:rPr>
            </w:pPr>
          </w:p>
        </w:tc>
      </w:tr>
      <w:tr>
        <w:tblPrEx>
          <w:tblCellMar>
            <w:top w:w="0" w:type="dxa"/>
            <w:left w:w="0" w:type="dxa"/>
            <w:bottom w:w="0" w:type="dxa"/>
            <w:right w:w="0" w:type="dxa"/>
          </w:tblCellMar>
        </w:tblPrEx>
        <w:trPr>
          <w:trHeight w:val="20" w:hRule="atLeast"/>
          <w:jc w:val="center"/>
        </w:trPr>
        <w:tc>
          <w:tcPr>
            <w:tcW w:w="837" w:type="dxa"/>
            <w:tcBorders>
              <w:top w:val="single" w:color="auto" w:sz="4" w:space="0"/>
              <w:left w:val="single" w:color="auto" w:sz="4" w:space="0"/>
              <w:bottom w:val="single" w:color="auto" w:sz="4" w:space="0"/>
              <w:right w:val="single" w:color="auto" w:sz="4" w:space="0"/>
            </w:tcBorders>
            <w:vAlign w:val="top"/>
          </w:tcPr>
          <w:p>
            <w:pPr>
              <w:spacing w:beforeLines="0" w:afterLines="0"/>
              <w:jc w:val="center"/>
              <w:rPr>
                <w:rFonts w:hint="eastAsia" w:asciiTheme="minorEastAsia" w:hAnsiTheme="minorEastAsia" w:eastAsiaTheme="minorEastAsia" w:cstheme="minorEastAsia"/>
                <w:color w:val="000000"/>
                <w:kern w:val="2"/>
                <w:sz w:val="21"/>
                <w:szCs w:val="21"/>
                <w:lang w:val="en-US" w:eastAsia="zh-CN" w:bidi="ar-SA"/>
              </w:rPr>
            </w:pPr>
            <w:r>
              <w:rPr>
                <w:rFonts w:hint="eastAsia" w:asciiTheme="minorEastAsia" w:hAnsiTheme="minorEastAsia" w:eastAsiaTheme="minorEastAsia" w:cstheme="minorEastAsia"/>
                <w:color w:val="000000"/>
                <w:sz w:val="21"/>
                <w:szCs w:val="21"/>
              </w:rPr>
              <w:t>143</w:t>
            </w:r>
          </w:p>
        </w:tc>
        <w:tc>
          <w:tcPr>
            <w:tcW w:w="3226" w:type="dxa"/>
            <w:tcBorders>
              <w:top w:val="single" w:color="auto" w:sz="4" w:space="0"/>
              <w:left w:val="single" w:color="auto" w:sz="4" w:space="0"/>
              <w:bottom w:val="single" w:color="auto" w:sz="4" w:space="0"/>
              <w:right w:val="single" w:color="auto" w:sz="4" w:space="0"/>
            </w:tcBorders>
            <w:vAlign w:val="top"/>
          </w:tcPr>
          <w:p>
            <w:pPr>
              <w:spacing w:beforeLines="0" w:afterLines="0"/>
              <w:jc w:val="left"/>
              <w:rPr>
                <w:rFonts w:hint="eastAsia" w:asciiTheme="minorEastAsia" w:hAnsiTheme="minorEastAsia" w:eastAsiaTheme="minorEastAsia" w:cstheme="minorEastAsia"/>
                <w:color w:val="000000"/>
                <w:kern w:val="2"/>
                <w:sz w:val="21"/>
                <w:szCs w:val="21"/>
                <w:lang w:val="en-US" w:eastAsia="zh-CN" w:bidi="ar-SA"/>
              </w:rPr>
            </w:pPr>
            <w:r>
              <w:rPr>
                <w:rFonts w:hint="eastAsia" w:asciiTheme="minorEastAsia" w:hAnsiTheme="minorEastAsia" w:eastAsiaTheme="minorEastAsia" w:cstheme="minorEastAsia"/>
                <w:color w:val="000000"/>
                <w:sz w:val="21"/>
                <w:szCs w:val="21"/>
              </w:rPr>
              <w:t>电子气象仪</w:t>
            </w:r>
          </w:p>
        </w:tc>
        <w:tc>
          <w:tcPr>
            <w:tcW w:w="885" w:type="dxa"/>
            <w:tcBorders>
              <w:top w:val="single" w:color="auto" w:sz="4" w:space="0"/>
              <w:left w:val="single" w:color="auto" w:sz="4" w:space="0"/>
              <w:bottom w:val="single" w:color="auto" w:sz="4" w:space="0"/>
              <w:right w:val="single" w:color="auto" w:sz="4" w:space="0"/>
            </w:tcBorders>
            <w:vAlign w:val="top"/>
          </w:tcPr>
          <w:p>
            <w:pPr>
              <w:spacing w:beforeLines="0" w:afterLines="0"/>
              <w:jc w:val="center"/>
              <w:rPr>
                <w:rFonts w:hint="eastAsia" w:asciiTheme="minorEastAsia" w:hAnsiTheme="minorEastAsia" w:eastAsiaTheme="minorEastAsia" w:cstheme="minorEastAsia"/>
                <w:color w:val="000000"/>
                <w:kern w:val="2"/>
                <w:sz w:val="21"/>
                <w:szCs w:val="21"/>
                <w:lang w:val="en-US" w:eastAsia="zh-CN" w:bidi="ar-SA"/>
              </w:rPr>
            </w:pPr>
            <w:r>
              <w:rPr>
                <w:rFonts w:hint="eastAsia" w:asciiTheme="minorEastAsia" w:hAnsiTheme="minorEastAsia" w:eastAsiaTheme="minorEastAsia" w:cstheme="minorEastAsia"/>
                <w:color w:val="000000"/>
                <w:sz w:val="21"/>
                <w:szCs w:val="21"/>
              </w:rPr>
              <w:t>台</w:t>
            </w:r>
          </w:p>
        </w:tc>
        <w:tc>
          <w:tcPr>
            <w:tcW w:w="1557" w:type="dxa"/>
            <w:tcBorders>
              <w:top w:val="single" w:color="auto" w:sz="4" w:space="0"/>
              <w:left w:val="single" w:color="auto" w:sz="4" w:space="0"/>
              <w:bottom w:val="single" w:color="auto" w:sz="4" w:space="0"/>
              <w:right w:val="single" w:color="auto" w:sz="4" w:space="0"/>
            </w:tcBorders>
            <w:vAlign w:val="top"/>
          </w:tcPr>
          <w:p>
            <w:pPr>
              <w:spacing w:beforeLines="0" w:afterLines="0"/>
              <w:jc w:val="center"/>
              <w:rPr>
                <w:rFonts w:hint="eastAsia" w:asciiTheme="minorEastAsia" w:hAnsiTheme="minorEastAsia" w:eastAsiaTheme="minorEastAsia" w:cstheme="minorEastAsia"/>
                <w:color w:val="000000"/>
                <w:kern w:val="2"/>
                <w:sz w:val="21"/>
                <w:szCs w:val="21"/>
                <w:lang w:val="en-US" w:eastAsia="zh-CN" w:bidi="ar-SA"/>
              </w:rPr>
            </w:pPr>
            <w:r>
              <w:rPr>
                <w:rFonts w:hint="eastAsia" w:asciiTheme="minorEastAsia" w:hAnsiTheme="minorEastAsia" w:eastAsiaTheme="minorEastAsia" w:cstheme="minorEastAsia"/>
                <w:color w:val="000000"/>
                <w:sz w:val="21"/>
                <w:szCs w:val="21"/>
              </w:rPr>
              <w:t>2</w:t>
            </w:r>
          </w:p>
        </w:tc>
        <w:tc>
          <w:tcPr>
            <w:tcW w:w="1831" w:type="dxa"/>
            <w:tcBorders>
              <w:top w:val="single" w:color="auto" w:sz="4" w:space="0"/>
              <w:left w:val="single" w:color="auto" w:sz="4" w:space="0"/>
              <w:bottom w:val="single" w:color="auto" w:sz="4" w:space="0"/>
              <w:right w:val="single" w:color="auto" w:sz="4" w:space="0"/>
            </w:tcBorders>
          </w:tcPr>
          <w:p>
            <w:pPr>
              <w:shd w:val="clear" w:color="auto" w:fill="FFFFFF"/>
              <w:jc w:val="left"/>
              <w:rPr>
                <w:rFonts w:hint="eastAsia" w:asciiTheme="minorEastAsia" w:hAnsiTheme="minorEastAsia" w:eastAsiaTheme="minorEastAsia" w:cstheme="minorEastAsia"/>
                <w:sz w:val="21"/>
                <w:szCs w:val="21"/>
              </w:rPr>
            </w:pPr>
          </w:p>
        </w:tc>
      </w:tr>
      <w:tr>
        <w:tblPrEx>
          <w:tblCellMar>
            <w:top w:w="0" w:type="dxa"/>
            <w:left w:w="0" w:type="dxa"/>
            <w:bottom w:w="0" w:type="dxa"/>
            <w:right w:w="0" w:type="dxa"/>
          </w:tblCellMar>
        </w:tblPrEx>
        <w:trPr>
          <w:trHeight w:val="20" w:hRule="atLeast"/>
          <w:jc w:val="center"/>
        </w:trPr>
        <w:tc>
          <w:tcPr>
            <w:tcW w:w="837" w:type="dxa"/>
            <w:tcBorders>
              <w:top w:val="single" w:color="auto" w:sz="4" w:space="0"/>
              <w:left w:val="single" w:color="auto" w:sz="4" w:space="0"/>
              <w:bottom w:val="single" w:color="auto" w:sz="4" w:space="0"/>
              <w:right w:val="single" w:color="auto" w:sz="4" w:space="0"/>
            </w:tcBorders>
            <w:vAlign w:val="top"/>
          </w:tcPr>
          <w:p>
            <w:pPr>
              <w:spacing w:beforeLines="0" w:afterLines="0"/>
              <w:jc w:val="center"/>
              <w:rPr>
                <w:rFonts w:hint="eastAsia" w:asciiTheme="minorEastAsia" w:hAnsiTheme="minorEastAsia" w:eastAsiaTheme="minorEastAsia" w:cstheme="minorEastAsia"/>
                <w:color w:val="000000"/>
                <w:kern w:val="2"/>
                <w:sz w:val="21"/>
                <w:szCs w:val="21"/>
                <w:lang w:val="en-US" w:eastAsia="zh-CN" w:bidi="ar-SA"/>
              </w:rPr>
            </w:pPr>
            <w:r>
              <w:rPr>
                <w:rFonts w:hint="eastAsia" w:asciiTheme="minorEastAsia" w:hAnsiTheme="minorEastAsia" w:eastAsiaTheme="minorEastAsia" w:cstheme="minorEastAsia"/>
                <w:color w:val="000000"/>
                <w:sz w:val="21"/>
                <w:szCs w:val="21"/>
              </w:rPr>
              <w:t>144</w:t>
            </w:r>
          </w:p>
        </w:tc>
        <w:tc>
          <w:tcPr>
            <w:tcW w:w="3226" w:type="dxa"/>
            <w:tcBorders>
              <w:top w:val="single" w:color="auto" w:sz="4" w:space="0"/>
              <w:left w:val="single" w:color="auto" w:sz="4" w:space="0"/>
              <w:bottom w:val="single" w:color="auto" w:sz="4" w:space="0"/>
              <w:right w:val="single" w:color="auto" w:sz="4" w:space="0"/>
            </w:tcBorders>
            <w:vAlign w:val="top"/>
          </w:tcPr>
          <w:p>
            <w:pPr>
              <w:spacing w:beforeLines="0" w:afterLines="0"/>
              <w:jc w:val="left"/>
              <w:rPr>
                <w:rFonts w:hint="eastAsia" w:asciiTheme="minorEastAsia" w:hAnsiTheme="minorEastAsia" w:eastAsiaTheme="minorEastAsia" w:cstheme="minorEastAsia"/>
                <w:color w:val="000000"/>
                <w:kern w:val="2"/>
                <w:sz w:val="21"/>
                <w:szCs w:val="21"/>
                <w:lang w:val="en-US" w:eastAsia="zh-CN" w:bidi="ar-SA"/>
              </w:rPr>
            </w:pPr>
            <w:r>
              <w:rPr>
                <w:rFonts w:hint="eastAsia" w:asciiTheme="minorEastAsia" w:hAnsiTheme="minorEastAsia" w:eastAsiaTheme="minorEastAsia" w:cstheme="minorEastAsia"/>
                <w:color w:val="000000"/>
                <w:sz w:val="21"/>
                <w:szCs w:val="21"/>
              </w:rPr>
              <w:t>起重气垫</w:t>
            </w:r>
          </w:p>
        </w:tc>
        <w:tc>
          <w:tcPr>
            <w:tcW w:w="885" w:type="dxa"/>
            <w:tcBorders>
              <w:top w:val="single" w:color="auto" w:sz="4" w:space="0"/>
              <w:left w:val="single" w:color="auto" w:sz="4" w:space="0"/>
              <w:bottom w:val="single" w:color="auto" w:sz="4" w:space="0"/>
              <w:right w:val="single" w:color="auto" w:sz="4" w:space="0"/>
            </w:tcBorders>
            <w:vAlign w:val="top"/>
          </w:tcPr>
          <w:p>
            <w:pPr>
              <w:spacing w:beforeLines="0" w:afterLines="0"/>
              <w:jc w:val="center"/>
              <w:rPr>
                <w:rFonts w:hint="eastAsia" w:asciiTheme="minorEastAsia" w:hAnsiTheme="minorEastAsia" w:eastAsiaTheme="minorEastAsia" w:cstheme="minorEastAsia"/>
                <w:color w:val="000000"/>
                <w:kern w:val="2"/>
                <w:sz w:val="21"/>
                <w:szCs w:val="21"/>
                <w:lang w:val="en-US" w:eastAsia="zh-CN" w:bidi="ar-SA"/>
              </w:rPr>
            </w:pPr>
            <w:r>
              <w:rPr>
                <w:rFonts w:hint="eastAsia" w:asciiTheme="minorEastAsia" w:hAnsiTheme="minorEastAsia" w:eastAsiaTheme="minorEastAsia" w:cstheme="minorEastAsia"/>
                <w:color w:val="000000"/>
                <w:sz w:val="21"/>
                <w:szCs w:val="21"/>
              </w:rPr>
              <w:t>套</w:t>
            </w:r>
          </w:p>
        </w:tc>
        <w:tc>
          <w:tcPr>
            <w:tcW w:w="1557" w:type="dxa"/>
            <w:tcBorders>
              <w:top w:val="single" w:color="auto" w:sz="4" w:space="0"/>
              <w:left w:val="single" w:color="auto" w:sz="4" w:space="0"/>
              <w:bottom w:val="single" w:color="auto" w:sz="4" w:space="0"/>
              <w:right w:val="single" w:color="auto" w:sz="4" w:space="0"/>
            </w:tcBorders>
            <w:vAlign w:val="top"/>
          </w:tcPr>
          <w:p>
            <w:pPr>
              <w:spacing w:beforeLines="0" w:afterLines="0"/>
              <w:jc w:val="center"/>
              <w:rPr>
                <w:rFonts w:hint="eastAsia" w:asciiTheme="minorEastAsia" w:hAnsiTheme="minorEastAsia" w:eastAsiaTheme="minorEastAsia" w:cstheme="minorEastAsia"/>
                <w:color w:val="000000"/>
                <w:kern w:val="2"/>
                <w:sz w:val="21"/>
                <w:szCs w:val="21"/>
                <w:lang w:val="en-US" w:eastAsia="zh-CN" w:bidi="ar-SA"/>
              </w:rPr>
            </w:pPr>
            <w:r>
              <w:rPr>
                <w:rFonts w:hint="eastAsia" w:asciiTheme="minorEastAsia" w:hAnsiTheme="minorEastAsia" w:eastAsiaTheme="minorEastAsia" w:cstheme="minorEastAsia"/>
                <w:color w:val="000000"/>
                <w:sz w:val="21"/>
                <w:szCs w:val="21"/>
              </w:rPr>
              <w:t>2</w:t>
            </w:r>
          </w:p>
        </w:tc>
        <w:tc>
          <w:tcPr>
            <w:tcW w:w="1831" w:type="dxa"/>
            <w:tcBorders>
              <w:top w:val="single" w:color="auto" w:sz="4" w:space="0"/>
              <w:left w:val="single" w:color="auto" w:sz="4" w:space="0"/>
              <w:bottom w:val="single" w:color="auto" w:sz="4" w:space="0"/>
              <w:right w:val="single" w:color="auto" w:sz="4" w:space="0"/>
            </w:tcBorders>
          </w:tcPr>
          <w:p>
            <w:pPr>
              <w:shd w:val="clear" w:color="auto" w:fill="FFFFFF"/>
              <w:jc w:val="left"/>
              <w:rPr>
                <w:rFonts w:hint="eastAsia" w:asciiTheme="minorEastAsia" w:hAnsiTheme="minorEastAsia" w:eastAsiaTheme="minorEastAsia" w:cstheme="minorEastAsia"/>
                <w:sz w:val="21"/>
                <w:szCs w:val="21"/>
              </w:rPr>
            </w:pPr>
          </w:p>
        </w:tc>
      </w:tr>
      <w:tr>
        <w:tblPrEx>
          <w:tblCellMar>
            <w:top w:w="0" w:type="dxa"/>
            <w:left w:w="0" w:type="dxa"/>
            <w:bottom w:w="0" w:type="dxa"/>
            <w:right w:w="0" w:type="dxa"/>
          </w:tblCellMar>
        </w:tblPrEx>
        <w:trPr>
          <w:trHeight w:val="20" w:hRule="atLeast"/>
          <w:jc w:val="center"/>
        </w:trPr>
        <w:tc>
          <w:tcPr>
            <w:tcW w:w="837" w:type="dxa"/>
            <w:tcBorders>
              <w:top w:val="single" w:color="auto" w:sz="4" w:space="0"/>
              <w:left w:val="single" w:color="auto" w:sz="4" w:space="0"/>
              <w:bottom w:val="single" w:color="auto" w:sz="4" w:space="0"/>
              <w:right w:val="single" w:color="auto" w:sz="4" w:space="0"/>
            </w:tcBorders>
            <w:vAlign w:val="top"/>
          </w:tcPr>
          <w:p>
            <w:pPr>
              <w:spacing w:beforeLines="0" w:afterLines="0"/>
              <w:jc w:val="center"/>
              <w:rPr>
                <w:rFonts w:hint="eastAsia" w:asciiTheme="minorEastAsia" w:hAnsiTheme="minorEastAsia" w:eastAsiaTheme="minorEastAsia" w:cstheme="minorEastAsia"/>
                <w:color w:val="000000"/>
                <w:kern w:val="2"/>
                <w:sz w:val="21"/>
                <w:szCs w:val="21"/>
                <w:lang w:val="en-US" w:eastAsia="zh-CN" w:bidi="ar-SA"/>
              </w:rPr>
            </w:pPr>
            <w:r>
              <w:rPr>
                <w:rFonts w:hint="eastAsia" w:asciiTheme="minorEastAsia" w:hAnsiTheme="minorEastAsia" w:eastAsiaTheme="minorEastAsia" w:cstheme="minorEastAsia"/>
                <w:color w:val="000000"/>
                <w:sz w:val="21"/>
                <w:szCs w:val="21"/>
              </w:rPr>
              <w:t>145</w:t>
            </w:r>
          </w:p>
        </w:tc>
        <w:tc>
          <w:tcPr>
            <w:tcW w:w="3226" w:type="dxa"/>
            <w:tcBorders>
              <w:top w:val="single" w:color="auto" w:sz="4" w:space="0"/>
              <w:left w:val="single" w:color="auto" w:sz="4" w:space="0"/>
              <w:bottom w:val="single" w:color="auto" w:sz="4" w:space="0"/>
              <w:right w:val="single" w:color="auto" w:sz="4" w:space="0"/>
            </w:tcBorders>
            <w:vAlign w:val="top"/>
          </w:tcPr>
          <w:p>
            <w:pPr>
              <w:spacing w:beforeLines="0" w:afterLines="0"/>
              <w:jc w:val="left"/>
              <w:rPr>
                <w:rFonts w:hint="eastAsia" w:asciiTheme="minorEastAsia" w:hAnsiTheme="minorEastAsia" w:eastAsiaTheme="minorEastAsia" w:cstheme="minorEastAsia"/>
                <w:color w:val="000000"/>
                <w:kern w:val="2"/>
                <w:sz w:val="21"/>
                <w:szCs w:val="21"/>
                <w:lang w:val="en-US" w:eastAsia="zh-CN" w:bidi="ar-SA"/>
              </w:rPr>
            </w:pPr>
            <w:r>
              <w:rPr>
                <w:rFonts w:hint="eastAsia" w:asciiTheme="minorEastAsia" w:hAnsiTheme="minorEastAsia" w:eastAsiaTheme="minorEastAsia" w:cstheme="minorEastAsia"/>
                <w:color w:val="000000"/>
                <w:sz w:val="21"/>
                <w:szCs w:val="21"/>
              </w:rPr>
              <w:t>多功能水枪</w:t>
            </w:r>
          </w:p>
        </w:tc>
        <w:tc>
          <w:tcPr>
            <w:tcW w:w="885" w:type="dxa"/>
            <w:tcBorders>
              <w:top w:val="single" w:color="auto" w:sz="4" w:space="0"/>
              <w:left w:val="single" w:color="auto" w:sz="4" w:space="0"/>
              <w:bottom w:val="single" w:color="auto" w:sz="4" w:space="0"/>
              <w:right w:val="single" w:color="auto" w:sz="4" w:space="0"/>
            </w:tcBorders>
            <w:vAlign w:val="top"/>
          </w:tcPr>
          <w:p>
            <w:pPr>
              <w:spacing w:beforeLines="0" w:afterLines="0"/>
              <w:jc w:val="center"/>
              <w:rPr>
                <w:rFonts w:hint="eastAsia" w:asciiTheme="minorEastAsia" w:hAnsiTheme="minorEastAsia" w:eastAsiaTheme="minorEastAsia" w:cstheme="minorEastAsia"/>
                <w:color w:val="000000"/>
                <w:kern w:val="2"/>
                <w:sz w:val="21"/>
                <w:szCs w:val="21"/>
                <w:lang w:val="en-US" w:eastAsia="zh-CN" w:bidi="ar-SA"/>
              </w:rPr>
            </w:pPr>
            <w:r>
              <w:rPr>
                <w:rFonts w:hint="eastAsia" w:asciiTheme="minorEastAsia" w:hAnsiTheme="minorEastAsia" w:eastAsiaTheme="minorEastAsia" w:cstheme="minorEastAsia"/>
                <w:color w:val="000000"/>
                <w:sz w:val="21"/>
                <w:szCs w:val="21"/>
              </w:rPr>
              <w:t>把</w:t>
            </w:r>
          </w:p>
        </w:tc>
        <w:tc>
          <w:tcPr>
            <w:tcW w:w="1557" w:type="dxa"/>
            <w:tcBorders>
              <w:top w:val="single" w:color="auto" w:sz="4" w:space="0"/>
              <w:left w:val="single" w:color="auto" w:sz="4" w:space="0"/>
              <w:bottom w:val="single" w:color="auto" w:sz="4" w:space="0"/>
              <w:right w:val="single" w:color="auto" w:sz="4" w:space="0"/>
            </w:tcBorders>
            <w:vAlign w:val="top"/>
          </w:tcPr>
          <w:p>
            <w:pPr>
              <w:spacing w:beforeLines="0" w:afterLines="0"/>
              <w:jc w:val="center"/>
              <w:rPr>
                <w:rFonts w:hint="eastAsia" w:asciiTheme="minorEastAsia" w:hAnsiTheme="minorEastAsia" w:eastAsiaTheme="minorEastAsia" w:cstheme="minorEastAsia"/>
                <w:color w:val="000000"/>
                <w:kern w:val="2"/>
                <w:sz w:val="21"/>
                <w:szCs w:val="21"/>
                <w:lang w:val="en-US" w:eastAsia="zh-CN" w:bidi="ar-SA"/>
              </w:rPr>
            </w:pPr>
            <w:r>
              <w:rPr>
                <w:rFonts w:hint="eastAsia" w:asciiTheme="minorEastAsia" w:hAnsiTheme="minorEastAsia" w:eastAsiaTheme="minorEastAsia" w:cstheme="minorEastAsia"/>
                <w:color w:val="000000"/>
                <w:sz w:val="21"/>
                <w:szCs w:val="21"/>
              </w:rPr>
              <w:t>20</w:t>
            </w:r>
          </w:p>
        </w:tc>
        <w:tc>
          <w:tcPr>
            <w:tcW w:w="1831" w:type="dxa"/>
            <w:tcBorders>
              <w:top w:val="single" w:color="auto" w:sz="4" w:space="0"/>
              <w:left w:val="single" w:color="auto" w:sz="4" w:space="0"/>
              <w:bottom w:val="single" w:color="auto" w:sz="4" w:space="0"/>
              <w:right w:val="single" w:color="auto" w:sz="4" w:space="0"/>
            </w:tcBorders>
          </w:tcPr>
          <w:p>
            <w:pPr>
              <w:shd w:val="clear" w:color="auto" w:fill="FFFFFF"/>
              <w:jc w:val="left"/>
              <w:rPr>
                <w:rFonts w:hint="eastAsia" w:asciiTheme="minorEastAsia" w:hAnsiTheme="minorEastAsia" w:eastAsiaTheme="minorEastAsia" w:cstheme="minorEastAsia"/>
                <w:sz w:val="21"/>
                <w:szCs w:val="21"/>
              </w:rPr>
            </w:pPr>
          </w:p>
        </w:tc>
      </w:tr>
      <w:tr>
        <w:tblPrEx>
          <w:tblCellMar>
            <w:top w:w="0" w:type="dxa"/>
            <w:left w:w="0" w:type="dxa"/>
            <w:bottom w:w="0" w:type="dxa"/>
            <w:right w:w="0" w:type="dxa"/>
          </w:tblCellMar>
        </w:tblPrEx>
        <w:trPr>
          <w:trHeight w:val="20" w:hRule="atLeast"/>
          <w:jc w:val="center"/>
        </w:trPr>
        <w:tc>
          <w:tcPr>
            <w:tcW w:w="837" w:type="dxa"/>
            <w:tcBorders>
              <w:top w:val="single" w:color="auto" w:sz="4" w:space="0"/>
              <w:left w:val="single" w:color="auto" w:sz="4" w:space="0"/>
              <w:bottom w:val="single" w:color="auto" w:sz="4" w:space="0"/>
              <w:right w:val="single" w:color="auto" w:sz="4" w:space="0"/>
            </w:tcBorders>
            <w:vAlign w:val="top"/>
          </w:tcPr>
          <w:p>
            <w:pPr>
              <w:spacing w:beforeLines="0" w:afterLines="0"/>
              <w:jc w:val="center"/>
              <w:rPr>
                <w:rFonts w:hint="eastAsia" w:asciiTheme="minorEastAsia" w:hAnsiTheme="minorEastAsia" w:eastAsiaTheme="minorEastAsia" w:cstheme="minorEastAsia"/>
                <w:color w:val="000000"/>
                <w:kern w:val="2"/>
                <w:sz w:val="21"/>
                <w:szCs w:val="21"/>
                <w:lang w:val="en-US" w:eastAsia="zh-CN" w:bidi="ar-SA"/>
              </w:rPr>
            </w:pPr>
            <w:r>
              <w:rPr>
                <w:rFonts w:hint="eastAsia" w:asciiTheme="minorEastAsia" w:hAnsiTheme="minorEastAsia" w:eastAsiaTheme="minorEastAsia" w:cstheme="minorEastAsia"/>
                <w:color w:val="000000"/>
                <w:sz w:val="21"/>
                <w:szCs w:val="21"/>
              </w:rPr>
              <w:t>146</w:t>
            </w:r>
          </w:p>
        </w:tc>
        <w:tc>
          <w:tcPr>
            <w:tcW w:w="3226" w:type="dxa"/>
            <w:tcBorders>
              <w:top w:val="single" w:color="auto" w:sz="4" w:space="0"/>
              <w:left w:val="single" w:color="auto" w:sz="4" w:space="0"/>
              <w:bottom w:val="single" w:color="auto" w:sz="4" w:space="0"/>
              <w:right w:val="single" w:color="auto" w:sz="4" w:space="0"/>
            </w:tcBorders>
            <w:vAlign w:val="top"/>
          </w:tcPr>
          <w:p>
            <w:pPr>
              <w:spacing w:beforeLines="0" w:afterLines="0"/>
              <w:jc w:val="left"/>
              <w:rPr>
                <w:rFonts w:hint="eastAsia" w:asciiTheme="minorEastAsia" w:hAnsiTheme="minorEastAsia" w:eastAsiaTheme="minorEastAsia" w:cstheme="minorEastAsia"/>
                <w:color w:val="000000"/>
                <w:kern w:val="2"/>
                <w:sz w:val="21"/>
                <w:szCs w:val="21"/>
                <w:lang w:val="en-US" w:eastAsia="zh-CN" w:bidi="ar-SA"/>
              </w:rPr>
            </w:pPr>
            <w:r>
              <w:rPr>
                <w:rFonts w:hint="eastAsia" w:asciiTheme="minorEastAsia" w:hAnsiTheme="minorEastAsia" w:eastAsiaTheme="minorEastAsia" w:cstheme="minorEastAsia"/>
                <w:color w:val="000000"/>
                <w:sz w:val="21"/>
                <w:szCs w:val="21"/>
              </w:rPr>
              <w:t>静力绳（100米）</w:t>
            </w:r>
          </w:p>
        </w:tc>
        <w:tc>
          <w:tcPr>
            <w:tcW w:w="885" w:type="dxa"/>
            <w:tcBorders>
              <w:top w:val="single" w:color="auto" w:sz="4" w:space="0"/>
              <w:left w:val="single" w:color="auto" w:sz="4" w:space="0"/>
              <w:bottom w:val="single" w:color="auto" w:sz="4" w:space="0"/>
              <w:right w:val="single" w:color="auto" w:sz="4" w:space="0"/>
            </w:tcBorders>
            <w:vAlign w:val="top"/>
          </w:tcPr>
          <w:p>
            <w:pPr>
              <w:spacing w:beforeLines="0" w:afterLines="0"/>
              <w:jc w:val="center"/>
              <w:rPr>
                <w:rFonts w:hint="eastAsia" w:asciiTheme="minorEastAsia" w:hAnsiTheme="minorEastAsia" w:eastAsiaTheme="minorEastAsia" w:cstheme="minorEastAsia"/>
                <w:color w:val="000000"/>
                <w:kern w:val="2"/>
                <w:sz w:val="21"/>
                <w:szCs w:val="21"/>
                <w:lang w:val="en-US" w:eastAsia="zh-CN" w:bidi="ar-SA"/>
              </w:rPr>
            </w:pPr>
            <w:r>
              <w:rPr>
                <w:rFonts w:hint="eastAsia" w:asciiTheme="minorEastAsia" w:hAnsiTheme="minorEastAsia" w:eastAsiaTheme="minorEastAsia" w:cstheme="minorEastAsia"/>
                <w:color w:val="000000"/>
                <w:sz w:val="21"/>
                <w:szCs w:val="21"/>
              </w:rPr>
              <w:t>根</w:t>
            </w:r>
          </w:p>
        </w:tc>
        <w:tc>
          <w:tcPr>
            <w:tcW w:w="1557" w:type="dxa"/>
            <w:tcBorders>
              <w:top w:val="single" w:color="auto" w:sz="4" w:space="0"/>
              <w:left w:val="single" w:color="auto" w:sz="4" w:space="0"/>
              <w:bottom w:val="single" w:color="auto" w:sz="4" w:space="0"/>
              <w:right w:val="single" w:color="auto" w:sz="4" w:space="0"/>
            </w:tcBorders>
            <w:vAlign w:val="top"/>
          </w:tcPr>
          <w:p>
            <w:pPr>
              <w:spacing w:beforeLines="0" w:afterLines="0"/>
              <w:jc w:val="center"/>
              <w:rPr>
                <w:rFonts w:hint="eastAsia" w:asciiTheme="minorEastAsia" w:hAnsiTheme="minorEastAsia" w:eastAsiaTheme="minorEastAsia" w:cstheme="minorEastAsia"/>
                <w:color w:val="000000"/>
                <w:kern w:val="2"/>
                <w:sz w:val="21"/>
                <w:szCs w:val="21"/>
                <w:lang w:val="en-US" w:eastAsia="zh-CN" w:bidi="ar-SA"/>
              </w:rPr>
            </w:pPr>
            <w:r>
              <w:rPr>
                <w:rFonts w:hint="eastAsia" w:asciiTheme="minorEastAsia" w:hAnsiTheme="minorEastAsia" w:eastAsiaTheme="minorEastAsia" w:cstheme="minorEastAsia"/>
                <w:color w:val="000000"/>
                <w:sz w:val="21"/>
                <w:szCs w:val="21"/>
              </w:rPr>
              <w:t>20</w:t>
            </w:r>
          </w:p>
        </w:tc>
        <w:tc>
          <w:tcPr>
            <w:tcW w:w="1831" w:type="dxa"/>
            <w:tcBorders>
              <w:top w:val="single" w:color="auto" w:sz="4" w:space="0"/>
              <w:left w:val="single" w:color="auto" w:sz="4" w:space="0"/>
              <w:bottom w:val="single" w:color="auto" w:sz="4" w:space="0"/>
              <w:right w:val="single" w:color="auto" w:sz="4" w:space="0"/>
            </w:tcBorders>
          </w:tcPr>
          <w:p>
            <w:pPr>
              <w:shd w:val="clear" w:color="auto" w:fill="FFFFFF"/>
              <w:jc w:val="left"/>
              <w:rPr>
                <w:rFonts w:hint="eastAsia" w:asciiTheme="minorEastAsia" w:hAnsiTheme="minorEastAsia" w:eastAsiaTheme="minorEastAsia" w:cstheme="minorEastAsia"/>
                <w:sz w:val="21"/>
                <w:szCs w:val="21"/>
              </w:rPr>
            </w:pPr>
          </w:p>
        </w:tc>
      </w:tr>
      <w:tr>
        <w:tblPrEx>
          <w:tblCellMar>
            <w:top w:w="0" w:type="dxa"/>
            <w:left w:w="0" w:type="dxa"/>
            <w:bottom w:w="0" w:type="dxa"/>
            <w:right w:w="0" w:type="dxa"/>
          </w:tblCellMar>
        </w:tblPrEx>
        <w:trPr>
          <w:trHeight w:val="20" w:hRule="atLeast"/>
          <w:jc w:val="center"/>
        </w:trPr>
        <w:tc>
          <w:tcPr>
            <w:tcW w:w="837" w:type="dxa"/>
            <w:tcBorders>
              <w:top w:val="single" w:color="auto" w:sz="4" w:space="0"/>
              <w:left w:val="single" w:color="auto" w:sz="4" w:space="0"/>
              <w:bottom w:val="single" w:color="auto" w:sz="4" w:space="0"/>
              <w:right w:val="single" w:color="auto" w:sz="4" w:space="0"/>
            </w:tcBorders>
            <w:vAlign w:val="top"/>
          </w:tcPr>
          <w:p>
            <w:pPr>
              <w:spacing w:beforeLines="0" w:afterLines="0"/>
              <w:jc w:val="center"/>
              <w:rPr>
                <w:rFonts w:hint="eastAsia" w:asciiTheme="minorEastAsia" w:hAnsiTheme="minorEastAsia" w:eastAsiaTheme="minorEastAsia" w:cstheme="minorEastAsia"/>
                <w:color w:val="000000"/>
                <w:kern w:val="2"/>
                <w:sz w:val="21"/>
                <w:szCs w:val="21"/>
                <w:lang w:val="en-US" w:eastAsia="zh-CN" w:bidi="ar-SA"/>
              </w:rPr>
            </w:pPr>
            <w:r>
              <w:rPr>
                <w:rFonts w:hint="eastAsia" w:asciiTheme="minorEastAsia" w:hAnsiTheme="minorEastAsia" w:eastAsiaTheme="minorEastAsia" w:cstheme="minorEastAsia"/>
                <w:color w:val="000000"/>
                <w:sz w:val="21"/>
                <w:szCs w:val="21"/>
              </w:rPr>
              <w:t>147</w:t>
            </w:r>
          </w:p>
        </w:tc>
        <w:tc>
          <w:tcPr>
            <w:tcW w:w="3226" w:type="dxa"/>
            <w:tcBorders>
              <w:top w:val="single" w:color="auto" w:sz="4" w:space="0"/>
              <w:left w:val="single" w:color="auto" w:sz="4" w:space="0"/>
              <w:bottom w:val="single" w:color="auto" w:sz="4" w:space="0"/>
              <w:right w:val="single" w:color="auto" w:sz="4" w:space="0"/>
            </w:tcBorders>
            <w:vAlign w:val="top"/>
          </w:tcPr>
          <w:p>
            <w:pPr>
              <w:spacing w:beforeLines="0" w:afterLines="0"/>
              <w:jc w:val="left"/>
              <w:rPr>
                <w:rFonts w:hint="eastAsia" w:asciiTheme="minorEastAsia" w:hAnsiTheme="minorEastAsia" w:eastAsiaTheme="minorEastAsia" w:cstheme="minorEastAsia"/>
                <w:color w:val="000000"/>
                <w:kern w:val="2"/>
                <w:sz w:val="21"/>
                <w:szCs w:val="21"/>
                <w:lang w:val="en-US" w:eastAsia="zh-CN" w:bidi="ar-SA"/>
              </w:rPr>
            </w:pPr>
            <w:r>
              <w:rPr>
                <w:rFonts w:hint="eastAsia" w:asciiTheme="minorEastAsia" w:hAnsiTheme="minorEastAsia" w:eastAsiaTheme="minorEastAsia" w:cstheme="minorEastAsia"/>
                <w:color w:val="000000"/>
                <w:sz w:val="21"/>
                <w:szCs w:val="21"/>
              </w:rPr>
              <w:t>双滑轮</w:t>
            </w:r>
          </w:p>
        </w:tc>
        <w:tc>
          <w:tcPr>
            <w:tcW w:w="885" w:type="dxa"/>
            <w:tcBorders>
              <w:top w:val="single" w:color="auto" w:sz="4" w:space="0"/>
              <w:left w:val="single" w:color="auto" w:sz="4" w:space="0"/>
              <w:bottom w:val="single" w:color="auto" w:sz="4" w:space="0"/>
              <w:right w:val="single" w:color="auto" w:sz="4" w:space="0"/>
            </w:tcBorders>
            <w:vAlign w:val="top"/>
          </w:tcPr>
          <w:p>
            <w:pPr>
              <w:spacing w:beforeLines="0" w:afterLines="0"/>
              <w:jc w:val="center"/>
              <w:rPr>
                <w:rFonts w:hint="eastAsia" w:asciiTheme="minorEastAsia" w:hAnsiTheme="minorEastAsia" w:eastAsiaTheme="minorEastAsia" w:cstheme="minorEastAsia"/>
                <w:color w:val="000000"/>
                <w:kern w:val="2"/>
                <w:sz w:val="21"/>
                <w:szCs w:val="21"/>
                <w:lang w:val="en-US" w:eastAsia="zh-CN" w:bidi="ar-SA"/>
              </w:rPr>
            </w:pPr>
            <w:r>
              <w:rPr>
                <w:rFonts w:hint="eastAsia" w:asciiTheme="minorEastAsia" w:hAnsiTheme="minorEastAsia" w:eastAsiaTheme="minorEastAsia" w:cstheme="minorEastAsia"/>
                <w:color w:val="000000"/>
                <w:sz w:val="21"/>
                <w:szCs w:val="21"/>
              </w:rPr>
              <w:t>个</w:t>
            </w:r>
          </w:p>
        </w:tc>
        <w:tc>
          <w:tcPr>
            <w:tcW w:w="1557" w:type="dxa"/>
            <w:tcBorders>
              <w:top w:val="single" w:color="auto" w:sz="4" w:space="0"/>
              <w:left w:val="single" w:color="auto" w:sz="4" w:space="0"/>
              <w:bottom w:val="single" w:color="auto" w:sz="4" w:space="0"/>
              <w:right w:val="single" w:color="auto" w:sz="4" w:space="0"/>
            </w:tcBorders>
            <w:vAlign w:val="top"/>
          </w:tcPr>
          <w:p>
            <w:pPr>
              <w:spacing w:beforeLines="0" w:afterLines="0"/>
              <w:jc w:val="center"/>
              <w:rPr>
                <w:rFonts w:hint="eastAsia" w:asciiTheme="minorEastAsia" w:hAnsiTheme="minorEastAsia" w:eastAsiaTheme="minorEastAsia" w:cstheme="minorEastAsia"/>
                <w:color w:val="000000"/>
                <w:kern w:val="2"/>
                <w:sz w:val="21"/>
                <w:szCs w:val="21"/>
                <w:lang w:val="en-US" w:eastAsia="zh-CN" w:bidi="ar-SA"/>
              </w:rPr>
            </w:pPr>
            <w:r>
              <w:rPr>
                <w:rFonts w:hint="eastAsia" w:asciiTheme="minorEastAsia" w:hAnsiTheme="minorEastAsia" w:eastAsiaTheme="minorEastAsia" w:cstheme="minorEastAsia"/>
                <w:color w:val="000000"/>
                <w:sz w:val="21"/>
                <w:szCs w:val="21"/>
              </w:rPr>
              <w:t>2</w:t>
            </w:r>
          </w:p>
        </w:tc>
        <w:tc>
          <w:tcPr>
            <w:tcW w:w="1831" w:type="dxa"/>
            <w:tcBorders>
              <w:top w:val="single" w:color="auto" w:sz="4" w:space="0"/>
              <w:left w:val="single" w:color="auto" w:sz="4" w:space="0"/>
              <w:bottom w:val="single" w:color="auto" w:sz="4" w:space="0"/>
              <w:right w:val="single" w:color="auto" w:sz="4" w:space="0"/>
            </w:tcBorders>
          </w:tcPr>
          <w:p>
            <w:pPr>
              <w:shd w:val="clear" w:color="auto" w:fill="FFFFFF"/>
              <w:jc w:val="left"/>
              <w:rPr>
                <w:rFonts w:hint="eastAsia" w:asciiTheme="minorEastAsia" w:hAnsiTheme="minorEastAsia" w:eastAsiaTheme="minorEastAsia" w:cstheme="minorEastAsia"/>
                <w:sz w:val="21"/>
                <w:szCs w:val="21"/>
              </w:rPr>
            </w:pPr>
          </w:p>
        </w:tc>
      </w:tr>
      <w:tr>
        <w:tblPrEx>
          <w:tblCellMar>
            <w:top w:w="0" w:type="dxa"/>
            <w:left w:w="0" w:type="dxa"/>
            <w:bottom w:w="0" w:type="dxa"/>
            <w:right w:w="0" w:type="dxa"/>
          </w:tblCellMar>
        </w:tblPrEx>
        <w:trPr>
          <w:trHeight w:val="20" w:hRule="atLeast"/>
          <w:jc w:val="center"/>
        </w:trPr>
        <w:tc>
          <w:tcPr>
            <w:tcW w:w="837" w:type="dxa"/>
            <w:tcBorders>
              <w:top w:val="single" w:color="auto" w:sz="4" w:space="0"/>
              <w:left w:val="single" w:color="auto" w:sz="4" w:space="0"/>
              <w:bottom w:val="single" w:color="auto" w:sz="4" w:space="0"/>
              <w:right w:val="single" w:color="auto" w:sz="4" w:space="0"/>
            </w:tcBorders>
            <w:vAlign w:val="top"/>
          </w:tcPr>
          <w:p>
            <w:pPr>
              <w:spacing w:beforeLines="0" w:afterLines="0"/>
              <w:jc w:val="center"/>
              <w:rPr>
                <w:rFonts w:hint="eastAsia" w:asciiTheme="minorEastAsia" w:hAnsiTheme="minorEastAsia" w:eastAsiaTheme="minorEastAsia" w:cstheme="minorEastAsia"/>
                <w:color w:val="000000"/>
                <w:kern w:val="2"/>
                <w:sz w:val="21"/>
                <w:szCs w:val="21"/>
                <w:lang w:val="en-US" w:eastAsia="zh-CN" w:bidi="ar-SA"/>
              </w:rPr>
            </w:pPr>
            <w:r>
              <w:rPr>
                <w:rFonts w:hint="eastAsia" w:asciiTheme="minorEastAsia" w:hAnsiTheme="minorEastAsia" w:eastAsiaTheme="minorEastAsia" w:cstheme="minorEastAsia"/>
                <w:color w:val="000000"/>
                <w:sz w:val="21"/>
                <w:szCs w:val="21"/>
              </w:rPr>
              <w:t>148</w:t>
            </w:r>
          </w:p>
        </w:tc>
        <w:tc>
          <w:tcPr>
            <w:tcW w:w="3226" w:type="dxa"/>
            <w:tcBorders>
              <w:top w:val="single" w:color="auto" w:sz="4" w:space="0"/>
              <w:left w:val="single" w:color="auto" w:sz="4" w:space="0"/>
              <w:bottom w:val="single" w:color="auto" w:sz="4" w:space="0"/>
              <w:right w:val="single" w:color="auto" w:sz="4" w:space="0"/>
            </w:tcBorders>
            <w:vAlign w:val="top"/>
          </w:tcPr>
          <w:p>
            <w:pPr>
              <w:spacing w:beforeLines="0" w:afterLines="0"/>
              <w:jc w:val="left"/>
              <w:rPr>
                <w:rFonts w:hint="eastAsia" w:asciiTheme="minorEastAsia" w:hAnsiTheme="minorEastAsia" w:eastAsiaTheme="minorEastAsia" w:cstheme="minorEastAsia"/>
                <w:color w:val="000000"/>
                <w:kern w:val="2"/>
                <w:sz w:val="21"/>
                <w:szCs w:val="21"/>
                <w:lang w:val="en-US" w:eastAsia="zh-CN" w:bidi="ar-SA"/>
              </w:rPr>
            </w:pPr>
            <w:r>
              <w:rPr>
                <w:rFonts w:hint="eastAsia" w:asciiTheme="minorEastAsia" w:hAnsiTheme="minorEastAsia" w:eastAsiaTheme="minorEastAsia" w:cstheme="minorEastAsia"/>
                <w:color w:val="000000"/>
                <w:sz w:val="21"/>
                <w:szCs w:val="21"/>
              </w:rPr>
              <w:t>中号分力板</w:t>
            </w:r>
          </w:p>
        </w:tc>
        <w:tc>
          <w:tcPr>
            <w:tcW w:w="885" w:type="dxa"/>
            <w:tcBorders>
              <w:top w:val="single" w:color="auto" w:sz="4" w:space="0"/>
              <w:left w:val="single" w:color="auto" w:sz="4" w:space="0"/>
              <w:bottom w:val="single" w:color="auto" w:sz="4" w:space="0"/>
              <w:right w:val="single" w:color="auto" w:sz="4" w:space="0"/>
            </w:tcBorders>
            <w:vAlign w:val="top"/>
          </w:tcPr>
          <w:p>
            <w:pPr>
              <w:spacing w:beforeLines="0" w:afterLines="0"/>
              <w:jc w:val="center"/>
              <w:rPr>
                <w:rFonts w:hint="eastAsia" w:asciiTheme="minorEastAsia" w:hAnsiTheme="minorEastAsia" w:eastAsiaTheme="minorEastAsia" w:cstheme="minorEastAsia"/>
                <w:color w:val="000000"/>
                <w:kern w:val="2"/>
                <w:sz w:val="21"/>
                <w:szCs w:val="21"/>
                <w:lang w:val="en-US" w:eastAsia="zh-CN" w:bidi="ar-SA"/>
              </w:rPr>
            </w:pPr>
            <w:r>
              <w:rPr>
                <w:rFonts w:hint="eastAsia" w:asciiTheme="minorEastAsia" w:hAnsiTheme="minorEastAsia" w:eastAsiaTheme="minorEastAsia" w:cstheme="minorEastAsia"/>
                <w:color w:val="000000"/>
                <w:sz w:val="21"/>
                <w:szCs w:val="21"/>
              </w:rPr>
              <w:t>个</w:t>
            </w:r>
          </w:p>
        </w:tc>
        <w:tc>
          <w:tcPr>
            <w:tcW w:w="1557" w:type="dxa"/>
            <w:tcBorders>
              <w:top w:val="single" w:color="auto" w:sz="4" w:space="0"/>
              <w:left w:val="single" w:color="auto" w:sz="4" w:space="0"/>
              <w:bottom w:val="single" w:color="auto" w:sz="4" w:space="0"/>
              <w:right w:val="single" w:color="auto" w:sz="4" w:space="0"/>
            </w:tcBorders>
            <w:vAlign w:val="top"/>
          </w:tcPr>
          <w:p>
            <w:pPr>
              <w:spacing w:beforeLines="0" w:afterLines="0"/>
              <w:jc w:val="center"/>
              <w:rPr>
                <w:rFonts w:hint="eastAsia" w:asciiTheme="minorEastAsia" w:hAnsiTheme="minorEastAsia" w:eastAsiaTheme="minorEastAsia" w:cstheme="minorEastAsia"/>
                <w:color w:val="000000"/>
                <w:kern w:val="2"/>
                <w:sz w:val="21"/>
                <w:szCs w:val="21"/>
                <w:lang w:val="en-US" w:eastAsia="zh-CN" w:bidi="ar-SA"/>
              </w:rPr>
            </w:pPr>
            <w:r>
              <w:rPr>
                <w:rFonts w:hint="eastAsia" w:asciiTheme="minorEastAsia" w:hAnsiTheme="minorEastAsia" w:eastAsiaTheme="minorEastAsia" w:cstheme="minorEastAsia"/>
                <w:color w:val="000000"/>
                <w:sz w:val="21"/>
                <w:szCs w:val="21"/>
              </w:rPr>
              <w:t>2</w:t>
            </w:r>
          </w:p>
        </w:tc>
        <w:tc>
          <w:tcPr>
            <w:tcW w:w="1831" w:type="dxa"/>
            <w:tcBorders>
              <w:top w:val="single" w:color="auto" w:sz="4" w:space="0"/>
              <w:left w:val="single" w:color="auto" w:sz="4" w:space="0"/>
              <w:bottom w:val="single" w:color="auto" w:sz="4" w:space="0"/>
              <w:right w:val="single" w:color="auto" w:sz="4" w:space="0"/>
            </w:tcBorders>
          </w:tcPr>
          <w:p>
            <w:pPr>
              <w:shd w:val="clear" w:color="auto" w:fill="FFFFFF"/>
              <w:jc w:val="left"/>
              <w:rPr>
                <w:rFonts w:hint="eastAsia" w:asciiTheme="minorEastAsia" w:hAnsiTheme="minorEastAsia" w:eastAsiaTheme="minorEastAsia" w:cstheme="minorEastAsia"/>
                <w:sz w:val="21"/>
                <w:szCs w:val="21"/>
              </w:rPr>
            </w:pPr>
          </w:p>
        </w:tc>
      </w:tr>
      <w:tr>
        <w:tblPrEx>
          <w:tblCellMar>
            <w:top w:w="0" w:type="dxa"/>
            <w:left w:w="0" w:type="dxa"/>
            <w:bottom w:w="0" w:type="dxa"/>
            <w:right w:w="0" w:type="dxa"/>
          </w:tblCellMar>
        </w:tblPrEx>
        <w:trPr>
          <w:trHeight w:val="20" w:hRule="atLeast"/>
          <w:jc w:val="center"/>
        </w:trPr>
        <w:tc>
          <w:tcPr>
            <w:tcW w:w="837" w:type="dxa"/>
            <w:tcBorders>
              <w:top w:val="single" w:color="auto" w:sz="4" w:space="0"/>
              <w:left w:val="single" w:color="auto" w:sz="4" w:space="0"/>
              <w:bottom w:val="single" w:color="auto" w:sz="4" w:space="0"/>
              <w:right w:val="single" w:color="auto" w:sz="4" w:space="0"/>
            </w:tcBorders>
            <w:vAlign w:val="top"/>
          </w:tcPr>
          <w:p>
            <w:pPr>
              <w:spacing w:beforeLines="0" w:afterLines="0"/>
              <w:jc w:val="center"/>
              <w:rPr>
                <w:rFonts w:hint="eastAsia" w:asciiTheme="minorEastAsia" w:hAnsiTheme="minorEastAsia" w:eastAsiaTheme="minorEastAsia" w:cstheme="minorEastAsia"/>
                <w:color w:val="000000"/>
                <w:kern w:val="2"/>
                <w:sz w:val="21"/>
                <w:szCs w:val="21"/>
                <w:lang w:val="en-US" w:eastAsia="zh-CN" w:bidi="ar-SA"/>
              </w:rPr>
            </w:pPr>
            <w:r>
              <w:rPr>
                <w:rFonts w:hint="eastAsia" w:asciiTheme="minorEastAsia" w:hAnsiTheme="minorEastAsia" w:eastAsiaTheme="minorEastAsia" w:cstheme="minorEastAsia"/>
                <w:color w:val="000000"/>
                <w:sz w:val="21"/>
                <w:szCs w:val="21"/>
              </w:rPr>
              <w:t>149</w:t>
            </w:r>
          </w:p>
        </w:tc>
        <w:tc>
          <w:tcPr>
            <w:tcW w:w="3226" w:type="dxa"/>
            <w:tcBorders>
              <w:top w:val="single" w:color="auto" w:sz="4" w:space="0"/>
              <w:left w:val="single" w:color="auto" w:sz="4" w:space="0"/>
              <w:bottom w:val="single" w:color="auto" w:sz="4" w:space="0"/>
              <w:right w:val="single" w:color="auto" w:sz="4" w:space="0"/>
            </w:tcBorders>
            <w:vAlign w:val="top"/>
          </w:tcPr>
          <w:p>
            <w:pPr>
              <w:spacing w:beforeLines="0" w:afterLines="0"/>
              <w:jc w:val="left"/>
              <w:rPr>
                <w:rFonts w:hint="eastAsia" w:asciiTheme="minorEastAsia" w:hAnsiTheme="minorEastAsia" w:eastAsiaTheme="minorEastAsia" w:cstheme="minorEastAsia"/>
                <w:color w:val="000000"/>
                <w:kern w:val="2"/>
                <w:sz w:val="21"/>
                <w:szCs w:val="21"/>
                <w:lang w:val="en-US" w:eastAsia="zh-CN" w:bidi="ar-SA"/>
              </w:rPr>
            </w:pPr>
            <w:r>
              <w:rPr>
                <w:rFonts w:hint="eastAsia" w:asciiTheme="minorEastAsia" w:hAnsiTheme="minorEastAsia" w:eastAsiaTheme="minorEastAsia" w:cstheme="minorEastAsia"/>
                <w:color w:val="000000"/>
                <w:sz w:val="21"/>
                <w:szCs w:val="21"/>
              </w:rPr>
              <w:t>油锯</w:t>
            </w:r>
          </w:p>
        </w:tc>
        <w:tc>
          <w:tcPr>
            <w:tcW w:w="885" w:type="dxa"/>
            <w:tcBorders>
              <w:top w:val="single" w:color="auto" w:sz="4" w:space="0"/>
              <w:left w:val="single" w:color="auto" w:sz="4" w:space="0"/>
              <w:bottom w:val="single" w:color="auto" w:sz="4" w:space="0"/>
              <w:right w:val="single" w:color="auto" w:sz="4" w:space="0"/>
            </w:tcBorders>
            <w:vAlign w:val="top"/>
          </w:tcPr>
          <w:p>
            <w:pPr>
              <w:spacing w:beforeLines="0" w:afterLines="0"/>
              <w:jc w:val="center"/>
              <w:rPr>
                <w:rFonts w:hint="eastAsia" w:asciiTheme="minorEastAsia" w:hAnsiTheme="minorEastAsia" w:eastAsiaTheme="minorEastAsia" w:cstheme="minorEastAsia"/>
                <w:color w:val="000000"/>
                <w:kern w:val="2"/>
                <w:sz w:val="21"/>
                <w:szCs w:val="21"/>
                <w:lang w:val="en-US" w:eastAsia="zh-CN" w:bidi="ar-SA"/>
              </w:rPr>
            </w:pPr>
            <w:r>
              <w:rPr>
                <w:rFonts w:hint="eastAsia" w:asciiTheme="minorEastAsia" w:hAnsiTheme="minorEastAsia" w:eastAsiaTheme="minorEastAsia" w:cstheme="minorEastAsia"/>
                <w:color w:val="000000"/>
                <w:sz w:val="21"/>
                <w:szCs w:val="21"/>
              </w:rPr>
              <w:t>台</w:t>
            </w:r>
          </w:p>
        </w:tc>
        <w:tc>
          <w:tcPr>
            <w:tcW w:w="1557" w:type="dxa"/>
            <w:tcBorders>
              <w:top w:val="single" w:color="auto" w:sz="4" w:space="0"/>
              <w:left w:val="single" w:color="auto" w:sz="4" w:space="0"/>
              <w:bottom w:val="single" w:color="auto" w:sz="4" w:space="0"/>
              <w:right w:val="single" w:color="auto" w:sz="4" w:space="0"/>
            </w:tcBorders>
            <w:vAlign w:val="top"/>
          </w:tcPr>
          <w:p>
            <w:pPr>
              <w:spacing w:beforeLines="0" w:afterLines="0"/>
              <w:jc w:val="center"/>
              <w:rPr>
                <w:rFonts w:hint="eastAsia" w:asciiTheme="minorEastAsia" w:hAnsiTheme="minorEastAsia" w:eastAsiaTheme="minorEastAsia" w:cstheme="minorEastAsia"/>
                <w:color w:val="000000"/>
                <w:kern w:val="2"/>
                <w:sz w:val="21"/>
                <w:szCs w:val="21"/>
                <w:lang w:val="en-US" w:eastAsia="zh-CN" w:bidi="ar-SA"/>
              </w:rPr>
            </w:pPr>
            <w:r>
              <w:rPr>
                <w:rFonts w:hint="eastAsia" w:asciiTheme="minorEastAsia" w:hAnsiTheme="minorEastAsia" w:eastAsiaTheme="minorEastAsia" w:cstheme="minorEastAsia"/>
                <w:color w:val="000000"/>
                <w:sz w:val="21"/>
                <w:szCs w:val="21"/>
              </w:rPr>
              <w:t>2</w:t>
            </w:r>
          </w:p>
        </w:tc>
        <w:tc>
          <w:tcPr>
            <w:tcW w:w="1831" w:type="dxa"/>
            <w:tcBorders>
              <w:top w:val="single" w:color="auto" w:sz="4" w:space="0"/>
              <w:left w:val="single" w:color="auto" w:sz="4" w:space="0"/>
              <w:bottom w:val="single" w:color="auto" w:sz="4" w:space="0"/>
              <w:right w:val="single" w:color="auto" w:sz="4" w:space="0"/>
            </w:tcBorders>
          </w:tcPr>
          <w:p>
            <w:pPr>
              <w:shd w:val="clear" w:color="auto" w:fill="FFFFFF"/>
              <w:jc w:val="left"/>
              <w:rPr>
                <w:rFonts w:hint="eastAsia" w:asciiTheme="minorEastAsia" w:hAnsiTheme="minorEastAsia" w:eastAsiaTheme="minorEastAsia" w:cstheme="minorEastAsia"/>
                <w:sz w:val="21"/>
                <w:szCs w:val="21"/>
              </w:rPr>
            </w:pPr>
          </w:p>
        </w:tc>
      </w:tr>
      <w:tr>
        <w:tblPrEx>
          <w:tblCellMar>
            <w:top w:w="0" w:type="dxa"/>
            <w:left w:w="0" w:type="dxa"/>
            <w:bottom w:w="0" w:type="dxa"/>
            <w:right w:w="0" w:type="dxa"/>
          </w:tblCellMar>
        </w:tblPrEx>
        <w:trPr>
          <w:trHeight w:val="20" w:hRule="atLeast"/>
          <w:jc w:val="center"/>
        </w:trPr>
        <w:tc>
          <w:tcPr>
            <w:tcW w:w="837" w:type="dxa"/>
            <w:tcBorders>
              <w:top w:val="single" w:color="auto" w:sz="4" w:space="0"/>
              <w:left w:val="single" w:color="auto" w:sz="4" w:space="0"/>
              <w:bottom w:val="single" w:color="auto" w:sz="4" w:space="0"/>
              <w:right w:val="single" w:color="auto" w:sz="4" w:space="0"/>
            </w:tcBorders>
            <w:vAlign w:val="top"/>
          </w:tcPr>
          <w:p>
            <w:pPr>
              <w:spacing w:beforeLines="0" w:afterLines="0"/>
              <w:jc w:val="center"/>
              <w:rPr>
                <w:rFonts w:hint="eastAsia" w:asciiTheme="minorEastAsia" w:hAnsiTheme="minorEastAsia" w:eastAsiaTheme="minorEastAsia" w:cstheme="minorEastAsia"/>
                <w:color w:val="000000"/>
                <w:kern w:val="2"/>
                <w:sz w:val="21"/>
                <w:szCs w:val="21"/>
                <w:lang w:val="en-US" w:eastAsia="zh-CN" w:bidi="ar-SA"/>
              </w:rPr>
            </w:pPr>
            <w:r>
              <w:rPr>
                <w:rFonts w:hint="eastAsia" w:asciiTheme="minorEastAsia" w:hAnsiTheme="minorEastAsia" w:eastAsiaTheme="minorEastAsia" w:cstheme="minorEastAsia"/>
                <w:color w:val="000000"/>
                <w:sz w:val="21"/>
                <w:szCs w:val="21"/>
              </w:rPr>
              <w:t>150</w:t>
            </w:r>
          </w:p>
        </w:tc>
        <w:tc>
          <w:tcPr>
            <w:tcW w:w="3226" w:type="dxa"/>
            <w:tcBorders>
              <w:top w:val="single" w:color="auto" w:sz="4" w:space="0"/>
              <w:left w:val="single" w:color="auto" w:sz="4" w:space="0"/>
              <w:bottom w:val="single" w:color="auto" w:sz="4" w:space="0"/>
              <w:right w:val="single" w:color="auto" w:sz="4" w:space="0"/>
            </w:tcBorders>
            <w:vAlign w:val="top"/>
          </w:tcPr>
          <w:p>
            <w:pPr>
              <w:spacing w:beforeLines="0" w:afterLines="0"/>
              <w:jc w:val="left"/>
              <w:rPr>
                <w:rFonts w:hint="eastAsia" w:asciiTheme="minorEastAsia" w:hAnsiTheme="minorEastAsia" w:eastAsiaTheme="minorEastAsia" w:cstheme="minorEastAsia"/>
                <w:color w:val="000000"/>
                <w:kern w:val="2"/>
                <w:sz w:val="21"/>
                <w:szCs w:val="21"/>
                <w:lang w:val="en-US" w:eastAsia="zh-CN" w:bidi="ar-SA"/>
              </w:rPr>
            </w:pPr>
            <w:r>
              <w:rPr>
                <w:rFonts w:hint="eastAsia" w:asciiTheme="minorEastAsia" w:hAnsiTheme="minorEastAsia" w:eastAsiaTheme="minorEastAsia" w:cstheme="minorEastAsia"/>
                <w:color w:val="000000"/>
                <w:sz w:val="21"/>
                <w:szCs w:val="21"/>
              </w:rPr>
              <w:t>电动破拆剪扩钳</w:t>
            </w:r>
          </w:p>
        </w:tc>
        <w:tc>
          <w:tcPr>
            <w:tcW w:w="885" w:type="dxa"/>
            <w:tcBorders>
              <w:top w:val="single" w:color="auto" w:sz="4" w:space="0"/>
              <w:left w:val="single" w:color="auto" w:sz="4" w:space="0"/>
              <w:bottom w:val="single" w:color="auto" w:sz="4" w:space="0"/>
              <w:right w:val="single" w:color="auto" w:sz="4" w:space="0"/>
            </w:tcBorders>
            <w:vAlign w:val="top"/>
          </w:tcPr>
          <w:p>
            <w:pPr>
              <w:spacing w:beforeLines="0" w:afterLines="0"/>
              <w:jc w:val="center"/>
              <w:rPr>
                <w:rFonts w:hint="eastAsia" w:asciiTheme="minorEastAsia" w:hAnsiTheme="minorEastAsia" w:eastAsiaTheme="minorEastAsia" w:cstheme="minorEastAsia"/>
                <w:color w:val="000000"/>
                <w:kern w:val="2"/>
                <w:sz w:val="21"/>
                <w:szCs w:val="21"/>
                <w:lang w:val="en-US" w:eastAsia="zh-CN" w:bidi="ar-SA"/>
              </w:rPr>
            </w:pPr>
            <w:r>
              <w:rPr>
                <w:rFonts w:hint="eastAsia" w:asciiTheme="minorEastAsia" w:hAnsiTheme="minorEastAsia" w:eastAsiaTheme="minorEastAsia" w:cstheme="minorEastAsia"/>
                <w:color w:val="000000"/>
                <w:sz w:val="21"/>
                <w:szCs w:val="21"/>
              </w:rPr>
              <w:t>台</w:t>
            </w:r>
          </w:p>
        </w:tc>
        <w:tc>
          <w:tcPr>
            <w:tcW w:w="1557" w:type="dxa"/>
            <w:tcBorders>
              <w:top w:val="single" w:color="auto" w:sz="4" w:space="0"/>
              <w:left w:val="single" w:color="auto" w:sz="4" w:space="0"/>
              <w:bottom w:val="single" w:color="auto" w:sz="4" w:space="0"/>
              <w:right w:val="single" w:color="auto" w:sz="4" w:space="0"/>
            </w:tcBorders>
            <w:vAlign w:val="top"/>
          </w:tcPr>
          <w:p>
            <w:pPr>
              <w:spacing w:beforeLines="0" w:afterLines="0"/>
              <w:jc w:val="center"/>
              <w:rPr>
                <w:rFonts w:hint="eastAsia" w:asciiTheme="minorEastAsia" w:hAnsiTheme="minorEastAsia" w:eastAsiaTheme="minorEastAsia" w:cstheme="minorEastAsia"/>
                <w:color w:val="000000"/>
                <w:kern w:val="2"/>
                <w:sz w:val="21"/>
                <w:szCs w:val="21"/>
                <w:lang w:val="en-US" w:eastAsia="zh-CN" w:bidi="ar-SA"/>
              </w:rPr>
            </w:pPr>
            <w:r>
              <w:rPr>
                <w:rFonts w:hint="eastAsia" w:asciiTheme="minorEastAsia" w:hAnsiTheme="minorEastAsia" w:eastAsiaTheme="minorEastAsia" w:cstheme="minorEastAsia"/>
                <w:color w:val="000000"/>
                <w:sz w:val="21"/>
                <w:szCs w:val="21"/>
              </w:rPr>
              <w:t>3</w:t>
            </w:r>
          </w:p>
        </w:tc>
        <w:tc>
          <w:tcPr>
            <w:tcW w:w="1831" w:type="dxa"/>
            <w:tcBorders>
              <w:top w:val="single" w:color="auto" w:sz="4" w:space="0"/>
              <w:left w:val="single" w:color="auto" w:sz="4" w:space="0"/>
              <w:bottom w:val="single" w:color="auto" w:sz="4" w:space="0"/>
              <w:right w:val="single" w:color="auto" w:sz="4" w:space="0"/>
            </w:tcBorders>
          </w:tcPr>
          <w:p>
            <w:pPr>
              <w:shd w:val="clear" w:color="auto" w:fill="FFFFFF"/>
              <w:jc w:val="left"/>
              <w:rPr>
                <w:rFonts w:hint="eastAsia" w:asciiTheme="minorEastAsia" w:hAnsiTheme="minorEastAsia" w:eastAsiaTheme="minorEastAsia" w:cstheme="minorEastAsia"/>
                <w:sz w:val="21"/>
                <w:szCs w:val="21"/>
              </w:rPr>
            </w:pPr>
          </w:p>
        </w:tc>
      </w:tr>
      <w:tr>
        <w:tblPrEx>
          <w:tblCellMar>
            <w:top w:w="0" w:type="dxa"/>
            <w:left w:w="0" w:type="dxa"/>
            <w:bottom w:w="0" w:type="dxa"/>
            <w:right w:w="0" w:type="dxa"/>
          </w:tblCellMar>
        </w:tblPrEx>
        <w:trPr>
          <w:trHeight w:val="20" w:hRule="atLeast"/>
          <w:jc w:val="center"/>
        </w:trPr>
        <w:tc>
          <w:tcPr>
            <w:tcW w:w="837" w:type="dxa"/>
            <w:tcBorders>
              <w:top w:val="single" w:color="auto" w:sz="4" w:space="0"/>
              <w:left w:val="single" w:color="auto" w:sz="4" w:space="0"/>
              <w:bottom w:val="single" w:color="auto" w:sz="4" w:space="0"/>
              <w:right w:val="single" w:color="auto" w:sz="4" w:space="0"/>
            </w:tcBorders>
            <w:vAlign w:val="top"/>
          </w:tcPr>
          <w:p>
            <w:pPr>
              <w:spacing w:beforeLines="0" w:afterLines="0"/>
              <w:jc w:val="center"/>
              <w:rPr>
                <w:rFonts w:hint="eastAsia" w:asciiTheme="minorEastAsia" w:hAnsiTheme="minorEastAsia" w:eastAsiaTheme="minorEastAsia" w:cstheme="minorEastAsia"/>
                <w:color w:val="000000"/>
                <w:kern w:val="2"/>
                <w:sz w:val="21"/>
                <w:szCs w:val="21"/>
                <w:lang w:val="en-US" w:eastAsia="zh-CN" w:bidi="ar-SA"/>
              </w:rPr>
            </w:pPr>
            <w:r>
              <w:rPr>
                <w:rFonts w:hint="eastAsia" w:asciiTheme="minorEastAsia" w:hAnsiTheme="minorEastAsia" w:eastAsiaTheme="minorEastAsia" w:cstheme="minorEastAsia"/>
                <w:color w:val="000000"/>
                <w:sz w:val="21"/>
                <w:szCs w:val="21"/>
              </w:rPr>
              <w:t>151</w:t>
            </w:r>
          </w:p>
        </w:tc>
        <w:tc>
          <w:tcPr>
            <w:tcW w:w="3226" w:type="dxa"/>
            <w:tcBorders>
              <w:top w:val="single" w:color="auto" w:sz="4" w:space="0"/>
              <w:left w:val="single" w:color="auto" w:sz="4" w:space="0"/>
              <w:bottom w:val="single" w:color="auto" w:sz="4" w:space="0"/>
              <w:right w:val="single" w:color="auto" w:sz="4" w:space="0"/>
            </w:tcBorders>
            <w:vAlign w:val="top"/>
          </w:tcPr>
          <w:p>
            <w:pPr>
              <w:spacing w:beforeLines="0" w:afterLines="0"/>
              <w:jc w:val="left"/>
              <w:rPr>
                <w:rFonts w:hint="eastAsia" w:asciiTheme="minorEastAsia" w:hAnsiTheme="minorEastAsia" w:eastAsiaTheme="minorEastAsia" w:cstheme="minorEastAsia"/>
                <w:color w:val="000000"/>
                <w:kern w:val="2"/>
                <w:sz w:val="21"/>
                <w:szCs w:val="21"/>
                <w:lang w:val="en-US" w:eastAsia="zh-CN" w:bidi="ar-SA"/>
              </w:rPr>
            </w:pPr>
            <w:r>
              <w:rPr>
                <w:rFonts w:hint="eastAsia" w:asciiTheme="minorEastAsia" w:hAnsiTheme="minorEastAsia" w:eastAsiaTheme="minorEastAsia" w:cstheme="minorEastAsia"/>
                <w:color w:val="000000"/>
                <w:sz w:val="21"/>
                <w:szCs w:val="21"/>
              </w:rPr>
              <w:t>液压破拆工具组</w:t>
            </w:r>
          </w:p>
        </w:tc>
        <w:tc>
          <w:tcPr>
            <w:tcW w:w="885" w:type="dxa"/>
            <w:tcBorders>
              <w:top w:val="single" w:color="auto" w:sz="4" w:space="0"/>
              <w:left w:val="single" w:color="auto" w:sz="4" w:space="0"/>
              <w:bottom w:val="single" w:color="auto" w:sz="4" w:space="0"/>
              <w:right w:val="single" w:color="auto" w:sz="4" w:space="0"/>
            </w:tcBorders>
            <w:vAlign w:val="top"/>
          </w:tcPr>
          <w:p>
            <w:pPr>
              <w:spacing w:beforeLines="0" w:afterLines="0"/>
              <w:jc w:val="center"/>
              <w:rPr>
                <w:rFonts w:hint="eastAsia" w:asciiTheme="minorEastAsia" w:hAnsiTheme="minorEastAsia" w:eastAsiaTheme="minorEastAsia" w:cstheme="minorEastAsia"/>
                <w:color w:val="000000"/>
                <w:kern w:val="2"/>
                <w:sz w:val="21"/>
                <w:szCs w:val="21"/>
                <w:lang w:val="en-US" w:eastAsia="zh-CN" w:bidi="ar-SA"/>
              </w:rPr>
            </w:pPr>
            <w:r>
              <w:rPr>
                <w:rFonts w:hint="eastAsia" w:asciiTheme="minorEastAsia" w:hAnsiTheme="minorEastAsia" w:eastAsiaTheme="minorEastAsia" w:cstheme="minorEastAsia"/>
                <w:color w:val="000000"/>
                <w:sz w:val="21"/>
                <w:szCs w:val="21"/>
              </w:rPr>
              <w:t>台</w:t>
            </w:r>
          </w:p>
        </w:tc>
        <w:tc>
          <w:tcPr>
            <w:tcW w:w="1557" w:type="dxa"/>
            <w:tcBorders>
              <w:top w:val="single" w:color="auto" w:sz="4" w:space="0"/>
              <w:left w:val="single" w:color="auto" w:sz="4" w:space="0"/>
              <w:bottom w:val="single" w:color="auto" w:sz="4" w:space="0"/>
              <w:right w:val="single" w:color="auto" w:sz="4" w:space="0"/>
            </w:tcBorders>
            <w:vAlign w:val="top"/>
          </w:tcPr>
          <w:p>
            <w:pPr>
              <w:spacing w:beforeLines="0" w:afterLines="0"/>
              <w:jc w:val="center"/>
              <w:rPr>
                <w:rFonts w:hint="eastAsia" w:asciiTheme="minorEastAsia" w:hAnsiTheme="minorEastAsia" w:eastAsiaTheme="minorEastAsia" w:cstheme="minorEastAsia"/>
                <w:color w:val="000000"/>
                <w:kern w:val="2"/>
                <w:sz w:val="21"/>
                <w:szCs w:val="21"/>
                <w:lang w:val="en-US" w:eastAsia="zh-CN" w:bidi="ar-SA"/>
              </w:rPr>
            </w:pPr>
            <w:r>
              <w:rPr>
                <w:rFonts w:hint="eastAsia" w:asciiTheme="minorEastAsia" w:hAnsiTheme="minorEastAsia" w:eastAsiaTheme="minorEastAsia" w:cstheme="minorEastAsia"/>
                <w:color w:val="000000"/>
                <w:sz w:val="21"/>
                <w:szCs w:val="21"/>
              </w:rPr>
              <w:t>3</w:t>
            </w:r>
          </w:p>
        </w:tc>
        <w:tc>
          <w:tcPr>
            <w:tcW w:w="1831" w:type="dxa"/>
            <w:tcBorders>
              <w:top w:val="single" w:color="auto" w:sz="4" w:space="0"/>
              <w:left w:val="single" w:color="auto" w:sz="4" w:space="0"/>
              <w:bottom w:val="single" w:color="auto" w:sz="4" w:space="0"/>
              <w:right w:val="single" w:color="auto" w:sz="4" w:space="0"/>
            </w:tcBorders>
          </w:tcPr>
          <w:p>
            <w:pPr>
              <w:shd w:val="clear" w:color="auto" w:fill="FFFFFF"/>
              <w:jc w:val="left"/>
              <w:rPr>
                <w:rFonts w:hint="eastAsia" w:asciiTheme="minorEastAsia" w:hAnsiTheme="minorEastAsia" w:eastAsiaTheme="minorEastAsia" w:cstheme="minorEastAsia"/>
                <w:sz w:val="21"/>
                <w:szCs w:val="21"/>
              </w:rPr>
            </w:pPr>
          </w:p>
        </w:tc>
      </w:tr>
      <w:tr>
        <w:tblPrEx>
          <w:tblCellMar>
            <w:top w:w="0" w:type="dxa"/>
            <w:left w:w="0" w:type="dxa"/>
            <w:bottom w:w="0" w:type="dxa"/>
            <w:right w:w="0" w:type="dxa"/>
          </w:tblCellMar>
        </w:tblPrEx>
        <w:trPr>
          <w:trHeight w:val="20" w:hRule="atLeast"/>
          <w:jc w:val="center"/>
        </w:trPr>
        <w:tc>
          <w:tcPr>
            <w:tcW w:w="837" w:type="dxa"/>
            <w:tcBorders>
              <w:top w:val="single" w:color="auto" w:sz="4" w:space="0"/>
              <w:left w:val="single" w:color="auto" w:sz="4" w:space="0"/>
              <w:bottom w:val="single" w:color="auto" w:sz="4" w:space="0"/>
              <w:right w:val="single" w:color="auto" w:sz="4" w:space="0"/>
            </w:tcBorders>
            <w:vAlign w:val="top"/>
          </w:tcPr>
          <w:p>
            <w:pPr>
              <w:spacing w:beforeLines="0" w:afterLines="0"/>
              <w:jc w:val="center"/>
              <w:rPr>
                <w:rFonts w:hint="eastAsia" w:asciiTheme="minorEastAsia" w:hAnsiTheme="minorEastAsia" w:eastAsiaTheme="minorEastAsia" w:cstheme="minorEastAsia"/>
                <w:color w:val="000000"/>
                <w:kern w:val="2"/>
                <w:sz w:val="21"/>
                <w:szCs w:val="21"/>
                <w:lang w:val="en-US" w:eastAsia="zh-CN" w:bidi="ar-SA"/>
              </w:rPr>
            </w:pPr>
            <w:r>
              <w:rPr>
                <w:rFonts w:hint="eastAsia" w:asciiTheme="minorEastAsia" w:hAnsiTheme="minorEastAsia" w:eastAsiaTheme="minorEastAsia" w:cstheme="minorEastAsia"/>
                <w:color w:val="000000"/>
                <w:sz w:val="21"/>
                <w:szCs w:val="21"/>
              </w:rPr>
              <w:t>152</w:t>
            </w:r>
          </w:p>
        </w:tc>
        <w:tc>
          <w:tcPr>
            <w:tcW w:w="3226" w:type="dxa"/>
            <w:tcBorders>
              <w:top w:val="single" w:color="auto" w:sz="4" w:space="0"/>
              <w:left w:val="single" w:color="auto" w:sz="4" w:space="0"/>
              <w:bottom w:val="single" w:color="auto" w:sz="4" w:space="0"/>
              <w:right w:val="single" w:color="auto" w:sz="4" w:space="0"/>
            </w:tcBorders>
            <w:vAlign w:val="top"/>
          </w:tcPr>
          <w:p>
            <w:pPr>
              <w:spacing w:beforeLines="0" w:afterLines="0"/>
              <w:jc w:val="left"/>
              <w:rPr>
                <w:rFonts w:hint="eastAsia" w:asciiTheme="minorEastAsia" w:hAnsiTheme="minorEastAsia" w:eastAsiaTheme="minorEastAsia" w:cstheme="minorEastAsia"/>
                <w:color w:val="000000"/>
                <w:kern w:val="2"/>
                <w:sz w:val="21"/>
                <w:szCs w:val="21"/>
                <w:lang w:val="en-US" w:eastAsia="zh-CN" w:bidi="ar-SA"/>
              </w:rPr>
            </w:pPr>
            <w:r>
              <w:rPr>
                <w:rFonts w:hint="eastAsia" w:asciiTheme="minorEastAsia" w:hAnsiTheme="minorEastAsia" w:eastAsiaTheme="minorEastAsia" w:cstheme="minorEastAsia"/>
                <w:color w:val="000000"/>
                <w:sz w:val="21"/>
                <w:szCs w:val="21"/>
              </w:rPr>
              <w:t>机动链锯</w:t>
            </w:r>
          </w:p>
        </w:tc>
        <w:tc>
          <w:tcPr>
            <w:tcW w:w="885" w:type="dxa"/>
            <w:tcBorders>
              <w:top w:val="single" w:color="auto" w:sz="4" w:space="0"/>
              <w:left w:val="single" w:color="auto" w:sz="4" w:space="0"/>
              <w:bottom w:val="single" w:color="auto" w:sz="4" w:space="0"/>
              <w:right w:val="single" w:color="auto" w:sz="4" w:space="0"/>
            </w:tcBorders>
            <w:vAlign w:val="top"/>
          </w:tcPr>
          <w:p>
            <w:pPr>
              <w:spacing w:beforeLines="0" w:afterLines="0"/>
              <w:jc w:val="center"/>
              <w:rPr>
                <w:rFonts w:hint="eastAsia" w:asciiTheme="minorEastAsia" w:hAnsiTheme="minorEastAsia" w:eastAsiaTheme="minorEastAsia" w:cstheme="minorEastAsia"/>
                <w:color w:val="000000"/>
                <w:kern w:val="2"/>
                <w:sz w:val="21"/>
                <w:szCs w:val="21"/>
                <w:lang w:val="en-US" w:eastAsia="zh-CN" w:bidi="ar-SA"/>
              </w:rPr>
            </w:pPr>
            <w:r>
              <w:rPr>
                <w:rFonts w:hint="eastAsia" w:asciiTheme="minorEastAsia" w:hAnsiTheme="minorEastAsia" w:eastAsiaTheme="minorEastAsia" w:cstheme="minorEastAsia"/>
                <w:color w:val="000000"/>
                <w:sz w:val="21"/>
                <w:szCs w:val="21"/>
              </w:rPr>
              <w:t>台</w:t>
            </w:r>
          </w:p>
        </w:tc>
        <w:tc>
          <w:tcPr>
            <w:tcW w:w="1557" w:type="dxa"/>
            <w:tcBorders>
              <w:top w:val="single" w:color="auto" w:sz="4" w:space="0"/>
              <w:left w:val="single" w:color="auto" w:sz="4" w:space="0"/>
              <w:bottom w:val="single" w:color="auto" w:sz="4" w:space="0"/>
              <w:right w:val="single" w:color="auto" w:sz="4" w:space="0"/>
            </w:tcBorders>
            <w:vAlign w:val="top"/>
          </w:tcPr>
          <w:p>
            <w:pPr>
              <w:spacing w:beforeLines="0" w:afterLines="0"/>
              <w:jc w:val="center"/>
              <w:rPr>
                <w:rFonts w:hint="eastAsia" w:asciiTheme="minorEastAsia" w:hAnsiTheme="minorEastAsia" w:eastAsiaTheme="minorEastAsia" w:cstheme="minorEastAsia"/>
                <w:color w:val="000000"/>
                <w:kern w:val="2"/>
                <w:sz w:val="21"/>
                <w:szCs w:val="21"/>
                <w:lang w:val="en-US" w:eastAsia="zh-CN" w:bidi="ar-SA"/>
              </w:rPr>
            </w:pPr>
            <w:r>
              <w:rPr>
                <w:rFonts w:hint="eastAsia" w:asciiTheme="minorEastAsia" w:hAnsiTheme="minorEastAsia" w:eastAsiaTheme="minorEastAsia" w:cstheme="minorEastAsia"/>
                <w:color w:val="000000"/>
                <w:sz w:val="21"/>
                <w:szCs w:val="21"/>
              </w:rPr>
              <w:t>3</w:t>
            </w:r>
          </w:p>
        </w:tc>
        <w:tc>
          <w:tcPr>
            <w:tcW w:w="1831" w:type="dxa"/>
            <w:tcBorders>
              <w:top w:val="single" w:color="auto" w:sz="4" w:space="0"/>
              <w:left w:val="single" w:color="auto" w:sz="4" w:space="0"/>
              <w:bottom w:val="single" w:color="auto" w:sz="4" w:space="0"/>
              <w:right w:val="single" w:color="auto" w:sz="4" w:space="0"/>
            </w:tcBorders>
          </w:tcPr>
          <w:p>
            <w:pPr>
              <w:shd w:val="clear" w:color="auto" w:fill="FFFFFF"/>
              <w:jc w:val="left"/>
              <w:rPr>
                <w:rFonts w:hint="eastAsia" w:asciiTheme="minorEastAsia" w:hAnsiTheme="minorEastAsia" w:eastAsiaTheme="minorEastAsia" w:cstheme="minorEastAsia"/>
                <w:sz w:val="21"/>
                <w:szCs w:val="21"/>
              </w:rPr>
            </w:pPr>
          </w:p>
        </w:tc>
      </w:tr>
      <w:tr>
        <w:tblPrEx>
          <w:tblCellMar>
            <w:top w:w="0" w:type="dxa"/>
            <w:left w:w="0" w:type="dxa"/>
            <w:bottom w:w="0" w:type="dxa"/>
            <w:right w:w="0" w:type="dxa"/>
          </w:tblCellMar>
        </w:tblPrEx>
        <w:trPr>
          <w:trHeight w:val="20" w:hRule="atLeast"/>
          <w:jc w:val="center"/>
        </w:trPr>
        <w:tc>
          <w:tcPr>
            <w:tcW w:w="837" w:type="dxa"/>
            <w:tcBorders>
              <w:top w:val="single" w:color="auto" w:sz="4" w:space="0"/>
              <w:left w:val="single" w:color="auto" w:sz="4" w:space="0"/>
              <w:bottom w:val="single" w:color="auto" w:sz="4" w:space="0"/>
              <w:right w:val="single" w:color="auto" w:sz="4" w:space="0"/>
            </w:tcBorders>
            <w:vAlign w:val="top"/>
          </w:tcPr>
          <w:p>
            <w:pPr>
              <w:spacing w:beforeLines="0" w:afterLines="0"/>
              <w:jc w:val="center"/>
              <w:rPr>
                <w:rFonts w:hint="eastAsia" w:asciiTheme="minorEastAsia" w:hAnsiTheme="minorEastAsia" w:eastAsiaTheme="minorEastAsia" w:cstheme="minorEastAsia"/>
                <w:color w:val="000000"/>
                <w:kern w:val="2"/>
                <w:sz w:val="21"/>
                <w:szCs w:val="21"/>
                <w:lang w:val="en-US" w:eastAsia="zh-CN" w:bidi="ar-SA"/>
              </w:rPr>
            </w:pPr>
            <w:r>
              <w:rPr>
                <w:rFonts w:hint="eastAsia" w:asciiTheme="minorEastAsia" w:hAnsiTheme="minorEastAsia" w:eastAsiaTheme="minorEastAsia" w:cstheme="minorEastAsia"/>
                <w:color w:val="000000"/>
                <w:sz w:val="21"/>
                <w:szCs w:val="21"/>
              </w:rPr>
              <w:t>153</w:t>
            </w:r>
          </w:p>
        </w:tc>
        <w:tc>
          <w:tcPr>
            <w:tcW w:w="3226" w:type="dxa"/>
            <w:tcBorders>
              <w:top w:val="single" w:color="auto" w:sz="4" w:space="0"/>
              <w:left w:val="single" w:color="auto" w:sz="4" w:space="0"/>
              <w:bottom w:val="single" w:color="auto" w:sz="4" w:space="0"/>
              <w:right w:val="single" w:color="auto" w:sz="4" w:space="0"/>
            </w:tcBorders>
            <w:vAlign w:val="top"/>
          </w:tcPr>
          <w:p>
            <w:pPr>
              <w:spacing w:beforeLines="0" w:afterLines="0"/>
              <w:jc w:val="left"/>
              <w:rPr>
                <w:rFonts w:hint="eastAsia" w:asciiTheme="minorEastAsia" w:hAnsiTheme="minorEastAsia" w:eastAsiaTheme="minorEastAsia" w:cstheme="minorEastAsia"/>
                <w:color w:val="000000"/>
                <w:kern w:val="2"/>
                <w:sz w:val="21"/>
                <w:szCs w:val="21"/>
                <w:lang w:val="en-US" w:eastAsia="zh-CN" w:bidi="ar-SA"/>
              </w:rPr>
            </w:pPr>
            <w:r>
              <w:rPr>
                <w:rFonts w:hint="eastAsia" w:asciiTheme="minorEastAsia" w:hAnsiTheme="minorEastAsia" w:eastAsiaTheme="minorEastAsia" w:cstheme="minorEastAsia"/>
                <w:color w:val="000000"/>
                <w:sz w:val="21"/>
                <w:szCs w:val="21"/>
              </w:rPr>
              <w:t>水上救援机器人</w:t>
            </w:r>
          </w:p>
        </w:tc>
        <w:tc>
          <w:tcPr>
            <w:tcW w:w="885" w:type="dxa"/>
            <w:tcBorders>
              <w:top w:val="single" w:color="auto" w:sz="4" w:space="0"/>
              <w:left w:val="single" w:color="auto" w:sz="4" w:space="0"/>
              <w:bottom w:val="single" w:color="auto" w:sz="4" w:space="0"/>
              <w:right w:val="single" w:color="auto" w:sz="4" w:space="0"/>
            </w:tcBorders>
            <w:vAlign w:val="top"/>
          </w:tcPr>
          <w:p>
            <w:pPr>
              <w:spacing w:beforeLines="0" w:afterLines="0"/>
              <w:jc w:val="center"/>
              <w:rPr>
                <w:rFonts w:hint="eastAsia" w:asciiTheme="minorEastAsia" w:hAnsiTheme="minorEastAsia" w:eastAsiaTheme="minorEastAsia" w:cstheme="minorEastAsia"/>
                <w:color w:val="000000"/>
                <w:kern w:val="2"/>
                <w:sz w:val="21"/>
                <w:szCs w:val="21"/>
                <w:lang w:val="en-US" w:eastAsia="zh-CN" w:bidi="ar-SA"/>
              </w:rPr>
            </w:pPr>
            <w:r>
              <w:rPr>
                <w:rFonts w:hint="eastAsia" w:asciiTheme="minorEastAsia" w:hAnsiTheme="minorEastAsia" w:eastAsiaTheme="minorEastAsia" w:cstheme="minorEastAsia"/>
                <w:color w:val="000000"/>
                <w:sz w:val="21"/>
                <w:szCs w:val="21"/>
              </w:rPr>
              <w:t>台</w:t>
            </w:r>
          </w:p>
        </w:tc>
        <w:tc>
          <w:tcPr>
            <w:tcW w:w="1557" w:type="dxa"/>
            <w:tcBorders>
              <w:top w:val="single" w:color="auto" w:sz="4" w:space="0"/>
              <w:left w:val="single" w:color="auto" w:sz="4" w:space="0"/>
              <w:bottom w:val="single" w:color="auto" w:sz="4" w:space="0"/>
              <w:right w:val="single" w:color="auto" w:sz="4" w:space="0"/>
            </w:tcBorders>
            <w:vAlign w:val="top"/>
          </w:tcPr>
          <w:p>
            <w:pPr>
              <w:spacing w:beforeLines="0" w:afterLines="0"/>
              <w:jc w:val="center"/>
              <w:rPr>
                <w:rFonts w:hint="eastAsia" w:asciiTheme="minorEastAsia" w:hAnsiTheme="minorEastAsia" w:eastAsiaTheme="minorEastAsia" w:cstheme="minorEastAsia"/>
                <w:color w:val="000000"/>
                <w:kern w:val="2"/>
                <w:sz w:val="21"/>
                <w:szCs w:val="21"/>
                <w:lang w:val="en-US" w:eastAsia="zh-CN" w:bidi="ar-SA"/>
              </w:rPr>
            </w:pPr>
            <w:r>
              <w:rPr>
                <w:rFonts w:hint="eastAsia" w:asciiTheme="minorEastAsia" w:hAnsiTheme="minorEastAsia" w:eastAsiaTheme="minorEastAsia" w:cstheme="minorEastAsia"/>
                <w:color w:val="000000"/>
                <w:sz w:val="21"/>
                <w:szCs w:val="21"/>
              </w:rPr>
              <w:t>1</w:t>
            </w:r>
          </w:p>
        </w:tc>
        <w:tc>
          <w:tcPr>
            <w:tcW w:w="1831" w:type="dxa"/>
            <w:tcBorders>
              <w:top w:val="single" w:color="auto" w:sz="4" w:space="0"/>
              <w:left w:val="single" w:color="auto" w:sz="4" w:space="0"/>
              <w:bottom w:val="single" w:color="auto" w:sz="4" w:space="0"/>
              <w:right w:val="single" w:color="auto" w:sz="4" w:space="0"/>
            </w:tcBorders>
          </w:tcPr>
          <w:p>
            <w:pPr>
              <w:shd w:val="clear" w:color="auto" w:fill="FFFFFF"/>
              <w:jc w:val="left"/>
              <w:rPr>
                <w:rFonts w:hint="eastAsia" w:asciiTheme="minorEastAsia" w:hAnsiTheme="minorEastAsia" w:eastAsiaTheme="minorEastAsia" w:cstheme="minorEastAsia"/>
                <w:sz w:val="21"/>
                <w:szCs w:val="21"/>
              </w:rPr>
            </w:pPr>
          </w:p>
        </w:tc>
      </w:tr>
      <w:tr>
        <w:tblPrEx>
          <w:tblCellMar>
            <w:top w:w="0" w:type="dxa"/>
            <w:left w:w="0" w:type="dxa"/>
            <w:bottom w:w="0" w:type="dxa"/>
            <w:right w:w="0" w:type="dxa"/>
          </w:tblCellMar>
        </w:tblPrEx>
        <w:trPr>
          <w:trHeight w:val="20" w:hRule="atLeast"/>
          <w:jc w:val="center"/>
        </w:trPr>
        <w:tc>
          <w:tcPr>
            <w:tcW w:w="837" w:type="dxa"/>
            <w:tcBorders>
              <w:top w:val="single" w:color="auto" w:sz="4" w:space="0"/>
              <w:left w:val="single" w:color="auto" w:sz="4" w:space="0"/>
              <w:bottom w:val="single" w:color="auto" w:sz="4" w:space="0"/>
              <w:right w:val="single" w:color="auto" w:sz="4" w:space="0"/>
            </w:tcBorders>
            <w:vAlign w:val="top"/>
          </w:tcPr>
          <w:p>
            <w:pPr>
              <w:spacing w:beforeLines="0" w:afterLines="0"/>
              <w:jc w:val="center"/>
              <w:rPr>
                <w:rFonts w:hint="eastAsia" w:asciiTheme="minorEastAsia" w:hAnsiTheme="minorEastAsia" w:eastAsiaTheme="minorEastAsia" w:cstheme="minorEastAsia"/>
                <w:color w:val="000000"/>
                <w:kern w:val="2"/>
                <w:sz w:val="21"/>
                <w:szCs w:val="21"/>
                <w:lang w:val="en-US" w:eastAsia="zh-CN" w:bidi="ar-SA"/>
              </w:rPr>
            </w:pPr>
            <w:r>
              <w:rPr>
                <w:rFonts w:hint="eastAsia" w:asciiTheme="minorEastAsia" w:hAnsiTheme="minorEastAsia" w:eastAsiaTheme="minorEastAsia" w:cstheme="minorEastAsia"/>
                <w:color w:val="000000"/>
                <w:sz w:val="21"/>
                <w:szCs w:val="21"/>
              </w:rPr>
              <w:t>154</w:t>
            </w:r>
          </w:p>
        </w:tc>
        <w:tc>
          <w:tcPr>
            <w:tcW w:w="3226" w:type="dxa"/>
            <w:tcBorders>
              <w:top w:val="single" w:color="auto" w:sz="4" w:space="0"/>
              <w:left w:val="single" w:color="auto" w:sz="4" w:space="0"/>
              <w:bottom w:val="single" w:color="auto" w:sz="4" w:space="0"/>
              <w:right w:val="single" w:color="auto" w:sz="4" w:space="0"/>
            </w:tcBorders>
            <w:vAlign w:val="top"/>
          </w:tcPr>
          <w:p>
            <w:pPr>
              <w:spacing w:beforeLines="0" w:afterLines="0"/>
              <w:jc w:val="left"/>
              <w:rPr>
                <w:rFonts w:hint="eastAsia" w:asciiTheme="minorEastAsia" w:hAnsiTheme="minorEastAsia" w:eastAsiaTheme="minorEastAsia" w:cstheme="minorEastAsia"/>
                <w:color w:val="000000"/>
                <w:kern w:val="2"/>
                <w:sz w:val="21"/>
                <w:szCs w:val="21"/>
                <w:lang w:val="en-US" w:eastAsia="zh-CN" w:bidi="ar-SA"/>
              </w:rPr>
            </w:pPr>
            <w:r>
              <w:rPr>
                <w:rFonts w:hint="eastAsia" w:asciiTheme="minorEastAsia" w:hAnsiTheme="minorEastAsia" w:eastAsiaTheme="minorEastAsia" w:cstheme="minorEastAsia"/>
                <w:color w:val="000000"/>
                <w:sz w:val="21"/>
                <w:szCs w:val="21"/>
              </w:rPr>
              <w:t>木制堵漏器</w:t>
            </w:r>
          </w:p>
        </w:tc>
        <w:tc>
          <w:tcPr>
            <w:tcW w:w="885" w:type="dxa"/>
            <w:tcBorders>
              <w:top w:val="single" w:color="auto" w:sz="4" w:space="0"/>
              <w:left w:val="single" w:color="auto" w:sz="4" w:space="0"/>
              <w:bottom w:val="single" w:color="auto" w:sz="4" w:space="0"/>
              <w:right w:val="single" w:color="auto" w:sz="4" w:space="0"/>
            </w:tcBorders>
            <w:vAlign w:val="top"/>
          </w:tcPr>
          <w:p>
            <w:pPr>
              <w:spacing w:beforeLines="0" w:afterLines="0"/>
              <w:jc w:val="center"/>
              <w:rPr>
                <w:rFonts w:hint="eastAsia" w:asciiTheme="minorEastAsia" w:hAnsiTheme="minorEastAsia" w:eastAsiaTheme="minorEastAsia" w:cstheme="minorEastAsia"/>
                <w:color w:val="000000"/>
                <w:kern w:val="2"/>
                <w:sz w:val="21"/>
                <w:szCs w:val="21"/>
                <w:lang w:val="en-US" w:eastAsia="zh-CN" w:bidi="ar-SA"/>
              </w:rPr>
            </w:pPr>
            <w:r>
              <w:rPr>
                <w:rFonts w:hint="eastAsia" w:asciiTheme="minorEastAsia" w:hAnsiTheme="minorEastAsia" w:eastAsiaTheme="minorEastAsia" w:cstheme="minorEastAsia"/>
                <w:color w:val="000000"/>
                <w:sz w:val="21"/>
                <w:szCs w:val="21"/>
              </w:rPr>
              <w:t>套</w:t>
            </w:r>
          </w:p>
        </w:tc>
        <w:tc>
          <w:tcPr>
            <w:tcW w:w="1557" w:type="dxa"/>
            <w:tcBorders>
              <w:top w:val="single" w:color="auto" w:sz="4" w:space="0"/>
              <w:left w:val="single" w:color="auto" w:sz="4" w:space="0"/>
              <w:bottom w:val="single" w:color="auto" w:sz="4" w:space="0"/>
              <w:right w:val="single" w:color="auto" w:sz="4" w:space="0"/>
            </w:tcBorders>
            <w:vAlign w:val="top"/>
          </w:tcPr>
          <w:p>
            <w:pPr>
              <w:spacing w:beforeLines="0" w:afterLines="0"/>
              <w:jc w:val="center"/>
              <w:rPr>
                <w:rFonts w:hint="eastAsia" w:asciiTheme="minorEastAsia" w:hAnsiTheme="minorEastAsia" w:eastAsiaTheme="minorEastAsia" w:cstheme="minorEastAsia"/>
                <w:color w:val="000000"/>
                <w:kern w:val="2"/>
                <w:sz w:val="21"/>
                <w:szCs w:val="21"/>
                <w:lang w:val="en-US" w:eastAsia="zh-CN" w:bidi="ar-SA"/>
              </w:rPr>
            </w:pPr>
            <w:r>
              <w:rPr>
                <w:rFonts w:hint="eastAsia" w:asciiTheme="minorEastAsia" w:hAnsiTheme="minorEastAsia" w:eastAsiaTheme="minorEastAsia" w:cstheme="minorEastAsia"/>
                <w:color w:val="000000"/>
                <w:sz w:val="21"/>
                <w:szCs w:val="21"/>
              </w:rPr>
              <w:t>3</w:t>
            </w:r>
          </w:p>
        </w:tc>
        <w:tc>
          <w:tcPr>
            <w:tcW w:w="1831" w:type="dxa"/>
            <w:tcBorders>
              <w:top w:val="single" w:color="auto" w:sz="4" w:space="0"/>
              <w:left w:val="single" w:color="auto" w:sz="4" w:space="0"/>
              <w:bottom w:val="single" w:color="auto" w:sz="4" w:space="0"/>
              <w:right w:val="single" w:color="auto" w:sz="4" w:space="0"/>
            </w:tcBorders>
          </w:tcPr>
          <w:p>
            <w:pPr>
              <w:shd w:val="clear" w:color="auto" w:fill="FFFFFF"/>
              <w:jc w:val="left"/>
              <w:rPr>
                <w:rFonts w:hint="eastAsia" w:asciiTheme="minorEastAsia" w:hAnsiTheme="minorEastAsia" w:eastAsiaTheme="minorEastAsia" w:cstheme="minorEastAsia"/>
                <w:sz w:val="21"/>
                <w:szCs w:val="21"/>
              </w:rPr>
            </w:pPr>
          </w:p>
        </w:tc>
      </w:tr>
      <w:tr>
        <w:tblPrEx>
          <w:tblCellMar>
            <w:top w:w="0" w:type="dxa"/>
            <w:left w:w="0" w:type="dxa"/>
            <w:bottom w:w="0" w:type="dxa"/>
            <w:right w:w="0" w:type="dxa"/>
          </w:tblCellMar>
        </w:tblPrEx>
        <w:trPr>
          <w:trHeight w:val="20" w:hRule="atLeast"/>
          <w:jc w:val="center"/>
        </w:trPr>
        <w:tc>
          <w:tcPr>
            <w:tcW w:w="837" w:type="dxa"/>
            <w:tcBorders>
              <w:top w:val="single" w:color="auto" w:sz="4" w:space="0"/>
              <w:left w:val="single" w:color="auto" w:sz="4" w:space="0"/>
              <w:bottom w:val="single" w:color="auto" w:sz="4" w:space="0"/>
              <w:right w:val="single" w:color="auto" w:sz="4" w:space="0"/>
            </w:tcBorders>
            <w:vAlign w:val="top"/>
          </w:tcPr>
          <w:p>
            <w:pPr>
              <w:spacing w:beforeLines="0" w:afterLines="0"/>
              <w:jc w:val="center"/>
              <w:rPr>
                <w:rFonts w:hint="eastAsia" w:asciiTheme="minorEastAsia" w:hAnsiTheme="minorEastAsia" w:eastAsiaTheme="minorEastAsia" w:cstheme="minorEastAsia"/>
                <w:color w:val="000000"/>
                <w:kern w:val="2"/>
                <w:sz w:val="21"/>
                <w:szCs w:val="21"/>
                <w:lang w:val="en-US" w:eastAsia="zh-CN" w:bidi="ar-SA"/>
              </w:rPr>
            </w:pPr>
            <w:r>
              <w:rPr>
                <w:rFonts w:hint="eastAsia" w:asciiTheme="minorEastAsia" w:hAnsiTheme="minorEastAsia" w:eastAsiaTheme="minorEastAsia" w:cstheme="minorEastAsia"/>
                <w:color w:val="000000"/>
                <w:sz w:val="21"/>
                <w:szCs w:val="21"/>
              </w:rPr>
              <w:t>155</w:t>
            </w:r>
          </w:p>
        </w:tc>
        <w:tc>
          <w:tcPr>
            <w:tcW w:w="3226" w:type="dxa"/>
            <w:tcBorders>
              <w:top w:val="single" w:color="auto" w:sz="4" w:space="0"/>
              <w:left w:val="single" w:color="auto" w:sz="4" w:space="0"/>
              <w:bottom w:val="single" w:color="auto" w:sz="4" w:space="0"/>
              <w:right w:val="single" w:color="auto" w:sz="4" w:space="0"/>
            </w:tcBorders>
            <w:vAlign w:val="top"/>
          </w:tcPr>
          <w:p>
            <w:pPr>
              <w:spacing w:beforeLines="0" w:afterLines="0"/>
              <w:jc w:val="left"/>
              <w:rPr>
                <w:rFonts w:hint="eastAsia" w:asciiTheme="minorEastAsia" w:hAnsiTheme="minorEastAsia" w:eastAsiaTheme="minorEastAsia" w:cstheme="minorEastAsia"/>
                <w:color w:val="000000"/>
                <w:kern w:val="2"/>
                <w:sz w:val="21"/>
                <w:szCs w:val="21"/>
                <w:lang w:val="en-US" w:eastAsia="zh-CN" w:bidi="ar-SA"/>
              </w:rPr>
            </w:pPr>
            <w:r>
              <w:rPr>
                <w:rFonts w:hint="eastAsia" w:asciiTheme="minorEastAsia" w:hAnsiTheme="minorEastAsia" w:eastAsiaTheme="minorEastAsia" w:cstheme="minorEastAsia"/>
                <w:color w:val="000000"/>
                <w:sz w:val="21"/>
                <w:szCs w:val="21"/>
              </w:rPr>
              <w:t>捆绑式堵漏袋</w:t>
            </w:r>
          </w:p>
        </w:tc>
        <w:tc>
          <w:tcPr>
            <w:tcW w:w="885" w:type="dxa"/>
            <w:tcBorders>
              <w:top w:val="single" w:color="auto" w:sz="4" w:space="0"/>
              <w:left w:val="single" w:color="auto" w:sz="4" w:space="0"/>
              <w:bottom w:val="single" w:color="auto" w:sz="4" w:space="0"/>
              <w:right w:val="single" w:color="auto" w:sz="4" w:space="0"/>
            </w:tcBorders>
            <w:vAlign w:val="top"/>
          </w:tcPr>
          <w:p>
            <w:pPr>
              <w:spacing w:beforeLines="0" w:afterLines="0"/>
              <w:jc w:val="center"/>
              <w:rPr>
                <w:rFonts w:hint="eastAsia" w:asciiTheme="minorEastAsia" w:hAnsiTheme="minorEastAsia" w:eastAsiaTheme="minorEastAsia" w:cstheme="minorEastAsia"/>
                <w:color w:val="000000"/>
                <w:kern w:val="2"/>
                <w:sz w:val="21"/>
                <w:szCs w:val="21"/>
                <w:lang w:val="en-US" w:eastAsia="zh-CN" w:bidi="ar-SA"/>
              </w:rPr>
            </w:pPr>
            <w:r>
              <w:rPr>
                <w:rFonts w:hint="eastAsia" w:asciiTheme="minorEastAsia" w:hAnsiTheme="minorEastAsia" w:eastAsiaTheme="minorEastAsia" w:cstheme="minorEastAsia"/>
                <w:color w:val="000000"/>
                <w:sz w:val="21"/>
                <w:szCs w:val="21"/>
              </w:rPr>
              <w:t>套</w:t>
            </w:r>
          </w:p>
        </w:tc>
        <w:tc>
          <w:tcPr>
            <w:tcW w:w="1557" w:type="dxa"/>
            <w:tcBorders>
              <w:top w:val="single" w:color="auto" w:sz="4" w:space="0"/>
              <w:left w:val="single" w:color="auto" w:sz="4" w:space="0"/>
              <w:bottom w:val="single" w:color="auto" w:sz="4" w:space="0"/>
              <w:right w:val="single" w:color="auto" w:sz="4" w:space="0"/>
            </w:tcBorders>
            <w:vAlign w:val="top"/>
          </w:tcPr>
          <w:p>
            <w:pPr>
              <w:spacing w:beforeLines="0" w:afterLines="0"/>
              <w:jc w:val="center"/>
              <w:rPr>
                <w:rFonts w:hint="eastAsia" w:asciiTheme="minorEastAsia" w:hAnsiTheme="minorEastAsia" w:eastAsiaTheme="minorEastAsia" w:cstheme="minorEastAsia"/>
                <w:color w:val="000000"/>
                <w:kern w:val="2"/>
                <w:sz w:val="21"/>
                <w:szCs w:val="21"/>
                <w:lang w:val="en-US" w:eastAsia="zh-CN" w:bidi="ar-SA"/>
              </w:rPr>
            </w:pPr>
            <w:r>
              <w:rPr>
                <w:rFonts w:hint="eastAsia" w:asciiTheme="minorEastAsia" w:hAnsiTheme="minorEastAsia" w:eastAsiaTheme="minorEastAsia" w:cstheme="minorEastAsia"/>
                <w:color w:val="000000"/>
                <w:sz w:val="21"/>
                <w:szCs w:val="21"/>
              </w:rPr>
              <w:t>2</w:t>
            </w:r>
          </w:p>
        </w:tc>
        <w:tc>
          <w:tcPr>
            <w:tcW w:w="1831" w:type="dxa"/>
            <w:tcBorders>
              <w:top w:val="single" w:color="auto" w:sz="4" w:space="0"/>
              <w:left w:val="single" w:color="auto" w:sz="4" w:space="0"/>
              <w:bottom w:val="single" w:color="auto" w:sz="4" w:space="0"/>
              <w:right w:val="single" w:color="auto" w:sz="4" w:space="0"/>
            </w:tcBorders>
          </w:tcPr>
          <w:p>
            <w:pPr>
              <w:shd w:val="clear" w:color="auto" w:fill="FFFFFF"/>
              <w:jc w:val="left"/>
              <w:rPr>
                <w:rFonts w:hint="eastAsia" w:asciiTheme="minorEastAsia" w:hAnsiTheme="minorEastAsia" w:eastAsiaTheme="minorEastAsia" w:cstheme="minorEastAsia"/>
                <w:sz w:val="21"/>
                <w:szCs w:val="21"/>
              </w:rPr>
            </w:pPr>
          </w:p>
        </w:tc>
      </w:tr>
      <w:tr>
        <w:tblPrEx>
          <w:tblCellMar>
            <w:top w:w="0" w:type="dxa"/>
            <w:left w:w="0" w:type="dxa"/>
            <w:bottom w:w="0" w:type="dxa"/>
            <w:right w:w="0" w:type="dxa"/>
          </w:tblCellMar>
        </w:tblPrEx>
        <w:trPr>
          <w:trHeight w:val="20" w:hRule="atLeast"/>
          <w:jc w:val="center"/>
        </w:trPr>
        <w:tc>
          <w:tcPr>
            <w:tcW w:w="837" w:type="dxa"/>
            <w:tcBorders>
              <w:top w:val="single" w:color="auto" w:sz="4" w:space="0"/>
              <w:left w:val="single" w:color="auto" w:sz="4" w:space="0"/>
              <w:bottom w:val="single" w:color="auto" w:sz="4" w:space="0"/>
              <w:right w:val="single" w:color="auto" w:sz="4" w:space="0"/>
            </w:tcBorders>
            <w:vAlign w:val="top"/>
          </w:tcPr>
          <w:p>
            <w:pPr>
              <w:spacing w:beforeLines="0" w:afterLines="0"/>
              <w:jc w:val="center"/>
              <w:rPr>
                <w:rFonts w:hint="eastAsia" w:asciiTheme="minorEastAsia" w:hAnsiTheme="minorEastAsia" w:eastAsiaTheme="minorEastAsia" w:cstheme="minorEastAsia"/>
                <w:color w:val="000000"/>
                <w:kern w:val="2"/>
                <w:sz w:val="21"/>
                <w:szCs w:val="21"/>
                <w:lang w:val="en-US" w:eastAsia="zh-CN" w:bidi="ar-SA"/>
              </w:rPr>
            </w:pPr>
            <w:r>
              <w:rPr>
                <w:rFonts w:hint="eastAsia" w:asciiTheme="minorEastAsia" w:hAnsiTheme="minorEastAsia" w:eastAsiaTheme="minorEastAsia" w:cstheme="minorEastAsia"/>
                <w:color w:val="000000"/>
                <w:sz w:val="21"/>
                <w:szCs w:val="21"/>
              </w:rPr>
              <w:t>156</w:t>
            </w:r>
          </w:p>
        </w:tc>
        <w:tc>
          <w:tcPr>
            <w:tcW w:w="3226" w:type="dxa"/>
            <w:tcBorders>
              <w:top w:val="single" w:color="auto" w:sz="4" w:space="0"/>
              <w:left w:val="single" w:color="auto" w:sz="4" w:space="0"/>
              <w:bottom w:val="single" w:color="auto" w:sz="4" w:space="0"/>
              <w:right w:val="single" w:color="auto" w:sz="4" w:space="0"/>
            </w:tcBorders>
            <w:vAlign w:val="top"/>
          </w:tcPr>
          <w:p>
            <w:pPr>
              <w:spacing w:beforeLines="0" w:afterLines="0"/>
              <w:jc w:val="left"/>
              <w:rPr>
                <w:rFonts w:hint="eastAsia" w:asciiTheme="minorEastAsia" w:hAnsiTheme="minorEastAsia" w:eastAsiaTheme="minorEastAsia" w:cstheme="minorEastAsia"/>
                <w:color w:val="000000"/>
                <w:kern w:val="2"/>
                <w:sz w:val="21"/>
                <w:szCs w:val="21"/>
                <w:lang w:val="en-US" w:eastAsia="zh-CN" w:bidi="ar-SA"/>
              </w:rPr>
            </w:pPr>
            <w:r>
              <w:rPr>
                <w:rFonts w:hint="eastAsia" w:asciiTheme="minorEastAsia" w:hAnsiTheme="minorEastAsia" w:eastAsiaTheme="minorEastAsia" w:cstheme="minorEastAsia"/>
                <w:color w:val="000000"/>
                <w:sz w:val="21"/>
                <w:szCs w:val="21"/>
              </w:rPr>
              <w:t>内封式堵漏袋</w:t>
            </w:r>
          </w:p>
        </w:tc>
        <w:tc>
          <w:tcPr>
            <w:tcW w:w="885" w:type="dxa"/>
            <w:tcBorders>
              <w:top w:val="single" w:color="auto" w:sz="4" w:space="0"/>
              <w:left w:val="single" w:color="auto" w:sz="4" w:space="0"/>
              <w:bottom w:val="single" w:color="auto" w:sz="4" w:space="0"/>
              <w:right w:val="single" w:color="auto" w:sz="4" w:space="0"/>
            </w:tcBorders>
            <w:vAlign w:val="top"/>
          </w:tcPr>
          <w:p>
            <w:pPr>
              <w:spacing w:beforeLines="0" w:afterLines="0"/>
              <w:jc w:val="center"/>
              <w:rPr>
                <w:rFonts w:hint="eastAsia" w:asciiTheme="minorEastAsia" w:hAnsiTheme="minorEastAsia" w:eastAsiaTheme="minorEastAsia" w:cstheme="minorEastAsia"/>
                <w:color w:val="000000"/>
                <w:kern w:val="2"/>
                <w:sz w:val="21"/>
                <w:szCs w:val="21"/>
                <w:lang w:val="en-US" w:eastAsia="zh-CN" w:bidi="ar-SA"/>
              </w:rPr>
            </w:pPr>
            <w:r>
              <w:rPr>
                <w:rFonts w:hint="eastAsia" w:asciiTheme="minorEastAsia" w:hAnsiTheme="minorEastAsia" w:eastAsiaTheme="minorEastAsia" w:cstheme="minorEastAsia"/>
                <w:color w:val="000000"/>
                <w:sz w:val="21"/>
                <w:szCs w:val="21"/>
              </w:rPr>
              <w:t>套</w:t>
            </w:r>
          </w:p>
        </w:tc>
        <w:tc>
          <w:tcPr>
            <w:tcW w:w="1557" w:type="dxa"/>
            <w:tcBorders>
              <w:top w:val="single" w:color="auto" w:sz="4" w:space="0"/>
              <w:left w:val="single" w:color="auto" w:sz="4" w:space="0"/>
              <w:bottom w:val="single" w:color="auto" w:sz="4" w:space="0"/>
              <w:right w:val="single" w:color="auto" w:sz="4" w:space="0"/>
            </w:tcBorders>
            <w:vAlign w:val="top"/>
          </w:tcPr>
          <w:p>
            <w:pPr>
              <w:spacing w:beforeLines="0" w:afterLines="0"/>
              <w:jc w:val="center"/>
              <w:rPr>
                <w:rFonts w:hint="eastAsia" w:asciiTheme="minorEastAsia" w:hAnsiTheme="minorEastAsia" w:eastAsiaTheme="minorEastAsia" w:cstheme="minorEastAsia"/>
                <w:color w:val="000000"/>
                <w:kern w:val="2"/>
                <w:sz w:val="21"/>
                <w:szCs w:val="21"/>
                <w:lang w:val="en-US" w:eastAsia="zh-CN" w:bidi="ar-SA"/>
              </w:rPr>
            </w:pPr>
            <w:r>
              <w:rPr>
                <w:rFonts w:hint="eastAsia" w:asciiTheme="minorEastAsia" w:hAnsiTheme="minorEastAsia" w:eastAsiaTheme="minorEastAsia" w:cstheme="minorEastAsia"/>
                <w:color w:val="000000"/>
                <w:sz w:val="21"/>
                <w:szCs w:val="21"/>
              </w:rPr>
              <w:t>2</w:t>
            </w:r>
          </w:p>
        </w:tc>
        <w:tc>
          <w:tcPr>
            <w:tcW w:w="1831" w:type="dxa"/>
            <w:tcBorders>
              <w:top w:val="single" w:color="auto" w:sz="4" w:space="0"/>
              <w:left w:val="single" w:color="auto" w:sz="4" w:space="0"/>
              <w:bottom w:val="single" w:color="auto" w:sz="4" w:space="0"/>
              <w:right w:val="single" w:color="auto" w:sz="4" w:space="0"/>
            </w:tcBorders>
          </w:tcPr>
          <w:p>
            <w:pPr>
              <w:shd w:val="clear" w:color="auto" w:fill="FFFFFF"/>
              <w:jc w:val="left"/>
              <w:rPr>
                <w:rFonts w:hint="eastAsia" w:asciiTheme="minorEastAsia" w:hAnsiTheme="minorEastAsia" w:eastAsiaTheme="minorEastAsia" w:cstheme="minorEastAsia"/>
                <w:sz w:val="21"/>
                <w:szCs w:val="21"/>
              </w:rPr>
            </w:pPr>
          </w:p>
        </w:tc>
      </w:tr>
      <w:tr>
        <w:tblPrEx>
          <w:tblCellMar>
            <w:top w:w="0" w:type="dxa"/>
            <w:left w:w="0" w:type="dxa"/>
            <w:bottom w:w="0" w:type="dxa"/>
            <w:right w:w="0" w:type="dxa"/>
          </w:tblCellMar>
        </w:tblPrEx>
        <w:trPr>
          <w:trHeight w:val="20" w:hRule="atLeast"/>
          <w:jc w:val="center"/>
        </w:trPr>
        <w:tc>
          <w:tcPr>
            <w:tcW w:w="837" w:type="dxa"/>
            <w:tcBorders>
              <w:top w:val="single" w:color="auto" w:sz="4" w:space="0"/>
              <w:left w:val="single" w:color="auto" w:sz="4" w:space="0"/>
              <w:bottom w:val="single" w:color="auto" w:sz="4" w:space="0"/>
              <w:right w:val="single" w:color="auto" w:sz="4" w:space="0"/>
            </w:tcBorders>
            <w:vAlign w:val="top"/>
          </w:tcPr>
          <w:p>
            <w:pPr>
              <w:spacing w:beforeLines="0" w:afterLines="0"/>
              <w:jc w:val="center"/>
              <w:rPr>
                <w:rFonts w:hint="eastAsia" w:asciiTheme="minorEastAsia" w:hAnsiTheme="minorEastAsia" w:eastAsiaTheme="minorEastAsia" w:cstheme="minorEastAsia"/>
                <w:color w:val="000000"/>
                <w:kern w:val="2"/>
                <w:sz w:val="21"/>
                <w:szCs w:val="21"/>
                <w:lang w:val="en-US" w:eastAsia="zh-CN" w:bidi="ar-SA"/>
              </w:rPr>
            </w:pPr>
            <w:r>
              <w:rPr>
                <w:rFonts w:hint="eastAsia" w:asciiTheme="minorEastAsia" w:hAnsiTheme="minorEastAsia" w:eastAsiaTheme="minorEastAsia" w:cstheme="minorEastAsia"/>
                <w:color w:val="000000"/>
                <w:sz w:val="21"/>
                <w:szCs w:val="21"/>
              </w:rPr>
              <w:t>157</w:t>
            </w:r>
          </w:p>
        </w:tc>
        <w:tc>
          <w:tcPr>
            <w:tcW w:w="3226" w:type="dxa"/>
            <w:tcBorders>
              <w:top w:val="single" w:color="auto" w:sz="4" w:space="0"/>
              <w:left w:val="single" w:color="auto" w:sz="4" w:space="0"/>
              <w:bottom w:val="single" w:color="auto" w:sz="4" w:space="0"/>
              <w:right w:val="single" w:color="auto" w:sz="4" w:space="0"/>
            </w:tcBorders>
            <w:vAlign w:val="top"/>
          </w:tcPr>
          <w:p>
            <w:pPr>
              <w:spacing w:beforeLines="0" w:afterLines="0"/>
              <w:jc w:val="left"/>
              <w:rPr>
                <w:rFonts w:hint="eastAsia" w:asciiTheme="minorEastAsia" w:hAnsiTheme="minorEastAsia" w:eastAsiaTheme="minorEastAsia" w:cstheme="minorEastAsia"/>
                <w:color w:val="000000"/>
                <w:kern w:val="2"/>
                <w:sz w:val="21"/>
                <w:szCs w:val="21"/>
                <w:lang w:val="en-US" w:eastAsia="zh-CN" w:bidi="ar-SA"/>
              </w:rPr>
            </w:pPr>
            <w:r>
              <w:rPr>
                <w:rFonts w:hint="eastAsia" w:asciiTheme="minorEastAsia" w:hAnsiTheme="minorEastAsia" w:eastAsiaTheme="minorEastAsia" w:cstheme="minorEastAsia"/>
                <w:color w:val="000000"/>
                <w:sz w:val="21"/>
                <w:szCs w:val="21"/>
              </w:rPr>
              <w:t>外封式堵漏袋</w:t>
            </w:r>
          </w:p>
        </w:tc>
        <w:tc>
          <w:tcPr>
            <w:tcW w:w="885" w:type="dxa"/>
            <w:tcBorders>
              <w:top w:val="single" w:color="auto" w:sz="4" w:space="0"/>
              <w:left w:val="single" w:color="auto" w:sz="4" w:space="0"/>
              <w:bottom w:val="single" w:color="auto" w:sz="4" w:space="0"/>
              <w:right w:val="single" w:color="auto" w:sz="4" w:space="0"/>
            </w:tcBorders>
            <w:vAlign w:val="top"/>
          </w:tcPr>
          <w:p>
            <w:pPr>
              <w:spacing w:beforeLines="0" w:afterLines="0"/>
              <w:jc w:val="center"/>
              <w:rPr>
                <w:rFonts w:hint="eastAsia" w:asciiTheme="minorEastAsia" w:hAnsiTheme="minorEastAsia" w:eastAsiaTheme="minorEastAsia" w:cstheme="minorEastAsia"/>
                <w:color w:val="000000"/>
                <w:kern w:val="2"/>
                <w:sz w:val="21"/>
                <w:szCs w:val="21"/>
                <w:lang w:val="en-US" w:eastAsia="zh-CN" w:bidi="ar-SA"/>
              </w:rPr>
            </w:pPr>
            <w:r>
              <w:rPr>
                <w:rFonts w:hint="eastAsia" w:asciiTheme="minorEastAsia" w:hAnsiTheme="minorEastAsia" w:eastAsiaTheme="minorEastAsia" w:cstheme="minorEastAsia"/>
                <w:color w:val="000000"/>
                <w:sz w:val="21"/>
                <w:szCs w:val="21"/>
              </w:rPr>
              <w:t>套</w:t>
            </w:r>
          </w:p>
        </w:tc>
        <w:tc>
          <w:tcPr>
            <w:tcW w:w="1557" w:type="dxa"/>
            <w:tcBorders>
              <w:top w:val="single" w:color="auto" w:sz="4" w:space="0"/>
              <w:left w:val="single" w:color="auto" w:sz="4" w:space="0"/>
              <w:bottom w:val="single" w:color="auto" w:sz="4" w:space="0"/>
              <w:right w:val="single" w:color="auto" w:sz="4" w:space="0"/>
            </w:tcBorders>
            <w:vAlign w:val="top"/>
          </w:tcPr>
          <w:p>
            <w:pPr>
              <w:spacing w:beforeLines="0" w:afterLines="0"/>
              <w:jc w:val="center"/>
              <w:rPr>
                <w:rFonts w:hint="eastAsia" w:asciiTheme="minorEastAsia" w:hAnsiTheme="minorEastAsia" w:eastAsiaTheme="minorEastAsia" w:cstheme="minorEastAsia"/>
                <w:color w:val="000000"/>
                <w:kern w:val="2"/>
                <w:sz w:val="21"/>
                <w:szCs w:val="21"/>
                <w:lang w:val="en-US" w:eastAsia="zh-CN" w:bidi="ar-SA"/>
              </w:rPr>
            </w:pPr>
            <w:r>
              <w:rPr>
                <w:rFonts w:hint="eastAsia" w:asciiTheme="minorEastAsia" w:hAnsiTheme="minorEastAsia" w:eastAsiaTheme="minorEastAsia" w:cstheme="minorEastAsia"/>
                <w:color w:val="000000"/>
                <w:sz w:val="21"/>
                <w:szCs w:val="21"/>
              </w:rPr>
              <w:t>1</w:t>
            </w:r>
          </w:p>
        </w:tc>
        <w:tc>
          <w:tcPr>
            <w:tcW w:w="1831" w:type="dxa"/>
            <w:tcBorders>
              <w:top w:val="single" w:color="auto" w:sz="4" w:space="0"/>
              <w:left w:val="single" w:color="auto" w:sz="4" w:space="0"/>
              <w:bottom w:val="single" w:color="auto" w:sz="4" w:space="0"/>
              <w:right w:val="single" w:color="auto" w:sz="4" w:space="0"/>
            </w:tcBorders>
          </w:tcPr>
          <w:p>
            <w:pPr>
              <w:shd w:val="clear" w:color="auto" w:fill="FFFFFF"/>
              <w:jc w:val="left"/>
              <w:rPr>
                <w:rFonts w:hint="eastAsia" w:asciiTheme="minorEastAsia" w:hAnsiTheme="minorEastAsia" w:eastAsiaTheme="minorEastAsia" w:cstheme="minorEastAsia"/>
                <w:sz w:val="21"/>
                <w:szCs w:val="21"/>
              </w:rPr>
            </w:pPr>
          </w:p>
        </w:tc>
      </w:tr>
      <w:tr>
        <w:tblPrEx>
          <w:tblCellMar>
            <w:top w:w="0" w:type="dxa"/>
            <w:left w:w="0" w:type="dxa"/>
            <w:bottom w:w="0" w:type="dxa"/>
            <w:right w:w="0" w:type="dxa"/>
          </w:tblCellMar>
        </w:tblPrEx>
        <w:trPr>
          <w:trHeight w:val="20" w:hRule="atLeast"/>
          <w:jc w:val="center"/>
        </w:trPr>
        <w:tc>
          <w:tcPr>
            <w:tcW w:w="837" w:type="dxa"/>
            <w:tcBorders>
              <w:top w:val="single" w:color="auto" w:sz="4" w:space="0"/>
              <w:left w:val="single" w:color="auto" w:sz="4" w:space="0"/>
              <w:bottom w:val="single" w:color="auto" w:sz="4" w:space="0"/>
              <w:right w:val="single" w:color="auto" w:sz="4" w:space="0"/>
            </w:tcBorders>
            <w:vAlign w:val="top"/>
          </w:tcPr>
          <w:p>
            <w:pPr>
              <w:spacing w:beforeLines="0" w:afterLines="0"/>
              <w:jc w:val="center"/>
              <w:rPr>
                <w:rFonts w:hint="eastAsia" w:asciiTheme="minorEastAsia" w:hAnsiTheme="minorEastAsia" w:eastAsiaTheme="minorEastAsia" w:cstheme="minorEastAsia"/>
                <w:color w:val="000000"/>
                <w:kern w:val="2"/>
                <w:sz w:val="21"/>
                <w:szCs w:val="21"/>
                <w:lang w:val="en-US" w:eastAsia="zh-CN" w:bidi="ar-SA"/>
              </w:rPr>
            </w:pPr>
            <w:r>
              <w:rPr>
                <w:rFonts w:hint="eastAsia" w:asciiTheme="minorEastAsia" w:hAnsiTheme="minorEastAsia" w:eastAsiaTheme="minorEastAsia" w:cstheme="minorEastAsia"/>
                <w:color w:val="000000"/>
                <w:sz w:val="21"/>
                <w:szCs w:val="21"/>
              </w:rPr>
              <w:t>158</w:t>
            </w:r>
          </w:p>
        </w:tc>
        <w:tc>
          <w:tcPr>
            <w:tcW w:w="3226" w:type="dxa"/>
            <w:tcBorders>
              <w:top w:val="single" w:color="auto" w:sz="4" w:space="0"/>
              <w:left w:val="single" w:color="auto" w:sz="4" w:space="0"/>
              <w:bottom w:val="single" w:color="auto" w:sz="4" w:space="0"/>
              <w:right w:val="single" w:color="auto" w:sz="4" w:space="0"/>
            </w:tcBorders>
            <w:vAlign w:val="top"/>
          </w:tcPr>
          <w:p>
            <w:pPr>
              <w:spacing w:beforeLines="0" w:afterLines="0"/>
              <w:jc w:val="left"/>
              <w:rPr>
                <w:rFonts w:hint="eastAsia" w:asciiTheme="minorEastAsia" w:hAnsiTheme="minorEastAsia" w:eastAsiaTheme="minorEastAsia" w:cstheme="minorEastAsia"/>
                <w:color w:val="000000"/>
                <w:kern w:val="2"/>
                <w:sz w:val="21"/>
                <w:szCs w:val="21"/>
                <w:lang w:val="en-US" w:eastAsia="zh-CN" w:bidi="ar-SA"/>
              </w:rPr>
            </w:pPr>
            <w:r>
              <w:rPr>
                <w:rFonts w:hint="eastAsia" w:asciiTheme="minorEastAsia" w:hAnsiTheme="minorEastAsia" w:eastAsiaTheme="minorEastAsia" w:cstheme="minorEastAsia"/>
                <w:color w:val="000000"/>
                <w:sz w:val="21"/>
                <w:szCs w:val="21"/>
              </w:rPr>
              <w:t>法兰排流袋堵漏工具</w:t>
            </w:r>
          </w:p>
        </w:tc>
        <w:tc>
          <w:tcPr>
            <w:tcW w:w="885" w:type="dxa"/>
            <w:tcBorders>
              <w:top w:val="single" w:color="auto" w:sz="4" w:space="0"/>
              <w:left w:val="single" w:color="auto" w:sz="4" w:space="0"/>
              <w:bottom w:val="single" w:color="auto" w:sz="4" w:space="0"/>
              <w:right w:val="single" w:color="auto" w:sz="4" w:space="0"/>
            </w:tcBorders>
            <w:vAlign w:val="top"/>
          </w:tcPr>
          <w:p>
            <w:pPr>
              <w:spacing w:beforeLines="0" w:afterLines="0"/>
              <w:jc w:val="center"/>
              <w:rPr>
                <w:rFonts w:hint="eastAsia" w:asciiTheme="minorEastAsia" w:hAnsiTheme="minorEastAsia" w:eastAsiaTheme="minorEastAsia" w:cstheme="minorEastAsia"/>
                <w:color w:val="000000"/>
                <w:kern w:val="2"/>
                <w:sz w:val="21"/>
                <w:szCs w:val="21"/>
                <w:lang w:val="en-US" w:eastAsia="zh-CN" w:bidi="ar-SA"/>
              </w:rPr>
            </w:pPr>
            <w:r>
              <w:rPr>
                <w:rFonts w:hint="eastAsia" w:asciiTheme="minorEastAsia" w:hAnsiTheme="minorEastAsia" w:eastAsiaTheme="minorEastAsia" w:cstheme="minorEastAsia"/>
                <w:color w:val="000000"/>
                <w:sz w:val="21"/>
                <w:szCs w:val="21"/>
              </w:rPr>
              <w:t>套</w:t>
            </w:r>
          </w:p>
        </w:tc>
        <w:tc>
          <w:tcPr>
            <w:tcW w:w="1557" w:type="dxa"/>
            <w:tcBorders>
              <w:top w:val="single" w:color="auto" w:sz="4" w:space="0"/>
              <w:left w:val="single" w:color="auto" w:sz="4" w:space="0"/>
              <w:bottom w:val="single" w:color="auto" w:sz="4" w:space="0"/>
              <w:right w:val="single" w:color="auto" w:sz="4" w:space="0"/>
            </w:tcBorders>
            <w:vAlign w:val="top"/>
          </w:tcPr>
          <w:p>
            <w:pPr>
              <w:spacing w:beforeLines="0" w:afterLines="0"/>
              <w:jc w:val="center"/>
              <w:rPr>
                <w:rFonts w:hint="eastAsia" w:asciiTheme="minorEastAsia" w:hAnsiTheme="minorEastAsia" w:eastAsiaTheme="minorEastAsia" w:cstheme="minorEastAsia"/>
                <w:color w:val="000000"/>
                <w:kern w:val="2"/>
                <w:sz w:val="21"/>
                <w:szCs w:val="21"/>
                <w:lang w:val="en-US" w:eastAsia="zh-CN" w:bidi="ar-SA"/>
              </w:rPr>
            </w:pPr>
            <w:r>
              <w:rPr>
                <w:rFonts w:hint="eastAsia" w:asciiTheme="minorEastAsia" w:hAnsiTheme="minorEastAsia" w:eastAsiaTheme="minorEastAsia" w:cstheme="minorEastAsia"/>
                <w:color w:val="000000"/>
                <w:sz w:val="21"/>
                <w:szCs w:val="21"/>
              </w:rPr>
              <w:t>2</w:t>
            </w:r>
          </w:p>
        </w:tc>
        <w:tc>
          <w:tcPr>
            <w:tcW w:w="1831" w:type="dxa"/>
            <w:tcBorders>
              <w:top w:val="single" w:color="auto" w:sz="4" w:space="0"/>
              <w:left w:val="single" w:color="auto" w:sz="4" w:space="0"/>
              <w:bottom w:val="single" w:color="auto" w:sz="4" w:space="0"/>
              <w:right w:val="single" w:color="auto" w:sz="4" w:space="0"/>
            </w:tcBorders>
          </w:tcPr>
          <w:p>
            <w:pPr>
              <w:shd w:val="clear" w:color="auto" w:fill="FFFFFF"/>
              <w:jc w:val="left"/>
              <w:rPr>
                <w:rFonts w:hint="eastAsia" w:asciiTheme="minorEastAsia" w:hAnsiTheme="minorEastAsia" w:eastAsiaTheme="minorEastAsia" w:cstheme="minorEastAsia"/>
                <w:sz w:val="21"/>
                <w:szCs w:val="21"/>
              </w:rPr>
            </w:pPr>
          </w:p>
        </w:tc>
      </w:tr>
      <w:tr>
        <w:tblPrEx>
          <w:tblCellMar>
            <w:top w:w="0" w:type="dxa"/>
            <w:left w:w="0" w:type="dxa"/>
            <w:bottom w:w="0" w:type="dxa"/>
            <w:right w:w="0" w:type="dxa"/>
          </w:tblCellMar>
        </w:tblPrEx>
        <w:trPr>
          <w:trHeight w:val="20" w:hRule="atLeast"/>
          <w:jc w:val="center"/>
        </w:trPr>
        <w:tc>
          <w:tcPr>
            <w:tcW w:w="837" w:type="dxa"/>
            <w:tcBorders>
              <w:top w:val="single" w:color="auto" w:sz="4" w:space="0"/>
              <w:left w:val="single" w:color="auto" w:sz="4" w:space="0"/>
              <w:bottom w:val="single" w:color="auto" w:sz="4" w:space="0"/>
              <w:right w:val="single" w:color="auto" w:sz="4" w:space="0"/>
            </w:tcBorders>
            <w:vAlign w:val="top"/>
          </w:tcPr>
          <w:p>
            <w:pPr>
              <w:spacing w:beforeLines="0" w:afterLines="0"/>
              <w:jc w:val="center"/>
              <w:rPr>
                <w:rFonts w:hint="eastAsia" w:asciiTheme="minorEastAsia" w:hAnsiTheme="minorEastAsia" w:eastAsiaTheme="minorEastAsia" w:cstheme="minorEastAsia"/>
                <w:color w:val="000000"/>
                <w:kern w:val="2"/>
                <w:sz w:val="21"/>
                <w:szCs w:val="21"/>
                <w:lang w:val="en-US" w:eastAsia="zh-CN" w:bidi="ar-SA"/>
              </w:rPr>
            </w:pPr>
            <w:r>
              <w:rPr>
                <w:rFonts w:hint="eastAsia" w:asciiTheme="minorEastAsia" w:hAnsiTheme="minorEastAsia" w:eastAsiaTheme="minorEastAsia" w:cstheme="minorEastAsia"/>
                <w:color w:val="000000"/>
                <w:sz w:val="21"/>
                <w:szCs w:val="21"/>
              </w:rPr>
              <w:t>159</w:t>
            </w:r>
          </w:p>
        </w:tc>
        <w:tc>
          <w:tcPr>
            <w:tcW w:w="3226" w:type="dxa"/>
            <w:tcBorders>
              <w:top w:val="single" w:color="auto" w:sz="4" w:space="0"/>
              <w:left w:val="single" w:color="auto" w:sz="4" w:space="0"/>
              <w:bottom w:val="single" w:color="auto" w:sz="4" w:space="0"/>
              <w:right w:val="single" w:color="auto" w:sz="4" w:space="0"/>
            </w:tcBorders>
            <w:vAlign w:val="top"/>
          </w:tcPr>
          <w:p>
            <w:pPr>
              <w:spacing w:beforeLines="0" w:afterLines="0"/>
              <w:jc w:val="left"/>
              <w:rPr>
                <w:rFonts w:hint="eastAsia" w:asciiTheme="minorEastAsia" w:hAnsiTheme="minorEastAsia" w:eastAsiaTheme="minorEastAsia" w:cstheme="minorEastAsia"/>
                <w:color w:val="000000"/>
                <w:kern w:val="2"/>
                <w:sz w:val="21"/>
                <w:szCs w:val="21"/>
                <w:lang w:val="en-US" w:eastAsia="zh-CN" w:bidi="ar-SA"/>
              </w:rPr>
            </w:pPr>
            <w:r>
              <w:rPr>
                <w:rFonts w:hint="eastAsia" w:asciiTheme="minorEastAsia" w:hAnsiTheme="minorEastAsia" w:eastAsiaTheme="minorEastAsia" w:cstheme="minorEastAsia"/>
                <w:color w:val="000000"/>
                <w:sz w:val="21"/>
                <w:szCs w:val="21"/>
              </w:rPr>
              <w:t>高压泄漏密封系统堵漏工具</w:t>
            </w:r>
          </w:p>
        </w:tc>
        <w:tc>
          <w:tcPr>
            <w:tcW w:w="885" w:type="dxa"/>
            <w:tcBorders>
              <w:top w:val="single" w:color="auto" w:sz="4" w:space="0"/>
              <w:left w:val="single" w:color="auto" w:sz="4" w:space="0"/>
              <w:bottom w:val="single" w:color="auto" w:sz="4" w:space="0"/>
              <w:right w:val="single" w:color="auto" w:sz="4" w:space="0"/>
            </w:tcBorders>
            <w:vAlign w:val="top"/>
          </w:tcPr>
          <w:p>
            <w:pPr>
              <w:spacing w:beforeLines="0" w:afterLines="0"/>
              <w:jc w:val="center"/>
              <w:rPr>
                <w:rFonts w:hint="eastAsia" w:asciiTheme="minorEastAsia" w:hAnsiTheme="minorEastAsia" w:eastAsiaTheme="minorEastAsia" w:cstheme="minorEastAsia"/>
                <w:color w:val="000000"/>
                <w:kern w:val="2"/>
                <w:sz w:val="21"/>
                <w:szCs w:val="21"/>
                <w:lang w:val="en-US" w:eastAsia="zh-CN" w:bidi="ar-SA"/>
              </w:rPr>
            </w:pPr>
            <w:r>
              <w:rPr>
                <w:rFonts w:hint="eastAsia" w:asciiTheme="minorEastAsia" w:hAnsiTheme="minorEastAsia" w:eastAsiaTheme="minorEastAsia" w:cstheme="minorEastAsia"/>
                <w:color w:val="000000"/>
                <w:sz w:val="21"/>
                <w:szCs w:val="21"/>
              </w:rPr>
              <w:t>套</w:t>
            </w:r>
          </w:p>
        </w:tc>
        <w:tc>
          <w:tcPr>
            <w:tcW w:w="1557" w:type="dxa"/>
            <w:tcBorders>
              <w:top w:val="single" w:color="auto" w:sz="4" w:space="0"/>
              <w:left w:val="single" w:color="auto" w:sz="4" w:space="0"/>
              <w:bottom w:val="single" w:color="auto" w:sz="4" w:space="0"/>
              <w:right w:val="single" w:color="auto" w:sz="4" w:space="0"/>
            </w:tcBorders>
            <w:vAlign w:val="top"/>
          </w:tcPr>
          <w:p>
            <w:pPr>
              <w:spacing w:beforeLines="0" w:afterLines="0"/>
              <w:jc w:val="center"/>
              <w:rPr>
                <w:rFonts w:hint="eastAsia" w:asciiTheme="minorEastAsia" w:hAnsiTheme="minorEastAsia" w:eastAsiaTheme="minorEastAsia" w:cstheme="minorEastAsia"/>
                <w:color w:val="000000"/>
                <w:kern w:val="2"/>
                <w:sz w:val="21"/>
                <w:szCs w:val="21"/>
                <w:lang w:val="en-US" w:eastAsia="zh-CN" w:bidi="ar-SA"/>
              </w:rPr>
            </w:pPr>
            <w:r>
              <w:rPr>
                <w:rFonts w:hint="eastAsia" w:asciiTheme="minorEastAsia" w:hAnsiTheme="minorEastAsia" w:eastAsiaTheme="minorEastAsia" w:cstheme="minorEastAsia"/>
                <w:color w:val="000000"/>
                <w:sz w:val="21"/>
                <w:szCs w:val="21"/>
              </w:rPr>
              <w:t>2</w:t>
            </w:r>
          </w:p>
        </w:tc>
        <w:tc>
          <w:tcPr>
            <w:tcW w:w="1831" w:type="dxa"/>
            <w:tcBorders>
              <w:top w:val="single" w:color="auto" w:sz="4" w:space="0"/>
              <w:left w:val="single" w:color="auto" w:sz="4" w:space="0"/>
              <w:bottom w:val="single" w:color="auto" w:sz="4" w:space="0"/>
              <w:right w:val="single" w:color="auto" w:sz="4" w:space="0"/>
            </w:tcBorders>
          </w:tcPr>
          <w:p>
            <w:pPr>
              <w:shd w:val="clear" w:color="auto" w:fill="FFFFFF"/>
              <w:jc w:val="left"/>
              <w:rPr>
                <w:rFonts w:hint="eastAsia" w:asciiTheme="minorEastAsia" w:hAnsiTheme="minorEastAsia" w:eastAsiaTheme="minorEastAsia" w:cstheme="minorEastAsia"/>
                <w:sz w:val="21"/>
                <w:szCs w:val="21"/>
              </w:rPr>
            </w:pPr>
          </w:p>
        </w:tc>
      </w:tr>
      <w:tr>
        <w:tblPrEx>
          <w:tblCellMar>
            <w:top w:w="0" w:type="dxa"/>
            <w:left w:w="0" w:type="dxa"/>
            <w:bottom w:w="0" w:type="dxa"/>
            <w:right w:w="0" w:type="dxa"/>
          </w:tblCellMar>
        </w:tblPrEx>
        <w:trPr>
          <w:trHeight w:val="20" w:hRule="atLeast"/>
          <w:jc w:val="center"/>
        </w:trPr>
        <w:tc>
          <w:tcPr>
            <w:tcW w:w="837" w:type="dxa"/>
            <w:tcBorders>
              <w:top w:val="single" w:color="auto" w:sz="4" w:space="0"/>
              <w:left w:val="single" w:color="auto" w:sz="4" w:space="0"/>
              <w:bottom w:val="single" w:color="auto" w:sz="4" w:space="0"/>
              <w:right w:val="single" w:color="auto" w:sz="4" w:space="0"/>
            </w:tcBorders>
            <w:vAlign w:val="top"/>
          </w:tcPr>
          <w:p>
            <w:pPr>
              <w:spacing w:beforeLines="0" w:afterLines="0"/>
              <w:jc w:val="center"/>
              <w:rPr>
                <w:rFonts w:hint="eastAsia" w:asciiTheme="minorEastAsia" w:hAnsiTheme="minorEastAsia" w:eastAsiaTheme="minorEastAsia" w:cstheme="minorEastAsia"/>
                <w:color w:val="000000"/>
                <w:kern w:val="2"/>
                <w:sz w:val="21"/>
                <w:szCs w:val="21"/>
                <w:lang w:val="en-US" w:eastAsia="zh-CN" w:bidi="ar-SA"/>
              </w:rPr>
            </w:pPr>
            <w:r>
              <w:rPr>
                <w:rFonts w:hint="eastAsia" w:asciiTheme="minorEastAsia" w:hAnsiTheme="minorEastAsia" w:eastAsiaTheme="minorEastAsia" w:cstheme="minorEastAsia"/>
                <w:color w:val="000000"/>
                <w:sz w:val="21"/>
                <w:szCs w:val="21"/>
              </w:rPr>
              <w:t>160</w:t>
            </w:r>
          </w:p>
        </w:tc>
        <w:tc>
          <w:tcPr>
            <w:tcW w:w="3226" w:type="dxa"/>
            <w:tcBorders>
              <w:top w:val="single" w:color="auto" w:sz="4" w:space="0"/>
              <w:left w:val="single" w:color="auto" w:sz="4" w:space="0"/>
              <w:bottom w:val="single" w:color="auto" w:sz="4" w:space="0"/>
              <w:right w:val="single" w:color="auto" w:sz="4" w:space="0"/>
            </w:tcBorders>
            <w:vAlign w:val="top"/>
          </w:tcPr>
          <w:p>
            <w:pPr>
              <w:spacing w:beforeLines="0" w:afterLines="0"/>
              <w:jc w:val="left"/>
              <w:rPr>
                <w:rFonts w:hint="eastAsia" w:asciiTheme="minorEastAsia" w:hAnsiTheme="minorEastAsia" w:eastAsiaTheme="minorEastAsia" w:cstheme="minorEastAsia"/>
                <w:color w:val="000000"/>
                <w:kern w:val="2"/>
                <w:sz w:val="21"/>
                <w:szCs w:val="21"/>
                <w:lang w:val="en-US" w:eastAsia="zh-CN" w:bidi="ar-SA"/>
              </w:rPr>
            </w:pPr>
            <w:r>
              <w:rPr>
                <w:rFonts w:hint="eastAsia" w:asciiTheme="minorEastAsia" w:hAnsiTheme="minorEastAsia" w:eastAsiaTheme="minorEastAsia" w:cstheme="minorEastAsia"/>
                <w:color w:val="000000"/>
                <w:sz w:val="21"/>
                <w:szCs w:val="21"/>
              </w:rPr>
              <w:t>捆扎带堵漏工具</w:t>
            </w:r>
          </w:p>
        </w:tc>
        <w:tc>
          <w:tcPr>
            <w:tcW w:w="885" w:type="dxa"/>
            <w:tcBorders>
              <w:top w:val="single" w:color="auto" w:sz="4" w:space="0"/>
              <w:left w:val="single" w:color="auto" w:sz="4" w:space="0"/>
              <w:bottom w:val="single" w:color="auto" w:sz="4" w:space="0"/>
              <w:right w:val="single" w:color="auto" w:sz="4" w:space="0"/>
            </w:tcBorders>
            <w:vAlign w:val="top"/>
          </w:tcPr>
          <w:p>
            <w:pPr>
              <w:spacing w:beforeLines="0" w:afterLines="0"/>
              <w:jc w:val="center"/>
              <w:rPr>
                <w:rFonts w:hint="eastAsia" w:asciiTheme="minorEastAsia" w:hAnsiTheme="minorEastAsia" w:eastAsiaTheme="minorEastAsia" w:cstheme="minorEastAsia"/>
                <w:color w:val="000000"/>
                <w:kern w:val="2"/>
                <w:sz w:val="21"/>
                <w:szCs w:val="21"/>
                <w:lang w:val="en-US" w:eastAsia="zh-CN" w:bidi="ar-SA"/>
              </w:rPr>
            </w:pPr>
            <w:r>
              <w:rPr>
                <w:rFonts w:hint="eastAsia" w:asciiTheme="minorEastAsia" w:hAnsiTheme="minorEastAsia" w:eastAsiaTheme="minorEastAsia" w:cstheme="minorEastAsia"/>
                <w:color w:val="000000"/>
                <w:sz w:val="21"/>
                <w:szCs w:val="21"/>
              </w:rPr>
              <w:t>套</w:t>
            </w:r>
          </w:p>
        </w:tc>
        <w:tc>
          <w:tcPr>
            <w:tcW w:w="1557" w:type="dxa"/>
            <w:tcBorders>
              <w:top w:val="single" w:color="auto" w:sz="4" w:space="0"/>
              <w:left w:val="single" w:color="auto" w:sz="4" w:space="0"/>
              <w:bottom w:val="single" w:color="auto" w:sz="4" w:space="0"/>
              <w:right w:val="single" w:color="auto" w:sz="4" w:space="0"/>
            </w:tcBorders>
            <w:vAlign w:val="top"/>
          </w:tcPr>
          <w:p>
            <w:pPr>
              <w:spacing w:beforeLines="0" w:afterLines="0"/>
              <w:jc w:val="center"/>
              <w:rPr>
                <w:rFonts w:hint="eastAsia" w:asciiTheme="minorEastAsia" w:hAnsiTheme="minorEastAsia" w:eastAsiaTheme="minorEastAsia" w:cstheme="minorEastAsia"/>
                <w:color w:val="000000"/>
                <w:kern w:val="2"/>
                <w:sz w:val="21"/>
                <w:szCs w:val="21"/>
                <w:lang w:val="en-US" w:eastAsia="zh-CN" w:bidi="ar-SA"/>
              </w:rPr>
            </w:pPr>
            <w:r>
              <w:rPr>
                <w:rFonts w:hint="eastAsia" w:asciiTheme="minorEastAsia" w:hAnsiTheme="minorEastAsia" w:eastAsiaTheme="minorEastAsia" w:cstheme="minorEastAsia"/>
                <w:color w:val="000000"/>
                <w:sz w:val="21"/>
                <w:szCs w:val="21"/>
              </w:rPr>
              <w:t>2</w:t>
            </w:r>
          </w:p>
        </w:tc>
        <w:tc>
          <w:tcPr>
            <w:tcW w:w="1831" w:type="dxa"/>
            <w:tcBorders>
              <w:top w:val="single" w:color="auto" w:sz="4" w:space="0"/>
              <w:left w:val="single" w:color="auto" w:sz="4" w:space="0"/>
              <w:bottom w:val="single" w:color="auto" w:sz="4" w:space="0"/>
              <w:right w:val="single" w:color="auto" w:sz="4" w:space="0"/>
            </w:tcBorders>
          </w:tcPr>
          <w:p>
            <w:pPr>
              <w:shd w:val="clear" w:color="auto" w:fill="FFFFFF"/>
              <w:jc w:val="left"/>
              <w:rPr>
                <w:rFonts w:hint="eastAsia" w:asciiTheme="minorEastAsia" w:hAnsiTheme="minorEastAsia" w:eastAsiaTheme="minorEastAsia" w:cstheme="minorEastAsia"/>
                <w:sz w:val="21"/>
                <w:szCs w:val="21"/>
              </w:rPr>
            </w:pPr>
          </w:p>
        </w:tc>
      </w:tr>
      <w:tr>
        <w:tblPrEx>
          <w:tblCellMar>
            <w:top w:w="0" w:type="dxa"/>
            <w:left w:w="0" w:type="dxa"/>
            <w:bottom w:w="0" w:type="dxa"/>
            <w:right w:w="0" w:type="dxa"/>
          </w:tblCellMar>
        </w:tblPrEx>
        <w:trPr>
          <w:trHeight w:val="20" w:hRule="atLeast"/>
          <w:jc w:val="center"/>
        </w:trPr>
        <w:tc>
          <w:tcPr>
            <w:tcW w:w="837" w:type="dxa"/>
            <w:tcBorders>
              <w:top w:val="single" w:color="auto" w:sz="4" w:space="0"/>
              <w:left w:val="single" w:color="auto" w:sz="4" w:space="0"/>
              <w:bottom w:val="single" w:color="auto" w:sz="4" w:space="0"/>
              <w:right w:val="single" w:color="auto" w:sz="4" w:space="0"/>
            </w:tcBorders>
            <w:vAlign w:val="top"/>
          </w:tcPr>
          <w:p>
            <w:pPr>
              <w:spacing w:beforeLines="0" w:afterLines="0"/>
              <w:jc w:val="center"/>
              <w:rPr>
                <w:rFonts w:hint="eastAsia" w:asciiTheme="minorEastAsia" w:hAnsiTheme="minorEastAsia" w:eastAsiaTheme="minorEastAsia" w:cstheme="minorEastAsia"/>
                <w:color w:val="000000"/>
                <w:kern w:val="2"/>
                <w:sz w:val="21"/>
                <w:szCs w:val="21"/>
                <w:lang w:val="en-US" w:eastAsia="zh-CN" w:bidi="ar-SA"/>
              </w:rPr>
            </w:pPr>
            <w:r>
              <w:rPr>
                <w:rFonts w:hint="eastAsia" w:asciiTheme="minorEastAsia" w:hAnsiTheme="minorEastAsia" w:eastAsiaTheme="minorEastAsia" w:cstheme="minorEastAsia"/>
                <w:color w:val="000000"/>
                <w:sz w:val="21"/>
                <w:szCs w:val="21"/>
              </w:rPr>
              <w:t>161</w:t>
            </w:r>
          </w:p>
        </w:tc>
        <w:tc>
          <w:tcPr>
            <w:tcW w:w="3226" w:type="dxa"/>
            <w:tcBorders>
              <w:top w:val="single" w:color="auto" w:sz="4" w:space="0"/>
              <w:left w:val="single" w:color="auto" w:sz="4" w:space="0"/>
              <w:bottom w:val="single" w:color="auto" w:sz="4" w:space="0"/>
              <w:right w:val="single" w:color="auto" w:sz="4" w:space="0"/>
            </w:tcBorders>
            <w:vAlign w:val="top"/>
          </w:tcPr>
          <w:p>
            <w:pPr>
              <w:spacing w:beforeLines="0" w:afterLines="0"/>
              <w:jc w:val="left"/>
              <w:rPr>
                <w:rFonts w:hint="eastAsia" w:asciiTheme="minorEastAsia" w:hAnsiTheme="minorEastAsia" w:eastAsiaTheme="minorEastAsia" w:cstheme="minorEastAsia"/>
                <w:color w:val="000000"/>
                <w:kern w:val="2"/>
                <w:sz w:val="21"/>
                <w:szCs w:val="21"/>
                <w:lang w:val="en-US" w:eastAsia="zh-CN" w:bidi="ar-SA"/>
              </w:rPr>
            </w:pPr>
            <w:r>
              <w:rPr>
                <w:rFonts w:hint="eastAsia" w:asciiTheme="minorEastAsia" w:hAnsiTheme="minorEastAsia" w:eastAsiaTheme="minorEastAsia" w:cstheme="minorEastAsia"/>
                <w:color w:val="000000"/>
                <w:sz w:val="21"/>
                <w:szCs w:val="21"/>
              </w:rPr>
              <w:t>强磁液氯气瓶堵漏器</w:t>
            </w:r>
          </w:p>
        </w:tc>
        <w:tc>
          <w:tcPr>
            <w:tcW w:w="885" w:type="dxa"/>
            <w:tcBorders>
              <w:top w:val="single" w:color="auto" w:sz="4" w:space="0"/>
              <w:left w:val="single" w:color="auto" w:sz="4" w:space="0"/>
              <w:bottom w:val="single" w:color="auto" w:sz="4" w:space="0"/>
              <w:right w:val="single" w:color="auto" w:sz="4" w:space="0"/>
            </w:tcBorders>
            <w:vAlign w:val="top"/>
          </w:tcPr>
          <w:p>
            <w:pPr>
              <w:spacing w:beforeLines="0" w:afterLines="0"/>
              <w:jc w:val="center"/>
              <w:rPr>
                <w:rFonts w:hint="eastAsia" w:asciiTheme="minorEastAsia" w:hAnsiTheme="minorEastAsia" w:eastAsiaTheme="minorEastAsia" w:cstheme="minorEastAsia"/>
                <w:color w:val="000000"/>
                <w:kern w:val="2"/>
                <w:sz w:val="21"/>
                <w:szCs w:val="21"/>
                <w:lang w:val="en-US" w:eastAsia="zh-CN" w:bidi="ar-SA"/>
              </w:rPr>
            </w:pPr>
            <w:r>
              <w:rPr>
                <w:rFonts w:hint="eastAsia" w:asciiTheme="minorEastAsia" w:hAnsiTheme="minorEastAsia" w:eastAsiaTheme="minorEastAsia" w:cstheme="minorEastAsia"/>
                <w:color w:val="000000"/>
                <w:sz w:val="21"/>
                <w:szCs w:val="21"/>
              </w:rPr>
              <w:t>套</w:t>
            </w:r>
          </w:p>
        </w:tc>
        <w:tc>
          <w:tcPr>
            <w:tcW w:w="1557" w:type="dxa"/>
            <w:tcBorders>
              <w:top w:val="single" w:color="auto" w:sz="4" w:space="0"/>
              <w:left w:val="single" w:color="auto" w:sz="4" w:space="0"/>
              <w:bottom w:val="single" w:color="auto" w:sz="4" w:space="0"/>
              <w:right w:val="single" w:color="auto" w:sz="4" w:space="0"/>
            </w:tcBorders>
            <w:vAlign w:val="top"/>
          </w:tcPr>
          <w:p>
            <w:pPr>
              <w:spacing w:beforeLines="0" w:afterLines="0"/>
              <w:jc w:val="center"/>
              <w:rPr>
                <w:rFonts w:hint="eastAsia" w:asciiTheme="minorEastAsia" w:hAnsiTheme="minorEastAsia" w:eastAsiaTheme="minorEastAsia" w:cstheme="minorEastAsia"/>
                <w:color w:val="000000"/>
                <w:kern w:val="2"/>
                <w:sz w:val="21"/>
                <w:szCs w:val="21"/>
                <w:lang w:val="en-US" w:eastAsia="zh-CN" w:bidi="ar-SA"/>
              </w:rPr>
            </w:pPr>
            <w:r>
              <w:rPr>
                <w:rFonts w:hint="eastAsia" w:asciiTheme="minorEastAsia" w:hAnsiTheme="minorEastAsia" w:eastAsiaTheme="minorEastAsia" w:cstheme="minorEastAsia"/>
                <w:color w:val="000000"/>
                <w:sz w:val="21"/>
                <w:szCs w:val="21"/>
              </w:rPr>
              <w:t>2</w:t>
            </w:r>
          </w:p>
        </w:tc>
        <w:tc>
          <w:tcPr>
            <w:tcW w:w="1831" w:type="dxa"/>
            <w:tcBorders>
              <w:top w:val="single" w:color="auto" w:sz="4" w:space="0"/>
              <w:left w:val="single" w:color="auto" w:sz="4" w:space="0"/>
              <w:bottom w:val="single" w:color="auto" w:sz="4" w:space="0"/>
              <w:right w:val="single" w:color="auto" w:sz="4" w:space="0"/>
            </w:tcBorders>
          </w:tcPr>
          <w:p>
            <w:pPr>
              <w:shd w:val="clear" w:color="auto" w:fill="FFFFFF"/>
              <w:jc w:val="left"/>
              <w:rPr>
                <w:rFonts w:hint="eastAsia" w:asciiTheme="minorEastAsia" w:hAnsiTheme="minorEastAsia" w:eastAsiaTheme="minorEastAsia" w:cstheme="minorEastAsia"/>
                <w:sz w:val="21"/>
                <w:szCs w:val="21"/>
              </w:rPr>
            </w:pPr>
          </w:p>
        </w:tc>
      </w:tr>
      <w:tr>
        <w:tblPrEx>
          <w:tblCellMar>
            <w:top w:w="0" w:type="dxa"/>
            <w:left w:w="0" w:type="dxa"/>
            <w:bottom w:w="0" w:type="dxa"/>
            <w:right w:w="0" w:type="dxa"/>
          </w:tblCellMar>
        </w:tblPrEx>
        <w:trPr>
          <w:trHeight w:val="20" w:hRule="atLeast"/>
          <w:jc w:val="center"/>
        </w:trPr>
        <w:tc>
          <w:tcPr>
            <w:tcW w:w="837" w:type="dxa"/>
            <w:tcBorders>
              <w:top w:val="single" w:color="auto" w:sz="4" w:space="0"/>
              <w:left w:val="single" w:color="auto" w:sz="4" w:space="0"/>
              <w:bottom w:val="single" w:color="auto" w:sz="4" w:space="0"/>
              <w:right w:val="single" w:color="auto" w:sz="4" w:space="0"/>
            </w:tcBorders>
            <w:vAlign w:val="top"/>
          </w:tcPr>
          <w:p>
            <w:pPr>
              <w:spacing w:beforeLines="0" w:afterLines="0"/>
              <w:jc w:val="center"/>
              <w:rPr>
                <w:rFonts w:hint="eastAsia" w:asciiTheme="minorEastAsia" w:hAnsiTheme="minorEastAsia" w:eastAsiaTheme="minorEastAsia" w:cstheme="minorEastAsia"/>
                <w:color w:val="000000"/>
                <w:kern w:val="2"/>
                <w:sz w:val="21"/>
                <w:szCs w:val="21"/>
                <w:lang w:val="en-US" w:eastAsia="zh-CN" w:bidi="ar-SA"/>
              </w:rPr>
            </w:pPr>
            <w:r>
              <w:rPr>
                <w:rFonts w:hint="eastAsia" w:asciiTheme="minorEastAsia" w:hAnsiTheme="minorEastAsia" w:eastAsiaTheme="minorEastAsia" w:cstheme="minorEastAsia"/>
                <w:color w:val="000000"/>
                <w:sz w:val="21"/>
                <w:szCs w:val="21"/>
              </w:rPr>
              <w:t>162</w:t>
            </w:r>
          </w:p>
        </w:tc>
        <w:tc>
          <w:tcPr>
            <w:tcW w:w="3226" w:type="dxa"/>
            <w:tcBorders>
              <w:top w:val="single" w:color="auto" w:sz="4" w:space="0"/>
              <w:left w:val="single" w:color="auto" w:sz="4" w:space="0"/>
              <w:bottom w:val="single" w:color="auto" w:sz="4" w:space="0"/>
              <w:right w:val="single" w:color="auto" w:sz="4" w:space="0"/>
            </w:tcBorders>
            <w:vAlign w:val="top"/>
          </w:tcPr>
          <w:p>
            <w:pPr>
              <w:spacing w:beforeLines="0" w:afterLines="0"/>
              <w:jc w:val="left"/>
              <w:rPr>
                <w:rFonts w:hint="eastAsia" w:asciiTheme="minorEastAsia" w:hAnsiTheme="minorEastAsia" w:eastAsiaTheme="minorEastAsia" w:cstheme="minorEastAsia"/>
                <w:color w:val="000000"/>
                <w:kern w:val="2"/>
                <w:sz w:val="21"/>
                <w:szCs w:val="21"/>
                <w:lang w:val="en-US" w:eastAsia="zh-CN" w:bidi="ar-SA"/>
              </w:rPr>
            </w:pPr>
            <w:r>
              <w:rPr>
                <w:rFonts w:hint="eastAsia" w:asciiTheme="minorEastAsia" w:hAnsiTheme="minorEastAsia" w:eastAsiaTheme="minorEastAsia" w:cstheme="minorEastAsia"/>
                <w:color w:val="000000"/>
                <w:sz w:val="21"/>
                <w:szCs w:val="21"/>
              </w:rPr>
              <w:t>大型槽车安全阀强磁堵漏工具</w:t>
            </w:r>
          </w:p>
        </w:tc>
        <w:tc>
          <w:tcPr>
            <w:tcW w:w="885" w:type="dxa"/>
            <w:tcBorders>
              <w:top w:val="single" w:color="auto" w:sz="4" w:space="0"/>
              <w:left w:val="single" w:color="auto" w:sz="4" w:space="0"/>
              <w:bottom w:val="single" w:color="auto" w:sz="4" w:space="0"/>
              <w:right w:val="single" w:color="auto" w:sz="4" w:space="0"/>
            </w:tcBorders>
            <w:vAlign w:val="top"/>
          </w:tcPr>
          <w:p>
            <w:pPr>
              <w:spacing w:beforeLines="0" w:afterLines="0"/>
              <w:jc w:val="center"/>
              <w:rPr>
                <w:rFonts w:hint="eastAsia" w:asciiTheme="minorEastAsia" w:hAnsiTheme="minorEastAsia" w:eastAsiaTheme="minorEastAsia" w:cstheme="minorEastAsia"/>
                <w:color w:val="000000"/>
                <w:kern w:val="2"/>
                <w:sz w:val="21"/>
                <w:szCs w:val="21"/>
                <w:lang w:val="en-US" w:eastAsia="zh-CN" w:bidi="ar-SA"/>
              </w:rPr>
            </w:pPr>
            <w:r>
              <w:rPr>
                <w:rFonts w:hint="eastAsia" w:asciiTheme="minorEastAsia" w:hAnsiTheme="minorEastAsia" w:eastAsiaTheme="minorEastAsia" w:cstheme="minorEastAsia"/>
                <w:color w:val="000000"/>
                <w:sz w:val="21"/>
                <w:szCs w:val="21"/>
              </w:rPr>
              <w:t>套</w:t>
            </w:r>
          </w:p>
        </w:tc>
        <w:tc>
          <w:tcPr>
            <w:tcW w:w="1557" w:type="dxa"/>
            <w:tcBorders>
              <w:top w:val="single" w:color="auto" w:sz="4" w:space="0"/>
              <w:left w:val="single" w:color="auto" w:sz="4" w:space="0"/>
              <w:bottom w:val="single" w:color="auto" w:sz="4" w:space="0"/>
              <w:right w:val="single" w:color="auto" w:sz="4" w:space="0"/>
            </w:tcBorders>
            <w:vAlign w:val="top"/>
          </w:tcPr>
          <w:p>
            <w:pPr>
              <w:spacing w:beforeLines="0" w:afterLines="0"/>
              <w:jc w:val="center"/>
              <w:rPr>
                <w:rFonts w:hint="eastAsia" w:asciiTheme="minorEastAsia" w:hAnsiTheme="minorEastAsia" w:eastAsiaTheme="minorEastAsia" w:cstheme="minorEastAsia"/>
                <w:color w:val="000000"/>
                <w:kern w:val="2"/>
                <w:sz w:val="21"/>
                <w:szCs w:val="21"/>
                <w:lang w:val="en-US" w:eastAsia="zh-CN" w:bidi="ar-SA"/>
              </w:rPr>
            </w:pPr>
            <w:r>
              <w:rPr>
                <w:rFonts w:hint="eastAsia" w:asciiTheme="minorEastAsia" w:hAnsiTheme="minorEastAsia" w:eastAsiaTheme="minorEastAsia" w:cstheme="minorEastAsia"/>
                <w:color w:val="000000"/>
                <w:sz w:val="21"/>
                <w:szCs w:val="21"/>
              </w:rPr>
              <w:t>3</w:t>
            </w:r>
          </w:p>
        </w:tc>
        <w:tc>
          <w:tcPr>
            <w:tcW w:w="1831" w:type="dxa"/>
            <w:tcBorders>
              <w:top w:val="single" w:color="auto" w:sz="4" w:space="0"/>
              <w:left w:val="single" w:color="auto" w:sz="4" w:space="0"/>
              <w:bottom w:val="single" w:color="auto" w:sz="4" w:space="0"/>
              <w:right w:val="single" w:color="auto" w:sz="4" w:space="0"/>
            </w:tcBorders>
          </w:tcPr>
          <w:p>
            <w:pPr>
              <w:shd w:val="clear" w:color="auto" w:fill="FFFFFF"/>
              <w:jc w:val="left"/>
              <w:rPr>
                <w:rFonts w:hint="eastAsia" w:asciiTheme="minorEastAsia" w:hAnsiTheme="minorEastAsia" w:eastAsiaTheme="minorEastAsia" w:cstheme="minorEastAsia"/>
                <w:sz w:val="21"/>
                <w:szCs w:val="21"/>
              </w:rPr>
            </w:pPr>
          </w:p>
        </w:tc>
      </w:tr>
      <w:tr>
        <w:tblPrEx>
          <w:tblCellMar>
            <w:top w:w="0" w:type="dxa"/>
            <w:left w:w="0" w:type="dxa"/>
            <w:bottom w:w="0" w:type="dxa"/>
            <w:right w:w="0" w:type="dxa"/>
          </w:tblCellMar>
        </w:tblPrEx>
        <w:trPr>
          <w:trHeight w:val="20" w:hRule="atLeast"/>
          <w:jc w:val="center"/>
        </w:trPr>
        <w:tc>
          <w:tcPr>
            <w:tcW w:w="837" w:type="dxa"/>
            <w:tcBorders>
              <w:top w:val="single" w:color="auto" w:sz="4" w:space="0"/>
              <w:left w:val="single" w:color="auto" w:sz="4" w:space="0"/>
              <w:bottom w:val="single" w:color="auto" w:sz="4" w:space="0"/>
              <w:right w:val="single" w:color="auto" w:sz="4" w:space="0"/>
            </w:tcBorders>
            <w:vAlign w:val="top"/>
          </w:tcPr>
          <w:p>
            <w:pPr>
              <w:spacing w:beforeLines="0" w:afterLines="0"/>
              <w:jc w:val="center"/>
              <w:rPr>
                <w:rFonts w:hint="eastAsia" w:asciiTheme="minorEastAsia" w:hAnsiTheme="minorEastAsia" w:eastAsiaTheme="minorEastAsia" w:cstheme="minorEastAsia"/>
                <w:color w:val="000000"/>
                <w:kern w:val="2"/>
                <w:sz w:val="21"/>
                <w:szCs w:val="21"/>
                <w:lang w:val="en-US" w:eastAsia="zh-CN" w:bidi="ar-SA"/>
              </w:rPr>
            </w:pPr>
            <w:r>
              <w:rPr>
                <w:rFonts w:hint="eastAsia" w:asciiTheme="minorEastAsia" w:hAnsiTheme="minorEastAsia" w:eastAsiaTheme="minorEastAsia" w:cstheme="minorEastAsia"/>
                <w:color w:val="000000"/>
                <w:sz w:val="21"/>
                <w:szCs w:val="21"/>
              </w:rPr>
              <w:t>163</w:t>
            </w:r>
          </w:p>
        </w:tc>
        <w:tc>
          <w:tcPr>
            <w:tcW w:w="3226" w:type="dxa"/>
            <w:tcBorders>
              <w:top w:val="single" w:color="auto" w:sz="4" w:space="0"/>
              <w:left w:val="single" w:color="auto" w:sz="4" w:space="0"/>
              <w:bottom w:val="single" w:color="auto" w:sz="4" w:space="0"/>
              <w:right w:val="single" w:color="auto" w:sz="4" w:space="0"/>
            </w:tcBorders>
            <w:vAlign w:val="top"/>
          </w:tcPr>
          <w:p>
            <w:pPr>
              <w:spacing w:beforeLines="0" w:afterLines="0"/>
              <w:jc w:val="left"/>
              <w:rPr>
                <w:rFonts w:hint="eastAsia" w:asciiTheme="minorEastAsia" w:hAnsiTheme="minorEastAsia" w:eastAsiaTheme="minorEastAsia" w:cstheme="minorEastAsia"/>
                <w:color w:val="000000"/>
                <w:kern w:val="2"/>
                <w:sz w:val="21"/>
                <w:szCs w:val="21"/>
                <w:lang w:val="en-US" w:eastAsia="zh-CN" w:bidi="ar-SA"/>
              </w:rPr>
            </w:pPr>
            <w:r>
              <w:rPr>
                <w:rFonts w:hint="eastAsia" w:asciiTheme="minorEastAsia" w:hAnsiTheme="minorEastAsia" w:eastAsiaTheme="minorEastAsia" w:cstheme="minorEastAsia"/>
                <w:color w:val="000000"/>
                <w:sz w:val="21"/>
                <w:szCs w:val="21"/>
              </w:rPr>
              <w:t>真空泄漏堵漏袋</w:t>
            </w:r>
          </w:p>
        </w:tc>
        <w:tc>
          <w:tcPr>
            <w:tcW w:w="885" w:type="dxa"/>
            <w:tcBorders>
              <w:top w:val="single" w:color="auto" w:sz="4" w:space="0"/>
              <w:left w:val="single" w:color="auto" w:sz="4" w:space="0"/>
              <w:bottom w:val="single" w:color="auto" w:sz="4" w:space="0"/>
              <w:right w:val="single" w:color="auto" w:sz="4" w:space="0"/>
            </w:tcBorders>
            <w:vAlign w:val="top"/>
          </w:tcPr>
          <w:p>
            <w:pPr>
              <w:spacing w:beforeLines="0" w:afterLines="0"/>
              <w:jc w:val="center"/>
              <w:rPr>
                <w:rFonts w:hint="eastAsia" w:asciiTheme="minorEastAsia" w:hAnsiTheme="minorEastAsia" w:eastAsiaTheme="minorEastAsia" w:cstheme="minorEastAsia"/>
                <w:color w:val="000000"/>
                <w:kern w:val="2"/>
                <w:sz w:val="21"/>
                <w:szCs w:val="21"/>
                <w:lang w:val="en-US" w:eastAsia="zh-CN" w:bidi="ar-SA"/>
              </w:rPr>
            </w:pPr>
            <w:r>
              <w:rPr>
                <w:rFonts w:hint="eastAsia" w:asciiTheme="minorEastAsia" w:hAnsiTheme="minorEastAsia" w:eastAsiaTheme="minorEastAsia" w:cstheme="minorEastAsia"/>
                <w:color w:val="000000"/>
                <w:sz w:val="21"/>
                <w:szCs w:val="21"/>
              </w:rPr>
              <w:t>套</w:t>
            </w:r>
          </w:p>
        </w:tc>
        <w:tc>
          <w:tcPr>
            <w:tcW w:w="1557" w:type="dxa"/>
            <w:tcBorders>
              <w:top w:val="single" w:color="auto" w:sz="4" w:space="0"/>
              <w:left w:val="single" w:color="auto" w:sz="4" w:space="0"/>
              <w:bottom w:val="single" w:color="auto" w:sz="4" w:space="0"/>
              <w:right w:val="single" w:color="auto" w:sz="4" w:space="0"/>
            </w:tcBorders>
            <w:vAlign w:val="top"/>
          </w:tcPr>
          <w:p>
            <w:pPr>
              <w:spacing w:beforeLines="0" w:afterLines="0"/>
              <w:jc w:val="center"/>
              <w:rPr>
                <w:rFonts w:hint="eastAsia" w:asciiTheme="minorEastAsia" w:hAnsiTheme="minorEastAsia" w:eastAsiaTheme="minorEastAsia" w:cstheme="minorEastAsia"/>
                <w:color w:val="000000"/>
                <w:kern w:val="2"/>
                <w:sz w:val="21"/>
                <w:szCs w:val="21"/>
                <w:lang w:val="en-US" w:eastAsia="zh-CN" w:bidi="ar-SA"/>
              </w:rPr>
            </w:pPr>
            <w:r>
              <w:rPr>
                <w:rFonts w:hint="eastAsia" w:asciiTheme="minorEastAsia" w:hAnsiTheme="minorEastAsia" w:eastAsiaTheme="minorEastAsia" w:cstheme="minorEastAsia"/>
                <w:color w:val="000000"/>
                <w:sz w:val="21"/>
                <w:szCs w:val="21"/>
              </w:rPr>
              <w:t>2</w:t>
            </w:r>
          </w:p>
        </w:tc>
        <w:tc>
          <w:tcPr>
            <w:tcW w:w="1831" w:type="dxa"/>
            <w:tcBorders>
              <w:top w:val="single" w:color="auto" w:sz="4" w:space="0"/>
              <w:left w:val="single" w:color="auto" w:sz="4" w:space="0"/>
              <w:bottom w:val="single" w:color="auto" w:sz="4" w:space="0"/>
              <w:right w:val="single" w:color="auto" w:sz="4" w:space="0"/>
            </w:tcBorders>
          </w:tcPr>
          <w:p>
            <w:pPr>
              <w:shd w:val="clear" w:color="auto" w:fill="FFFFFF"/>
              <w:jc w:val="left"/>
              <w:rPr>
                <w:rFonts w:hint="eastAsia" w:asciiTheme="minorEastAsia" w:hAnsiTheme="minorEastAsia" w:eastAsiaTheme="minorEastAsia" w:cstheme="minorEastAsia"/>
                <w:sz w:val="21"/>
                <w:szCs w:val="21"/>
              </w:rPr>
            </w:pPr>
          </w:p>
        </w:tc>
      </w:tr>
      <w:tr>
        <w:tblPrEx>
          <w:tblCellMar>
            <w:top w:w="0" w:type="dxa"/>
            <w:left w:w="0" w:type="dxa"/>
            <w:bottom w:w="0" w:type="dxa"/>
            <w:right w:w="0" w:type="dxa"/>
          </w:tblCellMar>
        </w:tblPrEx>
        <w:trPr>
          <w:trHeight w:val="20" w:hRule="atLeast"/>
          <w:jc w:val="center"/>
        </w:trPr>
        <w:tc>
          <w:tcPr>
            <w:tcW w:w="837" w:type="dxa"/>
            <w:tcBorders>
              <w:top w:val="single" w:color="auto" w:sz="4" w:space="0"/>
              <w:left w:val="single" w:color="auto" w:sz="4" w:space="0"/>
              <w:bottom w:val="single" w:color="auto" w:sz="4" w:space="0"/>
              <w:right w:val="single" w:color="auto" w:sz="4" w:space="0"/>
            </w:tcBorders>
            <w:vAlign w:val="top"/>
          </w:tcPr>
          <w:p>
            <w:pPr>
              <w:spacing w:beforeLines="0" w:afterLines="0"/>
              <w:jc w:val="center"/>
              <w:rPr>
                <w:rFonts w:hint="eastAsia" w:asciiTheme="minorEastAsia" w:hAnsiTheme="minorEastAsia" w:eastAsiaTheme="minorEastAsia" w:cstheme="minorEastAsia"/>
                <w:color w:val="000000"/>
                <w:kern w:val="2"/>
                <w:sz w:val="21"/>
                <w:szCs w:val="21"/>
                <w:lang w:val="en-US" w:eastAsia="zh-CN" w:bidi="ar-SA"/>
              </w:rPr>
            </w:pPr>
            <w:r>
              <w:rPr>
                <w:rFonts w:hint="eastAsia" w:asciiTheme="minorEastAsia" w:hAnsiTheme="minorEastAsia" w:eastAsiaTheme="minorEastAsia" w:cstheme="minorEastAsia"/>
                <w:color w:val="000000"/>
                <w:sz w:val="21"/>
                <w:szCs w:val="21"/>
              </w:rPr>
              <w:t>164</w:t>
            </w:r>
          </w:p>
        </w:tc>
        <w:tc>
          <w:tcPr>
            <w:tcW w:w="3226" w:type="dxa"/>
            <w:tcBorders>
              <w:top w:val="single" w:color="auto" w:sz="4" w:space="0"/>
              <w:left w:val="single" w:color="auto" w:sz="4" w:space="0"/>
              <w:bottom w:val="single" w:color="auto" w:sz="4" w:space="0"/>
              <w:right w:val="single" w:color="auto" w:sz="4" w:space="0"/>
            </w:tcBorders>
            <w:vAlign w:val="top"/>
          </w:tcPr>
          <w:p>
            <w:pPr>
              <w:spacing w:beforeLines="0" w:afterLines="0"/>
              <w:jc w:val="left"/>
              <w:rPr>
                <w:rFonts w:hint="eastAsia" w:asciiTheme="minorEastAsia" w:hAnsiTheme="minorEastAsia" w:eastAsiaTheme="minorEastAsia" w:cstheme="minorEastAsia"/>
                <w:color w:val="000000"/>
                <w:kern w:val="2"/>
                <w:sz w:val="21"/>
                <w:szCs w:val="21"/>
                <w:lang w:val="en-US" w:eastAsia="zh-CN" w:bidi="ar-SA"/>
              </w:rPr>
            </w:pPr>
            <w:r>
              <w:rPr>
                <w:rFonts w:hint="eastAsia" w:asciiTheme="minorEastAsia" w:hAnsiTheme="minorEastAsia" w:eastAsiaTheme="minorEastAsia" w:cstheme="minorEastAsia"/>
                <w:color w:val="000000"/>
                <w:sz w:val="21"/>
                <w:szCs w:val="21"/>
              </w:rPr>
              <w:t>泄漏包扎密封袋</w:t>
            </w:r>
          </w:p>
        </w:tc>
        <w:tc>
          <w:tcPr>
            <w:tcW w:w="885" w:type="dxa"/>
            <w:tcBorders>
              <w:top w:val="single" w:color="auto" w:sz="4" w:space="0"/>
              <w:left w:val="single" w:color="auto" w:sz="4" w:space="0"/>
              <w:bottom w:val="single" w:color="auto" w:sz="4" w:space="0"/>
              <w:right w:val="single" w:color="auto" w:sz="4" w:space="0"/>
            </w:tcBorders>
            <w:vAlign w:val="top"/>
          </w:tcPr>
          <w:p>
            <w:pPr>
              <w:spacing w:beforeLines="0" w:afterLines="0"/>
              <w:jc w:val="center"/>
              <w:rPr>
                <w:rFonts w:hint="eastAsia" w:asciiTheme="minorEastAsia" w:hAnsiTheme="minorEastAsia" w:eastAsiaTheme="minorEastAsia" w:cstheme="minorEastAsia"/>
                <w:color w:val="000000"/>
                <w:kern w:val="2"/>
                <w:sz w:val="21"/>
                <w:szCs w:val="21"/>
                <w:lang w:val="en-US" w:eastAsia="zh-CN" w:bidi="ar-SA"/>
              </w:rPr>
            </w:pPr>
            <w:r>
              <w:rPr>
                <w:rFonts w:hint="eastAsia" w:asciiTheme="minorEastAsia" w:hAnsiTheme="minorEastAsia" w:eastAsiaTheme="minorEastAsia" w:cstheme="minorEastAsia"/>
                <w:color w:val="000000"/>
                <w:sz w:val="21"/>
                <w:szCs w:val="21"/>
              </w:rPr>
              <w:t>套</w:t>
            </w:r>
          </w:p>
        </w:tc>
        <w:tc>
          <w:tcPr>
            <w:tcW w:w="1557" w:type="dxa"/>
            <w:tcBorders>
              <w:top w:val="single" w:color="auto" w:sz="4" w:space="0"/>
              <w:left w:val="single" w:color="auto" w:sz="4" w:space="0"/>
              <w:bottom w:val="single" w:color="auto" w:sz="4" w:space="0"/>
              <w:right w:val="single" w:color="auto" w:sz="4" w:space="0"/>
            </w:tcBorders>
            <w:vAlign w:val="top"/>
          </w:tcPr>
          <w:p>
            <w:pPr>
              <w:spacing w:beforeLines="0" w:afterLines="0"/>
              <w:jc w:val="center"/>
              <w:rPr>
                <w:rFonts w:hint="eastAsia" w:asciiTheme="minorEastAsia" w:hAnsiTheme="minorEastAsia" w:eastAsiaTheme="minorEastAsia" w:cstheme="minorEastAsia"/>
                <w:color w:val="000000"/>
                <w:kern w:val="2"/>
                <w:sz w:val="21"/>
                <w:szCs w:val="21"/>
                <w:lang w:val="en-US" w:eastAsia="zh-CN" w:bidi="ar-SA"/>
              </w:rPr>
            </w:pPr>
            <w:r>
              <w:rPr>
                <w:rFonts w:hint="eastAsia" w:asciiTheme="minorEastAsia" w:hAnsiTheme="minorEastAsia" w:eastAsiaTheme="minorEastAsia" w:cstheme="minorEastAsia"/>
                <w:color w:val="000000"/>
                <w:sz w:val="21"/>
                <w:szCs w:val="21"/>
              </w:rPr>
              <w:t>2</w:t>
            </w:r>
          </w:p>
        </w:tc>
        <w:tc>
          <w:tcPr>
            <w:tcW w:w="1831" w:type="dxa"/>
            <w:tcBorders>
              <w:top w:val="single" w:color="auto" w:sz="4" w:space="0"/>
              <w:left w:val="single" w:color="auto" w:sz="4" w:space="0"/>
              <w:bottom w:val="single" w:color="auto" w:sz="4" w:space="0"/>
              <w:right w:val="single" w:color="auto" w:sz="4" w:space="0"/>
            </w:tcBorders>
          </w:tcPr>
          <w:p>
            <w:pPr>
              <w:shd w:val="clear" w:color="auto" w:fill="FFFFFF"/>
              <w:jc w:val="left"/>
              <w:rPr>
                <w:rFonts w:hint="eastAsia" w:asciiTheme="minorEastAsia" w:hAnsiTheme="minorEastAsia" w:eastAsiaTheme="minorEastAsia" w:cstheme="minorEastAsia"/>
                <w:sz w:val="21"/>
                <w:szCs w:val="21"/>
              </w:rPr>
            </w:pPr>
          </w:p>
        </w:tc>
      </w:tr>
      <w:tr>
        <w:tblPrEx>
          <w:tblCellMar>
            <w:top w:w="0" w:type="dxa"/>
            <w:left w:w="0" w:type="dxa"/>
            <w:bottom w:w="0" w:type="dxa"/>
            <w:right w:w="0" w:type="dxa"/>
          </w:tblCellMar>
        </w:tblPrEx>
        <w:trPr>
          <w:trHeight w:val="20" w:hRule="atLeast"/>
          <w:jc w:val="center"/>
        </w:trPr>
        <w:tc>
          <w:tcPr>
            <w:tcW w:w="837" w:type="dxa"/>
            <w:tcBorders>
              <w:top w:val="single" w:color="auto" w:sz="4" w:space="0"/>
              <w:left w:val="single" w:color="auto" w:sz="4" w:space="0"/>
              <w:bottom w:val="single" w:color="auto" w:sz="4" w:space="0"/>
              <w:right w:val="single" w:color="auto" w:sz="4" w:space="0"/>
            </w:tcBorders>
            <w:vAlign w:val="top"/>
          </w:tcPr>
          <w:p>
            <w:pPr>
              <w:spacing w:beforeLines="0" w:afterLines="0"/>
              <w:jc w:val="center"/>
              <w:rPr>
                <w:rFonts w:hint="eastAsia" w:asciiTheme="minorEastAsia" w:hAnsiTheme="minorEastAsia" w:eastAsiaTheme="minorEastAsia" w:cstheme="minorEastAsia"/>
                <w:color w:val="000000"/>
                <w:kern w:val="2"/>
                <w:sz w:val="21"/>
                <w:szCs w:val="21"/>
                <w:lang w:val="en-US" w:eastAsia="zh-CN" w:bidi="ar-SA"/>
              </w:rPr>
            </w:pPr>
            <w:r>
              <w:rPr>
                <w:rFonts w:hint="eastAsia" w:asciiTheme="minorEastAsia" w:hAnsiTheme="minorEastAsia" w:eastAsiaTheme="minorEastAsia" w:cstheme="minorEastAsia"/>
                <w:color w:val="000000"/>
                <w:sz w:val="21"/>
                <w:szCs w:val="21"/>
              </w:rPr>
              <w:t>165</w:t>
            </w:r>
          </w:p>
        </w:tc>
        <w:tc>
          <w:tcPr>
            <w:tcW w:w="3226" w:type="dxa"/>
            <w:tcBorders>
              <w:top w:val="single" w:color="auto" w:sz="4" w:space="0"/>
              <w:left w:val="single" w:color="auto" w:sz="4" w:space="0"/>
              <w:bottom w:val="single" w:color="auto" w:sz="4" w:space="0"/>
              <w:right w:val="single" w:color="auto" w:sz="4" w:space="0"/>
            </w:tcBorders>
            <w:vAlign w:val="top"/>
          </w:tcPr>
          <w:p>
            <w:pPr>
              <w:spacing w:beforeLines="0" w:afterLines="0"/>
              <w:jc w:val="left"/>
              <w:rPr>
                <w:rFonts w:hint="eastAsia" w:asciiTheme="minorEastAsia" w:hAnsiTheme="minorEastAsia" w:eastAsiaTheme="minorEastAsia" w:cstheme="minorEastAsia"/>
                <w:color w:val="000000"/>
                <w:kern w:val="2"/>
                <w:sz w:val="21"/>
                <w:szCs w:val="21"/>
                <w:lang w:val="en-US" w:eastAsia="zh-CN" w:bidi="ar-SA"/>
              </w:rPr>
            </w:pPr>
            <w:r>
              <w:rPr>
                <w:rFonts w:hint="eastAsia" w:asciiTheme="minorEastAsia" w:hAnsiTheme="minorEastAsia" w:eastAsiaTheme="minorEastAsia" w:cstheme="minorEastAsia"/>
                <w:color w:val="000000"/>
                <w:sz w:val="21"/>
                <w:szCs w:val="21"/>
              </w:rPr>
              <w:t>钢带拉紧快速堵漏</w:t>
            </w:r>
          </w:p>
        </w:tc>
        <w:tc>
          <w:tcPr>
            <w:tcW w:w="885" w:type="dxa"/>
            <w:tcBorders>
              <w:top w:val="single" w:color="auto" w:sz="4" w:space="0"/>
              <w:left w:val="single" w:color="auto" w:sz="4" w:space="0"/>
              <w:bottom w:val="single" w:color="auto" w:sz="4" w:space="0"/>
              <w:right w:val="single" w:color="auto" w:sz="4" w:space="0"/>
            </w:tcBorders>
            <w:vAlign w:val="top"/>
          </w:tcPr>
          <w:p>
            <w:pPr>
              <w:spacing w:beforeLines="0" w:afterLines="0"/>
              <w:jc w:val="center"/>
              <w:rPr>
                <w:rFonts w:hint="eastAsia" w:asciiTheme="minorEastAsia" w:hAnsiTheme="minorEastAsia" w:eastAsiaTheme="minorEastAsia" w:cstheme="minorEastAsia"/>
                <w:color w:val="000000"/>
                <w:kern w:val="2"/>
                <w:sz w:val="21"/>
                <w:szCs w:val="21"/>
                <w:lang w:val="en-US" w:eastAsia="zh-CN" w:bidi="ar-SA"/>
              </w:rPr>
            </w:pPr>
            <w:r>
              <w:rPr>
                <w:rFonts w:hint="eastAsia" w:asciiTheme="minorEastAsia" w:hAnsiTheme="minorEastAsia" w:eastAsiaTheme="minorEastAsia" w:cstheme="minorEastAsia"/>
                <w:color w:val="000000"/>
                <w:sz w:val="21"/>
                <w:szCs w:val="21"/>
              </w:rPr>
              <w:t>套</w:t>
            </w:r>
          </w:p>
        </w:tc>
        <w:tc>
          <w:tcPr>
            <w:tcW w:w="1557" w:type="dxa"/>
            <w:tcBorders>
              <w:top w:val="single" w:color="auto" w:sz="4" w:space="0"/>
              <w:left w:val="single" w:color="auto" w:sz="4" w:space="0"/>
              <w:bottom w:val="single" w:color="auto" w:sz="4" w:space="0"/>
              <w:right w:val="single" w:color="auto" w:sz="4" w:space="0"/>
            </w:tcBorders>
            <w:vAlign w:val="top"/>
          </w:tcPr>
          <w:p>
            <w:pPr>
              <w:spacing w:beforeLines="0" w:afterLines="0"/>
              <w:jc w:val="center"/>
              <w:rPr>
                <w:rFonts w:hint="eastAsia" w:asciiTheme="minorEastAsia" w:hAnsiTheme="minorEastAsia" w:eastAsiaTheme="minorEastAsia" w:cstheme="minorEastAsia"/>
                <w:color w:val="000000"/>
                <w:kern w:val="2"/>
                <w:sz w:val="21"/>
                <w:szCs w:val="21"/>
                <w:lang w:val="en-US" w:eastAsia="zh-CN" w:bidi="ar-SA"/>
              </w:rPr>
            </w:pPr>
            <w:r>
              <w:rPr>
                <w:rFonts w:hint="eastAsia" w:asciiTheme="minorEastAsia" w:hAnsiTheme="minorEastAsia" w:eastAsiaTheme="minorEastAsia" w:cstheme="minorEastAsia"/>
                <w:color w:val="000000"/>
                <w:sz w:val="21"/>
                <w:szCs w:val="21"/>
              </w:rPr>
              <w:t>2</w:t>
            </w:r>
          </w:p>
        </w:tc>
        <w:tc>
          <w:tcPr>
            <w:tcW w:w="1831" w:type="dxa"/>
            <w:tcBorders>
              <w:top w:val="single" w:color="auto" w:sz="4" w:space="0"/>
              <w:left w:val="single" w:color="auto" w:sz="4" w:space="0"/>
              <w:bottom w:val="single" w:color="auto" w:sz="4" w:space="0"/>
              <w:right w:val="single" w:color="auto" w:sz="4" w:space="0"/>
            </w:tcBorders>
          </w:tcPr>
          <w:p>
            <w:pPr>
              <w:shd w:val="clear" w:color="auto" w:fill="FFFFFF"/>
              <w:jc w:val="left"/>
              <w:rPr>
                <w:rFonts w:hint="eastAsia" w:asciiTheme="minorEastAsia" w:hAnsiTheme="minorEastAsia" w:eastAsiaTheme="minorEastAsia" w:cstheme="minorEastAsia"/>
                <w:sz w:val="21"/>
                <w:szCs w:val="21"/>
              </w:rPr>
            </w:pPr>
          </w:p>
        </w:tc>
      </w:tr>
      <w:tr>
        <w:tblPrEx>
          <w:tblCellMar>
            <w:top w:w="0" w:type="dxa"/>
            <w:left w:w="0" w:type="dxa"/>
            <w:bottom w:w="0" w:type="dxa"/>
            <w:right w:w="0" w:type="dxa"/>
          </w:tblCellMar>
        </w:tblPrEx>
        <w:trPr>
          <w:trHeight w:val="20" w:hRule="atLeast"/>
          <w:jc w:val="center"/>
        </w:trPr>
        <w:tc>
          <w:tcPr>
            <w:tcW w:w="837" w:type="dxa"/>
            <w:tcBorders>
              <w:top w:val="single" w:color="auto" w:sz="4" w:space="0"/>
              <w:left w:val="single" w:color="auto" w:sz="4" w:space="0"/>
              <w:bottom w:val="single" w:color="auto" w:sz="4" w:space="0"/>
              <w:right w:val="single" w:color="auto" w:sz="4" w:space="0"/>
            </w:tcBorders>
            <w:vAlign w:val="top"/>
          </w:tcPr>
          <w:p>
            <w:pPr>
              <w:spacing w:beforeLines="0" w:afterLines="0"/>
              <w:jc w:val="center"/>
              <w:rPr>
                <w:rFonts w:hint="eastAsia" w:asciiTheme="minorEastAsia" w:hAnsiTheme="minorEastAsia" w:eastAsiaTheme="minorEastAsia" w:cstheme="minorEastAsia"/>
                <w:color w:val="000000"/>
                <w:kern w:val="2"/>
                <w:sz w:val="21"/>
                <w:szCs w:val="21"/>
                <w:lang w:val="en-US" w:eastAsia="zh-CN" w:bidi="ar-SA"/>
              </w:rPr>
            </w:pPr>
            <w:r>
              <w:rPr>
                <w:rFonts w:hint="eastAsia" w:asciiTheme="minorEastAsia" w:hAnsiTheme="minorEastAsia" w:eastAsiaTheme="minorEastAsia" w:cstheme="minorEastAsia"/>
                <w:color w:val="000000"/>
                <w:sz w:val="21"/>
                <w:szCs w:val="21"/>
              </w:rPr>
              <w:t>166</w:t>
            </w:r>
          </w:p>
        </w:tc>
        <w:tc>
          <w:tcPr>
            <w:tcW w:w="3226" w:type="dxa"/>
            <w:tcBorders>
              <w:top w:val="single" w:color="auto" w:sz="4" w:space="0"/>
              <w:left w:val="single" w:color="auto" w:sz="4" w:space="0"/>
              <w:bottom w:val="single" w:color="auto" w:sz="4" w:space="0"/>
              <w:right w:val="single" w:color="auto" w:sz="4" w:space="0"/>
            </w:tcBorders>
            <w:vAlign w:val="top"/>
          </w:tcPr>
          <w:p>
            <w:pPr>
              <w:spacing w:beforeLines="0" w:afterLines="0"/>
              <w:jc w:val="left"/>
              <w:rPr>
                <w:rFonts w:hint="eastAsia" w:asciiTheme="minorEastAsia" w:hAnsiTheme="minorEastAsia" w:eastAsiaTheme="minorEastAsia" w:cstheme="minorEastAsia"/>
                <w:color w:val="000000"/>
                <w:kern w:val="2"/>
                <w:sz w:val="21"/>
                <w:szCs w:val="21"/>
                <w:lang w:val="en-US" w:eastAsia="zh-CN" w:bidi="ar-SA"/>
              </w:rPr>
            </w:pPr>
            <w:r>
              <w:rPr>
                <w:rFonts w:hint="eastAsia" w:asciiTheme="minorEastAsia" w:hAnsiTheme="minorEastAsia" w:eastAsiaTheme="minorEastAsia" w:cstheme="minorEastAsia"/>
                <w:color w:val="000000"/>
                <w:sz w:val="21"/>
                <w:szCs w:val="21"/>
              </w:rPr>
              <w:t>链条式快速堵漏工具</w:t>
            </w:r>
          </w:p>
        </w:tc>
        <w:tc>
          <w:tcPr>
            <w:tcW w:w="885" w:type="dxa"/>
            <w:tcBorders>
              <w:top w:val="single" w:color="auto" w:sz="4" w:space="0"/>
              <w:left w:val="single" w:color="auto" w:sz="4" w:space="0"/>
              <w:bottom w:val="single" w:color="auto" w:sz="4" w:space="0"/>
              <w:right w:val="single" w:color="auto" w:sz="4" w:space="0"/>
            </w:tcBorders>
            <w:vAlign w:val="top"/>
          </w:tcPr>
          <w:p>
            <w:pPr>
              <w:spacing w:beforeLines="0" w:afterLines="0"/>
              <w:jc w:val="center"/>
              <w:rPr>
                <w:rFonts w:hint="eastAsia" w:asciiTheme="minorEastAsia" w:hAnsiTheme="minorEastAsia" w:eastAsiaTheme="minorEastAsia" w:cstheme="minorEastAsia"/>
                <w:color w:val="000000"/>
                <w:kern w:val="2"/>
                <w:sz w:val="21"/>
                <w:szCs w:val="21"/>
                <w:lang w:val="en-US" w:eastAsia="zh-CN" w:bidi="ar-SA"/>
              </w:rPr>
            </w:pPr>
            <w:r>
              <w:rPr>
                <w:rFonts w:hint="eastAsia" w:asciiTheme="minorEastAsia" w:hAnsiTheme="minorEastAsia" w:eastAsiaTheme="minorEastAsia" w:cstheme="minorEastAsia"/>
                <w:color w:val="000000"/>
                <w:sz w:val="21"/>
                <w:szCs w:val="21"/>
              </w:rPr>
              <w:t>套</w:t>
            </w:r>
          </w:p>
        </w:tc>
        <w:tc>
          <w:tcPr>
            <w:tcW w:w="1557" w:type="dxa"/>
            <w:tcBorders>
              <w:top w:val="single" w:color="auto" w:sz="4" w:space="0"/>
              <w:left w:val="single" w:color="auto" w:sz="4" w:space="0"/>
              <w:bottom w:val="single" w:color="auto" w:sz="4" w:space="0"/>
              <w:right w:val="single" w:color="auto" w:sz="4" w:space="0"/>
            </w:tcBorders>
            <w:vAlign w:val="top"/>
          </w:tcPr>
          <w:p>
            <w:pPr>
              <w:spacing w:beforeLines="0" w:afterLines="0"/>
              <w:jc w:val="center"/>
              <w:rPr>
                <w:rFonts w:hint="eastAsia" w:asciiTheme="minorEastAsia" w:hAnsiTheme="minorEastAsia" w:eastAsiaTheme="minorEastAsia" w:cstheme="minorEastAsia"/>
                <w:color w:val="000000"/>
                <w:kern w:val="2"/>
                <w:sz w:val="21"/>
                <w:szCs w:val="21"/>
                <w:lang w:val="en-US" w:eastAsia="zh-CN" w:bidi="ar-SA"/>
              </w:rPr>
            </w:pPr>
            <w:r>
              <w:rPr>
                <w:rFonts w:hint="eastAsia" w:asciiTheme="minorEastAsia" w:hAnsiTheme="minorEastAsia" w:eastAsiaTheme="minorEastAsia" w:cstheme="minorEastAsia"/>
                <w:color w:val="000000"/>
                <w:sz w:val="21"/>
                <w:szCs w:val="21"/>
              </w:rPr>
              <w:t>2</w:t>
            </w:r>
          </w:p>
        </w:tc>
        <w:tc>
          <w:tcPr>
            <w:tcW w:w="1831" w:type="dxa"/>
            <w:tcBorders>
              <w:top w:val="single" w:color="auto" w:sz="4" w:space="0"/>
              <w:left w:val="single" w:color="auto" w:sz="4" w:space="0"/>
              <w:bottom w:val="single" w:color="auto" w:sz="4" w:space="0"/>
              <w:right w:val="single" w:color="auto" w:sz="4" w:space="0"/>
            </w:tcBorders>
          </w:tcPr>
          <w:p>
            <w:pPr>
              <w:shd w:val="clear" w:color="auto" w:fill="FFFFFF"/>
              <w:jc w:val="left"/>
              <w:rPr>
                <w:rFonts w:hint="eastAsia" w:asciiTheme="minorEastAsia" w:hAnsiTheme="minorEastAsia" w:eastAsiaTheme="minorEastAsia" w:cstheme="minorEastAsia"/>
                <w:sz w:val="21"/>
                <w:szCs w:val="21"/>
              </w:rPr>
            </w:pPr>
          </w:p>
        </w:tc>
      </w:tr>
      <w:tr>
        <w:tblPrEx>
          <w:tblCellMar>
            <w:top w:w="0" w:type="dxa"/>
            <w:left w:w="0" w:type="dxa"/>
            <w:bottom w:w="0" w:type="dxa"/>
            <w:right w:w="0" w:type="dxa"/>
          </w:tblCellMar>
        </w:tblPrEx>
        <w:trPr>
          <w:trHeight w:val="20" w:hRule="atLeast"/>
          <w:jc w:val="center"/>
        </w:trPr>
        <w:tc>
          <w:tcPr>
            <w:tcW w:w="837" w:type="dxa"/>
            <w:tcBorders>
              <w:top w:val="single" w:color="auto" w:sz="4" w:space="0"/>
              <w:left w:val="single" w:color="auto" w:sz="4" w:space="0"/>
              <w:bottom w:val="single" w:color="auto" w:sz="4" w:space="0"/>
              <w:right w:val="single" w:color="auto" w:sz="4" w:space="0"/>
            </w:tcBorders>
            <w:vAlign w:val="top"/>
          </w:tcPr>
          <w:p>
            <w:pPr>
              <w:spacing w:beforeLines="0" w:afterLines="0"/>
              <w:jc w:val="center"/>
              <w:rPr>
                <w:rFonts w:hint="eastAsia" w:asciiTheme="minorEastAsia" w:hAnsiTheme="minorEastAsia" w:eastAsiaTheme="minorEastAsia" w:cstheme="minorEastAsia"/>
                <w:color w:val="000000"/>
                <w:kern w:val="2"/>
                <w:sz w:val="21"/>
                <w:szCs w:val="21"/>
                <w:lang w:val="en-US" w:eastAsia="zh-CN" w:bidi="ar-SA"/>
              </w:rPr>
            </w:pPr>
            <w:r>
              <w:rPr>
                <w:rFonts w:hint="eastAsia" w:asciiTheme="minorEastAsia" w:hAnsiTheme="minorEastAsia" w:eastAsiaTheme="minorEastAsia" w:cstheme="minorEastAsia"/>
                <w:color w:val="000000"/>
                <w:sz w:val="21"/>
                <w:szCs w:val="21"/>
              </w:rPr>
              <w:t>167</w:t>
            </w:r>
          </w:p>
        </w:tc>
        <w:tc>
          <w:tcPr>
            <w:tcW w:w="3226" w:type="dxa"/>
            <w:tcBorders>
              <w:top w:val="single" w:color="auto" w:sz="4" w:space="0"/>
              <w:left w:val="single" w:color="auto" w:sz="4" w:space="0"/>
              <w:bottom w:val="single" w:color="auto" w:sz="4" w:space="0"/>
              <w:right w:val="single" w:color="auto" w:sz="4" w:space="0"/>
            </w:tcBorders>
            <w:vAlign w:val="top"/>
          </w:tcPr>
          <w:p>
            <w:pPr>
              <w:spacing w:beforeLines="0" w:afterLines="0"/>
              <w:jc w:val="left"/>
              <w:rPr>
                <w:rFonts w:hint="eastAsia" w:asciiTheme="minorEastAsia" w:hAnsiTheme="minorEastAsia" w:eastAsiaTheme="minorEastAsia" w:cstheme="minorEastAsia"/>
                <w:color w:val="000000"/>
                <w:kern w:val="2"/>
                <w:sz w:val="21"/>
                <w:szCs w:val="21"/>
                <w:lang w:val="en-US" w:eastAsia="zh-CN" w:bidi="ar-SA"/>
              </w:rPr>
            </w:pPr>
            <w:r>
              <w:rPr>
                <w:rFonts w:hint="eastAsia" w:asciiTheme="minorEastAsia" w:hAnsiTheme="minorEastAsia" w:eastAsiaTheme="minorEastAsia" w:cstheme="minorEastAsia"/>
                <w:color w:val="000000"/>
                <w:sz w:val="21"/>
                <w:szCs w:val="21"/>
              </w:rPr>
              <w:t>液化气燃气快速抢修器材</w:t>
            </w:r>
          </w:p>
        </w:tc>
        <w:tc>
          <w:tcPr>
            <w:tcW w:w="885" w:type="dxa"/>
            <w:tcBorders>
              <w:top w:val="single" w:color="auto" w:sz="4" w:space="0"/>
              <w:left w:val="single" w:color="auto" w:sz="4" w:space="0"/>
              <w:bottom w:val="single" w:color="auto" w:sz="4" w:space="0"/>
              <w:right w:val="single" w:color="auto" w:sz="4" w:space="0"/>
            </w:tcBorders>
            <w:vAlign w:val="top"/>
          </w:tcPr>
          <w:p>
            <w:pPr>
              <w:spacing w:beforeLines="0" w:afterLines="0"/>
              <w:jc w:val="center"/>
              <w:rPr>
                <w:rFonts w:hint="eastAsia" w:asciiTheme="minorEastAsia" w:hAnsiTheme="minorEastAsia" w:eastAsiaTheme="minorEastAsia" w:cstheme="minorEastAsia"/>
                <w:color w:val="000000"/>
                <w:kern w:val="2"/>
                <w:sz w:val="21"/>
                <w:szCs w:val="21"/>
                <w:lang w:val="en-US" w:eastAsia="zh-CN" w:bidi="ar-SA"/>
              </w:rPr>
            </w:pPr>
            <w:r>
              <w:rPr>
                <w:rFonts w:hint="eastAsia" w:asciiTheme="minorEastAsia" w:hAnsiTheme="minorEastAsia" w:eastAsiaTheme="minorEastAsia" w:cstheme="minorEastAsia"/>
                <w:color w:val="000000"/>
                <w:sz w:val="21"/>
                <w:szCs w:val="21"/>
              </w:rPr>
              <w:t>套</w:t>
            </w:r>
          </w:p>
        </w:tc>
        <w:tc>
          <w:tcPr>
            <w:tcW w:w="1557" w:type="dxa"/>
            <w:tcBorders>
              <w:top w:val="single" w:color="auto" w:sz="4" w:space="0"/>
              <w:left w:val="single" w:color="auto" w:sz="4" w:space="0"/>
              <w:bottom w:val="single" w:color="auto" w:sz="4" w:space="0"/>
              <w:right w:val="single" w:color="auto" w:sz="4" w:space="0"/>
            </w:tcBorders>
            <w:vAlign w:val="top"/>
          </w:tcPr>
          <w:p>
            <w:pPr>
              <w:spacing w:beforeLines="0" w:afterLines="0"/>
              <w:jc w:val="center"/>
              <w:rPr>
                <w:rFonts w:hint="eastAsia" w:asciiTheme="minorEastAsia" w:hAnsiTheme="minorEastAsia" w:eastAsiaTheme="minorEastAsia" w:cstheme="minorEastAsia"/>
                <w:color w:val="000000"/>
                <w:kern w:val="2"/>
                <w:sz w:val="21"/>
                <w:szCs w:val="21"/>
                <w:lang w:val="en-US" w:eastAsia="zh-CN" w:bidi="ar-SA"/>
              </w:rPr>
            </w:pPr>
            <w:r>
              <w:rPr>
                <w:rFonts w:hint="eastAsia" w:asciiTheme="minorEastAsia" w:hAnsiTheme="minorEastAsia" w:eastAsiaTheme="minorEastAsia" w:cstheme="minorEastAsia"/>
                <w:color w:val="000000"/>
                <w:sz w:val="21"/>
                <w:szCs w:val="21"/>
              </w:rPr>
              <w:t>2</w:t>
            </w:r>
          </w:p>
        </w:tc>
        <w:tc>
          <w:tcPr>
            <w:tcW w:w="1831" w:type="dxa"/>
            <w:tcBorders>
              <w:top w:val="single" w:color="auto" w:sz="4" w:space="0"/>
              <w:left w:val="single" w:color="auto" w:sz="4" w:space="0"/>
              <w:bottom w:val="single" w:color="auto" w:sz="4" w:space="0"/>
              <w:right w:val="single" w:color="auto" w:sz="4" w:space="0"/>
            </w:tcBorders>
          </w:tcPr>
          <w:p>
            <w:pPr>
              <w:shd w:val="clear" w:color="auto" w:fill="FFFFFF"/>
              <w:jc w:val="left"/>
              <w:rPr>
                <w:rFonts w:hint="eastAsia" w:asciiTheme="minorEastAsia" w:hAnsiTheme="minorEastAsia" w:eastAsiaTheme="minorEastAsia" w:cstheme="minorEastAsia"/>
                <w:sz w:val="21"/>
                <w:szCs w:val="21"/>
              </w:rPr>
            </w:pPr>
          </w:p>
        </w:tc>
      </w:tr>
      <w:tr>
        <w:tblPrEx>
          <w:tblCellMar>
            <w:top w:w="0" w:type="dxa"/>
            <w:left w:w="0" w:type="dxa"/>
            <w:bottom w:w="0" w:type="dxa"/>
            <w:right w:w="0" w:type="dxa"/>
          </w:tblCellMar>
        </w:tblPrEx>
        <w:trPr>
          <w:trHeight w:val="20" w:hRule="atLeast"/>
          <w:jc w:val="center"/>
        </w:trPr>
        <w:tc>
          <w:tcPr>
            <w:tcW w:w="837" w:type="dxa"/>
            <w:tcBorders>
              <w:top w:val="single" w:color="auto" w:sz="4" w:space="0"/>
              <w:left w:val="single" w:color="auto" w:sz="4" w:space="0"/>
              <w:bottom w:val="single" w:color="auto" w:sz="4" w:space="0"/>
              <w:right w:val="single" w:color="auto" w:sz="4" w:space="0"/>
            </w:tcBorders>
            <w:vAlign w:val="top"/>
          </w:tcPr>
          <w:p>
            <w:pPr>
              <w:spacing w:beforeLines="0" w:afterLines="0"/>
              <w:jc w:val="center"/>
              <w:rPr>
                <w:rFonts w:hint="eastAsia" w:asciiTheme="minorEastAsia" w:hAnsiTheme="minorEastAsia" w:eastAsiaTheme="minorEastAsia" w:cstheme="minorEastAsia"/>
                <w:color w:val="000000"/>
                <w:kern w:val="2"/>
                <w:sz w:val="21"/>
                <w:szCs w:val="21"/>
                <w:lang w:val="en-US" w:eastAsia="zh-CN" w:bidi="ar-SA"/>
              </w:rPr>
            </w:pPr>
            <w:r>
              <w:rPr>
                <w:rFonts w:hint="eastAsia" w:asciiTheme="minorEastAsia" w:hAnsiTheme="minorEastAsia" w:eastAsiaTheme="minorEastAsia" w:cstheme="minorEastAsia"/>
                <w:color w:val="000000"/>
                <w:sz w:val="21"/>
                <w:szCs w:val="21"/>
              </w:rPr>
              <w:t>168</w:t>
            </w:r>
          </w:p>
        </w:tc>
        <w:tc>
          <w:tcPr>
            <w:tcW w:w="3226" w:type="dxa"/>
            <w:tcBorders>
              <w:top w:val="single" w:color="auto" w:sz="4" w:space="0"/>
              <w:left w:val="single" w:color="auto" w:sz="4" w:space="0"/>
              <w:bottom w:val="single" w:color="auto" w:sz="4" w:space="0"/>
              <w:right w:val="single" w:color="auto" w:sz="4" w:space="0"/>
            </w:tcBorders>
            <w:vAlign w:val="top"/>
          </w:tcPr>
          <w:p>
            <w:pPr>
              <w:spacing w:beforeLines="0" w:afterLines="0"/>
              <w:jc w:val="left"/>
              <w:rPr>
                <w:rFonts w:hint="eastAsia" w:asciiTheme="minorEastAsia" w:hAnsiTheme="minorEastAsia" w:eastAsiaTheme="minorEastAsia" w:cstheme="minorEastAsia"/>
                <w:color w:val="000000"/>
                <w:kern w:val="2"/>
                <w:sz w:val="21"/>
                <w:szCs w:val="21"/>
                <w:lang w:val="en-US" w:eastAsia="zh-CN" w:bidi="ar-SA"/>
              </w:rPr>
            </w:pPr>
            <w:r>
              <w:rPr>
                <w:rFonts w:hint="eastAsia" w:asciiTheme="minorEastAsia" w:hAnsiTheme="minorEastAsia" w:eastAsiaTheme="minorEastAsia" w:cstheme="minorEastAsia"/>
                <w:color w:val="000000"/>
                <w:sz w:val="21"/>
                <w:szCs w:val="21"/>
              </w:rPr>
              <w:t>危化品泄漏柔性快速堵漏工具</w:t>
            </w:r>
          </w:p>
        </w:tc>
        <w:tc>
          <w:tcPr>
            <w:tcW w:w="885" w:type="dxa"/>
            <w:tcBorders>
              <w:top w:val="single" w:color="auto" w:sz="4" w:space="0"/>
              <w:left w:val="single" w:color="auto" w:sz="4" w:space="0"/>
              <w:bottom w:val="single" w:color="auto" w:sz="4" w:space="0"/>
              <w:right w:val="single" w:color="auto" w:sz="4" w:space="0"/>
            </w:tcBorders>
            <w:vAlign w:val="top"/>
          </w:tcPr>
          <w:p>
            <w:pPr>
              <w:spacing w:beforeLines="0" w:afterLines="0"/>
              <w:jc w:val="center"/>
              <w:rPr>
                <w:rFonts w:hint="eastAsia" w:asciiTheme="minorEastAsia" w:hAnsiTheme="minorEastAsia" w:eastAsiaTheme="minorEastAsia" w:cstheme="minorEastAsia"/>
                <w:color w:val="000000"/>
                <w:kern w:val="2"/>
                <w:sz w:val="21"/>
                <w:szCs w:val="21"/>
                <w:lang w:val="en-US" w:eastAsia="zh-CN" w:bidi="ar-SA"/>
              </w:rPr>
            </w:pPr>
            <w:r>
              <w:rPr>
                <w:rFonts w:hint="eastAsia" w:asciiTheme="minorEastAsia" w:hAnsiTheme="minorEastAsia" w:eastAsiaTheme="minorEastAsia" w:cstheme="minorEastAsia"/>
                <w:color w:val="000000"/>
                <w:sz w:val="21"/>
                <w:szCs w:val="21"/>
              </w:rPr>
              <w:t>套</w:t>
            </w:r>
          </w:p>
        </w:tc>
        <w:tc>
          <w:tcPr>
            <w:tcW w:w="1557" w:type="dxa"/>
            <w:tcBorders>
              <w:top w:val="single" w:color="auto" w:sz="4" w:space="0"/>
              <w:left w:val="single" w:color="auto" w:sz="4" w:space="0"/>
              <w:bottom w:val="single" w:color="auto" w:sz="4" w:space="0"/>
              <w:right w:val="single" w:color="auto" w:sz="4" w:space="0"/>
            </w:tcBorders>
            <w:vAlign w:val="top"/>
          </w:tcPr>
          <w:p>
            <w:pPr>
              <w:spacing w:beforeLines="0" w:afterLines="0"/>
              <w:jc w:val="center"/>
              <w:rPr>
                <w:rFonts w:hint="eastAsia" w:asciiTheme="minorEastAsia" w:hAnsiTheme="minorEastAsia" w:eastAsiaTheme="minorEastAsia" w:cstheme="minorEastAsia"/>
                <w:color w:val="000000"/>
                <w:kern w:val="2"/>
                <w:sz w:val="21"/>
                <w:szCs w:val="21"/>
                <w:lang w:val="en-US" w:eastAsia="zh-CN" w:bidi="ar-SA"/>
              </w:rPr>
            </w:pPr>
            <w:r>
              <w:rPr>
                <w:rFonts w:hint="eastAsia" w:asciiTheme="minorEastAsia" w:hAnsiTheme="minorEastAsia" w:eastAsiaTheme="minorEastAsia" w:cstheme="minorEastAsia"/>
                <w:color w:val="000000"/>
                <w:sz w:val="21"/>
                <w:szCs w:val="21"/>
              </w:rPr>
              <w:t>2</w:t>
            </w:r>
          </w:p>
        </w:tc>
        <w:tc>
          <w:tcPr>
            <w:tcW w:w="1831" w:type="dxa"/>
            <w:tcBorders>
              <w:top w:val="single" w:color="auto" w:sz="4" w:space="0"/>
              <w:left w:val="single" w:color="auto" w:sz="4" w:space="0"/>
              <w:bottom w:val="single" w:color="auto" w:sz="4" w:space="0"/>
              <w:right w:val="single" w:color="auto" w:sz="4" w:space="0"/>
            </w:tcBorders>
          </w:tcPr>
          <w:p>
            <w:pPr>
              <w:shd w:val="clear" w:color="auto" w:fill="FFFFFF"/>
              <w:jc w:val="left"/>
              <w:rPr>
                <w:rFonts w:hint="eastAsia" w:asciiTheme="minorEastAsia" w:hAnsiTheme="minorEastAsia" w:eastAsiaTheme="minorEastAsia" w:cstheme="minorEastAsia"/>
                <w:sz w:val="21"/>
                <w:szCs w:val="21"/>
              </w:rPr>
            </w:pPr>
          </w:p>
        </w:tc>
      </w:tr>
      <w:tr>
        <w:tblPrEx>
          <w:tblCellMar>
            <w:top w:w="0" w:type="dxa"/>
            <w:left w:w="0" w:type="dxa"/>
            <w:bottom w:w="0" w:type="dxa"/>
            <w:right w:w="0" w:type="dxa"/>
          </w:tblCellMar>
        </w:tblPrEx>
        <w:trPr>
          <w:trHeight w:val="20" w:hRule="atLeast"/>
          <w:jc w:val="center"/>
        </w:trPr>
        <w:tc>
          <w:tcPr>
            <w:tcW w:w="837" w:type="dxa"/>
            <w:tcBorders>
              <w:top w:val="single" w:color="auto" w:sz="4" w:space="0"/>
              <w:left w:val="single" w:color="auto" w:sz="4" w:space="0"/>
              <w:bottom w:val="single" w:color="auto" w:sz="4" w:space="0"/>
              <w:right w:val="single" w:color="auto" w:sz="4" w:space="0"/>
            </w:tcBorders>
            <w:vAlign w:val="top"/>
          </w:tcPr>
          <w:p>
            <w:pPr>
              <w:spacing w:beforeLines="0" w:afterLines="0"/>
              <w:jc w:val="center"/>
              <w:rPr>
                <w:rFonts w:hint="eastAsia" w:asciiTheme="minorEastAsia" w:hAnsiTheme="minorEastAsia" w:eastAsiaTheme="minorEastAsia" w:cstheme="minorEastAsia"/>
                <w:color w:val="000000"/>
                <w:kern w:val="2"/>
                <w:sz w:val="21"/>
                <w:szCs w:val="21"/>
                <w:lang w:val="en-US" w:eastAsia="zh-CN" w:bidi="ar-SA"/>
              </w:rPr>
            </w:pPr>
            <w:r>
              <w:rPr>
                <w:rFonts w:hint="eastAsia" w:asciiTheme="minorEastAsia" w:hAnsiTheme="minorEastAsia" w:eastAsiaTheme="minorEastAsia" w:cstheme="minorEastAsia"/>
                <w:color w:val="000000"/>
                <w:sz w:val="21"/>
                <w:szCs w:val="21"/>
              </w:rPr>
              <w:t>169</w:t>
            </w:r>
          </w:p>
        </w:tc>
        <w:tc>
          <w:tcPr>
            <w:tcW w:w="3226" w:type="dxa"/>
            <w:tcBorders>
              <w:top w:val="single" w:color="auto" w:sz="4" w:space="0"/>
              <w:left w:val="single" w:color="auto" w:sz="4" w:space="0"/>
              <w:bottom w:val="single" w:color="auto" w:sz="4" w:space="0"/>
              <w:right w:val="single" w:color="auto" w:sz="4" w:space="0"/>
            </w:tcBorders>
            <w:vAlign w:val="top"/>
          </w:tcPr>
          <w:p>
            <w:pPr>
              <w:spacing w:beforeLines="0" w:afterLines="0"/>
              <w:jc w:val="left"/>
              <w:rPr>
                <w:rFonts w:hint="eastAsia" w:asciiTheme="minorEastAsia" w:hAnsiTheme="minorEastAsia" w:eastAsiaTheme="minorEastAsia" w:cstheme="minorEastAsia"/>
                <w:color w:val="000000"/>
                <w:kern w:val="2"/>
                <w:sz w:val="21"/>
                <w:szCs w:val="21"/>
                <w:lang w:val="en-US" w:eastAsia="zh-CN" w:bidi="ar-SA"/>
              </w:rPr>
            </w:pPr>
            <w:r>
              <w:rPr>
                <w:rFonts w:hint="eastAsia" w:asciiTheme="minorEastAsia" w:hAnsiTheme="minorEastAsia" w:eastAsiaTheme="minorEastAsia" w:cstheme="minorEastAsia"/>
                <w:color w:val="000000"/>
                <w:sz w:val="21"/>
                <w:szCs w:val="21"/>
              </w:rPr>
              <w:t>迷你速攻炮</w:t>
            </w:r>
          </w:p>
        </w:tc>
        <w:tc>
          <w:tcPr>
            <w:tcW w:w="885" w:type="dxa"/>
            <w:tcBorders>
              <w:top w:val="single" w:color="auto" w:sz="4" w:space="0"/>
              <w:left w:val="single" w:color="auto" w:sz="4" w:space="0"/>
              <w:bottom w:val="single" w:color="auto" w:sz="4" w:space="0"/>
              <w:right w:val="single" w:color="auto" w:sz="4" w:space="0"/>
            </w:tcBorders>
            <w:vAlign w:val="top"/>
          </w:tcPr>
          <w:p>
            <w:pPr>
              <w:spacing w:beforeLines="0" w:afterLines="0"/>
              <w:jc w:val="center"/>
              <w:rPr>
                <w:rFonts w:hint="eastAsia" w:asciiTheme="minorEastAsia" w:hAnsiTheme="minorEastAsia" w:eastAsiaTheme="minorEastAsia" w:cstheme="minorEastAsia"/>
                <w:color w:val="000000"/>
                <w:kern w:val="2"/>
                <w:sz w:val="21"/>
                <w:szCs w:val="21"/>
                <w:lang w:val="en-US" w:eastAsia="zh-CN" w:bidi="ar-SA"/>
              </w:rPr>
            </w:pPr>
            <w:r>
              <w:rPr>
                <w:rFonts w:hint="eastAsia" w:asciiTheme="minorEastAsia" w:hAnsiTheme="minorEastAsia" w:eastAsiaTheme="minorEastAsia" w:cstheme="minorEastAsia"/>
                <w:color w:val="000000"/>
                <w:sz w:val="21"/>
                <w:szCs w:val="21"/>
              </w:rPr>
              <w:t>台</w:t>
            </w:r>
          </w:p>
        </w:tc>
        <w:tc>
          <w:tcPr>
            <w:tcW w:w="1557" w:type="dxa"/>
            <w:tcBorders>
              <w:top w:val="single" w:color="auto" w:sz="4" w:space="0"/>
              <w:left w:val="single" w:color="auto" w:sz="4" w:space="0"/>
              <w:bottom w:val="single" w:color="auto" w:sz="4" w:space="0"/>
              <w:right w:val="single" w:color="auto" w:sz="4" w:space="0"/>
            </w:tcBorders>
            <w:vAlign w:val="top"/>
          </w:tcPr>
          <w:p>
            <w:pPr>
              <w:spacing w:beforeLines="0" w:afterLines="0"/>
              <w:jc w:val="center"/>
              <w:rPr>
                <w:rFonts w:hint="eastAsia" w:asciiTheme="minorEastAsia" w:hAnsiTheme="minorEastAsia" w:eastAsiaTheme="minorEastAsia" w:cstheme="minorEastAsia"/>
                <w:color w:val="000000"/>
                <w:kern w:val="2"/>
                <w:sz w:val="21"/>
                <w:szCs w:val="21"/>
                <w:lang w:val="en-US" w:eastAsia="zh-CN" w:bidi="ar-SA"/>
              </w:rPr>
            </w:pPr>
            <w:r>
              <w:rPr>
                <w:rFonts w:hint="eastAsia" w:asciiTheme="minorEastAsia" w:hAnsiTheme="minorEastAsia" w:eastAsiaTheme="minorEastAsia" w:cstheme="minorEastAsia"/>
                <w:color w:val="000000"/>
                <w:sz w:val="21"/>
                <w:szCs w:val="21"/>
              </w:rPr>
              <w:t>2</w:t>
            </w:r>
          </w:p>
        </w:tc>
        <w:tc>
          <w:tcPr>
            <w:tcW w:w="1831" w:type="dxa"/>
            <w:tcBorders>
              <w:top w:val="single" w:color="auto" w:sz="4" w:space="0"/>
              <w:left w:val="single" w:color="auto" w:sz="4" w:space="0"/>
              <w:bottom w:val="single" w:color="auto" w:sz="4" w:space="0"/>
              <w:right w:val="single" w:color="auto" w:sz="4" w:space="0"/>
            </w:tcBorders>
          </w:tcPr>
          <w:p>
            <w:pPr>
              <w:shd w:val="clear" w:color="auto" w:fill="FFFFFF"/>
              <w:jc w:val="left"/>
              <w:rPr>
                <w:rFonts w:hint="eastAsia" w:asciiTheme="minorEastAsia" w:hAnsiTheme="minorEastAsia" w:eastAsiaTheme="minorEastAsia" w:cstheme="minorEastAsia"/>
                <w:sz w:val="21"/>
                <w:szCs w:val="21"/>
              </w:rPr>
            </w:pPr>
          </w:p>
        </w:tc>
      </w:tr>
      <w:tr>
        <w:tblPrEx>
          <w:tblCellMar>
            <w:top w:w="0" w:type="dxa"/>
            <w:left w:w="0" w:type="dxa"/>
            <w:bottom w:w="0" w:type="dxa"/>
            <w:right w:w="0" w:type="dxa"/>
          </w:tblCellMar>
        </w:tblPrEx>
        <w:trPr>
          <w:trHeight w:val="20" w:hRule="atLeast"/>
          <w:jc w:val="center"/>
        </w:trPr>
        <w:tc>
          <w:tcPr>
            <w:tcW w:w="837" w:type="dxa"/>
            <w:tcBorders>
              <w:top w:val="single" w:color="auto" w:sz="4" w:space="0"/>
              <w:left w:val="single" w:color="auto" w:sz="4" w:space="0"/>
              <w:bottom w:val="single" w:color="auto" w:sz="4" w:space="0"/>
              <w:right w:val="single" w:color="auto" w:sz="4" w:space="0"/>
            </w:tcBorders>
            <w:vAlign w:val="top"/>
          </w:tcPr>
          <w:p>
            <w:pPr>
              <w:spacing w:beforeLines="0" w:afterLines="0"/>
              <w:jc w:val="center"/>
              <w:rPr>
                <w:rFonts w:hint="eastAsia" w:asciiTheme="minorEastAsia" w:hAnsiTheme="minorEastAsia" w:eastAsiaTheme="minorEastAsia" w:cstheme="minorEastAsia"/>
                <w:color w:val="000000"/>
                <w:kern w:val="2"/>
                <w:sz w:val="21"/>
                <w:szCs w:val="21"/>
                <w:lang w:val="en-US" w:eastAsia="zh-CN" w:bidi="ar-SA"/>
              </w:rPr>
            </w:pPr>
            <w:r>
              <w:rPr>
                <w:rFonts w:hint="eastAsia" w:asciiTheme="minorEastAsia" w:hAnsiTheme="minorEastAsia" w:eastAsiaTheme="minorEastAsia" w:cstheme="minorEastAsia"/>
                <w:color w:val="000000"/>
                <w:sz w:val="21"/>
                <w:szCs w:val="21"/>
              </w:rPr>
              <w:t>170</w:t>
            </w:r>
          </w:p>
        </w:tc>
        <w:tc>
          <w:tcPr>
            <w:tcW w:w="3226" w:type="dxa"/>
            <w:tcBorders>
              <w:top w:val="single" w:color="auto" w:sz="4" w:space="0"/>
              <w:left w:val="single" w:color="auto" w:sz="4" w:space="0"/>
              <w:bottom w:val="single" w:color="auto" w:sz="4" w:space="0"/>
              <w:right w:val="single" w:color="auto" w:sz="4" w:space="0"/>
            </w:tcBorders>
            <w:vAlign w:val="top"/>
          </w:tcPr>
          <w:p>
            <w:pPr>
              <w:spacing w:beforeLines="0" w:afterLines="0"/>
              <w:jc w:val="left"/>
              <w:rPr>
                <w:rFonts w:hint="eastAsia" w:asciiTheme="minorEastAsia" w:hAnsiTheme="minorEastAsia" w:eastAsiaTheme="minorEastAsia" w:cstheme="minorEastAsia"/>
                <w:color w:val="000000"/>
                <w:kern w:val="2"/>
                <w:sz w:val="21"/>
                <w:szCs w:val="21"/>
                <w:lang w:val="en-US" w:eastAsia="zh-CN" w:bidi="ar-SA"/>
              </w:rPr>
            </w:pPr>
            <w:r>
              <w:rPr>
                <w:rFonts w:hint="eastAsia" w:asciiTheme="minorEastAsia" w:hAnsiTheme="minorEastAsia" w:eastAsiaTheme="minorEastAsia" w:cstheme="minorEastAsia"/>
                <w:color w:val="000000"/>
                <w:sz w:val="21"/>
                <w:szCs w:val="21"/>
              </w:rPr>
              <w:t>移动自摆炮</w:t>
            </w:r>
          </w:p>
        </w:tc>
        <w:tc>
          <w:tcPr>
            <w:tcW w:w="885" w:type="dxa"/>
            <w:tcBorders>
              <w:top w:val="single" w:color="auto" w:sz="4" w:space="0"/>
              <w:left w:val="single" w:color="auto" w:sz="4" w:space="0"/>
              <w:bottom w:val="single" w:color="auto" w:sz="4" w:space="0"/>
              <w:right w:val="single" w:color="auto" w:sz="4" w:space="0"/>
            </w:tcBorders>
            <w:vAlign w:val="top"/>
          </w:tcPr>
          <w:p>
            <w:pPr>
              <w:spacing w:beforeLines="0" w:afterLines="0"/>
              <w:jc w:val="center"/>
              <w:rPr>
                <w:rFonts w:hint="eastAsia" w:asciiTheme="minorEastAsia" w:hAnsiTheme="minorEastAsia" w:eastAsiaTheme="minorEastAsia" w:cstheme="minorEastAsia"/>
                <w:color w:val="000000"/>
                <w:kern w:val="2"/>
                <w:sz w:val="21"/>
                <w:szCs w:val="21"/>
                <w:lang w:val="en-US" w:eastAsia="zh-CN" w:bidi="ar-SA"/>
              </w:rPr>
            </w:pPr>
            <w:r>
              <w:rPr>
                <w:rFonts w:hint="eastAsia" w:asciiTheme="minorEastAsia" w:hAnsiTheme="minorEastAsia" w:eastAsiaTheme="minorEastAsia" w:cstheme="minorEastAsia"/>
                <w:color w:val="000000"/>
                <w:sz w:val="21"/>
                <w:szCs w:val="21"/>
              </w:rPr>
              <w:t>台</w:t>
            </w:r>
          </w:p>
        </w:tc>
        <w:tc>
          <w:tcPr>
            <w:tcW w:w="1557" w:type="dxa"/>
            <w:tcBorders>
              <w:top w:val="single" w:color="auto" w:sz="4" w:space="0"/>
              <w:left w:val="single" w:color="auto" w:sz="4" w:space="0"/>
              <w:bottom w:val="single" w:color="auto" w:sz="4" w:space="0"/>
              <w:right w:val="single" w:color="auto" w:sz="4" w:space="0"/>
            </w:tcBorders>
            <w:vAlign w:val="top"/>
          </w:tcPr>
          <w:p>
            <w:pPr>
              <w:spacing w:beforeLines="0" w:afterLines="0"/>
              <w:jc w:val="center"/>
              <w:rPr>
                <w:rFonts w:hint="eastAsia" w:asciiTheme="minorEastAsia" w:hAnsiTheme="minorEastAsia" w:eastAsiaTheme="minorEastAsia" w:cstheme="minorEastAsia"/>
                <w:color w:val="000000"/>
                <w:kern w:val="2"/>
                <w:sz w:val="21"/>
                <w:szCs w:val="21"/>
                <w:lang w:val="en-US" w:eastAsia="zh-CN" w:bidi="ar-SA"/>
              </w:rPr>
            </w:pPr>
            <w:r>
              <w:rPr>
                <w:rFonts w:hint="eastAsia" w:asciiTheme="minorEastAsia" w:hAnsiTheme="minorEastAsia" w:eastAsiaTheme="minorEastAsia" w:cstheme="minorEastAsia"/>
                <w:color w:val="000000"/>
                <w:sz w:val="21"/>
                <w:szCs w:val="21"/>
              </w:rPr>
              <w:t>2</w:t>
            </w:r>
          </w:p>
        </w:tc>
        <w:tc>
          <w:tcPr>
            <w:tcW w:w="1831" w:type="dxa"/>
            <w:tcBorders>
              <w:top w:val="single" w:color="auto" w:sz="4" w:space="0"/>
              <w:left w:val="single" w:color="auto" w:sz="4" w:space="0"/>
              <w:bottom w:val="single" w:color="auto" w:sz="4" w:space="0"/>
              <w:right w:val="single" w:color="auto" w:sz="4" w:space="0"/>
            </w:tcBorders>
          </w:tcPr>
          <w:p>
            <w:pPr>
              <w:shd w:val="clear" w:color="auto" w:fill="FFFFFF"/>
              <w:jc w:val="left"/>
              <w:rPr>
                <w:rFonts w:hint="eastAsia" w:asciiTheme="minorEastAsia" w:hAnsiTheme="minorEastAsia" w:eastAsiaTheme="minorEastAsia" w:cstheme="minorEastAsia"/>
                <w:sz w:val="21"/>
                <w:szCs w:val="21"/>
              </w:rPr>
            </w:pPr>
          </w:p>
        </w:tc>
      </w:tr>
      <w:tr>
        <w:tblPrEx>
          <w:tblCellMar>
            <w:top w:w="0" w:type="dxa"/>
            <w:left w:w="0" w:type="dxa"/>
            <w:bottom w:w="0" w:type="dxa"/>
            <w:right w:w="0" w:type="dxa"/>
          </w:tblCellMar>
        </w:tblPrEx>
        <w:trPr>
          <w:trHeight w:val="20" w:hRule="atLeast"/>
          <w:jc w:val="center"/>
        </w:trPr>
        <w:tc>
          <w:tcPr>
            <w:tcW w:w="837" w:type="dxa"/>
            <w:tcBorders>
              <w:top w:val="single" w:color="auto" w:sz="4" w:space="0"/>
              <w:left w:val="single" w:color="auto" w:sz="4" w:space="0"/>
              <w:bottom w:val="single" w:color="auto" w:sz="4" w:space="0"/>
              <w:right w:val="single" w:color="auto" w:sz="4" w:space="0"/>
            </w:tcBorders>
            <w:vAlign w:val="top"/>
          </w:tcPr>
          <w:p>
            <w:pPr>
              <w:spacing w:beforeLines="0" w:afterLines="0"/>
              <w:jc w:val="center"/>
              <w:rPr>
                <w:rFonts w:hint="eastAsia" w:asciiTheme="minorEastAsia" w:hAnsiTheme="minorEastAsia" w:eastAsiaTheme="minorEastAsia" w:cstheme="minorEastAsia"/>
                <w:color w:val="000000"/>
                <w:kern w:val="2"/>
                <w:sz w:val="21"/>
                <w:szCs w:val="21"/>
                <w:lang w:val="en-US" w:eastAsia="zh-CN" w:bidi="ar-SA"/>
              </w:rPr>
            </w:pPr>
            <w:r>
              <w:rPr>
                <w:rFonts w:hint="eastAsia" w:asciiTheme="minorEastAsia" w:hAnsiTheme="minorEastAsia" w:eastAsiaTheme="minorEastAsia" w:cstheme="minorEastAsia"/>
                <w:color w:val="000000"/>
                <w:sz w:val="21"/>
                <w:szCs w:val="21"/>
              </w:rPr>
              <w:t>171</w:t>
            </w:r>
          </w:p>
        </w:tc>
        <w:tc>
          <w:tcPr>
            <w:tcW w:w="3226" w:type="dxa"/>
            <w:tcBorders>
              <w:top w:val="single" w:color="auto" w:sz="4" w:space="0"/>
              <w:left w:val="single" w:color="auto" w:sz="4" w:space="0"/>
              <w:bottom w:val="single" w:color="auto" w:sz="4" w:space="0"/>
              <w:right w:val="single" w:color="auto" w:sz="4" w:space="0"/>
            </w:tcBorders>
            <w:vAlign w:val="top"/>
          </w:tcPr>
          <w:p>
            <w:pPr>
              <w:spacing w:beforeLines="0" w:afterLines="0"/>
              <w:jc w:val="left"/>
              <w:rPr>
                <w:rFonts w:hint="eastAsia" w:asciiTheme="minorEastAsia" w:hAnsiTheme="minorEastAsia" w:eastAsiaTheme="minorEastAsia" w:cstheme="minorEastAsia"/>
                <w:color w:val="000000"/>
                <w:kern w:val="2"/>
                <w:sz w:val="21"/>
                <w:szCs w:val="21"/>
                <w:lang w:val="en-US" w:eastAsia="zh-CN" w:bidi="ar-SA"/>
              </w:rPr>
            </w:pPr>
            <w:r>
              <w:rPr>
                <w:rFonts w:hint="eastAsia" w:asciiTheme="minorEastAsia" w:hAnsiTheme="minorEastAsia" w:eastAsiaTheme="minorEastAsia" w:cstheme="minorEastAsia"/>
                <w:color w:val="000000"/>
                <w:sz w:val="21"/>
                <w:szCs w:val="21"/>
              </w:rPr>
              <w:t>泡沫枪</w:t>
            </w:r>
          </w:p>
        </w:tc>
        <w:tc>
          <w:tcPr>
            <w:tcW w:w="885" w:type="dxa"/>
            <w:tcBorders>
              <w:top w:val="single" w:color="auto" w:sz="4" w:space="0"/>
              <w:left w:val="single" w:color="auto" w:sz="4" w:space="0"/>
              <w:bottom w:val="single" w:color="auto" w:sz="4" w:space="0"/>
              <w:right w:val="single" w:color="auto" w:sz="4" w:space="0"/>
            </w:tcBorders>
            <w:vAlign w:val="top"/>
          </w:tcPr>
          <w:p>
            <w:pPr>
              <w:spacing w:beforeLines="0" w:afterLines="0"/>
              <w:jc w:val="center"/>
              <w:rPr>
                <w:rFonts w:hint="eastAsia" w:asciiTheme="minorEastAsia" w:hAnsiTheme="minorEastAsia" w:eastAsiaTheme="minorEastAsia" w:cstheme="minorEastAsia"/>
                <w:color w:val="000000"/>
                <w:kern w:val="2"/>
                <w:sz w:val="21"/>
                <w:szCs w:val="21"/>
                <w:lang w:val="en-US" w:eastAsia="zh-CN" w:bidi="ar-SA"/>
              </w:rPr>
            </w:pPr>
            <w:r>
              <w:rPr>
                <w:rFonts w:hint="eastAsia" w:asciiTheme="minorEastAsia" w:hAnsiTheme="minorEastAsia" w:eastAsiaTheme="minorEastAsia" w:cstheme="minorEastAsia"/>
                <w:color w:val="000000"/>
                <w:sz w:val="21"/>
                <w:szCs w:val="21"/>
              </w:rPr>
              <w:t>把</w:t>
            </w:r>
          </w:p>
        </w:tc>
        <w:tc>
          <w:tcPr>
            <w:tcW w:w="1557" w:type="dxa"/>
            <w:tcBorders>
              <w:top w:val="single" w:color="auto" w:sz="4" w:space="0"/>
              <w:left w:val="single" w:color="auto" w:sz="4" w:space="0"/>
              <w:bottom w:val="single" w:color="auto" w:sz="4" w:space="0"/>
              <w:right w:val="single" w:color="auto" w:sz="4" w:space="0"/>
            </w:tcBorders>
            <w:vAlign w:val="top"/>
          </w:tcPr>
          <w:p>
            <w:pPr>
              <w:spacing w:beforeLines="0" w:afterLines="0"/>
              <w:jc w:val="center"/>
              <w:rPr>
                <w:rFonts w:hint="eastAsia" w:asciiTheme="minorEastAsia" w:hAnsiTheme="minorEastAsia" w:eastAsiaTheme="minorEastAsia" w:cstheme="minorEastAsia"/>
                <w:color w:val="000000"/>
                <w:kern w:val="2"/>
                <w:sz w:val="21"/>
                <w:szCs w:val="21"/>
                <w:lang w:val="en-US" w:eastAsia="zh-CN" w:bidi="ar-SA"/>
              </w:rPr>
            </w:pPr>
            <w:r>
              <w:rPr>
                <w:rFonts w:hint="eastAsia" w:asciiTheme="minorEastAsia" w:hAnsiTheme="minorEastAsia" w:eastAsiaTheme="minorEastAsia" w:cstheme="minorEastAsia"/>
                <w:color w:val="000000"/>
                <w:sz w:val="21"/>
                <w:szCs w:val="21"/>
              </w:rPr>
              <w:t>2</w:t>
            </w:r>
          </w:p>
        </w:tc>
        <w:tc>
          <w:tcPr>
            <w:tcW w:w="1831" w:type="dxa"/>
            <w:tcBorders>
              <w:top w:val="single" w:color="auto" w:sz="4" w:space="0"/>
              <w:left w:val="single" w:color="auto" w:sz="4" w:space="0"/>
              <w:bottom w:val="single" w:color="auto" w:sz="4" w:space="0"/>
              <w:right w:val="single" w:color="auto" w:sz="4" w:space="0"/>
            </w:tcBorders>
          </w:tcPr>
          <w:p>
            <w:pPr>
              <w:shd w:val="clear" w:color="auto" w:fill="FFFFFF"/>
              <w:jc w:val="left"/>
              <w:rPr>
                <w:rFonts w:hint="eastAsia" w:asciiTheme="minorEastAsia" w:hAnsiTheme="minorEastAsia" w:eastAsiaTheme="minorEastAsia" w:cstheme="minorEastAsia"/>
                <w:sz w:val="21"/>
                <w:szCs w:val="21"/>
              </w:rPr>
            </w:pPr>
          </w:p>
        </w:tc>
      </w:tr>
      <w:tr>
        <w:tblPrEx>
          <w:tblCellMar>
            <w:top w:w="0" w:type="dxa"/>
            <w:left w:w="0" w:type="dxa"/>
            <w:bottom w:w="0" w:type="dxa"/>
            <w:right w:w="0" w:type="dxa"/>
          </w:tblCellMar>
        </w:tblPrEx>
        <w:trPr>
          <w:trHeight w:val="20" w:hRule="atLeast"/>
          <w:jc w:val="center"/>
        </w:trPr>
        <w:tc>
          <w:tcPr>
            <w:tcW w:w="837" w:type="dxa"/>
            <w:tcBorders>
              <w:top w:val="single" w:color="auto" w:sz="4" w:space="0"/>
              <w:left w:val="single" w:color="auto" w:sz="4" w:space="0"/>
              <w:bottom w:val="single" w:color="auto" w:sz="4" w:space="0"/>
              <w:right w:val="single" w:color="auto" w:sz="4" w:space="0"/>
            </w:tcBorders>
            <w:vAlign w:val="top"/>
          </w:tcPr>
          <w:p>
            <w:pPr>
              <w:spacing w:beforeLines="0" w:afterLines="0"/>
              <w:jc w:val="center"/>
              <w:rPr>
                <w:rFonts w:hint="eastAsia" w:asciiTheme="minorEastAsia" w:hAnsiTheme="minorEastAsia" w:eastAsiaTheme="minorEastAsia" w:cstheme="minorEastAsia"/>
                <w:color w:val="000000"/>
                <w:kern w:val="2"/>
                <w:sz w:val="21"/>
                <w:szCs w:val="21"/>
                <w:lang w:val="en-US" w:eastAsia="zh-CN" w:bidi="ar-SA"/>
              </w:rPr>
            </w:pPr>
            <w:r>
              <w:rPr>
                <w:rFonts w:hint="eastAsia" w:asciiTheme="minorEastAsia" w:hAnsiTheme="minorEastAsia" w:eastAsiaTheme="minorEastAsia" w:cstheme="minorEastAsia"/>
                <w:color w:val="000000"/>
                <w:sz w:val="21"/>
                <w:szCs w:val="21"/>
              </w:rPr>
              <w:t>172</w:t>
            </w:r>
          </w:p>
        </w:tc>
        <w:tc>
          <w:tcPr>
            <w:tcW w:w="3226" w:type="dxa"/>
            <w:tcBorders>
              <w:top w:val="single" w:color="auto" w:sz="4" w:space="0"/>
              <w:left w:val="single" w:color="auto" w:sz="4" w:space="0"/>
              <w:bottom w:val="single" w:color="auto" w:sz="4" w:space="0"/>
              <w:right w:val="single" w:color="auto" w:sz="4" w:space="0"/>
            </w:tcBorders>
            <w:vAlign w:val="top"/>
          </w:tcPr>
          <w:p>
            <w:pPr>
              <w:spacing w:beforeLines="0" w:afterLines="0"/>
              <w:jc w:val="left"/>
              <w:rPr>
                <w:rFonts w:hint="eastAsia" w:asciiTheme="minorEastAsia" w:hAnsiTheme="minorEastAsia" w:eastAsiaTheme="minorEastAsia" w:cstheme="minorEastAsia"/>
                <w:color w:val="000000"/>
                <w:kern w:val="2"/>
                <w:sz w:val="21"/>
                <w:szCs w:val="21"/>
                <w:lang w:val="en-US" w:eastAsia="zh-CN" w:bidi="ar-SA"/>
              </w:rPr>
            </w:pPr>
            <w:r>
              <w:rPr>
                <w:rFonts w:hint="eastAsia" w:asciiTheme="minorEastAsia" w:hAnsiTheme="minorEastAsia" w:eastAsiaTheme="minorEastAsia" w:cstheme="minorEastAsia"/>
                <w:color w:val="000000"/>
                <w:sz w:val="21"/>
                <w:szCs w:val="21"/>
              </w:rPr>
              <w:t>手抬机动泵</w:t>
            </w:r>
          </w:p>
        </w:tc>
        <w:tc>
          <w:tcPr>
            <w:tcW w:w="885" w:type="dxa"/>
            <w:tcBorders>
              <w:top w:val="single" w:color="auto" w:sz="4" w:space="0"/>
              <w:left w:val="single" w:color="auto" w:sz="4" w:space="0"/>
              <w:bottom w:val="single" w:color="auto" w:sz="4" w:space="0"/>
              <w:right w:val="single" w:color="auto" w:sz="4" w:space="0"/>
            </w:tcBorders>
            <w:vAlign w:val="top"/>
          </w:tcPr>
          <w:p>
            <w:pPr>
              <w:spacing w:beforeLines="0" w:afterLines="0"/>
              <w:jc w:val="center"/>
              <w:rPr>
                <w:rFonts w:hint="eastAsia" w:asciiTheme="minorEastAsia" w:hAnsiTheme="minorEastAsia" w:eastAsiaTheme="minorEastAsia" w:cstheme="minorEastAsia"/>
                <w:color w:val="000000"/>
                <w:kern w:val="2"/>
                <w:sz w:val="21"/>
                <w:szCs w:val="21"/>
                <w:lang w:val="en-US" w:eastAsia="zh-CN" w:bidi="ar-SA"/>
              </w:rPr>
            </w:pPr>
            <w:r>
              <w:rPr>
                <w:rFonts w:hint="eastAsia" w:asciiTheme="minorEastAsia" w:hAnsiTheme="minorEastAsia" w:eastAsiaTheme="minorEastAsia" w:cstheme="minorEastAsia"/>
                <w:color w:val="000000"/>
                <w:sz w:val="21"/>
                <w:szCs w:val="21"/>
              </w:rPr>
              <w:t>台</w:t>
            </w:r>
          </w:p>
        </w:tc>
        <w:tc>
          <w:tcPr>
            <w:tcW w:w="1557" w:type="dxa"/>
            <w:tcBorders>
              <w:top w:val="single" w:color="auto" w:sz="4" w:space="0"/>
              <w:left w:val="single" w:color="auto" w:sz="4" w:space="0"/>
              <w:bottom w:val="single" w:color="auto" w:sz="4" w:space="0"/>
              <w:right w:val="single" w:color="auto" w:sz="4" w:space="0"/>
            </w:tcBorders>
            <w:vAlign w:val="top"/>
          </w:tcPr>
          <w:p>
            <w:pPr>
              <w:spacing w:beforeLines="0" w:afterLines="0"/>
              <w:jc w:val="center"/>
              <w:rPr>
                <w:rFonts w:hint="eastAsia" w:asciiTheme="minorEastAsia" w:hAnsiTheme="minorEastAsia" w:eastAsiaTheme="minorEastAsia" w:cstheme="minorEastAsia"/>
                <w:color w:val="000000"/>
                <w:kern w:val="2"/>
                <w:sz w:val="21"/>
                <w:szCs w:val="21"/>
                <w:lang w:val="en-US" w:eastAsia="zh-CN" w:bidi="ar-SA"/>
              </w:rPr>
            </w:pPr>
            <w:r>
              <w:rPr>
                <w:rFonts w:hint="eastAsia" w:asciiTheme="minorEastAsia" w:hAnsiTheme="minorEastAsia" w:eastAsiaTheme="minorEastAsia" w:cstheme="minorEastAsia"/>
                <w:color w:val="000000"/>
                <w:sz w:val="21"/>
                <w:szCs w:val="21"/>
              </w:rPr>
              <w:t>1</w:t>
            </w:r>
          </w:p>
        </w:tc>
        <w:tc>
          <w:tcPr>
            <w:tcW w:w="1831" w:type="dxa"/>
            <w:tcBorders>
              <w:top w:val="single" w:color="auto" w:sz="4" w:space="0"/>
              <w:left w:val="single" w:color="auto" w:sz="4" w:space="0"/>
              <w:bottom w:val="single" w:color="auto" w:sz="4" w:space="0"/>
              <w:right w:val="single" w:color="auto" w:sz="4" w:space="0"/>
            </w:tcBorders>
          </w:tcPr>
          <w:p>
            <w:pPr>
              <w:shd w:val="clear" w:color="auto" w:fill="FFFFFF"/>
              <w:jc w:val="left"/>
              <w:rPr>
                <w:rFonts w:hint="eastAsia" w:asciiTheme="minorEastAsia" w:hAnsiTheme="minorEastAsia" w:eastAsiaTheme="minorEastAsia" w:cstheme="minorEastAsia"/>
                <w:sz w:val="21"/>
                <w:szCs w:val="21"/>
              </w:rPr>
            </w:pPr>
          </w:p>
        </w:tc>
      </w:tr>
      <w:tr>
        <w:tblPrEx>
          <w:tblCellMar>
            <w:top w:w="0" w:type="dxa"/>
            <w:left w:w="0" w:type="dxa"/>
            <w:bottom w:w="0" w:type="dxa"/>
            <w:right w:w="0" w:type="dxa"/>
          </w:tblCellMar>
        </w:tblPrEx>
        <w:trPr>
          <w:trHeight w:val="20" w:hRule="atLeast"/>
          <w:jc w:val="center"/>
        </w:trPr>
        <w:tc>
          <w:tcPr>
            <w:tcW w:w="837" w:type="dxa"/>
            <w:tcBorders>
              <w:top w:val="single" w:color="auto" w:sz="4" w:space="0"/>
              <w:left w:val="single" w:color="auto" w:sz="4" w:space="0"/>
              <w:bottom w:val="single" w:color="auto" w:sz="4" w:space="0"/>
              <w:right w:val="single" w:color="auto" w:sz="4" w:space="0"/>
            </w:tcBorders>
            <w:vAlign w:val="top"/>
          </w:tcPr>
          <w:p>
            <w:pPr>
              <w:spacing w:beforeLines="0" w:afterLines="0"/>
              <w:jc w:val="center"/>
              <w:rPr>
                <w:rFonts w:hint="eastAsia" w:asciiTheme="minorEastAsia" w:hAnsiTheme="minorEastAsia" w:eastAsiaTheme="minorEastAsia" w:cstheme="minorEastAsia"/>
                <w:color w:val="000000"/>
                <w:kern w:val="2"/>
                <w:sz w:val="21"/>
                <w:szCs w:val="21"/>
                <w:lang w:val="en-US" w:eastAsia="zh-CN" w:bidi="ar-SA"/>
              </w:rPr>
            </w:pPr>
            <w:r>
              <w:rPr>
                <w:rFonts w:hint="eastAsia" w:asciiTheme="minorEastAsia" w:hAnsiTheme="minorEastAsia" w:eastAsiaTheme="minorEastAsia" w:cstheme="minorEastAsia"/>
                <w:color w:val="000000"/>
                <w:sz w:val="21"/>
                <w:szCs w:val="21"/>
              </w:rPr>
              <w:t>173</w:t>
            </w:r>
          </w:p>
        </w:tc>
        <w:tc>
          <w:tcPr>
            <w:tcW w:w="3226" w:type="dxa"/>
            <w:tcBorders>
              <w:top w:val="single" w:color="auto" w:sz="4" w:space="0"/>
              <w:left w:val="single" w:color="auto" w:sz="4" w:space="0"/>
              <w:bottom w:val="single" w:color="auto" w:sz="4" w:space="0"/>
              <w:right w:val="single" w:color="auto" w:sz="4" w:space="0"/>
            </w:tcBorders>
            <w:vAlign w:val="top"/>
          </w:tcPr>
          <w:p>
            <w:pPr>
              <w:spacing w:beforeLines="0" w:afterLines="0"/>
              <w:jc w:val="left"/>
              <w:rPr>
                <w:rFonts w:hint="eastAsia" w:asciiTheme="minorEastAsia" w:hAnsiTheme="minorEastAsia" w:eastAsiaTheme="minorEastAsia" w:cstheme="minorEastAsia"/>
                <w:color w:val="000000"/>
                <w:kern w:val="2"/>
                <w:sz w:val="21"/>
                <w:szCs w:val="21"/>
                <w:lang w:val="en-US" w:eastAsia="zh-CN" w:bidi="ar-SA"/>
              </w:rPr>
            </w:pPr>
            <w:r>
              <w:rPr>
                <w:rFonts w:hint="eastAsia" w:asciiTheme="minorEastAsia" w:hAnsiTheme="minorEastAsia" w:eastAsiaTheme="minorEastAsia" w:cstheme="minorEastAsia"/>
                <w:color w:val="000000"/>
                <w:sz w:val="21"/>
                <w:szCs w:val="21"/>
              </w:rPr>
              <w:t>指环切割锯</w:t>
            </w:r>
          </w:p>
        </w:tc>
        <w:tc>
          <w:tcPr>
            <w:tcW w:w="885" w:type="dxa"/>
            <w:tcBorders>
              <w:top w:val="single" w:color="auto" w:sz="4" w:space="0"/>
              <w:left w:val="single" w:color="auto" w:sz="4" w:space="0"/>
              <w:bottom w:val="single" w:color="auto" w:sz="4" w:space="0"/>
              <w:right w:val="single" w:color="auto" w:sz="4" w:space="0"/>
            </w:tcBorders>
            <w:vAlign w:val="top"/>
          </w:tcPr>
          <w:p>
            <w:pPr>
              <w:spacing w:beforeLines="0" w:afterLines="0"/>
              <w:jc w:val="center"/>
              <w:rPr>
                <w:rFonts w:hint="eastAsia" w:asciiTheme="minorEastAsia" w:hAnsiTheme="minorEastAsia" w:eastAsiaTheme="minorEastAsia" w:cstheme="minorEastAsia"/>
                <w:color w:val="000000"/>
                <w:kern w:val="2"/>
                <w:sz w:val="21"/>
                <w:szCs w:val="21"/>
                <w:lang w:val="en-US" w:eastAsia="zh-CN" w:bidi="ar-SA"/>
              </w:rPr>
            </w:pPr>
            <w:r>
              <w:rPr>
                <w:rFonts w:hint="eastAsia" w:asciiTheme="minorEastAsia" w:hAnsiTheme="minorEastAsia" w:eastAsiaTheme="minorEastAsia" w:cstheme="minorEastAsia"/>
                <w:color w:val="000000"/>
                <w:sz w:val="21"/>
                <w:szCs w:val="21"/>
              </w:rPr>
              <w:t>套</w:t>
            </w:r>
          </w:p>
        </w:tc>
        <w:tc>
          <w:tcPr>
            <w:tcW w:w="1557" w:type="dxa"/>
            <w:tcBorders>
              <w:top w:val="single" w:color="auto" w:sz="4" w:space="0"/>
              <w:left w:val="single" w:color="auto" w:sz="4" w:space="0"/>
              <w:bottom w:val="single" w:color="auto" w:sz="4" w:space="0"/>
              <w:right w:val="single" w:color="auto" w:sz="4" w:space="0"/>
            </w:tcBorders>
            <w:vAlign w:val="top"/>
          </w:tcPr>
          <w:p>
            <w:pPr>
              <w:spacing w:beforeLines="0" w:afterLines="0"/>
              <w:jc w:val="center"/>
              <w:rPr>
                <w:rFonts w:hint="eastAsia" w:asciiTheme="minorEastAsia" w:hAnsiTheme="minorEastAsia" w:eastAsiaTheme="minorEastAsia" w:cstheme="minorEastAsia"/>
                <w:color w:val="000000"/>
                <w:kern w:val="2"/>
                <w:sz w:val="21"/>
                <w:szCs w:val="21"/>
                <w:lang w:val="en-US" w:eastAsia="zh-CN" w:bidi="ar-SA"/>
              </w:rPr>
            </w:pPr>
            <w:r>
              <w:rPr>
                <w:rFonts w:hint="eastAsia" w:asciiTheme="minorEastAsia" w:hAnsiTheme="minorEastAsia" w:eastAsiaTheme="minorEastAsia" w:cstheme="minorEastAsia"/>
                <w:color w:val="000000"/>
                <w:sz w:val="21"/>
                <w:szCs w:val="21"/>
              </w:rPr>
              <w:t>1</w:t>
            </w:r>
          </w:p>
        </w:tc>
        <w:tc>
          <w:tcPr>
            <w:tcW w:w="1831" w:type="dxa"/>
            <w:tcBorders>
              <w:top w:val="single" w:color="auto" w:sz="4" w:space="0"/>
              <w:left w:val="single" w:color="auto" w:sz="4" w:space="0"/>
              <w:bottom w:val="single" w:color="auto" w:sz="4" w:space="0"/>
              <w:right w:val="single" w:color="auto" w:sz="4" w:space="0"/>
            </w:tcBorders>
          </w:tcPr>
          <w:p>
            <w:pPr>
              <w:shd w:val="clear" w:color="auto" w:fill="FFFFFF"/>
              <w:jc w:val="left"/>
              <w:rPr>
                <w:rFonts w:hint="eastAsia" w:asciiTheme="minorEastAsia" w:hAnsiTheme="minorEastAsia" w:eastAsiaTheme="minorEastAsia" w:cstheme="minorEastAsia"/>
                <w:sz w:val="21"/>
                <w:szCs w:val="21"/>
              </w:rPr>
            </w:pPr>
          </w:p>
        </w:tc>
      </w:tr>
      <w:tr>
        <w:tblPrEx>
          <w:tblCellMar>
            <w:top w:w="0" w:type="dxa"/>
            <w:left w:w="0" w:type="dxa"/>
            <w:bottom w:w="0" w:type="dxa"/>
            <w:right w:w="0" w:type="dxa"/>
          </w:tblCellMar>
        </w:tblPrEx>
        <w:trPr>
          <w:trHeight w:val="20" w:hRule="atLeast"/>
          <w:jc w:val="center"/>
        </w:trPr>
        <w:tc>
          <w:tcPr>
            <w:tcW w:w="837" w:type="dxa"/>
            <w:tcBorders>
              <w:top w:val="single" w:color="auto" w:sz="4" w:space="0"/>
              <w:left w:val="single" w:color="auto" w:sz="4" w:space="0"/>
              <w:bottom w:val="single" w:color="auto" w:sz="4" w:space="0"/>
              <w:right w:val="single" w:color="auto" w:sz="4" w:space="0"/>
            </w:tcBorders>
            <w:vAlign w:val="top"/>
          </w:tcPr>
          <w:p>
            <w:pPr>
              <w:spacing w:beforeLines="0" w:afterLines="0"/>
              <w:jc w:val="center"/>
              <w:rPr>
                <w:rFonts w:hint="eastAsia" w:asciiTheme="minorEastAsia" w:hAnsiTheme="minorEastAsia" w:eastAsiaTheme="minorEastAsia" w:cstheme="minorEastAsia"/>
                <w:color w:val="000000"/>
                <w:kern w:val="2"/>
                <w:sz w:val="21"/>
                <w:szCs w:val="21"/>
                <w:lang w:val="en-US" w:eastAsia="zh-CN" w:bidi="ar-SA"/>
              </w:rPr>
            </w:pPr>
            <w:r>
              <w:rPr>
                <w:rFonts w:hint="eastAsia" w:asciiTheme="minorEastAsia" w:hAnsiTheme="minorEastAsia" w:eastAsiaTheme="minorEastAsia" w:cstheme="minorEastAsia"/>
                <w:color w:val="000000"/>
                <w:sz w:val="21"/>
                <w:szCs w:val="21"/>
              </w:rPr>
              <w:t>174</w:t>
            </w:r>
          </w:p>
        </w:tc>
        <w:tc>
          <w:tcPr>
            <w:tcW w:w="3226" w:type="dxa"/>
            <w:tcBorders>
              <w:top w:val="single" w:color="auto" w:sz="4" w:space="0"/>
              <w:left w:val="single" w:color="auto" w:sz="4" w:space="0"/>
              <w:bottom w:val="single" w:color="auto" w:sz="4" w:space="0"/>
              <w:right w:val="single" w:color="auto" w:sz="4" w:space="0"/>
            </w:tcBorders>
            <w:vAlign w:val="top"/>
          </w:tcPr>
          <w:p>
            <w:pPr>
              <w:spacing w:beforeLines="0" w:afterLines="0"/>
              <w:jc w:val="left"/>
              <w:rPr>
                <w:rFonts w:hint="eastAsia" w:asciiTheme="minorEastAsia" w:hAnsiTheme="minorEastAsia" w:eastAsiaTheme="minorEastAsia" w:cstheme="minorEastAsia"/>
                <w:color w:val="000000"/>
                <w:kern w:val="2"/>
                <w:sz w:val="21"/>
                <w:szCs w:val="21"/>
                <w:lang w:val="en-US" w:eastAsia="zh-CN" w:bidi="ar-SA"/>
              </w:rPr>
            </w:pPr>
            <w:r>
              <w:rPr>
                <w:rFonts w:hint="eastAsia" w:asciiTheme="minorEastAsia" w:hAnsiTheme="minorEastAsia" w:eastAsiaTheme="minorEastAsia" w:cstheme="minorEastAsia"/>
                <w:color w:val="000000"/>
                <w:sz w:val="21"/>
                <w:szCs w:val="21"/>
              </w:rPr>
              <w:t>背负式电动破拆套装</w:t>
            </w:r>
          </w:p>
        </w:tc>
        <w:tc>
          <w:tcPr>
            <w:tcW w:w="885" w:type="dxa"/>
            <w:tcBorders>
              <w:top w:val="single" w:color="auto" w:sz="4" w:space="0"/>
              <w:left w:val="single" w:color="auto" w:sz="4" w:space="0"/>
              <w:bottom w:val="single" w:color="auto" w:sz="4" w:space="0"/>
              <w:right w:val="single" w:color="auto" w:sz="4" w:space="0"/>
            </w:tcBorders>
            <w:vAlign w:val="top"/>
          </w:tcPr>
          <w:p>
            <w:pPr>
              <w:spacing w:beforeLines="0" w:afterLines="0"/>
              <w:jc w:val="center"/>
              <w:rPr>
                <w:rFonts w:hint="eastAsia" w:asciiTheme="minorEastAsia" w:hAnsiTheme="minorEastAsia" w:eastAsiaTheme="minorEastAsia" w:cstheme="minorEastAsia"/>
                <w:color w:val="000000"/>
                <w:kern w:val="2"/>
                <w:sz w:val="21"/>
                <w:szCs w:val="21"/>
                <w:lang w:val="en-US" w:eastAsia="zh-CN" w:bidi="ar-SA"/>
              </w:rPr>
            </w:pPr>
            <w:r>
              <w:rPr>
                <w:rFonts w:hint="eastAsia" w:asciiTheme="minorEastAsia" w:hAnsiTheme="minorEastAsia" w:eastAsiaTheme="minorEastAsia" w:cstheme="minorEastAsia"/>
                <w:color w:val="000000"/>
                <w:sz w:val="21"/>
                <w:szCs w:val="21"/>
              </w:rPr>
              <w:t>套</w:t>
            </w:r>
          </w:p>
        </w:tc>
        <w:tc>
          <w:tcPr>
            <w:tcW w:w="1557" w:type="dxa"/>
            <w:tcBorders>
              <w:top w:val="single" w:color="auto" w:sz="4" w:space="0"/>
              <w:left w:val="single" w:color="auto" w:sz="4" w:space="0"/>
              <w:bottom w:val="single" w:color="auto" w:sz="4" w:space="0"/>
              <w:right w:val="single" w:color="auto" w:sz="4" w:space="0"/>
            </w:tcBorders>
            <w:vAlign w:val="top"/>
          </w:tcPr>
          <w:p>
            <w:pPr>
              <w:spacing w:beforeLines="0" w:afterLines="0"/>
              <w:jc w:val="center"/>
              <w:rPr>
                <w:rFonts w:hint="eastAsia" w:asciiTheme="minorEastAsia" w:hAnsiTheme="minorEastAsia" w:eastAsiaTheme="minorEastAsia" w:cstheme="minorEastAsia"/>
                <w:color w:val="000000"/>
                <w:kern w:val="2"/>
                <w:sz w:val="21"/>
                <w:szCs w:val="21"/>
                <w:lang w:val="en-US" w:eastAsia="zh-CN" w:bidi="ar-SA"/>
              </w:rPr>
            </w:pPr>
            <w:r>
              <w:rPr>
                <w:rFonts w:hint="eastAsia" w:asciiTheme="minorEastAsia" w:hAnsiTheme="minorEastAsia" w:eastAsiaTheme="minorEastAsia" w:cstheme="minorEastAsia"/>
                <w:color w:val="000000"/>
                <w:sz w:val="21"/>
                <w:szCs w:val="21"/>
              </w:rPr>
              <w:t>1</w:t>
            </w:r>
          </w:p>
        </w:tc>
        <w:tc>
          <w:tcPr>
            <w:tcW w:w="1831" w:type="dxa"/>
            <w:tcBorders>
              <w:top w:val="single" w:color="auto" w:sz="4" w:space="0"/>
              <w:left w:val="single" w:color="auto" w:sz="4" w:space="0"/>
              <w:bottom w:val="single" w:color="auto" w:sz="4" w:space="0"/>
              <w:right w:val="single" w:color="auto" w:sz="4" w:space="0"/>
            </w:tcBorders>
          </w:tcPr>
          <w:p>
            <w:pPr>
              <w:shd w:val="clear" w:color="auto" w:fill="FFFFFF"/>
              <w:jc w:val="left"/>
              <w:rPr>
                <w:rFonts w:hint="eastAsia" w:asciiTheme="minorEastAsia" w:hAnsiTheme="minorEastAsia" w:eastAsiaTheme="minorEastAsia" w:cstheme="minorEastAsia"/>
                <w:sz w:val="21"/>
                <w:szCs w:val="21"/>
              </w:rPr>
            </w:pPr>
          </w:p>
        </w:tc>
      </w:tr>
      <w:tr>
        <w:tblPrEx>
          <w:tblCellMar>
            <w:top w:w="0" w:type="dxa"/>
            <w:left w:w="0" w:type="dxa"/>
            <w:bottom w:w="0" w:type="dxa"/>
            <w:right w:w="0" w:type="dxa"/>
          </w:tblCellMar>
        </w:tblPrEx>
        <w:trPr>
          <w:trHeight w:val="20" w:hRule="atLeast"/>
          <w:jc w:val="center"/>
        </w:trPr>
        <w:tc>
          <w:tcPr>
            <w:tcW w:w="837" w:type="dxa"/>
            <w:tcBorders>
              <w:top w:val="single" w:color="auto" w:sz="4" w:space="0"/>
              <w:left w:val="single" w:color="auto" w:sz="4" w:space="0"/>
              <w:bottom w:val="single" w:color="auto" w:sz="4" w:space="0"/>
              <w:right w:val="single" w:color="auto" w:sz="4" w:space="0"/>
            </w:tcBorders>
            <w:vAlign w:val="top"/>
          </w:tcPr>
          <w:p>
            <w:pPr>
              <w:spacing w:beforeLines="0" w:afterLines="0"/>
              <w:jc w:val="center"/>
              <w:rPr>
                <w:rFonts w:hint="eastAsia" w:asciiTheme="minorEastAsia" w:hAnsiTheme="minorEastAsia" w:eastAsiaTheme="minorEastAsia" w:cstheme="minorEastAsia"/>
                <w:color w:val="000000"/>
                <w:kern w:val="2"/>
                <w:sz w:val="21"/>
                <w:szCs w:val="21"/>
                <w:lang w:val="en-US" w:eastAsia="zh-CN" w:bidi="ar-SA"/>
              </w:rPr>
            </w:pPr>
            <w:r>
              <w:rPr>
                <w:rFonts w:hint="eastAsia" w:asciiTheme="minorEastAsia" w:hAnsiTheme="minorEastAsia" w:eastAsiaTheme="minorEastAsia" w:cstheme="minorEastAsia"/>
                <w:color w:val="000000"/>
                <w:sz w:val="21"/>
                <w:szCs w:val="21"/>
              </w:rPr>
              <w:t>175</w:t>
            </w:r>
          </w:p>
        </w:tc>
        <w:tc>
          <w:tcPr>
            <w:tcW w:w="3226" w:type="dxa"/>
            <w:tcBorders>
              <w:top w:val="single" w:color="auto" w:sz="4" w:space="0"/>
              <w:left w:val="single" w:color="auto" w:sz="4" w:space="0"/>
              <w:bottom w:val="single" w:color="auto" w:sz="4" w:space="0"/>
              <w:right w:val="single" w:color="auto" w:sz="4" w:space="0"/>
            </w:tcBorders>
            <w:vAlign w:val="top"/>
          </w:tcPr>
          <w:p>
            <w:pPr>
              <w:spacing w:beforeLines="0" w:afterLines="0"/>
              <w:jc w:val="left"/>
              <w:rPr>
                <w:rFonts w:hint="eastAsia" w:asciiTheme="minorEastAsia" w:hAnsiTheme="minorEastAsia" w:eastAsiaTheme="minorEastAsia" w:cstheme="minorEastAsia"/>
                <w:color w:val="000000"/>
                <w:kern w:val="2"/>
                <w:sz w:val="21"/>
                <w:szCs w:val="21"/>
                <w:lang w:val="en-US" w:eastAsia="zh-CN" w:bidi="ar-SA"/>
              </w:rPr>
            </w:pPr>
            <w:r>
              <w:rPr>
                <w:rFonts w:hint="eastAsia" w:asciiTheme="minorEastAsia" w:hAnsiTheme="minorEastAsia" w:eastAsiaTheme="minorEastAsia" w:cstheme="minorEastAsia"/>
                <w:color w:val="000000"/>
                <w:sz w:val="21"/>
                <w:szCs w:val="21"/>
              </w:rPr>
              <w:t>无线复合气体探测仪</w:t>
            </w:r>
          </w:p>
        </w:tc>
        <w:tc>
          <w:tcPr>
            <w:tcW w:w="885" w:type="dxa"/>
            <w:tcBorders>
              <w:top w:val="single" w:color="auto" w:sz="4" w:space="0"/>
              <w:left w:val="single" w:color="auto" w:sz="4" w:space="0"/>
              <w:bottom w:val="single" w:color="auto" w:sz="4" w:space="0"/>
              <w:right w:val="single" w:color="auto" w:sz="4" w:space="0"/>
            </w:tcBorders>
            <w:vAlign w:val="top"/>
          </w:tcPr>
          <w:p>
            <w:pPr>
              <w:spacing w:beforeLines="0" w:afterLines="0"/>
              <w:jc w:val="center"/>
              <w:rPr>
                <w:rFonts w:hint="eastAsia" w:asciiTheme="minorEastAsia" w:hAnsiTheme="minorEastAsia" w:eastAsiaTheme="minorEastAsia" w:cstheme="minorEastAsia"/>
                <w:color w:val="000000"/>
                <w:kern w:val="2"/>
                <w:sz w:val="21"/>
                <w:szCs w:val="21"/>
                <w:lang w:val="en-US" w:eastAsia="zh-CN" w:bidi="ar-SA"/>
              </w:rPr>
            </w:pPr>
            <w:r>
              <w:rPr>
                <w:rFonts w:hint="eastAsia" w:asciiTheme="minorEastAsia" w:hAnsiTheme="minorEastAsia" w:eastAsiaTheme="minorEastAsia" w:cstheme="minorEastAsia"/>
                <w:color w:val="000000"/>
                <w:sz w:val="21"/>
                <w:szCs w:val="21"/>
              </w:rPr>
              <w:t>台</w:t>
            </w:r>
          </w:p>
        </w:tc>
        <w:tc>
          <w:tcPr>
            <w:tcW w:w="1557" w:type="dxa"/>
            <w:tcBorders>
              <w:top w:val="single" w:color="auto" w:sz="4" w:space="0"/>
              <w:left w:val="single" w:color="auto" w:sz="4" w:space="0"/>
              <w:bottom w:val="single" w:color="auto" w:sz="4" w:space="0"/>
              <w:right w:val="single" w:color="auto" w:sz="4" w:space="0"/>
            </w:tcBorders>
            <w:vAlign w:val="top"/>
          </w:tcPr>
          <w:p>
            <w:pPr>
              <w:spacing w:beforeLines="0" w:afterLines="0"/>
              <w:jc w:val="center"/>
              <w:rPr>
                <w:rFonts w:hint="eastAsia" w:asciiTheme="minorEastAsia" w:hAnsiTheme="minorEastAsia" w:eastAsiaTheme="minorEastAsia" w:cstheme="minorEastAsia"/>
                <w:color w:val="000000"/>
                <w:kern w:val="2"/>
                <w:sz w:val="21"/>
                <w:szCs w:val="21"/>
                <w:lang w:val="en-US" w:eastAsia="zh-CN" w:bidi="ar-SA"/>
              </w:rPr>
            </w:pPr>
            <w:r>
              <w:rPr>
                <w:rFonts w:hint="eastAsia" w:asciiTheme="minorEastAsia" w:hAnsiTheme="minorEastAsia" w:eastAsiaTheme="minorEastAsia" w:cstheme="minorEastAsia"/>
                <w:color w:val="000000"/>
                <w:sz w:val="21"/>
                <w:szCs w:val="21"/>
              </w:rPr>
              <w:t>1</w:t>
            </w:r>
          </w:p>
        </w:tc>
        <w:tc>
          <w:tcPr>
            <w:tcW w:w="1831" w:type="dxa"/>
            <w:tcBorders>
              <w:top w:val="single" w:color="auto" w:sz="4" w:space="0"/>
              <w:left w:val="single" w:color="auto" w:sz="4" w:space="0"/>
              <w:bottom w:val="single" w:color="auto" w:sz="4" w:space="0"/>
              <w:right w:val="single" w:color="auto" w:sz="4" w:space="0"/>
            </w:tcBorders>
          </w:tcPr>
          <w:p>
            <w:pPr>
              <w:shd w:val="clear" w:color="auto" w:fill="FFFFFF"/>
              <w:jc w:val="left"/>
              <w:rPr>
                <w:rFonts w:hint="eastAsia" w:asciiTheme="minorEastAsia" w:hAnsiTheme="minorEastAsia" w:eastAsiaTheme="minorEastAsia" w:cstheme="minorEastAsia"/>
                <w:sz w:val="21"/>
                <w:szCs w:val="21"/>
              </w:rPr>
            </w:pPr>
          </w:p>
        </w:tc>
      </w:tr>
      <w:tr>
        <w:tblPrEx>
          <w:tblCellMar>
            <w:top w:w="0" w:type="dxa"/>
            <w:left w:w="0" w:type="dxa"/>
            <w:bottom w:w="0" w:type="dxa"/>
            <w:right w:w="0" w:type="dxa"/>
          </w:tblCellMar>
        </w:tblPrEx>
        <w:trPr>
          <w:trHeight w:val="20" w:hRule="atLeast"/>
          <w:jc w:val="center"/>
        </w:trPr>
        <w:tc>
          <w:tcPr>
            <w:tcW w:w="837" w:type="dxa"/>
            <w:tcBorders>
              <w:top w:val="single" w:color="auto" w:sz="4" w:space="0"/>
              <w:left w:val="single" w:color="auto" w:sz="4" w:space="0"/>
              <w:bottom w:val="single" w:color="auto" w:sz="4" w:space="0"/>
              <w:right w:val="single" w:color="auto" w:sz="4" w:space="0"/>
            </w:tcBorders>
            <w:vAlign w:val="top"/>
          </w:tcPr>
          <w:p>
            <w:pPr>
              <w:spacing w:beforeLines="0" w:afterLines="0"/>
              <w:jc w:val="center"/>
              <w:rPr>
                <w:rFonts w:hint="eastAsia" w:asciiTheme="minorEastAsia" w:hAnsiTheme="minorEastAsia" w:eastAsiaTheme="minorEastAsia" w:cstheme="minorEastAsia"/>
                <w:color w:val="000000"/>
                <w:kern w:val="2"/>
                <w:sz w:val="21"/>
                <w:szCs w:val="21"/>
                <w:lang w:val="en-US" w:eastAsia="zh-CN" w:bidi="ar-SA"/>
              </w:rPr>
            </w:pPr>
            <w:r>
              <w:rPr>
                <w:rFonts w:hint="eastAsia" w:asciiTheme="minorEastAsia" w:hAnsiTheme="minorEastAsia" w:eastAsiaTheme="minorEastAsia" w:cstheme="minorEastAsia"/>
                <w:color w:val="000000"/>
                <w:sz w:val="21"/>
                <w:szCs w:val="21"/>
              </w:rPr>
              <w:t>176</w:t>
            </w:r>
          </w:p>
        </w:tc>
        <w:tc>
          <w:tcPr>
            <w:tcW w:w="3226" w:type="dxa"/>
            <w:tcBorders>
              <w:top w:val="single" w:color="auto" w:sz="4" w:space="0"/>
              <w:left w:val="single" w:color="auto" w:sz="4" w:space="0"/>
              <w:bottom w:val="single" w:color="auto" w:sz="4" w:space="0"/>
              <w:right w:val="single" w:color="auto" w:sz="4" w:space="0"/>
            </w:tcBorders>
            <w:vAlign w:val="top"/>
          </w:tcPr>
          <w:p>
            <w:pPr>
              <w:spacing w:beforeLines="0" w:afterLines="0"/>
              <w:jc w:val="left"/>
              <w:rPr>
                <w:rFonts w:hint="eastAsia" w:asciiTheme="minorEastAsia" w:hAnsiTheme="minorEastAsia" w:eastAsiaTheme="minorEastAsia" w:cstheme="minorEastAsia"/>
                <w:color w:val="000000"/>
                <w:kern w:val="2"/>
                <w:sz w:val="21"/>
                <w:szCs w:val="21"/>
                <w:lang w:val="en-US" w:eastAsia="zh-CN" w:bidi="ar-SA"/>
              </w:rPr>
            </w:pPr>
            <w:r>
              <w:rPr>
                <w:rFonts w:hint="eastAsia" w:asciiTheme="minorEastAsia" w:hAnsiTheme="minorEastAsia" w:eastAsiaTheme="minorEastAsia" w:cstheme="minorEastAsia"/>
                <w:color w:val="000000"/>
                <w:sz w:val="21"/>
                <w:szCs w:val="21"/>
              </w:rPr>
              <w:t>无火花电锯</w:t>
            </w:r>
          </w:p>
        </w:tc>
        <w:tc>
          <w:tcPr>
            <w:tcW w:w="885" w:type="dxa"/>
            <w:tcBorders>
              <w:top w:val="single" w:color="auto" w:sz="4" w:space="0"/>
              <w:left w:val="single" w:color="auto" w:sz="4" w:space="0"/>
              <w:bottom w:val="single" w:color="auto" w:sz="4" w:space="0"/>
              <w:right w:val="single" w:color="auto" w:sz="4" w:space="0"/>
            </w:tcBorders>
            <w:vAlign w:val="top"/>
          </w:tcPr>
          <w:p>
            <w:pPr>
              <w:spacing w:beforeLines="0" w:afterLines="0"/>
              <w:jc w:val="center"/>
              <w:rPr>
                <w:rFonts w:hint="eastAsia" w:asciiTheme="minorEastAsia" w:hAnsiTheme="minorEastAsia" w:eastAsiaTheme="minorEastAsia" w:cstheme="minorEastAsia"/>
                <w:color w:val="000000"/>
                <w:kern w:val="2"/>
                <w:sz w:val="21"/>
                <w:szCs w:val="21"/>
                <w:lang w:val="en-US" w:eastAsia="zh-CN" w:bidi="ar-SA"/>
              </w:rPr>
            </w:pPr>
            <w:r>
              <w:rPr>
                <w:rFonts w:hint="eastAsia" w:asciiTheme="minorEastAsia" w:hAnsiTheme="minorEastAsia" w:eastAsiaTheme="minorEastAsia" w:cstheme="minorEastAsia"/>
                <w:color w:val="000000"/>
                <w:sz w:val="21"/>
                <w:szCs w:val="21"/>
              </w:rPr>
              <w:t>把</w:t>
            </w:r>
          </w:p>
        </w:tc>
        <w:tc>
          <w:tcPr>
            <w:tcW w:w="1557" w:type="dxa"/>
            <w:tcBorders>
              <w:top w:val="single" w:color="auto" w:sz="4" w:space="0"/>
              <w:left w:val="single" w:color="auto" w:sz="4" w:space="0"/>
              <w:bottom w:val="single" w:color="auto" w:sz="4" w:space="0"/>
              <w:right w:val="single" w:color="auto" w:sz="4" w:space="0"/>
            </w:tcBorders>
            <w:vAlign w:val="top"/>
          </w:tcPr>
          <w:p>
            <w:pPr>
              <w:spacing w:beforeLines="0" w:afterLines="0"/>
              <w:jc w:val="center"/>
              <w:rPr>
                <w:rFonts w:hint="eastAsia" w:asciiTheme="minorEastAsia" w:hAnsiTheme="minorEastAsia" w:eastAsiaTheme="minorEastAsia" w:cstheme="minorEastAsia"/>
                <w:color w:val="000000"/>
                <w:kern w:val="2"/>
                <w:sz w:val="21"/>
                <w:szCs w:val="21"/>
                <w:lang w:val="en-US" w:eastAsia="zh-CN" w:bidi="ar-SA"/>
              </w:rPr>
            </w:pPr>
            <w:r>
              <w:rPr>
                <w:rFonts w:hint="eastAsia" w:asciiTheme="minorEastAsia" w:hAnsiTheme="minorEastAsia" w:eastAsiaTheme="minorEastAsia" w:cstheme="minorEastAsia"/>
                <w:color w:val="000000"/>
                <w:sz w:val="21"/>
                <w:szCs w:val="21"/>
              </w:rPr>
              <w:t>1</w:t>
            </w:r>
          </w:p>
        </w:tc>
        <w:tc>
          <w:tcPr>
            <w:tcW w:w="1831" w:type="dxa"/>
            <w:tcBorders>
              <w:top w:val="single" w:color="auto" w:sz="4" w:space="0"/>
              <w:left w:val="single" w:color="auto" w:sz="4" w:space="0"/>
              <w:bottom w:val="single" w:color="auto" w:sz="4" w:space="0"/>
              <w:right w:val="single" w:color="auto" w:sz="4" w:space="0"/>
            </w:tcBorders>
          </w:tcPr>
          <w:p>
            <w:pPr>
              <w:shd w:val="clear" w:color="auto" w:fill="FFFFFF"/>
              <w:jc w:val="left"/>
              <w:rPr>
                <w:rFonts w:hint="eastAsia" w:asciiTheme="minorEastAsia" w:hAnsiTheme="minorEastAsia" w:eastAsiaTheme="minorEastAsia" w:cstheme="minorEastAsia"/>
                <w:sz w:val="21"/>
                <w:szCs w:val="21"/>
              </w:rPr>
            </w:pPr>
          </w:p>
        </w:tc>
      </w:tr>
      <w:tr>
        <w:tblPrEx>
          <w:tblCellMar>
            <w:top w:w="0" w:type="dxa"/>
            <w:left w:w="0" w:type="dxa"/>
            <w:bottom w:w="0" w:type="dxa"/>
            <w:right w:w="0" w:type="dxa"/>
          </w:tblCellMar>
        </w:tblPrEx>
        <w:trPr>
          <w:trHeight w:val="20" w:hRule="atLeast"/>
          <w:jc w:val="center"/>
        </w:trPr>
        <w:tc>
          <w:tcPr>
            <w:tcW w:w="837" w:type="dxa"/>
            <w:tcBorders>
              <w:top w:val="single" w:color="auto" w:sz="4" w:space="0"/>
              <w:left w:val="single" w:color="auto" w:sz="4" w:space="0"/>
              <w:bottom w:val="single" w:color="auto" w:sz="4" w:space="0"/>
              <w:right w:val="single" w:color="auto" w:sz="4" w:space="0"/>
            </w:tcBorders>
            <w:vAlign w:val="top"/>
          </w:tcPr>
          <w:p>
            <w:pPr>
              <w:spacing w:beforeLines="0" w:afterLines="0"/>
              <w:jc w:val="center"/>
              <w:rPr>
                <w:rFonts w:hint="eastAsia" w:asciiTheme="minorEastAsia" w:hAnsiTheme="minorEastAsia" w:eastAsiaTheme="minorEastAsia" w:cstheme="minorEastAsia"/>
                <w:color w:val="000000"/>
                <w:kern w:val="2"/>
                <w:sz w:val="21"/>
                <w:szCs w:val="21"/>
                <w:lang w:val="en-US" w:eastAsia="zh-CN" w:bidi="ar-SA"/>
              </w:rPr>
            </w:pPr>
            <w:r>
              <w:rPr>
                <w:rFonts w:hint="eastAsia" w:asciiTheme="minorEastAsia" w:hAnsiTheme="minorEastAsia" w:eastAsiaTheme="minorEastAsia" w:cstheme="minorEastAsia"/>
                <w:color w:val="000000"/>
                <w:sz w:val="21"/>
                <w:szCs w:val="21"/>
              </w:rPr>
              <w:t>177</w:t>
            </w:r>
          </w:p>
        </w:tc>
        <w:tc>
          <w:tcPr>
            <w:tcW w:w="3226" w:type="dxa"/>
            <w:tcBorders>
              <w:top w:val="single" w:color="auto" w:sz="4" w:space="0"/>
              <w:left w:val="single" w:color="auto" w:sz="4" w:space="0"/>
              <w:bottom w:val="single" w:color="auto" w:sz="4" w:space="0"/>
              <w:right w:val="single" w:color="auto" w:sz="4" w:space="0"/>
            </w:tcBorders>
            <w:vAlign w:val="top"/>
          </w:tcPr>
          <w:p>
            <w:pPr>
              <w:spacing w:beforeLines="0" w:afterLines="0"/>
              <w:jc w:val="left"/>
              <w:rPr>
                <w:rFonts w:hint="eastAsia" w:asciiTheme="minorEastAsia" w:hAnsiTheme="minorEastAsia" w:eastAsiaTheme="minorEastAsia" w:cstheme="minorEastAsia"/>
                <w:color w:val="000000"/>
                <w:kern w:val="2"/>
                <w:sz w:val="21"/>
                <w:szCs w:val="21"/>
                <w:lang w:val="en-US" w:eastAsia="zh-CN" w:bidi="ar-SA"/>
              </w:rPr>
            </w:pPr>
            <w:r>
              <w:rPr>
                <w:rFonts w:hint="eastAsia" w:asciiTheme="minorEastAsia" w:hAnsiTheme="minorEastAsia" w:eastAsiaTheme="minorEastAsia" w:cstheme="minorEastAsia"/>
                <w:color w:val="000000"/>
                <w:sz w:val="21"/>
                <w:szCs w:val="21"/>
              </w:rPr>
              <w:t>快速支撑套装</w:t>
            </w:r>
          </w:p>
        </w:tc>
        <w:tc>
          <w:tcPr>
            <w:tcW w:w="885" w:type="dxa"/>
            <w:tcBorders>
              <w:top w:val="single" w:color="auto" w:sz="4" w:space="0"/>
              <w:left w:val="single" w:color="auto" w:sz="4" w:space="0"/>
              <w:bottom w:val="single" w:color="auto" w:sz="4" w:space="0"/>
              <w:right w:val="single" w:color="auto" w:sz="4" w:space="0"/>
            </w:tcBorders>
            <w:vAlign w:val="top"/>
          </w:tcPr>
          <w:p>
            <w:pPr>
              <w:spacing w:beforeLines="0" w:afterLines="0"/>
              <w:jc w:val="center"/>
              <w:rPr>
                <w:rFonts w:hint="eastAsia" w:asciiTheme="minorEastAsia" w:hAnsiTheme="minorEastAsia" w:eastAsiaTheme="minorEastAsia" w:cstheme="minorEastAsia"/>
                <w:color w:val="000000"/>
                <w:kern w:val="2"/>
                <w:sz w:val="21"/>
                <w:szCs w:val="21"/>
                <w:lang w:val="en-US" w:eastAsia="zh-CN" w:bidi="ar-SA"/>
              </w:rPr>
            </w:pPr>
            <w:r>
              <w:rPr>
                <w:rFonts w:hint="eastAsia" w:asciiTheme="minorEastAsia" w:hAnsiTheme="minorEastAsia" w:eastAsiaTheme="minorEastAsia" w:cstheme="minorEastAsia"/>
                <w:color w:val="000000"/>
                <w:sz w:val="21"/>
                <w:szCs w:val="21"/>
              </w:rPr>
              <w:t>套</w:t>
            </w:r>
          </w:p>
        </w:tc>
        <w:tc>
          <w:tcPr>
            <w:tcW w:w="1557" w:type="dxa"/>
            <w:tcBorders>
              <w:top w:val="single" w:color="auto" w:sz="4" w:space="0"/>
              <w:left w:val="single" w:color="auto" w:sz="4" w:space="0"/>
              <w:bottom w:val="single" w:color="auto" w:sz="4" w:space="0"/>
              <w:right w:val="single" w:color="auto" w:sz="4" w:space="0"/>
            </w:tcBorders>
            <w:vAlign w:val="top"/>
          </w:tcPr>
          <w:p>
            <w:pPr>
              <w:spacing w:beforeLines="0" w:afterLines="0"/>
              <w:jc w:val="center"/>
              <w:rPr>
                <w:rFonts w:hint="eastAsia" w:asciiTheme="minorEastAsia" w:hAnsiTheme="minorEastAsia" w:eastAsiaTheme="minorEastAsia" w:cstheme="minorEastAsia"/>
                <w:color w:val="000000"/>
                <w:kern w:val="2"/>
                <w:sz w:val="21"/>
                <w:szCs w:val="21"/>
                <w:lang w:val="en-US" w:eastAsia="zh-CN" w:bidi="ar-SA"/>
              </w:rPr>
            </w:pPr>
            <w:r>
              <w:rPr>
                <w:rFonts w:hint="eastAsia" w:asciiTheme="minorEastAsia" w:hAnsiTheme="minorEastAsia" w:eastAsiaTheme="minorEastAsia" w:cstheme="minorEastAsia"/>
                <w:color w:val="000000"/>
                <w:sz w:val="21"/>
                <w:szCs w:val="21"/>
              </w:rPr>
              <w:t>1</w:t>
            </w:r>
          </w:p>
        </w:tc>
        <w:tc>
          <w:tcPr>
            <w:tcW w:w="1831" w:type="dxa"/>
            <w:tcBorders>
              <w:top w:val="single" w:color="auto" w:sz="4" w:space="0"/>
              <w:left w:val="single" w:color="auto" w:sz="4" w:space="0"/>
              <w:bottom w:val="single" w:color="auto" w:sz="4" w:space="0"/>
              <w:right w:val="single" w:color="auto" w:sz="4" w:space="0"/>
            </w:tcBorders>
          </w:tcPr>
          <w:p>
            <w:pPr>
              <w:shd w:val="clear" w:color="auto" w:fill="FFFFFF"/>
              <w:jc w:val="left"/>
              <w:rPr>
                <w:rFonts w:hint="eastAsia" w:asciiTheme="minorEastAsia" w:hAnsiTheme="minorEastAsia" w:eastAsiaTheme="minorEastAsia" w:cstheme="minorEastAsia"/>
                <w:sz w:val="21"/>
                <w:szCs w:val="21"/>
              </w:rPr>
            </w:pPr>
          </w:p>
        </w:tc>
      </w:tr>
      <w:tr>
        <w:tblPrEx>
          <w:tblCellMar>
            <w:top w:w="0" w:type="dxa"/>
            <w:left w:w="0" w:type="dxa"/>
            <w:bottom w:w="0" w:type="dxa"/>
            <w:right w:w="0" w:type="dxa"/>
          </w:tblCellMar>
        </w:tblPrEx>
        <w:trPr>
          <w:trHeight w:val="20" w:hRule="atLeast"/>
          <w:jc w:val="center"/>
        </w:trPr>
        <w:tc>
          <w:tcPr>
            <w:tcW w:w="837" w:type="dxa"/>
            <w:tcBorders>
              <w:top w:val="single" w:color="auto" w:sz="4" w:space="0"/>
              <w:left w:val="single" w:color="auto" w:sz="4" w:space="0"/>
              <w:bottom w:val="single" w:color="auto" w:sz="4" w:space="0"/>
              <w:right w:val="single" w:color="auto" w:sz="4" w:space="0"/>
            </w:tcBorders>
            <w:vAlign w:val="top"/>
          </w:tcPr>
          <w:p>
            <w:pPr>
              <w:spacing w:beforeLines="0" w:afterLines="0"/>
              <w:jc w:val="center"/>
              <w:rPr>
                <w:rFonts w:hint="eastAsia" w:asciiTheme="minorEastAsia" w:hAnsiTheme="minorEastAsia" w:eastAsiaTheme="minorEastAsia" w:cstheme="minorEastAsia"/>
                <w:color w:val="000000"/>
                <w:kern w:val="2"/>
                <w:sz w:val="21"/>
                <w:szCs w:val="21"/>
                <w:lang w:val="en-US" w:eastAsia="zh-CN" w:bidi="ar-SA"/>
              </w:rPr>
            </w:pPr>
            <w:r>
              <w:rPr>
                <w:rFonts w:hint="eastAsia" w:asciiTheme="minorEastAsia" w:hAnsiTheme="minorEastAsia" w:eastAsiaTheme="minorEastAsia" w:cstheme="minorEastAsia"/>
                <w:color w:val="000000"/>
                <w:sz w:val="21"/>
                <w:szCs w:val="21"/>
              </w:rPr>
              <w:t>178</w:t>
            </w:r>
          </w:p>
        </w:tc>
        <w:tc>
          <w:tcPr>
            <w:tcW w:w="3226" w:type="dxa"/>
            <w:tcBorders>
              <w:top w:val="single" w:color="auto" w:sz="4" w:space="0"/>
              <w:left w:val="single" w:color="auto" w:sz="4" w:space="0"/>
              <w:bottom w:val="single" w:color="auto" w:sz="4" w:space="0"/>
              <w:right w:val="single" w:color="auto" w:sz="4" w:space="0"/>
            </w:tcBorders>
            <w:vAlign w:val="top"/>
          </w:tcPr>
          <w:p>
            <w:pPr>
              <w:spacing w:beforeLines="0" w:afterLines="0"/>
              <w:jc w:val="left"/>
              <w:rPr>
                <w:rFonts w:hint="eastAsia" w:asciiTheme="minorEastAsia" w:hAnsiTheme="minorEastAsia" w:eastAsiaTheme="minorEastAsia" w:cstheme="minorEastAsia"/>
                <w:color w:val="000000"/>
                <w:kern w:val="2"/>
                <w:sz w:val="21"/>
                <w:szCs w:val="21"/>
                <w:lang w:val="en-US" w:eastAsia="zh-CN" w:bidi="ar-SA"/>
              </w:rPr>
            </w:pPr>
            <w:r>
              <w:rPr>
                <w:rFonts w:hint="eastAsia" w:asciiTheme="minorEastAsia" w:hAnsiTheme="minorEastAsia" w:eastAsiaTheme="minorEastAsia" w:cstheme="minorEastAsia"/>
                <w:color w:val="000000"/>
                <w:sz w:val="21"/>
                <w:szCs w:val="21"/>
              </w:rPr>
              <w:t>高频切割套组</w:t>
            </w:r>
          </w:p>
        </w:tc>
        <w:tc>
          <w:tcPr>
            <w:tcW w:w="885" w:type="dxa"/>
            <w:tcBorders>
              <w:top w:val="single" w:color="auto" w:sz="4" w:space="0"/>
              <w:left w:val="single" w:color="auto" w:sz="4" w:space="0"/>
              <w:bottom w:val="single" w:color="auto" w:sz="4" w:space="0"/>
              <w:right w:val="single" w:color="auto" w:sz="4" w:space="0"/>
            </w:tcBorders>
            <w:vAlign w:val="top"/>
          </w:tcPr>
          <w:p>
            <w:pPr>
              <w:spacing w:beforeLines="0" w:afterLines="0"/>
              <w:jc w:val="center"/>
              <w:rPr>
                <w:rFonts w:hint="eastAsia" w:asciiTheme="minorEastAsia" w:hAnsiTheme="minorEastAsia" w:eastAsiaTheme="minorEastAsia" w:cstheme="minorEastAsia"/>
                <w:color w:val="000000"/>
                <w:kern w:val="2"/>
                <w:sz w:val="21"/>
                <w:szCs w:val="21"/>
                <w:lang w:val="en-US" w:eastAsia="zh-CN" w:bidi="ar-SA"/>
              </w:rPr>
            </w:pPr>
            <w:r>
              <w:rPr>
                <w:rFonts w:hint="eastAsia" w:asciiTheme="minorEastAsia" w:hAnsiTheme="minorEastAsia" w:eastAsiaTheme="minorEastAsia" w:cstheme="minorEastAsia"/>
                <w:color w:val="000000"/>
                <w:sz w:val="21"/>
                <w:szCs w:val="21"/>
              </w:rPr>
              <w:t>套</w:t>
            </w:r>
          </w:p>
        </w:tc>
        <w:tc>
          <w:tcPr>
            <w:tcW w:w="1557" w:type="dxa"/>
            <w:tcBorders>
              <w:top w:val="single" w:color="auto" w:sz="4" w:space="0"/>
              <w:left w:val="single" w:color="auto" w:sz="4" w:space="0"/>
              <w:bottom w:val="single" w:color="auto" w:sz="4" w:space="0"/>
              <w:right w:val="single" w:color="auto" w:sz="4" w:space="0"/>
            </w:tcBorders>
            <w:vAlign w:val="top"/>
          </w:tcPr>
          <w:p>
            <w:pPr>
              <w:spacing w:beforeLines="0" w:afterLines="0"/>
              <w:jc w:val="center"/>
              <w:rPr>
                <w:rFonts w:hint="eastAsia" w:asciiTheme="minorEastAsia" w:hAnsiTheme="minorEastAsia" w:eastAsiaTheme="minorEastAsia" w:cstheme="minorEastAsia"/>
                <w:color w:val="000000"/>
                <w:kern w:val="2"/>
                <w:sz w:val="21"/>
                <w:szCs w:val="21"/>
                <w:lang w:val="en-US" w:eastAsia="zh-CN" w:bidi="ar-SA"/>
              </w:rPr>
            </w:pPr>
            <w:r>
              <w:rPr>
                <w:rFonts w:hint="eastAsia" w:asciiTheme="minorEastAsia" w:hAnsiTheme="minorEastAsia" w:eastAsiaTheme="minorEastAsia" w:cstheme="minorEastAsia"/>
                <w:color w:val="000000"/>
                <w:sz w:val="21"/>
                <w:szCs w:val="21"/>
              </w:rPr>
              <w:t>1</w:t>
            </w:r>
          </w:p>
        </w:tc>
        <w:tc>
          <w:tcPr>
            <w:tcW w:w="1831" w:type="dxa"/>
            <w:tcBorders>
              <w:top w:val="single" w:color="auto" w:sz="4" w:space="0"/>
              <w:left w:val="single" w:color="auto" w:sz="4" w:space="0"/>
              <w:bottom w:val="single" w:color="auto" w:sz="4" w:space="0"/>
              <w:right w:val="single" w:color="auto" w:sz="4" w:space="0"/>
            </w:tcBorders>
          </w:tcPr>
          <w:p>
            <w:pPr>
              <w:shd w:val="clear" w:color="auto" w:fill="FFFFFF"/>
              <w:jc w:val="left"/>
              <w:rPr>
                <w:rFonts w:hint="eastAsia" w:asciiTheme="minorEastAsia" w:hAnsiTheme="minorEastAsia" w:eastAsiaTheme="minorEastAsia" w:cstheme="minorEastAsia"/>
                <w:sz w:val="21"/>
                <w:szCs w:val="21"/>
              </w:rPr>
            </w:pPr>
          </w:p>
        </w:tc>
      </w:tr>
      <w:tr>
        <w:tblPrEx>
          <w:tblCellMar>
            <w:top w:w="0" w:type="dxa"/>
            <w:left w:w="0" w:type="dxa"/>
            <w:bottom w:w="0" w:type="dxa"/>
            <w:right w:w="0" w:type="dxa"/>
          </w:tblCellMar>
        </w:tblPrEx>
        <w:trPr>
          <w:trHeight w:val="20" w:hRule="atLeast"/>
          <w:jc w:val="center"/>
        </w:trPr>
        <w:tc>
          <w:tcPr>
            <w:tcW w:w="837" w:type="dxa"/>
            <w:tcBorders>
              <w:top w:val="single" w:color="auto" w:sz="4" w:space="0"/>
              <w:left w:val="single" w:color="auto" w:sz="4" w:space="0"/>
              <w:bottom w:val="single" w:color="auto" w:sz="4" w:space="0"/>
              <w:right w:val="single" w:color="auto" w:sz="4" w:space="0"/>
            </w:tcBorders>
            <w:vAlign w:val="top"/>
          </w:tcPr>
          <w:p>
            <w:pPr>
              <w:spacing w:beforeLines="0" w:afterLines="0"/>
              <w:jc w:val="center"/>
              <w:rPr>
                <w:rFonts w:hint="eastAsia" w:asciiTheme="minorEastAsia" w:hAnsiTheme="minorEastAsia" w:eastAsiaTheme="minorEastAsia" w:cstheme="minorEastAsia"/>
                <w:color w:val="000000"/>
                <w:kern w:val="2"/>
                <w:sz w:val="21"/>
                <w:szCs w:val="21"/>
                <w:lang w:val="en-US" w:eastAsia="zh-CN" w:bidi="ar-SA"/>
              </w:rPr>
            </w:pPr>
            <w:r>
              <w:rPr>
                <w:rFonts w:hint="eastAsia" w:asciiTheme="minorEastAsia" w:hAnsiTheme="minorEastAsia" w:eastAsiaTheme="minorEastAsia" w:cstheme="minorEastAsia"/>
                <w:color w:val="000000"/>
                <w:sz w:val="21"/>
                <w:szCs w:val="21"/>
              </w:rPr>
              <w:t>179</w:t>
            </w:r>
          </w:p>
        </w:tc>
        <w:tc>
          <w:tcPr>
            <w:tcW w:w="3226" w:type="dxa"/>
            <w:tcBorders>
              <w:top w:val="single" w:color="auto" w:sz="4" w:space="0"/>
              <w:left w:val="single" w:color="auto" w:sz="4" w:space="0"/>
              <w:bottom w:val="single" w:color="auto" w:sz="4" w:space="0"/>
              <w:right w:val="single" w:color="auto" w:sz="4" w:space="0"/>
            </w:tcBorders>
            <w:vAlign w:val="top"/>
          </w:tcPr>
          <w:p>
            <w:pPr>
              <w:spacing w:beforeLines="0" w:afterLines="0"/>
              <w:jc w:val="left"/>
              <w:rPr>
                <w:rFonts w:hint="eastAsia" w:asciiTheme="minorEastAsia" w:hAnsiTheme="minorEastAsia" w:eastAsiaTheme="minorEastAsia" w:cstheme="minorEastAsia"/>
                <w:color w:val="000000"/>
                <w:kern w:val="2"/>
                <w:sz w:val="21"/>
                <w:szCs w:val="21"/>
                <w:lang w:val="en-US" w:eastAsia="zh-CN" w:bidi="ar-SA"/>
              </w:rPr>
            </w:pPr>
            <w:r>
              <w:rPr>
                <w:rFonts w:hint="eastAsia" w:asciiTheme="minorEastAsia" w:hAnsiTheme="minorEastAsia" w:eastAsiaTheme="minorEastAsia" w:cstheme="minorEastAsia"/>
                <w:color w:val="000000"/>
                <w:sz w:val="21"/>
                <w:szCs w:val="21"/>
              </w:rPr>
              <w:t>激光位移报警装置</w:t>
            </w:r>
          </w:p>
        </w:tc>
        <w:tc>
          <w:tcPr>
            <w:tcW w:w="885" w:type="dxa"/>
            <w:tcBorders>
              <w:top w:val="single" w:color="auto" w:sz="4" w:space="0"/>
              <w:left w:val="single" w:color="auto" w:sz="4" w:space="0"/>
              <w:bottom w:val="single" w:color="auto" w:sz="4" w:space="0"/>
              <w:right w:val="single" w:color="auto" w:sz="4" w:space="0"/>
            </w:tcBorders>
            <w:vAlign w:val="top"/>
          </w:tcPr>
          <w:p>
            <w:pPr>
              <w:spacing w:beforeLines="0" w:afterLines="0"/>
              <w:jc w:val="center"/>
              <w:rPr>
                <w:rFonts w:hint="eastAsia" w:asciiTheme="minorEastAsia" w:hAnsiTheme="minorEastAsia" w:eastAsiaTheme="minorEastAsia" w:cstheme="minorEastAsia"/>
                <w:color w:val="000000"/>
                <w:kern w:val="2"/>
                <w:sz w:val="21"/>
                <w:szCs w:val="21"/>
                <w:lang w:val="en-US" w:eastAsia="zh-CN" w:bidi="ar-SA"/>
              </w:rPr>
            </w:pPr>
            <w:r>
              <w:rPr>
                <w:rFonts w:hint="eastAsia" w:asciiTheme="minorEastAsia" w:hAnsiTheme="minorEastAsia" w:eastAsiaTheme="minorEastAsia" w:cstheme="minorEastAsia"/>
                <w:color w:val="000000"/>
                <w:sz w:val="21"/>
                <w:szCs w:val="21"/>
              </w:rPr>
              <w:t>套</w:t>
            </w:r>
          </w:p>
        </w:tc>
        <w:tc>
          <w:tcPr>
            <w:tcW w:w="1557" w:type="dxa"/>
            <w:tcBorders>
              <w:top w:val="single" w:color="auto" w:sz="4" w:space="0"/>
              <w:left w:val="single" w:color="auto" w:sz="4" w:space="0"/>
              <w:bottom w:val="single" w:color="auto" w:sz="4" w:space="0"/>
              <w:right w:val="single" w:color="auto" w:sz="4" w:space="0"/>
            </w:tcBorders>
            <w:vAlign w:val="top"/>
          </w:tcPr>
          <w:p>
            <w:pPr>
              <w:spacing w:beforeLines="0" w:afterLines="0"/>
              <w:jc w:val="center"/>
              <w:rPr>
                <w:rFonts w:hint="eastAsia" w:asciiTheme="minorEastAsia" w:hAnsiTheme="minorEastAsia" w:eastAsiaTheme="minorEastAsia" w:cstheme="minorEastAsia"/>
                <w:color w:val="000000"/>
                <w:kern w:val="2"/>
                <w:sz w:val="21"/>
                <w:szCs w:val="21"/>
                <w:lang w:val="en-US" w:eastAsia="zh-CN" w:bidi="ar-SA"/>
              </w:rPr>
            </w:pPr>
            <w:r>
              <w:rPr>
                <w:rFonts w:hint="eastAsia" w:asciiTheme="minorEastAsia" w:hAnsiTheme="minorEastAsia" w:eastAsiaTheme="minorEastAsia" w:cstheme="minorEastAsia"/>
                <w:color w:val="000000"/>
                <w:sz w:val="21"/>
                <w:szCs w:val="21"/>
              </w:rPr>
              <w:t>2</w:t>
            </w:r>
          </w:p>
        </w:tc>
        <w:tc>
          <w:tcPr>
            <w:tcW w:w="1831" w:type="dxa"/>
            <w:tcBorders>
              <w:top w:val="single" w:color="auto" w:sz="4" w:space="0"/>
              <w:left w:val="single" w:color="auto" w:sz="4" w:space="0"/>
              <w:bottom w:val="single" w:color="auto" w:sz="4" w:space="0"/>
              <w:right w:val="single" w:color="auto" w:sz="4" w:space="0"/>
            </w:tcBorders>
          </w:tcPr>
          <w:p>
            <w:pPr>
              <w:shd w:val="clear" w:color="auto" w:fill="FFFFFF"/>
              <w:jc w:val="left"/>
              <w:rPr>
                <w:rFonts w:hint="eastAsia" w:asciiTheme="minorEastAsia" w:hAnsiTheme="minorEastAsia" w:eastAsiaTheme="minorEastAsia" w:cstheme="minorEastAsia"/>
                <w:sz w:val="21"/>
                <w:szCs w:val="21"/>
              </w:rPr>
            </w:pPr>
          </w:p>
        </w:tc>
      </w:tr>
      <w:tr>
        <w:tblPrEx>
          <w:tblCellMar>
            <w:top w:w="0" w:type="dxa"/>
            <w:left w:w="0" w:type="dxa"/>
            <w:bottom w:w="0" w:type="dxa"/>
            <w:right w:w="0" w:type="dxa"/>
          </w:tblCellMar>
        </w:tblPrEx>
        <w:trPr>
          <w:trHeight w:val="20" w:hRule="atLeast"/>
          <w:jc w:val="center"/>
        </w:trPr>
        <w:tc>
          <w:tcPr>
            <w:tcW w:w="837" w:type="dxa"/>
            <w:tcBorders>
              <w:top w:val="single" w:color="auto" w:sz="4" w:space="0"/>
              <w:left w:val="single" w:color="auto" w:sz="4" w:space="0"/>
              <w:bottom w:val="single" w:color="auto" w:sz="4" w:space="0"/>
              <w:right w:val="single" w:color="auto" w:sz="4" w:space="0"/>
            </w:tcBorders>
            <w:vAlign w:val="top"/>
          </w:tcPr>
          <w:p>
            <w:pPr>
              <w:spacing w:beforeLines="0" w:afterLines="0"/>
              <w:jc w:val="center"/>
              <w:rPr>
                <w:rFonts w:hint="eastAsia" w:asciiTheme="minorEastAsia" w:hAnsiTheme="minorEastAsia" w:eastAsiaTheme="minorEastAsia" w:cstheme="minorEastAsia"/>
                <w:color w:val="000000"/>
                <w:kern w:val="2"/>
                <w:sz w:val="21"/>
                <w:szCs w:val="21"/>
                <w:lang w:val="en-US" w:eastAsia="zh-CN" w:bidi="ar-SA"/>
              </w:rPr>
            </w:pPr>
            <w:r>
              <w:rPr>
                <w:rFonts w:hint="eastAsia" w:asciiTheme="minorEastAsia" w:hAnsiTheme="minorEastAsia" w:eastAsiaTheme="minorEastAsia" w:cstheme="minorEastAsia"/>
                <w:color w:val="000000"/>
                <w:sz w:val="21"/>
                <w:szCs w:val="21"/>
              </w:rPr>
              <w:t>180</w:t>
            </w:r>
          </w:p>
        </w:tc>
        <w:tc>
          <w:tcPr>
            <w:tcW w:w="3226" w:type="dxa"/>
            <w:tcBorders>
              <w:top w:val="single" w:color="auto" w:sz="4" w:space="0"/>
              <w:left w:val="single" w:color="auto" w:sz="4" w:space="0"/>
              <w:bottom w:val="single" w:color="auto" w:sz="4" w:space="0"/>
              <w:right w:val="single" w:color="auto" w:sz="4" w:space="0"/>
            </w:tcBorders>
            <w:vAlign w:val="top"/>
          </w:tcPr>
          <w:p>
            <w:pPr>
              <w:spacing w:beforeLines="0" w:afterLines="0"/>
              <w:jc w:val="left"/>
              <w:rPr>
                <w:rFonts w:hint="eastAsia" w:asciiTheme="minorEastAsia" w:hAnsiTheme="minorEastAsia" w:eastAsiaTheme="minorEastAsia" w:cstheme="minorEastAsia"/>
                <w:color w:val="000000"/>
                <w:kern w:val="2"/>
                <w:sz w:val="21"/>
                <w:szCs w:val="21"/>
                <w:lang w:val="en-US" w:eastAsia="zh-CN" w:bidi="ar-SA"/>
              </w:rPr>
            </w:pPr>
            <w:r>
              <w:rPr>
                <w:rFonts w:hint="eastAsia" w:asciiTheme="minorEastAsia" w:hAnsiTheme="minorEastAsia" w:eastAsiaTheme="minorEastAsia" w:cstheme="minorEastAsia"/>
                <w:color w:val="000000"/>
                <w:sz w:val="21"/>
                <w:szCs w:val="21"/>
              </w:rPr>
              <w:t>自携式潜水装备</w:t>
            </w:r>
          </w:p>
        </w:tc>
        <w:tc>
          <w:tcPr>
            <w:tcW w:w="885" w:type="dxa"/>
            <w:tcBorders>
              <w:top w:val="single" w:color="auto" w:sz="4" w:space="0"/>
              <w:left w:val="single" w:color="auto" w:sz="4" w:space="0"/>
              <w:bottom w:val="single" w:color="auto" w:sz="4" w:space="0"/>
              <w:right w:val="single" w:color="auto" w:sz="4" w:space="0"/>
            </w:tcBorders>
            <w:vAlign w:val="top"/>
          </w:tcPr>
          <w:p>
            <w:pPr>
              <w:spacing w:beforeLines="0" w:afterLines="0"/>
              <w:jc w:val="center"/>
              <w:rPr>
                <w:rFonts w:hint="eastAsia" w:asciiTheme="minorEastAsia" w:hAnsiTheme="minorEastAsia" w:eastAsiaTheme="minorEastAsia" w:cstheme="minorEastAsia"/>
                <w:color w:val="000000"/>
                <w:kern w:val="2"/>
                <w:sz w:val="21"/>
                <w:szCs w:val="21"/>
                <w:lang w:val="en-US" w:eastAsia="zh-CN" w:bidi="ar-SA"/>
              </w:rPr>
            </w:pPr>
            <w:r>
              <w:rPr>
                <w:rFonts w:hint="eastAsia" w:asciiTheme="minorEastAsia" w:hAnsiTheme="minorEastAsia" w:eastAsiaTheme="minorEastAsia" w:cstheme="minorEastAsia"/>
                <w:color w:val="000000"/>
                <w:sz w:val="21"/>
                <w:szCs w:val="21"/>
              </w:rPr>
              <w:t>套</w:t>
            </w:r>
          </w:p>
        </w:tc>
        <w:tc>
          <w:tcPr>
            <w:tcW w:w="1557" w:type="dxa"/>
            <w:tcBorders>
              <w:top w:val="single" w:color="auto" w:sz="4" w:space="0"/>
              <w:left w:val="single" w:color="auto" w:sz="4" w:space="0"/>
              <w:bottom w:val="single" w:color="auto" w:sz="4" w:space="0"/>
              <w:right w:val="single" w:color="auto" w:sz="4" w:space="0"/>
            </w:tcBorders>
            <w:vAlign w:val="top"/>
          </w:tcPr>
          <w:p>
            <w:pPr>
              <w:spacing w:beforeLines="0" w:afterLines="0"/>
              <w:jc w:val="center"/>
              <w:rPr>
                <w:rFonts w:hint="eastAsia" w:asciiTheme="minorEastAsia" w:hAnsiTheme="minorEastAsia" w:eastAsiaTheme="minorEastAsia" w:cstheme="minorEastAsia"/>
                <w:color w:val="000000"/>
                <w:kern w:val="2"/>
                <w:sz w:val="21"/>
                <w:szCs w:val="21"/>
                <w:lang w:val="en-US" w:eastAsia="zh-CN" w:bidi="ar-SA"/>
              </w:rPr>
            </w:pPr>
            <w:r>
              <w:rPr>
                <w:rFonts w:hint="eastAsia" w:asciiTheme="minorEastAsia" w:hAnsiTheme="minorEastAsia" w:eastAsiaTheme="minorEastAsia" w:cstheme="minorEastAsia"/>
                <w:color w:val="000000"/>
                <w:sz w:val="21"/>
                <w:szCs w:val="21"/>
              </w:rPr>
              <w:t>5</w:t>
            </w:r>
          </w:p>
        </w:tc>
        <w:tc>
          <w:tcPr>
            <w:tcW w:w="1831" w:type="dxa"/>
            <w:tcBorders>
              <w:top w:val="single" w:color="auto" w:sz="4" w:space="0"/>
              <w:left w:val="single" w:color="auto" w:sz="4" w:space="0"/>
              <w:bottom w:val="single" w:color="auto" w:sz="4" w:space="0"/>
              <w:right w:val="single" w:color="auto" w:sz="4" w:space="0"/>
            </w:tcBorders>
          </w:tcPr>
          <w:p>
            <w:pPr>
              <w:shd w:val="clear" w:color="auto" w:fill="FFFFFF"/>
              <w:jc w:val="left"/>
              <w:rPr>
                <w:rFonts w:hint="eastAsia" w:asciiTheme="minorEastAsia" w:hAnsiTheme="minorEastAsia" w:eastAsiaTheme="minorEastAsia" w:cstheme="minorEastAsia"/>
                <w:sz w:val="21"/>
                <w:szCs w:val="21"/>
              </w:rPr>
            </w:pPr>
          </w:p>
        </w:tc>
      </w:tr>
      <w:tr>
        <w:tblPrEx>
          <w:tblCellMar>
            <w:top w:w="0" w:type="dxa"/>
            <w:left w:w="0" w:type="dxa"/>
            <w:bottom w:w="0" w:type="dxa"/>
            <w:right w:w="0" w:type="dxa"/>
          </w:tblCellMar>
        </w:tblPrEx>
        <w:trPr>
          <w:trHeight w:val="20" w:hRule="atLeast"/>
          <w:jc w:val="center"/>
        </w:trPr>
        <w:tc>
          <w:tcPr>
            <w:tcW w:w="837" w:type="dxa"/>
            <w:tcBorders>
              <w:top w:val="single" w:color="auto" w:sz="4" w:space="0"/>
              <w:left w:val="single" w:color="auto" w:sz="4" w:space="0"/>
              <w:bottom w:val="single" w:color="auto" w:sz="4" w:space="0"/>
              <w:right w:val="single" w:color="auto" w:sz="4" w:space="0"/>
            </w:tcBorders>
            <w:vAlign w:val="top"/>
          </w:tcPr>
          <w:p>
            <w:pPr>
              <w:spacing w:beforeLines="0" w:afterLines="0"/>
              <w:jc w:val="center"/>
              <w:rPr>
                <w:rFonts w:hint="eastAsia" w:asciiTheme="minorEastAsia" w:hAnsiTheme="minorEastAsia" w:eastAsiaTheme="minorEastAsia" w:cstheme="minorEastAsia"/>
                <w:color w:val="000000"/>
                <w:kern w:val="2"/>
                <w:sz w:val="21"/>
                <w:szCs w:val="21"/>
                <w:lang w:val="en-US" w:eastAsia="zh-CN" w:bidi="ar-SA"/>
              </w:rPr>
            </w:pPr>
            <w:r>
              <w:rPr>
                <w:rFonts w:hint="eastAsia" w:asciiTheme="minorEastAsia" w:hAnsiTheme="minorEastAsia" w:eastAsiaTheme="minorEastAsia" w:cstheme="minorEastAsia"/>
                <w:color w:val="000000"/>
                <w:sz w:val="21"/>
                <w:szCs w:val="21"/>
              </w:rPr>
              <w:t>181</w:t>
            </w:r>
          </w:p>
        </w:tc>
        <w:tc>
          <w:tcPr>
            <w:tcW w:w="3226" w:type="dxa"/>
            <w:tcBorders>
              <w:top w:val="single" w:color="auto" w:sz="4" w:space="0"/>
              <w:left w:val="single" w:color="auto" w:sz="4" w:space="0"/>
              <w:bottom w:val="single" w:color="auto" w:sz="4" w:space="0"/>
              <w:right w:val="single" w:color="auto" w:sz="4" w:space="0"/>
            </w:tcBorders>
            <w:vAlign w:val="top"/>
          </w:tcPr>
          <w:p>
            <w:pPr>
              <w:spacing w:beforeLines="0" w:afterLines="0"/>
              <w:jc w:val="left"/>
              <w:rPr>
                <w:rFonts w:hint="eastAsia" w:asciiTheme="minorEastAsia" w:hAnsiTheme="minorEastAsia" w:eastAsiaTheme="minorEastAsia" w:cstheme="minorEastAsia"/>
                <w:color w:val="000000"/>
                <w:kern w:val="2"/>
                <w:sz w:val="21"/>
                <w:szCs w:val="21"/>
                <w:lang w:val="en-US" w:eastAsia="zh-CN" w:bidi="ar-SA"/>
              </w:rPr>
            </w:pPr>
            <w:r>
              <w:rPr>
                <w:rFonts w:hint="eastAsia" w:asciiTheme="minorEastAsia" w:hAnsiTheme="minorEastAsia" w:eastAsiaTheme="minorEastAsia" w:cstheme="minorEastAsia"/>
                <w:color w:val="000000"/>
                <w:sz w:val="21"/>
                <w:szCs w:val="21"/>
              </w:rPr>
              <w:t>水深测试仪</w:t>
            </w:r>
          </w:p>
        </w:tc>
        <w:tc>
          <w:tcPr>
            <w:tcW w:w="885" w:type="dxa"/>
            <w:tcBorders>
              <w:top w:val="single" w:color="auto" w:sz="4" w:space="0"/>
              <w:left w:val="single" w:color="auto" w:sz="4" w:space="0"/>
              <w:bottom w:val="single" w:color="auto" w:sz="4" w:space="0"/>
              <w:right w:val="single" w:color="auto" w:sz="4" w:space="0"/>
            </w:tcBorders>
            <w:vAlign w:val="top"/>
          </w:tcPr>
          <w:p>
            <w:pPr>
              <w:spacing w:beforeLines="0" w:afterLines="0"/>
              <w:jc w:val="center"/>
              <w:rPr>
                <w:rFonts w:hint="eastAsia" w:asciiTheme="minorEastAsia" w:hAnsiTheme="minorEastAsia" w:eastAsiaTheme="minorEastAsia" w:cstheme="minorEastAsia"/>
                <w:color w:val="000000"/>
                <w:kern w:val="2"/>
                <w:sz w:val="21"/>
                <w:szCs w:val="21"/>
                <w:lang w:val="en-US" w:eastAsia="zh-CN" w:bidi="ar-SA"/>
              </w:rPr>
            </w:pPr>
            <w:r>
              <w:rPr>
                <w:rFonts w:hint="eastAsia" w:asciiTheme="minorEastAsia" w:hAnsiTheme="minorEastAsia" w:eastAsiaTheme="minorEastAsia" w:cstheme="minorEastAsia"/>
                <w:color w:val="000000"/>
                <w:sz w:val="21"/>
                <w:szCs w:val="21"/>
              </w:rPr>
              <w:t>台</w:t>
            </w:r>
          </w:p>
        </w:tc>
        <w:tc>
          <w:tcPr>
            <w:tcW w:w="1557" w:type="dxa"/>
            <w:tcBorders>
              <w:top w:val="single" w:color="auto" w:sz="4" w:space="0"/>
              <w:left w:val="single" w:color="auto" w:sz="4" w:space="0"/>
              <w:bottom w:val="single" w:color="auto" w:sz="4" w:space="0"/>
              <w:right w:val="single" w:color="auto" w:sz="4" w:space="0"/>
            </w:tcBorders>
            <w:vAlign w:val="top"/>
          </w:tcPr>
          <w:p>
            <w:pPr>
              <w:spacing w:beforeLines="0" w:afterLines="0"/>
              <w:jc w:val="center"/>
              <w:rPr>
                <w:rFonts w:hint="eastAsia" w:asciiTheme="minorEastAsia" w:hAnsiTheme="minorEastAsia" w:eastAsiaTheme="minorEastAsia" w:cstheme="minorEastAsia"/>
                <w:color w:val="000000"/>
                <w:kern w:val="2"/>
                <w:sz w:val="21"/>
                <w:szCs w:val="21"/>
                <w:lang w:val="en-US" w:eastAsia="zh-CN" w:bidi="ar-SA"/>
              </w:rPr>
            </w:pPr>
            <w:r>
              <w:rPr>
                <w:rFonts w:hint="eastAsia" w:asciiTheme="minorEastAsia" w:hAnsiTheme="minorEastAsia" w:eastAsiaTheme="minorEastAsia" w:cstheme="minorEastAsia"/>
                <w:color w:val="000000"/>
                <w:sz w:val="21"/>
                <w:szCs w:val="21"/>
              </w:rPr>
              <w:t>1</w:t>
            </w:r>
          </w:p>
        </w:tc>
        <w:tc>
          <w:tcPr>
            <w:tcW w:w="1831" w:type="dxa"/>
            <w:tcBorders>
              <w:top w:val="single" w:color="auto" w:sz="4" w:space="0"/>
              <w:left w:val="single" w:color="auto" w:sz="4" w:space="0"/>
              <w:bottom w:val="single" w:color="auto" w:sz="4" w:space="0"/>
              <w:right w:val="single" w:color="auto" w:sz="4" w:space="0"/>
            </w:tcBorders>
          </w:tcPr>
          <w:p>
            <w:pPr>
              <w:shd w:val="clear" w:color="auto" w:fill="FFFFFF"/>
              <w:jc w:val="left"/>
              <w:rPr>
                <w:rFonts w:hint="eastAsia" w:asciiTheme="minorEastAsia" w:hAnsiTheme="minorEastAsia" w:eastAsiaTheme="minorEastAsia" w:cstheme="minorEastAsia"/>
                <w:sz w:val="21"/>
                <w:szCs w:val="21"/>
              </w:rPr>
            </w:pPr>
          </w:p>
        </w:tc>
      </w:tr>
      <w:tr>
        <w:tblPrEx>
          <w:tblCellMar>
            <w:top w:w="0" w:type="dxa"/>
            <w:left w:w="0" w:type="dxa"/>
            <w:bottom w:w="0" w:type="dxa"/>
            <w:right w:w="0" w:type="dxa"/>
          </w:tblCellMar>
        </w:tblPrEx>
        <w:trPr>
          <w:trHeight w:val="20" w:hRule="atLeast"/>
          <w:jc w:val="center"/>
        </w:trPr>
        <w:tc>
          <w:tcPr>
            <w:tcW w:w="837" w:type="dxa"/>
            <w:tcBorders>
              <w:top w:val="single" w:color="auto" w:sz="4" w:space="0"/>
              <w:left w:val="single" w:color="auto" w:sz="4" w:space="0"/>
              <w:bottom w:val="single" w:color="auto" w:sz="4" w:space="0"/>
              <w:right w:val="single" w:color="auto" w:sz="4" w:space="0"/>
            </w:tcBorders>
            <w:vAlign w:val="top"/>
          </w:tcPr>
          <w:p>
            <w:pPr>
              <w:spacing w:beforeLines="0" w:afterLines="0"/>
              <w:jc w:val="center"/>
              <w:rPr>
                <w:rFonts w:hint="eastAsia" w:asciiTheme="minorEastAsia" w:hAnsiTheme="minorEastAsia" w:eastAsiaTheme="minorEastAsia" w:cstheme="minorEastAsia"/>
                <w:color w:val="000000"/>
                <w:kern w:val="2"/>
                <w:sz w:val="21"/>
                <w:szCs w:val="21"/>
                <w:lang w:val="en-US" w:eastAsia="zh-CN" w:bidi="ar-SA"/>
              </w:rPr>
            </w:pPr>
            <w:r>
              <w:rPr>
                <w:rFonts w:hint="eastAsia" w:asciiTheme="minorEastAsia" w:hAnsiTheme="minorEastAsia" w:eastAsiaTheme="minorEastAsia" w:cstheme="minorEastAsia"/>
                <w:color w:val="000000"/>
                <w:sz w:val="21"/>
                <w:szCs w:val="21"/>
              </w:rPr>
              <w:t>182</w:t>
            </w:r>
          </w:p>
        </w:tc>
        <w:tc>
          <w:tcPr>
            <w:tcW w:w="3226" w:type="dxa"/>
            <w:tcBorders>
              <w:top w:val="single" w:color="auto" w:sz="4" w:space="0"/>
              <w:left w:val="single" w:color="auto" w:sz="4" w:space="0"/>
              <w:bottom w:val="single" w:color="auto" w:sz="4" w:space="0"/>
              <w:right w:val="single" w:color="auto" w:sz="4" w:space="0"/>
            </w:tcBorders>
            <w:vAlign w:val="top"/>
          </w:tcPr>
          <w:p>
            <w:pPr>
              <w:spacing w:beforeLines="0" w:afterLines="0"/>
              <w:jc w:val="left"/>
              <w:rPr>
                <w:rFonts w:hint="eastAsia" w:asciiTheme="minorEastAsia" w:hAnsiTheme="minorEastAsia" w:eastAsiaTheme="minorEastAsia" w:cstheme="minorEastAsia"/>
                <w:color w:val="000000"/>
                <w:kern w:val="2"/>
                <w:sz w:val="21"/>
                <w:szCs w:val="21"/>
                <w:lang w:val="en-US" w:eastAsia="zh-CN" w:bidi="ar-SA"/>
              </w:rPr>
            </w:pPr>
            <w:r>
              <w:rPr>
                <w:rFonts w:hint="eastAsia" w:asciiTheme="minorEastAsia" w:hAnsiTheme="minorEastAsia" w:eastAsiaTheme="minorEastAsia" w:cstheme="minorEastAsia"/>
                <w:color w:val="000000"/>
                <w:sz w:val="21"/>
                <w:szCs w:val="21"/>
              </w:rPr>
              <w:t>拖车炮</w:t>
            </w:r>
          </w:p>
        </w:tc>
        <w:tc>
          <w:tcPr>
            <w:tcW w:w="885" w:type="dxa"/>
            <w:tcBorders>
              <w:top w:val="single" w:color="auto" w:sz="4" w:space="0"/>
              <w:left w:val="single" w:color="auto" w:sz="4" w:space="0"/>
              <w:bottom w:val="single" w:color="auto" w:sz="4" w:space="0"/>
              <w:right w:val="single" w:color="auto" w:sz="4" w:space="0"/>
            </w:tcBorders>
            <w:vAlign w:val="top"/>
          </w:tcPr>
          <w:p>
            <w:pPr>
              <w:spacing w:beforeLines="0" w:afterLines="0"/>
              <w:jc w:val="center"/>
              <w:rPr>
                <w:rFonts w:hint="eastAsia" w:asciiTheme="minorEastAsia" w:hAnsiTheme="minorEastAsia" w:eastAsiaTheme="minorEastAsia" w:cstheme="minorEastAsia"/>
                <w:color w:val="000000"/>
                <w:kern w:val="2"/>
                <w:sz w:val="21"/>
                <w:szCs w:val="21"/>
                <w:lang w:val="en-US" w:eastAsia="zh-CN" w:bidi="ar-SA"/>
              </w:rPr>
            </w:pPr>
            <w:r>
              <w:rPr>
                <w:rFonts w:hint="eastAsia" w:asciiTheme="minorEastAsia" w:hAnsiTheme="minorEastAsia" w:eastAsiaTheme="minorEastAsia" w:cstheme="minorEastAsia"/>
                <w:color w:val="000000"/>
                <w:sz w:val="21"/>
                <w:szCs w:val="21"/>
              </w:rPr>
              <w:t>辆</w:t>
            </w:r>
          </w:p>
        </w:tc>
        <w:tc>
          <w:tcPr>
            <w:tcW w:w="1557" w:type="dxa"/>
            <w:tcBorders>
              <w:top w:val="single" w:color="auto" w:sz="4" w:space="0"/>
              <w:left w:val="single" w:color="auto" w:sz="4" w:space="0"/>
              <w:bottom w:val="single" w:color="auto" w:sz="4" w:space="0"/>
              <w:right w:val="single" w:color="auto" w:sz="4" w:space="0"/>
            </w:tcBorders>
            <w:vAlign w:val="top"/>
          </w:tcPr>
          <w:p>
            <w:pPr>
              <w:spacing w:beforeLines="0" w:afterLines="0"/>
              <w:jc w:val="center"/>
              <w:rPr>
                <w:rFonts w:hint="eastAsia" w:asciiTheme="minorEastAsia" w:hAnsiTheme="minorEastAsia" w:eastAsiaTheme="minorEastAsia" w:cstheme="minorEastAsia"/>
                <w:color w:val="000000"/>
                <w:kern w:val="2"/>
                <w:sz w:val="21"/>
                <w:szCs w:val="21"/>
                <w:lang w:val="en-US" w:eastAsia="zh-CN" w:bidi="ar-SA"/>
              </w:rPr>
            </w:pPr>
            <w:r>
              <w:rPr>
                <w:rFonts w:hint="eastAsia" w:asciiTheme="minorEastAsia" w:hAnsiTheme="minorEastAsia" w:eastAsiaTheme="minorEastAsia" w:cstheme="minorEastAsia"/>
                <w:color w:val="000000"/>
                <w:sz w:val="21"/>
                <w:szCs w:val="21"/>
              </w:rPr>
              <w:t>1</w:t>
            </w:r>
          </w:p>
        </w:tc>
        <w:tc>
          <w:tcPr>
            <w:tcW w:w="1831" w:type="dxa"/>
            <w:tcBorders>
              <w:top w:val="single" w:color="auto" w:sz="4" w:space="0"/>
              <w:left w:val="single" w:color="auto" w:sz="4" w:space="0"/>
              <w:bottom w:val="single" w:color="auto" w:sz="4" w:space="0"/>
              <w:right w:val="single" w:color="auto" w:sz="4" w:space="0"/>
            </w:tcBorders>
          </w:tcPr>
          <w:p>
            <w:pPr>
              <w:shd w:val="clear" w:color="auto" w:fill="FFFFFF"/>
              <w:jc w:val="left"/>
              <w:rPr>
                <w:rFonts w:hint="eastAsia" w:asciiTheme="minorEastAsia" w:hAnsiTheme="minorEastAsia" w:eastAsiaTheme="minorEastAsia" w:cstheme="minorEastAsia"/>
                <w:sz w:val="21"/>
                <w:szCs w:val="21"/>
              </w:rPr>
            </w:pPr>
          </w:p>
        </w:tc>
      </w:tr>
      <w:tr>
        <w:tblPrEx>
          <w:tblCellMar>
            <w:top w:w="0" w:type="dxa"/>
            <w:left w:w="0" w:type="dxa"/>
            <w:bottom w:w="0" w:type="dxa"/>
            <w:right w:w="0" w:type="dxa"/>
          </w:tblCellMar>
        </w:tblPrEx>
        <w:trPr>
          <w:trHeight w:val="20" w:hRule="atLeast"/>
          <w:jc w:val="center"/>
        </w:trPr>
        <w:tc>
          <w:tcPr>
            <w:tcW w:w="837" w:type="dxa"/>
            <w:tcBorders>
              <w:top w:val="single" w:color="auto" w:sz="4" w:space="0"/>
              <w:left w:val="single" w:color="auto" w:sz="4" w:space="0"/>
              <w:bottom w:val="single" w:color="auto" w:sz="4" w:space="0"/>
              <w:right w:val="single" w:color="auto" w:sz="4" w:space="0"/>
            </w:tcBorders>
            <w:vAlign w:val="top"/>
          </w:tcPr>
          <w:p>
            <w:pPr>
              <w:spacing w:beforeLines="0" w:afterLines="0"/>
              <w:jc w:val="center"/>
              <w:rPr>
                <w:rFonts w:hint="eastAsia" w:asciiTheme="minorEastAsia" w:hAnsiTheme="minorEastAsia" w:eastAsiaTheme="minorEastAsia" w:cstheme="minorEastAsia"/>
                <w:color w:val="000000"/>
                <w:kern w:val="2"/>
                <w:sz w:val="21"/>
                <w:szCs w:val="21"/>
                <w:lang w:val="en-US" w:eastAsia="zh-CN" w:bidi="ar-SA"/>
              </w:rPr>
            </w:pPr>
            <w:r>
              <w:rPr>
                <w:rFonts w:hint="eastAsia" w:asciiTheme="minorEastAsia" w:hAnsiTheme="minorEastAsia" w:eastAsiaTheme="minorEastAsia" w:cstheme="minorEastAsia"/>
                <w:color w:val="000000"/>
                <w:sz w:val="21"/>
                <w:szCs w:val="21"/>
              </w:rPr>
              <w:t>183</w:t>
            </w:r>
          </w:p>
        </w:tc>
        <w:tc>
          <w:tcPr>
            <w:tcW w:w="3226" w:type="dxa"/>
            <w:tcBorders>
              <w:top w:val="single" w:color="auto" w:sz="4" w:space="0"/>
              <w:left w:val="single" w:color="auto" w:sz="4" w:space="0"/>
              <w:bottom w:val="single" w:color="auto" w:sz="4" w:space="0"/>
              <w:right w:val="single" w:color="auto" w:sz="4" w:space="0"/>
            </w:tcBorders>
            <w:vAlign w:val="top"/>
          </w:tcPr>
          <w:p>
            <w:pPr>
              <w:spacing w:beforeLines="0" w:afterLines="0"/>
              <w:jc w:val="left"/>
              <w:rPr>
                <w:rFonts w:hint="eastAsia" w:asciiTheme="minorEastAsia" w:hAnsiTheme="minorEastAsia" w:eastAsiaTheme="minorEastAsia" w:cstheme="minorEastAsia"/>
                <w:color w:val="000000"/>
                <w:kern w:val="2"/>
                <w:sz w:val="21"/>
                <w:szCs w:val="21"/>
                <w:lang w:val="en-US" w:eastAsia="zh-CN" w:bidi="ar-SA"/>
              </w:rPr>
            </w:pPr>
            <w:r>
              <w:rPr>
                <w:rFonts w:hint="eastAsia" w:asciiTheme="minorEastAsia" w:hAnsiTheme="minorEastAsia" w:eastAsiaTheme="minorEastAsia" w:cstheme="minorEastAsia"/>
                <w:color w:val="000000"/>
                <w:sz w:val="21"/>
                <w:szCs w:val="21"/>
              </w:rPr>
              <w:t>军事毒剂侦检仪</w:t>
            </w:r>
          </w:p>
        </w:tc>
        <w:tc>
          <w:tcPr>
            <w:tcW w:w="885" w:type="dxa"/>
            <w:tcBorders>
              <w:top w:val="single" w:color="auto" w:sz="4" w:space="0"/>
              <w:left w:val="single" w:color="auto" w:sz="4" w:space="0"/>
              <w:bottom w:val="single" w:color="auto" w:sz="4" w:space="0"/>
              <w:right w:val="single" w:color="auto" w:sz="4" w:space="0"/>
            </w:tcBorders>
            <w:vAlign w:val="top"/>
          </w:tcPr>
          <w:p>
            <w:pPr>
              <w:spacing w:beforeLines="0" w:afterLines="0"/>
              <w:jc w:val="center"/>
              <w:rPr>
                <w:rFonts w:hint="eastAsia" w:asciiTheme="minorEastAsia" w:hAnsiTheme="minorEastAsia" w:eastAsiaTheme="minorEastAsia" w:cstheme="minorEastAsia"/>
                <w:color w:val="000000"/>
                <w:kern w:val="2"/>
                <w:sz w:val="21"/>
                <w:szCs w:val="21"/>
                <w:lang w:val="en-US" w:eastAsia="zh-CN" w:bidi="ar-SA"/>
              </w:rPr>
            </w:pPr>
            <w:r>
              <w:rPr>
                <w:rFonts w:hint="eastAsia" w:asciiTheme="minorEastAsia" w:hAnsiTheme="minorEastAsia" w:eastAsiaTheme="minorEastAsia" w:cstheme="minorEastAsia"/>
                <w:color w:val="000000"/>
                <w:sz w:val="21"/>
                <w:szCs w:val="21"/>
              </w:rPr>
              <w:t>台</w:t>
            </w:r>
          </w:p>
        </w:tc>
        <w:tc>
          <w:tcPr>
            <w:tcW w:w="1557" w:type="dxa"/>
            <w:tcBorders>
              <w:top w:val="single" w:color="auto" w:sz="4" w:space="0"/>
              <w:left w:val="single" w:color="auto" w:sz="4" w:space="0"/>
              <w:bottom w:val="single" w:color="auto" w:sz="4" w:space="0"/>
              <w:right w:val="single" w:color="auto" w:sz="4" w:space="0"/>
            </w:tcBorders>
            <w:vAlign w:val="top"/>
          </w:tcPr>
          <w:p>
            <w:pPr>
              <w:spacing w:beforeLines="0" w:afterLines="0"/>
              <w:jc w:val="center"/>
              <w:rPr>
                <w:rFonts w:hint="eastAsia" w:asciiTheme="minorEastAsia" w:hAnsiTheme="minorEastAsia" w:eastAsiaTheme="minorEastAsia" w:cstheme="minorEastAsia"/>
                <w:color w:val="000000"/>
                <w:kern w:val="2"/>
                <w:sz w:val="21"/>
                <w:szCs w:val="21"/>
                <w:lang w:val="en-US" w:eastAsia="zh-CN" w:bidi="ar-SA"/>
              </w:rPr>
            </w:pPr>
            <w:r>
              <w:rPr>
                <w:rFonts w:hint="eastAsia" w:asciiTheme="minorEastAsia" w:hAnsiTheme="minorEastAsia" w:eastAsiaTheme="minorEastAsia" w:cstheme="minorEastAsia"/>
                <w:color w:val="000000"/>
                <w:sz w:val="21"/>
                <w:szCs w:val="21"/>
              </w:rPr>
              <w:t>1</w:t>
            </w:r>
          </w:p>
        </w:tc>
        <w:tc>
          <w:tcPr>
            <w:tcW w:w="1831" w:type="dxa"/>
            <w:tcBorders>
              <w:top w:val="single" w:color="auto" w:sz="4" w:space="0"/>
              <w:left w:val="single" w:color="auto" w:sz="4" w:space="0"/>
              <w:bottom w:val="single" w:color="auto" w:sz="4" w:space="0"/>
              <w:right w:val="single" w:color="auto" w:sz="4" w:space="0"/>
            </w:tcBorders>
          </w:tcPr>
          <w:p>
            <w:pPr>
              <w:shd w:val="clear" w:color="auto" w:fill="FFFFFF"/>
              <w:jc w:val="left"/>
              <w:rPr>
                <w:rFonts w:hint="eastAsia" w:asciiTheme="minorEastAsia" w:hAnsiTheme="minorEastAsia" w:eastAsiaTheme="minorEastAsia" w:cstheme="minorEastAsia"/>
                <w:sz w:val="21"/>
                <w:szCs w:val="21"/>
              </w:rPr>
            </w:pPr>
          </w:p>
        </w:tc>
      </w:tr>
      <w:tr>
        <w:tblPrEx>
          <w:tblCellMar>
            <w:top w:w="0" w:type="dxa"/>
            <w:left w:w="0" w:type="dxa"/>
            <w:bottom w:w="0" w:type="dxa"/>
            <w:right w:w="0" w:type="dxa"/>
          </w:tblCellMar>
        </w:tblPrEx>
        <w:trPr>
          <w:trHeight w:val="20" w:hRule="atLeast"/>
          <w:jc w:val="center"/>
        </w:trPr>
        <w:tc>
          <w:tcPr>
            <w:tcW w:w="837" w:type="dxa"/>
            <w:tcBorders>
              <w:top w:val="single" w:color="auto" w:sz="4" w:space="0"/>
              <w:left w:val="single" w:color="auto" w:sz="4" w:space="0"/>
              <w:bottom w:val="single" w:color="auto" w:sz="4" w:space="0"/>
              <w:right w:val="single" w:color="auto" w:sz="4" w:space="0"/>
            </w:tcBorders>
            <w:vAlign w:val="top"/>
          </w:tcPr>
          <w:p>
            <w:pPr>
              <w:spacing w:beforeLines="0" w:afterLines="0"/>
              <w:jc w:val="center"/>
              <w:rPr>
                <w:rFonts w:hint="eastAsia" w:asciiTheme="minorEastAsia" w:hAnsiTheme="minorEastAsia" w:eastAsiaTheme="minorEastAsia" w:cstheme="minorEastAsia"/>
                <w:color w:val="000000"/>
                <w:kern w:val="2"/>
                <w:sz w:val="21"/>
                <w:szCs w:val="21"/>
                <w:lang w:val="en-US" w:eastAsia="zh-CN" w:bidi="ar-SA"/>
              </w:rPr>
            </w:pPr>
            <w:r>
              <w:rPr>
                <w:rFonts w:hint="eastAsia" w:asciiTheme="minorEastAsia" w:hAnsiTheme="minorEastAsia" w:eastAsiaTheme="minorEastAsia" w:cstheme="minorEastAsia"/>
                <w:color w:val="000000"/>
                <w:sz w:val="21"/>
                <w:szCs w:val="21"/>
              </w:rPr>
              <w:t>184</w:t>
            </w:r>
          </w:p>
        </w:tc>
        <w:tc>
          <w:tcPr>
            <w:tcW w:w="3226" w:type="dxa"/>
            <w:tcBorders>
              <w:top w:val="single" w:color="auto" w:sz="4" w:space="0"/>
              <w:left w:val="single" w:color="auto" w:sz="4" w:space="0"/>
              <w:bottom w:val="single" w:color="auto" w:sz="4" w:space="0"/>
              <w:right w:val="single" w:color="auto" w:sz="4" w:space="0"/>
            </w:tcBorders>
            <w:vAlign w:val="top"/>
          </w:tcPr>
          <w:p>
            <w:pPr>
              <w:spacing w:beforeLines="0" w:afterLines="0"/>
              <w:jc w:val="left"/>
              <w:rPr>
                <w:rFonts w:hint="eastAsia" w:asciiTheme="minorEastAsia" w:hAnsiTheme="minorEastAsia" w:eastAsiaTheme="minorEastAsia" w:cstheme="minorEastAsia"/>
                <w:color w:val="000000"/>
                <w:kern w:val="2"/>
                <w:sz w:val="21"/>
                <w:szCs w:val="21"/>
                <w:lang w:val="en-US" w:eastAsia="zh-CN" w:bidi="ar-SA"/>
              </w:rPr>
            </w:pPr>
            <w:r>
              <w:rPr>
                <w:rFonts w:hint="eastAsia" w:asciiTheme="minorEastAsia" w:hAnsiTheme="minorEastAsia" w:eastAsiaTheme="minorEastAsia" w:cstheme="minorEastAsia"/>
                <w:color w:val="000000"/>
                <w:sz w:val="21"/>
                <w:szCs w:val="21"/>
              </w:rPr>
              <w:t>便携式液压破拆工具组</w:t>
            </w:r>
          </w:p>
        </w:tc>
        <w:tc>
          <w:tcPr>
            <w:tcW w:w="885" w:type="dxa"/>
            <w:tcBorders>
              <w:top w:val="single" w:color="auto" w:sz="4" w:space="0"/>
              <w:left w:val="single" w:color="auto" w:sz="4" w:space="0"/>
              <w:bottom w:val="single" w:color="auto" w:sz="4" w:space="0"/>
              <w:right w:val="single" w:color="auto" w:sz="4" w:space="0"/>
            </w:tcBorders>
            <w:vAlign w:val="top"/>
          </w:tcPr>
          <w:p>
            <w:pPr>
              <w:spacing w:beforeLines="0" w:afterLines="0"/>
              <w:jc w:val="center"/>
              <w:rPr>
                <w:rFonts w:hint="eastAsia" w:asciiTheme="minorEastAsia" w:hAnsiTheme="minorEastAsia" w:eastAsiaTheme="minorEastAsia" w:cstheme="minorEastAsia"/>
                <w:color w:val="000000"/>
                <w:kern w:val="2"/>
                <w:sz w:val="21"/>
                <w:szCs w:val="21"/>
                <w:lang w:val="en-US" w:eastAsia="zh-CN" w:bidi="ar-SA"/>
              </w:rPr>
            </w:pPr>
            <w:r>
              <w:rPr>
                <w:rFonts w:hint="eastAsia" w:asciiTheme="minorEastAsia" w:hAnsiTheme="minorEastAsia" w:eastAsiaTheme="minorEastAsia" w:cstheme="minorEastAsia"/>
                <w:color w:val="000000"/>
                <w:sz w:val="21"/>
                <w:szCs w:val="21"/>
              </w:rPr>
              <w:t>套</w:t>
            </w:r>
          </w:p>
        </w:tc>
        <w:tc>
          <w:tcPr>
            <w:tcW w:w="1557" w:type="dxa"/>
            <w:tcBorders>
              <w:top w:val="single" w:color="auto" w:sz="4" w:space="0"/>
              <w:left w:val="single" w:color="auto" w:sz="4" w:space="0"/>
              <w:bottom w:val="single" w:color="auto" w:sz="4" w:space="0"/>
              <w:right w:val="single" w:color="auto" w:sz="4" w:space="0"/>
            </w:tcBorders>
            <w:vAlign w:val="top"/>
          </w:tcPr>
          <w:p>
            <w:pPr>
              <w:spacing w:beforeLines="0" w:afterLines="0"/>
              <w:jc w:val="center"/>
              <w:rPr>
                <w:rFonts w:hint="eastAsia" w:asciiTheme="minorEastAsia" w:hAnsiTheme="minorEastAsia" w:eastAsiaTheme="minorEastAsia" w:cstheme="minorEastAsia"/>
                <w:color w:val="000000"/>
                <w:kern w:val="2"/>
                <w:sz w:val="21"/>
                <w:szCs w:val="21"/>
                <w:lang w:val="en-US" w:eastAsia="zh-CN" w:bidi="ar-SA"/>
              </w:rPr>
            </w:pPr>
            <w:r>
              <w:rPr>
                <w:rFonts w:hint="eastAsia" w:asciiTheme="minorEastAsia" w:hAnsiTheme="minorEastAsia" w:eastAsiaTheme="minorEastAsia" w:cstheme="minorEastAsia"/>
                <w:color w:val="000000"/>
                <w:sz w:val="21"/>
                <w:szCs w:val="21"/>
              </w:rPr>
              <w:t>1</w:t>
            </w:r>
          </w:p>
        </w:tc>
        <w:tc>
          <w:tcPr>
            <w:tcW w:w="1831" w:type="dxa"/>
            <w:tcBorders>
              <w:top w:val="single" w:color="auto" w:sz="4" w:space="0"/>
              <w:left w:val="single" w:color="auto" w:sz="4" w:space="0"/>
              <w:bottom w:val="single" w:color="auto" w:sz="4" w:space="0"/>
              <w:right w:val="single" w:color="auto" w:sz="4" w:space="0"/>
            </w:tcBorders>
          </w:tcPr>
          <w:p>
            <w:pPr>
              <w:shd w:val="clear" w:color="auto" w:fill="FFFFFF"/>
              <w:jc w:val="left"/>
              <w:rPr>
                <w:rFonts w:hint="eastAsia" w:asciiTheme="minorEastAsia" w:hAnsiTheme="minorEastAsia" w:eastAsiaTheme="minorEastAsia" w:cstheme="minorEastAsia"/>
                <w:sz w:val="21"/>
                <w:szCs w:val="21"/>
              </w:rPr>
            </w:pPr>
          </w:p>
        </w:tc>
      </w:tr>
      <w:tr>
        <w:tblPrEx>
          <w:tblCellMar>
            <w:top w:w="0" w:type="dxa"/>
            <w:left w:w="0" w:type="dxa"/>
            <w:bottom w:w="0" w:type="dxa"/>
            <w:right w:w="0" w:type="dxa"/>
          </w:tblCellMar>
        </w:tblPrEx>
        <w:trPr>
          <w:trHeight w:val="20" w:hRule="atLeast"/>
          <w:jc w:val="center"/>
        </w:trPr>
        <w:tc>
          <w:tcPr>
            <w:tcW w:w="837" w:type="dxa"/>
            <w:tcBorders>
              <w:top w:val="single" w:color="auto" w:sz="4" w:space="0"/>
              <w:left w:val="single" w:color="auto" w:sz="4" w:space="0"/>
              <w:bottom w:val="single" w:color="auto" w:sz="4" w:space="0"/>
              <w:right w:val="single" w:color="auto" w:sz="4" w:space="0"/>
            </w:tcBorders>
            <w:vAlign w:val="top"/>
          </w:tcPr>
          <w:p>
            <w:pPr>
              <w:spacing w:beforeLines="0" w:afterLines="0"/>
              <w:jc w:val="center"/>
              <w:rPr>
                <w:rFonts w:hint="eastAsia" w:asciiTheme="minorEastAsia" w:hAnsiTheme="minorEastAsia" w:eastAsiaTheme="minorEastAsia" w:cstheme="minorEastAsia"/>
                <w:color w:val="000000"/>
                <w:kern w:val="2"/>
                <w:sz w:val="21"/>
                <w:szCs w:val="21"/>
                <w:lang w:val="en-US" w:eastAsia="zh-CN" w:bidi="ar-SA"/>
              </w:rPr>
            </w:pPr>
            <w:r>
              <w:rPr>
                <w:rFonts w:hint="eastAsia" w:asciiTheme="minorEastAsia" w:hAnsiTheme="minorEastAsia" w:eastAsiaTheme="minorEastAsia" w:cstheme="minorEastAsia"/>
                <w:color w:val="000000"/>
                <w:sz w:val="21"/>
                <w:szCs w:val="21"/>
              </w:rPr>
              <w:t>185</w:t>
            </w:r>
          </w:p>
        </w:tc>
        <w:tc>
          <w:tcPr>
            <w:tcW w:w="3226" w:type="dxa"/>
            <w:tcBorders>
              <w:top w:val="single" w:color="auto" w:sz="4" w:space="0"/>
              <w:left w:val="single" w:color="auto" w:sz="4" w:space="0"/>
              <w:bottom w:val="single" w:color="auto" w:sz="4" w:space="0"/>
              <w:right w:val="single" w:color="auto" w:sz="4" w:space="0"/>
            </w:tcBorders>
            <w:vAlign w:val="top"/>
          </w:tcPr>
          <w:p>
            <w:pPr>
              <w:spacing w:beforeLines="0" w:afterLines="0"/>
              <w:jc w:val="left"/>
              <w:rPr>
                <w:rFonts w:hint="eastAsia" w:asciiTheme="minorEastAsia" w:hAnsiTheme="minorEastAsia" w:eastAsiaTheme="minorEastAsia" w:cstheme="minorEastAsia"/>
                <w:color w:val="000000"/>
                <w:kern w:val="2"/>
                <w:sz w:val="21"/>
                <w:szCs w:val="21"/>
                <w:lang w:val="en-US" w:eastAsia="zh-CN" w:bidi="ar-SA"/>
              </w:rPr>
            </w:pPr>
            <w:r>
              <w:rPr>
                <w:rFonts w:hint="eastAsia" w:asciiTheme="minorEastAsia" w:hAnsiTheme="minorEastAsia" w:eastAsiaTheme="minorEastAsia" w:cstheme="minorEastAsia"/>
                <w:color w:val="000000"/>
                <w:sz w:val="21"/>
                <w:szCs w:val="21"/>
              </w:rPr>
              <w:t>模块箱</w:t>
            </w:r>
          </w:p>
        </w:tc>
        <w:tc>
          <w:tcPr>
            <w:tcW w:w="885" w:type="dxa"/>
            <w:tcBorders>
              <w:top w:val="single" w:color="auto" w:sz="4" w:space="0"/>
              <w:left w:val="single" w:color="auto" w:sz="4" w:space="0"/>
              <w:bottom w:val="single" w:color="auto" w:sz="4" w:space="0"/>
              <w:right w:val="single" w:color="auto" w:sz="4" w:space="0"/>
            </w:tcBorders>
            <w:vAlign w:val="top"/>
          </w:tcPr>
          <w:p>
            <w:pPr>
              <w:spacing w:beforeLines="0" w:afterLines="0"/>
              <w:jc w:val="center"/>
              <w:rPr>
                <w:rFonts w:hint="eastAsia" w:asciiTheme="minorEastAsia" w:hAnsiTheme="minorEastAsia" w:eastAsiaTheme="minorEastAsia" w:cstheme="minorEastAsia"/>
                <w:color w:val="000000"/>
                <w:kern w:val="2"/>
                <w:sz w:val="21"/>
                <w:szCs w:val="21"/>
                <w:lang w:val="en-US" w:eastAsia="zh-CN" w:bidi="ar-SA"/>
              </w:rPr>
            </w:pPr>
            <w:r>
              <w:rPr>
                <w:rFonts w:hint="eastAsia" w:asciiTheme="minorEastAsia" w:hAnsiTheme="minorEastAsia" w:eastAsiaTheme="minorEastAsia" w:cstheme="minorEastAsia"/>
                <w:color w:val="000000"/>
                <w:sz w:val="21"/>
                <w:szCs w:val="21"/>
              </w:rPr>
              <w:t>个</w:t>
            </w:r>
          </w:p>
        </w:tc>
        <w:tc>
          <w:tcPr>
            <w:tcW w:w="1557" w:type="dxa"/>
            <w:tcBorders>
              <w:top w:val="single" w:color="auto" w:sz="4" w:space="0"/>
              <w:left w:val="single" w:color="auto" w:sz="4" w:space="0"/>
              <w:bottom w:val="single" w:color="auto" w:sz="4" w:space="0"/>
              <w:right w:val="single" w:color="auto" w:sz="4" w:space="0"/>
            </w:tcBorders>
            <w:vAlign w:val="top"/>
          </w:tcPr>
          <w:p>
            <w:pPr>
              <w:spacing w:beforeLines="0" w:afterLines="0"/>
              <w:jc w:val="center"/>
              <w:rPr>
                <w:rFonts w:hint="eastAsia" w:asciiTheme="minorEastAsia" w:hAnsiTheme="minorEastAsia" w:eastAsiaTheme="minorEastAsia" w:cstheme="minorEastAsia"/>
                <w:color w:val="000000"/>
                <w:kern w:val="2"/>
                <w:sz w:val="21"/>
                <w:szCs w:val="21"/>
                <w:lang w:val="en-US" w:eastAsia="zh-CN" w:bidi="ar-SA"/>
              </w:rPr>
            </w:pPr>
            <w:r>
              <w:rPr>
                <w:rFonts w:hint="eastAsia" w:asciiTheme="minorEastAsia" w:hAnsiTheme="minorEastAsia" w:eastAsiaTheme="minorEastAsia" w:cstheme="minorEastAsia"/>
                <w:color w:val="000000"/>
                <w:sz w:val="21"/>
                <w:szCs w:val="21"/>
              </w:rPr>
              <w:t>12</w:t>
            </w:r>
          </w:p>
        </w:tc>
        <w:tc>
          <w:tcPr>
            <w:tcW w:w="1831" w:type="dxa"/>
            <w:tcBorders>
              <w:top w:val="single" w:color="auto" w:sz="4" w:space="0"/>
              <w:left w:val="single" w:color="auto" w:sz="4" w:space="0"/>
              <w:bottom w:val="single" w:color="auto" w:sz="4" w:space="0"/>
              <w:right w:val="single" w:color="auto" w:sz="4" w:space="0"/>
            </w:tcBorders>
          </w:tcPr>
          <w:p>
            <w:pPr>
              <w:shd w:val="clear" w:color="auto" w:fill="FFFFFF"/>
              <w:jc w:val="left"/>
              <w:rPr>
                <w:rFonts w:hint="eastAsia" w:asciiTheme="minorEastAsia" w:hAnsiTheme="minorEastAsia" w:eastAsiaTheme="minorEastAsia" w:cstheme="minorEastAsia"/>
                <w:sz w:val="21"/>
                <w:szCs w:val="21"/>
              </w:rPr>
            </w:pPr>
          </w:p>
        </w:tc>
      </w:tr>
      <w:tr>
        <w:tblPrEx>
          <w:tblCellMar>
            <w:top w:w="0" w:type="dxa"/>
            <w:left w:w="0" w:type="dxa"/>
            <w:bottom w:w="0" w:type="dxa"/>
            <w:right w:w="0" w:type="dxa"/>
          </w:tblCellMar>
        </w:tblPrEx>
        <w:trPr>
          <w:trHeight w:val="20" w:hRule="atLeast"/>
          <w:jc w:val="center"/>
        </w:trPr>
        <w:tc>
          <w:tcPr>
            <w:tcW w:w="837" w:type="dxa"/>
            <w:tcBorders>
              <w:top w:val="single" w:color="auto" w:sz="4" w:space="0"/>
              <w:left w:val="single" w:color="auto" w:sz="4" w:space="0"/>
              <w:bottom w:val="single" w:color="auto" w:sz="4" w:space="0"/>
              <w:right w:val="single" w:color="auto" w:sz="4" w:space="0"/>
            </w:tcBorders>
            <w:vAlign w:val="top"/>
          </w:tcPr>
          <w:p>
            <w:pPr>
              <w:spacing w:beforeLines="0" w:afterLines="0"/>
              <w:jc w:val="center"/>
              <w:rPr>
                <w:rFonts w:hint="eastAsia" w:asciiTheme="minorEastAsia" w:hAnsiTheme="minorEastAsia" w:eastAsiaTheme="minorEastAsia" w:cstheme="minorEastAsia"/>
                <w:color w:val="000000"/>
                <w:kern w:val="2"/>
                <w:sz w:val="21"/>
                <w:szCs w:val="21"/>
                <w:lang w:val="en-US" w:eastAsia="zh-CN" w:bidi="ar-SA"/>
              </w:rPr>
            </w:pPr>
            <w:r>
              <w:rPr>
                <w:rFonts w:hint="eastAsia" w:asciiTheme="minorEastAsia" w:hAnsiTheme="minorEastAsia" w:eastAsiaTheme="minorEastAsia" w:cstheme="minorEastAsia"/>
                <w:color w:val="000000"/>
                <w:sz w:val="21"/>
                <w:szCs w:val="21"/>
              </w:rPr>
              <w:t>186</w:t>
            </w:r>
          </w:p>
        </w:tc>
        <w:tc>
          <w:tcPr>
            <w:tcW w:w="3226" w:type="dxa"/>
            <w:tcBorders>
              <w:top w:val="single" w:color="auto" w:sz="4" w:space="0"/>
              <w:left w:val="single" w:color="auto" w:sz="4" w:space="0"/>
              <w:bottom w:val="single" w:color="auto" w:sz="4" w:space="0"/>
              <w:right w:val="single" w:color="auto" w:sz="4" w:space="0"/>
            </w:tcBorders>
            <w:vAlign w:val="top"/>
          </w:tcPr>
          <w:p>
            <w:pPr>
              <w:spacing w:beforeLines="0" w:afterLines="0"/>
              <w:jc w:val="left"/>
              <w:rPr>
                <w:rFonts w:hint="eastAsia" w:asciiTheme="minorEastAsia" w:hAnsiTheme="minorEastAsia" w:eastAsiaTheme="minorEastAsia" w:cstheme="minorEastAsia"/>
                <w:color w:val="000000"/>
                <w:kern w:val="2"/>
                <w:sz w:val="21"/>
                <w:szCs w:val="21"/>
                <w:lang w:val="en-US" w:eastAsia="zh-CN" w:bidi="ar-SA"/>
              </w:rPr>
            </w:pPr>
            <w:r>
              <w:rPr>
                <w:rFonts w:hint="eastAsia" w:asciiTheme="minorEastAsia" w:hAnsiTheme="minorEastAsia" w:eastAsiaTheme="minorEastAsia" w:cstheme="minorEastAsia"/>
                <w:color w:val="000000"/>
                <w:sz w:val="21"/>
                <w:szCs w:val="21"/>
              </w:rPr>
              <w:t>单兵定位系统</w:t>
            </w:r>
          </w:p>
        </w:tc>
        <w:tc>
          <w:tcPr>
            <w:tcW w:w="885" w:type="dxa"/>
            <w:tcBorders>
              <w:top w:val="single" w:color="auto" w:sz="4" w:space="0"/>
              <w:left w:val="single" w:color="auto" w:sz="4" w:space="0"/>
              <w:bottom w:val="single" w:color="auto" w:sz="4" w:space="0"/>
              <w:right w:val="single" w:color="auto" w:sz="4" w:space="0"/>
            </w:tcBorders>
            <w:vAlign w:val="top"/>
          </w:tcPr>
          <w:p>
            <w:pPr>
              <w:spacing w:beforeLines="0" w:afterLines="0"/>
              <w:jc w:val="center"/>
              <w:rPr>
                <w:rFonts w:hint="eastAsia" w:asciiTheme="minorEastAsia" w:hAnsiTheme="minorEastAsia" w:eastAsiaTheme="minorEastAsia" w:cstheme="minorEastAsia"/>
                <w:color w:val="000000"/>
                <w:kern w:val="2"/>
                <w:sz w:val="21"/>
                <w:szCs w:val="21"/>
                <w:lang w:val="en-US" w:eastAsia="zh-CN" w:bidi="ar-SA"/>
              </w:rPr>
            </w:pPr>
            <w:r>
              <w:rPr>
                <w:rFonts w:hint="eastAsia" w:asciiTheme="minorEastAsia" w:hAnsiTheme="minorEastAsia" w:eastAsiaTheme="minorEastAsia" w:cstheme="minorEastAsia"/>
                <w:color w:val="000000"/>
                <w:sz w:val="21"/>
                <w:szCs w:val="21"/>
              </w:rPr>
              <w:t>套</w:t>
            </w:r>
          </w:p>
        </w:tc>
        <w:tc>
          <w:tcPr>
            <w:tcW w:w="1557" w:type="dxa"/>
            <w:tcBorders>
              <w:top w:val="single" w:color="auto" w:sz="4" w:space="0"/>
              <w:left w:val="single" w:color="auto" w:sz="4" w:space="0"/>
              <w:bottom w:val="single" w:color="auto" w:sz="4" w:space="0"/>
              <w:right w:val="single" w:color="auto" w:sz="4" w:space="0"/>
            </w:tcBorders>
            <w:vAlign w:val="top"/>
          </w:tcPr>
          <w:p>
            <w:pPr>
              <w:spacing w:beforeLines="0" w:afterLines="0"/>
              <w:jc w:val="center"/>
              <w:rPr>
                <w:rFonts w:hint="eastAsia" w:asciiTheme="minorEastAsia" w:hAnsiTheme="minorEastAsia" w:eastAsiaTheme="minorEastAsia" w:cstheme="minorEastAsia"/>
                <w:color w:val="000000"/>
                <w:kern w:val="2"/>
                <w:sz w:val="21"/>
                <w:szCs w:val="21"/>
                <w:lang w:val="en-US" w:eastAsia="zh-CN" w:bidi="ar-SA"/>
              </w:rPr>
            </w:pPr>
            <w:r>
              <w:rPr>
                <w:rFonts w:hint="eastAsia" w:asciiTheme="minorEastAsia" w:hAnsiTheme="minorEastAsia" w:eastAsiaTheme="minorEastAsia" w:cstheme="minorEastAsia"/>
                <w:color w:val="000000"/>
                <w:sz w:val="21"/>
                <w:szCs w:val="21"/>
              </w:rPr>
              <w:t>1</w:t>
            </w:r>
          </w:p>
        </w:tc>
        <w:tc>
          <w:tcPr>
            <w:tcW w:w="1831" w:type="dxa"/>
            <w:tcBorders>
              <w:top w:val="single" w:color="auto" w:sz="4" w:space="0"/>
              <w:left w:val="single" w:color="auto" w:sz="4" w:space="0"/>
              <w:bottom w:val="single" w:color="auto" w:sz="4" w:space="0"/>
              <w:right w:val="single" w:color="auto" w:sz="4" w:space="0"/>
            </w:tcBorders>
          </w:tcPr>
          <w:p>
            <w:pPr>
              <w:shd w:val="clear" w:color="auto" w:fill="FFFFFF"/>
              <w:jc w:val="left"/>
              <w:rPr>
                <w:rFonts w:hint="eastAsia" w:asciiTheme="minorEastAsia" w:hAnsiTheme="minorEastAsia" w:eastAsiaTheme="minorEastAsia" w:cstheme="minorEastAsia"/>
                <w:sz w:val="21"/>
                <w:szCs w:val="21"/>
              </w:rPr>
            </w:pPr>
          </w:p>
        </w:tc>
      </w:tr>
      <w:tr>
        <w:tblPrEx>
          <w:tblCellMar>
            <w:top w:w="0" w:type="dxa"/>
            <w:left w:w="0" w:type="dxa"/>
            <w:bottom w:w="0" w:type="dxa"/>
            <w:right w:w="0" w:type="dxa"/>
          </w:tblCellMar>
        </w:tblPrEx>
        <w:trPr>
          <w:trHeight w:val="20" w:hRule="atLeast"/>
          <w:jc w:val="center"/>
        </w:trPr>
        <w:tc>
          <w:tcPr>
            <w:tcW w:w="837" w:type="dxa"/>
            <w:tcBorders>
              <w:top w:val="single" w:color="auto" w:sz="4" w:space="0"/>
              <w:left w:val="single" w:color="auto" w:sz="4" w:space="0"/>
              <w:bottom w:val="single" w:color="auto" w:sz="4" w:space="0"/>
              <w:right w:val="single" w:color="auto" w:sz="4" w:space="0"/>
            </w:tcBorders>
            <w:vAlign w:val="top"/>
          </w:tcPr>
          <w:p>
            <w:pPr>
              <w:spacing w:beforeLines="0" w:afterLines="0"/>
              <w:jc w:val="center"/>
              <w:rPr>
                <w:rFonts w:hint="eastAsia" w:asciiTheme="minorEastAsia" w:hAnsiTheme="minorEastAsia" w:eastAsiaTheme="minorEastAsia" w:cstheme="minorEastAsia"/>
                <w:color w:val="000000"/>
                <w:kern w:val="2"/>
                <w:sz w:val="21"/>
                <w:szCs w:val="21"/>
                <w:lang w:val="en-US" w:eastAsia="zh-CN" w:bidi="ar-SA"/>
              </w:rPr>
            </w:pPr>
            <w:r>
              <w:rPr>
                <w:rFonts w:hint="eastAsia" w:asciiTheme="minorEastAsia" w:hAnsiTheme="minorEastAsia" w:eastAsiaTheme="minorEastAsia" w:cstheme="minorEastAsia"/>
                <w:color w:val="000000"/>
                <w:sz w:val="21"/>
                <w:szCs w:val="21"/>
              </w:rPr>
              <w:t>187</w:t>
            </w:r>
          </w:p>
        </w:tc>
        <w:tc>
          <w:tcPr>
            <w:tcW w:w="3226" w:type="dxa"/>
            <w:tcBorders>
              <w:top w:val="single" w:color="auto" w:sz="4" w:space="0"/>
              <w:left w:val="single" w:color="auto" w:sz="4" w:space="0"/>
              <w:bottom w:val="single" w:color="auto" w:sz="4" w:space="0"/>
              <w:right w:val="single" w:color="auto" w:sz="4" w:space="0"/>
            </w:tcBorders>
            <w:vAlign w:val="top"/>
          </w:tcPr>
          <w:p>
            <w:pPr>
              <w:spacing w:beforeLines="0" w:afterLines="0"/>
              <w:jc w:val="left"/>
              <w:rPr>
                <w:rFonts w:hint="eastAsia" w:asciiTheme="minorEastAsia" w:hAnsiTheme="minorEastAsia" w:eastAsiaTheme="minorEastAsia" w:cstheme="minorEastAsia"/>
                <w:color w:val="000000"/>
                <w:kern w:val="2"/>
                <w:sz w:val="21"/>
                <w:szCs w:val="21"/>
                <w:lang w:val="en-US" w:eastAsia="zh-CN" w:bidi="ar-SA"/>
              </w:rPr>
            </w:pPr>
            <w:r>
              <w:rPr>
                <w:rFonts w:hint="eastAsia" w:asciiTheme="minorEastAsia" w:hAnsiTheme="minorEastAsia" w:eastAsiaTheme="minorEastAsia" w:cstheme="minorEastAsia"/>
                <w:color w:val="000000"/>
                <w:sz w:val="21"/>
                <w:szCs w:val="21"/>
              </w:rPr>
              <w:t>破拆水枪</w:t>
            </w:r>
          </w:p>
        </w:tc>
        <w:tc>
          <w:tcPr>
            <w:tcW w:w="885" w:type="dxa"/>
            <w:tcBorders>
              <w:top w:val="single" w:color="auto" w:sz="4" w:space="0"/>
              <w:left w:val="single" w:color="auto" w:sz="4" w:space="0"/>
              <w:bottom w:val="single" w:color="auto" w:sz="4" w:space="0"/>
              <w:right w:val="single" w:color="auto" w:sz="4" w:space="0"/>
            </w:tcBorders>
            <w:vAlign w:val="top"/>
          </w:tcPr>
          <w:p>
            <w:pPr>
              <w:spacing w:beforeLines="0" w:afterLines="0"/>
              <w:jc w:val="center"/>
              <w:rPr>
                <w:rFonts w:hint="eastAsia" w:asciiTheme="minorEastAsia" w:hAnsiTheme="minorEastAsia" w:eastAsiaTheme="minorEastAsia" w:cstheme="minorEastAsia"/>
                <w:color w:val="000000"/>
                <w:kern w:val="2"/>
                <w:sz w:val="21"/>
                <w:szCs w:val="21"/>
                <w:lang w:val="en-US" w:eastAsia="zh-CN" w:bidi="ar-SA"/>
              </w:rPr>
            </w:pPr>
            <w:r>
              <w:rPr>
                <w:rFonts w:hint="eastAsia" w:asciiTheme="minorEastAsia" w:hAnsiTheme="minorEastAsia" w:eastAsiaTheme="minorEastAsia" w:cstheme="minorEastAsia"/>
                <w:color w:val="000000"/>
                <w:sz w:val="21"/>
                <w:szCs w:val="21"/>
              </w:rPr>
              <w:t>支</w:t>
            </w:r>
          </w:p>
        </w:tc>
        <w:tc>
          <w:tcPr>
            <w:tcW w:w="1557" w:type="dxa"/>
            <w:tcBorders>
              <w:top w:val="single" w:color="auto" w:sz="4" w:space="0"/>
              <w:left w:val="single" w:color="auto" w:sz="4" w:space="0"/>
              <w:bottom w:val="single" w:color="auto" w:sz="4" w:space="0"/>
              <w:right w:val="single" w:color="auto" w:sz="4" w:space="0"/>
            </w:tcBorders>
            <w:vAlign w:val="top"/>
          </w:tcPr>
          <w:p>
            <w:pPr>
              <w:spacing w:beforeLines="0" w:afterLines="0"/>
              <w:jc w:val="center"/>
              <w:rPr>
                <w:rFonts w:hint="eastAsia" w:asciiTheme="minorEastAsia" w:hAnsiTheme="minorEastAsia" w:eastAsiaTheme="minorEastAsia" w:cstheme="minorEastAsia"/>
                <w:color w:val="000000"/>
                <w:kern w:val="2"/>
                <w:sz w:val="21"/>
                <w:szCs w:val="21"/>
                <w:lang w:val="en-US" w:eastAsia="zh-CN" w:bidi="ar-SA"/>
              </w:rPr>
            </w:pPr>
            <w:r>
              <w:rPr>
                <w:rFonts w:hint="eastAsia" w:asciiTheme="minorEastAsia" w:hAnsiTheme="minorEastAsia" w:eastAsiaTheme="minorEastAsia" w:cstheme="minorEastAsia"/>
                <w:color w:val="000000"/>
                <w:sz w:val="21"/>
                <w:szCs w:val="21"/>
              </w:rPr>
              <w:t>2</w:t>
            </w:r>
          </w:p>
        </w:tc>
        <w:tc>
          <w:tcPr>
            <w:tcW w:w="1831" w:type="dxa"/>
            <w:tcBorders>
              <w:top w:val="single" w:color="auto" w:sz="4" w:space="0"/>
              <w:left w:val="single" w:color="auto" w:sz="4" w:space="0"/>
              <w:bottom w:val="single" w:color="auto" w:sz="4" w:space="0"/>
              <w:right w:val="single" w:color="auto" w:sz="4" w:space="0"/>
            </w:tcBorders>
          </w:tcPr>
          <w:p>
            <w:pPr>
              <w:shd w:val="clear" w:color="auto" w:fill="FFFFFF"/>
              <w:jc w:val="left"/>
              <w:rPr>
                <w:rFonts w:hint="eastAsia" w:asciiTheme="minorEastAsia" w:hAnsiTheme="minorEastAsia" w:eastAsiaTheme="minorEastAsia" w:cstheme="minorEastAsia"/>
                <w:sz w:val="21"/>
                <w:szCs w:val="21"/>
              </w:rPr>
            </w:pPr>
          </w:p>
        </w:tc>
      </w:tr>
      <w:tr>
        <w:tblPrEx>
          <w:tblCellMar>
            <w:top w:w="0" w:type="dxa"/>
            <w:left w:w="0" w:type="dxa"/>
            <w:bottom w:w="0" w:type="dxa"/>
            <w:right w:w="0" w:type="dxa"/>
          </w:tblCellMar>
        </w:tblPrEx>
        <w:trPr>
          <w:trHeight w:val="20" w:hRule="atLeast"/>
          <w:jc w:val="center"/>
        </w:trPr>
        <w:tc>
          <w:tcPr>
            <w:tcW w:w="837" w:type="dxa"/>
            <w:tcBorders>
              <w:top w:val="single" w:color="auto" w:sz="4" w:space="0"/>
              <w:left w:val="single" w:color="auto" w:sz="4" w:space="0"/>
              <w:bottom w:val="single" w:color="auto" w:sz="4" w:space="0"/>
              <w:right w:val="single" w:color="auto" w:sz="4" w:space="0"/>
            </w:tcBorders>
            <w:vAlign w:val="top"/>
          </w:tcPr>
          <w:p>
            <w:pPr>
              <w:spacing w:beforeLines="0" w:afterLines="0"/>
              <w:jc w:val="center"/>
              <w:rPr>
                <w:rFonts w:hint="eastAsia" w:asciiTheme="minorEastAsia" w:hAnsiTheme="minorEastAsia" w:eastAsiaTheme="minorEastAsia" w:cstheme="minorEastAsia"/>
                <w:color w:val="000000"/>
                <w:kern w:val="2"/>
                <w:sz w:val="21"/>
                <w:szCs w:val="21"/>
                <w:lang w:val="en-US" w:eastAsia="zh-CN" w:bidi="ar-SA"/>
              </w:rPr>
            </w:pPr>
            <w:r>
              <w:rPr>
                <w:rFonts w:hint="eastAsia" w:asciiTheme="minorEastAsia" w:hAnsiTheme="minorEastAsia" w:eastAsiaTheme="minorEastAsia" w:cstheme="minorEastAsia"/>
                <w:color w:val="000000"/>
                <w:sz w:val="21"/>
                <w:szCs w:val="21"/>
              </w:rPr>
              <w:t>188</w:t>
            </w:r>
          </w:p>
        </w:tc>
        <w:tc>
          <w:tcPr>
            <w:tcW w:w="3226" w:type="dxa"/>
            <w:tcBorders>
              <w:top w:val="single" w:color="auto" w:sz="4" w:space="0"/>
              <w:left w:val="single" w:color="auto" w:sz="4" w:space="0"/>
              <w:bottom w:val="single" w:color="auto" w:sz="4" w:space="0"/>
              <w:right w:val="single" w:color="auto" w:sz="4" w:space="0"/>
            </w:tcBorders>
            <w:vAlign w:val="top"/>
          </w:tcPr>
          <w:p>
            <w:pPr>
              <w:spacing w:beforeLines="0" w:afterLines="0"/>
              <w:jc w:val="left"/>
              <w:rPr>
                <w:rFonts w:hint="eastAsia" w:asciiTheme="minorEastAsia" w:hAnsiTheme="minorEastAsia" w:eastAsiaTheme="minorEastAsia" w:cstheme="minorEastAsia"/>
                <w:color w:val="000000"/>
                <w:kern w:val="2"/>
                <w:sz w:val="21"/>
                <w:szCs w:val="21"/>
                <w:lang w:val="en-US" w:eastAsia="zh-CN" w:bidi="ar-SA"/>
              </w:rPr>
            </w:pPr>
            <w:r>
              <w:rPr>
                <w:rFonts w:hint="eastAsia" w:asciiTheme="minorEastAsia" w:hAnsiTheme="minorEastAsia" w:eastAsiaTheme="minorEastAsia" w:cstheme="minorEastAsia"/>
                <w:color w:val="000000"/>
                <w:sz w:val="21"/>
                <w:szCs w:val="21"/>
              </w:rPr>
              <w:t>转角水枪</w:t>
            </w:r>
          </w:p>
        </w:tc>
        <w:tc>
          <w:tcPr>
            <w:tcW w:w="885" w:type="dxa"/>
            <w:tcBorders>
              <w:top w:val="single" w:color="auto" w:sz="4" w:space="0"/>
              <w:left w:val="single" w:color="auto" w:sz="4" w:space="0"/>
              <w:bottom w:val="single" w:color="auto" w:sz="4" w:space="0"/>
              <w:right w:val="single" w:color="auto" w:sz="4" w:space="0"/>
            </w:tcBorders>
            <w:vAlign w:val="top"/>
          </w:tcPr>
          <w:p>
            <w:pPr>
              <w:spacing w:beforeLines="0" w:afterLines="0"/>
              <w:jc w:val="center"/>
              <w:rPr>
                <w:rFonts w:hint="eastAsia" w:asciiTheme="minorEastAsia" w:hAnsiTheme="minorEastAsia" w:eastAsiaTheme="minorEastAsia" w:cstheme="minorEastAsia"/>
                <w:color w:val="000000"/>
                <w:kern w:val="2"/>
                <w:sz w:val="21"/>
                <w:szCs w:val="21"/>
                <w:lang w:val="en-US" w:eastAsia="zh-CN" w:bidi="ar-SA"/>
              </w:rPr>
            </w:pPr>
            <w:r>
              <w:rPr>
                <w:rFonts w:hint="eastAsia" w:asciiTheme="minorEastAsia" w:hAnsiTheme="minorEastAsia" w:eastAsiaTheme="minorEastAsia" w:cstheme="minorEastAsia"/>
                <w:color w:val="000000"/>
                <w:sz w:val="21"/>
                <w:szCs w:val="21"/>
              </w:rPr>
              <w:t>支</w:t>
            </w:r>
          </w:p>
        </w:tc>
        <w:tc>
          <w:tcPr>
            <w:tcW w:w="1557" w:type="dxa"/>
            <w:tcBorders>
              <w:top w:val="single" w:color="auto" w:sz="4" w:space="0"/>
              <w:left w:val="single" w:color="auto" w:sz="4" w:space="0"/>
              <w:bottom w:val="single" w:color="auto" w:sz="4" w:space="0"/>
              <w:right w:val="single" w:color="auto" w:sz="4" w:space="0"/>
            </w:tcBorders>
            <w:vAlign w:val="top"/>
          </w:tcPr>
          <w:p>
            <w:pPr>
              <w:spacing w:beforeLines="0" w:afterLines="0"/>
              <w:jc w:val="center"/>
              <w:rPr>
                <w:rFonts w:hint="eastAsia" w:asciiTheme="minorEastAsia" w:hAnsiTheme="minorEastAsia" w:eastAsiaTheme="minorEastAsia" w:cstheme="minorEastAsia"/>
                <w:color w:val="000000"/>
                <w:kern w:val="2"/>
                <w:sz w:val="21"/>
                <w:szCs w:val="21"/>
                <w:lang w:val="en-US" w:eastAsia="zh-CN" w:bidi="ar-SA"/>
              </w:rPr>
            </w:pPr>
            <w:r>
              <w:rPr>
                <w:rFonts w:hint="eastAsia" w:asciiTheme="minorEastAsia" w:hAnsiTheme="minorEastAsia" w:eastAsiaTheme="minorEastAsia" w:cstheme="minorEastAsia"/>
                <w:color w:val="000000"/>
                <w:sz w:val="21"/>
                <w:szCs w:val="21"/>
              </w:rPr>
              <w:t>2</w:t>
            </w:r>
          </w:p>
        </w:tc>
        <w:tc>
          <w:tcPr>
            <w:tcW w:w="1831" w:type="dxa"/>
            <w:tcBorders>
              <w:top w:val="single" w:color="auto" w:sz="4" w:space="0"/>
              <w:left w:val="single" w:color="auto" w:sz="4" w:space="0"/>
              <w:bottom w:val="single" w:color="auto" w:sz="4" w:space="0"/>
              <w:right w:val="single" w:color="auto" w:sz="4" w:space="0"/>
            </w:tcBorders>
          </w:tcPr>
          <w:p>
            <w:pPr>
              <w:shd w:val="clear" w:color="auto" w:fill="FFFFFF"/>
              <w:jc w:val="left"/>
              <w:rPr>
                <w:rFonts w:hint="eastAsia" w:asciiTheme="minorEastAsia" w:hAnsiTheme="minorEastAsia" w:eastAsiaTheme="minorEastAsia" w:cstheme="minorEastAsia"/>
                <w:sz w:val="21"/>
                <w:szCs w:val="21"/>
              </w:rPr>
            </w:pPr>
          </w:p>
        </w:tc>
      </w:tr>
      <w:tr>
        <w:tblPrEx>
          <w:tblCellMar>
            <w:top w:w="0" w:type="dxa"/>
            <w:left w:w="0" w:type="dxa"/>
            <w:bottom w:w="0" w:type="dxa"/>
            <w:right w:w="0" w:type="dxa"/>
          </w:tblCellMar>
        </w:tblPrEx>
        <w:trPr>
          <w:trHeight w:val="20" w:hRule="atLeast"/>
          <w:jc w:val="center"/>
        </w:trPr>
        <w:tc>
          <w:tcPr>
            <w:tcW w:w="837" w:type="dxa"/>
            <w:tcBorders>
              <w:top w:val="single" w:color="auto" w:sz="4" w:space="0"/>
              <w:left w:val="single" w:color="auto" w:sz="4" w:space="0"/>
              <w:bottom w:val="single" w:color="auto" w:sz="4" w:space="0"/>
              <w:right w:val="single" w:color="auto" w:sz="4" w:space="0"/>
            </w:tcBorders>
            <w:vAlign w:val="top"/>
          </w:tcPr>
          <w:p>
            <w:pPr>
              <w:spacing w:beforeLines="0" w:afterLines="0"/>
              <w:jc w:val="center"/>
              <w:rPr>
                <w:rFonts w:hint="eastAsia" w:asciiTheme="minorEastAsia" w:hAnsiTheme="minorEastAsia" w:eastAsiaTheme="minorEastAsia" w:cstheme="minorEastAsia"/>
                <w:color w:val="000000"/>
                <w:kern w:val="2"/>
                <w:sz w:val="21"/>
                <w:szCs w:val="21"/>
                <w:lang w:val="en-US" w:eastAsia="zh-CN" w:bidi="ar-SA"/>
              </w:rPr>
            </w:pPr>
            <w:r>
              <w:rPr>
                <w:rFonts w:hint="eastAsia" w:asciiTheme="minorEastAsia" w:hAnsiTheme="minorEastAsia" w:eastAsiaTheme="minorEastAsia" w:cstheme="minorEastAsia"/>
                <w:color w:val="000000"/>
                <w:sz w:val="21"/>
                <w:szCs w:val="21"/>
              </w:rPr>
              <w:t>189</w:t>
            </w:r>
          </w:p>
        </w:tc>
        <w:tc>
          <w:tcPr>
            <w:tcW w:w="3226" w:type="dxa"/>
            <w:tcBorders>
              <w:top w:val="single" w:color="auto" w:sz="4" w:space="0"/>
              <w:left w:val="single" w:color="auto" w:sz="4" w:space="0"/>
              <w:bottom w:val="single" w:color="auto" w:sz="4" w:space="0"/>
              <w:right w:val="single" w:color="auto" w:sz="4" w:space="0"/>
            </w:tcBorders>
            <w:vAlign w:val="top"/>
          </w:tcPr>
          <w:p>
            <w:pPr>
              <w:spacing w:beforeLines="0" w:afterLines="0"/>
              <w:jc w:val="left"/>
              <w:rPr>
                <w:rFonts w:hint="eastAsia" w:asciiTheme="minorEastAsia" w:hAnsiTheme="minorEastAsia" w:eastAsiaTheme="minorEastAsia" w:cstheme="minorEastAsia"/>
                <w:color w:val="000000"/>
                <w:kern w:val="2"/>
                <w:sz w:val="21"/>
                <w:szCs w:val="21"/>
                <w:lang w:val="en-US" w:eastAsia="zh-CN" w:bidi="ar-SA"/>
              </w:rPr>
            </w:pPr>
            <w:r>
              <w:rPr>
                <w:rFonts w:hint="eastAsia" w:asciiTheme="minorEastAsia" w:hAnsiTheme="minorEastAsia" w:eastAsiaTheme="minorEastAsia" w:cstheme="minorEastAsia"/>
                <w:color w:val="000000"/>
                <w:sz w:val="21"/>
                <w:szCs w:val="21"/>
              </w:rPr>
              <w:t>止水器（改65接口）</w:t>
            </w:r>
          </w:p>
        </w:tc>
        <w:tc>
          <w:tcPr>
            <w:tcW w:w="885" w:type="dxa"/>
            <w:tcBorders>
              <w:top w:val="single" w:color="auto" w:sz="4" w:space="0"/>
              <w:left w:val="single" w:color="auto" w:sz="4" w:space="0"/>
              <w:bottom w:val="single" w:color="auto" w:sz="4" w:space="0"/>
              <w:right w:val="single" w:color="auto" w:sz="4" w:space="0"/>
            </w:tcBorders>
            <w:vAlign w:val="top"/>
          </w:tcPr>
          <w:p>
            <w:pPr>
              <w:spacing w:beforeLines="0" w:afterLines="0"/>
              <w:jc w:val="center"/>
              <w:rPr>
                <w:rFonts w:hint="eastAsia" w:asciiTheme="minorEastAsia" w:hAnsiTheme="minorEastAsia" w:eastAsiaTheme="minorEastAsia" w:cstheme="minorEastAsia"/>
                <w:color w:val="000000"/>
                <w:kern w:val="2"/>
                <w:sz w:val="21"/>
                <w:szCs w:val="21"/>
                <w:lang w:val="en-US" w:eastAsia="zh-CN" w:bidi="ar-SA"/>
              </w:rPr>
            </w:pPr>
            <w:r>
              <w:rPr>
                <w:rFonts w:hint="eastAsia" w:asciiTheme="minorEastAsia" w:hAnsiTheme="minorEastAsia" w:eastAsiaTheme="minorEastAsia" w:cstheme="minorEastAsia"/>
                <w:color w:val="000000"/>
                <w:sz w:val="21"/>
                <w:szCs w:val="21"/>
              </w:rPr>
              <w:t>个</w:t>
            </w:r>
          </w:p>
        </w:tc>
        <w:tc>
          <w:tcPr>
            <w:tcW w:w="1557" w:type="dxa"/>
            <w:tcBorders>
              <w:top w:val="single" w:color="auto" w:sz="4" w:space="0"/>
              <w:left w:val="single" w:color="auto" w:sz="4" w:space="0"/>
              <w:bottom w:val="single" w:color="auto" w:sz="4" w:space="0"/>
              <w:right w:val="single" w:color="auto" w:sz="4" w:space="0"/>
            </w:tcBorders>
            <w:vAlign w:val="top"/>
          </w:tcPr>
          <w:p>
            <w:pPr>
              <w:spacing w:beforeLines="0" w:afterLines="0"/>
              <w:jc w:val="center"/>
              <w:rPr>
                <w:rFonts w:hint="eastAsia" w:asciiTheme="minorEastAsia" w:hAnsiTheme="minorEastAsia" w:eastAsiaTheme="minorEastAsia" w:cstheme="minorEastAsia"/>
                <w:color w:val="000000"/>
                <w:kern w:val="2"/>
                <w:sz w:val="21"/>
                <w:szCs w:val="21"/>
                <w:lang w:val="en-US" w:eastAsia="zh-CN" w:bidi="ar-SA"/>
              </w:rPr>
            </w:pPr>
            <w:r>
              <w:rPr>
                <w:rFonts w:hint="eastAsia" w:asciiTheme="minorEastAsia" w:hAnsiTheme="minorEastAsia" w:eastAsiaTheme="minorEastAsia" w:cstheme="minorEastAsia"/>
                <w:color w:val="000000"/>
                <w:sz w:val="21"/>
                <w:szCs w:val="21"/>
              </w:rPr>
              <w:t>12</w:t>
            </w:r>
          </w:p>
        </w:tc>
        <w:tc>
          <w:tcPr>
            <w:tcW w:w="1831" w:type="dxa"/>
            <w:tcBorders>
              <w:top w:val="single" w:color="auto" w:sz="4" w:space="0"/>
              <w:left w:val="single" w:color="auto" w:sz="4" w:space="0"/>
              <w:bottom w:val="single" w:color="auto" w:sz="4" w:space="0"/>
              <w:right w:val="single" w:color="auto" w:sz="4" w:space="0"/>
            </w:tcBorders>
          </w:tcPr>
          <w:p>
            <w:pPr>
              <w:shd w:val="clear" w:color="auto" w:fill="FFFFFF"/>
              <w:jc w:val="left"/>
              <w:rPr>
                <w:rFonts w:hint="eastAsia" w:asciiTheme="minorEastAsia" w:hAnsiTheme="minorEastAsia" w:eastAsiaTheme="minorEastAsia" w:cstheme="minorEastAsia"/>
                <w:sz w:val="21"/>
                <w:szCs w:val="21"/>
              </w:rPr>
            </w:pPr>
          </w:p>
        </w:tc>
      </w:tr>
      <w:tr>
        <w:tblPrEx>
          <w:tblCellMar>
            <w:top w:w="0" w:type="dxa"/>
            <w:left w:w="0" w:type="dxa"/>
            <w:bottom w:w="0" w:type="dxa"/>
            <w:right w:w="0" w:type="dxa"/>
          </w:tblCellMar>
        </w:tblPrEx>
        <w:trPr>
          <w:trHeight w:val="20" w:hRule="atLeast"/>
          <w:jc w:val="center"/>
        </w:trPr>
        <w:tc>
          <w:tcPr>
            <w:tcW w:w="837" w:type="dxa"/>
            <w:tcBorders>
              <w:top w:val="single" w:color="auto" w:sz="4" w:space="0"/>
              <w:left w:val="single" w:color="auto" w:sz="4" w:space="0"/>
              <w:bottom w:val="single" w:color="auto" w:sz="4" w:space="0"/>
              <w:right w:val="single" w:color="auto" w:sz="4" w:space="0"/>
            </w:tcBorders>
            <w:vAlign w:val="top"/>
          </w:tcPr>
          <w:p>
            <w:pPr>
              <w:spacing w:beforeLines="0" w:afterLines="0"/>
              <w:jc w:val="center"/>
              <w:rPr>
                <w:rFonts w:hint="eastAsia" w:asciiTheme="minorEastAsia" w:hAnsiTheme="minorEastAsia" w:eastAsiaTheme="minorEastAsia" w:cstheme="minorEastAsia"/>
                <w:color w:val="000000"/>
                <w:kern w:val="2"/>
                <w:sz w:val="21"/>
                <w:szCs w:val="21"/>
                <w:lang w:val="en-US" w:eastAsia="zh-CN" w:bidi="ar-SA"/>
              </w:rPr>
            </w:pPr>
            <w:r>
              <w:rPr>
                <w:rFonts w:hint="eastAsia" w:asciiTheme="minorEastAsia" w:hAnsiTheme="minorEastAsia" w:eastAsiaTheme="minorEastAsia" w:cstheme="minorEastAsia"/>
                <w:color w:val="000000"/>
                <w:sz w:val="21"/>
                <w:szCs w:val="21"/>
              </w:rPr>
              <w:t>190</w:t>
            </w:r>
          </w:p>
        </w:tc>
        <w:tc>
          <w:tcPr>
            <w:tcW w:w="3226" w:type="dxa"/>
            <w:tcBorders>
              <w:top w:val="single" w:color="auto" w:sz="4" w:space="0"/>
              <w:left w:val="single" w:color="auto" w:sz="4" w:space="0"/>
              <w:bottom w:val="single" w:color="auto" w:sz="4" w:space="0"/>
              <w:right w:val="single" w:color="auto" w:sz="4" w:space="0"/>
            </w:tcBorders>
            <w:vAlign w:val="top"/>
          </w:tcPr>
          <w:p>
            <w:pPr>
              <w:spacing w:beforeLines="0" w:afterLines="0"/>
              <w:jc w:val="left"/>
              <w:rPr>
                <w:rFonts w:hint="eastAsia" w:asciiTheme="minorEastAsia" w:hAnsiTheme="minorEastAsia" w:eastAsiaTheme="minorEastAsia" w:cstheme="minorEastAsia"/>
                <w:color w:val="000000"/>
                <w:kern w:val="2"/>
                <w:sz w:val="21"/>
                <w:szCs w:val="21"/>
                <w:lang w:val="en-US" w:eastAsia="zh-CN" w:bidi="ar-SA"/>
              </w:rPr>
            </w:pPr>
            <w:r>
              <w:rPr>
                <w:rFonts w:hint="eastAsia" w:asciiTheme="minorEastAsia" w:hAnsiTheme="minorEastAsia" w:eastAsiaTheme="minorEastAsia" w:cstheme="minorEastAsia"/>
                <w:color w:val="000000"/>
                <w:sz w:val="21"/>
                <w:szCs w:val="21"/>
              </w:rPr>
              <w:t>地上消火栓扳手</w:t>
            </w:r>
          </w:p>
        </w:tc>
        <w:tc>
          <w:tcPr>
            <w:tcW w:w="885" w:type="dxa"/>
            <w:tcBorders>
              <w:top w:val="single" w:color="auto" w:sz="4" w:space="0"/>
              <w:left w:val="single" w:color="auto" w:sz="4" w:space="0"/>
              <w:bottom w:val="single" w:color="auto" w:sz="4" w:space="0"/>
              <w:right w:val="single" w:color="auto" w:sz="4" w:space="0"/>
            </w:tcBorders>
            <w:vAlign w:val="top"/>
          </w:tcPr>
          <w:p>
            <w:pPr>
              <w:spacing w:beforeLines="0" w:afterLines="0"/>
              <w:jc w:val="center"/>
              <w:rPr>
                <w:rFonts w:hint="eastAsia" w:asciiTheme="minorEastAsia" w:hAnsiTheme="minorEastAsia" w:eastAsiaTheme="minorEastAsia" w:cstheme="minorEastAsia"/>
                <w:color w:val="000000"/>
                <w:kern w:val="2"/>
                <w:sz w:val="21"/>
                <w:szCs w:val="21"/>
                <w:lang w:val="en-US" w:eastAsia="zh-CN" w:bidi="ar-SA"/>
              </w:rPr>
            </w:pPr>
            <w:r>
              <w:rPr>
                <w:rFonts w:hint="eastAsia" w:asciiTheme="minorEastAsia" w:hAnsiTheme="minorEastAsia" w:eastAsiaTheme="minorEastAsia" w:cstheme="minorEastAsia"/>
                <w:color w:val="000000"/>
                <w:sz w:val="21"/>
                <w:szCs w:val="21"/>
              </w:rPr>
              <w:t>把</w:t>
            </w:r>
          </w:p>
        </w:tc>
        <w:tc>
          <w:tcPr>
            <w:tcW w:w="1557" w:type="dxa"/>
            <w:tcBorders>
              <w:top w:val="single" w:color="auto" w:sz="4" w:space="0"/>
              <w:left w:val="single" w:color="auto" w:sz="4" w:space="0"/>
              <w:bottom w:val="single" w:color="auto" w:sz="4" w:space="0"/>
              <w:right w:val="single" w:color="auto" w:sz="4" w:space="0"/>
            </w:tcBorders>
            <w:vAlign w:val="top"/>
          </w:tcPr>
          <w:p>
            <w:pPr>
              <w:spacing w:beforeLines="0" w:afterLines="0"/>
              <w:jc w:val="center"/>
              <w:rPr>
                <w:rFonts w:hint="eastAsia" w:asciiTheme="minorEastAsia" w:hAnsiTheme="minorEastAsia" w:eastAsiaTheme="minorEastAsia" w:cstheme="minorEastAsia"/>
                <w:color w:val="000000"/>
                <w:kern w:val="2"/>
                <w:sz w:val="21"/>
                <w:szCs w:val="21"/>
                <w:lang w:val="en-US" w:eastAsia="zh-CN" w:bidi="ar-SA"/>
              </w:rPr>
            </w:pPr>
            <w:r>
              <w:rPr>
                <w:rFonts w:hint="eastAsia" w:asciiTheme="minorEastAsia" w:hAnsiTheme="minorEastAsia" w:eastAsiaTheme="minorEastAsia" w:cstheme="minorEastAsia"/>
                <w:color w:val="000000"/>
                <w:sz w:val="21"/>
                <w:szCs w:val="21"/>
              </w:rPr>
              <w:t>5</w:t>
            </w:r>
          </w:p>
        </w:tc>
        <w:tc>
          <w:tcPr>
            <w:tcW w:w="1831" w:type="dxa"/>
            <w:tcBorders>
              <w:top w:val="single" w:color="auto" w:sz="4" w:space="0"/>
              <w:left w:val="single" w:color="auto" w:sz="4" w:space="0"/>
              <w:bottom w:val="single" w:color="auto" w:sz="4" w:space="0"/>
              <w:right w:val="single" w:color="auto" w:sz="4" w:space="0"/>
            </w:tcBorders>
          </w:tcPr>
          <w:p>
            <w:pPr>
              <w:shd w:val="clear" w:color="auto" w:fill="FFFFFF"/>
              <w:jc w:val="left"/>
              <w:rPr>
                <w:rFonts w:hint="eastAsia" w:asciiTheme="minorEastAsia" w:hAnsiTheme="minorEastAsia" w:eastAsiaTheme="minorEastAsia" w:cstheme="minorEastAsia"/>
                <w:sz w:val="21"/>
                <w:szCs w:val="21"/>
              </w:rPr>
            </w:pPr>
          </w:p>
        </w:tc>
      </w:tr>
      <w:tr>
        <w:tblPrEx>
          <w:tblCellMar>
            <w:top w:w="0" w:type="dxa"/>
            <w:left w:w="0" w:type="dxa"/>
            <w:bottom w:w="0" w:type="dxa"/>
            <w:right w:w="0" w:type="dxa"/>
          </w:tblCellMar>
        </w:tblPrEx>
        <w:trPr>
          <w:trHeight w:val="20" w:hRule="atLeast"/>
          <w:jc w:val="center"/>
        </w:trPr>
        <w:tc>
          <w:tcPr>
            <w:tcW w:w="837" w:type="dxa"/>
            <w:tcBorders>
              <w:top w:val="single" w:color="auto" w:sz="4" w:space="0"/>
              <w:left w:val="single" w:color="auto" w:sz="4" w:space="0"/>
              <w:bottom w:val="single" w:color="auto" w:sz="4" w:space="0"/>
              <w:right w:val="single" w:color="auto" w:sz="4" w:space="0"/>
            </w:tcBorders>
            <w:vAlign w:val="top"/>
          </w:tcPr>
          <w:p>
            <w:pPr>
              <w:spacing w:beforeLines="0" w:afterLines="0"/>
              <w:jc w:val="center"/>
              <w:rPr>
                <w:rFonts w:hint="eastAsia" w:asciiTheme="minorEastAsia" w:hAnsiTheme="minorEastAsia" w:eastAsiaTheme="minorEastAsia" w:cstheme="minorEastAsia"/>
                <w:color w:val="000000"/>
                <w:kern w:val="2"/>
                <w:sz w:val="21"/>
                <w:szCs w:val="21"/>
                <w:lang w:val="en-US" w:eastAsia="zh-CN" w:bidi="ar-SA"/>
              </w:rPr>
            </w:pPr>
            <w:r>
              <w:rPr>
                <w:rFonts w:hint="eastAsia" w:asciiTheme="minorEastAsia" w:hAnsiTheme="minorEastAsia" w:eastAsiaTheme="minorEastAsia" w:cstheme="minorEastAsia"/>
                <w:color w:val="000000"/>
                <w:sz w:val="21"/>
                <w:szCs w:val="21"/>
              </w:rPr>
              <w:t>191</w:t>
            </w:r>
          </w:p>
        </w:tc>
        <w:tc>
          <w:tcPr>
            <w:tcW w:w="3226" w:type="dxa"/>
            <w:tcBorders>
              <w:top w:val="single" w:color="auto" w:sz="4" w:space="0"/>
              <w:left w:val="single" w:color="auto" w:sz="4" w:space="0"/>
              <w:bottom w:val="single" w:color="auto" w:sz="4" w:space="0"/>
              <w:right w:val="single" w:color="auto" w:sz="4" w:space="0"/>
            </w:tcBorders>
            <w:vAlign w:val="top"/>
          </w:tcPr>
          <w:p>
            <w:pPr>
              <w:spacing w:beforeLines="0" w:afterLines="0"/>
              <w:jc w:val="left"/>
              <w:rPr>
                <w:rFonts w:hint="eastAsia" w:asciiTheme="minorEastAsia" w:hAnsiTheme="minorEastAsia" w:eastAsiaTheme="minorEastAsia" w:cstheme="minorEastAsia"/>
                <w:color w:val="000000"/>
                <w:kern w:val="2"/>
                <w:sz w:val="21"/>
                <w:szCs w:val="21"/>
                <w:lang w:val="en-US" w:eastAsia="zh-CN" w:bidi="ar-SA"/>
              </w:rPr>
            </w:pPr>
            <w:r>
              <w:rPr>
                <w:rFonts w:hint="eastAsia" w:asciiTheme="minorEastAsia" w:hAnsiTheme="minorEastAsia" w:eastAsiaTheme="minorEastAsia" w:cstheme="minorEastAsia"/>
                <w:color w:val="000000"/>
                <w:sz w:val="21"/>
                <w:szCs w:val="21"/>
              </w:rPr>
              <w:t>消防火钩</w:t>
            </w:r>
          </w:p>
        </w:tc>
        <w:tc>
          <w:tcPr>
            <w:tcW w:w="885" w:type="dxa"/>
            <w:tcBorders>
              <w:top w:val="single" w:color="auto" w:sz="4" w:space="0"/>
              <w:left w:val="single" w:color="auto" w:sz="4" w:space="0"/>
              <w:bottom w:val="single" w:color="auto" w:sz="4" w:space="0"/>
              <w:right w:val="single" w:color="auto" w:sz="4" w:space="0"/>
            </w:tcBorders>
            <w:vAlign w:val="top"/>
          </w:tcPr>
          <w:p>
            <w:pPr>
              <w:spacing w:beforeLines="0" w:afterLines="0"/>
              <w:jc w:val="center"/>
              <w:rPr>
                <w:rFonts w:hint="eastAsia" w:asciiTheme="minorEastAsia" w:hAnsiTheme="minorEastAsia" w:eastAsiaTheme="minorEastAsia" w:cstheme="minorEastAsia"/>
                <w:color w:val="000000"/>
                <w:kern w:val="2"/>
                <w:sz w:val="21"/>
                <w:szCs w:val="21"/>
                <w:lang w:val="en-US" w:eastAsia="zh-CN" w:bidi="ar-SA"/>
              </w:rPr>
            </w:pPr>
            <w:r>
              <w:rPr>
                <w:rFonts w:hint="eastAsia" w:asciiTheme="minorEastAsia" w:hAnsiTheme="minorEastAsia" w:eastAsiaTheme="minorEastAsia" w:cstheme="minorEastAsia"/>
                <w:color w:val="000000"/>
                <w:sz w:val="21"/>
                <w:szCs w:val="21"/>
              </w:rPr>
              <w:t>把</w:t>
            </w:r>
          </w:p>
        </w:tc>
        <w:tc>
          <w:tcPr>
            <w:tcW w:w="1557" w:type="dxa"/>
            <w:tcBorders>
              <w:top w:val="single" w:color="auto" w:sz="4" w:space="0"/>
              <w:left w:val="single" w:color="auto" w:sz="4" w:space="0"/>
              <w:bottom w:val="single" w:color="auto" w:sz="4" w:space="0"/>
              <w:right w:val="single" w:color="auto" w:sz="4" w:space="0"/>
            </w:tcBorders>
            <w:vAlign w:val="top"/>
          </w:tcPr>
          <w:p>
            <w:pPr>
              <w:spacing w:beforeLines="0" w:afterLines="0"/>
              <w:jc w:val="center"/>
              <w:rPr>
                <w:rFonts w:hint="eastAsia" w:asciiTheme="minorEastAsia" w:hAnsiTheme="minorEastAsia" w:eastAsiaTheme="minorEastAsia" w:cstheme="minorEastAsia"/>
                <w:color w:val="000000"/>
                <w:kern w:val="2"/>
                <w:sz w:val="21"/>
                <w:szCs w:val="21"/>
                <w:lang w:val="en-US" w:eastAsia="zh-CN" w:bidi="ar-SA"/>
              </w:rPr>
            </w:pPr>
            <w:r>
              <w:rPr>
                <w:rFonts w:hint="eastAsia" w:asciiTheme="minorEastAsia" w:hAnsiTheme="minorEastAsia" w:eastAsiaTheme="minorEastAsia" w:cstheme="minorEastAsia"/>
                <w:color w:val="000000"/>
                <w:sz w:val="21"/>
                <w:szCs w:val="21"/>
              </w:rPr>
              <w:t>5</w:t>
            </w:r>
          </w:p>
        </w:tc>
        <w:tc>
          <w:tcPr>
            <w:tcW w:w="1831" w:type="dxa"/>
            <w:tcBorders>
              <w:top w:val="single" w:color="auto" w:sz="4" w:space="0"/>
              <w:left w:val="single" w:color="auto" w:sz="4" w:space="0"/>
              <w:bottom w:val="single" w:color="auto" w:sz="4" w:space="0"/>
              <w:right w:val="single" w:color="auto" w:sz="4" w:space="0"/>
            </w:tcBorders>
          </w:tcPr>
          <w:p>
            <w:pPr>
              <w:shd w:val="clear" w:color="auto" w:fill="FFFFFF"/>
              <w:jc w:val="left"/>
              <w:rPr>
                <w:rFonts w:hint="eastAsia" w:asciiTheme="minorEastAsia" w:hAnsiTheme="minorEastAsia" w:eastAsiaTheme="minorEastAsia" w:cstheme="minorEastAsia"/>
                <w:sz w:val="21"/>
                <w:szCs w:val="21"/>
              </w:rPr>
            </w:pPr>
          </w:p>
        </w:tc>
      </w:tr>
      <w:tr>
        <w:tblPrEx>
          <w:tblCellMar>
            <w:top w:w="0" w:type="dxa"/>
            <w:left w:w="0" w:type="dxa"/>
            <w:bottom w:w="0" w:type="dxa"/>
            <w:right w:w="0" w:type="dxa"/>
          </w:tblCellMar>
        </w:tblPrEx>
        <w:trPr>
          <w:trHeight w:val="20" w:hRule="atLeast"/>
          <w:jc w:val="center"/>
        </w:trPr>
        <w:tc>
          <w:tcPr>
            <w:tcW w:w="837" w:type="dxa"/>
            <w:tcBorders>
              <w:top w:val="single" w:color="auto" w:sz="4" w:space="0"/>
              <w:left w:val="single" w:color="auto" w:sz="4" w:space="0"/>
              <w:bottom w:val="single" w:color="auto" w:sz="4" w:space="0"/>
              <w:right w:val="single" w:color="auto" w:sz="4" w:space="0"/>
            </w:tcBorders>
            <w:vAlign w:val="top"/>
          </w:tcPr>
          <w:p>
            <w:pPr>
              <w:spacing w:beforeLines="0" w:afterLines="0"/>
              <w:jc w:val="center"/>
              <w:rPr>
                <w:rFonts w:hint="eastAsia" w:asciiTheme="minorEastAsia" w:hAnsiTheme="minorEastAsia" w:eastAsiaTheme="minorEastAsia" w:cstheme="minorEastAsia"/>
                <w:color w:val="000000"/>
                <w:kern w:val="2"/>
                <w:sz w:val="21"/>
                <w:szCs w:val="21"/>
                <w:lang w:val="en-US" w:eastAsia="zh-CN" w:bidi="ar-SA"/>
              </w:rPr>
            </w:pPr>
            <w:r>
              <w:rPr>
                <w:rFonts w:hint="eastAsia" w:asciiTheme="minorEastAsia" w:hAnsiTheme="minorEastAsia" w:eastAsiaTheme="minorEastAsia" w:cstheme="minorEastAsia"/>
                <w:color w:val="000000"/>
                <w:sz w:val="21"/>
                <w:szCs w:val="21"/>
              </w:rPr>
              <w:t>192</w:t>
            </w:r>
          </w:p>
        </w:tc>
        <w:tc>
          <w:tcPr>
            <w:tcW w:w="3226" w:type="dxa"/>
            <w:tcBorders>
              <w:top w:val="single" w:color="auto" w:sz="4" w:space="0"/>
              <w:left w:val="single" w:color="auto" w:sz="4" w:space="0"/>
              <w:bottom w:val="single" w:color="auto" w:sz="4" w:space="0"/>
              <w:right w:val="single" w:color="auto" w:sz="4" w:space="0"/>
            </w:tcBorders>
            <w:vAlign w:val="top"/>
          </w:tcPr>
          <w:p>
            <w:pPr>
              <w:spacing w:beforeLines="0" w:afterLines="0"/>
              <w:jc w:val="left"/>
              <w:rPr>
                <w:rFonts w:hint="eastAsia" w:asciiTheme="minorEastAsia" w:hAnsiTheme="minorEastAsia" w:eastAsiaTheme="minorEastAsia" w:cstheme="minorEastAsia"/>
                <w:color w:val="000000"/>
                <w:kern w:val="2"/>
                <w:sz w:val="21"/>
                <w:szCs w:val="21"/>
                <w:lang w:val="en-US" w:eastAsia="zh-CN" w:bidi="ar-SA"/>
              </w:rPr>
            </w:pPr>
            <w:r>
              <w:rPr>
                <w:rFonts w:hint="eastAsia" w:asciiTheme="minorEastAsia" w:hAnsiTheme="minorEastAsia" w:eastAsiaTheme="minorEastAsia" w:cstheme="minorEastAsia"/>
                <w:color w:val="000000"/>
                <w:sz w:val="21"/>
                <w:szCs w:val="21"/>
              </w:rPr>
              <w:t>夜明式指北针</w:t>
            </w:r>
          </w:p>
        </w:tc>
        <w:tc>
          <w:tcPr>
            <w:tcW w:w="885" w:type="dxa"/>
            <w:tcBorders>
              <w:top w:val="single" w:color="auto" w:sz="4" w:space="0"/>
              <w:left w:val="single" w:color="auto" w:sz="4" w:space="0"/>
              <w:bottom w:val="single" w:color="auto" w:sz="4" w:space="0"/>
              <w:right w:val="single" w:color="auto" w:sz="4" w:space="0"/>
            </w:tcBorders>
            <w:vAlign w:val="top"/>
          </w:tcPr>
          <w:p>
            <w:pPr>
              <w:spacing w:beforeLines="0" w:afterLines="0"/>
              <w:jc w:val="center"/>
              <w:rPr>
                <w:rFonts w:hint="eastAsia" w:asciiTheme="minorEastAsia" w:hAnsiTheme="minorEastAsia" w:eastAsiaTheme="minorEastAsia" w:cstheme="minorEastAsia"/>
                <w:color w:val="000000"/>
                <w:kern w:val="2"/>
                <w:sz w:val="21"/>
                <w:szCs w:val="21"/>
                <w:lang w:val="en-US" w:eastAsia="zh-CN" w:bidi="ar-SA"/>
              </w:rPr>
            </w:pPr>
            <w:r>
              <w:rPr>
                <w:rFonts w:hint="eastAsia" w:asciiTheme="minorEastAsia" w:hAnsiTheme="minorEastAsia" w:eastAsiaTheme="minorEastAsia" w:cstheme="minorEastAsia"/>
                <w:color w:val="000000"/>
                <w:sz w:val="21"/>
                <w:szCs w:val="21"/>
              </w:rPr>
              <w:t>个</w:t>
            </w:r>
          </w:p>
        </w:tc>
        <w:tc>
          <w:tcPr>
            <w:tcW w:w="1557" w:type="dxa"/>
            <w:tcBorders>
              <w:top w:val="single" w:color="auto" w:sz="4" w:space="0"/>
              <w:left w:val="single" w:color="auto" w:sz="4" w:space="0"/>
              <w:bottom w:val="single" w:color="auto" w:sz="4" w:space="0"/>
              <w:right w:val="single" w:color="auto" w:sz="4" w:space="0"/>
            </w:tcBorders>
            <w:vAlign w:val="top"/>
          </w:tcPr>
          <w:p>
            <w:pPr>
              <w:spacing w:beforeLines="0" w:afterLines="0"/>
              <w:jc w:val="center"/>
              <w:rPr>
                <w:rFonts w:hint="eastAsia" w:asciiTheme="minorEastAsia" w:hAnsiTheme="minorEastAsia" w:eastAsiaTheme="minorEastAsia" w:cstheme="minorEastAsia"/>
                <w:color w:val="000000"/>
                <w:kern w:val="2"/>
                <w:sz w:val="21"/>
                <w:szCs w:val="21"/>
                <w:lang w:val="en-US" w:eastAsia="zh-CN" w:bidi="ar-SA"/>
              </w:rPr>
            </w:pPr>
            <w:r>
              <w:rPr>
                <w:rFonts w:hint="eastAsia" w:asciiTheme="minorEastAsia" w:hAnsiTheme="minorEastAsia" w:eastAsiaTheme="minorEastAsia" w:cstheme="minorEastAsia"/>
                <w:color w:val="000000"/>
                <w:sz w:val="21"/>
                <w:szCs w:val="21"/>
              </w:rPr>
              <w:t>30</w:t>
            </w:r>
          </w:p>
        </w:tc>
        <w:tc>
          <w:tcPr>
            <w:tcW w:w="1831" w:type="dxa"/>
            <w:tcBorders>
              <w:top w:val="single" w:color="auto" w:sz="4" w:space="0"/>
              <w:left w:val="single" w:color="auto" w:sz="4" w:space="0"/>
              <w:bottom w:val="single" w:color="auto" w:sz="4" w:space="0"/>
              <w:right w:val="single" w:color="auto" w:sz="4" w:space="0"/>
            </w:tcBorders>
          </w:tcPr>
          <w:p>
            <w:pPr>
              <w:shd w:val="clear" w:color="auto" w:fill="FFFFFF"/>
              <w:jc w:val="left"/>
              <w:rPr>
                <w:rFonts w:hint="eastAsia" w:asciiTheme="minorEastAsia" w:hAnsiTheme="minorEastAsia" w:eastAsiaTheme="minorEastAsia" w:cstheme="minorEastAsia"/>
                <w:sz w:val="21"/>
                <w:szCs w:val="21"/>
              </w:rPr>
            </w:pPr>
          </w:p>
        </w:tc>
      </w:tr>
      <w:tr>
        <w:tblPrEx>
          <w:tblCellMar>
            <w:top w:w="0" w:type="dxa"/>
            <w:left w:w="0" w:type="dxa"/>
            <w:bottom w:w="0" w:type="dxa"/>
            <w:right w:w="0" w:type="dxa"/>
          </w:tblCellMar>
        </w:tblPrEx>
        <w:trPr>
          <w:trHeight w:val="20" w:hRule="atLeast"/>
          <w:jc w:val="center"/>
        </w:trPr>
        <w:tc>
          <w:tcPr>
            <w:tcW w:w="837" w:type="dxa"/>
            <w:tcBorders>
              <w:top w:val="single" w:color="auto" w:sz="4" w:space="0"/>
              <w:left w:val="single" w:color="auto" w:sz="4" w:space="0"/>
              <w:bottom w:val="single" w:color="auto" w:sz="4" w:space="0"/>
              <w:right w:val="single" w:color="auto" w:sz="4" w:space="0"/>
            </w:tcBorders>
            <w:vAlign w:val="top"/>
          </w:tcPr>
          <w:p>
            <w:pPr>
              <w:spacing w:beforeLines="0" w:afterLines="0"/>
              <w:jc w:val="center"/>
              <w:rPr>
                <w:rFonts w:hint="eastAsia" w:asciiTheme="minorEastAsia" w:hAnsiTheme="minorEastAsia" w:eastAsiaTheme="minorEastAsia" w:cstheme="minorEastAsia"/>
                <w:color w:val="000000"/>
                <w:kern w:val="2"/>
                <w:sz w:val="21"/>
                <w:szCs w:val="21"/>
                <w:lang w:val="en-US" w:eastAsia="zh-CN" w:bidi="ar-SA"/>
              </w:rPr>
            </w:pPr>
            <w:r>
              <w:rPr>
                <w:rFonts w:hint="eastAsia" w:asciiTheme="minorEastAsia" w:hAnsiTheme="minorEastAsia" w:eastAsiaTheme="minorEastAsia" w:cstheme="minorEastAsia"/>
                <w:color w:val="000000"/>
                <w:sz w:val="21"/>
                <w:szCs w:val="21"/>
              </w:rPr>
              <w:t>193</w:t>
            </w:r>
          </w:p>
        </w:tc>
        <w:tc>
          <w:tcPr>
            <w:tcW w:w="3226" w:type="dxa"/>
            <w:tcBorders>
              <w:top w:val="single" w:color="auto" w:sz="4" w:space="0"/>
              <w:left w:val="single" w:color="auto" w:sz="4" w:space="0"/>
              <w:bottom w:val="single" w:color="auto" w:sz="4" w:space="0"/>
              <w:right w:val="single" w:color="auto" w:sz="4" w:space="0"/>
            </w:tcBorders>
            <w:vAlign w:val="top"/>
          </w:tcPr>
          <w:p>
            <w:pPr>
              <w:spacing w:beforeLines="0" w:afterLines="0"/>
              <w:jc w:val="left"/>
              <w:rPr>
                <w:rFonts w:hint="eastAsia" w:asciiTheme="minorEastAsia" w:hAnsiTheme="minorEastAsia" w:eastAsiaTheme="minorEastAsia" w:cstheme="minorEastAsia"/>
                <w:color w:val="000000"/>
                <w:kern w:val="2"/>
                <w:sz w:val="21"/>
                <w:szCs w:val="21"/>
                <w:lang w:val="en-US" w:eastAsia="zh-CN" w:bidi="ar-SA"/>
              </w:rPr>
            </w:pPr>
            <w:r>
              <w:rPr>
                <w:rFonts w:hint="eastAsia" w:asciiTheme="minorEastAsia" w:hAnsiTheme="minorEastAsia" w:eastAsiaTheme="minorEastAsia" w:cstheme="minorEastAsia"/>
                <w:color w:val="000000"/>
                <w:sz w:val="21"/>
                <w:szCs w:val="21"/>
              </w:rPr>
              <w:t>单杠梯</w:t>
            </w:r>
          </w:p>
        </w:tc>
        <w:tc>
          <w:tcPr>
            <w:tcW w:w="885" w:type="dxa"/>
            <w:tcBorders>
              <w:top w:val="single" w:color="auto" w:sz="4" w:space="0"/>
              <w:left w:val="single" w:color="auto" w:sz="4" w:space="0"/>
              <w:bottom w:val="single" w:color="auto" w:sz="4" w:space="0"/>
              <w:right w:val="single" w:color="auto" w:sz="4" w:space="0"/>
            </w:tcBorders>
            <w:vAlign w:val="top"/>
          </w:tcPr>
          <w:p>
            <w:pPr>
              <w:spacing w:beforeLines="0" w:afterLines="0"/>
              <w:jc w:val="center"/>
              <w:rPr>
                <w:rFonts w:hint="eastAsia" w:asciiTheme="minorEastAsia" w:hAnsiTheme="minorEastAsia" w:eastAsiaTheme="minorEastAsia" w:cstheme="minorEastAsia"/>
                <w:color w:val="000000"/>
                <w:kern w:val="2"/>
                <w:sz w:val="21"/>
                <w:szCs w:val="21"/>
                <w:lang w:val="en-US" w:eastAsia="zh-CN" w:bidi="ar-SA"/>
              </w:rPr>
            </w:pPr>
            <w:r>
              <w:rPr>
                <w:rFonts w:hint="eastAsia" w:asciiTheme="minorEastAsia" w:hAnsiTheme="minorEastAsia" w:eastAsiaTheme="minorEastAsia" w:cstheme="minorEastAsia"/>
                <w:color w:val="000000"/>
                <w:sz w:val="21"/>
                <w:szCs w:val="21"/>
              </w:rPr>
              <w:t>把</w:t>
            </w:r>
          </w:p>
        </w:tc>
        <w:tc>
          <w:tcPr>
            <w:tcW w:w="1557" w:type="dxa"/>
            <w:tcBorders>
              <w:top w:val="single" w:color="auto" w:sz="4" w:space="0"/>
              <w:left w:val="single" w:color="auto" w:sz="4" w:space="0"/>
              <w:bottom w:val="single" w:color="auto" w:sz="4" w:space="0"/>
              <w:right w:val="single" w:color="auto" w:sz="4" w:space="0"/>
            </w:tcBorders>
            <w:vAlign w:val="top"/>
          </w:tcPr>
          <w:p>
            <w:pPr>
              <w:spacing w:beforeLines="0" w:afterLines="0"/>
              <w:jc w:val="center"/>
              <w:rPr>
                <w:rFonts w:hint="eastAsia" w:asciiTheme="minorEastAsia" w:hAnsiTheme="minorEastAsia" w:eastAsiaTheme="minorEastAsia" w:cstheme="minorEastAsia"/>
                <w:color w:val="000000"/>
                <w:kern w:val="2"/>
                <w:sz w:val="21"/>
                <w:szCs w:val="21"/>
                <w:lang w:val="en-US" w:eastAsia="zh-CN" w:bidi="ar-SA"/>
              </w:rPr>
            </w:pPr>
            <w:r>
              <w:rPr>
                <w:rFonts w:hint="eastAsia" w:asciiTheme="minorEastAsia" w:hAnsiTheme="minorEastAsia" w:eastAsiaTheme="minorEastAsia" w:cstheme="minorEastAsia"/>
                <w:color w:val="000000"/>
                <w:sz w:val="21"/>
                <w:szCs w:val="21"/>
              </w:rPr>
              <w:t>5</w:t>
            </w:r>
          </w:p>
        </w:tc>
        <w:tc>
          <w:tcPr>
            <w:tcW w:w="1831" w:type="dxa"/>
            <w:tcBorders>
              <w:top w:val="single" w:color="auto" w:sz="4" w:space="0"/>
              <w:left w:val="single" w:color="auto" w:sz="4" w:space="0"/>
              <w:bottom w:val="single" w:color="auto" w:sz="4" w:space="0"/>
              <w:right w:val="single" w:color="auto" w:sz="4" w:space="0"/>
            </w:tcBorders>
          </w:tcPr>
          <w:p>
            <w:pPr>
              <w:shd w:val="clear" w:color="auto" w:fill="FFFFFF"/>
              <w:jc w:val="left"/>
              <w:rPr>
                <w:rFonts w:hint="eastAsia" w:asciiTheme="minorEastAsia" w:hAnsiTheme="minorEastAsia" w:eastAsiaTheme="minorEastAsia" w:cstheme="minorEastAsia"/>
                <w:sz w:val="21"/>
                <w:szCs w:val="21"/>
              </w:rPr>
            </w:pPr>
          </w:p>
        </w:tc>
      </w:tr>
      <w:tr>
        <w:tblPrEx>
          <w:tblCellMar>
            <w:top w:w="0" w:type="dxa"/>
            <w:left w:w="0" w:type="dxa"/>
            <w:bottom w:w="0" w:type="dxa"/>
            <w:right w:w="0" w:type="dxa"/>
          </w:tblCellMar>
        </w:tblPrEx>
        <w:trPr>
          <w:trHeight w:val="20" w:hRule="atLeast"/>
          <w:jc w:val="center"/>
        </w:trPr>
        <w:tc>
          <w:tcPr>
            <w:tcW w:w="837" w:type="dxa"/>
            <w:tcBorders>
              <w:top w:val="single" w:color="auto" w:sz="4" w:space="0"/>
              <w:left w:val="single" w:color="auto" w:sz="4" w:space="0"/>
              <w:bottom w:val="single" w:color="auto" w:sz="4" w:space="0"/>
              <w:right w:val="single" w:color="auto" w:sz="4" w:space="0"/>
            </w:tcBorders>
            <w:vAlign w:val="top"/>
          </w:tcPr>
          <w:p>
            <w:pPr>
              <w:spacing w:beforeLines="0" w:afterLines="0"/>
              <w:jc w:val="center"/>
              <w:rPr>
                <w:rFonts w:hint="eastAsia" w:asciiTheme="minorEastAsia" w:hAnsiTheme="minorEastAsia" w:eastAsiaTheme="minorEastAsia" w:cstheme="minorEastAsia"/>
                <w:color w:val="000000"/>
                <w:kern w:val="2"/>
                <w:sz w:val="21"/>
                <w:szCs w:val="21"/>
                <w:lang w:val="en-US" w:eastAsia="zh-CN" w:bidi="ar-SA"/>
              </w:rPr>
            </w:pPr>
            <w:r>
              <w:rPr>
                <w:rFonts w:hint="eastAsia" w:asciiTheme="minorEastAsia" w:hAnsiTheme="minorEastAsia" w:eastAsiaTheme="minorEastAsia" w:cstheme="minorEastAsia"/>
                <w:color w:val="000000"/>
                <w:sz w:val="21"/>
                <w:szCs w:val="21"/>
              </w:rPr>
              <w:t>194</w:t>
            </w:r>
          </w:p>
        </w:tc>
        <w:tc>
          <w:tcPr>
            <w:tcW w:w="3226" w:type="dxa"/>
            <w:tcBorders>
              <w:top w:val="single" w:color="auto" w:sz="4" w:space="0"/>
              <w:left w:val="single" w:color="auto" w:sz="4" w:space="0"/>
              <w:bottom w:val="single" w:color="auto" w:sz="4" w:space="0"/>
              <w:right w:val="single" w:color="auto" w:sz="4" w:space="0"/>
            </w:tcBorders>
            <w:vAlign w:val="top"/>
          </w:tcPr>
          <w:p>
            <w:pPr>
              <w:spacing w:beforeLines="0" w:afterLines="0"/>
              <w:jc w:val="left"/>
              <w:rPr>
                <w:rFonts w:hint="eastAsia" w:asciiTheme="minorEastAsia" w:hAnsiTheme="minorEastAsia" w:eastAsiaTheme="minorEastAsia" w:cstheme="minorEastAsia"/>
                <w:color w:val="000000"/>
                <w:kern w:val="2"/>
                <w:sz w:val="21"/>
                <w:szCs w:val="21"/>
                <w:lang w:val="en-US" w:eastAsia="zh-CN" w:bidi="ar-SA"/>
              </w:rPr>
            </w:pPr>
            <w:r>
              <w:rPr>
                <w:rFonts w:hint="eastAsia" w:asciiTheme="minorEastAsia" w:hAnsiTheme="minorEastAsia" w:eastAsiaTheme="minorEastAsia" w:cstheme="minorEastAsia"/>
                <w:color w:val="000000"/>
                <w:sz w:val="21"/>
                <w:szCs w:val="21"/>
              </w:rPr>
              <w:t>挂钩梯</w:t>
            </w:r>
          </w:p>
        </w:tc>
        <w:tc>
          <w:tcPr>
            <w:tcW w:w="885" w:type="dxa"/>
            <w:tcBorders>
              <w:top w:val="single" w:color="auto" w:sz="4" w:space="0"/>
              <w:left w:val="single" w:color="auto" w:sz="4" w:space="0"/>
              <w:bottom w:val="single" w:color="auto" w:sz="4" w:space="0"/>
              <w:right w:val="single" w:color="auto" w:sz="4" w:space="0"/>
            </w:tcBorders>
            <w:vAlign w:val="top"/>
          </w:tcPr>
          <w:p>
            <w:pPr>
              <w:spacing w:beforeLines="0" w:afterLines="0"/>
              <w:jc w:val="center"/>
              <w:rPr>
                <w:rFonts w:hint="eastAsia" w:asciiTheme="minorEastAsia" w:hAnsiTheme="minorEastAsia" w:eastAsiaTheme="minorEastAsia" w:cstheme="minorEastAsia"/>
                <w:color w:val="000000"/>
                <w:kern w:val="2"/>
                <w:sz w:val="21"/>
                <w:szCs w:val="21"/>
                <w:lang w:val="en-US" w:eastAsia="zh-CN" w:bidi="ar-SA"/>
              </w:rPr>
            </w:pPr>
            <w:r>
              <w:rPr>
                <w:rFonts w:hint="eastAsia" w:asciiTheme="minorEastAsia" w:hAnsiTheme="minorEastAsia" w:eastAsiaTheme="minorEastAsia" w:cstheme="minorEastAsia"/>
                <w:color w:val="000000"/>
                <w:sz w:val="21"/>
                <w:szCs w:val="21"/>
              </w:rPr>
              <w:t>架</w:t>
            </w:r>
          </w:p>
        </w:tc>
        <w:tc>
          <w:tcPr>
            <w:tcW w:w="1557" w:type="dxa"/>
            <w:tcBorders>
              <w:top w:val="single" w:color="auto" w:sz="4" w:space="0"/>
              <w:left w:val="single" w:color="auto" w:sz="4" w:space="0"/>
              <w:bottom w:val="single" w:color="auto" w:sz="4" w:space="0"/>
              <w:right w:val="single" w:color="auto" w:sz="4" w:space="0"/>
            </w:tcBorders>
            <w:vAlign w:val="top"/>
          </w:tcPr>
          <w:p>
            <w:pPr>
              <w:spacing w:beforeLines="0" w:afterLines="0"/>
              <w:jc w:val="center"/>
              <w:rPr>
                <w:rFonts w:hint="eastAsia" w:asciiTheme="minorEastAsia" w:hAnsiTheme="minorEastAsia" w:eastAsiaTheme="minorEastAsia" w:cstheme="minorEastAsia"/>
                <w:color w:val="000000"/>
                <w:kern w:val="2"/>
                <w:sz w:val="21"/>
                <w:szCs w:val="21"/>
                <w:lang w:val="en-US" w:eastAsia="zh-CN" w:bidi="ar-SA"/>
              </w:rPr>
            </w:pPr>
            <w:r>
              <w:rPr>
                <w:rFonts w:hint="eastAsia" w:asciiTheme="minorEastAsia" w:hAnsiTheme="minorEastAsia" w:eastAsiaTheme="minorEastAsia" w:cstheme="minorEastAsia"/>
                <w:color w:val="000000"/>
                <w:sz w:val="21"/>
                <w:szCs w:val="21"/>
              </w:rPr>
              <w:t>14</w:t>
            </w:r>
          </w:p>
        </w:tc>
        <w:tc>
          <w:tcPr>
            <w:tcW w:w="1831" w:type="dxa"/>
            <w:tcBorders>
              <w:top w:val="single" w:color="auto" w:sz="4" w:space="0"/>
              <w:left w:val="single" w:color="auto" w:sz="4" w:space="0"/>
              <w:bottom w:val="single" w:color="auto" w:sz="4" w:space="0"/>
              <w:right w:val="single" w:color="auto" w:sz="4" w:space="0"/>
            </w:tcBorders>
          </w:tcPr>
          <w:p>
            <w:pPr>
              <w:shd w:val="clear" w:color="auto" w:fill="FFFFFF"/>
              <w:jc w:val="left"/>
              <w:rPr>
                <w:rFonts w:hint="eastAsia" w:asciiTheme="minorEastAsia" w:hAnsiTheme="minorEastAsia" w:eastAsiaTheme="minorEastAsia" w:cstheme="minorEastAsia"/>
                <w:sz w:val="21"/>
                <w:szCs w:val="21"/>
              </w:rPr>
            </w:pPr>
          </w:p>
        </w:tc>
      </w:tr>
      <w:tr>
        <w:tblPrEx>
          <w:tblCellMar>
            <w:top w:w="0" w:type="dxa"/>
            <w:left w:w="0" w:type="dxa"/>
            <w:bottom w:w="0" w:type="dxa"/>
            <w:right w:w="0" w:type="dxa"/>
          </w:tblCellMar>
        </w:tblPrEx>
        <w:trPr>
          <w:trHeight w:val="20" w:hRule="atLeast"/>
          <w:jc w:val="center"/>
        </w:trPr>
        <w:tc>
          <w:tcPr>
            <w:tcW w:w="837" w:type="dxa"/>
            <w:tcBorders>
              <w:top w:val="single" w:color="auto" w:sz="4" w:space="0"/>
              <w:left w:val="single" w:color="auto" w:sz="4" w:space="0"/>
              <w:bottom w:val="single" w:color="auto" w:sz="4" w:space="0"/>
              <w:right w:val="single" w:color="auto" w:sz="4" w:space="0"/>
            </w:tcBorders>
            <w:vAlign w:val="top"/>
          </w:tcPr>
          <w:p>
            <w:pPr>
              <w:spacing w:beforeLines="0" w:afterLines="0"/>
              <w:jc w:val="center"/>
              <w:rPr>
                <w:rFonts w:hint="eastAsia" w:asciiTheme="minorEastAsia" w:hAnsiTheme="minorEastAsia" w:eastAsiaTheme="minorEastAsia" w:cstheme="minorEastAsia"/>
                <w:color w:val="000000"/>
                <w:kern w:val="2"/>
                <w:sz w:val="21"/>
                <w:szCs w:val="21"/>
                <w:lang w:val="en-US" w:eastAsia="zh-CN" w:bidi="ar-SA"/>
              </w:rPr>
            </w:pPr>
            <w:r>
              <w:rPr>
                <w:rFonts w:hint="eastAsia" w:asciiTheme="minorEastAsia" w:hAnsiTheme="minorEastAsia" w:eastAsiaTheme="minorEastAsia" w:cstheme="minorEastAsia"/>
                <w:color w:val="000000"/>
                <w:sz w:val="21"/>
                <w:szCs w:val="21"/>
              </w:rPr>
              <w:t>195</w:t>
            </w:r>
          </w:p>
        </w:tc>
        <w:tc>
          <w:tcPr>
            <w:tcW w:w="3226" w:type="dxa"/>
            <w:tcBorders>
              <w:top w:val="single" w:color="auto" w:sz="4" w:space="0"/>
              <w:left w:val="single" w:color="auto" w:sz="4" w:space="0"/>
              <w:bottom w:val="single" w:color="auto" w:sz="4" w:space="0"/>
              <w:right w:val="single" w:color="auto" w:sz="4" w:space="0"/>
            </w:tcBorders>
            <w:vAlign w:val="top"/>
          </w:tcPr>
          <w:p>
            <w:pPr>
              <w:spacing w:beforeLines="0" w:afterLines="0"/>
              <w:jc w:val="left"/>
              <w:rPr>
                <w:rFonts w:hint="eastAsia" w:asciiTheme="minorEastAsia" w:hAnsiTheme="minorEastAsia" w:eastAsiaTheme="minorEastAsia" w:cstheme="minorEastAsia"/>
                <w:color w:val="000000"/>
                <w:kern w:val="2"/>
                <w:sz w:val="21"/>
                <w:szCs w:val="21"/>
                <w:lang w:val="en-US" w:eastAsia="zh-CN" w:bidi="ar-SA"/>
              </w:rPr>
            </w:pPr>
            <w:r>
              <w:rPr>
                <w:rFonts w:hint="eastAsia" w:asciiTheme="minorEastAsia" w:hAnsiTheme="minorEastAsia" w:eastAsiaTheme="minorEastAsia" w:cstheme="minorEastAsia"/>
                <w:color w:val="000000"/>
                <w:sz w:val="21"/>
                <w:szCs w:val="21"/>
              </w:rPr>
              <w:t>消防尖斧</w:t>
            </w:r>
          </w:p>
        </w:tc>
        <w:tc>
          <w:tcPr>
            <w:tcW w:w="885" w:type="dxa"/>
            <w:tcBorders>
              <w:top w:val="single" w:color="auto" w:sz="4" w:space="0"/>
              <w:left w:val="single" w:color="auto" w:sz="4" w:space="0"/>
              <w:bottom w:val="single" w:color="auto" w:sz="4" w:space="0"/>
              <w:right w:val="single" w:color="auto" w:sz="4" w:space="0"/>
            </w:tcBorders>
            <w:vAlign w:val="top"/>
          </w:tcPr>
          <w:p>
            <w:pPr>
              <w:spacing w:beforeLines="0" w:afterLines="0"/>
              <w:jc w:val="center"/>
              <w:rPr>
                <w:rFonts w:hint="eastAsia" w:asciiTheme="minorEastAsia" w:hAnsiTheme="minorEastAsia" w:eastAsiaTheme="minorEastAsia" w:cstheme="minorEastAsia"/>
                <w:color w:val="000000"/>
                <w:kern w:val="2"/>
                <w:sz w:val="21"/>
                <w:szCs w:val="21"/>
                <w:lang w:val="en-US" w:eastAsia="zh-CN" w:bidi="ar-SA"/>
              </w:rPr>
            </w:pPr>
            <w:r>
              <w:rPr>
                <w:rFonts w:hint="eastAsia" w:asciiTheme="minorEastAsia" w:hAnsiTheme="minorEastAsia" w:eastAsiaTheme="minorEastAsia" w:cstheme="minorEastAsia"/>
                <w:color w:val="000000"/>
                <w:sz w:val="21"/>
                <w:szCs w:val="21"/>
              </w:rPr>
              <w:t>把</w:t>
            </w:r>
          </w:p>
        </w:tc>
        <w:tc>
          <w:tcPr>
            <w:tcW w:w="1557" w:type="dxa"/>
            <w:tcBorders>
              <w:top w:val="single" w:color="auto" w:sz="4" w:space="0"/>
              <w:left w:val="single" w:color="auto" w:sz="4" w:space="0"/>
              <w:bottom w:val="single" w:color="auto" w:sz="4" w:space="0"/>
              <w:right w:val="single" w:color="auto" w:sz="4" w:space="0"/>
            </w:tcBorders>
            <w:vAlign w:val="top"/>
          </w:tcPr>
          <w:p>
            <w:pPr>
              <w:spacing w:beforeLines="0" w:afterLines="0"/>
              <w:jc w:val="center"/>
              <w:rPr>
                <w:rFonts w:hint="eastAsia" w:asciiTheme="minorEastAsia" w:hAnsiTheme="minorEastAsia" w:eastAsiaTheme="minorEastAsia" w:cstheme="minorEastAsia"/>
                <w:color w:val="000000"/>
                <w:kern w:val="2"/>
                <w:sz w:val="21"/>
                <w:szCs w:val="21"/>
                <w:lang w:val="en-US" w:eastAsia="zh-CN" w:bidi="ar-SA"/>
              </w:rPr>
            </w:pPr>
            <w:r>
              <w:rPr>
                <w:rFonts w:hint="eastAsia" w:asciiTheme="minorEastAsia" w:hAnsiTheme="minorEastAsia" w:eastAsiaTheme="minorEastAsia" w:cstheme="minorEastAsia"/>
                <w:color w:val="000000"/>
                <w:sz w:val="21"/>
                <w:szCs w:val="21"/>
              </w:rPr>
              <w:t>5</w:t>
            </w:r>
          </w:p>
        </w:tc>
        <w:tc>
          <w:tcPr>
            <w:tcW w:w="1831" w:type="dxa"/>
            <w:tcBorders>
              <w:top w:val="single" w:color="auto" w:sz="4" w:space="0"/>
              <w:left w:val="single" w:color="auto" w:sz="4" w:space="0"/>
              <w:bottom w:val="single" w:color="auto" w:sz="4" w:space="0"/>
              <w:right w:val="single" w:color="auto" w:sz="4" w:space="0"/>
            </w:tcBorders>
          </w:tcPr>
          <w:p>
            <w:pPr>
              <w:shd w:val="clear" w:color="auto" w:fill="FFFFFF"/>
              <w:jc w:val="left"/>
              <w:rPr>
                <w:rFonts w:hint="eastAsia" w:asciiTheme="minorEastAsia" w:hAnsiTheme="minorEastAsia" w:eastAsiaTheme="minorEastAsia" w:cstheme="minorEastAsia"/>
                <w:sz w:val="21"/>
                <w:szCs w:val="21"/>
              </w:rPr>
            </w:pPr>
          </w:p>
        </w:tc>
      </w:tr>
      <w:tr>
        <w:tblPrEx>
          <w:tblCellMar>
            <w:top w:w="0" w:type="dxa"/>
            <w:left w:w="0" w:type="dxa"/>
            <w:bottom w:w="0" w:type="dxa"/>
            <w:right w:w="0" w:type="dxa"/>
          </w:tblCellMar>
        </w:tblPrEx>
        <w:trPr>
          <w:trHeight w:val="20" w:hRule="atLeast"/>
          <w:jc w:val="center"/>
        </w:trPr>
        <w:tc>
          <w:tcPr>
            <w:tcW w:w="837" w:type="dxa"/>
            <w:tcBorders>
              <w:top w:val="single" w:color="auto" w:sz="4" w:space="0"/>
              <w:left w:val="single" w:color="auto" w:sz="4" w:space="0"/>
              <w:bottom w:val="single" w:color="auto" w:sz="4" w:space="0"/>
              <w:right w:val="single" w:color="auto" w:sz="4" w:space="0"/>
            </w:tcBorders>
            <w:vAlign w:val="top"/>
          </w:tcPr>
          <w:p>
            <w:pPr>
              <w:spacing w:beforeLines="0" w:afterLines="0"/>
              <w:jc w:val="center"/>
              <w:rPr>
                <w:rFonts w:hint="eastAsia" w:asciiTheme="minorEastAsia" w:hAnsiTheme="minorEastAsia" w:eastAsiaTheme="minorEastAsia" w:cstheme="minorEastAsia"/>
                <w:color w:val="000000"/>
                <w:kern w:val="2"/>
                <w:sz w:val="21"/>
                <w:szCs w:val="21"/>
                <w:lang w:val="en-US" w:eastAsia="zh-CN" w:bidi="ar-SA"/>
              </w:rPr>
            </w:pPr>
            <w:r>
              <w:rPr>
                <w:rFonts w:hint="eastAsia" w:asciiTheme="minorEastAsia" w:hAnsiTheme="minorEastAsia" w:eastAsiaTheme="minorEastAsia" w:cstheme="minorEastAsia"/>
                <w:color w:val="000000"/>
                <w:sz w:val="21"/>
                <w:szCs w:val="21"/>
              </w:rPr>
              <w:t>196</w:t>
            </w:r>
          </w:p>
        </w:tc>
        <w:tc>
          <w:tcPr>
            <w:tcW w:w="3226" w:type="dxa"/>
            <w:tcBorders>
              <w:top w:val="single" w:color="auto" w:sz="4" w:space="0"/>
              <w:left w:val="single" w:color="auto" w:sz="4" w:space="0"/>
              <w:bottom w:val="single" w:color="auto" w:sz="4" w:space="0"/>
              <w:right w:val="single" w:color="auto" w:sz="4" w:space="0"/>
            </w:tcBorders>
            <w:vAlign w:val="top"/>
          </w:tcPr>
          <w:p>
            <w:pPr>
              <w:spacing w:beforeLines="0" w:afterLines="0"/>
              <w:jc w:val="left"/>
              <w:rPr>
                <w:rFonts w:hint="eastAsia" w:asciiTheme="minorEastAsia" w:hAnsiTheme="minorEastAsia" w:eastAsiaTheme="minorEastAsia" w:cstheme="minorEastAsia"/>
                <w:color w:val="000000"/>
                <w:kern w:val="2"/>
                <w:sz w:val="21"/>
                <w:szCs w:val="21"/>
                <w:lang w:val="en-US" w:eastAsia="zh-CN" w:bidi="ar-SA"/>
              </w:rPr>
            </w:pPr>
            <w:r>
              <w:rPr>
                <w:rFonts w:hint="eastAsia" w:asciiTheme="minorEastAsia" w:hAnsiTheme="minorEastAsia" w:eastAsiaTheme="minorEastAsia" w:cstheme="minorEastAsia"/>
                <w:color w:val="000000"/>
                <w:sz w:val="21"/>
                <w:szCs w:val="21"/>
              </w:rPr>
              <w:t>消防铁铤</w:t>
            </w:r>
          </w:p>
        </w:tc>
        <w:tc>
          <w:tcPr>
            <w:tcW w:w="885" w:type="dxa"/>
            <w:tcBorders>
              <w:top w:val="single" w:color="auto" w:sz="4" w:space="0"/>
              <w:left w:val="single" w:color="auto" w:sz="4" w:space="0"/>
              <w:bottom w:val="single" w:color="auto" w:sz="4" w:space="0"/>
              <w:right w:val="single" w:color="auto" w:sz="4" w:space="0"/>
            </w:tcBorders>
            <w:vAlign w:val="top"/>
          </w:tcPr>
          <w:p>
            <w:pPr>
              <w:spacing w:beforeLines="0" w:afterLines="0"/>
              <w:jc w:val="center"/>
              <w:rPr>
                <w:rFonts w:hint="eastAsia" w:asciiTheme="minorEastAsia" w:hAnsiTheme="minorEastAsia" w:eastAsiaTheme="minorEastAsia" w:cstheme="minorEastAsia"/>
                <w:color w:val="000000"/>
                <w:kern w:val="2"/>
                <w:sz w:val="21"/>
                <w:szCs w:val="21"/>
                <w:lang w:val="en-US" w:eastAsia="zh-CN" w:bidi="ar-SA"/>
              </w:rPr>
            </w:pPr>
            <w:r>
              <w:rPr>
                <w:rFonts w:hint="eastAsia" w:asciiTheme="minorEastAsia" w:hAnsiTheme="minorEastAsia" w:eastAsiaTheme="minorEastAsia" w:cstheme="minorEastAsia"/>
                <w:color w:val="000000"/>
                <w:sz w:val="21"/>
                <w:szCs w:val="21"/>
              </w:rPr>
              <w:t>把</w:t>
            </w:r>
          </w:p>
        </w:tc>
        <w:tc>
          <w:tcPr>
            <w:tcW w:w="1557" w:type="dxa"/>
            <w:tcBorders>
              <w:top w:val="single" w:color="auto" w:sz="4" w:space="0"/>
              <w:left w:val="single" w:color="auto" w:sz="4" w:space="0"/>
              <w:bottom w:val="single" w:color="auto" w:sz="4" w:space="0"/>
              <w:right w:val="single" w:color="auto" w:sz="4" w:space="0"/>
            </w:tcBorders>
            <w:vAlign w:val="top"/>
          </w:tcPr>
          <w:p>
            <w:pPr>
              <w:spacing w:beforeLines="0" w:afterLines="0"/>
              <w:jc w:val="center"/>
              <w:rPr>
                <w:rFonts w:hint="eastAsia" w:asciiTheme="minorEastAsia" w:hAnsiTheme="minorEastAsia" w:eastAsiaTheme="minorEastAsia" w:cstheme="minorEastAsia"/>
                <w:color w:val="000000"/>
                <w:kern w:val="2"/>
                <w:sz w:val="21"/>
                <w:szCs w:val="21"/>
                <w:lang w:val="en-US" w:eastAsia="zh-CN" w:bidi="ar-SA"/>
              </w:rPr>
            </w:pPr>
            <w:r>
              <w:rPr>
                <w:rFonts w:hint="eastAsia" w:asciiTheme="minorEastAsia" w:hAnsiTheme="minorEastAsia" w:eastAsiaTheme="minorEastAsia" w:cstheme="minorEastAsia"/>
                <w:color w:val="000000"/>
                <w:sz w:val="21"/>
                <w:szCs w:val="21"/>
              </w:rPr>
              <w:t>23</w:t>
            </w:r>
          </w:p>
        </w:tc>
        <w:tc>
          <w:tcPr>
            <w:tcW w:w="1831" w:type="dxa"/>
            <w:tcBorders>
              <w:top w:val="single" w:color="auto" w:sz="4" w:space="0"/>
              <w:left w:val="single" w:color="auto" w:sz="4" w:space="0"/>
              <w:bottom w:val="single" w:color="auto" w:sz="4" w:space="0"/>
              <w:right w:val="single" w:color="auto" w:sz="4" w:space="0"/>
            </w:tcBorders>
          </w:tcPr>
          <w:p>
            <w:pPr>
              <w:shd w:val="clear" w:color="auto" w:fill="FFFFFF"/>
              <w:jc w:val="left"/>
              <w:rPr>
                <w:rFonts w:hint="eastAsia" w:asciiTheme="minorEastAsia" w:hAnsiTheme="minorEastAsia" w:eastAsiaTheme="minorEastAsia" w:cstheme="minorEastAsia"/>
                <w:sz w:val="21"/>
                <w:szCs w:val="21"/>
              </w:rPr>
            </w:pPr>
          </w:p>
        </w:tc>
      </w:tr>
      <w:tr>
        <w:tblPrEx>
          <w:tblCellMar>
            <w:top w:w="0" w:type="dxa"/>
            <w:left w:w="0" w:type="dxa"/>
            <w:bottom w:w="0" w:type="dxa"/>
            <w:right w:w="0" w:type="dxa"/>
          </w:tblCellMar>
        </w:tblPrEx>
        <w:trPr>
          <w:trHeight w:val="20" w:hRule="atLeast"/>
          <w:jc w:val="center"/>
        </w:trPr>
        <w:tc>
          <w:tcPr>
            <w:tcW w:w="837" w:type="dxa"/>
            <w:tcBorders>
              <w:top w:val="single" w:color="auto" w:sz="4" w:space="0"/>
              <w:left w:val="single" w:color="auto" w:sz="4" w:space="0"/>
              <w:bottom w:val="single" w:color="auto" w:sz="4" w:space="0"/>
              <w:right w:val="single" w:color="auto" w:sz="4" w:space="0"/>
            </w:tcBorders>
            <w:vAlign w:val="top"/>
          </w:tcPr>
          <w:p>
            <w:pPr>
              <w:spacing w:beforeLines="0" w:afterLines="0"/>
              <w:jc w:val="center"/>
              <w:rPr>
                <w:rFonts w:hint="eastAsia" w:asciiTheme="minorEastAsia" w:hAnsiTheme="minorEastAsia" w:eastAsiaTheme="minorEastAsia" w:cstheme="minorEastAsia"/>
                <w:color w:val="000000"/>
                <w:kern w:val="2"/>
                <w:sz w:val="21"/>
                <w:szCs w:val="21"/>
                <w:lang w:val="en-US" w:eastAsia="zh-CN" w:bidi="ar-SA"/>
              </w:rPr>
            </w:pPr>
            <w:r>
              <w:rPr>
                <w:rFonts w:hint="eastAsia" w:asciiTheme="minorEastAsia" w:hAnsiTheme="minorEastAsia" w:eastAsiaTheme="minorEastAsia" w:cstheme="minorEastAsia"/>
                <w:color w:val="000000"/>
                <w:sz w:val="21"/>
                <w:szCs w:val="21"/>
              </w:rPr>
              <w:t>197</w:t>
            </w:r>
          </w:p>
        </w:tc>
        <w:tc>
          <w:tcPr>
            <w:tcW w:w="3226" w:type="dxa"/>
            <w:tcBorders>
              <w:top w:val="single" w:color="auto" w:sz="4" w:space="0"/>
              <w:left w:val="single" w:color="auto" w:sz="4" w:space="0"/>
              <w:bottom w:val="single" w:color="auto" w:sz="4" w:space="0"/>
              <w:right w:val="single" w:color="auto" w:sz="4" w:space="0"/>
            </w:tcBorders>
            <w:vAlign w:val="top"/>
          </w:tcPr>
          <w:p>
            <w:pPr>
              <w:spacing w:beforeLines="0" w:afterLines="0"/>
              <w:jc w:val="left"/>
              <w:rPr>
                <w:rFonts w:hint="eastAsia" w:asciiTheme="minorEastAsia" w:hAnsiTheme="minorEastAsia" w:eastAsiaTheme="minorEastAsia" w:cstheme="minorEastAsia"/>
                <w:color w:val="000000"/>
                <w:kern w:val="2"/>
                <w:sz w:val="21"/>
                <w:szCs w:val="21"/>
                <w:lang w:val="en-US" w:eastAsia="zh-CN" w:bidi="ar-SA"/>
              </w:rPr>
            </w:pPr>
            <w:r>
              <w:rPr>
                <w:rFonts w:hint="eastAsia" w:asciiTheme="minorEastAsia" w:hAnsiTheme="minorEastAsia" w:eastAsiaTheme="minorEastAsia" w:cstheme="minorEastAsia"/>
                <w:color w:val="000000"/>
                <w:sz w:val="21"/>
                <w:szCs w:val="21"/>
              </w:rPr>
              <w:t>维修工具</w:t>
            </w:r>
          </w:p>
        </w:tc>
        <w:tc>
          <w:tcPr>
            <w:tcW w:w="885" w:type="dxa"/>
            <w:tcBorders>
              <w:top w:val="single" w:color="auto" w:sz="4" w:space="0"/>
              <w:left w:val="single" w:color="auto" w:sz="4" w:space="0"/>
              <w:bottom w:val="single" w:color="auto" w:sz="4" w:space="0"/>
              <w:right w:val="single" w:color="auto" w:sz="4" w:space="0"/>
            </w:tcBorders>
            <w:vAlign w:val="top"/>
          </w:tcPr>
          <w:p>
            <w:pPr>
              <w:spacing w:beforeLines="0" w:afterLines="0"/>
              <w:jc w:val="center"/>
              <w:rPr>
                <w:rFonts w:hint="eastAsia" w:asciiTheme="minorEastAsia" w:hAnsiTheme="minorEastAsia" w:eastAsiaTheme="minorEastAsia" w:cstheme="minorEastAsia"/>
                <w:color w:val="000000"/>
                <w:kern w:val="2"/>
                <w:sz w:val="21"/>
                <w:szCs w:val="21"/>
                <w:lang w:val="en-US" w:eastAsia="zh-CN" w:bidi="ar-SA"/>
              </w:rPr>
            </w:pPr>
            <w:r>
              <w:rPr>
                <w:rFonts w:hint="eastAsia" w:asciiTheme="minorEastAsia" w:hAnsiTheme="minorEastAsia" w:eastAsiaTheme="minorEastAsia" w:cstheme="minorEastAsia"/>
                <w:color w:val="000000"/>
                <w:sz w:val="21"/>
                <w:szCs w:val="21"/>
              </w:rPr>
              <w:t>台</w:t>
            </w:r>
          </w:p>
        </w:tc>
        <w:tc>
          <w:tcPr>
            <w:tcW w:w="1557" w:type="dxa"/>
            <w:tcBorders>
              <w:top w:val="single" w:color="auto" w:sz="4" w:space="0"/>
              <w:left w:val="single" w:color="auto" w:sz="4" w:space="0"/>
              <w:bottom w:val="single" w:color="auto" w:sz="4" w:space="0"/>
              <w:right w:val="single" w:color="auto" w:sz="4" w:space="0"/>
            </w:tcBorders>
            <w:vAlign w:val="top"/>
          </w:tcPr>
          <w:p>
            <w:pPr>
              <w:spacing w:beforeLines="0" w:afterLines="0"/>
              <w:jc w:val="center"/>
              <w:rPr>
                <w:rFonts w:hint="eastAsia" w:asciiTheme="minorEastAsia" w:hAnsiTheme="minorEastAsia" w:eastAsiaTheme="minorEastAsia" w:cstheme="minorEastAsia"/>
                <w:color w:val="000000"/>
                <w:kern w:val="2"/>
                <w:sz w:val="21"/>
                <w:szCs w:val="21"/>
                <w:lang w:val="en-US" w:eastAsia="zh-CN" w:bidi="ar-SA"/>
              </w:rPr>
            </w:pPr>
            <w:r>
              <w:rPr>
                <w:rFonts w:hint="eastAsia" w:asciiTheme="minorEastAsia" w:hAnsiTheme="minorEastAsia" w:eastAsiaTheme="minorEastAsia" w:cstheme="minorEastAsia"/>
                <w:color w:val="000000"/>
                <w:sz w:val="21"/>
                <w:szCs w:val="21"/>
              </w:rPr>
              <w:t>2</w:t>
            </w:r>
          </w:p>
        </w:tc>
        <w:tc>
          <w:tcPr>
            <w:tcW w:w="1831" w:type="dxa"/>
            <w:tcBorders>
              <w:top w:val="single" w:color="auto" w:sz="4" w:space="0"/>
              <w:left w:val="single" w:color="auto" w:sz="4" w:space="0"/>
              <w:bottom w:val="single" w:color="auto" w:sz="4" w:space="0"/>
              <w:right w:val="single" w:color="auto" w:sz="4" w:space="0"/>
            </w:tcBorders>
          </w:tcPr>
          <w:p>
            <w:pPr>
              <w:shd w:val="clear" w:color="auto" w:fill="FFFFFF"/>
              <w:jc w:val="left"/>
              <w:rPr>
                <w:rFonts w:hint="eastAsia" w:asciiTheme="minorEastAsia" w:hAnsiTheme="minorEastAsia" w:eastAsiaTheme="minorEastAsia" w:cstheme="minorEastAsia"/>
                <w:sz w:val="21"/>
                <w:szCs w:val="21"/>
              </w:rPr>
            </w:pPr>
          </w:p>
        </w:tc>
      </w:tr>
      <w:tr>
        <w:tblPrEx>
          <w:tblCellMar>
            <w:top w:w="0" w:type="dxa"/>
            <w:left w:w="0" w:type="dxa"/>
            <w:bottom w:w="0" w:type="dxa"/>
            <w:right w:w="0" w:type="dxa"/>
          </w:tblCellMar>
        </w:tblPrEx>
        <w:trPr>
          <w:trHeight w:val="20" w:hRule="atLeast"/>
          <w:jc w:val="center"/>
        </w:trPr>
        <w:tc>
          <w:tcPr>
            <w:tcW w:w="837" w:type="dxa"/>
            <w:tcBorders>
              <w:top w:val="single" w:color="auto" w:sz="4" w:space="0"/>
              <w:left w:val="single" w:color="auto" w:sz="4" w:space="0"/>
              <w:bottom w:val="single" w:color="auto" w:sz="4" w:space="0"/>
              <w:right w:val="single" w:color="auto" w:sz="4" w:space="0"/>
            </w:tcBorders>
            <w:vAlign w:val="top"/>
          </w:tcPr>
          <w:p>
            <w:pPr>
              <w:spacing w:beforeLines="0" w:afterLines="0"/>
              <w:jc w:val="center"/>
              <w:rPr>
                <w:rFonts w:hint="eastAsia" w:asciiTheme="minorEastAsia" w:hAnsiTheme="minorEastAsia" w:eastAsiaTheme="minorEastAsia" w:cstheme="minorEastAsia"/>
                <w:color w:val="000000"/>
                <w:kern w:val="2"/>
                <w:sz w:val="21"/>
                <w:szCs w:val="21"/>
                <w:lang w:val="en-US" w:eastAsia="zh-CN" w:bidi="ar-SA"/>
              </w:rPr>
            </w:pPr>
            <w:r>
              <w:rPr>
                <w:rFonts w:hint="eastAsia" w:asciiTheme="minorEastAsia" w:hAnsiTheme="minorEastAsia" w:eastAsiaTheme="minorEastAsia" w:cstheme="minorEastAsia"/>
                <w:color w:val="000000"/>
                <w:sz w:val="21"/>
                <w:szCs w:val="21"/>
              </w:rPr>
              <w:t>198</w:t>
            </w:r>
          </w:p>
        </w:tc>
        <w:tc>
          <w:tcPr>
            <w:tcW w:w="3226" w:type="dxa"/>
            <w:tcBorders>
              <w:top w:val="single" w:color="auto" w:sz="4" w:space="0"/>
              <w:left w:val="single" w:color="auto" w:sz="4" w:space="0"/>
              <w:bottom w:val="single" w:color="auto" w:sz="4" w:space="0"/>
              <w:right w:val="single" w:color="auto" w:sz="4" w:space="0"/>
            </w:tcBorders>
            <w:vAlign w:val="top"/>
          </w:tcPr>
          <w:p>
            <w:pPr>
              <w:spacing w:beforeLines="0" w:afterLines="0"/>
              <w:jc w:val="left"/>
              <w:rPr>
                <w:rFonts w:hint="eastAsia" w:asciiTheme="minorEastAsia" w:hAnsiTheme="minorEastAsia" w:eastAsiaTheme="minorEastAsia" w:cstheme="minorEastAsia"/>
                <w:color w:val="000000"/>
                <w:kern w:val="2"/>
                <w:sz w:val="21"/>
                <w:szCs w:val="21"/>
                <w:lang w:val="en-US" w:eastAsia="zh-CN" w:bidi="ar-SA"/>
              </w:rPr>
            </w:pPr>
            <w:r>
              <w:rPr>
                <w:rFonts w:hint="eastAsia" w:asciiTheme="minorEastAsia" w:hAnsiTheme="minorEastAsia" w:eastAsiaTheme="minorEastAsia" w:cstheme="minorEastAsia"/>
                <w:color w:val="000000"/>
                <w:sz w:val="21"/>
                <w:szCs w:val="21"/>
              </w:rPr>
              <w:t>假人</w:t>
            </w:r>
          </w:p>
        </w:tc>
        <w:tc>
          <w:tcPr>
            <w:tcW w:w="885" w:type="dxa"/>
            <w:tcBorders>
              <w:top w:val="single" w:color="auto" w:sz="4" w:space="0"/>
              <w:left w:val="single" w:color="auto" w:sz="4" w:space="0"/>
              <w:bottom w:val="single" w:color="auto" w:sz="4" w:space="0"/>
              <w:right w:val="single" w:color="auto" w:sz="4" w:space="0"/>
            </w:tcBorders>
            <w:vAlign w:val="top"/>
          </w:tcPr>
          <w:p>
            <w:pPr>
              <w:spacing w:beforeLines="0" w:afterLines="0"/>
              <w:jc w:val="center"/>
              <w:rPr>
                <w:rFonts w:hint="eastAsia" w:asciiTheme="minorEastAsia" w:hAnsiTheme="minorEastAsia" w:eastAsiaTheme="minorEastAsia" w:cstheme="minorEastAsia"/>
                <w:color w:val="000000"/>
                <w:kern w:val="2"/>
                <w:sz w:val="21"/>
                <w:szCs w:val="21"/>
                <w:lang w:val="en-US" w:eastAsia="zh-CN" w:bidi="ar-SA"/>
              </w:rPr>
            </w:pPr>
            <w:r>
              <w:rPr>
                <w:rFonts w:hint="eastAsia" w:asciiTheme="minorEastAsia" w:hAnsiTheme="minorEastAsia" w:eastAsiaTheme="minorEastAsia" w:cstheme="minorEastAsia"/>
                <w:color w:val="000000"/>
                <w:sz w:val="21"/>
                <w:szCs w:val="21"/>
              </w:rPr>
              <w:t>个</w:t>
            </w:r>
          </w:p>
        </w:tc>
        <w:tc>
          <w:tcPr>
            <w:tcW w:w="1557" w:type="dxa"/>
            <w:tcBorders>
              <w:top w:val="single" w:color="auto" w:sz="4" w:space="0"/>
              <w:left w:val="single" w:color="auto" w:sz="4" w:space="0"/>
              <w:bottom w:val="single" w:color="auto" w:sz="4" w:space="0"/>
              <w:right w:val="single" w:color="auto" w:sz="4" w:space="0"/>
            </w:tcBorders>
            <w:vAlign w:val="top"/>
          </w:tcPr>
          <w:p>
            <w:pPr>
              <w:spacing w:beforeLines="0" w:afterLines="0"/>
              <w:jc w:val="center"/>
              <w:rPr>
                <w:rFonts w:hint="eastAsia" w:asciiTheme="minorEastAsia" w:hAnsiTheme="minorEastAsia" w:eastAsiaTheme="minorEastAsia" w:cstheme="minorEastAsia"/>
                <w:color w:val="000000"/>
                <w:kern w:val="2"/>
                <w:sz w:val="21"/>
                <w:szCs w:val="21"/>
                <w:lang w:val="en-US" w:eastAsia="zh-CN" w:bidi="ar-SA"/>
              </w:rPr>
            </w:pPr>
            <w:r>
              <w:rPr>
                <w:rFonts w:hint="eastAsia" w:asciiTheme="minorEastAsia" w:hAnsiTheme="minorEastAsia" w:eastAsiaTheme="minorEastAsia" w:cstheme="minorEastAsia"/>
                <w:color w:val="000000"/>
                <w:sz w:val="21"/>
                <w:szCs w:val="21"/>
              </w:rPr>
              <w:t>5</w:t>
            </w:r>
          </w:p>
        </w:tc>
        <w:tc>
          <w:tcPr>
            <w:tcW w:w="1831" w:type="dxa"/>
            <w:tcBorders>
              <w:top w:val="single" w:color="auto" w:sz="4" w:space="0"/>
              <w:left w:val="single" w:color="auto" w:sz="4" w:space="0"/>
              <w:bottom w:val="single" w:color="auto" w:sz="4" w:space="0"/>
              <w:right w:val="single" w:color="auto" w:sz="4" w:space="0"/>
            </w:tcBorders>
          </w:tcPr>
          <w:p>
            <w:pPr>
              <w:shd w:val="clear" w:color="auto" w:fill="FFFFFF"/>
              <w:jc w:val="left"/>
              <w:rPr>
                <w:rFonts w:hint="eastAsia" w:asciiTheme="minorEastAsia" w:hAnsiTheme="minorEastAsia" w:eastAsiaTheme="minorEastAsia" w:cstheme="minorEastAsia"/>
                <w:sz w:val="21"/>
                <w:szCs w:val="21"/>
                <w:lang w:val="en-US" w:eastAsia="zh-CN"/>
              </w:rPr>
            </w:pPr>
          </w:p>
        </w:tc>
      </w:tr>
      <w:tr>
        <w:tblPrEx>
          <w:tblCellMar>
            <w:top w:w="0" w:type="dxa"/>
            <w:left w:w="0" w:type="dxa"/>
            <w:bottom w:w="0" w:type="dxa"/>
            <w:right w:w="0" w:type="dxa"/>
          </w:tblCellMar>
        </w:tblPrEx>
        <w:trPr>
          <w:trHeight w:val="20" w:hRule="atLeast"/>
          <w:jc w:val="center"/>
        </w:trPr>
        <w:tc>
          <w:tcPr>
            <w:tcW w:w="0" w:type="auto"/>
            <w:tcBorders>
              <w:top w:val="single" w:color="auto" w:sz="4" w:space="0"/>
              <w:left w:val="single" w:color="auto" w:sz="4" w:space="0"/>
              <w:bottom w:val="single" w:color="auto" w:sz="4" w:space="0"/>
              <w:right w:val="single" w:color="auto" w:sz="4" w:space="0"/>
            </w:tcBorders>
            <w:vAlign w:val="top"/>
          </w:tcPr>
          <w:p>
            <w:pPr>
              <w:spacing w:beforeLines="0" w:afterLines="0"/>
              <w:jc w:val="center"/>
              <w:rPr>
                <w:rFonts w:hint="eastAsia" w:asciiTheme="minorEastAsia" w:hAnsiTheme="minorEastAsia" w:eastAsiaTheme="minorEastAsia" w:cstheme="minorEastAsia"/>
                <w:color w:val="000000"/>
                <w:kern w:val="2"/>
                <w:sz w:val="21"/>
                <w:szCs w:val="21"/>
                <w:lang w:val="en-US" w:eastAsia="zh-CN" w:bidi="ar-SA"/>
              </w:rPr>
            </w:pPr>
            <w:r>
              <w:rPr>
                <w:rFonts w:hint="eastAsia" w:asciiTheme="minorEastAsia" w:hAnsiTheme="minorEastAsia" w:eastAsiaTheme="minorEastAsia" w:cstheme="minorEastAsia"/>
                <w:color w:val="000000"/>
                <w:sz w:val="21"/>
                <w:szCs w:val="21"/>
              </w:rPr>
              <w:t>199</w:t>
            </w:r>
          </w:p>
        </w:tc>
        <w:tc>
          <w:tcPr>
            <w:tcW w:w="0" w:type="auto"/>
            <w:tcBorders>
              <w:top w:val="single" w:color="auto" w:sz="4" w:space="0"/>
              <w:left w:val="single" w:color="auto" w:sz="4" w:space="0"/>
              <w:bottom w:val="single" w:color="auto" w:sz="4" w:space="0"/>
              <w:right w:val="single" w:color="auto" w:sz="4" w:space="0"/>
            </w:tcBorders>
            <w:vAlign w:val="top"/>
          </w:tcPr>
          <w:p>
            <w:pPr>
              <w:spacing w:beforeLines="0" w:afterLines="0"/>
              <w:jc w:val="left"/>
              <w:rPr>
                <w:rFonts w:hint="eastAsia" w:asciiTheme="minorEastAsia" w:hAnsiTheme="minorEastAsia" w:eastAsiaTheme="minorEastAsia" w:cstheme="minorEastAsia"/>
                <w:color w:val="000000"/>
                <w:kern w:val="2"/>
                <w:sz w:val="21"/>
                <w:szCs w:val="21"/>
                <w:lang w:val="en-US" w:eastAsia="zh-CN" w:bidi="ar-SA"/>
              </w:rPr>
            </w:pPr>
            <w:r>
              <w:rPr>
                <w:rFonts w:hint="eastAsia" w:asciiTheme="minorEastAsia" w:hAnsiTheme="minorEastAsia" w:eastAsiaTheme="minorEastAsia" w:cstheme="minorEastAsia"/>
                <w:color w:val="000000"/>
                <w:sz w:val="21"/>
                <w:szCs w:val="21"/>
              </w:rPr>
              <w:t>热能热视镜</w:t>
            </w:r>
          </w:p>
        </w:tc>
        <w:tc>
          <w:tcPr>
            <w:tcW w:w="0" w:type="auto"/>
            <w:tcBorders>
              <w:top w:val="single" w:color="auto" w:sz="4" w:space="0"/>
              <w:left w:val="single" w:color="auto" w:sz="4" w:space="0"/>
              <w:bottom w:val="single" w:color="auto" w:sz="4" w:space="0"/>
              <w:right w:val="single" w:color="auto" w:sz="4" w:space="0"/>
            </w:tcBorders>
            <w:vAlign w:val="top"/>
          </w:tcPr>
          <w:p>
            <w:pPr>
              <w:spacing w:beforeLines="0" w:afterLines="0"/>
              <w:jc w:val="center"/>
              <w:rPr>
                <w:rFonts w:hint="eastAsia" w:asciiTheme="minorEastAsia" w:hAnsiTheme="minorEastAsia" w:eastAsiaTheme="minorEastAsia" w:cstheme="minorEastAsia"/>
                <w:color w:val="000000"/>
                <w:kern w:val="2"/>
                <w:sz w:val="21"/>
                <w:szCs w:val="21"/>
                <w:lang w:val="en-US" w:eastAsia="zh-CN" w:bidi="ar-SA"/>
              </w:rPr>
            </w:pPr>
            <w:r>
              <w:rPr>
                <w:rFonts w:hint="eastAsia" w:asciiTheme="minorEastAsia" w:hAnsiTheme="minorEastAsia" w:eastAsiaTheme="minorEastAsia" w:cstheme="minorEastAsia"/>
                <w:color w:val="000000"/>
                <w:sz w:val="21"/>
                <w:szCs w:val="21"/>
              </w:rPr>
              <w:t>台</w:t>
            </w:r>
          </w:p>
        </w:tc>
        <w:tc>
          <w:tcPr>
            <w:tcW w:w="0" w:type="auto"/>
            <w:tcBorders>
              <w:top w:val="single" w:color="auto" w:sz="4" w:space="0"/>
              <w:left w:val="single" w:color="auto" w:sz="4" w:space="0"/>
              <w:bottom w:val="single" w:color="auto" w:sz="4" w:space="0"/>
              <w:right w:val="single" w:color="auto" w:sz="4" w:space="0"/>
            </w:tcBorders>
            <w:vAlign w:val="top"/>
          </w:tcPr>
          <w:p>
            <w:pPr>
              <w:spacing w:beforeLines="0" w:afterLines="0"/>
              <w:jc w:val="center"/>
              <w:rPr>
                <w:rFonts w:hint="eastAsia" w:asciiTheme="minorEastAsia" w:hAnsiTheme="minorEastAsia" w:eastAsiaTheme="minorEastAsia" w:cstheme="minorEastAsia"/>
                <w:color w:val="000000"/>
                <w:kern w:val="2"/>
                <w:sz w:val="21"/>
                <w:szCs w:val="21"/>
                <w:lang w:val="en-US" w:eastAsia="zh-CN" w:bidi="ar-SA"/>
              </w:rPr>
            </w:pPr>
            <w:r>
              <w:rPr>
                <w:rFonts w:hint="eastAsia" w:asciiTheme="minorEastAsia" w:hAnsiTheme="minorEastAsia" w:eastAsiaTheme="minorEastAsia" w:cstheme="minorEastAsia"/>
                <w:color w:val="000000"/>
                <w:sz w:val="21"/>
                <w:szCs w:val="21"/>
              </w:rPr>
              <w:t>5</w:t>
            </w:r>
          </w:p>
        </w:tc>
        <w:tc>
          <w:tcPr>
            <w:tcW w:w="0" w:type="auto"/>
            <w:tcBorders>
              <w:top w:val="single" w:color="auto" w:sz="4" w:space="0"/>
              <w:left w:val="single" w:color="auto" w:sz="4" w:space="0"/>
              <w:bottom w:val="single" w:color="auto" w:sz="4" w:space="0"/>
              <w:right w:val="single" w:color="auto" w:sz="4" w:space="0"/>
            </w:tcBorders>
          </w:tcPr>
          <w:p>
            <w:pPr>
              <w:shd w:val="clear" w:color="auto" w:fill="FFFFFF"/>
              <w:jc w:val="left"/>
              <w:rPr>
                <w:rFonts w:hint="eastAsia" w:asciiTheme="minorEastAsia" w:hAnsiTheme="minorEastAsia" w:eastAsiaTheme="minorEastAsia" w:cstheme="minorEastAsia"/>
                <w:sz w:val="21"/>
                <w:szCs w:val="21"/>
                <w:lang w:val="en-US" w:eastAsia="zh-CN"/>
              </w:rPr>
            </w:pPr>
          </w:p>
        </w:tc>
      </w:tr>
      <w:tr>
        <w:tblPrEx>
          <w:tblCellMar>
            <w:top w:w="0" w:type="dxa"/>
            <w:left w:w="0" w:type="dxa"/>
            <w:bottom w:w="0" w:type="dxa"/>
            <w:right w:w="0" w:type="dxa"/>
          </w:tblCellMar>
        </w:tblPrEx>
        <w:trPr>
          <w:trHeight w:val="20" w:hRule="atLeast"/>
          <w:jc w:val="center"/>
        </w:trPr>
        <w:tc>
          <w:tcPr>
            <w:tcW w:w="0" w:type="auto"/>
            <w:tcBorders>
              <w:top w:val="single" w:color="auto" w:sz="4" w:space="0"/>
              <w:left w:val="single" w:color="auto" w:sz="4" w:space="0"/>
              <w:bottom w:val="single" w:color="auto" w:sz="4" w:space="0"/>
              <w:right w:val="single" w:color="auto" w:sz="4" w:space="0"/>
            </w:tcBorders>
            <w:vAlign w:val="top"/>
          </w:tcPr>
          <w:p>
            <w:pPr>
              <w:spacing w:beforeLines="0" w:afterLines="0"/>
              <w:jc w:val="center"/>
              <w:rPr>
                <w:rFonts w:hint="eastAsia" w:asciiTheme="minorEastAsia" w:hAnsiTheme="minorEastAsia" w:eastAsiaTheme="minorEastAsia" w:cstheme="minorEastAsia"/>
                <w:color w:val="000000"/>
                <w:kern w:val="2"/>
                <w:sz w:val="21"/>
                <w:szCs w:val="21"/>
                <w:lang w:val="en-US" w:eastAsia="zh-CN" w:bidi="ar-SA"/>
              </w:rPr>
            </w:pPr>
            <w:r>
              <w:rPr>
                <w:rFonts w:hint="eastAsia" w:asciiTheme="minorEastAsia" w:hAnsiTheme="minorEastAsia" w:eastAsiaTheme="minorEastAsia" w:cstheme="minorEastAsia"/>
                <w:color w:val="000000"/>
                <w:sz w:val="21"/>
                <w:szCs w:val="21"/>
              </w:rPr>
              <w:t>200</w:t>
            </w:r>
          </w:p>
        </w:tc>
        <w:tc>
          <w:tcPr>
            <w:tcW w:w="0" w:type="auto"/>
            <w:tcBorders>
              <w:top w:val="single" w:color="auto" w:sz="4" w:space="0"/>
              <w:left w:val="single" w:color="auto" w:sz="4" w:space="0"/>
              <w:bottom w:val="single" w:color="auto" w:sz="4" w:space="0"/>
              <w:right w:val="single" w:color="auto" w:sz="4" w:space="0"/>
            </w:tcBorders>
            <w:vAlign w:val="top"/>
          </w:tcPr>
          <w:p>
            <w:pPr>
              <w:spacing w:beforeLines="0" w:afterLines="0"/>
              <w:jc w:val="left"/>
              <w:rPr>
                <w:rFonts w:hint="eastAsia" w:asciiTheme="minorEastAsia" w:hAnsiTheme="minorEastAsia" w:eastAsiaTheme="minorEastAsia" w:cstheme="minorEastAsia"/>
                <w:color w:val="000000"/>
                <w:kern w:val="2"/>
                <w:sz w:val="21"/>
                <w:szCs w:val="21"/>
                <w:lang w:val="en-US" w:eastAsia="zh-CN" w:bidi="ar-SA"/>
              </w:rPr>
            </w:pPr>
            <w:r>
              <w:rPr>
                <w:rFonts w:hint="eastAsia" w:asciiTheme="minorEastAsia" w:hAnsiTheme="minorEastAsia" w:eastAsiaTheme="minorEastAsia" w:cstheme="minorEastAsia"/>
                <w:color w:val="000000"/>
                <w:sz w:val="21"/>
                <w:szCs w:val="21"/>
              </w:rPr>
              <w:t>水带背架</w:t>
            </w:r>
          </w:p>
        </w:tc>
        <w:tc>
          <w:tcPr>
            <w:tcW w:w="0" w:type="auto"/>
            <w:tcBorders>
              <w:top w:val="single" w:color="auto" w:sz="4" w:space="0"/>
              <w:left w:val="single" w:color="auto" w:sz="4" w:space="0"/>
              <w:bottom w:val="single" w:color="auto" w:sz="4" w:space="0"/>
              <w:right w:val="single" w:color="auto" w:sz="4" w:space="0"/>
            </w:tcBorders>
            <w:vAlign w:val="top"/>
          </w:tcPr>
          <w:p>
            <w:pPr>
              <w:spacing w:beforeLines="0" w:afterLines="0"/>
              <w:jc w:val="center"/>
              <w:rPr>
                <w:rFonts w:hint="eastAsia" w:asciiTheme="minorEastAsia" w:hAnsiTheme="minorEastAsia" w:eastAsiaTheme="minorEastAsia" w:cstheme="minorEastAsia"/>
                <w:color w:val="000000"/>
                <w:kern w:val="2"/>
                <w:sz w:val="21"/>
                <w:szCs w:val="21"/>
                <w:lang w:val="en-US" w:eastAsia="zh-CN" w:bidi="ar-SA"/>
              </w:rPr>
            </w:pPr>
            <w:r>
              <w:rPr>
                <w:rFonts w:hint="eastAsia" w:asciiTheme="minorEastAsia" w:hAnsiTheme="minorEastAsia" w:eastAsiaTheme="minorEastAsia" w:cstheme="minorEastAsia"/>
                <w:color w:val="000000"/>
                <w:sz w:val="21"/>
                <w:szCs w:val="21"/>
              </w:rPr>
              <w:t>个</w:t>
            </w:r>
          </w:p>
        </w:tc>
        <w:tc>
          <w:tcPr>
            <w:tcW w:w="0" w:type="auto"/>
            <w:tcBorders>
              <w:top w:val="single" w:color="auto" w:sz="4" w:space="0"/>
              <w:left w:val="single" w:color="auto" w:sz="4" w:space="0"/>
              <w:bottom w:val="single" w:color="auto" w:sz="4" w:space="0"/>
              <w:right w:val="single" w:color="auto" w:sz="4" w:space="0"/>
            </w:tcBorders>
            <w:vAlign w:val="top"/>
          </w:tcPr>
          <w:p>
            <w:pPr>
              <w:spacing w:beforeLines="0" w:afterLines="0"/>
              <w:jc w:val="center"/>
              <w:rPr>
                <w:rFonts w:hint="eastAsia" w:asciiTheme="minorEastAsia" w:hAnsiTheme="minorEastAsia" w:eastAsiaTheme="minorEastAsia" w:cstheme="minorEastAsia"/>
                <w:color w:val="000000"/>
                <w:kern w:val="2"/>
                <w:sz w:val="21"/>
                <w:szCs w:val="21"/>
                <w:lang w:val="en-US" w:eastAsia="zh-CN" w:bidi="ar-SA"/>
              </w:rPr>
            </w:pPr>
            <w:r>
              <w:rPr>
                <w:rFonts w:hint="eastAsia" w:asciiTheme="minorEastAsia" w:hAnsiTheme="minorEastAsia" w:eastAsiaTheme="minorEastAsia" w:cstheme="minorEastAsia"/>
                <w:color w:val="000000"/>
                <w:sz w:val="21"/>
                <w:szCs w:val="21"/>
              </w:rPr>
              <w:t>2</w:t>
            </w:r>
          </w:p>
        </w:tc>
        <w:tc>
          <w:tcPr>
            <w:tcW w:w="0" w:type="auto"/>
            <w:tcBorders>
              <w:top w:val="single" w:color="auto" w:sz="4" w:space="0"/>
              <w:left w:val="single" w:color="auto" w:sz="4" w:space="0"/>
              <w:bottom w:val="single" w:color="auto" w:sz="4" w:space="0"/>
              <w:right w:val="single" w:color="auto" w:sz="4" w:space="0"/>
            </w:tcBorders>
          </w:tcPr>
          <w:p>
            <w:pPr>
              <w:shd w:val="clear" w:color="auto" w:fill="FFFFFF"/>
              <w:jc w:val="left"/>
              <w:rPr>
                <w:rFonts w:hint="eastAsia" w:asciiTheme="minorEastAsia" w:hAnsiTheme="minorEastAsia" w:eastAsiaTheme="minorEastAsia" w:cstheme="minorEastAsia"/>
                <w:sz w:val="21"/>
                <w:szCs w:val="21"/>
                <w:lang w:val="en-US" w:eastAsia="zh-CN"/>
              </w:rPr>
            </w:pPr>
          </w:p>
        </w:tc>
      </w:tr>
      <w:tr>
        <w:tblPrEx>
          <w:tblCellMar>
            <w:top w:w="0" w:type="dxa"/>
            <w:left w:w="0" w:type="dxa"/>
            <w:bottom w:w="0" w:type="dxa"/>
            <w:right w:w="0" w:type="dxa"/>
          </w:tblCellMar>
        </w:tblPrEx>
        <w:trPr>
          <w:trHeight w:val="20" w:hRule="atLeast"/>
          <w:jc w:val="center"/>
        </w:trPr>
        <w:tc>
          <w:tcPr>
            <w:tcW w:w="0" w:type="auto"/>
            <w:tcBorders>
              <w:top w:val="single" w:color="auto" w:sz="4" w:space="0"/>
              <w:left w:val="single" w:color="auto" w:sz="4" w:space="0"/>
              <w:bottom w:val="single" w:color="auto" w:sz="4" w:space="0"/>
              <w:right w:val="single" w:color="auto" w:sz="4" w:space="0"/>
            </w:tcBorders>
            <w:vAlign w:val="top"/>
          </w:tcPr>
          <w:p>
            <w:pPr>
              <w:spacing w:beforeLines="0" w:afterLines="0"/>
              <w:jc w:val="center"/>
              <w:rPr>
                <w:rFonts w:hint="eastAsia" w:asciiTheme="minorEastAsia" w:hAnsiTheme="minorEastAsia" w:eastAsiaTheme="minorEastAsia" w:cstheme="minorEastAsia"/>
                <w:color w:val="000000"/>
                <w:kern w:val="2"/>
                <w:sz w:val="21"/>
                <w:szCs w:val="21"/>
                <w:lang w:val="en-US" w:eastAsia="zh-CN" w:bidi="ar-SA"/>
              </w:rPr>
            </w:pPr>
            <w:r>
              <w:rPr>
                <w:rFonts w:hint="eastAsia" w:asciiTheme="minorEastAsia" w:hAnsiTheme="minorEastAsia" w:eastAsiaTheme="minorEastAsia" w:cstheme="minorEastAsia"/>
                <w:color w:val="000000"/>
                <w:sz w:val="21"/>
                <w:szCs w:val="21"/>
              </w:rPr>
              <w:t>201</w:t>
            </w:r>
          </w:p>
        </w:tc>
        <w:tc>
          <w:tcPr>
            <w:tcW w:w="0" w:type="auto"/>
            <w:tcBorders>
              <w:top w:val="single" w:color="auto" w:sz="4" w:space="0"/>
              <w:left w:val="single" w:color="auto" w:sz="4" w:space="0"/>
              <w:bottom w:val="single" w:color="auto" w:sz="4" w:space="0"/>
              <w:right w:val="single" w:color="auto" w:sz="4" w:space="0"/>
            </w:tcBorders>
            <w:vAlign w:val="top"/>
          </w:tcPr>
          <w:p>
            <w:pPr>
              <w:spacing w:beforeLines="0" w:afterLines="0"/>
              <w:jc w:val="left"/>
              <w:rPr>
                <w:rFonts w:hint="eastAsia" w:asciiTheme="minorEastAsia" w:hAnsiTheme="minorEastAsia" w:eastAsiaTheme="minorEastAsia" w:cstheme="minorEastAsia"/>
                <w:color w:val="000000"/>
                <w:kern w:val="2"/>
                <w:sz w:val="21"/>
                <w:szCs w:val="21"/>
                <w:lang w:val="en-US" w:eastAsia="zh-CN" w:bidi="ar-SA"/>
              </w:rPr>
            </w:pPr>
            <w:r>
              <w:rPr>
                <w:rFonts w:hint="eastAsia" w:asciiTheme="minorEastAsia" w:hAnsiTheme="minorEastAsia" w:eastAsiaTheme="minorEastAsia" w:cstheme="minorEastAsia"/>
                <w:color w:val="000000"/>
                <w:sz w:val="21"/>
                <w:szCs w:val="21"/>
              </w:rPr>
              <w:t>楼层水带固定器</w:t>
            </w:r>
          </w:p>
        </w:tc>
        <w:tc>
          <w:tcPr>
            <w:tcW w:w="0" w:type="auto"/>
            <w:tcBorders>
              <w:top w:val="single" w:color="auto" w:sz="4" w:space="0"/>
              <w:left w:val="single" w:color="auto" w:sz="4" w:space="0"/>
              <w:bottom w:val="single" w:color="auto" w:sz="4" w:space="0"/>
              <w:right w:val="single" w:color="auto" w:sz="4" w:space="0"/>
            </w:tcBorders>
            <w:vAlign w:val="top"/>
          </w:tcPr>
          <w:p>
            <w:pPr>
              <w:spacing w:beforeLines="0" w:afterLines="0"/>
              <w:jc w:val="center"/>
              <w:rPr>
                <w:rFonts w:hint="eastAsia" w:asciiTheme="minorEastAsia" w:hAnsiTheme="minorEastAsia" w:eastAsiaTheme="minorEastAsia" w:cstheme="minorEastAsia"/>
                <w:color w:val="000000"/>
                <w:kern w:val="2"/>
                <w:sz w:val="21"/>
                <w:szCs w:val="21"/>
                <w:lang w:val="en-US" w:eastAsia="zh-CN" w:bidi="ar-SA"/>
              </w:rPr>
            </w:pPr>
            <w:r>
              <w:rPr>
                <w:rFonts w:hint="eastAsia" w:asciiTheme="minorEastAsia" w:hAnsiTheme="minorEastAsia" w:eastAsiaTheme="minorEastAsia" w:cstheme="minorEastAsia"/>
                <w:color w:val="000000"/>
                <w:sz w:val="21"/>
                <w:szCs w:val="21"/>
              </w:rPr>
              <w:t>个</w:t>
            </w:r>
          </w:p>
        </w:tc>
        <w:tc>
          <w:tcPr>
            <w:tcW w:w="0" w:type="auto"/>
            <w:tcBorders>
              <w:top w:val="single" w:color="auto" w:sz="4" w:space="0"/>
              <w:left w:val="single" w:color="auto" w:sz="4" w:space="0"/>
              <w:bottom w:val="single" w:color="auto" w:sz="4" w:space="0"/>
              <w:right w:val="single" w:color="auto" w:sz="4" w:space="0"/>
            </w:tcBorders>
            <w:vAlign w:val="top"/>
          </w:tcPr>
          <w:p>
            <w:pPr>
              <w:spacing w:beforeLines="0" w:afterLines="0"/>
              <w:jc w:val="center"/>
              <w:rPr>
                <w:rFonts w:hint="eastAsia" w:asciiTheme="minorEastAsia" w:hAnsiTheme="minorEastAsia" w:eastAsiaTheme="minorEastAsia" w:cstheme="minorEastAsia"/>
                <w:color w:val="000000"/>
                <w:kern w:val="2"/>
                <w:sz w:val="21"/>
                <w:szCs w:val="21"/>
                <w:lang w:val="en-US" w:eastAsia="zh-CN" w:bidi="ar-SA"/>
              </w:rPr>
            </w:pPr>
            <w:r>
              <w:rPr>
                <w:rFonts w:hint="eastAsia" w:asciiTheme="minorEastAsia" w:hAnsiTheme="minorEastAsia" w:eastAsiaTheme="minorEastAsia" w:cstheme="minorEastAsia"/>
                <w:color w:val="000000"/>
                <w:sz w:val="21"/>
                <w:szCs w:val="21"/>
              </w:rPr>
              <w:t>2</w:t>
            </w:r>
          </w:p>
        </w:tc>
        <w:tc>
          <w:tcPr>
            <w:tcW w:w="0" w:type="auto"/>
            <w:tcBorders>
              <w:top w:val="single" w:color="auto" w:sz="4" w:space="0"/>
              <w:left w:val="single" w:color="auto" w:sz="4" w:space="0"/>
              <w:bottom w:val="single" w:color="auto" w:sz="4" w:space="0"/>
              <w:right w:val="single" w:color="auto" w:sz="4" w:space="0"/>
            </w:tcBorders>
          </w:tcPr>
          <w:p>
            <w:pPr>
              <w:shd w:val="clear" w:color="auto" w:fill="FFFFFF"/>
              <w:jc w:val="left"/>
              <w:rPr>
                <w:rFonts w:hint="eastAsia" w:asciiTheme="minorEastAsia" w:hAnsiTheme="minorEastAsia" w:eastAsiaTheme="minorEastAsia" w:cstheme="minorEastAsia"/>
                <w:sz w:val="21"/>
                <w:szCs w:val="21"/>
                <w:lang w:val="en-US" w:eastAsia="zh-CN"/>
              </w:rPr>
            </w:pPr>
          </w:p>
        </w:tc>
      </w:tr>
      <w:tr>
        <w:tblPrEx>
          <w:tblCellMar>
            <w:top w:w="0" w:type="dxa"/>
            <w:left w:w="0" w:type="dxa"/>
            <w:bottom w:w="0" w:type="dxa"/>
            <w:right w:w="0" w:type="dxa"/>
          </w:tblCellMar>
        </w:tblPrEx>
        <w:trPr>
          <w:trHeight w:val="20" w:hRule="atLeast"/>
          <w:jc w:val="center"/>
        </w:trPr>
        <w:tc>
          <w:tcPr>
            <w:tcW w:w="0" w:type="auto"/>
            <w:tcBorders>
              <w:top w:val="single" w:color="auto" w:sz="4" w:space="0"/>
              <w:left w:val="single" w:color="auto" w:sz="4" w:space="0"/>
              <w:bottom w:val="single" w:color="auto" w:sz="4" w:space="0"/>
              <w:right w:val="single" w:color="auto" w:sz="4" w:space="0"/>
            </w:tcBorders>
            <w:vAlign w:val="top"/>
          </w:tcPr>
          <w:p>
            <w:pPr>
              <w:spacing w:beforeLines="0" w:afterLines="0"/>
              <w:jc w:val="center"/>
              <w:rPr>
                <w:rFonts w:hint="eastAsia" w:asciiTheme="minorEastAsia" w:hAnsiTheme="minorEastAsia" w:eastAsiaTheme="minorEastAsia" w:cstheme="minorEastAsia"/>
                <w:color w:val="000000"/>
                <w:kern w:val="2"/>
                <w:sz w:val="21"/>
                <w:szCs w:val="21"/>
                <w:lang w:val="en-US" w:eastAsia="zh-CN" w:bidi="ar-SA"/>
              </w:rPr>
            </w:pPr>
            <w:r>
              <w:rPr>
                <w:rFonts w:hint="eastAsia" w:asciiTheme="minorEastAsia" w:hAnsiTheme="minorEastAsia" w:eastAsiaTheme="minorEastAsia" w:cstheme="minorEastAsia"/>
                <w:color w:val="000000"/>
                <w:sz w:val="21"/>
                <w:szCs w:val="21"/>
              </w:rPr>
              <w:t>202</w:t>
            </w:r>
          </w:p>
        </w:tc>
        <w:tc>
          <w:tcPr>
            <w:tcW w:w="0" w:type="auto"/>
            <w:tcBorders>
              <w:top w:val="single" w:color="auto" w:sz="4" w:space="0"/>
              <w:left w:val="single" w:color="auto" w:sz="4" w:space="0"/>
              <w:bottom w:val="single" w:color="auto" w:sz="4" w:space="0"/>
              <w:right w:val="single" w:color="auto" w:sz="4" w:space="0"/>
            </w:tcBorders>
            <w:vAlign w:val="top"/>
          </w:tcPr>
          <w:p>
            <w:pPr>
              <w:spacing w:beforeLines="0" w:afterLines="0"/>
              <w:jc w:val="left"/>
              <w:rPr>
                <w:rFonts w:hint="eastAsia" w:asciiTheme="minorEastAsia" w:hAnsiTheme="minorEastAsia" w:eastAsiaTheme="minorEastAsia" w:cstheme="minorEastAsia"/>
                <w:color w:val="000000"/>
                <w:kern w:val="2"/>
                <w:sz w:val="21"/>
                <w:szCs w:val="21"/>
                <w:lang w:val="en-US" w:eastAsia="zh-CN" w:bidi="ar-SA"/>
              </w:rPr>
            </w:pPr>
            <w:r>
              <w:rPr>
                <w:rFonts w:hint="eastAsia" w:asciiTheme="minorEastAsia" w:hAnsiTheme="minorEastAsia" w:eastAsiaTheme="minorEastAsia" w:cstheme="minorEastAsia"/>
                <w:color w:val="000000"/>
                <w:sz w:val="21"/>
                <w:szCs w:val="21"/>
              </w:rPr>
              <w:t>警戒标志杆</w:t>
            </w:r>
          </w:p>
        </w:tc>
        <w:tc>
          <w:tcPr>
            <w:tcW w:w="0" w:type="auto"/>
            <w:tcBorders>
              <w:top w:val="single" w:color="auto" w:sz="4" w:space="0"/>
              <w:left w:val="single" w:color="auto" w:sz="4" w:space="0"/>
              <w:bottom w:val="single" w:color="auto" w:sz="4" w:space="0"/>
              <w:right w:val="single" w:color="auto" w:sz="4" w:space="0"/>
            </w:tcBorders>
            <w:vAlign w:val="top"/>
          </w:tcPr>
          <w:p>
            <w:pPr>
              <w:spacing w:beforeLines="0" w:afterLines="0"/>
              <w:jc w:val="center"/>
              <w:rPr>
                <w:rFonts w:hint="eastAsia" w:asciiTheme="minorEastAsia" w:hAnsiTheme="minorEastAsia" w:eastAsiaTheme="minorEastAsia" w:cstheme="minorEastAsia"/>
                <w:color w:val="000000"/>
                <w:kern w:val="2"/>
                <w:sz w:val="21"/>
                <w:szCs w:val="21"/>
                <w:lang w:val="en-US" w:eastAsia="zh-CN" w:bidi="ar-SA"/>
              </w:rPr>
            </w:pPr>
            <w:r>
              <w:rPr>
                <w:rFonts w:hint="eastAsia" w:asciiTheme="minorEastAsia" w:hAnsiTheme="minorEastAsia" w:eastAsiaTheme="minorEastAsia" w:cstheme="minorEastAsia"/>
                <w:color w:val="000000"/>
                <w:sz w:val="21"/>
                <w:szCs w:val="21"/>
              </w:rPr>
              <w:t>根</w:t>
            </w:r>
          </w:p>
        </w:tc>
        <w:tc>
          <w:tcPr>
            <w:tcW w:w="0" w:type="auto"/>
            <w:tcBorders>
              <w:top w:val="single" w:color="auto" w:sz="4" w:space="0"/>
              <w:left w:val="single" w:color="auto" w:sz="4" w:space="0"/>
              <w:bottom w:val="single" w:color="auto" w:sz="4" w:space="0"/>
              <w:right w:val="single" w:color="auto" w:sz="4" w:space="0"/>
            </w:tcBorders>
            <w:vAlign w:val="top"/>
          </w:tcPr>
          <w:p>
            <w:pPr>
              <w:spacing w:beforeLines="0" w:afterLines="0"/>
              <w:jc w:val="center"/>
              <w:rPr>
                <w:rFonts w:hint="eastAsia" w:asciiTheme="minorEastAsia" w:hAnsiTheme="minorEastAsia" w:eastAsiaTheme="minorEastAsia" w:cstheme="minorEastAsia"/>
                <w:color w:val="000000"/>
                <w:kern w:val="2"/>
                <w:sz w:val="21"/>
                <w:szCs w:val="21"/>
                <w:lang w:val="en-US" w:eastAsia="zh-CN" w:bidi="ar-SA"/>
              </w:rPr>
            </w:pPr>
            <w:r>
              <w:rPr>
                <w:rFonts w:hint="eastAsia" w:asciiTheme="minorEastAsia" w:hAnsiTheme="minorEastAsia" w:eastAsiaTheme="minorEastAsia" w:cstheme="minorEastAsia"/>
                <w:color w:val="000000"/>
                <w:sz w:val="21"/>
                <w:szCs w:val="21"/>
              </w:rPr>
              <w:t>20</w:t>
            </w:r>
          </w:p>
        </w:tc>
        <w:tc>
          <w:tcPr>
            <w:tcW w:w="0" w:type="auto"/>
            <w:tcBorders>
              <w:top w:val="single" w:color="auto" w:sz="4" w:space="0"/>
              <w:left w:val="single" w:color="auto" w:sz="4" w:space="0"/>
              <w:bottom w:val="single" w:color="auto" w:sz="4" w:space="0"/>
              <w:right w:val="single" w:color="auto" w:sz="4" w:space="0"/>
            </w:tcBorders>
          </w:tcPr>
          <w:p>
            <w:pPr>
              <w:shd w:val="clear" w:color="auto" w:fill="FFFFFF"/>
              <w:jc w:val="left"/>
              <w:rPr>
                <w:rFonts w:hint="eastAsia" w:asciiTheme="minorEastAsia" w:hAnsiTheme="minorEastAsia" w:eastAsiaTheme="minorEastAsia" w:cstheme="minorEastAsia"/>
                <w:sz w:val="21"/>
                <w:szCs w:val="21"/>
                <w:lang w:val="en-US" w:eastAsia="zh-CN"/>
              </w:rPr>
            </w:pPr>
          </w:p>
        </w:tc>
      </w:tr>
      <w:tr>
        <w:tblPrEx>
          <w:tblCellMar>
            <w:top w:w="0" w:type="dxa"/>
            <w:left w:w="0" w:type="dxa"/>
            <w:bottom w:w="0" w:type="dxa"/>
            <w:right w:w="0" w:type="dxa"/>
          </w:tblCellMar>
        </w:tblPrEx>
        <w:trPr>
          <w:trHeight w:val="20" w:hRule="atLeast"/>
          <w:jc w:val="center"/>
        </w:trPr>
        <w:tc>
          <w:tcPr>
            <w:tcW w:w="0" w:type="auto"/>
            <w:tcBorders>
              <w:top w:val="single" w:color="auto" w:sz="4" w:space="0"/>
              <w:left w:val="single" w:color="auto" w:sz="4" w:space="0"/>
              <w:bottom w:val="single" w:color="auto" w:sz="4" w:space="0"/>
              <w:right w:val="single" w:color="auto" w:sz="4" w:space="0"/>
            </w:tcBorders>
            <w:vAlign w:val="top"/>
          </w:tcPr>
          <w:p>
            <w:pPr>
              <w:spacing w:beforeLines="0" w:afterLines="0"/>
              <w:jc w:val="center"/>
              <w:rPr>
                <w:rFonts w:hint="eastAsia" w:asciiTheme="minorEastAsia" w:hAnsiTheme="minorEastAsia" w:eastAsiaTheme="minorEastAsia" w:cstheme="minorEastAsia"/>
                <w:color w:val="000000"/>
                <w:kern w:val="2"/>
                <w:sz w:val="21"/>
                <w:szCs w:val="21"/>
                <w:lang w:val="en-US" w:eastAsia="zh-CN" w:bidi="ar-SA"/>
              </w:rPr>
            </w:pPr>
            <w:r>
              <w:rPr>
                <w:rFonts w:hint="eastAsia" w:asciiTheme="minorEastAsia" w:hAnsiTheme="minorEastAsia" w:eastAsiaTheme="minorEastAsia" w:cstheme="minorEastAsia"/>
                <w:color w:val="000000"/>
                <w:sz w:val="21"/>
                <w:szCs w:val="21"/>
              </w:rPr>
              <w:t>203</w:t>
            </w:r>
          </w:p>
        </w:tc>
        <w:tc>
          <w:tcPr>
            <w:tcW w:w="0" w:type="auto"/>
            <w:tcBorders>
              <w:top w:val="single" w:color="auto" w:sz="4" w:space="0"/>
              <w:left w:val="single" w:color="auto" w:sz="4" w:space="0"/>
              <w:bottom w:val="single" w:color="auto" w:sz="4" w:space="0"/>
              <w:right w:val="single" w:color="auto" w:sz="4" w:space="0"/>
            </w:tcBorders>
            <w:vAlign w:val="top"/>
          </w:tcPr>
          <w:p>
            <w:pPr>
              <w:spacing w:beforeLines="0" w:afterLines="0"/>
              <w:jc w:val="left"/>
              <w:rPr>
                <w:rFonts w:hint="eastAsia" w:asciiTheme="minorEastAsia" w:hAnsiTheme="minorEastAsia" w:eastAsiaTheme="minorEastAsia" w:cstheme="minorEastAsia"/>
                <w:color w:val="000000"/>
                <w:kern w:val="2"/>
                <w:sz w:val="21"/>
                <w:szCs w:val="21"/>
                <w:lang w:val="en-US" w:eastAsia="zh-CN" w:bidi="ar-SA"/>
              </w:rPr>
            </w:pPr>
            <w:r>
              <w:rPr>
                <w:rFonts w:hint="eastAsia" w:asciiTheme="minorEastAsia" w:hAnsiTheme="minorEastAsia" w:eastAsiaTheme="minorEastAsia" w:cstheme="minorEastAsia"/>
                <w:color w:val="000000"/>
                <w:sz w:val="21"/>
                <w:szCs w:val="21"/>
              </w:rPr>
              <w:t>锥型事故标志柱</w:t>
            </w:r>
          </w:p>
        </w:tc>
        <w:tc>
          <w:tcPr>
            <w:tcW w:w="0" w:type="auto"/>
            <w:tcBorders>
              <w:top w:val="single" w:color="auto" w:sz="4" w:space="0"/>
              <w:left w:val="single" w:color="auto" w:sz="4" w:space="0"/>
              <w:bottom w:val="single" w:color="auto" w:sz="4" w:space="0"/>
              <w:right w:val="single" w:color="auto" w:sz="4" w:space="0"/>
            </w:tcBorders>
            <w:vAlign w:val="top"/>
          </w:tcPr>
          <w:p>
            <w:pPr>
              <w:spacing w:beforeLines="0" w:afterLines="0"/>
              <w:jc w:val="center"/>
              <w:rPr>
                <w:rFonts w:hint="eastAsia" w:asciiTheme="minorEastAsia" w:hAnsiTheme="minorEastAsia" w:eastAsiaTheme="minorEastAsia" w:cstheme="minorEastAsia"/>
                <w:color w:val="000000"/>
                <w:kern w:val="2"/>
                <w:sz w:val="21"/>
                <w:szCs w:val="21"/>
                <w:lang w:val="en-US" w:eastAsia="zh-CN" w:bidi="ar-SA"/>
              </w:rPr>
            </w:pPr>
            <w:r>
              <w:rPr>
                <w:rFonts w:hint="eastAsia" w:asciiTheme="minorEastAsia" w:hAnsiTheme="minorEastAsia" w:eastAsiaTheme="minorEastAsia" w:cstheme="minorEastAsia"/>
                <w:color w:val="000000"/>
                <w:sz w:val="21"/>
                <w:szCs w:val="21"/>
              </w:rPr>
              <w:t>根</w:t>
            </w:r>
          </w:p>
        </w:tc>
        <w:tc>
          <w:tcPr>
            <w:tcW w:w="0" w:type="auto"/>
            <w:tcBorders>
              <w:top w:val="single" w:color="auto" w:sz="4" w:space="0"/>
              <w:left w:val="single" w:color="auto" w:sz="4" w:space="0"/>
              <w:bottom w:val="single" w:color="auto" w:sz="4" w:space="0"/>
              <w:right w:val="single" w:color="auto" w:sz="4" w:space="0"/>
            </w:tcBorders>
            <w:vAlign w:val="top"/>
          </w:tcPr>
          <w:p>
            <w:pPr>
              <w:spacing w:beforeLines="0" w:afterLines="0"/>
              <w:jc w:val="center"/>
              <w:rPr>
                <w:rFonts w:hint="eastAsia" w:asciiTheme="minorEastAsia" w:hAnsiTheme="minorEastAsia" w:eastAsiaTheme="minorEastAsia" w:cstheme="minorEastAsia"/>
                <w:color w:val="000000"/>
                <w:kern w:val="2"/>
                <w:sz w:val="21"/>
                <w:szCs w:val="21"/>
                <w:lang w:val="en-US" w:eastAsia="zh-CN" w:bidi="ar-SA"/>
              </w:rPr>
            </w:pPr>
            <w:r>
              <w:rPr>
                <w:rFonts w:hint="eastAsia" w:asciiTheme="minorEastAsia" w:hAnsiTheme="minorEastAsia" w:eastAsiaTheme="minorEastAsia" w:cstheme="minorEastAsia"/>
                <w:color w:val="000000"/>
                <w:sz w:val="21"/>
                <w:szCs w:val="21"/>
              </w:rPr>
              <w:t>10</w:t>
            </w:r>
          </w:p>
        </w:tc>
        <w:tc>
          <w:tcPr>
            <w:tcW w:w="0" w:type="auto"/>
            <w:tcBorders>
              <w:top w:val="single" w:color="auto" w:sz="4" w:space="0"/>
              <w:left w:val="single" w:color="auto" w:sz="4" w:space="0"/>
              <w:bottom w:val="single" w:color="auto" w:sz="4" w:space="0"/>
              <w:right w:val="single" w:color="auto" w:sz="4" w:space="0"/>
            </w:tcBorders>
          </w:tcPr>
          <w:p>
            <w:pPr>
              <w:shd w:val="clear" w:color="auto" w:fill="FFFFFF"/>
              <w:jc w:val="left"/>
              <w:rPr>
                <w:rFonts w:hint="eastAsia" w:asciiTheme="minorEastAsia" w:hAnsiTheme="minorEastAsia" w:eastAsiaTheme="minorEastAsia" w:cstheme="minorEastAsia"/>
                <w:sz w:val="21"/>
                <w:szCs w:val="21"/>
                <w:lang w:val="en-US" w:eastAsia="zh-CN"/>
              </w:rPr>
            </w:pPr>
          </w:p>
        </w:tc>
      </w:tr>
      <w:tr>
        <w:tblPrEx>
          <w:tblCellMar>
            <w:top w:w="0" w:type="dxa"/>
            <w:left w:w="0" w:type="dxa"/>
            <w:bottom w:w="0" w:type="dxa"/>
            <w:right w:w="0" w:type="dxa"/>
          </w:tblCellMar>
        </w:tblPrEx>
        <w:trPr>
          <w:trHeight w:val="20" w:hRule="atLeast"/>
          <w:jc w:val="center"/>
        </w:trPr>
        <w:tc>
          <w:tcPr>
            <w:tcW w:w="0" w:type="auto"/>
            <w:tcBorders>
              <w:top w:val="single" w:color="auto" w:sz="4" w:space="0"/>
              <w:left w:val="single" w:color="auto" w:sz="4" w:space="0"/>
              <w:bottom w:val="single" w:color="auto" w:sz="4" w:space="0"/>
              <w:right w:val="single" w:color="auto" w:sz="4" w:space="0"/>
            </w:tcBorders>
            <w:vAlign w:val="top"/>
          </w:tcPr>
          <w:p>
            <w:pPr>
              <w:spacing w:beforeLines="0" w:afterLines="0"/>
              <w:jc w:val="center"/>
              <w:rPr>
                <w:rFonts w:hint="eastAsia" w:asciiTheme="minorEastAsia" w:hAnsiTheme="minorEastAsia" w:eastAsiaTheme="minorEastAsia" w:cstheme="minorEastAsia"/>
                <w:color w:val="000000"/>
                <w:kern w:val="2"/>
                <w:sz w:val="21"/>
                <w:szCs w:val="21"/>
                <w:lang w:val="en-US" w:eastAsia="zh-CN" w:bidi="ar-SA"/>
              </w:rPr>
            </w:pPr>
            <w:r>
              <w:rPr>
                <w:rFonts w:hint="eastAsia" w:asciiTheme="minorEastAsia" w:hAnsiTheme="minorEastAsia" w:eastAsiaTheme="minorEastAsia" w:cstheme="minorEastAsia"/>
                <w:color w:val="000000"/>
                <w:sz w:val="21"/>
                <w:szCs w:val="21"/>
              </w:rPr>
              <w:t>204</w:t>
            </w:r>
          </w:p>
        </w:tc>
        <w:tc>
          <w:tcPr>
            <w:tcW w:w="0" w:type="auto"/>
            <w:tcBorders>
              <w:top w:val="single" w:color="auto" w:sz="4" w:space="0"/>
              <w:left w:val="single" w:color="auto" w:sz="4" w:space="0"/>
              <w:bottom w:val="single" w:color="auto" w:sz="4" w:space="0"/>
              <w:right w:val="single" w:color="auto" w:sz="4" w:space="0"/>
            </w:tcBorders>
            <w:vAlign w:val="top"/>
          </w:tcPr>
          <w:p>
            <w:pPr>
              <w:spacing w:beforeLines="0" w:afterLines="0"/>
              <w:jc w:val="left"/>
              <w:rPr>
                <w:rFonts w:hint="eastAsia" w:asciiTheme="minorEastAsia" w:hAnsiTheme="minorEastAsia" w:eastAsiaTheme="minorEastAsia" w:cstheme="minorEastAsia"/>
                <w:color w:val="000000"/>
                <w:kern w:val="2"/>
                <w:sz w:val="21"/>
                <w:szCs w:val="21"/>
                <w:lang w:val="en-US" w:eastAsia="zh-CN" w:bidi="ar-SA"/>
              </w:rPr>
            </w:pPr>
            <w:r>
              <w:rPr>
                <w:rFonts w:hint="eastAsia" w:asciiTheme="minorEastAsia" w:hAnsiTheme="minorEastAsia" w:eastAsiaTheme="minorEastAsia" w:cstheme="minorEastAsia"/>
                <w:color w:val="000000"/>
                <w:sz w:val="21"/>
                <w:szCs w:val="21"/>
              </w:rPr>
              <w:t>隔离警示带</w:t>
            </w:r>
          </w:p>
        </w:tc>
        <w:tc>
          <w:tcPr>
            <w:tcW w:w="0" w:type="auto"/>
            <w:tcBorders>
              <w:top w:val="single" w:color="auto" w:sz="4" w:space="0"/>
              <w:left w:val="single" w:color="auto" w:sz="4" w:space="0"/>
              <w:bottom w:val="single" w:color="auto" w:sz="4" w:space="0"/>
              <w:right w:val="single" w:color="auto" w:sz="4" w:space="0"/>
            </w:tcBorders>
            <w:vAlign w:val="top"/>
          </w:tcPr>
          <w:p>
            <w:pPr>
              <w:spacing w:beforeLines="0" w:afterLines="0"/>
              <w:jc w:val="center"/>
              <w:rPr>
                <w:rFonts w:hint="eastAsia" w:asciiTheme="minorEastAsia" w:hAnsiTheme="minorEastAsia" w:eastAsiaTheme="minorEastAsia" w:cstheme="minorEastAsia"/>
                <w:color w:val="000000"/>
                <w:kern w:val="2"/>
                <w:sz w:val="21"/>
                <w:szCs w:val="21"/>
                <w:lang w:val="en-US" w:eastAsia="zh-CN" w:bidi="ar-SA"/>
              </w:rPr>
            </w:pPr>
            <w:r>
              <w:rPr>
                <w:rFonts w:hint="eastAsia" w:asciiTheme="minorEastAsia" w:hAnsiTheme="minorEastAsia" w:eastAsiaTheme="minorEastAsia" w:cstheme="minorEastAsia"/>
                <w:color w:val="000000"/>
                <w:sz w:val="21"/>
                <w:szCs w:val="21"/>
              </w:rPr>
              <w:t>盘</w:t>
            </w:r>
          </w:p>
        </w:tc>
        <w:tc>
          <w:tcPr>
            <w:tcW w:w="0" w:type="auto"/>
            <w:tcBorders>
              <w:top w:val="single" w:color="auto" w:sz="4" w:space="0"/>
              <w:left w:val="single" w:color="auto" w:sz="4" w:space="0"/>
              <w:bottom w:val="single" w:color="auto" w:sz="4" w:space="0"/>
              <w:right w:val="single" w:color="auto" w:sz="4" w:space="0"/>
            </w:tcBorders>
            <w:vAlign w:val="top"/>
          </w:tcPr>
          <w:p>
            <w:pPr>
              <w:spacing w:beforeLines="0" w:afterLines="0"/>
              <w:jc w:val="center"/>
              <w:rPr>
                <w:rFonts w:hint="eastAsia" w:asciiTheme="minorEastAsia" w:hAnsiTheme="minorEastAsia" w:eastAsiaTheme="minorEastAsia" w:cstheme="minorEastAsia"/>
                <w:color w:val="000000"/>
                <w:kern w:val="2"/>
                <w:sz w:val="21"/>
                <w:szCs w:val="21"/>
                <w:lang w:val="en-US" w:eastAsia="zh-CN" w:bidi="ar-SA"/>
              </w:rPr>
            </w:pPr>
            <w:r>
              <w:rPr>
                <w:rFonts w:hint="eastAsia" w:asciiTheme="minorEastAsia" w:hAnsiTheme="minorEastAsia" w:eastAsiaTheme="minorEastAsia" w:cstheme="minorEastAsia"/>
                <w:color w:val="000000"/>
                <w:sz w:val="21"/>
                <w:szCs w:val="21"/>
              </w:rPr>
              <w:t>20</w:t>
            </w:r>
          </w:p>
        </w:tc>
        <w:tc>
          <w:tcPr>
            <w:tcW w:w="0" w:type="auto"/>
            <w:tcBorders>
              <w:top w:val="single" w:color="auto" w:sz="4" w:space="0"/>
              <w:left w:val="single" w:color="auto" w:sz="4" w:space="0"/>
              <w:bottom w:val="single" w:color="auto" w:sz="4" w:space="0"/>
              <w:right w:val="single" w:color="auto" w:sz="4" w:space="0"/>
            </w:tcBorders>
          </w:tcPr>
          <w:p>
            <w:pPr>
              <w:shd w:val="clear" w:color="auto" w:fill="FFFFFF"/>
              <w:jc w:val="left"/>
              <w:rPr>
                <w:rFonts w:hint="eastAsia" w:asciiTheme="minorEastAsia" w:hAnsiTheme="minorEastAsia" w:eastAsiaTheme="minorEastAsia" w:cstheme="minorEastAsia"/>
                <w:sz w:val="21"/>
                <w:szCs w:val="21"/>
                <w:lang w:val="en-US" w:eastAsia="zh-CN"/>
              </w:rPr>
            </w:pPr>
          </w:p>
        </w:tc>
      </w:tr>
      <w:tr>
        <w:tblPrEx>
          <w:tblCellMar>
            <w:top w:w="0" w:type="dxa"/>
            <w:left w:w="0" w:type="dxa"/>
            <w:bottom w:w="0" w:type="dxa"/>
            <w:right w:w="0" w:type="dxa"/>
          </w:tblCellMar>
        </w:tblPrEx>
        <w:trPr>
          <w:trHeight w:val="20" w:hRule="atLeast"/>
          <w:jc w:val="center"/>
        </w:trPr>
        <w:tc>
          <w:tcPr>
            <w:tcW w:w="0" w:type="auto"/>
            <w:tcBorders>
              <w:top w:val="single" w:color="auto" w:sz="4" w:space="0"/>
              <w:left w:val="single" w:color="auto" w:sz="4" w:space="0"/>
              <w:bottom w:val="single" w:color="auto" w:sz="4" w:space="0"/>
              <w:right w:val="single" w:color="auto" w:sz="4" w:space="0"/>
            </w:tcBorders>
            <w:vAlign w:val="top"/>
          </w:tcPr>
          <w:p>
            <w:pPr>
              <w:spacing w:beforeLines="0" w:afterLines="0"/>
              <w:jc w:val="center"/>
              <w:rPr>
                <w:rFonts w:hint="eastAsia" w:asciiTheme="minorEastAsia" w:hAnsiTheme="minorEastAsia" w:eastAsiaTheme="minorEastAsia" w:cstheme="minorEastAsia"/>
                <w:color w:val="000000"/>
                <w:kern w:val="2"/>
                <w:sz w:val="21"/>
                <w:szCs w:val="21"/>
                <w:lang w:val="en-US" w:eastAsia="zh-CN" w:bidi="ar-SA"/>
              </w:rPr>
            </w:pPr>
            <w:r>
              <w:rPr>
                <w:rFonts w:hint="eastAsia" w:asciiTheme="minorEastAsia" w:hAnsiTheme="minorEastAsia" w:eastAsiaTheme="minorEastAsia" w:cstheme="minorEastAsia"/>
                <w:color w:val="000000"/>
                <w:sz w:val="21"/>
                <w:szCs w:val="21"/>
              </w:rPr>
              <w:t>205</w:t>
            </w:r>
          </w:p>
        </w:tc>
        <w:tc>
          <w:tcPr>
            <w:tcW w:w="0" w:type="auto"/>
            <w:tcBorders>
              <w:top w:val="single" w:color="auto" w:sz="4" w:space="0"/>
              <w:left w:val="single" w:color="auto" w:sz="4" w:space="0"/>
              <w:bottom w:val="single" w:color="auto" w:sz="4" w:space="0"/>
              <w:right w:val="single" w:color="auto" w:sz="4" w:space="0"/>
            </w:tcBorders>
            <w:vAlign w:val="top"/>
          </w:tcPr>
          <w:p>
            <w:pPr>
              <w:spacing w:beforeLines="0" w:afterLines="0"/>
              <w:jc w:val="left"/>
              <w:rPr>
                <w:rFonts w:hint="eastAsia" w:asciiTheme="minorEastAsia" w:hAnsiTheme="minorEastAsia" w:eastAsiaTheme="minorEastAsia" w:cstheme="minorEastAsia"/>
                <w:color w:val="000000"/>
                <w:kern w:val="2"/>
                <w:sz w:val="21"/>
                <w:szCs w:val="21"/>
                <w:lang w:val="en-US" w:eastAsia="zh-CN" w:bidi="ar-SA"/>
              </w:rPr>
            </w:pPr>
            <w:r>
              <w:rPr>
                <w:rFonts w:hint="eastAsia" w:asciiTheme="minorEastAsia" w:hAnsiTheme="minorEastAsia" w:eastAsiaTheme="minorEastAsia" w:cstheme="minorEastAsia"/>
                <w:color w:val="000000"/>
                <w:sz w:val="21"/>
                <w:szCs w:val="21"/>
              </w:rPr>
              <w:t>无齿锯锯片（760）</w:t>
            </w:r>
          </w:p>
        </w:tc>
        <w:tc>
          <w:tcPr>
            <w:tcW w:w="0" w:type="auto"/>
            <w:tcBorders>
              <w:top w:val="single" w:color="auto" w:sz="4" w:space="0"/>
              <w:left w:val="single" w:color="auto" w:sz="4" w:space="0"/>
              <w:bottom w:val="single" w:color="auto" w:sz="4" w:space="0"/>
              <w:right w:val="single" w:color="auto" w:sz="4" w:space="0"/>
            </w:tcBorders>
            <w:vAlign w:val="top"/>
          </w:tcPr>
          <w:p>
            <w:pPr>
              <w:spacing w:beforeLines="0" w:afterLines="0"/>
              <w:jc w:val="center"/>
              <w:rPr>
                <w:rFonts w:hint="eastAsia" w:asciiTheme="minorEastAsia" w:hAnsiTheme="minorEastAsia" w:eastAsiaTheme="minorEastAsia" w:cstheme="minorEastAsia"/>
                <w:color w:val="000000"/>
                <w:kern w:val="2"/>
                <w:sz w:val="21"/>
                <w:szCs w:val="21"/>
                <w:lang w:val="en-US" w:eastAsia="zh-CN" w:bidi="ar-SA"/>
              </w:rPr>
            </w:pPr>
            <w:r>
              <w:rPr>
                <w:rFonts w:hint="eastAsia" w:asciiTheme="minorEastAsia" w:hAnsiTheme="minorEastAsia" w:eastAsiaTheme="minorEastAsia" w:cstheme="minorEastAsia"/>
                <w:color w:val="000000"/>
                <w:sz w:val="21"/>
                <w:szCs w:val="21"/>
              </w:rPr>
              <w:t>片</w:t>
            </w:r>
          </w:p>
        </w:tc>
        <w:tc>
          <w:tcPr>
            <w:tcW w:w="0" w:type="auto"/>
            <w:tcBorders>
              <w:top w:val="single" w:color="auto" w:sz="4" w:space="0"/>
              <w:left w:val="single" w:color="auto" w:sz="4" w:space="0"/>
              <w:bottom w:val="single" w:color="auto" w:sz="4" w:space="0"/>
              <w:right w:val="single" w:color="auto" w:sz="4" w:space="0"/>
            </w:tcBorders>
            <w:vAlign w:val="top"/>
          </w:tcPr>
          <w:p>
            <w:pPr>
              <w:spacing w:beforeLines="0" w:afterLines="0"/>
              <w:jc w:val="center"/>
              <w:rPr>
                <w:rFonts w:hint="eastAsia" w:asciiTheme="minorEastAsia" w:hAnsiTheme="minorEastAsia" w:eastAsiaTheme="minorEastAsia" w:cstheme="minorEastAsia"/>
                <w:color w:val="000000"/>
                <w:kern w:val="2"/>
                <w:sz w:val="21"/>
                <w:szCs w:val="21"/>
                <w:lang w:val="en-US" w:eastAsia="zh-CN" w:bidi="ar-SA"/>
              </w:rPr>
            </w:pPr>
            <w:r>
              <w:rPr>
                <w:rFonts w:hint="eastAsia" w:asciiTheme="minorEastAsia" w:hAnsiTheme="minorEastAsia" w:eastAsiaTheme="minorEastAsia" w:cstheme="minorEastAsia"/>
                <w:color w:val="000000"/>
                <w:sz w:val="21"/>
                <w:szCs w:val="21"/>
              </w:rPr>
              <w:t>10</w:t>
            </w:r>
          </w:p>
        </w:tc>
        <w:tc>
          <w:tcPr>
            <w:tcW w:w="0" w:type="auto"/>
            <w:tcBorders>
              <w:top w:val="single" w:color="auto" w:sz="4" w:space="0"/>
              <w:left w:val="single" w:color="auto" w:sz="4" w:space="0"/>
              <w:bottom w:val="single" w:color="auto" w:sz="4" w:space="0"/>
              <w:right w:val="single" w:color="auto" w:sz="4" w:space="0"/>
            </w:tcBorders>
          </w:tcPr>
          <w:p>
            <w:pPr>
              <w:shd w:val="clear" w:color="auto" w:fill="FFFFFF"/>
              <w:jc w:val="left"/>
              <w:rPr>
                <w:rFonts w:hint="eastAsia" w:asciiTheme="minorEastAsia" w:hAnsiTheme="minorEastAsia" w:eastAsiaTheme="minorEastAsia" w:cstheme="minorEastAsia"/>
                <w:sz w:val="21"/>
                <w:szCs w:val="21"/>
                <w:lang w:val="en-US" w:eastAsia="zh-CN"/>
              </w:rPr>
            </w:pPr>
          </w:p>
        </w:tc>
      </w:tr>
      <w:tr>
        <w:tblPrEx>
          <w:tblCellMar>
            <w:top w:w="0" w:type="dxa"/>
            <w:left w:w="0" w:type="dxa"/>
            <w:bottom w:w="0" w:type="dxa"/>
            <w:right w:w="0" w:type="dxa"/>
          </w:tblCellMar>
        </w:tblPrEx>
        <w:trPr>
          <w:trHeight w:val="20" w:hRule="atLeast"/>
          <w:jc w:val="center"/>
        </w:trPr>
        <w:tc>
          <w:tcPr>
            <w:tcW w:w="0" w:type="auto"/>
            <w:tcBorders>
              <w:top w:val="single" w:color="auto" w:sz="4" w:space="0"/>
              <w:left w:val="single" w:color="auto" w:sz="4" w:space="0"/>
              <w:bottom w:val="single" w:color="auto" w:sz="4" w:space="0"/>
              <w:right w:val="single" w:color="auto" w:sz="4" w:space="0"/>
            </w:tcBorders>
            <w:vAlign w:val="top"/>
          </w:tcPr>
          <w:p>
            <w:pPr>
              <w:spacing w:beforeLines="0" w:afterLines="0"/>
              <w:jc w:val="center"/>
              <w:rPr>
                <w:rFonts w:hint="eastAsia" w:asciiTheme="minorEastAsia" w:hAnsiTheme="minorEastAsia" w:eastAsiaTheme="minorEastAsia" w:cstheme="minorEastAsia"/>
                <w:color w:val="000000"/>
                <w:kern w:val="2"/>
                <w:sz w:val="21"/>
                <w:szCs w:val="21"/>
                <w:lang w:val="en-US" w:eastAsia="zh-CN" w:bidi="ar-SA"/>
              </w:rPr>
            </w:pPr>
            <w:r>
              <w:rPr>
                <w:rFonts w:hint="eastAsia" w:asciiTheme="minorEastAsia" w:hAnsiTheme="minorEastAsia" w:eastAsiaTheme="minorEastAsia" w:cstheme="minorEastAsia"/>
                <w:color w:val="000000"/>
                <w:sz w:val="21"/>
                <w:szCs w:val="21"/>
              </w:rPr>
              <w:t>206</w:t>
            </w:r>
          </w:p>
        </w:tc>
        <w:tc>
          <w:tcPr>
            <w:tcW w:w="0" w:type="auto"/>
            <w:tcBorders>
              <w:top w:val="single" w:color="auto" w:sz="4" w:space="0"/>
              <w:left w:val="single" w:color="auto" w:sz="4" w:space="0"/>
              <w:bottom w:val="single" w:color="auto" w:sz="4" w:space="0"/>
              <w:right w:val="single" w:color="auto" w:sz="4" w:space="0"/>
            </w:tcBorders>
            <w:vAlign w:val="top"/>
          </w:tcPr>
          <w:p>
            <w:pPr>
              <w:spacing w:beforeLines="0" w:afterLines="0"/>
              <w:jc w:val="left"/>
              <w:rPr>
                <w:rFonts w:hint="eastAsia" w:asciiTheme="minorEastAsia" w:hAnsiTheme="minorEastAsia" w:eastAsiaTheme="minorEastAsia" w:cstheme="minorEastAsia"/>
                <w:color w:val="000000"/>
                <w:kern w:val="2"/>
                <w:sz w:val="21"/>
                <w:szCs w:val="21"/>
                <w:lang w:val="en-US" w:eastAsia="zh-CN" w:bidi="ar-SA"/>
              </w:rPr>
            </w:pPr>
            <w:r>
              <w:rPr>
                <w:rFonts w:hint="eastAsia" w:asciiTheme="minorEastAsia" w:hAnsiTheme="minorEastAsia" w:eastAsiaTheme="minorEastAsia" w:cstheme="minorEastAsia"/>
                <w:color w:val="000000"/>
                <w:sz w:val="21"/>
                <w:szCs w:val="21"/>
              </w:rPr>
              <w:t>无齿锯锯片（1270）</w:t>
            </w:r>
          </w:p>
        </w:tc>
        <w:tc>
          <w:tcPr>
            <w:tcW w:w="0" w:type="auto"/>
            <w:tcBorders>
              <w:top w:val="single" w:color="auto" w:sz="4" w:space="0"/>
              <w:left w:val="single" w:color="auto" w:sz="4" w:space="0"/>
              <w:bottom w:val="single" w:color="auto" w:sz="4" w:space="0"/>
              <w:right w:val="single" w:color="auto" w:sz="4" w:space="0"/>
            </w:tcBorders>
            <w:vAlign w:val="top"/>
          </w:tcPr>
          <w:p>
            <w:pPr>
              <w:spacing w:beforeLines="0" w:afterLines="0"/>
              <w:jc w:val="center"/>
              <w:rPr>
                <w:rFonts w:hint="eastAsia" w:asciiTheme="minorEastAsia" w:hAnsiTheme="minorEastAsia" w:eastAsiaTheme="minorEastAsia" w:cstheme="minorEastAsia"/>
                <w:color w:val="000000"/>
                <w:kern w:val="2"/>
                <w:sz w:val="21"/>
                <w:szCs w:val="21"/>
                <w:lang w:val="en-US" w:eastAsia="zh-CN" w:bidi="ar-SA"/>
              </w:rPr>
            </w:pPr>
            <w:r>
              <w:rPr>
                <w:rFonts w:hint="eastAsia" w:asciiTheme="minorEastAsia" w:hAnsiTheme="minorEastAsia" w:eastAsiaTheme="minorEastAsia" w:cstheme="minorEastAsia"/>
                <w:color w:val="000000"/>
                <w:sz w:val="21"/>
                <w:szCs w:val="21"/>
              </w:rPr>
              <w:t>片</w:t>
            </w:r>
          </w:p>
        </w:tc>
        <w:tc>
          <w:tcPr>
            <w:tcW w:w="0" w:type="auto"/>
            <w:tcBorders>
              <w:top w:val="single" w:color="auto" w:sz="4" w:space="0"/>
              <w:left w:val="single" w:color="auto" w:sz="4" w:space="0"/>
              <w:bottom w:val="single" w:color="auto" w:sz="4" w:space="0"/>
              <w:right w:val="single" w:color="auto" w:sz="4" w:space="0"/>
            </w:tcBorders>
            <w:vAlign w:val="top"/>
          </w:tcPr>
          <w:p>
            <w:pPr>
              <w:spacing w:beforeLines="0" w:afterLines="0"/>
              <w:jc w:val="center"/>
              <w:rPr>
                <w:rFonts w:hint="eastAsia" w:asciiTheme="minorEastAsia" w:hAnsiTheme="minorEastAsia" w:eastAsiaTheme="minorEastAsia" w:cstheme="minorEastAsia"/>
                <w:color w:val="000000"/>
                <w:kern w:val="2"/>
                <w:sz w:val="21"/>
                <w:szCs w:val="21"/>
                <w:lang w:val="en-US" w:eastAsia="zh-CN" w:bidi="ar-SA"/>
              </w:rPr>
            </w:pPr>
            <w:r>
              <w:rPr>
                <w:rFonts w:hint="eastAsia" w:asciiTheme="minorEastAsia" w:hAnsiTheme="minorEastAsia" w:eastAsiaTheme="minorEastAsia" w:cstheme="minorEastAsia"/>
                <w:color w:val="000000"/>
                <w:sz w:val="21"/>
                <w:szCs w:val="21"/>
              </w:rPr>
              <w:t>20</w:t>
            </w:r>
          </w:p>
        </w:tc>
        <w:tc>
          <w:tcPr>
            <w:tcW w:w="0" w:type="auto"/>
            <w:tcBorders>
              <w:top w:val="single" w:color="auto" w:sz="4" w:space="0"/>
              <w:left w:val="single" w:color="auto" w:sz="4" w:space="0"/>
              <w:bottom w:val="single" w:color="auto" w:sz="4" w:space="0"/>
              <w:right w:val="single" w:color="auto" w:sz="4" w:space="0"/>
            </w:tcBorders>
          </w:tcPr>
          <w:p>
            <w:pPr>
              <w:shd w:val="clear" w:color="auto" w:fill="FFFFFF"/>
              <w:jc w:val="left"/>
              <w:rPr>
                <w:rFonts w:hint="eastAsia" w:asciiTheme="minorEastAsia" w:hAnsiTheme="minorEastAsia" w:eastAsiaTheme="minorEastAsia" w:cstheme="minorEastAsia"/>
                <w:sz w:val="21"/>
                <w:szCs w:val="21"/>
                <w:lang w:val="en-US" w:eastAsia="zh-CN"/>
              </w:rPr>
            </w:pPr>
          </w:p>
        </w:tc>
      </w:tr>
      <w:tr>
        <w:tblPrEx>
          <w:tblCellMar>
            <w:top w:w="0" w:type="dxa"/>
            <w:left w:w="0" w:type="dxa"/>
            <w:bottom w:w="0" w:type="dxa"/>
            <w:right w:w="0" w:type="dxa"/>
          </w:tblCellMar>
        </w:tblPrEx>
        <w:trPr>
          <w:trHeight w:val="20" w:hRule="atLeast"/>
          <w:jc w:val="center"/>
        </w:trPr>
        <w:tc>
          <w:tcPr>
            <w:tcW w:w="0" w:type="auto"/>
            <w:tcBorders>
              <w:top w:val="single" w:color="auto" w:sz="4" w:space="0"/>
              <w:left w:val="single" w:color="auto" w:sz="4" w:space="0"/>
              <w:bottom w:val="single" w:color="auto" w:sz="4" w:space="0"/>
              <w:right w:val="single" w:color="auto" w:sz="4" w:space="0"/>
            </w:tcBorders>
            <w:vAlign w:val="top"/>
          </w:tcPr>
          <w:p>
            <w:pPr>
              <w:spacing w:beforeLines="0" w:afterLines="0"/>
              <w:jc w:val="center"/>
              <w:rPr>
                <w:rFonts w:hint="eastAsia" w:asciiTheme="minorEastAsia" w:hAnsiTheme="minorEastAsia" w:eastAsiaTheme="minorEastAsia" w:cstheme="minorEastAsia"/>
                <w:color w:val="000000"/>
                <w:kern w:val="2"/>
                <w:sz w:val="21"/>
                <w:szCs w:val="21"/>
                <w:lang w:val="en-US" w:eastAsia="zh-CN" w:bidi="ar-SA"/>
              </w:rPr>
            </w:pPr>
            <w:r>
              <w:rPr>
                <w:rFonts w:hint="eastAsia" w:asciiTheme="minorEastAsia" w:hAnsiTheme="minorEastAsia" w:eastAsiaTheme="minorEastAsia" w:cstheme="minorEastAsia"/>
                <w:color w:val="000000"/>
                <w:sz w:val="21"/>
                <w:szCs w:val="21"/>
              </w:rPr>
              <w:t>207</w:t>
            </w:r>
          </w:p>
        </w:tc>
        <w:tc>
          <w:tcPr>
            <w:tcW w:w="0" w:type="auto"/>
            <w:tcBorders>
              <w:top w:val="single" w:color="auto" w:sz="4" w:space="0"/>
              <w:left w:val="single" w:color="auto" w:sz="4" w:space="0"/>
              <w:bottom w:val="single" w:color="auto" w:sz="4" w:space="0"/>
              <w:right w:val="single" w:color="auto" w:sz="4" w:space="0"/>
            </w:tcBorders>
            <w:vAlign w:val="top"/>
          </w:tcPr>
          <w:p>
            <w:pPr>
              <w:spacing w:beforeLines="0" w:afterLines="0"/>
              <w:jc w:val="left"/>
              <w:rPr>
                <w:rFonts w:hint="eastAsia" w:asciiTheme="minorEastAsia" w:hAnsiTheme="minorEastAsia" w:eastAsiaTheme="minorEastAsia" w:cstheme="minorEastAsia"/>
                <w:color w:val="000000"/>
                <w:kern w:val="2"/>
                <w:sz w:val="21"/>
                <w:szCs w:val="21"/>
                <w:lang w:val="en-US" w:eastAsia="zh-CN" w:bidi="ar-SA"/>
              </w:rPr>
            </w:pPr>
            <w:r>
              <w:rPr>
                <w:rFonts w:hint="eastAsia" w:asciiTheme="minorEastAsia" w:hAnsiTheme="minorEastAsia" w:eastAsiaTheme="minorEastAsia" w:cstheme="minorEastAsia"/>
                <w:color w:val="000000"/>
                <w:sz w:val="21"/>
                <w:szCs w:val="21"/>
              </w:rPr>
              <w:t>无齿锯锯片（切水泥用）</w:t>
            </w:r>
          </w:p>
        </w:tc>
        <w:tc>
          <w:tcPr>
            <w:tcW w:w="0" w:type="auto"/>
            <w:tcBorders>
              <w:top w:val="single" w:color="auto" w:sz="4" w:space="0"/>
              <w:left w:val="single" w:color="auto" w:sz="4" w:space="0"/>
              <w:bottom w:val="single" w:color="auto" w:sz="4" w:space="0"/>
              <w:right w:val="single" w:color="auto" w:sz="4" w:space="0"/>
            </w:tcBorders>
            <w:vAlign w:val="top"/>
          </w:tcPr>
          <w:p>
            <w:pPr>
              <w:spacing w:beforeLines="0" w:afterLines="0"/>
              <w:jc w:val="center"/>
              <w:rPr>
                <w:rFonts w:hint="eastAsia" w:asciiTheme="minorEastAsia" w:hAnsiTheme="minorEastAsia" w:eastAsiaTheme="minorEastAsia" w:cstheme="minorEastAsia"/>
                <w:color w:val="000000"/>
                <w:kern w:val="2"/>
                <w:sz w:val="21"/>
                <w:szCs w:val="21"/>
                <w:lang w:val="en-US" w:eastAsia="zh-CN" w:bidi="ar-SA"/>
              </w:rPr>
            </w:pPr>
            <w:r>
              <w:rPr>
                <w:rFonts w:hint="eastAsia" w:asciiTheme="minorEastAsia" w:hAnsiTheme="minorEastAsia" w:eastAsiaTheme="minorEastAsia" w:cstheme="minorEastAsia"/>
                <w:color w:val="000000"/>
                <w:sz w:val="21"/>
                <w:szCs w:val="21"/>
              </w:rPr>
              <w:t>片</w:t>
            </w:r>
          </w:p>
        </w:tc>
        <w:tc>
          <w:tcPr>
            <w:tcW w:w="0" w:type="auto"/>
            <w:tcBorders>
              <w:top w:val="single" w:color="auto" w:sz="4" w:space="0"/>
              <w:left w:val="single" w:color="auto" w:sz="4" w:space="0"/>
              <w:bottom w:val="single" w:color="auto" w:sz="4" w:space="0"/>
              <w:right w:val="single" w:color="auto" w:sz="4" w:space="0"/>
            </w:tcBorders>
            <w:vAlign w:val="top"/>
          </w:tcPr>
          <w:p>
            <w:pPr>
              <w:spacing w:beforeLines="0" w:afterLines="0"/>
              <w:jc w:val="center"/>
              <w:rPr>
                <w:rFonts w:hint="eastAsia" w:asciiTheme="minorEastAsia" w:hAnsiTheme="minorEastAsia" w:eastAsiaTheme="minorEastAsia" w:cstheme="minorEastAsia"/>
                <w:color w:val="000000"/>
                <w:kern w:val="2"/>
                <w:sz w:val="21"/>
                <w:szCs w:val="21"/>
                <w:lang w:val="en-US" w:eastAsia="zh-CN" w:bidi="ar-SA"/>
              </w:rPr>
            </w:pPr>
            <w:r>
              <w:rPr>
                <w:rFonts w:hint="eastAsia" w:asciiTheme="minorEastAsia" w:hAnsiTheme="minorEastAsia" w:eastAsiaTheme="minorEastAsia" w:cstheme="minorEastAsia"/>
                <w:color w:val="000000"/>
                <w:sz w:val="21"/>
                <w:szCs w:val="21"/>
              </w:rPr>
              <w:t>5</w:t>
            </w:r>
          </w:p>
        </w:tc>
        <w:tc>
          <w:tcPr>
            <w:tcW w:w="0" w:type="auto"/>
            <w:tcBorders>
              <w:top w:val="single" w:color="auto" w:sz="4" w:space="0"/>
              <w:left w:val="single" w:color="auto" w:sz="4" w:space="0"/>
              <w:bottom w:val="single" w:color="auto" w:sz="4" w:space="0"/>
              <w:right w:val="single" w:color="auto" w:sz="4" w:space="0"/>
            </w:tcBorders>
          </w:tcPr>
          <w:p>
            <w:pPr>
              <w:shd w:val="clear" w:color="auto" w:fill="FFFFFF"/>
              <w:jc w:val="left"/>
              <w:rPr>
                <w:rFonts w:hint="eastAsia" w:asciiTheme="minorEastAsia" w:hAnsiTheme="minorEastAsia" w:eastAsiaTheme="minorEastAsia" w:cstheme="minorEastAsia"/>
                <w:sz w:val="21"/>
                <w:szCs w:val="21"/>
                <w:lang w:val="en-US" w:eastAsia="zh-CN"/>
              </w:rPr>
            </w:pPr>
          </w:p>
        </w:tc>
      </w:tr>
      <w:tr>
        <w:tblPrEx>
          <w:tblCellMar>
            <w:top w:w="0" w:type="dxa"/>
            <w:left w:w="0" w:type="dxa"/>
            <w:bottom w:w="0" w:type="dxa"/>
            <w:right w:w="0" w:type="dxa"/>
          </w:tblCellMar>
        </w:tblPrEx>
        <w:trPr>
          <w:trHeight w:val="20" w:hRule="atLeast"/>
          <w:jc w:val="center"/>
        </w:trPr>
        <w:tc>
          <w:tcPr>
            <w:tcW w:w="0" w:type="auto"/>
            <w:tcBorders>
              <w:top w:val="single" w:color="auto" w:sz="4" w:space="0"/>
              <w:left w:val="single" w:color="auto" w:sz="4" w:space="0"/>
              <w:bottom w:val="single" w:color="auto" w:sz="4" w:space="0"/>
              <w:right w:val="single" w:color="auto" w:sz="4" w:space="0"/>
            </w:tcBorders>
            <w:vAlign w:val="top"/>
          </w:tcPr>
          <w:p>
            <w:pPr>
              <w:spacing w:beforeLines="0" w:afterLines="0"/>
              <w:jc w:val="center"/>
              <w:rPr>
                <w:rFonts w:hint="eastAsia" w:asciiTheme="minorEastAsia" w:hAnsiTheme="minorEastAsia" w:eastAsiaTheme="minorEastAsia" w:cstheme="minorEastAsia"/>
                <w:color w:val="000000"/>
                <w:kern w:val="2"/>
                <w:sz w:val="21"/>
                <w:szCs w:val="21"/>
                <w:lang w:val="en-US" w:eastAsia="zh-CN" w:bidi="ar-SA"/>
              </w:rPr>
            </w:pPr>
            <w:r>
              <w:rPr>
                <w:rFonts w:hint="eastAsia" w:asciiTheme="minorEastAsia" w:hAnsiTheme="minorEastAsia" w:eastAsiaTheme="minorEastAsia" w:cstheme="minorEastAsia"/>
                <w:color w:val="000000"/>
                <w:sz w:val="21"/>
                <w:szCs w:val="21"/>
              </w:rPr>
              <w:t>208</w:t>
            </w:r>
          </w:p>
        </w:tc>
        <w:tc>
          <w:tcPr>
            <w:tcW w:w="0" w:type="auto"/>
            <w:tcBorders>
              <w:top w:val="single" w:color="auto" w:sz="4" w:space="0"/>
              <w:left w:val="single" w:color="auto" w:sz="4" w:space="0"/>
              <w:bottom w:val="single" w:color="auto" w:sz="4" w:space="0"/>
              <w:right w:val="single" w:color="auto" w:sz="4" w:space="0"/>
            </w:tcBorders>
            <w:vAlign w:val="top"/>
          </w:tcPr>
          <w:p>
            <w:pPr>
              <w:spacing w:beforeLines="0" w:afterLines="0"/>
              <w:jc w:val="left"/>
              <w:rPr>
                <w:rFonts w:hint="eastAsia" w:asciiTheme="minorEastAsia" w:hAnsiTheme="minorEastAsia" w:eastAsiaTheme="minorEastAsia" w:cstheme="minorEastAsia"/>
                <w:color w:val="000000"/>
                <w:kern w:val="2"/>
                <w:sz w:val="21"/>
                <w:szCs w:val="21"/>
                <w:lang w:val="en-US" w:eastAsia="zh-CN" w:bidi="ar-SA"/>
              </w:rPr>
            </w:pPr>
            <w:r>
              <w:rPr>
                <w:rFonts w:hint="eastAsia" w:asciiTheme="minorEastAsia" w:hAnsiTheme="minorEastAsia" w:eastAsiaTheme="minorEastAsia" w:cstheme="minorEastAsia"/>
                <w:color w:val="000000"/>
                <w:sz w:val="21"/>
                <w:szCs w:val="21"/>
              </w:rPr>
              <w:t>腰包</w:t>
            </w:r>
          </w:p>
        </w:tc>
        <w:tc>
          <w:tcPr>
            <w:tcW w:w="0" w:type="auto"/>
            <w:tcBorders>
              <w:top w:val="single" w:color="auto" w:sz="4" w:space="0"/>
              <w:left w:val="single" w:color="auto" w:sz="4" w:space="0"/>
              <w:bottom w:val="single" w:color="auto" w:sz="4" w:space="0"/>
              <w:right w:val="single" w:color="auto" w:sz="4" w:space="0"/>
            </w:tcBorders>
            <w:vAlign w:val="top"/>
          </w:tcPr>
          <w:p>
            <w:pPr>
              <w:spacing w:beforeLines="0" w:afterLines="0"/>
              <w:jc w:val="center"/>
              <w:rPr>
                <w:rFonts w:hint="eastAsia" w:asciiTheme="minorEastAsia" w:hAnsiTheme="minorEastAsia" w:eastAsiaTheme="minorEastAsia" w:cstheme="minorEastAsia"/>
                <w:color w:val="000000"/>
                <w:kern w:val="2"/>
                <w:sz w:val="21"/>
                <w:szCs w:val="21"/>
                <w:lang w:val="en-US" w:eastAsia="zh-CN" w:bidi="ar-SA"/>
              </w:rPr>
            </w:pPr>
            <w:r>
              <w:rPr>
                <w:rFonts w:hint="eastAsia" w:asciiTheme="minorEastAsia" w:hAnsiTheme="minorEastAsia" w:eastAsiaTheme="minorEastAsia" w:cstheme="minorEastAsia"/>
                <w:color w:val="000000"/>
                <w:sz w:val="21"/>
                <w:szCs w:val="21"/>
              </w:rPr>
              <w:t>个</w:t>
            </w:r>
          </w:p>
        </w:tc>
        <w:tc>
          <w:tcPr>
            <w:tcW w:w="0" w:type="auto"/>
            <w:tcBorders>
              <w:top w:val="single" w:color="auto" w:sz="4" w:space="0"/>
              <w:left w:val="single" w:color="auto" w:sz="4" w:space="0"/>
              <w:bottom w:val="single" w:color="auto" w:sz="4" w:space="0"/>
              <w:right w:val="single" w:color="auto" w:sz="4" w:space="0"/>
            </w:tcBorders>
            <w:vAlign w:val="top"/>
          </w:tcPr>
          <w:p>
            <w:pPr>
              <w:spacing w:beforeLines="0" w:afterLines="0"/>
              <w:jc w:val="center"/>
              <w:rPr>
                <w:rFonts w:hint="eastAsia" w:asciiTheme="minorEastAsia" w:hAnsiTheme="minorEastAsia" w:eastAsiaTheme="minorEastAsia" w:cstheme="minorEastAsia"/>
                <w:color w:val="000000"/>
                <w:kern w:val="2"/>
                <w:sz w:val="21"/>
                <w:szCs w:val="21"/>
                <w:lang w:val="en-US" w:eastAsia="zh-CN" w:bidi="ar-SA"/>
              </w:rPr>
            </w:pPr>
            <w:r>
              <w:rPr>
                <w:rFonts w:hint="eastAsia" w:asciiTheme="minorEastAsia" w:hAnsiTheme="minorEastAsia" w:eastAsiaTheme="minorEastAsia" w:cstheme="minorEastAsia"/>
                <w:color w:val="000000"/>
                <w:sz w:val="21"/>
                <w:szCs w:val="21"/>
              </w:rPr>
              <w:t>30</w:t>
            </w:r>
          </w:p>
        </w:tc>
        <w:tc>
          <w:tcPr>
            <w:tcW w:w="0" w:type="auto"/>
            <w:tcBorders>
              <w:top w:val="single" w:color="auto" w:sz="4" w:space="0"/>
              <w:left w:val="single" w:color="auto" w:sz="4" w:space="0"/>
              <w:bottom w:val="single" w:color="auto" w:sz="4" w:space="0"/>
              <w:right w:val="single" w:color="auto" w:sz="4" w:space="0"/>
            </w:tcBorders>
          </w:tcPr>
          <w:p>
            <w:pPr>
              <w:shd w:val="clear" w:color="auto" w:fill="FFFFFF"/>
              <w:jc w:val="left"/>
              <w:rPr>
                <w:rFonts w:hint="eastAsia" w:asciiTheme="minorEastAsia" w:hAnsiTheme="minorEastAsia" w:eastAsiaTheme="minorEastAsia" w:cstheme="minorEastAsia"/>
                <w:sz w:val="21"/>
                <w:szCs w:val="21"/>
                <w:lang w:val="en-US" w:eastAsia="zh-CN"/>
              </w:rPr>
            </w:pPr>
          </w:p>
        </w:tc>
      </w:tr>
      <w:tr>
        <w:tblPrEx>
          <w:tblCellMar>
            <w:top w:w="0" w:type="dxa"/>
            <w:left w:w="0" w:type="dxa"/>
            <w:bottom w:w="0" w:type="dxa"/>
            <w:right w:w="0" w:type="dxa"/>
          </w:tblCellMar>
        </w:tblPrEx>
        <w:trPr>
          <w:trHeight w:val="20" w:hRule="atLeast"/>
          <w:jc w:val="center"/>
        </w:trPr>
        <w:tc>
          <w:tcPr>
            <w:tcW w:w="0" w:type="auto"/>
            <w:tcBorders>
              <w:top w:val="single" w:color="auto" w:sz="4" w:space="0"/>
              <w:left w:val="single" w:color="auto" w:sz="4" w:space="0"/>
              <w:bottom w:val="single" w:color="auto" w:sz="4" w:space="0"/>
              <w:right w:val="single" w:color="auto" w:sz="4" w:space="0"/>
            </w:tcBorders>
            <w:vAlign w:val="top"/>
          </w:tcPr>
          <w:p>
            <w:pPr>
              <w:spacing w:beforeLines="0" w:afterLines="0"/>
              <w:jc w:val="center"/>
              <w:rPr>
                <w:rFonts w:hint="eastAsia" w:asciiTheme="minorEastAsia" w:hAnsiTheme="minorEastAsia" w:eastAsiaTheme="minorEastAsia" w:cstheme="minorEastAsia"/>
                <w:color w:val="000000"/>
                <w:kern w:val="2"/>
                <w:sz w:val="21"/>
                <w:szCs w:val="21"/>
                <w:lang w:val="en-US" w:eastAsia="zh-CN" w:bidi="ar-SA"/>
              </w:rPr>
            </w:pPr>
            <w:r>
              <w:rPr>
                <w:rFonts w:hint="eastAsia" w:asciiTheme="minorEastAsia" w:hAnsiTheme="minorEastAsia" w:eastAsiaTheme="minorEastAsia" w:cstheme="minorEastAsia"/>
                <w:color w:val="000000"/>
                <w:sz w:val="21"/>
                <w:szCs w:val="21"/>
              </w:rPr>
              <w:t>209</w:t>
            </w:r>
          </w:p>
        </w:tc>
        <w:tc>
          <w:tcPr>
            <w:tcW w:w="0" w:type="auto"/>
            <w:tcBorders>
              <w:top w:val="single" w:color="auto" w:sz="4" w:space="0"/>
              <w:left w:val="single" w:color="auto" w:sz="4" w:space="0"/>
              <w:bottom w:val="single" w:color="auto" w:sz="4" w:space="0"/>
              <w:right w:val="single" w:color="auto" w:sz="4" w:space="0"/>
            </w:tcBorders>
            <w:vAlign w:val="top"/>
          </w:tcPr>
          <w:p>
            <w:pPr>
              <w:spacing w:beforeLines="0" w:afterLines="0"/>
              <w:jc w:val="left"/>
              <w:rPr>
                <w:rFonts w:hint="eastAsia" w:asciiTheme="minorEastAsia" w:hAnsiTheme="minorEastAsia" w:eastAsiaTheme="minorEastAsia" w:cstheme="minorEastAsia"/>
                <w:color w:val="000000"/>
                <w:kern w:val="2"/>
                <w:sz w:val="21"/>
                <w:szCs w:val="21"/>
                <w:lang w:val="en-US" w:eastAsia="zh-CN" w:bidi="ar-SA"/>
              </w:rPr>
            </w:pPr>
            <w:r>
              <w:rPr>
                <w:rFonts w:hint="eastAsia" w:asciiTheme="minorEastAsia" w:hAnsiTheme="minorEastAsia" w:eastAsiaTheme="minorEastAsia" w:cstheme="minorEastAsia"/>
                <w:color w:val="000000"/>
                <w:sz w:val="21"/>
                <w:szCs w:val="21"/>
              </w:rPr>
              <w:t>铁锹</w:t>
            </w:r>
          </w:p>
        </w:tc>
        <w:tc>
          <w:tcPr>
            <w:tcW w:w="0" w:type="auto"/>
            <w:tcBorders>
              <w:top w:val="single" w:color="auto" w:sz="4" w:space="0"/>
              <w:left w:val="single" w:color="auto" w:sz="4" w:space="0"/>
              <w:bottom w:val="single" w:color="auto" w:sz="4" w:space="0"/>
              <w:right w:val="single" w:color="auto" w:sz="4" w:space="0"/>
            </w:tcBorders>
            <w:vAlign w:val="top"/>
          </w:tcPr>
          <w:p>
            <w:pPr>
              <w:spacing w:beforeLines="0" w:afterLines="0"/>
              <w:jc w:val="center"/>
              <w:rPr>
                <w:rFonts w:hint="eastAsia" w:asciiTheme="minorEastAsia" w:hAnsiTheme="minorEastAsia" w:eastAsiaTheme="minorEastAsia" w:cstheme="minorEastAsia"/>
                <w:color w:val="000000"/>
                <w:kern w:val="2"/>
                <w:sz w:val="21"/>
                <w:szCs w:val="21"/>
                <w:lang w:val="en-US" w:eastAsia="zh-CN" w:bidi="ar-SA"/>
              </w:rPr>
            </w:pPr>
            <w:r>
              <w:rPr>
                <w:rFonts w:hint="eastAsia" w:asciiTheme="minorEastAsia" w:hAnsiTheme="minorEastAsia" w:eastAsiaTheme="minorEastAsia" w:cstheme="minorEastAsia"/>
                <w:color w:val="000000"/>
                <w:sz w:val="21"/>
                <w:szCs w:val="21"/>
              </w:rPr>
              <w:t>支</w:t>
            </w:r>
          </w:p>
        </w:tc>
        <w:tc>
          <w:tcPr>
            <w:tcW w:w="0" w:type="auto"/>
            <w:tcBorders>
              <w:top w:val="single" w:color="auto" w:sz="4" w:space="0"/>
              <w:left w:val="single" w:color="auto" w:sz="4" w:space="0"/>
              <w:bottom w:val="single" w:color="auto" w:sz="4" w:space="0"/>
              <w:right w:val="single" w:color="auto" w:sz="4" w:space="0"/>
            </w:tcBorders>
            <w:vAlign w:val="top"/>
          </w:tcPr>
          <w:p>
            <w:pPr>
              <w:spacing w:beforeLines="0" w:afterLines="0"/>
              <w:jc w:val="center"/>
              <w:rPr>
                <w:rFonts w:hint="eastAsia" w:asciiTheme="minorEastAsia" w:hAnsiTheme="minorEastAsia" w:eastAsiaTheme="minorEastAsia" w:cstheme="minorEastAsia"/>
                <w:color w:val="000000"/>
                <w:kern w:val="2"/>
                <w:sz w:val="21"/>
                <w:szCs w:val="21"/>
                <w:lang w:val="en-US" w:eastAsia="zh-CN" w:bidi="ar-SA"/>
              </w:rPr>
            </w:pPr>
            <w:r>
              <w:rPr>
                <w:rFonts w:hint="eastAsia" w:asciiTheme="minorEastAsia" w:hAnsiTheme="minorEastAsia" w:eastAsiaTheme="minorEastAsia" w:cstheme="minorEastAsia"/>
                <w:color w:val="000000"/>
                <w:sz w:val="21"/>
                <w:szCs w:val="21"/>
              </w:rPr>
              <w:t>5</w:t>
            </w:r>
          </w:p>
        </w:tc>
        <w:tc>
          <w:tcPr>
            <w:tcW w:w="0" w:type="auto"/>
            <w:tcBorders>
              <w:top w:val="single" w:color="auto" w:sz="4" w:space="0"/>
              <w:left w:val="single" w:color="auto" w:sz="4" w:space="0"/>
              <w:bottom w:val="single" w:color="auto" w:sz="4" w:space="0"/>
              <w:right w:val="single" w:color="auto" w:sz="4" w:space="0"/>
            </w:tcBorders>
          </w:tcPr>
          <w:p>
            <w:pPr>
              <w:shd w:val="clear" w:color="auto" w:fill="FFFFFF"/>
              <w:jc w:val="left"/>
              <w:rPr>
                <w:rFonts w:hint="eastAsia" w:asciiTheme="minorEastAsia" w:hAnsiTheme="minorEastAsia" w:eastAsiaTheme="minorEastAsia" w:cstheme="minorEastAsia"/>
                <w:sz w:val="21"/>
                <w:szCs w:val="21"/>
                <w:lang w:val="en-US" w:eastAsia="zh-CN"/>
              </w:rPr>
            </w:pPr>
          </w:p>
        </w:tc>
      </w:tr>
      <w:tr>
        <w:tblPrEx>
          <w:tblCellMar>
            <w:top w:w="0" w:type="dxa"/>
            <w:left w:w="0" w:type="dxa"/>
            <w:bottom w:w="0" w:type="dxa"/>
            <w:right w:w="0" w:type="dxa"/>
          </w:tblCellMar>
        </w:tblPrEx>
        <w:trPr>
          <w:trHeight w:val="20" w:hRule="atLeast"/>
          <w:jc w:val="center"/>
        </w:trPr>
        <w:tc>
          <w:tcPr>
            <w:tcW w:w="0" w:type="auto"/>
            <w:tcBorders>
              <w:top w:val="single" w:color="auto" w:sz="4" w:space="0"/>
              <w:left w:val="single" w:color="auto" w:sz="4" w:space="0"/>
              <w:bottom w:val="single" w:color="auto" w:sz="4" w:space="0"/>
              <w:right w:val="single" w:color="auto" w:sz="4" w:space="0"/>
            </w:tcBorders>
            <w:vAlign w:val="top"/>
          </w:tcPr>
          <w:p>
            <w:pPr>
              <w:spacing w:beforeLines="0" w:afterLines="0"/>
              <w:jc w:val="center"/>
              <w:rPr>
                <w:rFonts w:hint="eastAsia" w:asciiTheme="minorEastAsia" w:hAnsiTheme="minorEastAsia" w:eastAsiaTheme="minorEastAsia" w:cstheme="minorEastAsia"/>
                <w:color w:val="000000"/>
                <w:kern w:val="2"/>
                <w:sz w:val="21"/>
                <w:szCs w:val="21"/>
                <w:lang w:val="en-US" w:eastAsia="zh-CN" w:bidi="ar-SA"/>
              </w:rPr>
            </w:pPr>
            <w:r>
              <w:rPr>
                <w:rFonts w:hint="eastAsia" w:asciiTheme="minorEastAsia" w:hAnsiTheme="minorEastAsia" w:eastAsiaTheme="minorEastAsia" w:cstheme="minorEastAsia"/>
                <w:color w:val="000000"/>
                <w:sz w:val="21"/>
                <w:szCs w:val="21"/>
              </w:rPr>
              <w:t>210</w:t>
            </w:r>
          </w:p>
        </w:tc>
        <w:tc>
          <w:tcPr>
            <w:tcW w:w="0" w:type="auto"/>
            <w:tcBorders>
              <w:top w:val="single" w:color="auto" w:sz="4" w:space="0"/>
              <w:left w:val="single" w:color="auto" w:sz="4" w:space="0"/>
              <w:bottom w:val="single" w:color="auto" w:sz="4" w:space="0"/>
              <w:right w:val="single" w:color="auto" w:sz="4" w:space="0"/>
            </w:tcBorders>
            <w:vAlign w:val="top"/>
          </w:tcPr>
          <w:p>
            <w:pPr>
              <w:spacing w:beforeLines="0" w:afterLines="0"/>
              <w:jc w:val="left"/>
              <w:rPr>
                <w:rFonts w:hint="eastAsia" w:asciiTheme="minorEastAsia" w:hAnsiTheme="minorEastAsia" w:eastAsiaTheme="minorEastAsia" w:cstheme="minorEastAsia"/>
                <w:color w:val="000000"/>
                <w:kern w:val="2"/>
                <w:sz w:val="21"/>
                <w:szCs w:val="21"/>
                <w:lang w:val="en-US" w:eastAsia="zh-CN" w:bidi="ar-SA"/>
              </w:rPr>
            </w:pPr>
            <w:r>
              <w:rPr>
                <w:rFonts w:hint="eastAsia" w:asciiTheme="minorEastAsia" w:hAnsiTheme="minorEastAsia" w:eastAsiaTheme="minorEastAsia" w:cstheme="minorEastAsia"/>
                <w:color w:val="000000"/>
                <w:sz w:val="21"/>
                <w:szCs w:val="21"/>
              </w:rPr>
              <w:t>防穿刺手套</w:t>
            </w:r>
          </w:p>
        </w:tc>
        <w:tc>
          <w:tcPr>
            <w:tcW w:w="0" w:type="auto"/>
            <w:tcBorders>
              <w:top w:val="single" w:color="auto" w:sz="4" w:space="0"/>
              <w:left w:val="single" w:color="auto" w:sz="4" w:space="0"/>
              <w:bottom w:val="single" w:color="auto" w:sz="4" w:space="0"/>
              <w:right w:val="single" w:color="auto" w:sz="4" w:space="0"/>
            </w:tcBorders>
            <w:vAlign w:val="top"/>
          </w:tcPr>
          <w:p>
            <w:pPr>
              <w:spacing w:beforeLines="0" w:afterLines="0"/>
              <w:jc w:val="center"/>
              <w:rPr>
                <w:rFonts w:hint="eastAsia" w:asciiTheme="minorEastAsia" w:hAnsiTheme="minorEastAsia" w:eastAsiaTheme="minorEastAsia" w:cstheme="minorEastAsia"/>
                <w:color w:val="000000"/>
                <w:kern w:val="2"/>
                <w:sz w:val="21"/>
                <w:szCs w:val="21"/>
                <w:lang w:val="en-US" w:eastAsia="zh-CN" w:bidi="ar-SA"/>
              </w:rPr>
            </w:pPr>
            <w:r>
              <w:rPr>
                <w:rFonts w:hint="eastAsia" w:asciiTheme="minorEastAsia" w:hAnsiTheme="minorEastAsia" w:eastAsiaTheme="minorEastAsia" w:cstheme="minorEastAsia"/>
                <w:color w:val="000000"/>
                <w:sz w:val="21"/>
                <w:szCs w:val="21"/>
              </w:rPr>
              <w:t>双</w:t>
            </w:r>
          </w:p>
        </w:tc>
        <w:tc>
          <w:tcPr>
            <w:tcW w:w="0" w:type="auto"/>
            <w:tcBorders>
              <w:top w:val="single" w:color="auto" w:sz="4" w:space="0"/>
              <w:left w:val="single" w:color="auto" w:sz="4" w:space="0"/>
              <w:bottom w:val="single" w:color="auto" w:sz="4" w:space="0"/>
              <w:right w:val="single" w:color="auto" w:sz="4" w:space="0"/>
            </w:tcBorders>
            <w:vAlign w:val="top"/>
          </w:tcPr>
          <w:p>
            <w:pPr>
              <w:spacing w:beforeLines="0" w:afterLines="0"/>
              <w:jc w:val="center"/>
              <w:rPr>
                <w:rFonts w:hint="eastAsia" w:asciiTheme="minorEastAsia" w:hAnsiTheme="minorEastAsia" w:eastAsiaTheme="minorEastAsia" w:cstheme="minorEastAsia"/>
                <w:color w:val="000000"/>
                <w:kern w:val="2"/>
                <w:sz w:val="21"/>
                <w:szCs w:val="21"/>
                <w:lang w:val="en-US" w:eastAsia="zh-CN" w:bidi="ar-SA"/>
              </w:rPr>
            </w:pPr>
            <w:r>
              <w:rPr>
                <w:rFonts w:hint="eastAsia" w:asciiTheme="minorEastAsia" w:hAnsiTheme="minorEastAsia" w:eastAsiaTheme="minorEastAsia" w:cstheme="minorEastAsia"/>
                <w:color w:val="000000"/>
                <w:sz w:val="21"/>
                <w:szCs w:val="21"/>
              </w:rPr>
              <w:t>35</w:t>
            </w:r>
          </w:p>
        </w:tc>
        <w:tc>
          <w:tcPr>
            <w:tcW w:w="0" w:type="auto"/>
            <w:tcBorders>
              <w:top w:val="single" w:color="auto" w:sz="4" w:space="0"/>
              <w:left w:val="single" w:color="auto" w:sz="4" w:space="0"/>
              <w:bottom w:val="single" w:color="auto" w:sz="4" w:space="0"/>
              <w:right w:val="single" w:color="auto" w:sz="4" w:space="0"/>
            </w:tcBorders>
          </w:tcPr>
          <w:p>
            <w:pPr>
              <w:shd w:val="clear" w:color="auto" w:fill="FFFFFF"/>
              <w:jc w:val="left"/>
              <w:rPr>
                <w:rFonts w:hint="eastAsia" w:asciiTheme="minorEastAsia" w:hAnsiTheme="minorEastAsia" w:eastAsiaTheme="minorEastAsia" w:cstheme="minorEastAsia"/>
                <w:sz w:val="21"/>
                <w:szCs w:val="21"/>
                <w:lang w:val="en-US" w:eastAsia="zh-CN"/>
              </w:rPr>
            </w:pPr>
          </w:p>
        </w:tc>
      </w:tr>
      <w:tr>
        <w:tblPrEx>
          <w:tblCellMar>
            <w:top w:w="0" w:type="dxa"/>
            <w:left w:w="0" w:type="dxa"/>
            <w:bottom w:w="0" w:type="dxa"/>
            <w:right w:w="0" w:type="dxa"/>
          </w:tblCellMar>
        </w:tblPrEx>
        <w:trPr>
          <w:trHeight w:val="20" w:hRule="atLeast"/>
          <w:jc w:val="center"/>
        </w:trPr>
        <w:tc>
          <w:tcPr>
            <w:tcW w:w="0" w:type="auto"/>
            <w:tcBorders>
              <w:top w:val="single" w:color="auto" w:sz="4" w:space="0"/>
              <w:left w:val="single" w:color="auto" w:sz="4" w:space="0"/>
              <w:bottom w:val="single" w:color="auto" w:sz="4" w:space="0"/>
              <w:right w:val="single" w:color="auto" w:sz="4" w:space="0"/>
            </w:tcBorders>
            <w:vAlign w:val="top"/>
          </w:tcPr>
          <w:p>
            <w:pPr>
              <w:spacing w:beforeLines="0" w:afterLines="0"/>
              <w:jc w:val="center"/>
              <w:rPr>
                <w:rFonts w:hint="eastAsia" w:asciiTheme="minorEastAsia" w:hAnsiTheme="minorEastAsia" w:eastAsiaTheme="minorEastAsia" w:cstheme="minorEastAsia"/>
                <w:color w:val="000000"/>
                <w:kern w:val="2"/>
                <w:sz w:val="21"/>
                <w:szCs w:val="21"/>
                <w:lang w:val="en-US" w:eastAsia="zh-CN" w:bidi="ar-SA"/>
              </w:rPr>
            </w:pPr>
            <w:r>
              <w:rPr>
                <w:rFonts w:hint="eastAsia" w:asciiTheme="minorEastAsia" w:hAnsiTheme="minorEastAsia" w:eastAsiaTheme="minorEastAsia" w:cstheme="minorEastAsia"/>
                <w:color w:val="000000"/>
                <w:sz w:val="21"/>
                <w:szCs w:val="21"/>
              </w:rPr>
              <w:t>211</w:t>
            </w:r>
          </w:p>
        </w:tc>
        <w:tc>
          <w:tcPr>
            <w:tcW w:w="0" w:type="auto"/>
            <w:tcBorders>
              <w:top w:val="single" w:color="auto" w:sz="4" w:space="0"/>
              <w:left w:val="single" w:color="auto" w:sz="4" w:space="0"/>
              <w:bottom w:val="single" w:color="auto" w:sz="4" w:space="0"/>
              <w:right w:val="single" w:color="auto" w:sz="4" w:space="0"/>
            </w:tcBorders>
            <w:vAlign w:val="top"/>
          </w:tcPr>
          <w:p>
            <w:pPr>
              <w:spacing w:beforeLines="0" w:afterLines="0"/>
              <w:jc w:val="left"/>
              <w:rPr>
                <w:rFonts w:hint="eastAsia" w:asciiTheme="minorEastAsia" w:hAnsiTheme="minorEastAsia" w:eastAsiaTheme="minorEastAsia" w:cstheme="minorEastAsia"/>
                <w:color w:val="000000"/>
                <w:kern w:val="2"/>
                <w:sz w:val="21"/>
                <w:szCs w:val="21"/>
                <w:lang w:val="en-US" w:eastAsia="zh-CN" w:bidi="ar-SA"/>
              </w:rPr>
            </w:pPr>
            <w:r>
              <w:rPr>
                <w:rFonts w:hint="eastAsia" w:asciiTheme="minorEastAsia" w:hAnsiTheme="minorEastAsia" w:eastAsiaTheme="minorEastAsia" w:cstheme="minorEastAsia"/>
                <w:color w:val="000000"/>
                <w:sz w:val="21"/>
                <w:szCs w:val="21"/>
              </w:rPr>
              <w:t>防水头顶灯</w:t>
            </w:r>
          </w:p>
        </w:tc>
        <w:tc>
          <w:tcPr>
            <w:tcW w:w="0" w:type="auto"/>
            <w:tcBorders>
              <w:top w:val="single" w:color="auto" w:sz="4" w:space="0"/>
              <w:left w:val="single" w:color="auto" w:sz="4" w:space="0"/>
              <w:bottom w:val="single" w:color="auto" w:sz="4" w:space="0"/>
              <w:right w:val="single" w:color="auto" w:sz="4" w:space="0"/>
            </w:tcBorders>
            <w:vAlign w:val="top"/>
          </w:tcPr>
          <w:p>
            <w:pPr>
              <w:spacing w:beforeLines="0" w:afterLines="0"/>
              <w:jc w:val="center"/>
              <w:rPr>
                <w:rFonts w:hint="eastAsia" w:asciiTheme="minorEastAsia" w:hAnsiTheme="minorEastAsia" w:eastAsiaTheme="minorEastAsia" w:cstheme="minorEastAsia"/>
                <w:color w:val="000000"/>
                <w:kern w:val="2"/>
                <w:sz w:val="21"/>
                <w:szCs w:val="21"/>
                <w:lang w:val="en-US" w:eastAsia="zh-CN" w:bidi="ar-SA"/>
              </w:rPr>
            </w:pPr>
            <w:r>
              <w:rPr>
                <w:rFonts w:hint="eastAsia" w:asciiTheme="minorEastAsia" w:hAnsiTheme="minorEastAsia" w:eastAsiaTheme="minorEastAsia" w:cstheme="minorEastAsia"/>
                <w:color w:val="000000"/>
                <w:sz w:val="21"/>
                <w:szCs w:val="21"/>
              </w:rPr>
              <w:t>个</w:t>
            </w:r>
          </w:p>
        </w:tc>
        <w:tc>
          <w:tcPr>
            <w:tcW w:w="0" w:type="auto"/>
            <w:tcBorders>
              <w:top w:val="single" w:color="auto" w:sz="4" w:space="0"/>
              <w:left w:val="single" w:color="auto" w:sz="4" w:space="0"/>
              <w:bottom w:val="single" w:color="auto" w:sz="4" w:space="0"/>
              <w:right w:val="single" w:color="auto" w:sz="4" w:space="0"/>
            </w:tcBorders>
            <w:vAlign w:val="top"/>
          </w:tcPr>
          <w:p>
            <w:pPr>
              <w:spacing w:beforeLines="0" w:afterLines="0"/>
              <w:jc w:val="center"/>
              <w:rPr>
                <w:rFonts w:hint="eastAsia" w:asciiTheme="minorEastAsia" w:hAnsiTheme="minorEastAsia" w:eastAsiaTheme="minorEastAsia" w:cstheme="minorEastAsia"/>
                <w:color w:val="000000"/>
                <w:kern w:val="2"/>
                <w:sz w:val="21"/>
                <w:szCs w:val="21"/>
                <w:lang w:val="en-US" w:eastAsia="zh-CN" w:bidi="ar-SA"/>
              </w:rPr>
            </w:pPr>
            <w:r>
              <w:rPr>
                <w:rFonts w:hint="eastAsia" w:asciiTheme="minorEastAsia" w:hAnsiTheme="minorEastAsia" w:eastAsiaTheme="minorEastAsia" w:cstheme="minorEastAsia"/>
                <w:color w:val="000000"/>
                <w:sz w:val="21"/>
                <w:szCs w:val="21"/>
              </w:rPr>
              <w:t>45</w:t>
            </w:r>
          </w:p>
        </w:tc>
        <w:tc>
          <w:tcPr>
            <w:tcW w:w="0" w:type="auto"/>
            <w:tcBorders>
              <w:top w:val="single" w:color="auto" w:sz="4" w:space="0"/>
              <w:left w:val="single" w:color="auto" w:sz="4" w:space="0"/>
              <w:bottom w:val="single" w:color="auto" w:sz="4" w:space="0"/>
              <w:right w:val="single" w:color="auto" w:sz="4" w:space="0"/>
            </w:tcBorders>
          </w:tcPr>
          <w:p>
            <w:pPr>
              <w:shd w:val="clear" w:color="auto" w:fill="FFFFFF"/>
              <w:jc w:val="left"/>
              <w:rPr>
                <w:rFonts w:hint="eastAsia" w:asciiTheme="minorEastAsia" w:hAnsiTheme="minorEastAsia" w:eastAsiaTheme="minorEastAsia" w:cstheme="minorEastAsia"/>
                <w:sz w:val="21"/>
                <w:szCs w:val="21"/>
                <w:lang w:val="en-US" w:eastAsia="zh-CN"/>
              </w:rPr>
            </w:pPr>
          </w:p>
        </w:tc>
      </w:tr>
      <w:tr>
        <w:tblPrEx>
          <w:tblCellMar>
            <w:top w:w="0" w:type="dxa"/>
            <w:left w:w="0" w:type="dxa"/>
            <w:bottom w:w="0" w:type="dxa"/>
            <w:right w:w="0" w:type="dxa"/>
          </w:tblCellMar>
        </w:tblPrEx>
        <w:trPr>
          <w:trHeight w:val="20" w:hRule="atLeast"/>
          <w:jc w:val="center"/>
        </w:trPr>
        <w:tc>
          <w:tcPr>
            <w:tcW w:w="0" w:type="auto"/>
            <w:tcBorders>
              <w:top w:val="single" w:color="auto" w:sz="4" w:space="0"/>
              <w:left w:val="single" w:color="auto" w:sz="4" w:space="0"/>
              <w:bottom w:val="single" w:color="auto" w:sz="4" w:space="0"/>
              <w:right w:val="single" w:color="auto" w:sz="4" w:space="0"/>
            </w:tcBorders>
            <w:vAlign w:val="top"/>
          </w:tcPr>
          <w:p>
            <w:pPr>
              <w:spacing w:beforeLines="0" w:afterLines="0"/>
              <w:jc w:val="center"/>
              <w:rPr>
                <w:rFonts w:hint="eastAsia" w:asciiTheme="minorEastAsia" w:hAnsiTheme="minorEastAsia" w:eastAsiaTheme="minorEastAsia" w:cstheme="minorEastAsia"/>
                <w:color w:val="000000"/>
                <w:kern w:val="2"/>
                <w:sz w:val="21"/>
                <w:szCs w:val="21"/>
                <w:lang w:val="en-US" w:eastAsia="zh-CN" w:bidi="ar-SA"/>
              </w:rPr>
            </w:pPr>
            <w:r>
              <w:rPr>
                <w:rFonts w:hint="eastAsia" w:asciiTheme="minorEastAsia" w:hAnsiTheme="minorEastAsia" w:eastAsiaTheme="minorEastAsia" w:cstheme="minorEastAsia"/>
                <w:color w:val="000000"/>
                <w:sz w:val="21"/>
                <w:szCs w:val="21"/>
              </w:rPr>
              <w:t>212</w:t>
            </w:r>
          </w:p>
        </w:tc>
        <w:tc>
          <w:tcPr>
            <w:tcW w:w="0" w:type="auto"/>
            <w:tcBorders>
              <w:top w:val="single" w:color="auto" w:sz="4" w:space="0"/>
              <w:left w:val="single" w:color="auto" w:sz="4" w:space="0"/>
              <w:bottom w:val="single" w:color="auto" w:sz="4" w:space="0"/>
              <w:right w:val="single" w:color="auto" w:sz="4" w:space="0"/>
            </w:tcBorders>
            <w:vAlign w:val="top"/>
          </w:tcPr>
          <w:p>
            <w:pPr>
              <w:spacing w:beforeLines="0" w:afterLines="0"/>
              <w:jc w:val="left"/>
              <w:rPr>
                <w:rFonts w:hint="eastAsia" w:asciiTheme="minorEastAsia" w:hAnsiTheme="minorEastAsia" w:eastAsiaTheme="minorEastAsia" w:cstheme="minorEastAsia"/>
                <w:color w:val="000000"/>
                <w:kern w:val="2"/>
                <w:sz w:val="21"/>
                <w:szCs w:val="21"/>
                <w:lang w:val="en-US" w:eastAsia="zh-CN" w:bidi="ar-SA"/>
              </w:rPr>
            </w:pPr>
            <w:r>
              <w:rPr>
                <w:rFonts w:hint="eastAsia" w:asciiTheme="minorEastAsia" w:hAnsiTheme="minorEastAsia" w:eastAsiaTheme="minorEastAsia" w:cstheme="minorEastAsia"/>
                <w:color w:val="000000"/>
                <w:sz w:val="21"/>
                <w:szCs w:val="21"/>
              </w:rPr>
              <w:t>救援口哨</w:t>
            </w:r>
          </w:p>
        </w:tc>
        <w:tc>
          <w:tcPr>
            <w:tcW w:w="0" w:type="auto"/>
            <w:tcBorders>
              <w:top w:val="single" w:color="auto" w:sz="4" w:space="0"/>
              <w:left w:val="single" w:color="auto" w:sz="4" w:space="0"/>
              <w:bottom w:val="single" w:color="auto" w:sz="4" w:space="0"/>
              <w:right w:val="single" w:color="auto" w:sz="4" w:space="0"/>
            </w:tcBorders>
            <w:vAlign w:val="top"/>
          </w:tcPr>
          <w:p>
            <w:pPr>
              <w:spacing w:beforeLines="0" w:afterLines="0"/>
              <w:jc w:val="center"/>
              <w:rPr>
                <w:rFonts w:hint="eastAsia" w:asciiTheme="minorEastAsia" w:hAnsiTheme="minorEastAsia" w:eastAsiaTheme="minorEastAsia" w:cstheme="minorEastAsia"/>
                <w:color w:val="000000"/>
                <w:kern w:val="2"/>
                <w:sz w:val="21"/>
                <w:szCs w:val="21"/>
                <w:lang w:val="en-US" w:eastAsia="zh-CN" w:bidi="ar-SA"/>
              </w:rPr>
            </w:pPr>
            <w:r>
              <w:rPr>
                <w:rFonts w:hint="eastAsia" w:asciiTheme="minorEastAsia" w:hAnsiTheme="minorEastAsia" w:eastAsiaTheme="minorEastAsia" w:cstheme="minorEastAsia"/>
                <w:color w:val="000000"/>
                <w:sz w:val="21"/>
                <w:szCs w:val="21"/>
              </w:rPr>
              <w:t>个</w:t>
            </w:r>
          </w:p>
        </w:tc>
        <w:tc>
          <w:tcPr>
            <w:tcW w:w="0" w:type="auto"/>
            <w:tcBorders>
              <w:top w:val="single" w:color="auto" w:sz="4" w:space="0"/>
              <w:left w:val="single" w:color="auto" w:sz="4" w:space="0"/>
              <w:bottom w:val="single" w:color="auto" w:sz="4" w:space="0"/>
              <w:right w:val="single" w:color="auto" w:sz="4" w:space="0"/>
            </w:tcBorders>
            <w:vAlign w:val="top"/>
          </w:tcPr>
          <w:p>
            <w:pPr>
              <w:spacing w:beforeLines="0" w:afterLines="0"/>
              <w:jc w:val="center"/>
              <w:rPr>
                <w:rFonts w:hint="eastAsia" w:asciiTheme="minorEastAsia" w:hAnsiTheme="minorEastAsia" w:eastAsiaTheme="minorEastAsia" w:cstheme="minorEastAsia"/>
                <w:color w:val="000000"/>
                <w:kern w:val="2"/>
                <w:sz w:val="21"/>
                <w:szCs w:val="21"/>
                <w:lang w:val="en-US" w:eastAsia="zh-CN" w:bidi="ar-SA"/>
              </w:rPr>
            </w:pPr>
            <w:r>
              <w:rPr>
                <w:rFonts w:hint="eastAsia" w:asciiTheme="minorEastAsia" w:hAnsiTheme="minorEastAsia" w:eastAsiaTheme="minorEastAsia" w:cstheme="minorEastAsia"/>
                <w:color w:val="000000"/>
                <w:sz w:val="21"/>
                <w:szCs w:val="21"/>
              </w:rPr>
              <w:t>15</w:t>
            </w:r>
          </w:p>
        </w:tc>
        <w:tc>
          <w:tcPr>
            <w:tcW w:w="0" w:type="auto"/>
            <w:tcBorders>
              <w:top w:val="single" w:color="auto" w:sz="4" w:space="0"/>
              <w:left w:val="single" w:color="auto" w:sz="4" w:space="0"/>
              <w:bottom w:val="single" w:color="auto" w:sz="4" w:space="0"/>
              <w:right w:val="single" w:color="auto" w:sz="4" w:space="0"/>
            </w:tcBorders>
          </w:tcPr>
          <w:p>
            <w:pPr>
              <w:shd w:val="clear" w:color="auto" w:fill="FFFFFF"/>
              <w:jc w:val="left"/>
              <w:rPr>
                <w:rFonts w:hint="eastAsia" w:asciiTheme="minorEastAsia" w:hAnsiTheme="minorEastAsia" w:eastAsiaTheme="minorEastAsia" w:cstheme="minorEastAsia"/>
                <w:sz w:val="21"/>
                <w:szCs w:val="21"/>
                <w:lang w:val="en-US" w:eastAsia="zh-CN"/>
              </w:rPr>
            </w:pPr>
          </w:p>
        </w:tc>
      </w:tr>
      <w:tr>
        <w:tblPrEx>
          <w:tblCellMar>
            <w:top w:w="0" w:type="dxa"/>
            <w:left w:w="0" w:type="dxa"/>
            <w:bottom w:w="0" w:type="dxa"/>
            <w:right w:w="0" w:type="dxa"/>
          </w:tblCellMar>
        </w:tblPrEx>
        <w:trPr>
          <w:trHeight w:val="20" w:hRule="atLeast"/>
          <w:jc w:val="center"/>
        </w:trPr>
        <w:tc>
          <w:tcPr>
            <w:tcW w:w="0" w:type="auto"/>
            <w:tcBorders>
              <w:top w:val="single" w:color="auto" w:sz="4" w:space="0"/>
              <w:left w:val="single" w:color="auto" w:sz="4" w:space="0"/>
              <w:bottom w:val="single" w:color="auto" w:sz="4" w:space="0"/>
              <w:right w:val="single" w:color="auto" w:sz="4" w:space="0"/>
            </w:tcBorders>
            <w:vAlign w:val="top"/>
          </w:tcPr>
          <w:p>
            <w:pPr>
              <w:spacing w:beforeLines="0" w:afterLines="0"/>
              <w:jc w:val="center"/>
              <w:rPr>
                <w:rFonts w:hint="eastAsia" w:asciiTheme="minorEastAsia" w:hAnsiTheme="minorEastAsia" w:eastAsiaTheme="minorEastAsia" w:cstheme="minorEastAsia"/>
                <w:color w:val="000000"/>
                <w:kern w:val="2"/>
                <w:sz w:val="21"/>
                <w:szCs w:val="21"/>
                <w:lang w:val="en-US" w:eastAsia="zh-CN" w:bidi="ar-SA"/>
              </w:rPr>
            </w:pPr>
            <w:r>
              <w:rPr>
                <w:rFonts w:hint="eastAsia" w:asciiTheme="minorEastAsia" w:hAnsiTheme="minorEastAsia" w:eastAsiaTheme="minorEastAsia" w:cstheme="minorEastAsia"/>
                <w:color w:val="000000"/>
                <w:sz w:val="21"/>
                <w:szCs w:val="21"/>
              </w:rPr>
              <w:t>213</w:t>
            </w:r>
          </w:p>
        </w:tc>
        <w:tc>
          <w:tcPr>
            <w:tcW w:w="0" w:type="auto"/>
            <w:tcBorders>
              <w:top w:val="single" w:color="auto" w:sz="4" w:space="0"/>
              <w:left w:val="single" w:color="auto" w:sz="4" w:space="0"/>
              <w:bottom w:val="single" w:color="auto" w:sz="4" w:space="0"/>
              <w:right w:val="single" w:color="auto" w:sz="4" w:space="0"/>
            </w:tcBorders>
            <w:vAlign w:val="top"/>
          </w:tcPr>
          <w:p>
            <w:pPr>
              <w:spacing w:beforeLines="0" w:afterLines="0"/>
              <w:jc w:val="left"/>
              <w:rPr>
                <w:rFonts w:hint="eastAsia" w:asciiTheme="minorEastAsia" w:hAnsiTheme="minorEastAsia" w:eastAsiaTheme="minorEastAsia" w:cstheme="minorEastAsia"/>
                <w:color w:val="000000"/>
                <w:kern w:val="2"/>
                <w:sz w:val="21"/>
                <w:szCs w:val="21"/>
                <w:lang w:val="en-US" w:eastAsia="zh-CN" w:bidi="ar-SA"/>
              </w:rPr>
            </w:pPr>
            <w:r>
              <w:rPr>
                <w:rFonts w:hint="eastAsia" w:asciiTheme="minorEastAsia" w:hAnsiTheme="minorEastAsia" w:eastAsiaTheme="minorEastAsia" w:cstheme="minorEastAsia"/>
                <w:color w:val="000000"/>
                <w:sz w:val="21"/>
                <w:szCs w:val="21"/>
              </w:rPr>
              <w:t>水囊</w:t>
            </w:r>
          </w:p>
        </w:tc>
        <w:tc>
          <w:tcPr>
            <w:tcW w:w="0" w:type="auto"/>
            <w:tcBorders>
              <w:top w:val="single" w:color="auto" w:sz="4" w:space="0"/>
              <w:left w:val="single" w:color="auto" w:sz="4" w:space="0"/>
              <w:bottom w:val="single" w:color="auto" w:sz="4" w:space="0"/>
              <w:right w:val="single" w:color="auto" w:sz="4" w:space="0"/>
            </w:tcBorders>
            <w:vAlign w:val="top"/>
          </w:tcPr>
          <w:p>
            <w:pPr>
              <w:spacing w:beforeLines="0" w:afterLines="0"/>
              <w:jc w:val="center"/>
              <w:rPr>
                <w:rFonts w:hint="eastAsia" w:asciiTheme="minorEastAsia" w:hAnsiTheme="minorEastAsia" w:eastAsiaTheme="minorEastAsia" w:cstheme="minorEastAsia"/>
                <w:color w:val="000000"/>
                <w:kern w:val="2"/>
                <w:sz w:val="21"/>
                <w:szCs w:val="21"/>
                <w:lang w:val="en-US" w:eastAsia="zh-CN" w:bidi="ar-SA"/>
              </w:rPr>
            </w:pPr>
            <w:r>
              <w:rPr>
                <w:rFonts w:hint="eastAsia" w:asciiTheme="minorEastAsia" w:hAnsiTheme="minorEastAsia" w:eastAsiaTheme="minorEastAsia" w:cstheme="minorEastAsia"/>
                <w:color w:val="000000"/>
                <w:sz w:val="21"/>
                <w:szCs w:val="21"/>
              </w:rPr>
              <w:t>个</w:t>
            </w:r>
          </w:p>
        </w:tc>
        <w:tc>
          <w:tcPr>
            <w:tcW w:w="0" w:type="auto"/>
            <w:tcBorders>
              <w:top w:val="single" w:color="auto" w:sz="4" w:space="0"/>
              <w:left w:val="single" w:color="auto" w:sz="4" w:space="0"/>
              <w:bottom w:val="single" w:color="auto" w:sz="4" w:space="0"/>
              <w:right w:val="single" w:color="auto" w:sz="4" w:space="0"/>
            </w:tcBorders>
            <w:vAlign w:val="top"/>
          </w:tcPr>
          <w:p>
            <w:pPr>
              <w:spacing w:beforeLines="0" w:afterLines="0"/>
              <w:jc w:val="center"/>
              <w:rPr>
                <w:rFonts w:hint="eastAsia" w:asciiTheme="minorEastAsia" w:hAnsiTheme="minorEastAsia" w:eastAsiaTheme="minorEastAsia" w:cstheme="minorEastAsia"/>
                <w:color w:val="000000"/>
                <w:kern w:val="2"/>
                <w:sz w:val="21"/>
                <w:szCs w:val="21"/>
                <w:lang w:val="en-US" w:eastAsia="zh-CN" w:bidi="ar-SA"/>
              </w:rPr>
            </w:pPr>
            <w:r>
              <w:rPr>
                <w:rFonts w:hint="eastAsia" w:asciiTheme="minorEastAsia" w:hAnsiTheme="minorEastAsia" w:eastAsiaTheme="minorEastAsia" w:cstheme="minorEastAsia"/>
                <w:color w:val="000000"/>
                <w:sz w:val="21"/>
                <w:szCs w:val="21"/>
              </w:rPr>
              <w:t>3</w:t>
            </w:r>
          </w:p>
        </w:tc>
        <w:tc>
          <w:tcPr>
            <w:tcW w:w="0" w:type="auto"/>
            <w:tcBorders>
              <w:top w:val="single" w:color="auto" w:sz="4" w:space="0"/>
              <w:left w:val="single" w:color="auto" w:sz="4" w:space="0"/>
              <w:bottom w:val="single" w:color="auto" w:sz="4" w:space="0"/>
              <w:right w:val="single" w:color="auto" w:sz="4" w:space="0"/>
            </w:tcBorders>
          </w:tcPr>
          <w:p>
            <w:pPr>
              <w:shd w:val="clear" w:color="auto" w:fill="FFFFFF"/>
              <w:jc w:val="left"/>
              <w:rPr>
                <w:rFonts w:hint="eastAsia" w:asciiTheme="minorEastAsia" w:hAnsiTheme="minorEastAsia" w:eastAsiaTheme="minorEastAsia" w:cstheme="minorEastAsia"/>
                <w:sz w:val="21"/>
                <w:szCs w:val="21"/>
                <w:lang w:val="en-US" w:eastAsia="zh-CN"/>
              </w:rPr>
            </w:pPr>
          </w:p>
        </w:tc>
      </w:tr>
      <w:tr>
        <w:tblPrEx>
          <w:tblCellMar>
            <w:top w:w="0" w:type="dxa"/>
            <w:left w:w="0" w:type="dxa"/>
            <w:bottom w:w="0" w:type="dxa"/>
            <w:right w:w="0" w:type="dxa"/>
          </w:tblCellMar>
        </w:tblPrEx>
        <w:trPr>
          <w:trHeight w:val="20" w:hRule="atLeast"/>
          <w:jc w:val="center"/>
        </w:trPr>
        <w:tc>
          <w:tcPr>
            <w:tcW w:w="0" w:type="auto"/>
            <w:tcBorders>
              <w:top w:val="single" w:color="auto" w:sz="4" w:space="0"/>
              <w:left w:val="single" w:color="auto" w:sz="4" w:space="0"/>
              <w:bottom w:val="single" w:color="auto" w:sz="4" w:space="0"/>
              <w:right w:val="single" w:color="auto" w:sz="4" w:space="0"/>
            </w:tcBorders>
            <w:vAlign w:val="top"/>
          </w:tcPr>
          <w:p>
            <w:pPr>
              <w:spacing w:beforeLines="0" w:afterLines="0"/>
              <w:jc w:val="center"/>
              <w:rPr>
                <w:rFonts w:hint="eastAsia" w:asciiTheme="minorEastAsia" w:hAnsiTheme="minorEastAsia" w:eastAsiaTheme="minorEastAsia" w:cstheme="minorEastAsia"/>
                <w:color w:val="000000"/>
                <w:kern w:val="2"/>
                <w:sz w:val="21"/>
                <w:szCs w:val="21"/>
                <w:lang w:val="en-US" w:eastAsia="zh-CN" w:bidi="ar-SA"/>
              </w:rPr>
            </w:pPr>
            <w:r>
              <w:rPr>
                <w:rFonts w:hint="eastAsia" w:asciiTheme="minorEastAsia" w:hAnsiTheme="minorEastAsia" w:eastAsiaTheme="minorEastAsia" w:cstheme="minorEastAsia"/>
                <w:color w:val="000000"/>
                <w:sz w:val="21"/>
                <w:szCs w:val="21"/>
              </w:rPr>
              <w:t>214</w:t>
            </w:r>
          </w:p>
        </w:tc>
        <w:tc>
          <w:tcPr>
            <w:tcW w:w="0" w:type="auto"/>
            <w:tcBorders>
              <w:top w:val="single" w:color="auto" w:sz="4" w:space="0"/>
              <w:left w:val="single" w:color="auto" w:sz="4" w:space="0"/>
              <w:bottom w:val="single" w:color="auto" w:sz="4" w:space="0"/>
              <w:right w:val="single" w:color="auto" w:sz="4" w:space="0"/>
            </w:tcBorders>
            <w:vAlign w:val="top"/>
          </w:tcPr>
          <w:p>
            <w:pPr>
              <w:spacing w:beforeLines="0" w:afterLines="0"/>
              <w:jc w:val="left"/>
              <w:rPr>
                <w:rFonts w:hint="eastAsia" w:asciiTheme="minorEastAsia" w:hAnsiTheme="minorEastAsia" w:eastAsiaTheme="minorEastAsia" w:cstheme="minorEastAsia"/>
                <w:color w:val="000000"/>
                <w:kern w:val="2"/>
                <w:sz w:val="21"/>
                <w:szCs w:val="21"/>
                <w:lang w:val="en-US" w:eastAsia="zh-CN" w:bidi="ar-SA"/>
              </w:rPr>
            </w:pPr>
            <w:r>
              <w:rPr>
                <w:rFonts w:hint="eastAsia" w:asciiTheme="minorEastAsia" w:hAnsiTheme="minorEastAsia" w:eastAsiaTheme="minorEastAsia" w:cstheme="minorEastAsia"/>
                <w:color w:val="000000"/>
                <w:sz w:val="21"/>
                <w:szCs w:val="21"/>
              </w:rPr>
              <w:t>风力灭火机</w:t>
            </w:r>
          </w:p>
        </w:tc>
        <w:tc>
          <w:tcPr>
            <w:tcW w:w="0" w:type="auto"/>
            <w:tcBorders>
              <w:top w:val="single" w:color="auto" w:sz="4" w:space="0"/>
              <w:left w:val="single" w:color="auto" w:sz="4" w:space="0"/>
              <w:bottom w:val="single" w:color="auto" w:sz="4" w:space="0"/>
              <w:right w:val="single" w:color="auto" w:sz="4" w:space="0"/>
            </w:tcBorders>
            <w:vAlign w:val="top"/>
          </w:tcPr>
          <w:p>
            <w:pPr>
              <w:spacing w:beforeLines="0" w:afterLines="0"/>
              <w:jc w:val="center"/>
              <w:rPr>
                <w:rFonts w:hint="eastAsia" w:asciiTheme="minorEastAsia" w:hAnsiTheme="minorEastAsia" w:eastAsiaTheme="minorEastAsia" w:cstheme="minorEastAsia"/>
                <w:color w:val="000000"/>
                <w:kern w:val="2"/>
                <w:sz w:val="21"/>
                <w:szCs w:val="21"/>
                <w:lang w:val="en-US" w:eastAsia="zh-CN" w:bidi="ar-SA"/>
              </w:rPr>
            </w:pPr>
            <w:r>
              <w:rPr>
                <w:rFonts w:hint="eastAsia" w:asciiTheme="minorEastAsia" w:hAnsiTheme="minorEastAsia" w:eastAsiaTheme="minorEastAsia" w:cstheme="minorEastAsia"/>
                <w:color w:val="000000"/>
                <w:sz w:val="21"/>
                <w:szCs w:val="21"/>
              </w:rPr>
              <w:t>台</w:t>
            </w:r>
          </w:p>
        </w:tc>
        <w:tc>
          <w:tcPr>
            <w:tcW w:w="0" w:type="auto"/>
            <w:tcBorders>
              <w:top w:val="single" w:color="auto" w:sz="4" w:space="0"/>
              <w:left w:val="single" w:color="auto" w:sz="4" w:space="0"/>
              <w:bottom w:val="single" w:color="auto" w:sz="4" w:space="0"/>
              <w:right w:val="single" w:color="auto" w:sz="4" w:space="0"/>
            </w:tcBorders>
            <w:vAlign w:val="top"/>
          </w:tcPr>
          <w:p>
            <w:pPr>
              <w:spacing w:beforeLines="0" w:afterLines="0"/>
              <w:jc w:val="center"/>
              <w:rPr>
                <w:rFonts w:hint="eastAsia" w:asciiTheme="minorEastAsia" w:hAnsiTheme="minorEastAsia" w:eastAsiaTheme="minorEastAsia" w:cstheme="minorEastAsia"/>
                <w:color w:val="000000"/>
                <w:kern w:val="2"/>
                <w:sz w:val="21"/>
                <w:szCs w:val="21"/>
                <w:lang w:val="en-US" w:eastAsia="zh-CN" w:bidi="ar-SA"/>
              </w:rPr>
            </w:pPr>
            <w:r>
              <w:rPr>
                <w:rFonts w:hint="eastAsia" w:asciiTheme="minorEastAsia" w:hAnsiTheme="minorEastAsia" w:eastAsiaTheme="minorEastAsia" w:cstheme="minorEastAsia"/>
                <w:color w:val="000000"/>
                <w:sz w:val="21"/>
                <w:szCs w:val="21"/>
              </w:rPr>
              <w:t>5</w:t>
            </w:r>
          </w:p>
        </w:tc>
        <w:tc>
          <w:tcPr>
            <w:tcW w:w="0" w:type="auto"/>
            <w:tcBorders>
              <w:top w:val="single" w:color="auto" w:sz="4" w:space="0"/>
              <w:left w:val="single" w:color="auto" w:sz="4" w:space="0"/>
              <w:bottom w:val="single" w:color="auto" w:sz="4" w:space="0"/>
              <w:right w:val="single" w:color="auto" w:sz="4" w:space="0"/>
            </w:tcBorders>
          </w:tcPr>
          <w:p>
            <w:pPr>
              <w:shd w:val="clear" w:color="auto" w:fill="FFFFFF"/>
              <w:jc w:val="left"/>
              <w:rPr>
                <w:rFonts w:hint="eastAsia" w:asciiTheme="minorEastAsia" w:hAnsiTheme="minorEastAsia" w:eastAsiaTheme="minorEastAsia" w:cstheme="minorEastAsia"/>
                <w:sz w:val="21"/>
                <w:szCs w:val="21"/>
                <w:lang w:val="en-US" w:eastAsia="zh-CN"/>
              </w:rPr>
            </w:pPr>
          </w:p>
        </w:tc>
      </w:tr>
      <w:tr>
        <w:tblPrEx>
          <w:tblCellMar>
            <w:top w:w="0" w:type="dxa"/>
            <w:left w:w="0" w:type="dxa"/>
            <w:bottom w:w="0" w:type="dxa"/>
            <w:right w:w="0" w:type="dxa"/>
          </w:tblCellMar>
        </w:tblPrEx>
        <w:trPr>
          <w:trHeight w:val="20" w:hRule="atLeast"/>
          <w:jc w:val="center"/>
        </w:trPr>
        <w:tc>
          <w:tcPr>
            <w:tcW w:w="0" w:type="auto"/>
            <w:tcBorders>
              <w:top w:val="single" w:color="auto" w:sz="4" w:space="0"/>
              <w:left w:val="single" w:color="auto" w:sz="4" w:space="0"/>
              <w:bottom w:val="single" w:color="auto" w:sz="4" w:space="0"/>
              <w:right w:val="single" w:color="auto" w:sz="4" w:space="0"/>
            </w:tcBorders>
            <w:vAlign w:val="top"/>
          </w:tcPr>
          <w:p>
            <w:pPr>
              <w:spacing w:beforeLines="0" w:afterLines="0"/>
              <w:jc w:val="center"/>
              <w:rPr>
                <w:rFonts w:hint="eastAsia" w:asciiTheme="minorEastAsia" w:hAnsiTheme="minorEastAsia" w:eastAsiaTheme="minorEastAsia" w:cstheme="minorEastAsia"/>
                <w:color w:val="000000"/>
                <w:kern w:val="2"/>
                <w:sz w:val="21"/>
                <w:szCs w:val="21"/>
                <w:lang w:val="en-US" w:eastAsia="zh-CN" w:bidi="ar-SA"/>
              </w:rPr>
            </w:pPr>
            <w:r>
              <w:rPr>
                <w:rFonts w:hint="eastAsia" w:asciiTheme="minorEastAsia" w:hAnsiTheme="minorEastAsia" w:eastAsiaTheme="minorEastAsia" w:cstheme="minorEastAsia"/>
                <w:color w:val="000000"/>
                <w:sz w:val="21"/>
                <w:szCs w:val="21"/>
              </w:rPr>
              <w:t>215</w:t>
            </w:r>
          </w:p>
        </w:tc>
        <w:tc>
          <w:tcPr>
            <w:tcW w:w="0" w:type="auto"/>
            <w:tcBorders>
              <w:top w:val="single" w:color="auto" w:sz="4" w:space="0"/>
              <w:left w:val="single" w:color="auto" w:sz="4" w:space="0"/>
              <w:bottom w:val="single" w:color="auto" w:sz="4" w:space="0"/>
              <w:right w:val="single" w:color="auto" w:sz="4" w:space="0"/>
            </w:tcBorders>
            <w:vAlign w:val="top"/>
          </w:tcPr>
          <w:p>
            <w:pPr>
              <w:spacing w:beforeLines="0" w:afterLines="0"/>
              <w:jc w:val="left"/>
              <w:rPr>
                <w:rFonts w:hint="eastAsia" w:asciiTheme="minorEastAsia" w:hAnsiTheme="minorEastAsia" w:eastAsiaTheme="minorEastAsia" w:cstheme="minorEastAsia"/>
                <w:color w:val="000000"/>
                <w:kern w:val="2"/>
                <w:sz w:val="21"/>
                <w:szCs w:val="21"/>
                <w:lang w:val="en-US" w:eastAsia="zh-CN" w:bidi="ar-SA"/>
              </w:rPr>
            </w:pPr>
            <w:r>
              <w:rPr>
                <w:rFonts w:hint="eastAsia" w:asciiTheme="minorEastAsia" w:hAnsiTheme="minorEastAsia" w:eastAsiaTheme="minorEastAsia" w:cstheme="minorEastAsia"/>
                <w:color w:val="000000"/>
                <w:sz w:val="21"/>
                <w:szCs w:val="21"/>
              </w:rPr>
              <w:t>点火器</w:t>
            </w:r>
          </w:p>
        </w:tc>
        <w:tc>
          <w:tcPr>
            <w:tcW w:w="0" w:type="auto"/>
            <w:tcBorders>
              <w:top w:val="single" w:color="auto" w:sz="4" w:space="0"/>
              <w:left w:val="single" w:color="auto" w:sz="4" w:space="0"/>
              <w:bottom w:val="single" w:color="auto" w:sz="4" w:space="0"/>
              <w:right w:val="single" w:color="auto" w:sz="4" w:space="0"/>
            </w:tcBorders>
            <w:vAlign w:val="top"/>
          </w:tcPr>
          <w:p>
            <w:pPr>
              <w:spacing w:beforeLines="0" w:afterLines="0"/>
              <w:jc w:val="center"/>
              <w:rPr>
                <w:rFonts w:hint="eastAsia" w:asciiTheme="minorEastAsia" w:hAnsiTheme="minorEastAsia" w:eastAsiaTheme="minorEastAsia" w:cstheme="minorEastAsia"/>
                <w:color w:val="000000"/>
                <w:kern w:val="2"/>
                <w:sz w:val="21"/>
                <w:szCs w:val="21"/>
                <w:lang w:val="en-US" w:eastAsia="zh-CN" w:bidi="ar-SA"/>
              </w:rPr>
            </w:pPr>
            <w:r>
              <w:rPr>
                <w:rFonts w:hint="eastAsia" w:asciiTheme="minorEastAsia" w:hAnsiTheme="minorEastAsia" w:eastAsiaTheme="minorEastAsia" w:cstheme="minorEastAsia"/>
                <w:color w:val="000000"/>
                <w:sz w:val="21"/>
                <w:szCs w:val="21"/>
              </w:rPr>
              <w:t>个</w:t>
            </w:r>
          </w:p>
        </w:tc>
        <w:tc>
          <w:tcPr>
            <w:tcW w:w="0" w:type="auto"/>
            <w:tcBorders>
              <w:top w:val="single" w:color="auto" w:sz="4" w:space="0"/>
              <w:left w:val="single" w:color="auto" w:sz="4" w:space="0"/>
              <w:bottom w:val="single" w:color="auto" w:sz="4" w:space="0"/>
              <w:right w:val="single" w:color="auto" w:sz="4" w:space="0"/>
            </w:tcBorders>
            <w:vAlign w:val="top"/>
          </w:tcPr>
          <w:p>
            <w:pPr>
              <w:spacing w:beforeLines="0" w:afterLines="0"/>
              <w:jc w:val="center"/>
              <w:rPr>
                <w:rFonts w:hint="eastAsia" w:asciiTheme="minorEastAsia" w:hAnsiTheme="minorEastAsia" w:eastAsiaTheme="minorEastAsia" w:cstheme="minorEastAsia"/>
                <w:color w:val="000000"/>
                <w:kern w:val="2"/>
                <w:sz w:val="21"/>
                <w:szCs w:val="21"/>
                <w:lang w:val="en-US" w:eastAsia="zh-CN" w:bidi="ar-SA"/>
              </w:rPr>
            </w:pPr>
            <w:r>
              <w:rPr>
                <w:rFonts w:hint="eastAsia" w:asciiTheme="minorEastAsia" w:hAnsiTheme="minorEastAsia" w:eastAsiaTheme="minorEastAsia" w:cstheme="minorEastAsia"/>
                <w:color w:val="000000"/>
                <w:sz w:val="21"/>
                <w:szCs w:val="21"/>
              </w:rPr>
              <w:t>1</w:t>
            </w:r>
          </w:p>
        </w:tc>
        <w:tc>
          <w:tcPr>
            <w:tcW w:w="0" w:type="auto"/>
            <w:tcBorders>
              <w:top w:val="single" w:color="auto" w:sz="4" w:space="0"/>
              <w:left w:val="single" w:color="auto" w:sz="4" w:space="0"/>
              <w:bottom w:val="single" w:color="auto" w:sz="4" w:space="0"/>
              <w:right w:val="single" w:color="auto" w:sz="4" w:space="0"/>
            </w:tcBorders>
          </w:tcPr>
          <w:p>
            <w:pPr>
              <w:shd w:val="clear" w:color="auto" w:fill="FFFFFF"/>
              <w:jc w:val="left"/>
              <w:rPr>
                <w:rFonts w:hint="eastAsia" w:asciiTheme="minorEastAsia" w:hAnsiTheme="minorEastAsia" w:eastAsiaTheme="minorEastAsia" w:cstheme="minorEastAsia"/>
                <w:sz w:val="21"/>
                <w:szCs w:val="21"/>
                <w:lang w:val="en-US" w:eastAsia="zh-CN"/>
              </w:rPr>
            </w:pPr>
          </w:p>
        </w:tc>
      </w:tr>
      <w:tr>
        <w:tblPrEx>
          <w:tblCellMar>
            <w:top w:w="0" w:type="dxa"/>
            <w:left w:w="0" w:type="dxa"/>
            <w:bottom w:w="0" w:type="dxa"/>
            <w:right w:w="0" w:type="dxa"/>
          </w:tblCellMar>
        </w:tblPrEx>
        <w:trPr>
          <w:trHeight w:val="20" w:hRule="atLeast"/>
          <w:jc w:val="center"/>
        </w:trPr>
        <w:tc>
          <w:tcPr>
            <w:tcW w:w="0" w:type="auto"/>
            <w:tcBorders>
              <w:top w:val="single" w:color="auto" w:sz="4" w:space="0"/>
              <w:left w:val="single" w:color="auto" w:sz="4" w:space="0"/>
              <w:bottom w:val="single" w:color="auto" w:sz="4" w:space="0"/>
              <w:right w:val="single" w:color="auto" w:sz="4" w:space="0"/>
            </w:tcBorders>
            <w:vAlign w:val="top"/>
          </w:tcPr>
          <w:p>
            <w:pPr>
              <w:spacing w:beforeLines="0" w:afterLines="0"/>
              <w:jc w:val="center"/>
              <w:rPr>
                <w:rFonts w:hint="eastAsia" w:asciiTheme="minorEastAsia" w:hAnsiTheme="minorEastAsia" w:eastAsiaTheme="minorEastAsia" w:cstheme="minorEastAsia"/>
                <w:color w:val="000000"/>
                <w:kern w:val="2"/>
                <w:sz w:val="21"/>
                <w:szCs w:val="21"/>
                <w:lang w:val="en-US" w:eastAsia="zh-CN" w:bidi="ar-SA"/>
              </w:rPr>
            </w:pPr>
            <w:r>
              <w:rPr>
                <w:rFonts w:hint="eastAsia" w:asciiTheme="minorEastAsia" w:hAnsiTheme="minorEastAsia" w:eastAsiaTheme="minorEastAsia" w:cstheme="minorEastAsia"/>
                <w:color w:val="000000"/>
                <w:sz w:val="21"/>
                <w:szCs w:val="21"/>
              </w:rPr>
              <w:t>216</w:t>
            </w:r>
          </w:p>
        </w:tc>
        <w:tc>
          <w:tcPr>
            <w:tcW w:w="0" w:type="auto"/>
            <w:tcBorders>
              <w:top w:val="single" w:color="auto" w:sz="4" w:space="0"/>
              <w:left w:val="single" w:color="auto" w:sz="4" w:space="0"/>
              <w:bottom w:val="single" w:color="auto" w:sz="4" w:space="0"/>
              <w:right w:val="single" w:color="auto" w:sz="4" w:space="0"/>
            </w:tcBorders>
            <w:vAlign w:val="top"/>
          </w:tcPr>
          <w:p>
            <w:pPr>
              <w:spacing w:beforeLines="0" w:afterLines="0"/>
              <w:jc w:val="left"/>
              <w:rPr>
                <w:rFonts w:hint="eastAsia" w:asciiTheme="minorEastAsia" w:hAnsiTheme="minorEastAsia" w:eastAsiaTheme="minorEastAsia" w:cstheme="minorEastAsia"/>
                <w:color w:val="000000"/>
                <w:kern w:val="2"/>
                <w:sz w:val="21"/>
                <w:szCs w:val="21"/>
                <w:lang w:val="en-US" w:eastAsia="zh-CN" w:bidi="ar-SA"/>
              </w:rPr>
            </w:pPr>
            <w:r>
              <w:rPr>
                <w:rFonts w:hint="eastAsia" w:asciiTheme="minorEastAsia" w:hAnsiTheme="minorEastAsia" w:eastAsiaTheme="minorEastAsia" w:cstheme="minorEastAsia"/>
                <w:color w:val="000000"/>
                <w:sz w:val="21"/>
                <w:szCs w:val="21"/>
              </w:rPr>
              <w:t>水带挂钩</w:t>
            </w:r>
          </w:p>
        </w:tc>
        <w:tc>
          <w:tcPr>
            <w:tcW w:w="0" w:type="auto"/>
            <w:tcBorders>
              <w:top w:val="single" w:color="auto" w:sz="4" w:space="0"/>
              <w:left w:val="single" w:color="auto" w:sz="4" w:space="0"/>
              <w:bottom w:val="single" w:color="auto" w:sz="4" w:space="0"/>
              <w:right w:val="single" w:color="auto" w:sz="4" w:space="0"/>
            </w:tcBorders>
            <w:vAlign w:val="top"/>
          </w:tcPr>
          <w:p>
            <w:pPr>
              <w:spacing w:beforeLines="0" w:afterLines="0"/>
              <w:jc w:val="center"/>
              <w:rPr>
                <w:rFonts w:hint="eastAsia" w:asciiTheme="minorEastAsia" w:hAnsiTheme="minorEastAsia" w:eastAsiaTheme="minorEastAsia" w:cstheme="minorEastAsia"/>
                <w:color w:val="000000"/>
                <w:kern w:val="2"/>
                <w:sz w:val="21"/>
                <w:szCs w:val="21"/>
                <w:lang w:val="en-US" w:eastAsia="zh-CN" w:bidi="ar-SA"/>
              </w:rPr>
            </w:pPr>
            <w:r>
              <w:rPr>
                <w:rFonts w:hint="eastAsia" w:asciiTheme="minorEastAsia" w:hAnsiTheme="minorEastAsia" w:eastAsiaTheme="minorEastAsia" w:cstheme="minorEastAsia"/>
                <w:color w:val="000000"/>
                <w:sz w:val="21"/>
                <w:szCs w:val="21"/>
              </w:rPr>
              <w:t>个</w:t>
            </w:r>
          </w:p>
        </w:tc>
        <w:tc>
          <w:tcPr>
            <w:tcW w:w="0" w:type="auto"/>
            <w:tcBorders>
              <w:top w:val="single" w:color="auto" w:sz="4" w:space="0"/>
              <w:left w:val="single" w:color="auto" w:sz="4" w:space="0"/>
              <w:bottom w:val="single" w:color="auto" w:sz="4" w:space="0"/>
              <w:right w:val="single" w:color="auto" w:sz="4" w:space="0"/>
            </w:tcBorders>
            <w:vAlign w:val="top"/>
          </w:tcPr>
          <w:p>
            <w:pPr>
              <w:spacing w:beforeLines="0" w:afterLines="0"/>
              <w:jc w:val="center"/>
              <w:rPr>
                <w:rFonts w:hint="eastAsia" w:asciiTheme="minorEastAsia" w:hAnsiTheme="minorEastAsia" w:eastAsiaTheme="minorEastAsia" w:cstheme="minorEastAsia"/>
                <w:color w:val="000000"/>
                <w:kern w:val="2"/>
                <w:sz w:val="21"/>
                <w:szCs w:val="21"/>
                <w:lang w:val="en-US" w:eastAsia="zh-CN" w:bidi="ar-SA"/>
              </w:rPr>
            </w:pPr>
            <w:r>
              <w:rPr>
                <w:rFonts w:hint="eastAsia" w:asciiTheme="minorEastAsia" w:hAnsiTheme="minorEastAsia" w:eastAsiaTheme="minorEastAsia" w:cstheme="minorEastAsia"/>
                <w:color w:val="000000"/>
                <w:sz w:val="21"/>
                <w:szCs w:val="21"/>
              </w:rPr>
              <w:t>20</w:t>
            </w:r>
          </w:p>
        </w:tc>
        <w:tc>
          <w:tcPr>
            <w:tcW w:w="0" w:type="auto"/>
            <w:tcBorders>
              <w:top w:val="single" w:color="auto" w:sz="4" w:space="0"/>
              <w:left w:val="single" w:color="auto" w:sz="4" w:space="0"/>
              <w:bottom w:val="single" w:color="auto" w:sz="4" w:space="0"/>
              <w:right w:val="single" w:color="auto" w:sz="4" w:space="0"/>
            </w:tcBorders>
          </w:tcPr>
          <w:p>
            <w:pPr>
              <w:shd w:val="clear" w:color="auto" w:fill="FFFFFF"/>
              <w:jc w:val="left"/>
              <w:rPr>
                <w:rFonts w:hint="eastAsia" w:asciiTheme="minorEastAsia" w:hAnsiTheme="minorEastAsia" w:eastAsiaTheme="minorEastAsia" w:cstheme="minorEastAsia"/>
                <w:sz w:val="21"/>
                <w:szCs w:val="21"/>
                <w:lang w:val="en-US" w:eastAsia="zh-CN"/>
              </w:rPr>
            </w:pPr>
          </w:p>
        </w:tc>
      </w:tr>
      <w:tr>
        <w:tblPrEx>
          <w:tblCellMar>
            <w:top w:w="0" w:type="dxa"/>
            <w:left w:w="0" w:type="dxa"/>
            <w:bottom w:w="0" w:type="dxa"/>
            <w:right w:w="0" w:type="dxa"/>
          </w:tblCellMar>
        </w:tblPrEx>
        <w:trPr>
          <w:trHeight w:val="20" w:hRule="atLeast"/>
          <w:jc w:val="center"/>
        </w:trPr>
        <w:tc>
          <w:tcPr>
            <w:tcW w:w="0" w:type="auto"/>
            <w:tcBorders>
              <w:top w:val="single" w:color="auto" w:sz="4" w:space="0"/>
              <w:left w:val="single" w:color="auto" w:sz="4" w:space="0"/>
              <w:bottom w:val="single" w:color="auto" w:sz="4" w:space="0"/>
              <w:right w:val="single" w:color="auto" w:sz="4" w:space="0"/>
            </w:tcBorders>
          </w:tcPr>
          <w:p>
            <w:pPr>
              <w:keepNext w:val="0"/>
              <w:keepLines w:val="0"/>
              <w:widowControl/>
              <w:suppressLineNumbers w:val="0"/>
              <w:jc w:val="center"/>
              <w:textAlignment w:val="center"/>
              <w:rPr>
                <w:rFonts w:hint="eastAsia" w:asciiTheme="minorEastAsia" w:hAnsiTheme="minorEastAsia" w:eastAsiaTheme="minorEastAsia" w:cstheme="minorEastAsia"/>
                <w:color w:val="000000"/>
                <w:kern w:val="0"/>
                <w:sz w:val="21"/>
                <w:szCs w:val="21"/>
                <w:lang w:val="en-US" w:eastAsia="zh-CN"/>
              </w:rPr>
            </w:pPr>
            <w:r>
              <w:rPr>
                <w:rFonts w:hint="eastAsia" w:asciiTheme="minorEastAsia" w:hAnsiTheme="minorEastAsia" w:eastAsiaTheme="minorEastAsia" w:cstheme="minorEastAsia"/>
                <w:color w:val="000000"/>
                <w:kern w:val="0"/>
                <w:sz w:val="21"/>
                <w:szCs w:val="21"/>
                <w:lang w:val="en-US" w:eastAsia="zh-CN"/>
              </w:rPr>
              <w:t>217</w:t>
            </w:r>
          </w:p>
        </w:tc>
        <w:tc>
          <w:tcPr>
            <w:tcW w:w="0" w:type="auto"/>
            <w:tcBorders>
              <w:top w:val="single" w:color="auto" w:sz="4" w:space="0"/>
              <w:left w:val="single" w:color="auto" w:sz="4" w:space="0"/>
              <w:bottom w:val="single" w:color="auto" w:sz="4" w:space="0"/>
              <w:right w:val="single" w:color="auto" w:sz="4" w:space="0"/>
            </w:tcBorders>
            <w:vAlign w:val="top"/>
          </w:tcPr>
          <w:p>
            <w:pPr>
              <w:spacing w:beforeLines="0" w:afterLines="0"/>
              <w:jc w:val="left"/>
              <w:rPr>
                <w:rFonts w:hint="eastAsia" w:asciiTheme="minorEastAsia" w:hAnsiTheme="minorEastAsia" w:eastAsiaTheme="minorEastAsia" w:cstheme="minorEastAsia"/>
                <w:color w:val="000000"/>
                <w:kern w:val="2"/>
                <w:sz w:val="21"/>
                <w:szCs w:val="21"/>
                <w:lang w:val="en-US" w:eastAsia="zh-CN" w:bidi="ar-SA"/>
              </w:rPr>
            </w:pPr>
            <w:r>
              <w:rPr>
                <w:rFonts w:hint="eastAsia" w:asciiTheme="minorEastAsia" w:hAnsiTheme="minorEastAsia" w:eastAsiaTheme="minorEastAsia" w:cstheme="minorEastAsia"/>
                <w:color w:val="000000"/>
                <w:sz w:val="21"/>
                <w:szCs w:val="21"/>
              </w:rPr>
              <w:t>水带包布</w:t>
            </w:r>
          </w:p>
        </w:tc>
        <w:tc>
          <w:tcPr>
            <w:tcW w:w="0" w:type="auto"/>
            <w:tcBorders>
              <w:top w:val="single" w:color="auto" w:sz="4" w:space="0"/>
              <w:left w:val="single" w:color="auto" w:sz="4" w:space="0"/>
              <w:bottom w:val="single" w:color="auto" w:sz="4" w:space="0"/>
              <w:right w:val="single" w:color="auto" w:sz="4" w:space="0"/>
            </w:tcBorders>
            <w:vAlign w:val="top"/>
          </w:tcPr>
          <w:p>
            <w:pPr>
              <w:spacing w:beforeLines="0" w:afterLines="0"/>
              <w:jc w:val="center"/>
              <w:rPr>
                <w:rFonts w:hint="eastAsia" w:asciiTheme="minorEastAsia" w:hAnsiTheme="minorEastAsia" w:eastAsiaTheme="minorEastAsia" w:cstheme="minorEastAsia"/>
                <w:color w:val="000000"/>
                <w:kern w:val="2"/>
                <w:sz w:val="21"/>
                <w:szCs w:val="21"/>
                <w:lang w:val="en-US" w:eastAsia="zh-CN" w:bidi="ar-SA"/>
              </w:rPr>
            </w:pPr>
            <w:r>
              <w:rPr>
                <w:rFonts w:hint="eastAsia" w:asciiTheme="minorEastAsia" w:hAnsiTheme="minorEastAsia" w:eastAsiaTheme="minorEastAsia" w:cstheme="minorEastAsia"/>
                <w:color w:val="000000"/>
                <w:sz w:val="21"/>
                <w:szCs w:val="21"/>
              </w:rPr>
              <w:t>个</w:t>
            </w:r>
          </w:p>
        </w:tc>
        <w:tc>
          <w:tcPr>
            <w:tcW w:w="0" w:type="auto"/>
            <w:tcBorders>
              <w:top w:val="single" w:color="auto" w:sz="4" w:space="0"/>
              <w:left w:val="single" w:color="auto" w:sz="4" w:space="0"/>
              <w:bottom w:val="single" w:color="auto" w:sz="4" w:space="0"/>
              <w:right w:val="single" w:color="auto" w:sz="4" w:space="0"/>
            </w:tcBorders>
            <w:vAlign w:val="top"/>
          </w:tcPr>
          <w:p>
            <w:pPr>
              <w:spacing w:beforeLines="0" w:afterLines="0"/>
              <w:jc w:val="center"/>
              <w:rPr>
                <w:rFonts w:hint="eastAsia" w:asciiTheme="minorEastAsia" w:hAnsiTheme="minorEastAsia" w:eastAsiaTheme="minorEastAsia" w:cstheme="minorEastAsia"/>
                <w:color w:val="000000"/>
                <w:kern w:val="2"/>
                <w:sz w:val="21"/>
                <w:szCs w:val="21"/>
                <w:lang w:val="en-US" w:eastAsia="zh-CN" w:bidi="ar-SA"/>
              </w:rPr>
            </w:pPr>
            <w:r>
              <w:rPr>
                <w:rFonts w:hint="eastAsia" w:asciiTheme="minorEastAsia" w:hAnsiTheme="minorEastAsia" w:eastAsiaTheme="minorEastAsia" w:cstheme="minorEastAsia"/>
                <w:color w:val="000000"/>
                <w:sz w:val="21"/>
                <w:szCs w:val="21"/>
              </w:rPr>
              <w:t>20</w:t>
            </w:r>
          </w:p>
        </w:tc>
        <w:tc>
          <w:tcPr>
            <w:tcW w:w="0" w:type="auto"/>
            <w:tcBorders>
              <w:top w:val="single" w:color="auto" w:sz="4" w:space="0"/>
              <w:left w:val="single" w:color="auto" w:sz="4" w:space="0"/>
              <w:bottom w:val="single" w:color="auto" w:sz="4" w:space="0"/>
              <w:right w:val="single" w:color="auto" w:sz="4" w:space="0"/>
            </w:tcBorders>
          </w:tcPr>
          <w:p>
            <w:pPr>
              <w:shd w:val="clear" w:color="auto" w:fill="FFFFFF"/>
              <w:jc w:val="left"/>
              <w:rPr>
                <w:rFonts w:hint="eastAsia" w:asciiTheme="minorEastAsia" w:hAnsiTheme="minorEastAsia" w:eastAsiaTheme="minorEastAsia" w:cstheme="minorEastAsia"/>
                <w:sz w:val="21"/>
                <w:szCs w:val="21"/>
                <w:lang w:val="en-US" w:eastAsia="zh-CN"/>
              </w:rPr>
            </w:pPr>
          </w:p>
        </w:tc>
      </w:tr>
      <w:tr>
        <w:tblPrEx>
          <w:tblCellMar>
            <w:top w:w="0" w:type="dxa"/>
            <w:left w:w="0" w:type="dxa"/>
            <w:bottom w:w="0" w:type="dxa"/>
            <w:right w:w="0" w:type="dxa"/>
          </w:tblCellMar>
        </w:tblPrEx>
        <w:trPr>
          <w:trHeight w:val="20" w:hRule="atLeast"/>
          <w:jc w:val="center"/>
        </w:trPr>
        <w:tc>
          <w:tcPr>
            <w:tcW w:w="0" w:type="auto"/>
            <w:tcBorders>
              <w:top w:val="single" w:color="auto" w:sz="4" w:space="0"/>
              <w:left w:val="single" w:color="auto" w:sz="4" w:space="0"/>
              <w:bottom w:val="single" w:color="auto" w:sz="4" w:space="0"/>
              <w:right w:val="single" w:color="auto" w:sz="4" w:space="0"/>
            </w:tcBorders>
          </w:tcPr>
          <w:p>
            <w:pPr>
              <w:keepNext w:val="0"/>
              <w:keepLines w:val="0"/>
              <w:widowControl/>
              <w:suppressLineNumbers w:val="0"/>
              <w:jc w:val="center"/>
              <w:textAlignment w:val="center"/>
              <w:rPr>
                <w:rFonts w:hint="eastAsia" w:asciiTheme="minorEastAsia" w:hAnsiTheme="minorEastAsia" w:eastAsiaTheme="minorEastAsia" w:cstheme="minorEastAsia"/>
                <w:color w:val="000000"/>
                <w:kern w:val="0"/>
                <w:sz w:val="21"/>
                <w:szCs w:val="21"/>
                <w:lang w:val="en-US" w:eastAsia="zh-CN"/>
              </w:rPr>
            </w:pPr>
            <w:r>
              <w:rPr>
                <w:rFonts w:hint="eastAsia" w:asciiTheme="minorEastAsia" w:hAnsiTheme="minorEastAsia" w:eastAsiaTheme="minorEastAsia" w:cstheme="minorEastAsia"/>
                <w:color w:val="000000"/>
                <w:kern w:val="0"/>
                <w:sz w:val="21"/>
                <w:szCs w:val="21"/>
                <w:lang w:val="en-US" w:eastAsia="zh-CN"/>
              </w:rPr>
              <w:t>218</w:t>
            </w:r>
          </w:p>
        </w:tc>
        <w:tc>
          <w:tcPr>
            <w:tcW w:w="0" w:type="auto"/>
            <w:tcBorders>
              <w:top w:val="single" w:color="auto" w:sz="4" w:space="0"/>
              <w:left w:val="single" w:color="auto" w:sz="4" w:space="0"/>
              <w:bottom w:val="single" w:color="auto" w:sz="4" w:space="0"/>
              <w:right w:val="single" w:color="auto" w:sz="4" w:space="0"/>
            </w:tcBorders>
            <w:vAlign w:val="top"/>
          </w:tcPr>
          <w:p>
            <w:pPr>
              <w:spacing w:beforeLines="0" w:afterLines="0"/>
              <w:jc w:val="left"/>
              <w:rPr>
                <w:rFonts w:hint="eastAsia" w:asciiTheme="minorEastAsia" w:hAnsiTheme="minorEastAsia" w:eastAsiaTheme="minorEastAsia" w:cstheme="minorEastAsia"/>
                <w:color w:val="000000"/>
                <w:kern w:val="2"/>
                <w:sz w:val="21"/>
                <w:szCs w:val="21"/>
                <w:lang w:val="en-US" w:eastAsia="zh-CN" w:bidi="ar-SA"/>
              </w:rPr>
            </w:pPr>
            <w:r>
              <w:rPr>
                <w:rFonts w:hint="eastAsia" w:asciiTheme="minorEastAsia" w:hAnsiTheme="minorEastAsia" w:eastAsiaTheme="minorEastAsia" w:cstheme="minorEastAsia"/>
                <w:color w:val="000000"/>
                <w:sz w:val="21"/>
                <w:szCs w:val="21"/>
              </w:rPr>
              <w:t>多功能铁锹</w:t>
            </w:r>
          </w:p>
        </w:tc>
        <w:tc>
          <w:tcPr>
            <w:tcW w:w="0" w:type="auto"/>
            <w:tcBorders>
              <w:top w:val="single" w:color="auto" w:sz="4" w:space="0"/>
              <w:left w:val="single" w:color="auto" w:sz="4" w:space="0"/>
              <w:bottom w:val="single" w:color="auto" w:sz="4" w:space="0"/>
              <w:right w:val="single" w:color="auto" w:sz="4" w:space="0"/>
            </w:tcBorders>
            <w:vAlign w:val="top"/>
          </w:tcPr>
          <w:p>
            <w:pPr>
              <w:spacing w:beforeLines="0" w:afterLines="0"/>
              <w:jc w:val="center"/>
              <w:rPr>
                <w:rFonts w:hint="eastAsia" w:asciiTheme="minorEastAsia" w:hAnsiTheme="minorEastAsia" w:eastAsiaTheme="minorEastAsia" w:cstheme="minorEastAsia"/>
                <w:color w:val="000000"/>
                <w:kern w:val="2"/>
                <w:sz w:val="21"/>
                <w:szCs w:val="21"/>
                <w:lang w:val="en-US" w:eastAsia="zh-CN" w:bidi="ar-SA"/>
              </w:rPr>
            </w:pPr>
            <w:r>
              <w:rPr>
                <w:rFonts w:hint="eastAsia" w:asciiTheme="minorEastAsia" w:hAnsiTheme="minorEastAsia" w:eastAsiaTheme="minorEastAsia" w:cstheme="minorEastAsia"/>
                <w:color w:val="000000"/>
                <w:sz w:val="21"/>
                <w:szCs w:val="21"/>
              </w:rPr>
              <w:t>把</w:t>
            </w:r>
          </w:p>
        </w:tc>
        <w:tc>
          <w:tcPr>
            <w:tcW w:w="0" w:type="auto"/>
            <w:tcBorders>
              <w:top w:val="single" w:color="auto" w:sz="4" w:space="0"/>
              <w:left w:val="single" w:color="auto" w:sz="4" w:space="0"/>
              <w:bottom w:val="single" w:color="auto" w:sz="4" w:space="0"/>
              <w:right w:val="single" w:color="auto" w:sz="4" w:space="0"/>
            </w:tcBorders>
            <w:vAlign w:val="top"/>
          </w:tcPr>
          <w:p>
            <w:pPr>
              <w:spacing w:beforeLines="0" w:afterLines="0"/>
              <w:jc w:val="center"/>
              <w:rPr>
                <w:rFonts w:hint="eastAsia" w:asciiTheme="minorEastAsia" w:hAnsiTheme="minorEastAsia" w:eastAsiaTheme="minorEastAsia" w:cstheme="minorEastAsia"/>
                <w:color w:val="000000"/>
                <w:kern w:val="2"/>
                <w:sz w:val="21"/>
                <w:szCs w:val="21"/>
                <w:lang w:val="en-US" w:eastAsia="zh-CN" w:bidi="ar-SA"/>
              </w:rPr>
            </w:pPr>
            <w:r>
              <w:rPr>
                <w:rFonts w:hint="eastAsia" w:asciiTheme="minorEastAsia" w:hAnsiTheme="minorEastAsia" w:eastAsiaTheme="minorEastAsia" w:cstheme="minorEastAsia"/>
                <w:color w:val="000000"/>
                <w:sz w:val="21"/>
                <w:szCs w:val="21"/>
              </w:rPr>
              <w:t>15</w:t>
            </w:r>
          </w:p>
        </w:tc>
        <w:tc>
          <w:tcPr>
            <w:tcW w:w="0" w:type="auto"/>
            <w:tcBorders>
              <w:top w:val="single" w:color="auto" w:sz="4" w:space="0"/>
              <w:left w:val="single" w:color="auto" w:sz="4" w:space="0"/>
              <w:bottom w:val="single" w:color="auto" w:sz="4" w:space="0"/>
              <w:right w:val="single" w:color="auto" w:sz="4" w:space="0"/>
            </w:tcBorders>
          </w:tcPr>
          <w:p>
            <w:pPr>
              <w:shd w:val="clear" w:color="auto" w:fill="FFFFFF"/>
              <w:jc w:val="left"/>
              <w:rPr>
                <w:rFonts w:hint="eastAsia" w:asciiTheme="minorEastAsia" w:hAnsiTheme="minorEastAsia" w:eastAsiaTheme="minorEastAsia" w:cstheme="minorEastAsia"/>
                <w:sz w:val="21"/>
                <w:szCs w:val="21"/>
                <w:lang w:val="en-US" w:eastAsia="zh-CN"/>
              </w:rPr>
            </w:pPr>
          </w:p>
        </w:tc>
      </w:tr>
      <w:tr>
        <w:tblPrEx>
          <w:tblCellMar>
            <w:top w:w="0" w:type="dxa"/>
            <w:left w:w="0" w:type="dxa"/>
            <w:bottom w:w="0" w:type="dxa"/>
            <w:right w:w="0" w:type="dxa"/>
          </w:tblCellMar>
        </w:tblPrEx>
        <w:trPr>
          <w:trHeight w:val="20" w:hRule="atLeast"/>
          <w:jc w:val="center"/>
        </w:trPr>
        <w:tc>
          <w:tcPr>
            <w:tcW w:w="0" w:type="auto"/>
            <w:tcBorders>
              <w:top w:val="single" w:color="auto" w:sz="4" w:space="0"/>
              <w:left w:val="single" w:color="auto" w:sz="4" w:space="0"/>
              <w:bottom w:val="single" w:color="auto" w:sz="4" w:space="0"/>
              <w:right w:val="single" w:color="auto" w:sz="4" w:space="0"/>
            </w:tcBorders>
          </w:tcPr>
          <w:p>
            <w:pPr>
              <w:keepNext w:val="0"/>
              <w:keepLines w:val="0"/>
              <w:widowControl/>
              <w:suppressLineNumbers w:val="0"/>
              <w:jc w:val="center"/>
              <w:textAlignment w:val="center"/>
              <w:rPr>
                <w:rFonts w:hint="eastAsia" w:asciiTheme="minorEastAsia" w:hAnsiTheme="minorEastAsia" w:eastAsiaTheme="minorEastAsia" w:cstheme="minorEastAsia"/>
                <w:color w:val="000000"/>
                <w:kern w:val="0"/>
                <w:sz w:val="21"/>
                <w:szCs w:val="21"/>
                <w:lang w:val="en-US" w:eastAsia="zh-CN"/>
              </w:rPr>
            </w:pPr>
            <w:r>
              <w:rPr>
                <w:rFonts w:hint="eastAsia" w:asciiTheme="minorEastAsia" w:hAnsiTheme="minorEastAsia" w:eastAsiaTheme="minorEastAsia" w:cstheme="minorEastAsia"/>
                <w:color w:val="000000"/>
                <w:kern w:val="0"/>
                <w:sz w:val="21"/>
                <w:szCs w:val="21"/>
                <w:lang w:val="en-US" w:eastAsia="zh-CN"/>
              </w:rPr>
              <w:t>219</w:t>
            </w:r>
          </w:p>
        </w:tc>
        <w:tc>
          <w:tcPr>
            <w:tcW w:w="0" w:type="auto"/>
            <w:tcBorders>
              <w:top w:val="single" w:color="auto" w:sz="4" w:space="0"/>
              <w:left w:val="single" w:color="auto" w:sz="4" w:space="0"/>
              <w:bottom w:val="single" w:color="auto" w:sz="4" w:space="0"/>
              <w:right w:val="single" w:color="auto" w:sz="4" w:space="0"/>
            </w:tcBorders>
            <w:vAlign w:val="top"/>
          </w:tcPr>
          <w:p>
            <w:pPr>
              <w:spacing w:beforeLines="0" w:afterLines="0"/>
              <w:jc w:val="left"/>
              <w:rPr>
                <w:rFonts w:hint="eastAsia" w:asciiTheme="minorEastAsia" w:hAnsiTheme="minorEastAsia" w:eastAsiaTheme="minorEastAsia" w:cstheme="minorEastAsia"/>
                <w:color w:val="000000"/>
                <w:kern w:val="2"/>
                <w:sz w:val="21"/>
                <w:szCs w:val="21"/>
                <w:lang w:val="en-US" w:eastAsia="zh-CN" w:bidi="ar-SA"/>
              </w:rPr>
            </w:pPr>
            <w:r>
              <w:rPr>
                <w:rFonts w:hint="eastAsia" w:asciiTheme="minorEastAsia" w:hAnsiTheme="minorEastAsia" w:eastAsiaTheme="minorEastAsia" w:cstheme="minorEastAsia"/>
                <w:color w:val="000000"/>
                <w:sz w:val="21"/>
                <w:szCs w:val="21"/>
              </w:rPr>
              <w:t>水带挂钩（自锁）</w:t>
            </w:r>
          </w:p>
        </w:tc>
        <w:tc>
          <w:tcPr>
            <w:tcW w:w="0" w:type="auto"/>
            <w:tcBorders>
              <w:top w:val="single" w:color="auto" w:sz="4" w:space="0"/>
              <w:left w:val="single" w:color="auto" w:sz="4" w:space="0"/>
              <w:bottom w:val="single" w:color="auto" w:sz="4" w:space="0"/>
              <w:right w:val="single" w:color="auto" w:sz="4" w:space="0"/>
            </w:tcBorders>
            <w:vAlign w:val="top"/>
          </w:tcPr>
          <w:p>
            <w:pPr>
              <w:spacing w:beforeLines="0" w:afterLines="0"/>
              <w:jc w:val="center"/>
              <w:rPr>
                <w:rFonts w:hint="eastAsia" w:asciiTheme="minorEastAsia" w:hAnsiTheme="minorEastAsia" w:eastAsiaTheme="minorEastAsia" w:cstheme="minorEastAsia"/>
                <w:color w:val="000000"/>
                <w:kern w:val="2"/>
                <w:sz w:val="21"/>
                <w:szCs w:val="21"/>
                <w:lang w:val="en-US" w:eastAsia="zh-CN" w:bidi="ar-SA"/>
              </w:rPr>
            </w:pPr>
            <w:r>
              <w:rPr>
                <w:rFonts w:hint="eastAsia" w:asciiTheme="minorEastAsia" w:hAnsiTheme="minorEastAsia" w:eastAsiaTheme="minorEastAsia" w:cstheme="minorEastAsia"/>
                <w:color w:val="000000"/>
                <w:sz w:val="21"/>
                <w:szCs w:val="21"/>
              </w:rPr>
              <w:t>个</w:t>
            </w:r>
          </w:p>
        </w:tc>
        <w:tc>
          <w:tcPr>
            <w:tcW w:w="0" w:type="auto"/>
            <w:tcBorders>
              <w:top w:val="single" w:color="auto" w:sz="4" w:space="0"/>
              <w:left w:val="single" w:color="auto" w:sz="4" w:space="0"/>
              <w:bottom w:val="single" w:color="auto" w:sz="4" w:space="0"/>
              <w:right w:val="single" w:color="auto" w:sz="4" w:space="0"/>
            </w:tcBorders>
            <w:vAlign w:val="top"/>
          </w:tcPr>
          <w:p>
            <w:pPr>
              <w:spacing w:beforeLines="0" w:afterLines="0"/>
              <w:jc w:val="center"/>
              <w:rPr>
                <w:rFonts w:hint="eastAsia" w:asciiTheme="minorEastAsia" w:hAnsiTheme="minorEastAsia" w:eastAsiaTheme="minorEastAsia" w:cstheme="minorEastAsia"/>
                <w:color w:val="000000"/>
                <w:kern w:val="2"/>
                <w:sz w:val="21"/>
                <w:szCs w:val="21"/>
                <w:lang w:val="en-US" w:eastAsia="zh-CN" w:bidi="ar-SA"/>
              </w:rPr>
            </w:pPr>
            <w:r>
              <w:rPr>
                <w:rFonts w:hint="eastAsia" w:asciiTheme="minorEastAsia" w:hAnsiTheme="minorEastAsia" w:eastAsiaTheme="minorEastAsia" w:cstheme="minorEastAsia"/>
                <w:color w:val="000000"/>
                <w:sz w:val="21"/>
                <w:szCs w:val="21"/>
              </w:rPr>
              <w:t>4</w:t>
            </w:r>
          </w:p>
        </w:tc>
        <w:tc>
          <w:tcPr>
            <w:tcW w:w="0" w:type="auto"/>
            <w:tcBorders>
              <w:top w:val="single" w:color="auto" w:sz="4" w:space="0"/>
              <w:left w:val="single" w:color="auto" w:sz="4" w:space="0"/>
              <w:bottom w:val="single" w:color="auto" w:sz="4" w:space="0"/>
              <w:right w:val="single" w:color="auto" w:sz="4" w:space="0"/>
            </w:tcBorders>
          </w:tcPr>
          <w:p>
            <w:pPr>
              <w:shd w:val="clear" w:color="auto" w:fill="FFFFFF"/>
              <w:jc w:val="left"/>
              <w:rPr>
                <w:rFonts w:hint="eastAsia" w:asciiTheme="minorEastAsia" w:hAnsiTheme="minorEastAsia" w:eastAsiaTheme="minorEastAsia" w:cstheme="minorEastAsia"/>
                <w:sz w:val="21"/>
                <w:szCs w:val="21"/>
                <w:lang w:val="en-US" w:eastAsia="zh-CN"/>
              </w:rPr>
            </w:pPr>
          </w:p>
        </w:tc>
      </w:tr>
      <w:tr>
        <w:tblPrEx>
          <w:tblCellMar>
            <w:top w:w="0" w:type="dxa"/>
            <w:left w:w="0" w:type="dxa"/>
            <w:bottom w:w="0" w:type="dxa"/>
            <w:right w:w="0" w:type="dxa"/>
          </w:tblCellMar>
        </w:tblPrEx>
        <w:trPr>
          <w:trHeight w:val="20" w:hRule="atLeast"/>
          <w:jc w:val="center"/>
        </w:trPr>
        <w:tc>
          <w:tcPr>
            <w:tcW w:w="0" w:type="auto"/>
            <w:tcBorders>
              <w:top w:val="single" w:color="auto" w:sz="4" w:space="0"/>
              <w:left w:val="single" w:color="auto" w:sz="4" w:space="0"/>
              <w:bottom w:val="single" w:color="auto" w:sz="4" w:space="0"/>
              <w:right w:val="single" w:color="auto" w:sz="4" w:space="0"/>
            </w:tcBorders>
          </w:tcPr>
          <w:p>
            <w:pPr>
              <w:keepNext w:val="0"/>
              <w:keepLines w:val="0"/>
              <w:widowControl/>
              <w:suppressLineNumbers w:val="0"/>
              <w:jc w:val="center"/>
              <w:textAlignment w:val="center"/>
              <w:rPr>
                <w:rFonts w:hint="eastAsia" w:asciiTheme="minorEastAsia" w:hAnsiTheme="minorEastAsia" w:eastAsiaTheme="minorEastAsia" w:cstheme="minorEastAsia"/>
                <w:color w:val="000000"/>
                <w:kern w:val="0"/>
                <w:sz w:val="21"/>
                <w:szCs w:val="21"/>
                <w:lang w:val="en-US" w:eastAsia="zh-CN"/>
              </w:rPr>
            </w:pPr>
            <w:r>
              <w:rPr>
                <w:rFonts w:hint="eastAsia" w:asciiTheme="minorEastAsia" w:hAnsiTheme="minorEastAsia" w:eastAsiaTheme="minorEastAsia" w:cstheme="minorEastAsia"/>
                <w:color w:val="000000"/>
                <w:kern w:val="0"/>
                <w:sz w:val="21"/>
                <w:szCs w:val="21"/>
                <w:lang w:val="en-US" w:eastAsia="zh-CN"/>
              </w:rPr>
              <w:t>220</w:t>
            </w:r>
          </w:p>
        </w:tc>
        <w:tc>
          <w:tcPr>
            <w:tcW w:w="0" w:type="auto"/>
            <w:tcBorders>
              <w:top w:val="single" w:color="auto" w:sz="4" w:space="0"/>
              <w:left w:val="single" w:color="auto" w:sz="4" w:space="0"/>
              <w:bottom w:val="single" w:color="auto" w:sz="4" w:space="0"/>
              <w:right w:val="single" w:color="auto" w:sz="4" w:space="0"/>
            </w:tcBorders>
            <w:vAlign w:val="top"/>
          </w:tcPr>
          <w:p>
            <w:pPr>
              <w:spacing w:beforeLines="0" w:afterLines="0"/>
              <w:jc w:val="left"/>
              <w:rPr>
                <w:rFonts w:hint="eastAsia" w:asciiTheme="minorEastAsia" w:hAnsiTheme="minorEastAsia" w:eastAsiaTheme="minorEastAsia" w:cstheme="minorEastAsia"/>
                <w:color w:val="000000"/>
                <w:kern w:val="2"/>
                <w:sz w:val="21"/>
                <w:szCs w:val="21"/>
                <w:lang w:val="en-US" w:eastAsia="zh-CN" w:bidi="ar-SA"/>
              </w:rPr>
            </w:pPr>
            <w:r>
              <w:rPr>
                <w:rFonts w:hint="eastAsia" w:asciiTheme="minorEastAsia" w:hAnsiTheme="minorEastAsia" w:eastAsiaTheme="minorEastAsia" w:cstheme="minorEastAsia"/>
                <w:color w:val="000000"/>
                <w:sz w:val="21"/>
                <w:szCs w:val="21"/>
              </w:rPr>
              <w:t>骨传导通话装置</w:t>
            </w:r>
          </w:p>
        </w:tc>
        <w:tc>
          <w:tcPr>
            <w:tcW w:w="0" w:type="auto"/>
            <w:tcBorders>
              <w:top w:val="single" w:color="auto" w:sz="4" w:space="0"/>
              <w:left w:val="single" w:color="auto" w:sz="4" w:space="0"/>
              <w:bottom w:val="single" w:color="auto" w:sz="4" w:space="0"/>
              <w:right w:val="single" w:color="auto" w:sz="4" w:space="0"/>
            </w:tcBorders>
            <w:vAlign w:val="top"/>
          </w:tcPr>
          <w:p>
            <w:pPr>
              <w:spacing w:beforeLines="0" w:afterLines="0"/>
              <w:jc w:val="center"/>
              <w:rPr>
                <w:rFonts w:hint="eastAsia" w:asciiTheme="minorEastAsia" w:hAnsiTheme="minorEastAsia" w:eastAsiaTheme="minorEastAsia" w:cstheme="minorEastAsia"/>
                <w:color w:val="000000"/>
                <w:kern w:val="2"/>
                <w:sz w:val="21"/>
                <w:szCs w:val="21"/>
                <w:lang w:val="en-US" w:eastAsia="zh-CN" w:bidi="ar-SA"/>
              </w:rPr>
            </w:pPr>
            <w:r>
              <w:rPr>
                <w:rFonts w:hint="eastAsia" w:asciiTheme="minorEastAsia" w:hAnsiTheme="minorEastAsia" w:eastAsiaTheme="minorEastAsia" w:cstheme="minorEastAsia"/>
                <w:color w:val="000000"/>
                <w:sz w:val="21"/>
                <w:szCs w:val="21"/>
              </w:rPr>
              <w:t>套</w:t>
            </w:r>
          </w:p>
        </w:tc>
        <w:tc>
          <w:tcPr>
            <w:tcW w:w="0" w:type="auto"/>
            <w:tcBorders>
              <w:top w:val="single" w:color="auto" w:sz="4" w:space="0"/>
              <w:left w:val="single" w:color="auto" w:sz="4" w:space="0"/>
              <w:bottom w:val="single" w:color="auto" w:sz="4" w:space="0"/>
              <w:right w:val="single" w:color="auto" w:sz="4" w:space="0"/>
            </w:tcBorders>
            <w:vAlign w:val="top"/>
          </w:tcPr>
          <w:p>
            <w:pPr>
              <w:spacing w:beforeLines="0" w:afterLines="0"/>
              <w:jc w:val="center"/>
              <w:rPr>
                <w:rFonts w:hint="eastAsia" w:asciiTheme="minorEastAsia" w:hAnsiTheme="minorEastAsia" w:eastAsiaTheme="minorEastAsia" w:cstheme="minorEastAsia"/>
                <w:color w:val="000000"/>
                <w:kern w:val="2"/>
                <w:sz w:val="21"/>
                <w:szCs w:val="21"/>
                <w:lang w:val="en-US" w:eastAsia="zh-CN" w:bidi="ar-SA"/>
              </w:rPr>
            </w:pPr>
            <w:r>
              <w:rPr>
                <w:rFonts w:hint="eastAsia" w:asciiTheme="minorEastAsia" w:hAnsiTheme="minorEastAsia" w:eastAsiaTheme="minorEastAsia" w:cstheme="minorEastAsia"/>
                <w:color w:val="000000"/>
                <w:sz w:val="21"/>
                <w:szCs w:val="21"/>
              </w:rPr>
              <w:t>21</w:t>
            </w:r>
          </w:p>
        </w:tc>
        <w:tc>
          <w:tcPr>
            <w:tcW w:w="0" w:type="auto"/>
            <w:tcBorders>
              <w:top w:val="single" w:color="auto" w:sz="4" w:space="0"/>
              <w:left w:val="single" w:color="auto" w:sz="4" w:space="0"/>
              <w:bottom w:val="single" w:color="auto" w:sz="4" w:space="0"/>
              <w:right w:val="single" w:color="auto" w:sz="4" w:space="0"/>
            </w:tcBorders>
          </w:tcPr>
          <w:p>
            <w:pPr>
              <w:shd w:val="clear" w:color="auto" w:fill="FFFFFF"/>
              <w:jc w:val="left"/>
              <w:rPr>
                <w:rFonts w:hint="eastAsia" w:asciiTheme="minorEastAsia" w:hAnsiTheme="minorEastAsia" w:eastAsiaTheme="minorEastAsia" w:cstheme="minorEastAsia"/>
                <w:sz w:val="21"/>
                <w:szCs w:val="21"/>
                <w:lang w:val="en-US" w:eastAsia="zh-CN"/>
              </w:rPr>
            </w:pPr>
          </w:p>
        </w:tc>
      </w:tr>
      <w:tr>
        <w:tblPrEx>
          <w:tblCellMar>
            <w:top w:w="0" w:type="dxa"/>
            <w:left w:w="0" w:type="dxa"/>
            <w:bottom w:w="0" w:type="dxa"/>
            <w:right w:w="0" w:type="dxa"/>
          </w:tblCellMar>
        </w:tblPrEx>
        <w:trPr>
          <w:trHeight w:val="20" w:hRule="atLeast"/>
          <w:jc w:val="center"/>
        </w:trPr>
        <w:tc>
          <w:tcPr>
            <w:tcW w:w="0" w:type="auto"/>
            <w:tcBorders>
              <w:top w:val="single" w:color="auto" w:sz="4" w:space="0"/>
              <w:left w:val="single" w:color="auto" w:sz="4" w:space="0"/>
              <w:bottom w:val="single" w:color="auto" w:sz="4" w:space="0"/>
              <w:right w:val="single" w:color="auto" w:sz="4" w:space="0"/>
            </w:tcBorders>
          </w:tcPr>
          <w:p>
            <w:pPr>
              <w:keepNext w:val="0"/>
              <w:keepLines w:val="0"/>
              <w:widowControl/>
              <w:suppressLineNumbers w:val="0"/>
              <w:jc w:val="center"/>
              <w:textAlignment w:val="center"/>
              <w:rPr>
                <w:rFonts w:hint="eastAsia" w:asciiTheme="minorEastAsia" w:hAnsiTheme="minorEastAsia" w:eastAsiaTheme="minorEastAsia" w:cstheme="minorEastAsia"/>
                <w:color w:val="000000"/>
                <w:kern w:val="0"/>
                <w:sz w:val="21"/>
                <w:szCs w:val="21"/>
                <w:lang w:val="en-US" w:eastAsia="zh-CN"/>
              </w:rPr>
            </w:pPr>
            <w:r>
              <w:rPr>
                <w:rFonts w:hint="eastAsia" w:asciiTheme="minorEastAsia" w:hAnsiTheme="minorEastAsia" w:eastAsiaTheme="minorEastAsia" w:cstheme="minorEastAsia"/>
                <w:color w:val="000000"/>
                <w:kern w:val="0"/>
                <w:sz w:val="21"/>
                <w:szCs w:val="21"/>
                <w:lang w:val="en-US" w:eastAsia="zh-CN"/>
              </w:rPr>
              <w:t>221</w:t>
            </w:r>
          </w:p>
        </w:tc>
        <w:tc>
          <w:tcPr>
            <w:tcW w:w="0" w:type="auto"/>
            <w:tcBorders>
              <w:top w:val="single" w:color="auto" w:sz="4" w:space="0"/>
              <w:left w:val="single" w:color="auto" w:sz="4" w:space="0"/>
              <w:bottom w:val="single" w:color="auto" w:sz="4" w:space="0"/>
              <w:right w:val="single" w:color="auto" w:sz="4" w:space="0"/>
            </w:tcBorders>
            <w:vAlign w:val="top"/>
          </w:tcPr>
          <w:p>
            <w:pPr>
              <w:spacing w:beforeLines="0" w:afterLines="0"/>
              <w:jc w:val="left"/>
              <w:rPr>
                <w:rFonts w:hint="eastAsia" w:asciiTheme="minorEastAsia" w:hAnsiTheme="minorEastAsia" w:eastAsiaTheme="minorEastAsia" w:cstheme="minorEastAsia"/>
                <w:color w:val="000000"/>
                <w:kern w:val="2"/>
                <w:sz w:val="21"/>
                <w:szCs w:val="21"/>
                <w:lang w:val="en-US" w:eastAsia="zh-CN" w:bidi="ar-SA"/>
              </w:rPr>
            </w:pPr>
            <w:r>
              <w:rPr>
                <w:rFonts w:hint="eastAsia" w:asciiTheme="minorEastAsia" w:hAnsiTheme="minorEastAsia" w:eastAsiaTheme="minorEastAsia" w:cstheme="minorEastAsia"/>
                <w:color w:val="000000"/>
                <w:sz w:val="21"/>
                <w:szCs w:val="21"/>
              </w:rPr>
              <w:t>手持电台</w:t>
            </w:r>
          </w:p>
        </w:tc>
        <w:tc>
          <w:tcPr>
            <w:tcW w:w="0" w:type="auto"/>
            <w:tcBorders>
              <w:top w:val="single" w:color="auto" w:sz="4" w:space="0"/>
              <w:left w:val="single" w:color="auto" w:sz="4" w:space="0"/>
              <w:bottom w:val="single" w:color="auto" w:sz="4" w:space="0"/>
              <w:right w:val="single" w:color="auto" w:sz="4" w:space="0"/>
            </w:tcBorders>
            <w:vAlign w:val="top"/>
          </w:tcPr>
          <w:p>
            <w:pPr>
              <w:spacing w:beforeLines="0" w:afterLines="0"/>
              <w:jc w:val="center"/>
              <w:rPr>
                <w:rFonts w:hint="eastAsia" w:asciiTheme="minorEastAsia" w:hAnsiTheme="minorEastAsia" w:eastAsiaTheme="minorEastAsia" w:cstheme="minorEastAsia"/>
                <w:color w:val="000000"/>
                <w:kern w:val="2"/>
                <w:sz w:val="21"/>
                <w:szCs w:val="21"/>
                <w:lang w:val="en-US" w:eastAsia="zh-CN" w:bidi="ar-SA"/>
              </w:rPr>
            </w:pPr>
            <w:r>
              <w:rPr>
                <w:rFonts w:hint="eastAsia" w:asciiTheme="minorEastAsia" w:hAnsiTheme="minorEastAsia" w:eastAsiaTheme="minorEastAsia" w:cstheme="minorEastAsia"/>
                <w:color w:val="000000"/>
                <w:sz w:val="21"/>
                <w:szCs w:val="21"/>
              </w:rPr>
              <w:t>台</w:t>
            </w:r>
          </w:p>
        </w:tc>
        <w:tc>
          <w:tcPr>
            <w:tcW w:w="0" w:type="auto"/>
            <w:tcBorders>
              <w:top w:val="single" w:color="auto" w:sz="4" w:space="0"/>
              <w:left w:val="single" w:color="auto" w:sz="4" w:space="0"/>
              <w:bottom w:val="single" w:color="auto" w:sz="4" w:space="0"/>
              <w:right w:val="single" w:color="auto" w:sz="4" w:space="0"/>
            </w:tcBorders>
            <w:vAlign w:val="top"/>
          </w:tcPr>
          <w:p>
            <w:pPr>
              <w:spacing w:beforeLines="0" w:afterLines="0"/>
              <w:jc w:val="center"/>
              <w:rPr>
                <w:rFonts w:hint="eastAsia" w:asciiTheme="minorEastAsia" w:hAnsiTheme="minorEastAsia" w:eastAsiaTheme="minorEastAsia" w:cstheme="minorEastAsia"/>
                <w:color w:val="000000"/>
                <w:kern w:val="2"/>
                <w:sz w:val="21"/>
                <w:szCs w:val="21"/>
                <w:lang w:val="en-US" w:eastAsia="zh-CN" w:bidi="ar-SA"/>
              </w:rPr>
            </w:pPr>
            <w:r>
              <w:rPr>
                <w:rFonts w:hint="eastAsia" w:asciiTheme="minorEastAsia" w:hAnsiTheme="minorEastAsia" w:eastAsiaTheme="minorEastAsia" w:cstheme="minorEastAsia"/>
                <w:color w:val="000000"/>
                <w:sz w:val="21"/>
                <w:szCs w:val="21"/>
              </w:rPr>
              <w:t>30</w:t>
            </w:r>
          </w:p>
        </w:tc>
        <w:tc>
          <w:tcPr>
            <w:tcW w:w="0" w:type="auto"/>
            <w:tcBorders>
              <w:top w:val="single" w:color="auto" w:sz="4" w:space="0"/>
              <w:left w:val="single" w:color="auto" w:sz="4" w:space="0"/>
              <w:bottom w:val="single" w:color="auto" w:sz="4" w:space="0"/>
              <w:right w:val="single" w:color="auto" w:sz="4" w:space="0"/>
            </w:tcBorders>
          </w:tcPr>
          <w:p>
            <w:pPr>
              <w:shd w:val="clear" w:color="auto" w:fill="FFFFFF"/>
              <w:jc w:val="left"/>
              <w:rPr>
                <w:rFonts w:hint="eastAsia" w:asciiTheme="minorEastAsia" w:hAnsiTheme="minorEastAsia" w:eastAsiaTheme="minorEastAsia" w:cstheme="minorEastAsia"/>
                <w:sz w:val="21"/>
                <w:szCs w:val="21"/>
                <w:lang w:val="en-US" w:eastAsia="zh-CN"/>
              </w:rPr>
            </w:pPr>
          </w:p>
        </w:tc>
      </w:tr>
      <w:tr>
        <w:tblPrEx>
          <w:tblCellMar>
            <w:top w:w="0" w:type="dxa"/>
            <w:left w:w="0" w:type="dxa"/>
            <w:bottom w:w="0" w:type="dxa"/>
            <w:right w:w="0" w:type="dxa"/>
          </w:tblCellMar>
        </w:tblPrEx>
        <w:trPr>
          <w:trHeight w:val="20" w:hRule="atLeast"/>
          <w:jc w:val="center"/>
        </w:trPr>
        <w:tc>
          <w:tcPr>
            <w:tcW w:w="0" w:type="auto"/>
            <w:tcBorders>
              <w:top w:val="single" w:color="auto" w:sz="4" w:space="0"/>
              <w:left w:val="single" w:color="auto" w:sz="4" w:space="0"/>
              <w:bottom w:val="single" w:color="auto" w:sz="4" w:space="0"/>
              <w:right w:val="single" w:color="auto" w:sz="4" w:space="0"/>
            </w:tcBorders>
          </w:tcPr>
          <w:p>
            <w:pPr>
              <w:keepNext w:val="0"/>
              <w:keepLines w:val="0"/>
              <w:widowControl/>
              <w:suppressLineNumbers w:val="0"/>
              <w:jc w:val="center"/>
              <w:textAlignment w:val="center"/>
              <w:rPr>
                <w:rFonts w:hint="eastAsia" w:asciiTheme="minorEastAsia" w:hAnsiTheme="minorEastAsia" w:eastAsiaTheme="minorEastAsia" w:cstheme="minorEastAsia"/>
                <w:color w:val="000000"/>
                <w:kern w:val="0"/>
                <w:sz w:val="21"/>
                <w:szCs w:val="21"/>
                <w:lang w:val="en-US" w:eastAsia="zh-CN"/>
              </w:rPr>
            </w:pPr>
          </w:p>
        </w:tc>
        <w:tc>
          <w:tcPr>
            <w:tcW w:w="0" w:type="auto"/>
            <w:tcBorders>
              <w:top w:val="single" w:color="auto" w:sz="4" w:space="0"/>
              <w:left w:val="single" w:color="auto" w:sz="4" w:space="0"/>
              <w:bottom w:val="single" w:color="auto" w:sz="4" w:space="0"/>
              <w:right w:val="single" w:color="auto" w:sz="4" w:space="0"/>
            </w:tcBorders>
            <w:vAlign w:val="top"/>
          </w:tcPr>
          <w:p>
            <w:pPr>
              <w:spacing w:beforeLines="0" w:afterLines="0"/>
              <w:jc w:val="left"/>
              <w:rPr>
                <w:rFonts w:hint="eastAsia" w:asciiTheme="minorEastAsia" w:hAnsiTheme="minorEastAsia" w:eastAsiaTheme="minorEastAsia" w:cstheme="minorEastAsia"/>
                <w:color w:val="000000"/>
                <w:sz w:val="21"/>
                <w:szCs w:val="21"/>
              </w:rPr>
            </w:pPr>
          </w:p>
        </w:tc>
        <w:tc>
          <w:tcPr>
            <w:tcW w:w="0" w:type="auto"/>
            <w:tcBorders>
              <w:top w:val="single" w:color="auto" w:sz="4" w:space="0"/>
              <w:left w:val="single" w:color="auto" w:sz="4" w:space="0"/>
              <w:bottom w:val="single" w:color="auto" w:sz="4" w:space="0"/>
              <w:right w:val="single" w:color="auto" w:sz="4" w:space="0"/>
            </w:tcBorders>
            <w:vAlign w:val="top"/>
          </w:tcPr>
          <w:p>
            <w:pPr>
              <w:spacing w:beforeLines="0" w:afterLines="0"/>
              <w:jc w:val="center"/>
              <w:rPr>
                <w:rFonts w:hint="eastAsia" w:asciiTheme="minorEastAsia" w:hAnsiTheme="minorEastAsia" w:eastAsiaTheme="minorEastAsia" w:cstheme="minorEastAsia"/>
                <w:color w:val="000000"/>
                <w:sz w:val="21"/>
                <w:szCs w:val="21"/>
              </w:rPr>
            </w:pPr>
          </w:p>
        </w:tc>
        <w:tc>
          <w:tcPr>
            <w:tcW w:w="0" w:type="auto"/>
            <w:tcBorders>
              <w:top w:val="single" w:color="auto" w:sz="4" w:space="0"/>
              <w:left w:val="single" w:color="auto" w:sz="4" w:space="0"/>
              <w:bottom w:val="single" w:color="auto" w:sz="4" w:space="0"/>
              <w:right w:val="single" w:color="auto" w:sz="4" w:space="0"/>
            </w:tcBorders>
            <w:vAlign w:val="top"/>
          </w:tcPr>
          <w:p>
            <w:pPr>
              <w:spacing w:beforeLines="0" w:afterLines="0"/>
              <w:jc w:val="center"/>
              <w:rPr>
                <w:rFonts w:hint="eastAsia" w:asciiTheme="minorEastAsia" w:hAnsiTheme="minorEastAsia" w:eastAsiaTheme="minorEastAsia" w:cstheme="minorEastAsia"/>
                <w:color w:val="000000"/>
                <w:sz w:val="21"/>
                <w:szCs w:val="21"/>
                <w:lang w:val="en-US" w:eastAsia="zh-CN"/>
              </w:rPr>
            </w:pPr>
            <w:r>
              <w:rPr>
                <w:rFonts w:hint="eastAsia" w:asciiTheme="minorEastAsia" w:hAnsiTheme="minorEastAsia" w:eastAsiaTheme="minorEastAsia" w:cstheme="minorEastAsia"/>
                <w:color w:val="000000"/>
                <w:sz w:val="21"/>
                <w:szCs w:val="21"/>
                <w:lang w:val="en-US" w:eastAsia="zh-CN"/>
              </w:rPr>
              <w:t>6272.3</w:t>
            </w:r>
          </w:p>
        </w:tc>
        <w:tc>
          <w:tcPr>
            <w:tcW w:w="0" w:type="auto"/>
            <w:tcBorders>
              <w:top w:val="single" w:color="auto" w:sz="4" w:space="0"/>
              <w:left w:val="single" w:color="auto" w:sz="4" w:space="0"/>
              <w:bottom w:val="single" w:color="auto" w:sz="4" w:space="0"/>
              <w:right w:val="single" w:color="auto" w:sz="4" w:space="0"/>
            </w:tcBorders>
          </w:tcPr>
          <w:p>
            <w:pPr>
              <w:shd w:val="clear" w:color="auto" w:fill="FFFFFF"/>
              <w:jc w:val="center"/>
              <w:rPr>
                <w:rFonts w:hint="eastAsia" w:asciiTheme="minorEastAsia" w:hAnsiTheme="minorEastAsia" w:eastAsiaTheme="minorEastAsia" w:cstheme="minorEastAsia"/>
                <w:sz w:val="21"/>
                <w:szCs w:val="21"/>
                <w:lang w:val="en-US" w:eastAsia="zh-CN"/>
              </w:rPr>
            </w:pPr>
            <w:r>
              <w:rPr>
                <w:rFonts w:hint="eastAsia" w:asciiTheme="minorEastAsia" w:hAnsiTheme="minorEastAsia" w:eastAsiaTheme="minorEastAsia" w:cstheme="minorEastAsia"/>
                <w:sz w:val="21"/>
                <w:szCs w:val="21"/>
                <w:lang w:val="en-US" w:eastAsia="zh-CN"/>
              </w:rPr>
              <w:t>3206.82</w:t>
            </w:r>
          </w:p>
        </w:tc>
      </w:tr>
    </w:tbl>
    <w:p>
      <w:pPr>
        <w:pStyle w:val="20"/>
      </w:pPr>
    </w:p>
    <w:p>
      <w:pPr>
        <w:pStyle w:val="20"/>
      </w:pPr>
    </w:p>
    <w:p>
      <w:pPr>
        <w:pStyle w:val="20"/>
      </w:pPr>
    </w:p>
    <w:p>
      <w:pPr>
        <w:pStyle w:val="20"/>
      </w:pPr>
    </w:p>
    <w:p>
      <w:pPr>
        <w:pStyle w:val="20"/>
      </w:pPr>
    </w:p>
    <w:p>
      <w:pPr>
        <w:pStyle w:val="20"/>
      </w:pPr>
    </w:p>
    <w:p>
      <w:pPr>
        <w:pStyle w:val="20"/>
      </w:pPr>
    </w:p>
    <w:p>
      <w:pPr>
        <w:pStyle w:val="20"/>
      </w:pPr>
    </w:p>
    <w:p>
      <w:pPr>
        <w:pStyle w:val="20"/>
      </w:pPr>
    </w:p>
    <w:p>
      <w:pPr>
        <w:pStyle w:val="20"/>
      </w:pPr>
    </w:p>
    <w:p>
      <w:pPr>
        <w:pStyle w:val="20"/>
      </w:pPr>
    </w:p>
    <w:p>
      <w:pPr>
        <w:pStyle w:val="20"/>
      </w:pPr>
    </w:p>
    <w:p>
      <w:pPr>
        <w:pStyle w:val="20"/>
      </w:pPr>
    </w:p>
    <w:p>
      <w:pPr>
        <w:pStyle w:val="20"/>
      </w:pPr>
    </w:p>
    <w:p>
      <w:pPr>
        <w:pStyle w:val="20"/>
      </w:pPr>
    </w:p>
    <w:p>
      <w:pPr>
        <w:pStyle w:val="20"/>
      </w:pPr>
    </w:p>
    <w:p>
      <w:pPr>
        <w:pStyle w:val="20"/>
      </w:pPr>
    </w:p>
    <w:p>
      <w:pPr>
        <w:pStyle w:val="20"/>
      </w:pPr>
    </w:p>
    <w:p>
      <w:pPr>
        <w:pStyle w:val="20"/>
      </w:pPr>
    </w:p>
    <w:p>
      <w:pPr>
        <w:pStyle w:val="20"/>
      </w:pPr>
    </w:p>
    <w:p>
      <w:pPr>
        <w:pStyle w:val="20"/>
      </w:pPr>
    </w:p>
    <w:p>
      <w:pPr>
        <w:pStyle w:val="20"/>
      </w:pPr>
    </w:p>
    <w:p>
      <w:pPr>
        <w:pStyle w:val="20"/>
      </w:pPr>
    </w:p>
    <w:p>
      <w:pPr>
        <w:pStyle w:val="20"/>
      </w:pPr>
    </w:p>
    <w:p>
      <w:pPr>
        <w:pStyle w:val="20"/>
      </w:pPr>
    </w:p>
    <w:p>
      <w:pPr>
        <w:pStyle w:val="20"/>
      </w:pPr>
    </w:p>
    <w:p>
      <w:pPr>
        <w:pStyle w:val="20"/>
      </w:pPr>
    </w:p>
    <w:p>
      <w:pPr>
        <w:pStyle w:val="20"/>
      </w:pPr>
    </w:p>
    <w:p>
      <w:pPr>
        <w:pStyle w:val="20"/>
      </w:pPr>
    </w:p>
    <w:p>
      <w:pPr>
        <w:pStyle w:val="20"/>
      </w:pPr>
    </w:p>
    <w:p>
      <w:pPr>
        <w:pStyle w:val="20"/>
      </w:pPr>
    </w:p>
    <w:tbl>
      <w:tblPr>
        <w:tblStyle w:val="40"/>
        <w:tblW w:w="8755"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top w:w="0" w:type="dxa"/>
          <w:left w:w="108" w:type="dxa"/>
          <w:bottom w:w="0" w:type="dxa"/>
          <w:right w:w="108" w:type="dxa"/>
        </w:tblCellMar>
      </w:tblPr>
      <w:tblGrid>
        <w:gridCol w:w="392"/>
        <w:gridCol w:w="1594"/>
        <w:gridCol w:w="6769"/>
      </w:tblGrid>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16" w:hRule="atLeast"/>
        </w:trPr>
        <w:tc>
          <w:tcPr>
            <w:tcW w:w="8755" w:type="dxa"/>
            <w:gridSpan w:val="3"/>
            <w:tcBorders>
              <w:right w:val="single" w:color="auto" w:sz="4" w:space="0"/>
            </w:tcBorders>
            <w:noWrap w:val="0"/>
            <w:vAlign w:val="center"/>
          </w:tcPr>
          <w:p>
            <w:pPr>
              <w:jc w:val="center"/>
              <w:rPr>
                <w:rFonts w:ascii="宋体" w:hAnsi="宋体"/>
                <w:b/>
                <w:bCs/>
                <w:color w:val="000000"/>
                <w:szCs w:val="21"/>
              </w:rPr>
            </w:pPr>
            <w:r>
              <w:rPr>
                <w:rFonts w:hint="eastAsia" w:ascii="宋体" w:hAnsi="宋体"/>
                <w:b/>
                <w:bCs/>
                <w:color w:val="000000"/>
                <w:szCs w:val="21"/>
              </w:rPr>
              <w:t>登高平台消防车</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8755" w:type="dxa"/>
            <w:gridSpan w:val="3"/>
            <w:tcBorders>
              <w:right w:val="single" w:color="auto" w:sz="4" w:space="0"/>
            </w:tcBorders>
            <w:noWrap w:val="0"/>
            <w:vAlign w:val="center"/>
          </w:tcPr>
          <w:p>
            <w:pPr>
              <w:rPr>
                <w:rFonts w:ascii="宋体" w:hAnsi="宋体"/>
                <w:szCs w:val="21"/>
              </w:rPr>
            </w:pPr>
            <w:r>
              <w:rPr>
                <w:rFonts w:hint="eastAsia" w:ascii="宋体" w:hAnsi="宋体"/>
                <w:szCs w:val="21"/>
              </w:rPr>
              <w:t xml:space="preserve">数量：1辆       </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8755" w:type="dxa"/>
            <w:gridSpan w:val="3"/>
            <w:tcBorders>
              <w:right w:val="single" w:color="auto" w:sz="4" w:space="0"/>
            </w:tcBorders>
            <w:noWrap w:val="0"/>
            <w:vAlign w:val="center"/>
          </w:tcPr>
          <w:p>
            <w:pPr>
              <w:jc w:val="center"/>
              <w:rPr>
                <w:rFonts w:ascii="宋体" w:hAnsi="宋体"/>
                <w:bCs/>
                <w:color w:val="000000"/>
                <w:szCs w:val="21"/>
              </w:rPr>
            </w:pPr>
            <w:r>
              <w:rPr>
                <w:rFonts w:hint="eastAsia" w:ascii="宋体" w:hAnsi="宋体"/>
                <w:color w:val="000000"/>
                <w:szCs w:val="21"/>
              </w:rPr>
              <w:t>技术参数及要求</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8755" w:type="dxa"/>
            <w:gridSpan w:val="3"/>
            <w:tcBorders>
              <w:right w:val="single" w:color="auto" w:sz="4" w:space="0"/>
            </w:tcBorders>
            <w:noWrap w:val="0"/>
            <w:vAlign w:val="center"/>
          </w:tcPr>
          <w:p>
            <w:pPr>
              <w:rPr>
                <w:rFonts w:hint="eastAsia" w:ascii="宋体" w:hAnsi="宋体" w:eastAsia="宋体"/>
                <w:szCs w:val="21"/>
                <w:lang w:eastAsia="zh-CN"/>
              </w:rPr>
            </w:pPr>
            <w:r>
              <w:rPr>
                <w:rFonts w:hint="eastAsia" w:ascii="宋体" w:hAnsi="宋体"/>
                <w:bCs/>
                <w:color w:val="000000"/>
                <w:szCs w:val="21"/>
              </w:rPr>
              <w:t>（一）整车/底盘</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392" w:type="dxa"/>
            <w:noWrap w:val="0"/>
            <w:vAlign w:val="center"/>
          </w:tcPr>
          <w:p>
            <w:pPr>
              <w:rPr>
                <w:rFonts w:ascii="宋体" w:hAnsi="宋体"/>
                <w:szCs w:val="21"/>
              </w:rPr>
            </w:pPr>
            <w:r>
              <w:rPr>
                <w:rFonts w:hint="eastAsia" w:ascii="宋体" w:hAnsi="宋体"/>
                <w:szCs w:val="21"/>
              </w:rPr>
              <w:t>1</w:t>
            </w:r>
          </w:p>
        </w:tc>
        <w:tc>
          <w:tcPr>
            <w:tcW w:w="1594" w:type="dxa"/>
            <w:noWrap w:val="0"/>
            <w:vAlign w:val="center"/>
          </w:tcPr>
          <w:p>
            <w:pPr>
              <w:rPr>
                <w:rFonts w:ascii="宋体" w:hAnsi="宋体"/>
                <w:szCs w:val="21"/>
              </w:rPr>
            </w:pPr>
            <w:r>
              <w:rPr>
                <w:rFonts w:hint="eastAsia" w:ascii="宋体" w:hAnsi="宋体"/>
                <w:szCs w:val="21"/>
              </w:rPr>
              <w:t>驱动型式</w:t>
            </w:r>
          </w:p>
        </w:tc>
        <w:tc>
          <w:tcPr>
            <w:tcW w:w="6769" w:type="dxa"/>
            <w:tcBorders>
              <w:right w:val="single" w:color="auto" w:sz="4" w:space="0"/>
            </w:tcBorders>
            <w:noWrap w:val="0"/>
            <w:vAlign w:val="center"/>
          </w:tcPr>
          <w:p>
            <w:pPr>
              <w:rPr>
                <w:rFonts w:ascii="宋体" w:hAnsi="宋体"/>
                <w:szCs w:val="21"/>
              </w:rPr>
            </w:pPr>
            <w:r>
              <w:rPr>
                <w:rFonts w:hint="eastAsia" w:ascii="宋体" w:hAnsi="宋体"/>
                <w:szCs w:val="21"/>
              </w:rPr>
              <w:t>10×4</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392" w:type="dxa"/>
            <w:noWrap w:val="0"/>
            <w:vAlign w:val="center"/>
          </w:tcPr>
          <w:p>
            <w:pPr>
              <w:rPr>
                <w:rFonts w:ascii="宋体" w:hAnsi="宋体"/>
                <w:szCs w:val="21"/>
              </w:rPr>
            </w:pPr>
            <w:r>
              <w:rPr>
                <w:rFonts w:hint="eastAsia" w:ascii="宋体" w:hAnsi="宋体"/>
                <w:szCs w:val="21"/>
              </w:rPr>
              <w:t>2</w:t>
            </w:r>
          </w:p>
        </w:tc>
        <w:tc>
          <w:tcPr>
            <w:tcW w:w="1594" w:type="dxa"/>
            <w:noWrap w:val="0"/>
            <w:vAlign w:val="center"/>
          </w:tcPr>
          <w:p>
            <w:pPr>
              <w:rPr>
                <w:rFonts w:ascii="宋体" w:hAnsi="宋体"/>
                <w:szCs w:val="21"/>
              </w:rPr>
            </w:pPr>
            <w:r>
              <w:rPr>
                <w:rFonts w:hint="eastAsia" w:ascii="宋体" w:hAnsi="宋体"/>
                <w:szCs w:val="21"/>
              </w:rPr>
              <w:t>▲功率</w:t>
            </w:r>
          </w:p>
        </w:tc>
        <w:tc>
          <w:tcPr>
            <w:tcW w:w="6769" w:type="dxa"/>
            <w:tcBorders>
              <w:right w:val="single" w:color="auto" w:sz="4" w:space="0"/>
            </w:tcBorders>
            <w:noWrap w:val="0"/>
            <w:vAlign w:val="center"/>
          </w:tcPr>
          <w:p>
            <w:pPr>
              <w:rPr>
                <w:rFonts w:ascii="宋体" w:hAnsi="宋体"/>
                <w:szCs w:val="21"/>
              </w:rPr>
            </w:pPr>
            <w:r>
              <w:rPr>
                <w:rFonts w:hint="eastAsia" w:ascii="宋体" w:hAnsi="宋体"/>
                <w:szCs w:val="21"/>
              </w:rPr>
              <w:t>≥405kw</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392" w:type="dxa"/>
            <w:noWrap w:val="0"/>
            <w:vAlign w:val="center"/>
          </w:tcPr>
          <w:p>
            <w:pPr>
              <w:rPr>
                <w:rFonts w:ascii="宋体" w:hAnsi="宋体"/>
                <w:szCs w:val="21"/>
              </w:rPr>
            </w:pPr>
            <w:r>
              <w:rPr>
                <w:rFonts w:hint="eastAsia" w:ascii="宋体" w:hAnsi="宋体"/>
                <w:szCs w:val="21"/>
              </w:rPr>
              <w:t>3</w:t>
            </w:r>
          </w:p>
        </w:tc>
        <w:tc>
          <w:tcPr>
            <w:tcW w:w="1594" w:type="dxa"/>
            <w:noWrap w:val="0"/>
            <w:vAlign w:val="center"/>
          </w:tcPr>
          <w:p>
            <w:pPr>
              <w:rPr>
                <w:rFonts w:ascii="宋体" w:hAnsi="宋体"/>
                <w:szCs w:val="21"/>
              </w:rPr>
            </w:pPr>
            <w:r>
              <w:rPr>
                <w:rFonts w:hint="eastAsia" w:ascii="宋体" w:hAnsi="宋体"/>
                <w:szCs w:val="21"/>
              </w:rPr>
              <w:t>排放标准</w:t>
            </w:r>
          </w:p>
        </w:tc>
        <w:tc>
          <w:tcPr>
            <w:tcW w:w="6769" w:type="dxa"/>
            <w:tcBorders>
              <w:right w:val="single" w:color="auto" w:sz="4" w:space="0"/>
            </w:tcBorders>
            <w:noWrap w:val="0"/>
            <w:vAlign w:val="center"/>
          </w:tcPr>
          <w:p>
            <w:pPr>
              <w:rPr>
                <w:rFonts w:ascii="宋体" w:hAnsi="宋体"/>
                <w:szCs w:val="21"/>
              </w:rPr>
            </w:pPr>
            <w:r>
              <w:rPr>
                <w:rFonts w:ascii="宋体" w:hAnsi="宋体"/>
                <w:szCs w:val="21"/>
              </w:rPr>
              <w:t>国</w:t>
            </w:r>
            <w:r>
              <w:rPr>
                <w:rFonts w:hint="eastAsia" w:ascii="宋体" w:hAnsi="宋体"/>
                <w:szCs w:val="21"/>
              </w:rPr>
              <w:t>六排放标准</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392" w:type="dxa"/>
            <w:noWrap w:val="0"/>
            <w:vAlign w:val="center"/>
          </w:tcPr>
          <w:p>
            <w:pPr>
              <w:rPr>
                <w:rFonts w:ascii="宋体" w:hAnsi="宋体"/>
                <w:szCs w:val="21"/>
              </w:rPr>
            </w:pPr>
            <w:r>
              <w:rPr>
                <w:rFonts w:hint="eastAsia" w:ascii="宋体" w:hAnsi="宋体"/>
                <w:szCs w:val="21"/>
              </w:rPr>
              <w:t>4</w:t>
            </w:r>
          </w:p>
        </w:tc>
        <w:tc>
          <w:tcPr>
            <w:tcW w:w="1594" w:type="dxa"/>
            <w:noWrap w:val="0"/>
            <w:vAlign w:val="center"/>
          </w:tcPr>
          <w:p>
            <w:pPr>
              <w:rPr>
                <w:rFonts w:ascii="宋体" w:hAnsi="宋体"/>
                <w:szCs w:val="21"/>
              </w:rPr>
            </w:pPr>
            <w:r>
              <w:rPr>
                <w:rFonts w:hint="eastAsia" w:ascii="宋体" w:hAnsi="宋体"/>
                <w:szCs w:val="21"/>
              </w:rPr>
              <w:t>▲支腿跨距</w:t>
            </w:r>
          </w:p>
        </w:tc>
        <w:tc>
          <w:tcPr>
            <w:tcW w:w="6769" w:type="dxa"/>
            <w:tcBorders>
              <w:right w:val="single" w:color="auto" w:sz="4" w:space="0"/>
            </w:tcBorders>
            <w:noWrap w:val="0"/>
            <w:vAlign w:val="center"/>
          </w:tcPr>
          <w:p>
            <w:pPr>
              <w:rPr>
                <w:rFonts w:ascii="宋体" w:hAnsi="宋体"/>
                <w:szCs w:val="21"/>
              </w:rPr>
            </w:pPr>
            <w:r>
              <w:rPr>
                <w:rFonts w:ascii="宋体" w:hAnsi="宋体"/>
                <w:color w:val="auto"/>
                <w:szCs w:val="21"/>
              </w:rPr>
              <w:t>纵向跨距</w:t>
            </w:r>
            <w:r>
              <w:rPr>
                <w:rFonts w:hint="eastAsia" w:ascii="宋体" w:hAnsi="宋体"/>
                <w:color w:val="auto"/>
                <w:szCs w:val="21"/>
              </w:rPr>
              <w:t>≤</w:t>
            </w:r>
            <w:r>
              <w:rPr>
                <w:rFonts w:hint="eastAsia" w:ascii="宋体" w:hAnsi="宋体"/>
                <w:color w:val="auto"/>
                <w:szCs w:val="21"/>
                <w:lang w:val="en-US" w:eastAsia="zh-CN"/>
              </w:rPr>
              <w:t>70</w:t>
            </w:r>
            <w:r>
              <w:rPr>
                <w:rFonts w:hint="eastAsia" w:ascii="宋体" w:hAnsi="宋体"/>
                <w:color w:val="auto"/>
                <w:szCs w:val="21"/>
              </w:rPr>
              <w:t>00mm；横向跨距</w:t>
            </w:r>
            <w:r>
              <w:rPr>
                <w:rFonts w:hint="eastAsia" w:ascii="宋体" w:hAnsi="宋体"/>
                <w:color w:val="auto"/>
                <w:szCs w:val="21"/>
                <w:lang w:val="en-US" w:eastAsia="zh-CN"/>
              </w:rPr>
              <w:t>＞</w:t>
            </w:r>
            <w:r>
              <w:rPr>
                <w:rFonts w:hint="eastAsia" w:ascii="宋体" w:hAnsi="宋体"/>
                <w:color w:val="auto"/>
                <w:szCs w:val="21"/>
              </w:rPr>
              <w:t>7</w:t>
            </w:r>
            <w:r>
              <w:rPr>
                <w:rFonts w:hint="eastAsia" w:ascii="宋体" w:hAnsi="宋体"/>
                <w:color w:val="auto"/>
                <w:szCs w:val="21"/>
                <w:lang w:val="en-US" w:eastAsia="zh-CN"/>
              </w:rPr>
              <w:t>0</w:t>
            </w:r>
            <w:r>
              <w:rPr>
                <w:rFonts w:hint="eastAsia" w:ascii="宋体" w:hAnsi="宋体"/>
                <w:color w:val="auto"/>
                <w:szCs w:val="21"/>
              </w:rPr>
              <w:t xml:space="preserve">00mm   </w:t>
            </w:r>
            <w:r>
              <w:rPr>
                <w:rFonts w:hint="eastAsia" w:ascii="宋体" w:hAnsi="宋体"/>
                <w:szCs w:val="21"/>
              </w:rPr>
              <w:t xml:space="preserve"> </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392" w:type="dxa"/>
            <w:noWrap w:val="0"/>
            <w:vAlign w:val="center"/>
          </w:tcPr>
          <w:p>
            <w:pPr>
              <w:rPr>
                <w:rFonts w:ascii="宋体" w:hAnsi="宋体"/>
                <w:szCs w:val="21"/>
              </w:rPr>
            </w:pPr>
            <w:r>
              <w:rPr>
                <w:rFonts w:hint="eastAsia" w:ascii="宋体" w:hAnsi="宋体"/>
                <w:szCs w:val="21"/>
              </w:rPr>
              <w:t>5</w:t>
            </w:r>
          </w:p>
        </w:tc>
        <w:tc>
          <w:tcPr>
            <w:tcW w:w="1594" w:type="dxa"/>
            <w:noWrap w:val="0"/>
            <w:vAlign w:val="center"/>
          </w:tcPr>
          <w:p>
            <w:pPr>
              <w:rPr>
                <w:rFonts w:ascii="宋体" w:hAnsi="宋体"/>
                <w:szCs w:val="21"/>
              </w:rPr>
            </w:pPr>
            <w:r>
              <w:rPr>
                <w:rFonts w:hint="eastAsia" w:ascii="宋体" w:hAnsi="宋体"/>
                <w:szCs w:val="21"/>
              </w:rPr>
              <w:t>外形尺寸</w:t>
            </w:r>
          </w:p>
        </w:tc>
        <w:tc>
          <w:tcPr>
            <w:tcW w:w="6769" w:type="dxa"/>
            <w:tcBorders>
              <w:right w:val="single" w:color="auto" w:sz="4" w:space="0"/>
            </w:tcBorders>
            <w:noWrap w:val="0"/>
            <w:vAlign w:val="center"/>
          </w:tcPr>
          <w:p>
            <w:pPr>
              <w:rPr>
                <w:rFonts w:ascii="宋体" w:hAnsi="宋体"/>
                <w:szCs w:val="21"/>
              </w:rPr>
            </w:pPr>
            <w:r>
              <w:rPr>
                <w:rFonts w:ascii="宋体" w:hAnsi="宋体"/>
                <w:szCs w:val="21"/>
              </w:rPr>
              <w:t>长宽高</w:t>
            </w:r>
            <w:r>
              <w:rPr>
                <w:rFonts w:hint="eastAsia" w:ascii="宋体" w:hAnsi="宋体"/>
                <w:szCs w:val="21"/>
              </w:rPr>
              <w:t xml:space="preserve">：≤15000mm×2550mm×4000mm  </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392" w:type="dxa"/>
            <w:noWrap w:val="0"/>
            <w:vAlign w:val="center"/>
          </w:tcPr>
          <w:p>
            <w:pPr>
              <w:rPr>
                <w:rFonts w:ascii="宋体" w:hAnsi="宋体"/>
                <w:szCs w:val="21"/>
              </w:rPr>
            </w:pPr>
            <w:r>
              <w:rPr>
                <w:rFonts w:hint="eastAsia" w:ascii="宋体" w:hAnsi="宋体"/>
                <w:szCs w:val="21"/>
              </w:rPr>
              <w:t>6</w:t>
            </w:r>
          </w:p>
        </w:tc>
        <w:tc>
          <w:tcPr>
            <w:tcW w:w="1594" w:type="dxa"/>
            <w:noWrap w:val="0"/>
            <w:vAlign w:val="center"/>
          </w:tcPr>
          <w:p>
            <w:pPr>
              <w:rPr>
                <w:rFonts w:ascii="宋体" w:hAnsi="宋体"/>
                <w:szCs w:val="21"/>
              </w:rPr>
            </w:pPr>
            <w:r>
              <w:rPr>
                <w:rFonts w:hint="eastAsia" w:ascii="宋体" w:hAnsi="宋体"/>
                <w:szCs w:val="21"/>
              </w:rPr>
              <w:t>▲满载质量</w:t>
            </w:r>
          </w:p>
        </w:tc>
        <w:tc>
          <w:tcPr>
            <w:tcW w:w="6769" w:type="dxa"/>
            <w:tcBorders>
              <w:right w:val="single" w:color="auto" w:sz="4" w:space="0"/>
            </w:tcBorders>
            <w:noWrap w:val="0"/>
            <w:vAlign w:val="center"/>
          </w:tcPr>
          <w:p>
            <w:pPr>
              <w:rPr>
                <w:rFonts w:ascii="宋体" w:hAnsi="宋体"/>
                <w:szCs w:val="21"/>
              </w:rPr>
            </w:pPr>
            <w:bookmarkStart w:id="1" w:name="OLE_LINK12"/>
            <w:r>
              <w:rPr>
                <w:rFonts w:hint="eastAsia" w:ascii="宋体" w:hAnsi="宋体"/>
                <w:szCs w:val="21"/>
              </w:rPr>
              <w:t>≤51</w:t>
            </w:r>
            <w:r>
              <w:rPr>
                <w:rFonts w:hint="eastAsia" w:ascii="宋体" w:hAnsi="宋体"/>
                <w:szCs w:val="21"/>
                <w:lang w:val="en-US" w:eastAsia="zh-CN"/>
              </w:rPr>
              <w:t>5</w:t>
            </w:r>
            <w:r>
              <w:rPr>
                <w:rFonts w:hint="eastAsia" w:ascii="宋体" w:hAnsi="宋体"/>
                <w:szCs w:val="21"/>
              </w:rPr>
              <w:t>00kg</w:t>
            </w:r>
            <w:bookmarkEnd w:id="1"/>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392" w:type="dxa"/>
            <w:noWrap w:val="0"/>
            <w:vAlign w:val="center"/>
          </w:tcPr>
          <w:p>
            <w:pPr>
              <w:rPr>
                <w:rFonts w:ascii="宋体" w:hAnsi="宋体"/>
                <w:szCs w:val="21"/>
              </w:rPr>
            </w:pPr>
            <w:r>
              <w:rPr>
                <w:rFonts w:hint="eastAsia" w:ascii="宋体" w:hAnsi="宋体"/>
                <w:szCs w:val="21"/>
              </w:rPr>
              <w:t>7</w:t>
            </w:r>
          </w:p>
        </w:tc>
        <w:tc>
          <w:tcPr>
            <w:tcW w:w="1594" w:type="dxa"/>
            <w:noWrap w:val="0"/>
            <w:vAlign w:val="center"/>
          </w:tcPr>
          <w:p>
            <w:pPr>
              <w:rPr>
                <w:rFonts w:ascii="宋体" w:hAnsi="宋体"/>
                <w:szCs w:val="21"/>
              </w:rPr>
            </w:pPr>
            <w:r>
              <w:rPr>
                <w:rFonts w:hint="eastAsia" w:ascii="宋体" w:hAnsi="宋体"/>
                <w:szCs w:val="21"/>
              </w:rPr>
              <w:t>▲支腿展开时间</w:t>
            </w:r>
          </w:p>
        </w:tc>
        <w:tc>
          <w:tcPr>
            <w:tcW w:w="6769" w:type="dxa"/>
            <w:tcBorders>
              <w:right w:val="single" w:color="auto" w:sz="4" w:space="0"/>
            </w:tcBorders>
            <w:noWrap w:val="0"/>
            <w:vAlign w:val="center"/>
          </w:tcPr>
          <w:p>
            <w:pPr>
              <w:rPr>
                <w:rFonts w:ascii="宋体" w:hAnsi="宋体"/>
                <w:color w:val="C00000"/>
                <w:szCs w:val="21"/>
              </w:rPr>
            </w:pPr>
            <w:r>
              <w:rPr>
                <w:rFonts w:hint="eastAsia" w:ascii="宋体" w:hAnsi="宋体"/>
                <w:szCs w:val="21"/>
              </w:rPr>
              <w:t>≤4</w:t>
            </w:r>
            <w:r>
              <w:rPr>
                <w:rFonts w:hint="eastAsia" w:ascii="宋体" w:hAnsi="宋体"/>
                <w:szCs w:val="21"/>
                <w:lang w:val="en-US" w:eastAsia="zh-CN"/>
              </w:rPr>
              <w:t>0</w:t>
            </w:r>
            <w:r>
              <w:rPr>
                <w:rFonts w:hint="eastAsia" w:ascii="宋体" w:hAnsi="宋体"/>
                <w:szCs w:val="21"/>
              </w:rPr>
              <w:t xml:space="preserve">s  </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392" w:type="dxa"/>
            <w:noWrap w:val="0"/>
            <w:vAlign w:val="center"/>
          </w:tcPr>
          <w:p>
            <w:pPr>
              <w:rPr>
                <w:rFonts w:ascii="宋体" w:hAnsi="宋体"/>
                <w:szCs w:val="21"/>
              </w:rPr>
            </w:pPr>
            <w:r>
              <w:rPr>
                <w:rFonts w:hint="eastAsia" w:ascii="宋体" w:hAnsi="宋体"/>
                <w:szCs w:val="21"/>
              </w:rPr>
              <w:t>8</w:t>
            </w:r>
          </w:p>
        </w:tc>
        <w:tc>
          <w:tcPr>
            <w:tcW w:w="1594" w:type="dxa"/>
            <w:noWrap w:val="0"/>
            <w:vAlign w:val="center"/>
          </w:tcPr>
          <w:p>
            <w:pPr>
              <w:rPr>
                <w:rFonts w:ascii="宋体" w:hAnsi="宋体"/>
                <w:szCs w:val="21"/>
              </w:rPr>
            </w:pPr>
            <w:r>
              <w:rPr>
                <w:rFonts w:hint="eastAsia" w:ascii="宋体" w:hAnsi="宋体"/>
                <w:szCs w:val="21"/>
              </w:rPr>
              <w:t>▲臂架升起额定高度并旋转90°时间</w:t>
            </w:r>
          </w:p>
        </w:tc>
        <w:tc>
          <w:tcPr>
            <w:tcW w:w="6769" w:type="dxa"/>
            <w:tcBorders>
              <w:right w:val="single" w:color="auto" w:sz="4" w:space="0"/>
            </w:tcBorders>
            <w:noWrap w:val="0"/>
            <w:vAlign w:val="center"/>
          </w:tcPr>
          <w:p>
            <w:pPr>
              <w:rPr>
                <w:rFonts w:ascii="宋体" w:hAnsi="宋体"/>
                <w:szCs w:val="21"/>
              </w:rPr>
            </w:pPr>
            <w:r>
              <w:rPr>
                <w:rFonts w:hint="eastAsia" w:ascii="宋体" w:hAnsi="宋体"/>
                <w:szCs w:val="21"/>
              </w:rPr>
              <w:t>≤2</w:t>
            </w:r>
            <w:r>
              <w:rPr>
                <w:rFonts w:hint="eastAsia" w:ascii="宋体" w:hAnsi="宋体"/>
                <w:szCs w:val="21"/>
                <w:lang w:val="en-US" w:eastAsia="zh-CN"/>
              </w:rPr>
              <w:t>3</w:t>
            </w:r>
            <w:r>
              <w:rPr>
                <w:rFonts w:hint="eastAsia" w:ascii="宋体" w:hAnsi="宋体"/>
                <w:szCs w:val="21"/>
              </w:rPr>
              <w:t xml:space="preserve">0s   </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8755" w:type="dxa"/>
            <w:gridSpan w:val="3"/>
            <w:tcBorders>
              <w:right w:val="single" w:color="auto" w:sz="4" w:space="0"/>
            </w:tcBorders>
            <w:noWrap w:val="0"/>
            <w:vAlign w:val="center"/>
          </w:tcPr>
          <w:p>
            <w:pPr>
              <w:rPr>
                <w:rFonts w:ascii="宋体" w:hAnsi="宋体"/>
                <w:szCs w:val="21"/>
              </w:rPr>
            </w:pPr>
            <w:r>
              <w:rPr>
                <w:rFonts w:hint="eastAsia" w:ascii="宋体" w:hAnsi="宋体"/>
                <w:szCs w:val="21"/>
              </w:rPr>
              <w:t>（二）驾驶室</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392" w:type="dxa"/>
            <w:noWrap w:val="0"/>
            <w:vAlign w:val="center"/>
          </w:tcPr>
          <w:p>
            <w:pPr>
              <w:rPr>
                <w:rFonts w:ascii="宋体" w:hAnsi="宋体"/>
                <w:szCs w:val="21"/>
              </w:rPr>
            </w:pPr>
            <w:r>
              <w:rPr>
                <w:rFonts w:hint="eastAsia" w:ascii="宋体" w:hAnsi="宋体"/>
                <w:szCs w:val="21"/>
              </w:rPr>
              <w:t>1</w:t>
            </w:r>
          </w:p>
        </w:tc>
        <w:tc>
          <w:tcPr>
            <w:tcW w:w="1594" w:type="dxa"/>
            <w:noWrap w:val="0"/>
            <w:vAlign w:val="center"/>
          </w:tcPr>
          <w:p>
            <w:pPr>
              <w:rPr>
                <w:rFonts w:ascii="宋体" w:hAnsi="宋体"/>
                <w:szCs w:val="21"/>
              </w:rPr>
            </w:pPr>
            <w:r>
              <w:rPr>
                <w:rFonts w:hint="eastAsia" w:ascii="宋体" w:hAnsi="宋体"/>
                <w:szCs w:val="21"/>
              </w:rPr>
              <w:t>开门设置</w:t>
            </w:r>
          </w:p>
        </w:tc>
        <w:tc>
          <w:tcPr>
            <w:tcW w:w="6769" w:type="dxa"/>
            <w:tcBorders>
              <w:right w:val="single" w:color="auto" w:sz="4" w:space="0"/>
            </w:tcBorders>
            <w:noWrap w:val="0"/>
            <w:vAlign w:val="center"/>
          </w:tcPr>
          <w:p>
            <w:pPr>
              <w:rPr>
                <w:rFonts w:ascii="宋体" w:hAnsi="宋体"/>
                <w:szCs w:val="21"/>
              </w:rPr>
            </w:pPr>
            <w:r>
              <w:rPr>
                <w:rFonts w:hint="eastAsia" w:ascii="宋体" w:hAnsi="宋体"/>
                <w:szCs w:val="21"/>
              </w:rPr>
              <w:t>二门</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392" w:type="dxa"/>
            <w:noWrap w:val="0"/>
            <w:vAlign w:val="center"/>
          </w:tcPr>
          <w:p>
            <w:pPr>
              <w:rPr>
                <w:rFonts w:ascii="宋体" w:hAnsi="宋体"/>
                <w:szCs w:val="21"/>
              </w:rPr>
            </w:pPr>
            <w:r>
              <w:rPr>
                <w:rFonts w:hint="eastAsia" w:ascii="宋体" w:hAnsi="宋体"/>
                <w:szCs w:val="21"/>
              </w:rPr>
              <w:t>2</w:t>
            </w:r>
          </w:p>
        </w:tc>
        <w:tc>
          <w:tcPr>
            <w:tcW w:w="1594" w:type="dxa"/>
            <w:noWrap w:val="0"/>
            <w:vAlign w:val="center"/>
          </w:tcPr>
          <w:p>
            <w:pPr>
              <w:rPr>
                <w:rFonts w:ascii="宋体" w:hAnsi="宋体"/>
                <w:szCs w:val="21"/>
              </w:rPr>
            </w:pPr>
            <w:r>
              <w:rPr>
                <w:rFonts w:hint="eastAsia" w:ascii="宋体" w:hAnsi="宋体"/>
                <w:szCs w:val="21"/>
              </w:rPr>
              <w:t>座位设置</w:t>
            </w:r>
          </w:p>
        </w:tc>
        <w:tc>
          <w:tcPr>
            <w:tcW w:w="6769" w:type="dxa"/>
            <w:tcBorders>
              <w:right w:val="single" w:color="auto" w:sz="4" w:space="0"/>
            </w:tcBorders>
            <w:noWrap w:val="0"/>
            <w:vAlign w:val="center"/>
          </w:tcPr>
          <w:p>
            <w:pPr>
              <w:rPr>
                <w:rFonts w:ascii="宋体" w:hAnsi="宋体"/>
                <w:szCs w:val="21"/>
              </w:rPr>
            </w:pPr>
            <w:r>
              <w:rPr>
                <w:rFonts w:hint="eastAsia" w:ascii="宋体" w:hAnsi="宋体"/>
                <w:szCs w:val="21"/>
              </w:rPr>
              <w:t>1排2人</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392" w:type="dxa"/>
            <w:noWrap w:val="0"/>
            <w:vAlign w:val="center"/>
          </w:tcPr>
          <w:p>
            <w:pPr>
              <w:rPr>
                <w:rFonts w:ascii="宋体" w:hAnsi="宋体"/>
                <w:szCs w:val="21"/>
              </w:rPr>
            </w:pPr>
            <w:r>
              <w:rPr>
                <w:rFonts w:hint="eastAsia" w:ascii="宋体" w:hAnsi="宋体"/>
                <w:szCs w:val="21"/>
              </w:rPr>
              <w:t>3</w:t>
            </w:r>
          </w:p>
        </w:tc>
        <w:tc>
          <w:tcPr>
            <w:tcW w:w="1594" w:type="dxa"/>
            <w:noWrap w:val="0"/>
            <w:vAlign w:val="center"/>
          </w:tcPr>
          <w:p>
            <w:pPr>
              <w:rPr>
                <w:rFonts w:ascii="宋体" w:hAnsi="宋体"/>
                <w:szCs w:val="21"/>
              </w:rPr>
            </w:pPr>
            <w:r>
              <w:rPr>
                <w:rFonts w:hint="eastAsia" w:ascii="宋体" w:hAnsi="宋体"/>
                <w:szCs w:val="21"/>
              </w:rPr>
              <w:t>驾驶室配备</w:t>
            </w:r>
          </w:p>
        </w:tc>
        <w:tc>
          <w:tcPr>
            <w:tcW w:w="6769" w:type="dxa"/>
            <w:tcBorders>
              <w:right w:val="single" w:color="auto" w:sz="4" w:space="0"/>
            </w:tcBorders>
            <w:noWrap w:val="0"/>
            <w:vAlign w:val="center"/>
          </w:tcPr>
          <w:p>
            <w:pPr>
              <w:rPr>
                <w:rFonts w:ascii="宋体" w:hAnsi="宋体"/>
                <w:szCs w:val="21"/>
              </w:rPr>
            </w:pPr>
            <w:r>
              <w:rPr>
                <w:rFonts w:hint="eastAsia" w:ascii="宋体" w:hAnsi="宋体"/>
                <w:szCs w:val="21"/>
              </w:rPr>
              <w:t>1、液压可倾翻式安全型驾驶室，舒适型（气悬可调）司机座椅，收音机，CD播放机，驾驶室冷热空调系统，中控门锁，电动门窗，电动加热后视镜，前视镜，望地镜，广角外视镜，副驾驶侧广角后视镜，安全带，消防红色喷涂；</w:t>
            </w:r>
          </w:p>
          <w:p>
            <w:pPr>
              <w:rPr>
                <w:rFonts w:ascii="宋体" w:hAnsi="宋体"/>
                <w:szCs w:val="21"/>
              </w:rPr>
            </w:pPr>
            <w:r>
              <w:rPr>
                <w:rFonts w:hint="eastAsia" w:ascii="宋体" w:hAnsi="宋体"/>
                <w:szCs w:val="21"/>
              </w:rPr>
              <w:t>2、消防车驾驶室车门的开度≥85°；</w:t>
            </w:r>
          </w:p>
          <w:p>
            <w:pPr>
              <w:rPr>
                <w:rFonts w:ascii="宋体" w:hAnsi="宋体"/>
                <w:szCs w:val="21"/>
              </w:rPr>
            </w:pPr>
            <w:r>
              <w:rPr>
                <w:rFonts w:hint="eastAsia" w:ascii="宋体" w:hAnsi="宋体"/>
                <w:szCs w:val="21"/>
              </w:rPr>
              <w:t>3、乘员：1+1；</w:t>
            </w:r>
          </w:p>
          <w:p>
            <w:pPr>
              <w:rPr>
                <w:rFonts w:ascii="宋体" w:hAnsi="宋体"/>
                <w:szCs w:val="21"/>
              </w:rPr>
            </w:pPr>
            <w:r>
              <w:rPr>
                <w:rFonts w:hint="eastAsia" w:ascii="宋体" w:hAnsi="宋体"/>
                <w:szCs w:val="21"/>
              </w:rPr>
              <w:t>4、在适当的位置安装固定牢靠的上下车扶手和照明装置；</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392" w:type="dxa"/>
            <w:noWrap w:val="0"/>
            <w:vAlign w:val="center"/>
          </w:tcPr>
          <w:p>
            <w:pPr>
              <w:rPr>
                <w:rFonts w:ascii="宋体" w:hAnsi="宋体"/>
                <w:szCs w:val="21"/>
              </w:rPr>
            </w:pPr>
            <w:r>
              <w:rPr>
                <w:rFonts w:hint="eastAsia" w:ascii="宋体" w:hAnsi="宋体"/>
                <w:szCs w:val="21"/>
              </w:rPr>
              <w:t>4</w:t>
            </w:r>
          </w:p>
        </w:tc>
        <w:tc>
          <w:tcPr>
            <w:tcW w:w="1594" w:type="dxa"/>
            <w:noWrap w:val="0"/>
            <w:vAlign w:val="center"/>
          </w:tcPr>
          <w:p>
            <w:pPr>
              <w:rPr>
                <w:rFonts w:ascii="宋体" w:hAnsi="宋体"/>
                <w:szCs w:val="21"/>
              </w:rPr>
            </w:pPr>
            <w:r>
              <w:rPr>
                <w:rFonts w:hint="eastAsia" w:ascii="宋体" w:hAnsi="宋体"/>
                <w:szCs w:val="21"/>
              </w:rPr>
              <w:t>附加设备</w:t>
            </w:r>
          </w:p>
        </w:tc>
        <w:tc>
          <w:tcPr>
            <w:tcW w:w="6769" w:type="dxa"/>
            <w:tcBorders>
              <w:right w:val="single" w:color="auto" w:sz="4" w:space="0"/>
            </w:tcBorders>
            <w:noWrap w:val="0"/>
            <w:vAlign w:val="center"/>
          </w:tcPr>
          <w:p>
            <w:pPr>
              <w:rPr>
                <w:rFonts w:ascii="宋体" w:hAnsi="宋体"/>
                <w:color w:val="000000"/>
                <w:szCs w:val="21"/>
              </w:rPr>
            </w:pPr>
            <w:r>
              <w:rPr>
                <w:rFonts w:hint="eastAsia" w:ascii="宋体" w:hAnsi="宋体"/>
                <w:color w:val="000000"/>
                <w:szCs w:val="21"/>
              </w:rPr>
              <w:t>1、</w:t>
            </w:r>
            <w:r>
              <w:rPr>
                <w:rFonts w:hint="eastAsia" w:ascii="宋体" w:hAnsi="宋体"/>
                <w:color w:val="000000"/>
                <w:szCs w:val="21"/>
                <w:lang w:val="en-GB"/>
              </w:rPr>
              <w:t>行车制动：压缩空气式，前后桥独立双回路，驱动桥安装感载阀，钢制储气罐，空气干燥罐和制动消音器，自动制动间隙调节；</w:t>
            </w:r>
          </w:p>
          <w:p>
            <w:pPr>
              <w:rPr>
                <w:rFonts w:ascii="宋体" w:hAnsi="宋体"/>
                <w:color w:val="000000"/>
                <w:szCs w:val="21"/>
              </w:rPr>
            </w:pPr>
            <w:r>
              <w:rPr>
                <w:rFonts w:hint="eastAsia" w:ascii="宋体" w:hAnsi="宋体"/>
                <w:color w:val="000000"/>
                <w:szCs w:val="21"/>
              </w:rPr>
              <w:t>2、车门窗应安装防爆玻璃；</w:t>
            </w:r>
          </w:p>
          <w:p>
            <w:pPr>
              <w:rPr>
                <w:rFonts w:ascii="宋体" w:hAnsi="宋体"/>
                <w:color w:val="000000"/>
                <w:szCs w:val="21"/>
              </w:rPr>
            </w:pPr>
            <w:r>
              <w:rPr>
                <w:rFonts w:hint="eastAsia" w:ascii="宋体" w:hAnsi="宋体"/>
                <w:color w:val="000000"/>
                <w:szCs w:val="21"/>
              </w:rPr>
              <w:t>3、随车应配备防火罩；</w:t>
            </w:r>
          </w:p>
          <w:p>
            <w:pPr>
              <w:rPr>
                <w:rFonts w:ascii="宋体" w:hAnsi="宋体"/>
                <w:color w:val="000000"/>
                <w:szCs w:val="21"/>
              </w:rPr>
            </w:pPr>
            <w:r>
              <w:rPr>
                <w:rFonts w:hint="eastAsia" w:ascii="宋体" w:hAnsi="宋体"/>
                <w:color w:val="000000"/>
                <w:szCs w:val="21"/>
              </w:rPr>
              <w:t>4、驾驶室宜设有安全气囊；</w:t>
            </w:r>
          </w:p>
          <w:p>
            <w:pPr>
              <w:rPr>
                <w:rFonts w:ascii="宋体" w:hAnsi="宋体"/>
                <w:color w:val="000000"/>
                <w:szCs w:val="21"/>
              </w:rPr>
            </w:pPr>
            <w:r>
              <w:rPr>
                <w:rFonts w:hint="eastAsia" w:ascii="宋体" w:hAnsi="宋体"/>
                <w:color w:val="000000"/>
                <w:szCs w:val="21"/>
              </w:rPr>
              <w:t>5、车辆应带ABS制动系统；</w:t>
            </w:r>
          </w:p>
          <w:p>
            <w:pPr>
              <w:rPr>
                <w:rFonts w:ascii="宋体" w:hAnsi="宋体"/>
                <w:color w:val="000000"/>
                <w:szCs w:val="21"/>
              </w:rPr>
            </w:pPr>
            <w:r>
              <w:rPr>
                <w:rFonts w:hint="eastAsia" w:ascii="宋体" w:hAnsi="宋体"/>
                <w:color w:val="000000"/>
                <w:szCs w:val="21"/>
              </w:rPr>
              <w:t>6、车辆行进期间车门开启时应具备自动声光报警功能。</w:t>
            </w:r>
          </w:p>
          <w:p>
            <w:pPr>
              <w:rPr>
                <w:rFonts w:ascii="宋体" w:hAnsi="宋体"/>
                <w:color w:val="000000"/>
                <w:szCs w:val="21"/>
              </w:rPr>
            </w:pPr>
            <w:r>
              <w:rPr>
                <w:rFonts w:hint="eastAsia" w:ascii="宋体" w:hAnsi="宋体"/>
                <w:color w:val="000000"/>
                <w:szCs w:val="21"/>
              </w:rPr>
              <w:t>7、配备2个车轮制动垫块，2副护带桥。</w:t>
            </w:r>
          </w:p>
          <w:p>
            <w:pPr>
              <w:rPr>
                <w:rFonts w:ascii="宋体" w:hAnsi="宋体"/>
                <w:color w:val="000000"/>
                <w:szCs w:val="21"/>
              </w:rPr>
            </w:pPr>
            <w:r>
              <w:rPr>
                <w:rFonts w:hint="eastAsia" w:ascii="宋体" w:hAnsi="宋体"/>
                <w:color w:val="000000"/>
                <w:szCs w:val="21"/>
              </w:rPr>
              <w:t>8、驾驶室应安装火场通信车载台，配置能实现360°全景行车记录仪、定位、导航等多功能一体的智能终端。</w:t>
            </w:r>
          </w:p>
          <w:p>
            <w:pPr>
              <w:rPr>
                <w:rFonts w:ascii="宋体" w:hAnsi="宋体"/>
                <w:szCs w:val="21"/>
                <w:lang w:val="en-GB"/>
              </w:rPr>
            </w:pPr>
            <w:r>
              <w:rPr>
                <w:rFonts w:hint="eastAsia" w:ascii="宋体" w:hAnsi="宋体"/>
                <w:szCs w:val="21"/>
                <w:lang w:val="en-GB"/>
              </w:rPr>
              <w:t>9、驻车制动：弹簧加载驻车制动作用于后桥；</w:t>
            </w:r>
          </w:p>
          <w:p>
            <w:pPr>
              <w:rPr>
                <w:rFonts w:ascii="宋体" w:hAnsi="宋体"/>
                <w:szCs w:val="21"/>
                <w:lang w:val="en-GB"/>
              </w:rPr>
            </w:pPr>
            <w:r>
              <w:rPr>
                <w:rFonts w:hint="eastAsia" w:ascii="宋体" w:hAnsi="宋体"/>
                <w:szCs w:val="21"/>
                <w:lang w:val="en-GB"/>
              </w:rPr>
              <w:t>10、辅助制动：发动机制动(VEB+)；</w:t>
            </w:r>
          </w:p>
          <w:p>
            <w:pPr>
              <w:rPr>
                <w:rFonts w:ascii="宋体" w:hAnsi="宋体"/>
                <w:szCs w:val="21"/>
              </w:rPr>
            </w:pPr>
            <w:r>
              <w:rPr>
                <w:rFonts w:hint="eastAsia" w:ascii="宋体" w:hAnsi="宋体"/>
                <w:szCs w:val="21"/>
                <w:lang w:val="en-GB"/>
              </w:rPr>
              <w:t>11、智能制动系统，ABS制动防抱死装置。</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8755" w:type="dxa"/>
            <w:gridSpan w:val="3"/>
            <w:tcBorders>
              <w:right w:val="single" w:color="auto" w:sz="4" w:space="0"/>
            </w:tcBorders>
            <w:noWrap w:val="0"/>
            <w:vAlign w:val="center"/>
          </w:tcPr>
          <w:p>
            <w:pPr>
              <w:rPr>
                <w:rFonts w:hint="eastAsia" w:ascii="宋体" w:hAnsi="宋体" w:eastAsia="宋体"/>
                <w:szCs w:val="21"/>
                <w:lang w:eastAsia="zh-CN"/>
              </w:rPr>
            </w:pPr>
            <w:r>
              <w:rPr>
                <w:rFonts w:hint="eastAsia" w:ascii="宋体" w:hAnsi="宋体"/>
                <w:szCs w:val="21"/>
              </w:rPr>
              <w:t>（三）</w:t>
            </w:r>
            <w:r>
              <w:rPr>
                <w:rFonts w:hint="eastAsia" w:ascii="宋体" w:hAnsi="宋体"/>
                <w:szCs w:val="21"/>
                <w:lang w:eastAsia="zh-CN"/>
              </w:rPr>
              <w:t>工作高度</w:t>
            </w:r>
            <w:r>
              <w:rPr>
                <w:rFonts w:hint="eastAsia" w:ascii="宋体" w:hAnsi="宋体"/>
                <w:bCs/>
                <w:color w:val="000000"/>
                <w:szCs w:val="21"/>
              </w:rPr>
              <w:t>/</w:t>
            </w:r>
            <w:r>
              <w:rPr>
                <w:rFonts w:hint="eastAsia" w:ascii="宋体" w:hAnsi="宋体"/>
                <w:bCs/>
                <w:color w:val="000000"/>
                <w:szCs w:val="21"/>
                <w:lang w:eastAsia="zh-CN"/>
              </w:rPr>
              <w:t>幅度</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392" w:type="dxa"/>
            <w:noWrap w:val="0"/>
            <w:vAlign w:val="center"/>
          </w:tcPr>
          <w:p>
            <w:pPr>
              <w:rPr>
                <w:rFonts w:ascii="宋体" w:hAnsi="宋体"/>
                <w:szCs w:val="21"/>
              </w:rPr>
            </w:pPr>
            <w:r>
              <w:rPr>
                <w:rFonts w:hint="eastAsia" w:ascii="宋体" w:hAnsi="宋体"/>
                <w:szCs w:val="21"/>
              </w:rPr>
              <w:t>1</w:t>
            </w:r>
          </w:p>
        </w:tc>
        <w:tc>
          <w:tcPr>
            <w:tcW w:w="1594" w:type="dxa"/>
            <w:noWrap w:val="0"/>
            <w:vAlign w:val="center"/>
          </w:tcPr>
          <w:p>
            <w:pPr>
              <w:rPr>
                <w:rFonts w:ascii="宋体" w:hAnsi="宋体"/>
                <w:szCs w:val="21"/>
              </w:rPr>
            </w:pPr>
            <w:r>
              <w:rPr>
                <w:rFonts w:hint="eastAsia" w:ascii="宋体" w:hAnsi="宋体"/>
                <w:szCs w:val="21"/>
              </w:rPr>
              <w:t>转台型式</w:t>
            </w:r>
          </w:p>
        </w:tc>
        <w:tc>
          <w:tcPr>
            <w:tcW w:w="6769" w:type="dxa"/>
            <w:tcBorders>
              <w:right w:val="single" w:color="auto" w:sz="4" w:space="0"/>
            </w:tcBorders>
            <w:noWrap w:val="0"/>
            <w:vAlign w:val="center"/>
          </w:tcPr>
          <w:p>
            <w:pPr>
              <w:rPr>
                <w:rFonts w:ascii="宋体" w:hAnsi="宋体"/>
                <w:szCs w:val="21"/>
              </w:rPr>
            </w:pPr>
            <w:r>
              <w:rPr>
                <w:rFonts w:hint="eastAsia" w:ascii="宋体" w:hAnsi="宋体"/>
                <w:szCs w:val="21"/>
              </w:rPr>
              <w:t>360度连续旋转</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392" w:type="dxa"/>
            <w:noWrap w:val="0"/>
            <w:vAlign w:val="center"/>
          </w:tcPr>
          <w:p>
            <w:pPr>
              <w:rPr>
                <w:rFonts w:ascii="宋体" w:hAnsi="宋体"/>
                <w:szCs w:val="21"/>
              </w:rPr>
            </w:pPr>
            <w:r>
              <w:rPr>
                <w:rFonts w:hint="eastAsia" w:ascii="宋体" w:hAnsi="宋体"/>
                <w:szCs w:val="21"/>
              </w:rPr>
              <w:t>2</w:t>
            </w:r>
          </w:p>
        </w:tc>
        <w:tc>
          <w:tcPr>
            <w:tcW w:w="1594" w:type="dxa"/>
            <w:noWrap w:val="0"/>
            <w:vAlign w:val="center"/>
          </w:tcPr>
          <w:p>
            <w:pPr>
              <w:rPr>
                <w:rFonts w:ascii="宋体" w:hAnsi="宋体"/>
                <w:szCs w:val="21"/>
              </w:rPr>
            </w:pPr>
            <w:r>
              <w:rPr>
                <w:rFonts w:hint="eastAsia" w:ascii="宋体" w:hAnsi="宋体"/>
                <w:szCs w:val="21"/>
                <w:lang w:val="en-US" w:eastAsia="zh-CN"/>
              </w:rPr>
              <w:t>★</w:t>
            </w:r>
            <w:r>
              <w:rPr>
                <w:rFonts w:hint="eastAsia" w:ascii="宋体" w:hAnsi="宋体"/>
                <w:szCs w:val="21"/>
              </w:rPr>
              <w:t>最大工作高度</w:t>
            </w:r>
          </w:p>
        </w:tc>
        <w:tc>
          <w:tcPr>
            <w:tcW w:w="6769" w:type="dxa"/>
            <w:tcBorders>
              <w:right w:val="single" w:color="auto" w:sz="4" w:space="0"/>
            </w:tcBorders>
            <w:noWrap w:val="0"/>
            <w:vAlign w:val="center"/>
          </w:tcPr>
          <w:p>
            <w:pPr>
              <w:rPr>
                <w:rFonts w:ascii="宋体" w:hAnsi="宋体"/>
                <w:szCs w:val="21"/>
              </w:rPr>
            </w:pPr>
            <w:r>
              <w:rPr>
                <w:rFonts w:hint="eastAsia" w:ascii="宋体" w:hAnsi="宋体"/>
                <w:szCs w:val="21"/>
              </w:rPr>
              <w:t>≥7</w:t>
            </w:r>
            <w:r>
              <w:rPr>
                <w:rFonts w:hint="eastAsia" w:ascii="宋体" w:hAnsi="宋体"/>
                <w:szCs w:val="21"/>
                <w:lang w:val="en-US" w:eastAsia="zh-CN"/>
              </w:rPr>
              <w:t>0</w:t>
            </w:r>
            <w:r>
              <w:rPr>
                <w:rFonts w:hint="eastAsia" w:ascii="宋体" w:hAnsi="宋体"/>
                <w:szCs w:val="21"/>
              </w:rPr>
              <w:t xml:space="preserve">m   </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392" w:type="dxa"/>
            <w:noWrap w:val="0"/>
            <w:vAlign w:val="center"/>
          </w:tcPr>
          <w:p>
            <w:pPr>
              <w:rPr>
                <w:rFonts w:ascii="宋体" w:hAnsi="宋体"/>
                <w:szCs w:val="21"/>
              </w:rPr>
            </w:pPr>
            <w:r>
              <w:rPr>
                <w:rFonts w:hint="eastAsia" w:ascii="宋体" w:hAnsi="宋体"/>
                <w:szCs w:val="21"/>
              </w:rPr>
              <w:t>3</w:t>
            </w:r>
          </w:p>
        </w:tc>
        <w:tc>
          <w:tcPr>
            <w:tcW w:w="1594" w:type="dxa"/>
            <w:noWrap w:val="0"/>
            <w:vAlign w:val="center"/>
          </w:tcPr>
          <w:p>
            <w:pPr>
              <w:rPr>
                <w:rFonts w:ascii="宋体" w:hAnsi="宋体"/>
                <w:szCs w:val="21"/>
              </w:rPr>
            </w:pPr>
            <w:r>
              <w:rPr>
                <w:rFonts w:hint="eastAsia" w:ascii="宋体" w:hAnsi="宋体"/>
                <w:szCs w:val="21"/>
              </w:rPr>
              <w:t>▲最大工作幅度</w:t>
            </w:r>
          </w:p>
        </w:tc>
        <w:tc>
          <w:tcPr>
            <w:tcW w:w="6769" w:type="dxa"/>
            <w:tcBorders>
              <w:right w:val="single" w:color="auto" w:sz="4" w:space="0"/>
            </w:tcBorders>
            <w:noWrap w:val="0"/>
            <w:vAlign w:val="center"/>
          </w:tcPr>
          <w:p>
            <w:pPr>
              <w:rPr>
                <w:rFonts w:ascii="宋体" w:hAnsi="宋体"/>
                <w:szCs w:val="21"/>
              </w:rPr>
            </w:pPr>
            <w:r>
              <w:rPr>
                <w:rFonts w:hint="eastAsia" w:ascii="宋体" w:hAnsi="宋体"/>
                <w:szCs w:val="21"/>
              </w:rPr>
              <w:t>≥2</w:t>
            </w:r>
            <w:r>
              <w:rPr>
                <w:rFonts w:hint="eastAsia" w:ascii="宋体" w:hAnsi="宋体"/>
                <w:szCs w:val="21"/>
                <w:lang w:val="en-US" w:eastAsia="zh-CN"/>
              </w:rPr>
              <w:t>3</w:t>
            </w:r>
            <w:r>
              <w:rPr>
                <w:rFonts w:hint="eastAsia" w:ascii="宋体" w:hAnsi="宋体"/>
                <w:szCs w:val="21"/>
              </w:rPr>
              <w:t>m</w:t>
            </w:r>
            <w:r>
              <w:rPr>
                <w:rFonts w:ascii="宋体" w:hAnsi="宋体"/>
                <w:szCs w:val="21"/>
              </w:rPr>
              <w:t>（500kg）</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392" w:type="dxa"/>
            <w:noWrap w:val="0"/>
            <w:vAlign w:val="center"/>
          </w:tcPr>
          <w:p>
            <w:pPr>
              <w:rPr>
                <w:rFonts w:ascii="宋体" w:hAnsi="宋体"/>
                <w:szCs w:val="21"/>
              </w:rPr>
            </w:pPr>
            <w:r>
              <w:rPr>
                <w:rFonts w:hint="eastAsia" w:ascii="宋体" w:hAnsi="宋体"/>
                <w:szCs w:val="21"/>
              </w:rPr>
              <w:t>4</w:t>
            </w:r>
          </w:p>
        </w:tc>
        <w:tc>
          <w:tcPr>
            <w:tcW w:w="1594" w:type="dxa"/>
            <w:noWrap w:val="0"/>
            <w:vAlign w:val="center"/>
          </w:tcPr>
          <w:p>
            <w:pPr>
              <w:rPr>
                <w:rFonts w:ascii="宋体" w:hAnsi="宋体"/>
                <w:szCs w:val="21"/>
              </w:rPr>
            </w:pPr>
            <w:r>
              <w:rPr>
                <w:rFonts w:hint="eastAsia" w:ascii="宋体" w:hAnsi="宋体"/>
                <w:szCs w:val="21"/>
              </w:rPr>
              <w:t>▲平台载荷</w:t>
            </w:r>
          </w:p>
        </w:tc>
        <w:tc>
          <w:tcPr>
            <w:tcW w:w="6769" w:type="dxa"/>
            <w:tcBorders>
              <w:right w:val="single" w:color="auto" w:sz="4" w:space="0"/>
            </w:tcBorders>
            <w:noWrap w:val="0"/>
            <w:vAlign w:val="center"/>
          </w:tcPr>
          <w:p>
            <w:pPr>
              <w:rPr>
                <w:rFonts w:ascii="宋体" w:hAnsi="宋体"/>
                <w:szCs w:val="21"/>
              </w:rPr>
            </w:pPr>
            <w:r>
              <w:rPr>
                <w:rFonts w:hint="eastAsia" w:ascii="宋体" w:hAnsi="宋体"/>
                <w:szCs w:val="21"/>
              </w:rPr>
              <w:t xml:space="preserve">≥500kg   </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8755" w:type="dxa"/>
            <w:gridSpan w:val="3"/>
            <w:tcBorders>
              <w:right w:val="single" w:color="auto" w:sz="4" w:space="0"/>
            </w:tcBorders>
            <w:noWrap w:val="0"/>
            <w:vAlign w:val="center"/>
          </w:tcPr>
          <w:p>
            <w:pPr>
              <w:rPr>
                <w:rFonts w:ascii="宋体" w:hAnsi="宋体"/>
                <w:szCs w:val="21"/>
              </w:rPr>
            </w:pPr>
            <w:r>
              <w:rPr>
                <w:rFonts w:hint="eastAsia" w:ascii="宋体" w:hAnsi="宋体"/>
                <w:szCs w:val="21"/>
              </w:rPr>
              <w:t>（四）罐体</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392" w:type="dxa"/>
            <w:noWrap w:val="0"/>
            <w:vAlign w:val="center"/>
          </w:tcPr>
          <w:p>
            <w:pPr>
              <w:rPr>
                <w:rFonts w:ascii="宋体" w:hAnsi="宋体"/>
                <w:szCs w:val="21"/>
              </w:rPr>
            </w:pPr>
            <w:r>
              <w:rPr>
                <w:rFonts w:hint="eastAsia" w:ascii="宋体" w:hAnsi="宋体"/>
                <w:szCs w:val="21"/>
              </w:rPr>
              <w:t>1</w:t>
            </w:r>
          </w:p>
        </w:tc>
        <w:tc>
          <w:tcPr>
            <w:tcW w:w="1594" w:type="dxa"/>
            <w:noWrap w:val="0"/>
            <w:vAlign w:val="center"/>
          </w:tcPr>
          <w:p>
            <w:pPr>
              <w:rPr>
                <w:rFonts w:ascii="宋体" w:hAnsi="宋体"/>
                <w:szCs w:val="21"/>
              </w:rPr>
            </w:pPr>
            <w:r>
              <w:rPr>
                <w:rFonts w:hint="eastAsia" w:ascii="宋体" w:hAnsi="宋体"/>
                <w:szCs w:val="21"/>
              </w:rPr>
              <w:t>罐体材质</w:t>
            </w:r>
          </w:p>
        </w:tc>
        <w:tc>
          <w:tcPr>
            <w:tcW w:w="6769" w:type="dxa"/>
            <w:tcBorders>
              <w:right w:val="single" w:color="auto" w:sz="4" w:space="0"/>
            </w:tcBorders>
            <w:noWrap w:val="0"/>
            <w:vAlign w:val="center"/>
          </w:tcPr>
          <w:p>
            <w:pPr>
              <w:rPr>
                <w:rFonts w:ascii="宋体" w:hAnsi="宋体"/>
                <w:szCs w:val="21"/>
              </w:rPr>
            </w:pPr>
            <w:r>
              <w:rPr>
                <w:rFonts w:hint="eastAsia" w:ascii="宋体" w:hAnsi="宋体"/>
                <w:szCs w:val="21"/>
              </w:rPr>
              <w:t>不锈钢材料；板厚：底、侧板≥4mm，其余≥3mm</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392" w:type="dxa"/>
            <w:noWrap w:val="0"/>
            <w:vAlign w:val="center"/>
          </w:tcPr>
          <w:p>
            <w:pPr>
              <w:rPr>
                <w:rFonts w:ascii="宋体" w:hAnsi="宋体"/>
                <w:szCs w:val="21"/>
              </w:rPr>
            </w:pPr>
            <w:r>
              <w:rPr>
                <w:rFonts w:hint="eastAsia" w:ascii="宋体" w:hAnsi="宋体"/>
                <w:szCs w:val="21"/>
              </w:rPr>
              <w:t>2</w:t>
            </w:r>
          </w:p>
        </w:tc>
        <w:tc>
          <w:tcPr>
            <w:tcW w:w="1594" w:type="dxa"/>
            <w:noWrap w:val="0"/>
            <w:vAlign w:val="center"/>
          </w:tcPr>
          <w:p>
            <w:pPr>
              <w:rPr>
                <w:rFonts w:ascii="宋体" w:hAnsi="宋体"/>
                <w:szCs w:val="21"/>
              </w:rPr>
            </w:pPr>
            <w:r>
              <w:rPr>
                <w:rFonts w:hint="eastAsia" w:ascii="宋体" w:hAnsi="宋体"/>
                <w:szCs w:val="21"/>
              </w:rPr>
              <w:t>▲水罐容积</w:t>
            </w:r>
          </w:p>
        </w:tc>
        <w:tc>
          <w:tcPr>
            <w:tcW w:w="6769" w:type="dxa"/>
            <w:tcBorders>
              <w:right w:val="single" w:color="auto" w:sz="4" w:space="0"/>
            </w:tcBorders>
            <w:noWrap w:val="0"/>
            <w:vAlign w:val="center"/>
          </w:tcPr>
          <w:p>
            <w:pPr>
              <w:rPr>
                <w:rFonts w:ascii="宋体" w:hAnsi="宋体"/>
                <w:szCs w:val="21"/>
              </w:rPr>
            </w:pPr>
            <w:r>
              <w:rPr>
                <w:rFonts w:hint="eastAsia" w:ascii="宋体" w:hAnsi="宋体"/>
                <w:szCs w:val="21"/>
              </w:rPr>
              <w:t>≥3</w:t>
            </w:r>
            <w:r>
              <w:rPr>
                <w:rFonts w:hint="eastAsia" w:ascii="宋体" w:hAnsi="宋体"/>
                <w:szCs w:val="21"/>
                <w:lang w:val="en-US" w:eastAsia="zh-CN"/>
              </w:rPr>
              <w:t>65</w:t>
            </w:r>
            <w:r>
              <w:rPr>
                <w:rFonts w:hint="eastAsia" w:ascii="宋体" w:hAnsi="宋体"/>
                <w:szCs w:val="21"/>
              </w:rPr>
              <w:t xml:space="preserve">0kg  </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392" w:type="dxa"/>
            <w:noWrap w:val="0"/>
            <w:vAlign w:val="center"/>
          </w:tcPr>
          <w:p>
            <w:pPr>
              <w:rPr>
                <w:rFonts w:ascii="宋体" w:hAnsi="宋体"/>
                <w:szCs w:val="21"/>
              </w:rPr>
            </w:pPr>
            <w:r>
              <w:rPr>
                <w:rFonts w:hint="eastAsia" w:ascii="宋体" w:hAnsi="宋体"/>
                <w:szCs w:val="21"/>
              </w:rPr>
              <w:t>3</w:t>
            </w:r>
          </w:p>
        </w:tc>
        <w:tc>
          <w:tcPr>
            <w:tcW w:w="1594" w:type="dxa"/>
            <w:noWrap w:val="0"/>
            <w:vAlign w:val="center"/>
          </w:tcPr>
          <w:p>
            <w:pPr>
              <w:rPr>
                <w:rFonts w:ascii="宋体" w:hAnsi="宋体"/>
                <w:szCs w:val="21"/>
              </w:rPr>
            </w:pPr>
            <w:r>
              <w:rPr>
                <w:rFonts w:hint="eastAsia" w:ascii="宋体" w:hAnsi="宋体"/>
                <w:szCs w:val="21"/>
              </w:rPr>
              <w:t>▲泡沫罐容积</w:t>
            </w:r>
          </w:p>
        </w:tc>
        <w:tc>
          <w:tcPr>
            <w:tcW w:w="6769" w:type="dxa"/>
            <w:tcBorders>
              <w:right w:val="single" w:color="auto" w:sz="4" w:space="0"/>
            </w:tcBorders>
            <w:noWrap w:val="0"/>
            <w:vAlign w:val="center"/>
          </w:tcPr>
          <w:p>
            <w:pPr>
              <w:rPr>
                <w:rFonts w:ascii="宋体" w:hAnsi="宋体"/>
                <w:szCs w:val="21"/>
              </w:rPr>
            </w:pPr>
            <w:r>
              <w:rPr>
                <w:rFonts w:hint="eastAsia" w:ascii="宋体" w:hAnsi="宋体"/>
                <w:szCs w:val="21"/>
              </w:rPr>
              <w:t>≥</w:t>
            </w:r>
            <w:r>
              <w:rPr>
                <w:rFonts w:hint="eastAsia" w:ascii="宋体" w:hAnsi="宋体"/>
                <w:szCs w:val="21"/>
                <w:lang w:val="en-US" w:eastAsia="zh-CN"/>
              </w:rPr>
              <w:t>10</w:t>
            </w:r>
            <w:r>
              <w:rPr>
                <w:rFonts w:hint="eastAsia" w:ascii="宋体" w:hAnsi="宋体"/>
                <w:szCs w:val="21"/>
              </w:rPr>
              <w:t xml:space="preserve">00kg   </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8755" w:type="dxa"/>
            <w:gridSpan w:val="3"/>
            <w:tcBorders>
              <w:right w:val="single" w:color="auto" w:sz="4" w:space="0"/>
            </w:tcBorders>
            <w:noWrap w:val="0"/>
            <w:vAlign w:val="center"/>
          </w:tcPr>
          <w:p>
            <w:pPr>
              <w:rPr>
                <w:rFonts w:ascii="宋体" w:hAnsi="宋体"/>
                <w:szCs w:val="21"/>
              </w:rPr>
            </w:pPr>
            <w:r>
              <w:rPr>
                <w:rFonts w:hint="eastAsia" w:ascii="宋体" w:hAnsi="宋体"/>
                <w:szCs w:val="21"/>
              </w:rPr>
              <w:t>（五）消防泵</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392" w:type="dxa"/>
            <w:noWrap w:val="0"/>
            <w:vAlign w:val="center"/>
          </w:tcPr>
          <w:p>
            <w:pPr>
              <w:rPr>
                <w:rFonts w:ascii="宋体" w:hAnsi="宋体"/>
                <w:szCs w:val="21"/>
              </w:rPr>
            </w:pPr>
            <w:r>
              <w:rPr>
                <w:rFonts w:hint="eastAsia" w:ascii="宋体" w:hAnsi="宋体"/>
                <w:szCs w:val="21"/>
              </w:rPr>
              <w:t>1</w:t>
            </w:r>
          </w:p>
        </w:tc>
        <w:tc>
          <w:tcPr>
            <w:tcW w:w="1594" w:type="dxa"/>
            <w:noWrap w:val="0"/>
            <w:vAlign w:val="center"/>
          </w:tcPr>
          <w:p>
            <w:pPr>
              <w:rPr>
                <w:rFonts w:ascii="宋体" w:hAnsi="宋体"/>
                <w:szCs w:val="21"/>
              </w:rPr>
            </w:pPr>
            <w:r>
              <w:rPr>
                <w:rFonts w:hint="eastAsia" w:ascii="宋体" w:hAnsi="宋体"/>
                <w:szCs w:val="21"/>
              </w:rPr>
              <w:t>泵的形式</w:t>
            </w:r>
          </w:p>
        </w:tc>
        <w:tc>
          <w:tcPr>
            <w:tcW w:w="6769" w:type="dxa"/>
            <w:tcBorders>
              <w:right w:val="single" w:color="auto" w:sz="4" w:space="0"/>
            </w:tcBorders>
            <w:noWrap w:val="0"/>
            <w:vAlign w:val="center"/>
          </w:tcPr>
          <w:p>
            <w:pPr>
              <w:rPr>
                <w:rFonts w:ascii="宋体" w:hAnsi="宋体"/>
                <w:szCs w:val="21"/>
              </w:rPr>
            </w:pPr>
            <w:r>
              <w:rPr>
                <w:rFonts w:hint="eastAsia" w:ascii="宋体" w:hAnsi="宋体"/>
                <w:szCs w:val="21"/>
              </w:rPr>
              <w:t>离心水泵</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392" w:type="dxa"/>
            <w:noWrap w:val="0"/>
            <w:vAlign w:val="center"/>
          </w:tcPr>
          <w:p>
            <w:pPr>
              <w:rPr>
                <w:rFonts w:ascii="宋体" w:hAnsi="宋体"/>
                <w:szCs w:val="21"/>
              </w:rPr>
            </w:pPr>
            <w:r>
              <w:rPr>
                <w:rFonts w:hint="eastAsia" w:ascii="宋体" w:hAnsi="宋体"/>
                <w:szCs w:val="21"/>
              </w:rPr>
              <w:t>2</w:t>
            </w:r>
          </w:p>
        </w:tc>
        <w:tc>
          <w:tcPr>
            <w:tcW w:w="1594" w:type="dxa"/>
            <w:noWrap w:val="0"/>
            <w:vAlign w:val="center"/>
          </w:tcPr>
          <w:p>
            <w:pPr>
              <w:rPr>
                <w:rFonts w:ascii="宋体" w:hAnsi="宋体"/>
                <w:szCs w:val="21"/>
              </w:rPr>
            </w:pPr>
            <w:r>
              <w:rPr>
                <w:rFonts w:hint="eastAsia" w:ascii="宋体" w:hAnsi="宋体"/>
                <w:szCs w:val="21"/>
              </w:rPr>
              <w:t>▲</w:t>
            </w:r>
            <w:r>
              <w:rPr>
                <w:rFonts w:hint="eastAsia" w:ascii="宋体" w:hAnsi="宋体"/>
                <w:color w:val="000000"/>
                <w:kern w:val="0"/>
                <w:szCs w:val="21"/>
              </w:rPr>
              <w:t>额定流量</w:t>
            </w:r>
          </w:p>
        </w:tc>
        <w:tc>
          <w:tcPr>
            <w:tcW w:w="6769" w:type="dxa"/>
            <w:tcBorders>
              <w:right w:val="single" w:color="auto" w:sz="4" w:space="0"/>
            </w:tcBorders>
            <w:noWrap w:val="0"/>
            <w:vAlign w:val="center"/>
          </w:tcPr>
          <w:p>
            <w:pPr>
              <w:widowControl/>
              <w:jc w:val="left"/>
              <w:rPr>
                <w:szCs w:val="21"/>
              </w:rPr>
            </w:pPr>
            <w:r>
              <w:rPr>
                <w:rFonts w:hint="eastAsia" w:ascii="宋体" w:hAnsi="宋体"/>
                <w:szCs w:val="21"/>
              </w:rPr>
              <w:t>≥50L/S@1.</w:t>
            </w:r>
            <w:r>
              <w:rPr>
                <w:rFonts w:hint="eastAsia" w:ascii="宋体" w:hAnsi="宋体"/>
                <w:szCs w:val="21"/>
                <w:lang w:val="en-US" w:eastAsia="zh-CN"/>
              </w:rPr>
              <w:t>8</w:t>
            </w:r>
            <w:r>
              <w:rPr>
                <w:rFonts w:hint="eastAsia" w:ascii="宋体" w:hAnsi="宋体"/>
                <w:szCs w:val="21"/>
              </w:rPr>
              <w:t xml:space="preserve">MPa </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392" w:type="dxa"/>
            <w:noWrap w:val="0"/>
            <w:vAlign w:val="center"/>
          </w:tcPr>
          <w:p>
            <w:pPr>
              <w:rPr>
                <w:rFonts w:ascii="宋体" w:hAnsi="宋体"/>
                <w:szCs w:val="21"/>
              </w:rPr>
            </w:pPr>
            <w:r>
              <w:rPr>
                <w:rFonts w:hint="eastAsia" w:ascii="宋体" w:hAnsi="宋体"/>
                <w:szCs w:val="21"/>
              </w:rPr>
              <w:t>3</w:t>
            </w:r>
          </w:p>
        </w:tc>
        <w:tc>
          <w:tcPr>
            <w:tcW w:w="1594" w:type="dxa"/>
            <w:noWrap w:val="0"/>
            <w:vAlign w:val="center"/>
          </w:tcPr>
          <w:p>
            <w:pPr>
              <w:rPr>
                <w:rFonts w:ascii="宋体" w:hAnsi="宋体"/>
                <w:szCs w:val="21"/>
              </w:rPr>
            </w:pPr>
            <w:r>
              <w:rPr>
                <w:rFonts w:hint="eastAsia" w:ascii="宋体" w:hAnsi="宋体"/>
                <w:szCs w:val="21"/>
              </w:rPr>
              <w:t>材    质</w:t>
            </w:r>
          </w:p>
        </w:tc>
        <w:tc>
          <w:tcPr>
            <w:tcW w:w="6769" w:type="dxa"/>
            <w:tcBorders>
              <w:right w:val="single" w:color="auto" w:sz="4" w:space="0"/>
            </w:tcBorders>
            <w:noWrap w:val="0"/>
            <w:vAlign w:val="center"/>
          </w:tcPr>
          <w:p>
            <w:pPr>
              <w:rPr>
                <w:rFonts w:ascii="宋体" w:hAnsi="宋体"/>
                <w:szCs w:val="21"/>
              </w:rPr>
            </w:pPr>
            <w:r>
              <w:rPr>
                <w:rFonts w:hint="eastAsia" w:ascii="宋体" w:hAnsi="宋体"/>
                <w:color w:val="000000"/>
                <w:szCs w:val="21"/>
              </w:rPr>
              <w:t>铸钢壳体，铜质叶轮，不锈钢传动轴。</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8755" w:type="dxa"/>
            <w:gridSpan w:val="3"/>
            <w:tcBorders>
              <w:right w:val="single" w:color="auto" w:sz="4" w:space="0"/>
            </w:tcBorders>
            <w:noWrap w:val="0"/>
            <w:vAlign w:val="center"/>
          </w:tcPr>
          <w:p>
            <w:pPr>
              <w:rPr>
                <w:rFonts w:ascii="宋体" w:hAnsi="宋体"/>
                <w:szCs w:val="21"/>
              </w:rPr>
            </w:pPr>
            <w:r>
              <w:rPr>
                <w:rFonts w:hint="eastAsia" w:ascii="宋体" w:hAnsi="宋体"/>
                <w:szCs w:val="21"/>
              </w:rPr>
              <w:t>（六）消防炮</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392" w:type="dxa"/>
            <w:noWrap w:val="0"/>
            <w:vAlign w:val="center"/>
          </w:tcPr>
          <w:p>
            <w:pPr>
              <w:rPr>
                <w:rFonts w:ascii="宋体" w:hAnsi="宋体"/>
                <w:szCs w:val="21"/>
              </w:rPr>
            </w:pPr>
            <w:r>
              <w:rPr>
                <w:rFonts w:hint="eastAsia" w:ascii="宋体" w:hAnsi="宋体"/>
                <w:szCs w:val="21"/>
              </w:rPr>
              <w:t>1</w:t>
            </w:r>
          </w:p>
        </w:tc>
        <w:tc>
          <w:tcPr>
            <w:tcW w:w="1594" w:type="dxa"/>
            <w:noWrap w:val="0"/>
            <w:vAlign w:val="center"/>
          </w:tcPr>
          <w:p>
            <w:pPr>
              <w:rPr>
                <w:rFonts w:ascii="宋体" w:hAnsi="宋体"/>
                <w:szCs w:val="21"/>
              </w:rPr>
            </w:pPr>
            <w:r>
              <w:rPr>
                <w:rFonts w:hint="eastAsia" w:ascii="宋体" w:hAnsi="宋体"/>
                <w:szCs w:val="21"/>
              </w:rPr>
              <w:t>安装位置</w:t>
            </w:r>
          </w:p>
        </w:tc>
        <w:tc>
          <w:tcPr>
            <w:tcW w:w="6769" w:type="dxa"/>
            <w:tcBorders>
              <w:right w:val="single" w:color="auto" w:sz="4" w:space="0"/>
            </w:tcBorders>
            <w:noWrap w:val="0"/>
            <w:vAlign w:val="center"/>
          </w:tcPr>
          <w:p>
            <w:pPr>
              <w:rPr>
                <w:rFonts w:ascii="宋体" w:hAnsi="宋体"/>
                <w:szCs w:val="21"/>
              </w:rPr>
            </w:pPr>
            <w:r>
              <w:rPr>
                <w:rFonts w:hint="eastAsia" w:ascii="宋体" w:hAnsi="宋体"/>
                <w:szCs w:val="21"/>
              </w:rPr>
              <w:t>工作平台前部</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392" w:type="dxa"/>
            <w:noWrap w:val="0"/>
            <w:vAlign w:val="center"/>
          </w:tcPr>
          <w:p>
            <w:pPr>
              <w:rPr>
                <w:rFonts w:ascii="宋体" w:hAnsi="宋体"/>
                <w:szCs w:val="21"/>
              </w:rPr>
            </w:pPr>
            <w:r>
              <w:rPr>
                <w:rFonts w:hint="eastAsia" w:ascii="宋体" w:hAnsi="宋体"/>
                <w:szCs w:val="21"/>
              </w:rPr>
              <w:t>2</w:t>
            </w:r>
          </w:p>
        </w:tc>
        <w:tc>
          <w:tcPr>
            <w:tcW w:w="1594" w:type="dxa"/>
            <w:noWrap w:val="0"/>
            <w:vAlign w:val="center"/>
          </w:tcPr>
          <w:p>
            <w:pPr>
              <w:rPr>
                <w:rFonts w:ascii="宋体" w:hAnsi="宋体"/>
                <w:szCs w:val="21"/>
              </w:rPr>
            </w:pPr>
            <w:r>
              <w:rPr>
                <w:rFonts w:hint="eastAsia" w:ascii="宋体" w:hAnsi="宋体"/>
                <w:szCs w:val="21"/>
              </w:rPr>
              <w:t>▲额定流量</w:t>
            </w:r>
          </w:p>
        </w:tc>
        <w:tc>
          <w:tcPr>
            <w:tcW w:w="6769" w:type="dxa"/>
            <w:tcBorders>
              <w:right w:val="single" w:color="auto" w:sz="4" w:space="0"/>
            </w:tcBorders>
            <w:noWrap w:val="0"/>
            <w:vAlign w:val="center"/>
          </w:tcPr>
          <w:p>
            <w:pPr>
              <w:widowControl/>
              <w:jc w:val="left"/>
              <w:rPr>
                <w:color w:val="C00000"/>
                <w:szCs w:val="21"/>
              </w:rPr>
            </w:pPr>
            <w:r>
              <w:rPr>
                <w:rFonts w:hint="eastAsia" w:ascii="宋体" w:hAnsi="宋体"/>
                <w:szCs w:val="21"/>
              </w:rPr>
              <w:t>车载炮：≤1.</w:t>
            </w:r>
            <w:r>
              <w:rPr>
                <w:rFonts w:hint="eastAsia" w:ascii="宋体" w:hAnsi="宋体"/>
                <w:szCs w:val="21"/>
                <w:lang w:val="en-US" w:eastAsia="zh-CN"/>
              </w:rPr>
              <w:t>0</w:t>
            </w:r>
            <w:r>
              <w:rPr>
                <w:rFonts w:hint="eastAsia" w:ascii="宋体" w:hAnsi="宋体"/>
                <w:szCs w:val="21"/>
              </w:rPr>
              <w:t>MPa，</w:t>
            </w:r>
            <w:r>
              <w:rPr>
                <w:rFonts w:hint="eastAsia" w:ascii="宋体" w:hAnsi="宋体"/>
                <w:color w:val="000000"/>
                <w:szCs w:val="21"/>
              </w:rPr>
              <w:t>≥</w:t>
            </w:r>
            <w:r>
              <w:rPr>
                <w:rFonts w:hint="eastAsia" w:ascii="宋体" w:hAnsi="宋体"/>
                <w:szCs w:val="21"/>
                <w:lang w:val="en-US" w:eastAsia="zh-CN"/>
              </w:rPr>
              <w:t>50</w:t>
            </w:r>
            <w:r>
              <w:rPr>
                <w:rFonts w:hint="eastAsia" w:ascii="宋体" w:hAnsi="宋体"/>
                <w:szCs w:val="21"/>
              </w:rPr>
              <w:t>L/s</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392" w:type="dxa"/>
            <w:noWrap w:val="0"/>
            <w:vAlign w:val="center"/>
          </w:tcPr>
          <w:p>
            <w:pPr>
              <w:rPr>
                <w:rFonts w:ascii="宋体" w:hAnsi="宋体"/>
                <w:szCs w:val="21"/>
              </w:rPr>
            </w:pPr>
            <w:r>
              <w:rPr>
                <w:rFonts w:hint="eastAsia" w:ascii="宋体" w:hAnsi="宋体"/>
                <w:szCs w:val="21"/>
              </w:rPr>
              <w:t>3</w:t>
            </w:r>
          </w:p>
        </w:tc>
        <w:tc>
          <w:tcPr>
            <w:tcW w:w="1594" w:type="dxa"/>
            <w:noWrap w:val="0"/>
            <w:vAlign w:val="center"/>
          </w:tcPr>
          <w:p>
            <w:pPr>
              <w:rPr>
                <w:rFonts w:ascii="宋体" w:hAnsi="宋体"/>
                <w:szCs w:val="21"/>
              </w:rPr>
            </w:pPr>
            <w:r>
              <w:rPr>
                <w:rFonts w:hint="eastAsia" w:ascii="宋体" w:hAnsi="宋体"/>
                <w:szCs w:val="21"/>
              </w:rPr>
              <w:t>▲射    程</w:t>
            </w:r>
          </w:p>
        </w:tc>
        <w:tc>
          <w:tcPr>
            <w:tcW w:w="6769" w:type="dxa"/>
            <w:tcBorders>
              <w:right w:val="single" w:color="auto" w:sz="4" w:space="0"/>
            </w:tcBorders>
            <w:noWrap w:val="0"/>
            <w:vAlign w:val="center"/>
          </w:tcPr>
          <w:p>
            <w:pPr>
              <w:widowControl/>
              <w:jc w:val="left"/>
              <w:rPr>
                <w:rFonts w:hint="default" w:eastAsia="宋体"/>
                <w:szCs w:val="21"/>
                <w:lang w:val="en-US" w:eastAsia="zh-CN"/>
              </w:rPr>
            </w:pPr>
            <w:r>
              <w:rPr>
                <w:rFonts w:hint="eastAsia" w:ascii="宋体" w:hAnsi="宋体"/>
                <w:szCs w:val="21"/>
              </w:rPr>
              <w:t>水</w:t>
            </w:r>
            <w:r>
              <w:rPr>
                <w:rFonts w:hint="eastAsia" w:ascii="宋体" w:hAnsi="宋体"/>
                <w:color w:val="000000"/>
                <w:szCs w:val="21"/>
              </w:rPr>
              <w:t>≥</w:t>
            </w:r>
            <w:r>
              <w:rPr>
                <w:rFonts w:hint="eastAsia" w:ascii="宋体" w:hAnsi="宋体"/>
                <w:szCs w:val="21"/>
              </w:rPr>
              <w:t>60m</w:t>
            </w:r>
            <w:r>
              <w:rPr>
                <w:rFonts w:hint="eastAsia" w:ascii="宋体" w:hAnsi="宋体"/>
                <w:szCs w:val="21"/>
                <w:lang w:eastAsia="zh-CN"/>
              </w:rPr>
              <w:t>，</w:t>
            </w:r>
            <w:r>
              <w:rPr>
                <w:rFonts w:hint="eastAsia" w:ascii="宋体" w:hAnsi="宋体"/>
                <w:szCs w:val="21"/>
                <w:lang w:val="en-US" w:eastAsia="zh-CN"/>
              </w:rPr>
              <w:t>泡沫</w:t>
            </w:r>
            <w:r>
              <w:rPr>
                <w:rFonts w:hint="eastAsia" w:ascii="宋体" w:hAnsi="宋体"/>
                <w:color w:val="000000"/>
                <w:szCs w:val="21"/>
              </w:rPr>
              <w:t>≥</w:t>
            </w:r>
            <w:r>
              <w:rPr>
                <w:rFonts w:hint="eastAsia" w:ascii="宋体" w:hAnsi="宋体"/>
                <w:color w:val="000000"/>
                <w:szCs w:val="21"/>
                <w:lang w:val="en-US" w:eastAsia="zh-CN"/>
              </w:rPr>
              <w:t>60m</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392" w:type="dxa"/>
            <w:noWrap w:val="0"/>
            <w:vAlign w:val="center"/>
          </w:tcPr>
          <w:p>
            <w:pPr>
              <w:rPr>
                <w:rFonts w:ascii="宋体" w:hAnsi="宋体"/>
                <w:szCs w:val="21"/>
              </w:rPr>
            </w:pPr>
            <w:r>
              <w:rPr>
                <w:rFonts w:hint="eastAsia" w:ascii="宋体" w:hAnsi="宋体"/>
                <w:szCs w:val="21"/>
              </w:rPr>
              <w:t>4</w:t>
            </w:r>
          </w:p>
        </w:tc>
        <w:tc>
          <w:tcPr>
            <w:tcW w:w="1594" w:type="dxa"/>
            <w:noWrap w:val="0"/>
            <w:vAlign w:val="center"/>
          </w:tcPr>
          <w:p>
            <w:pPr>
              <w:rPr>
                <w:rFonts w:ascii="宋体" w:hAnsi="宋体"/>
                <w:szCs w:val="21"/>
              </w:rPr>
            </w:pPr>
            <w:r>
              <w:rPr>
                <w:rFonts w:hint="eastAsia" w:ascii="宋体" w:hAnsi="宋体"/>
                <w:szCs w:val="21"/>
              </w:rPr>
              <w:t>转动范围</w:t>
            </w:r>
          </w:p>
        </w:tc>
        <w:tc>
          <w:tcPr>
            <w:tcW w:w="6769" w:type="dxa"/>
            <w:tcBorders>
              <w:right w:val="single" w:color="auto" w:sz="4" w:space="0"/>
            </w:tcBorders>
            <w:noWrap w:val="0"/>
            <w:vAlign w:val="center"/>
          </w:tcPr>
          <w:p>
            <w:pPr>
              <w:widowControl/>
              <w:jc w:val="left"/>
              <w:rPr>
                <w:color w:val="C00000"/>
                <w:szCs w:val="21"/>
              </w:rPr>
            </w:pPr>
            <w:r>
              <w:rPr>
                <w:rFonts w:hint="eastAsia" w:ascii="宋体" w:hAnsi="宋体"/>
                <w:szCs w:val="21"/>
              </w:rPr>
              <w:t>回转角：＜-45°～ ＞+45°；</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392" w:type="dxa"/>
            <w:noWrap w:val="0"/>
            <w:vAlign w:val="center"/>
          </w:tcPr>
          <w:p>
            <w:pPr>
              <w:rPr>
                <w:rFonts w:ascii="宋体" w:hAnsi="宋体"/>
                <w:szCs w:val="21"/>
              </w:rPr>
            </w:pPr>
            <w:r>
              <w:rPr>
                <w:rFonts w:hint="eastAsia" w:ascii="宋体" w:hAnsi="宋体"/>
                <w:szCs w:val="21"/>
              </w:rPr>
              <w:t>5</w:t>
            </w:r>
          </w:p>
        </w:tc>
        <w:tc>
          <w:tcPr>
            <w:tcW w:w="1594" w:type="dxa"/>
            <w:noWrap w:val="0"/>
            <w:vAlign w:val="center"/>
          </w:tcPr>
          <w:p>
            <w:pPr>
              <w:rPr>
                <w:rFonts w:ascii="宋体" w:hAnsi="宋体"/>
                <w:szCs w:val="21"/>
              </w:rPr>
            </w:pPr>
            <w:r>
              <w:rPr>
                <w:rFonts w:hint="eastAsia" w:ascii="宋体" w:hAnsi="宋体"/>
                <w:szCs w:val="21"/>
              </w:rPr>
              <w:t>遥控距离</w:t>
            </w:r>
          </w:p>
        </w:tc>
        <w:tc>
          <w:tcPr>
            <w:tcW w:w="6769" w:type="dxa"/>
            <w:tcBorders>
              <w:right w:val="single" w:color="auto" w:sz="4" w:space="0"/>
            </w:tcBorders>
            <w:noWrap w:val="0"/>
            <w:vAlign w:val="center"/>
          </w:tcPr>
          <w:p>
            <w:pPr>
              <w:rPr>
                <w:rFonts w:ascii="宋体" w:hAnsi="宋体"/>
                <w:color w:val="000000"/>
                <w:szCs w:val="21"/>
              </w:rPr>
            </w:pPr>
            <w:r>
              <w:rPr>
                <w:rFonts w:hint="eastAsia" w:ascii="宋体" w:hAnsi="宋体"/>
                <w:color w:val="000000"/>
                <w:szCs w:val="21"/>
              </w:rPr>
              <w:t xml:space="preserve">≥150m  </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8755" w:type="dxa"/>
            <w:gridSpan w:val="3"/>
            <w:tcBorders>
              <w:right w:val="single" w:color="auto" w:sz="4" w:space="0"/>
            </w:tcBorders>
            <w:noWrap w:val="0"/>
            <w:vAlign w:val="center"/>
          </w:tcPr>
          <w:p>
            <w:pPr>
              <w:rPr>
                <w:rFonts w:ascii="宋体" w:hAnsi="宋体"/>
                <w:szCs w:val="21"/>
              </w:rPr>
            </w:pPr>
            <w:r>
              <w:rPr>
                <w:rFonts w:hint="eastAsia" w:ascii="宋体" w:hAnsi="宋体"/>
                <w:szCs w:val="21"/>
              </w:rPr>
              <w:t>（七）管路系统</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392" w:type="dxa"/>
            <w:noWrap w:val="0"/>
            <w:vAlign w:val="center"/>
          </w:tcPr>
          <w:p>
            <w:pPr>
              <w:rPr>
                <w:rFonts w:ascii="宋体" w:hAnsi="宋体"/>
                <w:szCs w:val="21"/>
              </w:rPr>
            </w:pPr>
            <w:r>
              <w:rPr>
                <w:rFonts w:hint="eastAsia" w:ascii="宋体" w:hAnsi="宋体"/>
                <w:szCs w:val="21"/>
              </w:rPr>
              <w:t>1</w:t>
            </w:r>
          </w:p>
        </w:tc>
        <w:tc>
          <w:tcPr>
            <w:tcW w:w="1594" w:type="dxa"/>
            <w:noWrap w:val="0"/>
            <w:vAlign w:val="center"/>
          </w:tcPr>
          <w:p>
            <w:pPr>
              <w:rPr>
                <w:rFonts w:ascii="宋体" w:hAnsi="宋体"/>
                <w:szCs w:val="21"/>
              </w:rPr>
            </w:pPr>
            <w:r>
              <w:rPr>
                <w:rFonts w:hint="eastAsia" w:ascii="宋体" w:hAnsi="宋体"/>
                <w:szCs w:val="21"/>
              </w:rPr>
              <w:t>管路材质</w:t>
            </w:r>
          </w:p>
        </w:tc>
        <w:tc>
          <w:tcPr>
            <w:tcW w:w="6769" w:type="dxa"/>
            <w:tcBorders>
              <w:right w:val="single" w:color="auto" w:sz="4" w:space="0"/>
            </w:tcBorders>
            <w:noWrap w:val="0"/>
            <w:vAlign w:val="center"/>
          </w:tcPr>
          <w:p>
            <w:pPr>
              <w:rPr>
                <w:rFonts w:ascii="宋体" w:hAnsi="宋体"/>
                <w:szCs w:val="21"/>
              </w:rPr>
            </w:pPr>
            <w:r>
              <w:rPr>
                <w:rFonts w:hint="eastAsia" w:ascii="宋体" w:hAnsi="宋体"/>
                <w:szCs w:val="21"/>
              </w:rPr>
              <w:t>铝合金伸缩水管+不锈钢丝编织金属波纹软管</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392" w:type="dxa"/>
            <w:noWrap w:val="0"/>
            <w:vAlign w:val="center"/>
          </w:tcPr>
          <w:p>
            <w:pPr>
              <w:rPr>
                <w:rFonts w:ascii="宋体" w:hAnsi="宋体"/>
                <w:szCs w:val="21"/>
              </w:rPr>
            </w:pPr>
            <w:r>
              <w:rPr>
                <w:rFonts w:hint="eastAsia" w:ascii="宋体" w:hAnsi="宋体"/>
                <w:szCs w:val="21"/>
              </w:rPr>
              <w:t>2</w:t>
            </w:r>
          </w:p>
        </w:tc>
        <w:tc>
          <w:tcPr>
            <w:tcW w:w="1594" w:type="dxa"/>
            <w:noWrap w:val="0"/>
            <w:vAlign w:val="center"/>
          </w:tcPr>
          <w:p>
            <w:pPr>
              <w:rPr>
                <w:rFonts w:ascii="宋体" w:hAnsi="宋体"/>
                <w:szCs w:val="21"/>
              </w:rPr>
            </w:pPr>
            <w:r>
              <w:rPr>
                <w:rFonts w:hint="eastAsia" w:ascii="宋体" w:hAnsi="宋体"/>
                <w:szCs w:val="21"/>
              </w:rPr>
              <w:t>管路设置</w:t>
            </w:r>
          </w:p>
        </w:tc>
        <w:tc>
          <w:tcPr>
            <w:tcW w:w="6769" w:type="dxa"/>
            <w:tcBorders>
              <w:right w:val="single" w:color="auto" w:sz="4" w:space="0"/>
            </w:tcBorders>
            <w:noWrap w:val="0"/>
            <w:vAlign w:val="center"/>
          </w:tcPr>
          <w:tbl>
            <w:tblPr>
              <w:tblStyle w:val="40"/>
              <w:tblW w:w="5000"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637"/>
              <w:gridCol w:w="1106"/>
              <w:gridCol w:w="1965"/>
              <w:gridCol w:w="1835"/>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2" w:hRule="atLeast"/>
                <w:jc w:val="center"/>
              </w:trPr>
              <w:tc>
                <w:tcPr>
                  <w:tcW w:w="1250" w:type="pct"/>
                  <w:noWrap w:val="0"/>
                  <w:vAlign w:val="center"/>
                </w:tcPr>
                <w:p>
                  <w:pPr>
                    <w:jc w:val="left"/>
                    <w:rPr>
                      <w:rFonts w:ascii="宋体" w:hAnsi="宋体"/>
                      <w:szCs w:val="21"/>
                    </w:rPr>
                  </w:pPr>
                  <w:r>
                    <w:rPr>
                      <w:rFonts w:hint="eastAsia" w:ascii="宋体" w:hAnsi="宋体"/>
                      <w:szCs w:val="21"/>
                    </w:rPr>
                    <w:t>接口</w:t>
                  </w:r>
                </w:p>
              </w:tc>
              <w:tc>
                <w:tcPr>
                  <w:tcW w:w="845" w:type="pct"/>
                  <w:noWrap w:val="0"/>
                  <w:vAlign w:val="center"/>
                </w:tcPr>
                <w:p>
                  <w:pPr>
                    <w:jc w:val="center"/>
                    <w:rPr>
                      <w:rFonts w:ascii="宋体" w:hAnsi="宋体"/>
                      <w:szCs w:val="21"/>
                    </w:rPr>
                  </w:pPr>
                  <w:r>
                    <w:rPr>
                      <w:rFonts w:hint="eastAsia" w:ascii="宋体" w:hAnsi="宋体"/>
                      <w:szCs w:val="21"/>
                    </w:rPr>
                    <w:t>规格</w:t>
                  </w:r>
                </w:p>
              </w:tc>
              <w:tc>
                <w:tcPr>
                  <w:tcW w:w="1501" w:type="pct"/>
                  <w:noWrap w:val="0"/>
                  <w:vAlign w:val="center"/>
                </w:tcPr>
                <w:p>
                  <w:pPr>
                    <w:jc w:val="center"/>
                    <w:rPr>
                      <w:rFonts w:ascii="宋体" w:hAnsi="宋体"/>
                      <w:szCs w:val="21"/>
                    </w:rPr>
                  </w:pPr>
                  <w:r>
                    <w:rPr>
                      <w:rFonts w:hint="eastAsia" w:ascii="宋体" w:hAnsi="宋体"/>
                      <w:szCs w:val="21"/>
                    </w:rPr>
                    <w:t>阀</w:t>
                  </w:r>
                </w:p>
              </w:tc>
              <w:tc>
                <w:tcPr>
                  <w:tcW w:w="1402" w:type="pct"/>
                  <w:noWrap w:val="0"/>
                  <w:vAlign w:val="center"/>
                </w:tcPr>
                <w:p>
                  <w:pPr>
                    <w:jc w:val="center"/>
                    <w:rPr>
                      <w:rFonts w:ascii="宋体" w:hAnsi="宋体"/>
                      <w:szCs w:val="21"/>
                    </w:rPr>
                  </w:pPr>
                  <w:r>
                    <w:rPr>
                      <w:rFonts w:hint="eastAsia" w:ascii="宋体" w:hAnsi="宋体"/>
                      <w:szCs w:val="21"/>
                    </w:rPr>
                    <w:t>位置</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 w:hRule="atLeast"/>
                <w:jc w:val="center"/>
              </w:trPr>
              <w:tc>
                <w:tcPr>
                  <w:tcW w:w="1250" w:type="pct"/>
                  <w:noWrap w:val="0"/>
                  <w:vAlign w:val="center"/>
                </w:tcPr>
                <w:p>
                  <w:pPr>
                    <w:jc w:val="left"/>
                    <w:rPr>
                      <w:rFonts w:ascii="宋体" w:hAnsi="宋体"/>
                      <w:szCs w:val="21"/>
                    </w:rPr>
                  </w:pPr>
                  <w:r>
                    <w:rPr>
                      <w:rFonts w:hint="eastAsia" w:ascii="宋体" w:hAnsi="宋体"/>
                      <w:szCs w:val="21"/>
                      <w:lang w:val="zh-CN"/>
                    </w:rPr>
                    <w:t>压力水进/出接口</w:t>
                  </w:r>
                </w:p>
              </w:tc>
              <w:tc>
                <w:tcPr>
                  <w:tcW w:w="845" w:type="pct"/>
                  <w:noWrap w:val="0"/>
                  <w:vAlign w:val="center"/>
                </w:tcPr>
                <w:p>
                  <w:pPr>
                    <w:jc w:val="center"/>
                    <w:rPr>
                      <w:rFonts w:ascii="宋体" w:hAnsi="宋体"/>
                      <w:szCs w:val="21"/>
                    </w:rPr>
                  </w:pPr>
                  <w:r>
                    <w:rPr>
                      <w:rFonts w:hint="eastAsia" w:ascii="宋体" w:hAnsi="宋体"/>
                      <w:szCs w:val="21"/>
                    </w:rPr>
                    <w:t>2×DN80</w:t>
                  </w:r>
                </w:p>
              </w:tc>
              <w:tc>
                <w:tcPr>
                  <w:tcW w:w="1501" w:type="pct"/>
                  <w:noWrap w:val="0"/>
                  <w:vAlign w:val="center"/>
                </w:tcPr>
                <w:p>
                  <w:pPr>
                    <w:jc w:val="center"/>
                    <w:rPr>
                      <w:rFonts w:ascii="宋体" w:hAnsi="宋体"/>
                      <w:szCs w:val="21"/>
                    </w:rPr>
                  </w:pPr>
                  <w:r>
                    <w:rPr>
                      <w:rFonts w:hint="eastAsia" w:ascii="宋体" w:hAnsi="宋体"/>
                      <w:szCs w:val="21"/>
                    </w:rPr>
                    <w:t>手动球阀配闷盖</w:t>
                  </w:r>
                </w:p>
              </w:tc>
              <w:tc>
                <w:tcPr>
                  <w:tcW w:w="1402" w:type="pct"/>
                  <w:noWrap w:val="0"/>
                  <w:vAlign w:val="center"/>
                </w:tcPr>
                <w:p>
                  <w:pPr>
                    <w:jc w:val="center"/>
                    <w:rPr>
                      <w:rFonts w:ascii="宋体" w:hAnsi="宋体"/>
                      <w:szCs w:val="21"/>
                    </w:rPr>
                  </w:pPr>
                  <w:r>
                    <w:rPr>
                      <w:rFonts w:hint="eastAsia" w:ascii="宋体" w:hAnsi="宋体"/>
                      <w:szCs w:val="21"/>
                    </w:rPr>
                    <w:t>车体左侧</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23" w:hRule="atLeast"/>
                <w:jc w:val="center"/>
              </w:trPr>
              <w:tc>
                <w:tcPr>
                  <w:tcW w:w="1250" w:type="pct"/>
                  <w:noWrap w:val="0"/>
                  <w:vAlign w:val="center"/>
                </w:tcPr>
                <w:p>
                  <w:pPr>
                    <w:jc w:val="left"/>
                    <w:rPr>
                      <w:rFonts w:ascii="宋体" w:hAnsi="宋体"/>
                      <w:szCs w:val="21"/>
                    </w:rPr>
                  </w:pPr>
                  <w:r>
                    <w:rPr>
                      <w:rFonts w:hint="eastAsia" w:ascii="宋体" w:hAnsi="宋体"/>
                      <w:szCs w:val="21"/>
                    </w:rPr>
                    <w:t>泵外吸水接口</w:t>
                  </w:r>
                </w:p>
              </w:tc>
              <w:tc>
                <w:tcPr>
                  <w:tcW w:w="845" w:type="pct"/>
                  <w:noWrap w:val="0"/>
                  <w:vAlign w:val="center"/>
                </w:tcPr>
                <w:p>
                  <w:pPr>
                    <w:jc w:val="center"/>
                    <w:rPr>
                      <w:rFonts w:ascii="宋体" w:hAnsi="宋体"/>
                      <w:szCs w:val="21"/>
                    </w:rPr>
                  </w:pPr>
                  <w:r>
                    <w:rPr>
                      <w:rFonts w:hint="eastAsia" w:ascii="宋体" w:hAnsi="宋体"/>
                      <w:szCs w:val="21"/>
                    </w:rPr>
                    <w:t>2×DN150</w:t>
                  </w:r>
                </w:p>
              </w:tc>
              <w:tc>
                <w:tcPr>
                  <w:tcW w:w="1501" w:type="pct"/>
                  <w:noWrap w:val="0"/>
                  <w:vAlign w:val="center"/>
                </w:tcPr>
                <w:p>
                  <w:pPr>
                    <w:jc w:val="center"/>
                    <w:rPr>
                      <w:rFonts w:ascii="宋体" w:hAnsi="宋体"/>
                      <w:szCs w:val="21"/>
                    </w:rPr>
                  </w:pPr>
                  <w:r>
                    <w:rPr>
                      <w:rFonts w:hint="eastAsia" w:ascii="宋体" w:hAnsi="宋体"/>
                      <w:szCs w:val="21"/>
                    </w:rPr>
                    <w:t>配闷盖</w:t>
                  </w:r>
                </w:p>
              </w:tc>
              <w:tc>
                <w:tcPr>
                  <w:tcW w:w="1402" w:type="pct"/>
                  <w:noWrap w:val="0"/>
                  <w:vAlign w:val="center"/>
                </w:tcPr>
                <w:p>
                  <w:pPr>
                    <w:jc w:val="center"/>
                    <w:rPr>
                      <w:rFonts w:ascii="宋体" w:hAnsi="宋体"/>
                      <w:szCs w:val="21"/>
                    </w:rPr>
                  </w:pPr>
                  <w:r>
                    <w:rPr>
                      <w:rFonts w:hint="eastAsia" w:ascii="宋体" w:hAnsi="宋体"/>
                      <w:szCs w:val="21"/>
                    </w:rPr>
                    <w:t>车体左右两侧各1个</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23" w:hRule="atLeast"/>
                <w:jc w:val="center"/>
              </w:trPr>
              <w:tc>
                <w:tcPr>
                  <w:tcW w:w="1250" w:type="pct"/>
                  <w:noWrap w:val="0"/>
                  <w:vAlign w:val="center"/>
                </w:tcPr>
                <w:p>
                  <w:pPr>
                    <w:jc w:val="left"/>
                    <w:rPr>
                      <w:rFonts w:ascii="宋体" w:hAnsi="宋体"/>
                      <w:szCs w:val="21"/>
                    </w:rPr>
                  </w:pPr>
                  <w:r>
                    <w:rPr>
                      <w:rFonts w:hint="eastAsia" w:ascii="宋体" w:hAnsi="宋体"/>
                      <w:szCs w:val="21"/>
                    </w:rPr>
                    <w:t>外进水接口</w:t>
                  </w:r>
                </w:p>
              </w:tc>
              <w:tc>
                <w:tcPr>
                  <w:tcW w:w="845" w:type="pct"/>
                  <w:noWrap w:val="0"/>
                  <w:vAlign w:val="center"/>
                </w:tcPr>
                <w:p>
                  <w:pPr>
                    <w:jc w:val="center"/>
                    <w:rPr>
                      <w:rFonts w:ascii="宋体" w:hAnsi="宋体"/>
                      <w:szCs w:val="21"/>
                    </w:rPr>
                  </w:pPr>
                  <w:r>
                    <w:rPr>
                      <w:rFonts w:hint="eastAsia" w:ascii="宋体" w:hAnsi="宋体"/>
                      <w:szCs w:val="21"/>
                    </w:rPr>
                    <w:t>2×DN80</w:t>
                  </w:r>
                </w:p>
              </w:tc>
              <w:tc>
                <w:tcPr>
                  <w:tcW w:w="1501" w:type="pct"/>
                  <w:noWrap w:val="0"/>
                  <w:vAlign w:val="center"/>
                </w:tcPr>
                <w:p>
                  <w:pPr>
                    <w:jc w:val="center"/>
                    <w:rPr>
                      <w:rFonts w:ascii="宋体" w:hAnsi="宋体"/>
                      <w:szCs w:val="21"/>
                    </w:rPr>
                  </w:pPr>
                  <w:r>
                    <w:rPr>
                      <w:rFonts w:hint="eastAsia" w:ascii="宋体" w:hAnsi="宋体"/>
                      <w:szCs w:val="21"/>
                    </w:rPr>
                    <w:t>接口配闷盖</w:t>
                  </w:r>
                </w:p>
              </w:tc>
              <w:tc>
                <w:tcPr>
                  <w:tcW w:w="1402" w:type="pct"/>
                  <w:noWrap w:val="0"/>
                  <w:vAlign w:val="center"/>
                </w:tcPr>
                <w:p>
                  <w:pPr>
                    <w:jc w:val="center"/>
                    <w:rPr>
                      <w:rFonts w:ascii="宋体" w:hAnsi="宋体"/>
                      <w:szCs w:val="21"/>
                    </w:rPr>
                  </w:pPr>
                  <w:r>
                    <w:rPr>
                      <w:rFonts w:hint="eastAsia" w:ascii="宋体" w:hAnsi="宋体"/>
                      <w:szCs w:val="21"/>
                    </w:rPr>
                    <w:t>车体右侧</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23" w:hRule="atLeast"/>
                <w:jc w:val="center"/>
              </w:trPr>
              <w:tc>
                <w:tcPr>
                  <w:tcW w:w="1250" w:type="pct"/>
                  <w:noWrap w:val="0"/>
                  <w:vAlign w:val="center"/>
                </w:tcPr>
                <w:p>
                  <w:pPr>
                    <w:jc w:val="left"/>
                    <w:rPr>
                      <w:rFonts w:ascii="宋体" w:hAnsi="宋体"/>
                      <w:szCs w:val="21"/>
                    </w:rPr>
                  </w:pPr>
                  <w:r>
                    <w:rPr>
                      <w:rFonts w:hint="eastAsia" w:ascii="宋体" w:hAnsi="宋体"/>
                      <w:szCs w:val="21"/>
                    </w:rPr>
                    <w:t>水罐吸水口</w:t>
                  </w:r>
                </w:p>
              </w:tc>
              <w:tc>
                <w:tcPr>
                  <w:tcW w:w="845" w:type="pct"/>
                  <w:noWrap w:val="0"/>
                  <w:vAlign w:val="center"/>
                </w:tcPr>
                <w:p>
                  <w:pPr>
                    <w:jc w:val="center"/>
                    <w:rPr>
                      <w:rFonts w:ascii="宋体" w:hAnsi="宋体"/>
                      <w:szCs w:val="21"/>
                    </w:rPr>
                  </w:pPr>
                  <w:r>
                    <w:rPr>
                      <w:rFonts w:hint="eastAsia" w:ascii="宋体" w:hAnsi="宋体"/>
                      <w:szCs w:val="21"/>
                    </w:rPr>
                    <w:t>1×DN150</w:t>
                  </w:r>
                </w:p>
              </w:tc>
              <w:tc>
                <w:tcPr>
                  <w:tcW w:w="1501" w:type="pct"/>
                  <w:noWrap w:val="0"/>
                  <w:vAlign w:val="center"/>
                </w:tcPr>
                <w:p>
                  <w:pPr>
                    <w:jc w:val="center"/>
                    <w:rPr>
                      <w:rFonts w:ascii="宋体" w:hAnsi="宋体"/>
                      <w:szCs w:val="21"/>
                    </w:rPr>
                  </w:pPr>
                  <w:r>
                    <w:rPr>
                      <w:rFonts w:hint="eastAsia" w:ascii="宋体" w:hAnsi="宋体"/>
                      <w:szCs w:val="21"/>
                    </w:rPr>
                    <w:t>气动蝶阀</w:t>
                  </w:r>
                </w:p>
              </w:tc>
              <w:tc>
                <w:tcPr>
                  <w:tcW w:w="1402" w:type="pct"/>
                  <w:noWrap w:val="0"/>
                  <w:vAlign w:val="center"/>
                </w:tcPr>
                <w:p>
                  <w:pPr>
                    <w:jc w:val="center"/>
                    <w:rPr>
                      <w:rFonts w:ascii="宋体" w:hAnsi="宋体"/>
                      <w:szCs w:val="21"/>
                    </w:rPr>
                  </w:pPr>
                  <w:r>
                    <w:rPr>
                      <w:rFonts w:hint="eastAsia" w:ascii="宋体" w:hAnsi="宋体"/>
                      <w:szCs w:val="21"/>
                    </w:rPr>
                    <w:t>车辆前侧</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23" w:hRule="atLeast"/>
                <w:jc w:val="center"/>
              </w:trPr>
              <w:tc>
                <w:tcPr>
                  <w:tcW w:w="1250" w:type="pct"/>
                  <w:noWrap w:val="0"/>
                  <w:vAlign w:val="center"/>
                </w:tcPr>
                <w:p>
                  <w:pPr>
                    <w:jc w:val="left"/>
                    <w:rPr>
                      <w:rFonts w:ascii="宋体" w:hAnsi="宋体"/>
                      <w:szCs w:val="21"/>
                    </w:rPr>
                  </w:pPr>
                  <w:r>
                    <w:rPr>
                      <w:rFonts w:hint="eastAsia" w:ascii="宋体" w:hAnsi="宋体"/>
                      <w:szCs w:val="21"/>
                    </w:rPr>
                    <w:t>罐体外注水接口</w:t>
                  </w:r>
                </w:p>
              </w:tc>
              <w:tc>
                <w:tcPr>
                  <w:tcW w:w="845" w:type="pct"/>
                  <w:noWrap w:val="0"/>
                  <w:vAlign w:val="center"/>
                </w:tcPr>
                <w:p>
                  <w:pPr>
                    <w:jc w:val="center"/>
                    <w:rPr>
                      <w:rFonts w:ascii="宋体" w:hAnsi="宋体"/>
                      <w:szCs w:val="21"/>
                    </w:rPr>
                  </w:pPr>
                  <w:r>
                    <w:rPr>
                      <w:rFonts w:hint="eastAsia" w:ascii="宋体" w:hAnsi="宋体"/>
                      <w:szCs w:val="21"/>
                    </w:rPr>
                    <w:t>4×DN80</w:t>
                  </w:r>
                </w:p>
              </w:tc>
              <w:tc>
                <w:tcPr>
                  <w:tcW w:w="1501" w:type="pct"/>
                  <w:noWrap w:val="0"/>
                  <w:vAlign w:val="center"/>
                </w:tcPr>
                <w:p>
                  <w:pPr>
                    <w:jc w:val="center"/>
                    <w:rPr>
                      <w:rFonts w:ascii="宋体" w:hAnsi="宋体"/>
                      <w:szCs w:val="21"/>
                    </w:rPr>
                  </w:pPr>
                  <w:r>
                    <w:rPr>
                      <w:rFonts w:hint="eastAsia" w:ascii="宋体" w:hAnsi="宋体"/>
                      <w:szCs w:val="21"/>
                    </w:rPr>
                    <w:t>接口配闷盖</w:t>
                  </w:r>
                </w:p>
              </w:tc>
              <w:tc>
                <w:tcPr>
                  <w:tcW w:w="1402" w:type="pct"/>
                  <w:noWrap w:val="0"/>
                  <w:vAlign w:val="center"/>
                </w:tcPr>
                <w:p>
                  <w:pPr>
                    <w:jc w:val="center"/>
                    <w:rPr>
                      <w:rFonts w:ascii="宋体" w:hAnsi="宋体"/>
                      <w:szCs w:val="21"/>
                    </w:rPr>
                  </w:pPr>
                  <w:r>
                    <w:rPr>
                      <w:rFonts w:hint="eastAsia" w:ascii="宋体" w:hAnsi="宋体"/>
                      <w:szCs w:val="21"/>
                    </w:rPr>
                    <w:t>车体左右两侧各2个</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23" w:hRule="atLeast"/>
                <w:jc w:val="center"/>
              </w:trPr>
              <w:tc>
                <w:tcPr>
                  <w:tcW w:w="1250" w:type="pct"/>
                  <w:noWrap w:val="0"/>
                  <w:vAlign w:val="center"/>
                </w:tcPr>
                <w:p>
                  <w:pPr>
                    <w:jc w:val="left"/>
                    <w:rPr>
                      <w:rFonts w:ascii="宋体" w:hAnsi="宋体"/>
                      <w:szCs w:val="21"/>
                    </w:rPr>
                  </w:pPr>
                  <w:r>
                    <w:rPr>
                      <w:rFonts w:hint="eastAsia" w:ascii="宋体" w:hAnsi="宋体"/>
                      <w:szCs w:val="21"/>
                    </w:rPr>
                    <w:t>水罐排污口</w:t>
                  </w:r>
                </w:p>
              </w:tc>
              <w:tc>
                <w:tcPr>
                  <w:tcW w:w="845" w:type="pct"/>
                  <w:noWrap w:val="0"/>
                  <w:vAlign w:val="center"/>
                </w:tcPr>
                <w:p>
                  <w:pPr>
                    <w:jc w:val="center"/>
                    <w:rPr>
                      <w:rFonts w:ascii="宋体" w:hAnsi="宋体"/>
                      <w:szCs w:val="21"/>
                    </w:rPr>
                  </w:pPr>
                  <w:r>
                    <w:rPr>
                      <w:rFonts w:hint="eastAsia" w:ascii="宋体" w:hAnsi="宋体"/>
                      <w:szCs w:val="21"/>
                    </w:rPr>
                    <w:t>1×DN40</w:t>
                  </w:r>
                </w:p>
              </w:tc>
              <w:tc>
                <w:tcPr>
                  <w:tcW w:w="1501" w:type="pct"/>
                  <w:noWrap w:val="0"/>
                  <w:vAlign w:val="center"/>
                </w:tcPr>
                <w:p>
                  <w:pPr>
                    <w:jc w:val="center"/>
                    <w:rPr>
                      <w:rFonts w:ascii="宋体" w:hAnsi="宋体"/>
                      <w:szCs w:val="21"/>
                    </w:rPr>
                  </w:pPr>
                  <w:r>
                    <w:rPr>
                      <w:rFonts w:hint="eastAsia" w:ascii="宋体" w:hAnsi="宋体"/>
                      <w:szCs w:val="21"/>
                    </w:rPr>
                    <w:t>手动球阀</w:t>
                  </w:r>
                </w:p>
              </w:tc>
              <w:tc>
                <w:tcPr>
                  <w:tcW w:w="1402" w:type="pct"/>
                  <w:noWrap w:val="0"/>
                  <w:vAlign w:val="center"/>
                </w:tcPr>
                <w:p>
                  <w:pPr>
                    <w:jc w:val="center"/>
                    <w:rPr>
                      <w:rFonts w:ascii="宋体" w:hAnsi="宋体"/>
                      <w:szCs w:val="21"/>
                    </w:rPr>
                  </w:pPr>
                  <w:r>
                    <w:rPr>
                      <w:rFonts w:hint="eastAsia" w:ascii="宋体" w:hAnsi="宋体"/>
                      <w:szCs w:val="21"/>
                    </w:rPr>
                    <w:t>车体右侧</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23" w:hRule="atLeast"/>
                <w:jc w:val="center"/>
              </w:trPr>
              <w:tc>
                <w:tcPr>
                  <w:tcW w:w="1250" w:type="pct"/>
                  <w:noWrap w:val="0"/>
                  <w:vAlign w:val="center"/>
                </w:tcPr>
                <w:p>
                  <w:pPr>
                    <w:jc w:val="left"/>
                    <w:rPr>
                      <w:rFonts w:ascii="宋体" w:hAnsi="宋体"/>
                      <w:szCs w:val="21"/>
                    </w:rPr>
                  </w:pPr>
                  <w:r>
                    <w:rPr>
                      <w:rFonts w:hint="eastAsia" w:ascii="宋体" w:hAnsi="宋体"/>
                      <w:szCs w:val="21"/>
                    </w:rPr>
                    <w:t>泡沫系统外吸泡沫接口</w:t>
                  </w:r>
                </w:p>
              </w:tc>
              <w:tc>
                <w:tcPr>
                  <w:tcW w:w="845" w:type="pct"/>
                  <w:noWrap w:val="0"/>
                  <w:vAlign w:val="center"/>
                </w:tcPr>
                <w:p>
                  <w:pPr>
                    <w:jc w:val="center"/>
                    <w:rPr>
                      <w:rFonts w:ascii="宋体" w:hAnsi="宋体"/>
                      <w:szCs w:val="21"/>
                    </w:rPr>
                  </w:pPr>
                  <w:r>
                    <w:rPr>
                      <w:rFonts w:hint="eastAsia" w:ascii="宋体" w:hAnsi="宋体"/>
                      <w:szCs w:val="21"/>
                    </w:rPr>
                    <w:t>1×DN50</w:t>
                  </w:r>
                </w:p>
              </w:tc>
              <w:tc>
                <w:tcPr>
                  <w:tcW w:w="1501" w:type="pct"/>
                  <w:noWrap w:val="0"/>
                  <w:vAlign w:val="center"/>
                </w:tcPr>
                <w:p>
                  <w:pPr>
                    <w:jc w:val="center"/>
                    <w:rPr>
                      <w:rFonts w:ascii="宋体" w:hAnsi="宋体"/>
                      <w:szCs w:val="21"/>
                    </w:rPr>
                  </w:pPr>
                  <w:r>
                    <w:rPr>
                      <w:rFonts w:hint="eastAsia" w:ascii="宋体" w:hAnsi="宋体"/>
                      <w:szCs w:val="21"/>
                    </w:rPr>
                    <w:t>气动球阀配闷盖</w:t>
                  </w:r>
                </w:p>
              </w:tc>
              <w:tc>
                <w:tcPr>
                  <w:tcW w:w="1402" w:type="pct"/>
                  <w:noWrap w:val="0"/>
                  <w:vAlign w:val="center"/>
                </w:tcPr>
                <w:p>
                  <w:pPr>
                    <w:jc w:val="center"/>
                    <w:rPr>
                      <w:rFonts w:ascii="宋体" w:hAnsi="宋体"/>
                      <w:szCs w:val="21"/>
                    </w:rPr>
                  </w:pPr>
                  <w:r>
                    <w:rPr>
                      <w:rFonts w:hint="eastAsia" w:ascii="宋体" w:hAnsi="宋体"/>
                      <w:szCs w:val="21"/>
                    </w:rPr>
                    <w:t>车体左侧</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23" w:hRule="atLeast"/>
                <w:jc w:val="center"/>
              </w:trPr>
              <w:tc>
                <w:tcPr>
                  <w:tcW w:w="1250" w:type="pct"/>
                  <w:noWrap w:val="0"/>
                  <w:vAlign w:val="center"/>
                </w:tcPr>
                <w:p>
                  <w:pPr>
                    <w:jc w:val="left"/>
                    <w:rPr>
                      <w:rFonts w:ascii="宋体" w:hAnsi="宋体"/>
                      <w:szCs w:val="21"/>
                    </w:rPr>
                  </w:pPr>
                  <w:r>
                    <w:rPr>
                      <w:rFonts w:hint="eastAsia" w:ascii="宋体" w:hAnsi="宋体"/>
                      <w:szCs w:val="21"/>
                    </w:rPr>
                    <w:t>泵至水罐注水口</w:t>
                  </w:r>
                </w:p>
              </w:tc>
              <w:tc>
                <w:tcPr>
                  <w:tcW w:w="845" w:type="pct"/>
                  <w:noWrap w:val="0"/>
                  <w:vAlign w:val="center"/>
                </w:tcPr>
                <w:p>
                  <w:pPr>
                    <w:jc w:val="center"/>
                    <w:rPr>
                      <w:rFonts w:ascii="宋体" w:hAnsi="宋体"/>
                      <w:szCs w:val="21"/>
                    </w:rPr>
                  </w:pPr>
                  <w:r>
                    <w:rPr>
                      <w:rFonts w:hint="eastAsia" w:ascii="宋体" w:hAnsi="宋体"/>
                      <w:szCs w:val="21"/>
                    </w:rPr>
                    <w:t>1×DN80</w:t>
                  </w:r>
                </w:p>
              </w:tc>
              <w:tc>
                <w:tcPr>
                  <w:tcW w:w="1501" w:type="pct"/>
                  <w:noWrap w:val="0"/>
                  <w:vAlign w:val="center"/>
                </w:tcPr>
                <w:p>
                  <w:pPr>
                    <w:jc w:val="center"/>
                    <w:rPr>
                      <w:rFonts w:ascii="宋体" w:hAnsi="宋体"/>
                      <w:szCs w:val="21"/>
                    </w:rPr>
                  </w:pPr>
                  <w:r>
                    <w:rPr>
                      <w:rFonts w:hint="eastAsia" w:ascii="宋体" w:hAnsi="宋体"/>
                      <w:szCs w:val="21"/>
                    </w:rPr>
                    <w:t>气动蝶阀</w:t>
                  </w:r>
                </w:p>
              </w:tc>
              <w:tc>
                <w:tcPr>
                  <w:tcW w:w="1402" w:type="pct"/>
                  <w:noWrap w:val="0"/>
                  <w:vAlign w:val="center"/>
                </w:tcPr>
                <w:p>
                  <w:pPr>
                    <w:jc w:val="center"/>
                    <w:rPr>
                      <w:rFonts w:ascii="宋体" w:hAnsi="宋体"/>
                      <w:szCs w:val="21"/>
                    </w:rPr>
                  </w:pPr>
                  <w:r>
                    <w:rPr>
                      <w:rFonts w:hint="eastAsia" w:ascii="宋体" w:hAnsi="宋体"/>
                      <w:szCs w:val="21"/>
                    </w:rPr>
                    <w:t>车体前侧</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23" w:hRule="atLeast"/>
                <w:jc w:val="center"/>
              </w:trPr>
              <w:tc>
                <w:tcPr>
                  <w:tcW w:w="1250" w:type="pct"/>
                  <w:noWrap w:val="0"/>
                  <w:vAlign w:val="center"/>
                </w:tcPr>
                <w:p>
                  <w:pPr>
                    <w:jc w:val="left"/>
                    <w:rPr>
                      <w:rFonts w:ascii="宋体" w:hAnsi="宋体"/>
                      <w:szCs w:val="21"/>
                    </w:rPr>
                  </w:pPr>
                  <w:r>
                    <w:rPr>
                      <w:rFonts w:hint="eastAsia" w:ascii="宋体" w:hAnsi="宋体"/>
                      <w:szCs w:val="21"/>
                    </w:rPr>
                    <w:t>泡沫系统罐吸泡沫口</w:t>
                  </w:r>
                </w:p>
              </w:tc>
              <w:tc>
                <w:tcPr>
                  <w:tcW w:w="845" w:type="pct"/>
                  <w:noWrap w:val="0"/>
                  <w:vAlign w:val="center"/>
                </w:tcPr>
                <w:p>
                  <w:pPr>
                    <w:jc w:val="center"/>
                    <w:rPr>
                      <w:rFonts w:ascii="宋体" w:hAnsi="宋体"/>
                      <w:szCs w:val="21"/>
                    </w:rPr>
                  </w:pPr>
                  <w:r>
                    <w:rPr>
                      <w:rFonts w:hint="eastAsia" w:ascii="宋体" w:hAnsi="宋体"/>
                      <w:szCs w:val="21"/>
                    </w:rPr>
                    <w:t>1×DN50</w:t>
                  </w:r>
                </w:p>
              </w:tc>
              <w:tc>
                <w:tcPr>
                  <w:tcW w:w="1501" w:type="pct"/>
                  <w:noWrap w:val="0"/>
                  <w:vAlign w:val="center"/>
                </w:tcPr>
                <w:p>
                  <w:pPr>
                    <w:jc w:val="center"/>
                    <w:rPr>
                      <w:rFonts w:ascii="宋体" w:hAnsi="宋体"/>
                      <w:szCs w:val="21"/>
                    </w:rPr>
                  </w:pPr>
                  <w:r>
                    <w:rPr>
                      <w:rFonts w:hint="eastAsia" w:ascii="宋体" w:hAnsi="宋体"/>
                      <w:szCs w:val="21"/>
                    </w:rPr>
                    <w:t>气动球阀</w:t>
                  </w:r>
                </w:p>
              </w:tc>
              <w:tc>
                <w:tcPr>
                  <w:tcW w:w="1402" w:type="pct"/>
                  <w:noWrap w:val="0"/>
                  <w:vAlign w:val="center"/>
                </w:tcPr>
                <w:p>
                  <w:pPr>
                    <w:jc w:val="center"/>
                    <w:rPr>
                      <w:rFonts w:ascii="宋体" w:hAnsi="宋体"/>
                      <w:szCs w:val="21"/>
                    </w:rPr>
                  </w:pPr>
                  <w:r>
                    <w:rPr>
                      <w:rFonts w:hint="eastAsia" w:ascii="宋体" w:hAnsi="宋体"/>
                      <w:szCs w:val="21"/>
                    </w:rPr>
                    <w:t>车体左侧</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23" w:hRule="atLeast"/>
                <w:jc w:val="center"/>
              </w:trPr>
              <w:tc>
                <w:tcPr>
                  <w:tcW w:w="1250" w:type="pct"/>
                  <w:noWrap w:val="0"/>
                  <w:vAlign w:val="center"/>
                </w:tcPr>
                <w:p>
                  <w:pPr>
                    <w:jc w:val="left"/>
                    <w:rPr>
                      <w:rFonts w:ascii="宋体" w:hAnsi="宋体"/>
                      <w:szCs w:val="21"/>
                    </w:rPr>
                  </w:pPr>
                  <w:r>
                    <w:rPr>
                      <w:rFonts w:hint="eastAsia" w:ascii="宋体" w:hAnsi="宋体"/>
                      <w:szCs w:val="21"/>
                    </w:rPr>
                    <w:t>泡沫罐外注泡沫/排污接口</w:t>
                  </w:r>
                </w:p>
              </w:tc>
              <w:tc>
                <w:tcPr>
                  <w:tcW w:w="845" w:type="pct"/>
                  <w:noWrap w:val="0"/>
                  <w:vAlign w:val="center"/>
                </w:tcPr>
                <w:p>
                  <w:pPr>
                    <w:jc w:val="center"/>
                    <w:rPr>
                      <w:rFonts w:ascii="宋体" w:hAnsi="宋体"/>
                      <w:szCs w:val="21"/>
                    </w:rPr>
                  </w:pPr>
                  <w:r>
                    <w:rPr>
                      <w:rFonts w:hint="eastAsia" w:ascii="宋体" w:hAnsi="宋体"/>
                      <w:szCs w:val="21"/>
                    </w:rPr>
                    <w:t>1×DN50</w:t>
                  </w:r>
                </w:p>
              </w:tc>
              <w:tc>
                <w:tcPr>
                  <w:tcW w:w="1501" w:type="pct"/>
                  <w:noWrap w:val="0"/>
                  <w:vAlign w:val="center"/>
                </w:tcPr>
                <w:p>
                  <w:pPr>
                    <w:jc w:val="center"/>
                    <w:rPr>
                      <w:rFonts w:ascii="宋体" w:hAnsi="宋体"/>
                      <w:szCs w:val="21"/>
                    </w:rPr>
                  </w:pPr>
                  <w:r>
                    <w:rPr>
                      <w:rFonts w:hint="eastAsia" w:ascii="宋体" w:hAnsi="宋体"/>
                      <w:szCs w:val="21"/>
                    </w:rPr>
                    <w:t>手动球阀配接口</w:t>
                  </w:r>
                </w:p>
              </w:tc>
              <w:tc>
                <w:tcPr>
                  <w:tcW w:w="1402" w:type="pct"/>
                  <w:noWrap w:val="0"/>
                  <w:vAlign w:val="center"/>
                </w:tcPr>
                <w:p>
                  <w:pPr>
                    <w:jc w:val="center"/>
                    <w:rPr>
                      <w:rFonts w:ascii="宋体" w:hAnsi="宋体"/>
                      <w:szCs w:val="21"/>
                    </w:rPr>
                  </w:pPr>
                  <w:r>
                    <w:rPr>
                      <w:rFonts w:hint="eastAsia" w:ascii="宋体" w:hAnsi="宋体"/>
                      <w:szCs w:val="21"/>
                    </w:rPr>
                    <w:t>车体左侧</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23" w:hRule="atLeast"/>
                <w:jc w:val="center"/>
              </w:trPr>
              <w:tc>
                <w:tcPr>
                  <w:tcW w:w="1250" w:type="pct"/>
                  <w:noWrap w:val="0"/>
                  <w:vAlign w:val="center"/>
                </w:tcPr>
                <w:p>
                  <w:pPr>
                    <w:jc w:val="left"/>
                    <w:rPr>
                      <w:rFonts w:ascii="宋体" w:hAnsi="宋体"/>
                      <w:szCs w:val="21"/>
                    </w:rPr>
                  </w:pPr>
                  <w:r>
                    <w:rPr>
                      <w:rFonts w:hint="eastAsia" w:ascii="宋体" w:hAnsi="宋体"/>
                      <w:szCs w:val="21"/>
                    </w:rPr>
                    <w:t>水炮管路阀</w:t>
                  </w:r>
                </w:p>
              </w:tc>
              <w:tc>
                <w:tcPr>
                  <w:tcW w:w="845" w:type="pct"/>
                  <w:noWrap w:val="0"/>
                  <w:vAlign w:val="center"/>
                </w:tcPr>
                <w:p>
                  <w:pPr>
                    <w:jc w:val="center"/>
                    <w:rPr>
                      <w:rFonts w:ascii="宋体" w:hAnsi="宋体"/>
                      <w:szCs w:val="21"/>
                    </w:rPr>
                  </w:pPr>
                  <w:r>
                    <w:rPr>
                      <w:rFonts w:hint="eastAsia" w:ascii="宋体" w:hAnsi="宋体"/>
                      <w:szCs w:val="21"/>
                    </w:rPr>
                    <w:t>1×DN125</w:t>
                  </w:r>
                </w:p>
              </w:tc>
              <w:tc>
                <w:tcPr>
                  <w:tcW w:w="1501" w:type="pct"/>
                  <w:noWrap w:val="0"/>
                  <w:vAlign w:val="center"/>
                </w:tcPr>
                <w:p>
                  <w:pPr>
                    <w:jc w:val="center"/>
                    <w:rPr>
                      <w:rFonts w:ascii="宋体" w:hAnsi="宋体"/>
                      <w:szCs w:val="21"/>
                    </w:rPr>
                  </w:pPr>
                  <w:r>
                    <w:rPr>
                      <w:rFonts w:hint="eastAsia" w:ascii="宋体" w:hAnsi="宋体"/>
                      <w:szCs w:val="21"/>
                    </w:rPr>
                    <w:t>气动蝶阀</w:t>
                  </w:r>
                </w:p>
              </w:tc>
              <w:tc>
                <w:tcPr>
                  <w:tcW w:w="1402" w:type="pct"/>
                  <w:noWrap w:val="0"/>
                  <w:vAlign w:val="center"/>
                </w:tcPr>
                <w:p>
                  <w:pPr>
                    <w:jc w:val="center"/>
                    <w:rPr>
                      <w:rFonts w:ascii="宋体" w:hAnsi="宋体"/>
                      <w:szCs w:val="21"/>
                    </w:rPr>
                  </w:pPr>
                  <w:r>
                    <w:rPr>
                      <w:rFonts w:hint="eastAsia" w:ascii="宋体" w:hAnsi="宋体"/>
                      <w:szCs w:val="21"/>
                    </w:rPr>
                    <w:t>转台下侧</w:t>
                  </w:r>
                </w:p>
              </w:tc>
            </w:tr>
          </w:tbl>
          <w:p>
            <w:pPr>
              <w:rPr>
                <w:rFonts w:ascii="宋体" w:hAnsi="宋体"/>
                <w:szCs w:val="21"/>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8755" w:type="dxa"/>
            <w:gridSpan w:val="3"/>
            <w:tcBorders>
              <w:right w:val="single" w:color="auto" w:sz="4" w:space="0"/>
            </w:tcBorders>
            <w:noWrap w:val="0"/>
            <w:vAlign w:val="center"/>
          </w:tcPr>
          <w:p>
            <w:pPr>
              <w:rPr>
                <w:rFonts w:ascii="宋体" w:hAnsi="宋体"/>
                <w:szCs w:val="21"/>
              </w:rPr>
            </w:pPr>
            <w:r>
              <w:rPr>
                <w:rFonts w:hint="eastAsia" w:ascii="宋体" w:hAnsi="宋体"/>
                <w:szCs w:val="21"/>
              </w:rPr>
              <w:t>（八）泡沫系统</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359" w:hRule="atLeast"/>
        </w:trPr>
        <w:tc>
          <w:tcPr>
            <w:tcW w:w="392" w:type="dxa"/>
            <w:noWrap w:val="0"/>
            <w:vAlign w:val="center"/>
          </w:tcPr>
          <w:p>
            <w:pPr>
              <w:rPr>
                <w:rFonts w:ascii="宋体" w:hAnsi="宋体"/>
                <w:szCs w:val="21"/>
              </w:rPr>
            </w:pPr>
            <w:r>
              <w:rPr>
                <w:rFonts w:hint="eastAsia" w:ascii="宋体" w:hAnsi="宋体"/>
                <w:szCs w:val="21"/>
              </w:rPr>
              <w:t>1</w:t>
            </w:r>
          </w:p>
        </w:tc>
        <w:tc>
          <w:tcPr>
            <w:tcW w:w="1594" w:type="dxa"/>
            <w:noWrap w:val="0"/>
            <w:vAlign w:val="center"/>
          </w:tcPr>
          <w:p>
            <w:pPr>
              <w:rPr>
                <w:rFonts w:ascii="宋体" w:hAnsi="宋体"/>
                <w:szCs w:val="21"/>
              </w:rPr>
            </w:pPr>
            <w:r>
              <w:rPr>
                <w:rFonts w:hint="eastAsia" w:ascii="宋体" w:hAnsi="宋体"/>
                <w:color w:val="000000"/>
                <w:kern w:val="0"/>
                <w:szCs w:val="21"/>
              </w:rPr>
              <w:t>混合比例</w:t>
            </w:r>
          </w:p>
        </w:tc>
        <w:tc>
          <w:tcPr>
            <w:tcW w:w="6769" w:type="dxa"/>
            <w:tcBorders>
              <w:right w:val="single" w:color="auto" w:sz="4" w:space="0"/>
            </w:tcBorders>
            <w:noWrap w:val="0"/>
            <w:vAlign w:val="center"/>
          </w:tcPr>
          <w:p>
            <w:pPr>
              <w:widowControl/>
              <w:jc w:val="left"/>
              <w:rPr>
                <w:rFonts w:ascii="宋体" w:hAnsi="宋体"/>
                <w:szCs w:val="21"/>
              </w:rPr>
            </w:pPr>
            <w:r>
              <w:rPr>
                <w:rFonts w:hint="eastAsia" w:ascii="宋体" w:hAnsi="宋体"/>
                <w:szCs w:val="21"/>
              </w:rPr>
              <w:t xml:space="preserve">1%-6%   </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392" w:type="dxa"/>
            <w:noWrap w:val="0"/>
            <w:vAlign w:val="center"/>
          </w:tcPr>
          <w:p>
            <w:pPr>
              <w:rPr>
                <w:rFonts w:ascii="宋体" w:hAnsi="宋体"/>
                <w:szCs w:val="21"/>
              </w:rPr>
            </w:pPr>
            <w:r>
              <w:rPr>
                <w:rFonts w:hint="eastAsia" w:ascii="宋体" w:hAnsi="宋体"/>
                <w:szCs w:val="21"/>
              </w:rPr>
              <w:t>2</w:t>
            </w:r>
          </w:p>
        </w:tc>
        <w:tc>
          <w:tcPr>
            <w:tcW w:w="1594" w:type="dxa"/>
            <w:noWrap w:val="0"/>
            <w:vAlign w:val="center"/>
          </w:tcPr>
          <w:p>
            <w:pPr>
              <w:rPr>
                <w:rFonts w:ascii="宋体" w:hAnsi="宋体"/>
                <w:color w:val="000000"/>
                <w:kern w:val="0"/>
                <w:szCs w:val="21"/>
              </w:rPr>
            </w:pPr>
            <w:r>
              <w:rPr>
                <w:rFonts w:hint="eastAsia" w:ascii="宋体" w:hAnsi="宋体"/>
                <w:color w:val="000000"/>
                <w:kern w:val="0"/>
                <w:szCs w:val="21"/>
              </w:rPr>
              <w:t>控制方式</w:t>
            </w:r>
          </w:p>
        </w:tc>
        <w:tc>
          <w:tcPr>
            <w:tcW w:w="6769" w:type="dxa"/>
            <w:tcBorders>
              <w:right w:val="single" w:color="auto" w:sz="4" w:space="0"/>
            </w:tcBorders>
            <w:noWrap w:val="0"/>
            <w:vAlign w:val="center"/>
          </w:tcPr>
          <w:p>
            <w:pPr>
              <w:rPr>
                <w:rFonts w:ascii="宋体" w:hAnsi="宋体"/>
                <w:szCs w:val="21"/>
              </w:rPr>
            </w:pPr>
            <w:r>
              <w:rPr>
                <w:rFonts w:hint="eastAsia" w:ascii="宋体" w:hAnsi="宋体"/>
                <w:szCs w:val="21"/>
              </w:rPr>
              <w:t xml:space="preserve">自动          </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8755" w:type="dxa"/>
            <w:gridSpan w:val="3"/>
            <w:tcBorders>
              <w:right w:val="single" w:color="auto" w:sz="4" w:space="0"/>
            </w:tcBorders>
            <w:noWrap w:val="0"/>
            <w:vAlign w:val="center"/>
          </w:tcPr>
          <w:p>
            <w:pPr>
              <w:rPr>
                <w:rFonts w:ascii="宋体" w:hAnsi="宋体"/>
                <w:szCs w:val="21"/>
              </w:rPr>
            </w:pPr>
            <w:r>
              <w:rPr>
                <w:rFonts w:hint="eastAsia" w:ascii="宋体" w:hAnsi="宋体"/>
                <w:szCs w:val="21"/>
              </w:rPr>
              <w:t>（九）其它需求</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392" w:type="dxa"/>
            <w:noWrap w:val="0"/>
            <w:vAlign w:val="center"/>
          </w:tcPr>
          <w:p>
            <w:pPr>
              <w:rPr>
                <w:rFonts w:ascii="宋体" w:hAnsi="宋体"/>
                <w:szCs w:val="21"/>
              </w:rPr>
            </w:pPr>
            <w:r>
              <w:rPr>
                <w:rFonts w:hint="eastAsia" w:ascii="宋体" w:hAnsi="宋体"/>
                <w:szCs w:val="21"/>
              </w:rPr>
              <w:t>1</w:t>
            </w:r>
          </w:p>
        </w:tc>
        <w:tc>
          <w:tcPr>
            <w:tcW w:w="1594" w:type="dxa"/>
            <w:noWrap w:val="0"/>
            <w:vAlign w:val="center"/>
          </w:tcPr>
          <w:p>
            <w:pPr>
              <w:rPr>
                <w:rFonts w:ascii="宋体" w:hAnsi="宋体"/>
                <w:szCs w:val="21"/>
              </w:rPr>
            </w:pPr>
            <w:r>
              <w:rPr>
                <w:rFonts w:hint="eastAsia" w:ascii="宋体" w:hAnsi="宋体"/>
                <w:szCs w:val="21"/>
              </w:rPr>
              <w:t>液压系统</w:t>
            </w:r>
          </w:p>
        </w:tc>
        <w:tc>
          <w:tcPr>
            <w:tcW w:w="6769" w:type="dxa"/>
            <w:tcBorders>
              <w:right w:val="single" w:color="auto" w:sz="4" w:space="0"/>
            </w:tcBorders>
            <w:noWrap w:val="0"/>
            <w:vAlign w:val="center"/>
          </w:tcPr>
          <w:p>
            <w:pPr>
              <w:ind w:firstLine="404" w:firstLineChars="200"/>
              <w:rPr>
                <w:rFonts w:ascii="宋体" w:hAnsi="宋体"/>
                <w:spacing w:val="-4"/>
                <w:szCs w:val="21"/>
              </w:rPr>
            </w:pPr>
            <w:r>
              <w:rPr>
                <w:rFonts w:hint="eastAsia" w:ascii="宋体" w:hAnsi="宋体"/>
                <w:spacing w:val="-4"/>
                <w:szCs w:val="21"/>
              </w:rPr>
              <w:t>主系统采用压力/流量自动控制变量泵，上车电比例控制阀，系统采用恒压控制方式，实现上车的回转、臂架变幅、伸缩及曲臂变幅动作。系统无动作时，油泵零压力卸荷，节能高效。液压主要关键元件性能稳定、安全、可靠，动作平稳，微动性好。</w:t>
            </w:r>
          </w:p>
          <w:p>
            <w:pPr>
              <w:ind w:firstLine="404" w:firstLineChars="200"/>
              <w:rPr>
                <w:rFonts w:ascii="宋体" w:hAnsi="宋体"/>
                <w:bCs/>
                <w:szCs w:val="21"/>
              </w:rPr>
            </w:pPr>
            <w:r>
              <w:rPr>
                <w:rFonts w:hint="eastAsia" w:ascii="宋体" w:hAnsi="宋体"/>
                <w:spacing w:val="-4"/>
                <w:szCs w:val="21"/>
              </w:rPr>
              <w:t>中心回转体、液压油缸等关键部件全部采</w:t>
            </w:r>
            <w:r>
              <w:rPr>
                <w:rFonts w:hint="eastAsia" w:ascii="宋体" w:hAnsi="宋体"/>
                <w:bCs/>
                <w:szCs w:val="21"/>
              </w:rPr>
              <w:t>用牢固密封，液压软管在输送系统等关键部位采用胶管，液压硬管全部采用高精镀锌无缝钢管制作。</w:t>
            </w:r>
          </w:p>
          <w:p>
            <w:pPr>
              <w:ind w:firstLine="495" w:firstLineChars="236"/>
              <w:rPr>
                <w:rFonts w:ascii="宋体" w:hAnsi="宋体"/>
                <w:bCs/>
                <w:szCs w:val="21"/>
              </w:rPr>
            </w:pPr>
            <w:r>
              <w:rPr>
                <w:rFonts w:hint="eastAsia" w:ascii="宋体" w:hAnsi="宋体"/>
                <w:bCs/>
                <w:szCs w:val="21"/>
              </w:rPr>
              <w:t>液压系统中垂直支腿缸设置液压锁，各变幅油缸设置平衡阀，能够有效保证在任何状态下（突发动力中断或液压系统故障）液压系统各油缸锁止可靠，臂架和支腿均不回缩。转台回转</w:t>
            </w:r>
            <w:r>
              <w:rPr>
                <w:rFonts w:hint="eastAsia" w:ascii="宋体" w:hAnsi="宋体"/>
                <w:szCs w:val="21"/>
              </w:rPr>
              <w:t>设有回转缓冲阀，开启平稳，</w:t>
            </w:r>
            <w:r>
              <w:rPr>
                <w:rFonts w:hint="eastAsia" w:ascii="宋体" w:hAnsi="宋体"/>
                <w:bCs/>
                <w:szCs w:val="21"/>
              </w:rPr>
              <w:t>制动可靠。液压系统设有最大压力控制阀，能有效防止系统压力超载。</w:t>
            </w:r>
          </w:p>
          <w:p>
            <w:pPr>
              <w:ind w:firstLine="476" w:firstLineChars="236"/>
              <w:rPr>
                <w:rFonts w:ascii="宋体" w:hAnsi="宋体"/>
                <w:spacing w:val="-4"/>
                <w:szCs w:val="21"/>
              </w:rPr>
            </w:pPr>
            <w:r>
              <w:rPr>
                <w:rFonts w:hint="eastAsia" w:ascii="宋体" w:hAnsi="宋体"/>
                <w:spacing w:val="-4"/>
                <w:szCs w:val="21"/>
              </w:rPr>
              <w:t>液压系统动力由底盘侧装取力器驱动，另配置备用动力源，由汽油机泵驱动，备用动力可实现车辆收回时的所有动作。液压</w:t>
            </w:r>
            <w:r>
              <w:rPr>
                <w:rFonts w:hint="eastAsia" w:ascii="宋体" w:hAnsi="宋体"/>
                <w:bCs/>
                <w:szCs w:val="21"/>
              </w:rPr>
              <w:t>油箱设置排污球阀，液压油检查、更换方便快捷。</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392" w:type="dxa"/>
            <w:noWrap w:val="0"/>
            <w:vAlign w:val="center"/>
          </w:tcPr>
          <w:p>
            <w:pPr>
              <w:rPr>
                <w:rFonts w:ascii="宋体" w:hAnsi="宋体"/>
                <w:szCs w:val="21"/>
              </w:rPr>
            </w:pPr>
            <w:r>
              <w:rPr>
                <w:rFonts w:hint="eastAsia" w:ascii="宋体" w:hAnsi="宋体"/>
                <w:szCs w:val="21"/>
              </w:rPr>
              <w:t>2</w:t>
            </w:r>
          </w:p>
        </w:tc>
        <w:tc>
          <w:tcPr>
            <w:tcW w:w="1594" w:type="dxa"/>
            <w:noWrap w:val="0"/>
            <w:vAlign w:val="center"/>
          </w:tcPr>
          <w:p>
            <w:pPr>
              <w:rPr>
                <w:rFonts w:ascii="宋体" w:hAnsi="宋体"/>
                <w:szCs w:val="21"/>
              </w:rPr>
            </w:pPr>
            <w:r>
              <w:rPr>
                <w:rFonts w:hint="eastAsia" w:ascii="宋体" w:hAnsi="宋体"/>
                <w:szCs w:val="21"/>
              </w:rPr>
              <w:t>电气系统</w:t>
            </w:r>
          </w:p>
        </w:tc>
        <w:tc>
          <w:tcPr>
            <w:tcW w:w="6769" w:type="dxa"/>
            <w:tcBorders>
              <w:right w:val="single" w:color="auto" w:sz="4" w:space="0"/>
            </w:tcBorders>
            <w:noWrap w:val="0"/>
            <w:vAlign w:val="center"/>
          </w:tcPr>
          <w:p>
            <w:pPr>
              <w:ind w:firstLine="404" w:firstLineChars="200"/>
              <w:rPr>
                <w:rFonts w:ascii="宋体" w:hAnsi="宋体"/>
                <w:spacing w:val="-4"/>
                <w:szCs w:val="21"/>
              </w:rPr>
            </w:pPr>
            <w:r>
              <w:rPr>
                <w:rFonts w:hint="eastAsia" w:ascii="宋体" w:hAnsi="宋体"/>
                <w:spacing w:val="-4"/>
                <w:szCs w:val="21"/>
              </w:rPr>
              <w:t>整机采用电液比例控制，控制系统可靠性高。车辆设置四处操作装置：车辆尾部的下车操纵台，对车辆水平支腿和垂直支腿进行控制；消防系统操纵台，对消防系统供水、水泵运转、泡沫混合等进行控制；转台操纵台和工作平台操纵台，对车辆的上车操作控制，实现转台回转、臂架变幅和伸缩、曲臂变幅操作和消防炮遥控操作。</w:t>
            </w:r>
          </w:p>
          <w:p>
            <w:pPr>
              <w:ind w:firstLine="404" w:firstLineChars="200"/>
              <w:rPr>
                <w:rFonts w:ascii="宋体" w:hAnsi="宋体"/>
                <w:spacing w:val="-4"/>
                <w:szCs w:val="21"/>
              </w:rPr>
            </w:pPr>
            <w:r>
              <w:rPr>
                <w:rFonts w:hint="eastAsia" w:ascii="宋体" w:hAnsi="宋体"/>
                <w:spacing w:val="-4"/>
                <w:szCs w:val="21"/>
              </w:rPr>
              <w:t>转台操纵台和工作平台操纵台间采用有线对讲装置。控制台上有各种控制功能开关及参数显示，夜间有照明装置。</w:t>
            </w:r>
          </w:p>
          <w:p>
            <w:pPr>
              <w:ind w:firstLine="404" w:firstLineChars="200"/>
              <w:rPr>
                <w:rFonts w:ascii="宋体" w:hAnsi="宋体"/>
                <w:spacing w:val="-4"/>
                <w:szCs w:val="21"/>
              </w:rPr>
            </w:pPr>
            <w:r>
              <w:rPr>
                <w:rFonts w:hint="eastAsia" w:ascii="宋体" w:hAnsi="宋体"/>
                <w:spacing w:val="-4"/>
                <w:szCs w:val="21"/>
              </w:rPr>
              <w:t>电气系统除控制车辆动作和车辆自动保护装置外，还有以下装置：臂架和工作平台水炮探照灯、支腿闪烁警告灯及符合国家标准的消防车辆的外部照明和信号装置。</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392" w:type="dxa"/>
            <w:noWrap w:val="0"/>
            <w:vAlign w:val="center"/>
          </w:tcPr>
          <w:p>
            <w:pPr>
              <w:rPr>
                <w:rFonts w:ascii="宋体" w:hAnsi="宋体"/>
                <w:szCs w:val="21"/>
              </w:rPr>
            </w:pPr>
            <w:r>
              <w:rPr>
                <w:rFonts w:hint="eastAsia" w:ascii="宋体" w:hAnsi="宋体"/>
                <w:szCs w:val="21"/>
              </w:rPr>
              <w:t>3</w:t>
            </w:r>
          </w:p>
        </w:tc>
        <w:tc>
          <w:tcPr>
            <w:tcW w:w="1594" w:type="dxa"/>
            <w:noWrap w:val="0"/>
            <w:vAlign w:val="center"/>
          </w:tcPr>
          <w:p>
            <w:pPr>
              <w:rPr>
                <w:rFonts w:ascii="宋体" w:hAnsi="宋体"/>
                <w:szCs w:val="21"/>
              </w:rPr>
            </w:pPr>
            <w:r>
              <w:rPr>
                <w:rFonts w:hint="eastAsia" w:ascii="宋体" w:hAnsi="宋体"/>
                <w:szCs w:val="21"/>
              </w:rPr>
              <w:t>安全保护装置</w:t>
            </w:r>
          </w:p>
        </w:tc>
        <w:tc>
          <w:tcPr>
            <w:tcW w:w="6769" w:type="dxa"/>
            <w:tcBorders>
              <w:right w:val="single" w:color="auto" w:sz="4" w:space="0"/>
            </w:tcBorders>
            <w:noWrap w:val="0"/>
            <w:vAlign w:val="center"/>
          </w:tcPr>
          <w:p>
            <w:pPr>
              <w:ind w:firstLine="420" w:firstLineChars="200"/>
              <w:rPr>
                <w:rFonts w:ascii="宋体" w:hAnsi="宋体"/>
                <w:szCs w:val="21"/>
              </w:rPr>
            </w:pPr>
            <w:r>
              <w:rPr>
                <w:rFonts w:ascii="宋体" w:hAnsi="宋体"/>
                <w:szCs w:val="21"/>
              </w:rPr>
              <w:t>安全保护装置主要有：</w:t>
            </w:r>
          </w:p>
          <w:p>
            <w:pPr>
              <w:numPr>
                <w:ilvl w:val="0"/>
                <w:numId w:val="1"/>
              </w:numPr>
              <w:rPr>
                <w:rFonts w:ascii="宋体" w:hAnsi="宋体"/>
                <w:szCs w:val="21"/>
              </w:rPr>
            </w:pPr>
            <w:r>
              <w:rPr>
                <w:rFonts w:hint="eastAsia" w:ascii="宋体" w:hAnsi="宋体"/>
                <w:szCs w:val="21"/>
              </w:rPr>
              <w:t>工作幅度限制：</w:t>
            </w:r>
          </w:p>
          <w:p>
            <w:pPr>
              <w:ind w:firstLine="360"/>
              <w:rPr>
                <w:rFonts w:ascii="宋体" w:hAnsi="宋体"/>
                <w:szCs w:val="21"/>
              </w:rPr>
            </w:pPr>
            <w:r>
              <w:rPr>
                <w:rFonts w:hint="eastAsia" w:ascii="宋体" w:hAnsi="宋体"/>
                <w:szCs w:val="21"/>
              </w:rPr>
              <w:t>车辆根据</w:t>
            </w:r>
            <w:r>
              <w:rPr>
                <w:rFonts w:ascii="宋体" w:hAnsi="宋体"/>
                <w:szCs w:val="21"/>
              </w:rPr>
              <w:t>臂</w:t>
            </w:r>
            <w:r>
              <w:rPr>
                <w:rFonts w:hint="eastAsia" w:ascii="宋体" w:hAnsi="宋体"/>
                <w:szCs w:val="21"/>
              </w:rPr>
              <w:t>的不同变幅角度，不同的回转角度，都有一个确定的幅度限制，保证车辆始终在安全范围内作业。</w:t>
            </w:r>
          </w:p>
          <w:p>
            <w:pPr>
              <w:numPr>
                <w:ilvl w:val="0"/>
                <w:numId w:val="1"/>
              </w:numPr>
              <w:rPr>
                <w:rFonts w:ascii="宋体" w:hAnsi="宋体"/>
                <w:szCs w:val="21"/>
              </w:rPr>
            </w:pPr>
            <w:r>
              <w:rPr>
                <w:rFonts w:hint="eastAsia" w:ascii="宋体" w:hAnsi="宋体"/>
                <w:szCs w:val="21"/>
              </w:rPr>
              <w:t>软腿控制：</w:t>
            </w:r>
          </w:p>
          <w:p>
            <w:pPr>
              <w:ind w:firstLine="420" w:firstLineChars="200"/>
              <w:rPr>
                <w:rFonts w:ascii="宋体" w:hAnsi="宋体"/>
                <w:szCs w:val="21"/>
              </w:rPr>
            </w:pPr>
            <w:r>
              <w:rPr>
                <w:rFonts w:hint="eastAsia" w:ascii="宋体" w:hAnsi="宋体"/>
                <w:szCs w:val="21"/>
              </w:rPr>
              <w:t>在操作上车过程中，当任一支腿出现不受力情况，有声光报警信号,并且臂架不能继续向危险方向运动，但可以向安全方向运动。</w:t>
            </w:r>
          </w:p>
          <w:p>
            <w:pPr>
              <w:numPr>
                <w:ilvl w:val="0"/>
                <w:numId w:val="1"/>
              </w:numPr>
              <w:rPr>
                <w:rFonts w:ascii="宋体" w:hAnsi="宋体"/>
                <w:szCs w:val="21"/>
              </w:rPr>
            </w:pPr>
            <w:r>
              <w:rPr>
                <w:rFonts w:hint="eastAsia" w:ascii="宋体" w:hAnsi="宋体"/>
                <w:szCs w:val="21"/>
              </w:rPr>
              <w:t>上、下车互锁装置：</w:t>
            </w:r>
          </w:p>
          <w:p>
            <w:pPr>
              <w:ind w:firstLine="420" w:firstLineChars="200"/>
              <w:rPr>
                <w:rFonts w:ascii="宋体" w:hAnsi="宋体"/>
                <w:szCs w:val="21"/>
              </w:rPr>
            </w:pPr>
            <w:r>
              <w:rPr>
                <w:rFonts w:hint="eastAsia" w:ascii="宋体" w:hAnsi="宋体"/>
                <w:szCs w:val="21"/>
              </w:rPr>
              <w:t>当下车支腿没有可靠支撑地面或下车未调平时，上车一切动作不能执行；当臂架没有落回臂架支架内时，下车一切动作不能执行。</w:t>
            </w:r>
          </w:p>
          <w:p>
            <w:pPr>
              <w:numPr>
                <w:ilvl w:val="0"/>
                <w:numId w:val="1"/>
              </w:numPr>
              <w:rPr>
                <w:rFonts w:ascii="宋体" w:hAnsi="宋体"/>
                <w:szCs w:val="21"/>
              </w:rPr>
            </w:pPr>
            <w:r>
              <w:rPr>
                <w:rFonts w:hint="eastAsia" w:ascii="宋体" w:hAnsi="宋体"/>
                <w:szCs w:val="21"/>
              </w:rPr>
              <w:t>臂架变幅、伸缩至极限位置的减速停止装置。</w:t>
            </w:r>
          </w:p>
          <w:p>
            <w:pPr>
              <w:pStyle w:val="89"/>
              <w:ind w:firstLine="371" w:firstLineChars="177"/>
              <w:rPr>
                <w:rFonts w:ascii="宋体" w:hAnsi="宋体"/>
                <w:szCs w:val="21"/>
              </w:rPr>
            </w:pPr>
            <w:r>
              <w:rPr>
                <w:rFonts w:hint="eastAsia" w:ascii="宋体" w:hAnsi="宋体"/>
                <w:szCs w:val="21"/>
              </w:rPr>
              <w:t>当车辆臂架接近变幅边界角度、臂架全缩或全伸时，动作速度自动减小，到达极限时动作自动停止。</w:t>
            </w:r>
          </w:p>
          <w:p>
            <w:pPr>
              <w:numPr>
                <w:ilvl w:val="0"/>
                <w:numId w:val="1"/>
              </w:numPr>
              <w:rPr>
                <w:rFonts w:ascii="宋体" w:hAnsi="宋体"/>
                <w:szCs w:val="21"/>
              </w:rPr>
            </w:pPr>
            <w:r>
              <w:rPr>
                <w:rFonts w:hint="eastAsia" w:ascii="宋体" w:hAnsi="宋体"/>
                <w:szCs w:val="21"/>
              </w:rPr>
              <w:t>臂架中位回落保护装置：</w:t>
            </w:r>
          </w:p>
          <w:p>
            <w:pPr>
              <w:ind w:firstLine="420" w:firstLineChars="200"/>
              <w:rPr>
                <w:rFonts w:ascii="宋体" w:hAnsi="宋体"/>
                <w:szCs w:val="21"/>
              </w:rPr>
            </w:pPr>
            <w:r>
              <w:rPr>
                <w:rFonts w:hint="eastAsia" w:ascii="宋体" w:hAnsi="宋体"/>
                <w:szCs w:val="21"/>
              </w:rPr>
              <w:t>当臂架与平台在侧面或上面接近罐体或驾驶室时，只有当臂架与平台全部归位，对中后方可回落臂架到臂架支架上。</w:t>
            </w:r>
          </w:p>
          <w:p>
            <w:pPr>
              <w:numPr>
                <w:ilvl w:val="0"/>
                <w:numId w:val="1"/>
              </w:numPr>
              <w:rPr>
                <w:rFonts w:ascii="宋体" w:hAnsi="宋体"/>
                <w:szCs w:val="21"/>
              </w:rPr>
            </w:pPr>
            <w:r>
              <w:rPr>
                <w:rFonts w:hint="eastAsia" w:ascii="宋体" w:hAnsi="宋体"/>
                <w:szCs w:val="21"/>
              </w:rPr>
              <w:t>平台防碰保护：</w:t>
            </w:r>
          </w:p>
          <w:p>
            <w:pPr>
              <w:ind w:firstLine="420" w:firstLineChars="200"/>
              <w:rPr>
                <w:rFonts w:ascii="宋体" w:hAnsi="宋体"/>
                <w:szCs w:val="21"/>
              </w:rPr>
            </w:pPr>
            <w:r>
              <w:rPr>
                <w:rFonts w:hint="eastAsia" w:ascii="宋体" w:hAnsi="宋体"/>
                <w:szCs w:val="21"/>
              </w:rPr>
              <w:t>平台前方、下方、左方和右方</w:t>
            </w:r>
            <w:r>
              <w:rPr>
                <w:rFonts w:ascii="宋体" w:hAnsi="宋体"/>
                <w:szCs w:val="21"/>
              </w:rPr>
              <w:t>超声波防碰装置</w:t>
            </w:r>
            <w:r>
              <w:rPr>
                <w:rFonts w:hint="eastAsia" w:ascii="宋体" w:hAnsi="宋体"/>
                <w:szCs w:val="21"/>
              </w:rPr>
              <w:t>，当接近障碍物时，会自动停止平台与臂架向不安全方向的全部动作；屏幕会出现相应的图标及文字提示。</w:t>
            </w:r>
          </w:p>
          <w:p>
            <w:pPr>
              <w:numPr>
                <w:ilvl w:val="0"/>
                <w:numId w:val="1"/>
              </w:numPr>
              <w:rPr>
                <w:rFonts w:ascii="宋体" w:hAnsi="宋体"/>
                <w:szCs w:val="21"/>
              </w:rPr>
            </w:pPr>
            <w:r>
              <w:rPr>
                <w:rFonts w:hint="eastAsia" w:ascii="宋体" w:hAnsi="宋体"/>
                <w:szCs w:val="21"/>
              </w:rPr>
              <w:t>工作平台超载控制：</w:t>
            </w:r>
          </w:p>
          <w:p>
            <w:pPr>
              <w:ind w:firstLine="420" w:firstLineChars="200"/>
              <w:rPr>
                <w:rFonts w:ascii="宋体" w:hAnsi="宋体"/>
                <w:szCs w:val="21"/>
              </w:rPr>
            </w:pPr>
            <w:r>
              <w:rPr>
                <w:rFonts w:hint="eastAsia" w:ascii="宋体" w:hAnsi="宋体"/>
                <w:szCs w:val="21"/>
              </w:rPr>
              <w:t>当工作平台上的负载超重时，屏幕会出现相应的图标及文字提示，同时报警，此时应减少工作平台上的负载。</w:t>
            </w:r>
          </w:p>
          <w:p>
            <w:pPr>
              <w:numPr>
                <w:ilvl w:val="0"/>
                <w:numId w:val="1"/>
              </w:numPr>
              <w:rPr>
                <w:rFonts w:ascii="宋体" w:hAnsi="宋体"/>
                <w:szCs w:val="21"/>
              </w:rPr>
            </w:pPr>
            <w:r>
              <w:rPr>
                <w:rFonts w:hint="eastAsia" w:ascii="宋体" w:hAnsi="宋体"/>
                <w:szCs w:val="21"/>
              </w:rPr>
              <w:t>保护驾驶室控制：</w:t>
            </w:r>
          </w:p>
          <w:p>
            <w:pPr>
              <w:ind w:firstLine="420" w:firstLineChars="200"/>
              <w:rPr>
                <w:rFonts w:ascii="宋体" w:hAnsi="宋体"/>
                <w:szCs w:val="21"/>
              </w:rPr>
            </w:pPr>
            <w:r>
              <w:rPr>
                <w:rFonts w:hint="eastAsia" w:ascii="宋体" w:hAnsi="宋体"/>
                <w:szCs w:val="21"/>
              </w:rPr>
              <w:t>当臂架接近驾驶室时，限制臂架动作，避免臂架或工作平台等与驾驶室发生碰撞而产生损坏，屏幕会出现相应的图标及文字提示，同时报警。</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392" w:type="dxa"/>
            <w:noWrap w:val="0"/>
            <w:vAlign w:val="center"/>
          </w:tcPr>
          <w:p>
            <w:pPr>
              <w:rPr>
                <w:rFonts w:ascii="宋体" w:hAnsi="宋体"/>
                <w:szCs w:val="21"/>
              </w:rPr>
            </w:pPr>
            <w:r>
              <w:rPr>
                <w:rFonts w:hint="eastAsia" w:ascii="宋体" w:hAnsi="宋体"/>
                <w:szCs w:val="21"/>
              </w:rPr>
              <w:t>4</w:t>
            </w:r>
          </w:p>
        </w:tc>
        <w:tc>
          <w:tcPr>
            <w:tcW w:w="1594" w:type="dxa"/>
            <w:noWrap w:val="0"/>
            <w:vAlign w:val="center"/>
          </w:tcPr>
          <w:p>
            <w:pPr>
              <w:rPr>
                <w:rFonts w:ascii="宋体" w:hAnsi="宋体"/>
                <w:szCs w:val="21"/>
              </w:rPr>
            </w:pPr>
            <w:r>
              <w:rPr>
                <w:rFonts w:hint="eastAsia" w:ascii="宋体" w:hAnsi="宋体"/>
                <w:szCs w:val="21"/>
              </w:rPr>
              <w:t>火场实时监控系统</w:t>
            </w:r>
          </w:p>
        </w:tc>
        <w:tc>
          <w:tcPr>
            <w:tcW w:w="6769" w:type="dxa"/>
            <w:tcBorders>
              <w:right w:val="single" w:color="auto" w:sz="4" w:space="0"/>
            </w:tcBorders>
            <w:noWrap w:val="0"/>
            <w:vAlign w:val="center"/>
          </w:tcPr>
          <w:p>
            <w:pPr>
              <w:rPr>
                <w:rFonts w:ascii="宋体" w:hAnsi="宋体"/>
                <w:szCs w:val="21"/>
              </w:rPr>
            </w:pPr>
            <w:r>
              <w:rPr>
                <w:rFonts w:hint="eastAsia" w:ascii="宋体" w:hAnsi="宋体"/>
                <w:szCs w:val="21"/>
              </w:rPr>
              <w:t>配置高解像视像监察系统:</w:t>
            </w:r>
          </w:p>
          <w:p>
            <w:pPr>
              <w:rPr>
                <w:rFonts w:ascii="宋体" w:hAnsi="宋体"/>
                <w:szCs w:val="21"/>
              </w:rPr>
            </w:pPr>
            <w:r>
              <w:rPr>
                <w:rFonts w:hint="eastAsia" w:ascii="宋体" w:hAnsi="宋体"/>
                <w:szCs w:val="21"/>
              </w:rPr>
              <w:t>夜视自动对焦摄像机。</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831" w:hRule="atLeast"/>
        </w:trPr>
        <w:tc>
          <w:tcPr>
            <w:tcW w:w="392" w:type="dxa"/>
            <w:noWrap w:val="0"/>
            <w:vAlign w:val="center"/>
          </w:tcPr>
          <w:p>
            <w:pPr>
              <w:rPr>
                <w:rFonts w:ascii="宋体" w:hAnsi="宋体"/>
                <w:szCs w:val="21"/>
              </w:rPr>
            </w:pPr>
            <w:r>
              <w:rPr>
                <w:rFonts w:hint="eastAsia" w:ascii="宋体" w:hAnsi="宋体"/>
                <w:szCs w:val="21"/>
              </w:rPr>
              <w:t>5</w:t>
            </w:r>
          </w:p>
        </w:tc>
        <w:tc>
          <w:tcPr>
            <w:tcW w:w="1594" w:type="dxa"/>
            <w:noWrap w:val="0"/>
            <w:vAlign w:val="center"/>
          </w:tcPr>
          <w:p>
            <w:pPr>
              <w:rPr>
                <w:rFonts w:ascii="宋体" w:hAnsi="宋体"/>
                <w:szCs w:val="21"/>
              </w:rPr>
            </w:pPr>
            <w:r>
              <w:rPr>
                <w:rFonts w:hint="eastAsia" w:ascii="宋体" w:hAnsi="宋体"/>
                <w:szCs w:val="21"/>
              </w:rPr>
              <w:t>随车技术文件</w:t>
            </w:r>
          </w:p>
        </w:tc>
        <w:tc>
          <w:tcPr>
            <w:tcW w:w="6769" w:type="dxa"/>
            <w:tcBorders>
              <w:right w:val="single" w:color="auto" w:sz="4" w:space="0"/>
            </w:tcBorders>
            <w:noWrap w:val="0"/>
            <w:vAlign w:val="center"/>
          </w:tcPr>
          <w:p>
            <w:pPr>
              <w:rPr>
                <w:rFonts w:ascii="宋体" w:hAnsi="宋体"/>
                <w:szCs w:val="21"/>
              </w:rPr>
            </w:pPr>
            <w:r>
              <w:rPr>
                <w:rFonts w:hint="eastAsia" w:ascii="宋体" w:hAnsi="宋体"/>
                <w:szCs w:val="21"/>
              </w:rPr>
              <w:t>使用说明书</w:t>
            </w:r>
          </w:p>
          <w:p>
            <w:pPr>
              <w:rPr>
                <w:rFonts w:hint="eastAsia" w:ascii="宋体" w:hAnsi="宋体"/>
                <w:szCs w:val="21"/>
                <w:lang w:val="en-US" w:eastAsia="zh-CN"/>
              </w:rPr>
            </w:pPr>
            <w:r>
              <w:rPr>
                <w:rFonts w:hint="eastAsia" w:ascii="宋体" w:hAnsi="宋体"/>
                <w:szCs w:val="21"/>
              </w:rPr>
              <w:t>产品合格证</w:t>
            </w:r>
          </w:p>
          <w:p>
            <w:pPr>
              <w:rPr>
                <w:rFonts w:hint="default" w:ascii="宋体" w:hAnsi="宋体" w:eastAsia="宋体"/>
                <w:szCs w:val="21"/>
                <w:lang w:val="en-US" w:eastAsia="zh-CN"/>
              </w:rPr>
            </w:pPr>
            <w:r>
              <w:rPr>
                <w:rFonts w:hint="eastAsia" w:ascii="宋体" w:hAnsi="宋体"/>
                <w:szCs w:val="21"/>
                <w:lang w:val="en-US" w:eastAsia="zh-CN"/>
              </w:rPr>
              <w:t>检测报告</w:t>
            </w:r>
          </w:p>
          <w:p>
            <w:pPr>
              <w:rPr>
                <w:rFonts w:ascii="宋体" w:hAnsi="宋体"/>
                <w:szCs w:val="21"/>
              </w:rPr>
            </w:pPr>
            <w:r>
              <w:rPr>
                <w:rFonts w:hint="eastAsia" w:ascii="宋体" w:hAnsi="宋体"/>
                <w:szCs w:val="21"/>
              </w:rPr>
              <w:t>零部件图册</w:t>
            </w:r>
          </w:p>
          <w:p>
            <w:pPr>
              <w:rPr>
                <w:rFonts w:ascii="宋体" w:hAnsi="宋体"/>
                <w:szCs w:val="21"/>
              </w:rPr>
            </w:pPr>
            <w:r>
              <w:rPr>
                <w:rFonts w:hint="eastAsia" w:ascii="宋体" w:hAnsi="宋体"/>
                <w:szCs w:val="21"/>
              </w:rPr>
              <w:t>装箱单</w:t>
            </w:r>
          </w:p>
          <w:p>
            <w:pPr>
              <w:rPr>
                <w:rFonts w:ascii="宋体" w:hAnsi="宋体"/>
                <w:szCs w:val="21"/>
              </w:rPr>
            </w:pPr>
            <w:r>
              <w:rPr>
                <w:rFonts w:hint="eastAsia" w:ascii="宋体" w:hAnsi="宋体"/>
                <w:szCs w:val="21"/>
              </w:rPr>
              <w:t>底盘装箱单及其中所规定的文件</w:t>
            </w:r>
          </w:p>
          <w:p>
            <w:pPr>
              <w:rPr>
                <w:rFonts w:ascii="宋体" w:hAnsi="宋体"/>
                <w:szCs w:val="21"/>
              </w:rPr>
            </w:pPr>
            <w:r>
              <w:rPr>
                <w:rFonts w:hint="eastAsia" w:ascii="宋体" w:hAnsi="宋体"/>
                <w:szCs w:val="21"/>
              </w:rPr>
              <w:t>消防泵使用说明书</w:t>
            </w:r>
          </w:p>
          <w:p>
            <w:pPr>
              <w:rPr>
                <w:rFonts w:ascii="宋体" w:hAnsi="宋体"/>
                <w:szCs w:val="21"/>
              </w:rPr>
            </w:pPr>
            <w:r>
              <w:rPr>
                <w:rFonts w:hint="eastAsia" w:ascii="宋体" w:hAnsi="宋体"/>
                <w:szCs w:val="21"/>
              </w:rPr>
              <w:t>比例混合器使用说明书</w:t>
            </w:r>
          </w:p>
          <w:p>
            <w:pPr>
              <w:rPr>
                <w:rFonts w:ascii="宋体" w:hAnsi="宋体"/>
                <w:szCs w:val="21"/>
              </w:rPr>
            </w:pPr>
            <w:r>
              <w:rPr>
                <w:rFonts w:hint="eastAsia" w:ascii="宋体" w:hAnsi="宋体"/>
                <w:szCs w:val="21"/>
              </w:rPr>
              <w:t>警报器使用说明书</w:t>
            </w:r>
          </w:p>
          <w:p>
            <w:pPr>
              <w:rPr>
                <w:rFonts w:ascii="宋体" w:hAnsi="宋体"/>
                <w:szCs w:val="21"/>
              </w:rPr>
            </w:pPr>
            <w:r>
              <w:rPr>
                <w:rFonts w:hint="eastAsia" w:ascii="宋体" w:hAnsi="宋体"/>
                <w:szCs w:val="21"/>
              </w:rPr>
              <w:t>监视系统使用说明书</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8755" w:type="dxa"/>
            <w:gridSpan w:val="3"/>
            <w:tcBorders>
              <w:right w:val="single" w:color="auto" w:sz="4" w:space="0"/>
            </w:tcBorders>
            <w:noWrap w:val="0"/>
            <w:vAlign w:val="center"/>
          </w:tcPr>
          <w:p>
            <w:pPr>
              <w:rPr>
                <w:rFonts w:ascii="宋体" w:hAnsi="宋体"/>
                <w:szCs w:val="21"/>
              </w:rPr>
            </w:pPr>
            <w:r>
              <w:rPr>
                <w:rFonts w:hint="eastAsia" w:ascii="宋体" w:hAnsi="宋体"/>
                <w:szCs w:val="21"/>
              </w:rPr>
              <w:t>（十）随车器材</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392" w:type="dxa"/>
            <w:noWrap w:val="0"/>
            <w:vAlign w:val="center"/>
          </w:tcPr>
          <w:p>
            <w:pPr>
              <w:rPr>
                <w:rFonts w:ascii="宋体" w:hAnsi="宋体"/>
                <w:szCs w:val="21"/>
              </w:rPr>
            </w:pPr>
            <w:r>
              <w:rPr>
                <w:rFonts w:hint="eastAsia" w:ascii="宋体" w:hAnsi="宋体"/>
                <w:szCs w:val="21"/>
              </w:rPr>
              <w:t>1</w:t>
            </w:r>
          </w:p>
        </w:tc>
        <w:tc>
          <w:tcPr>
            <w:tcW w:w="1594" w:type="dxa"/>
            <w:noWrap w:val="0"/>
            <w:vAlign w:val="center"/>
          </w:tcPr>
          <w:p>
            <w:pPr>
              <w:rPr>
                <w:rFonts w:ascii="宋体" w:hAnsi="宋体" w:cs="宋体"/>
                <w:kern w:val="0"/>
                <w:szCs w:val="21"/>
              </w:rPr>
            </w:pPr>
            <w:r>
              <w:rPr>
                <w:rFonts w:hint="eastAsia" w:ascii="宋体" w:hAnsi="宋体" w:cs="宋体"/>
                <w:kern w:val="0"/>
                <w:szCs w:val="21"/>
              </w:rPr>
              <w:t>随车器材</w:t>
            </w:r>
          </w:p>
        </w:tc>
        <w:tc>
          <w:tcPr>
            <w:tcW w:w="6769" w:type="dxa"/>
            <w:tcBorders>
              <w:right w:val="single" w:color="auto" w:sz="4" w:space="0"/>
            </w:tcBorders>
            <w:noWrap w:val="0"/>
            <w:vAlign w:val="center"/>
          </w:tcPr>
          <w:tbl>
            <w:tblPr>
              <w:tblStyle w:val="40"/>
              <w:tblW w:w="4800"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889"/>
              <w:gridCol w:w="3698"/>
              <w:gridCol w:w="772"/>
              <w:gridCol w:w="922"/>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trPr>
              <w:tc>
                <w:tcPr>
                  <w:tcW w:w="708" w:type="pct"/>
                  <w:tcBorders>
                    <w:top w:val="single" w:color="auto" w:sz="4" w:space="0"/>
                    <w:left w:val="single" w:color="auto" w:sz="4" w:space="0"/>
                    <w:bottom w:val="single" w:color="auto" w:sz="4" w:space="0"/>
                    <w:right w:val="single" w:color="auto" w:sz="4" w:space="0"/>
                  </w:tcBorders>
                  <w:noWrap w:val="0"/>
                  <w:vAlign w:val="center"/>
                </w:tcPr>
                <w:p>
                  <w:pPr>
                    <w:jc w:val="center"/>
                    <w:rPr>
                      <w:rFonts w:ascii="宋体" w:hAnsi="宋体"/>
                      <w:szCs w:val="21"/>
                    </w:rPr>
                  </w:pPr>
                  <w:r>
                    <w:rPr>
                      <w:rFonts w:hint="eastAsia" w:ascii="宋体" w:hAnsi="宋体"/>
                      <w:szCs w:val="21"/>
                    </w:rPr>
                    <w:t>序号</w:t>
                  </w:r>
                </w:p>
              </w:tc>
              <w:tc>
                <w:tcPr>
                  <w:tcW w:w="2942" w:type="pct"/>
                  <w:tcBorders>
                    <w:top w:val="single" w:color="auto" w:sz="4" w:space="0"/>
                    <w:left w:val="single" w:color="auto" w:sz="4" w:space="0"/>
                    <w:bottom w:val="single" w:color="auto" w:sz="4" w:space="0"/>
                    <w:right w:val="single" w:color="auto" w:sz="4" w:space="0"/>
                  </w:tcBorders>
                  <w:noWrap w:val="0"/>
                  <w:vAlign w:val="center"/>
                </w:tcPr>
                <w:p>
                  <w:pPr>
                    <w:jc w:val="center"/>
                    <w:rPr>
                      <w:rFonts w:ascii="宋体" w:hAnsi="宋体"/>
                      <w:szCs w:val="21"/>
                    </w:rPr>
                  </w:pPr>
                  <w:r>
                    <w:rPr>
                      <w:rFonts w:hint="eastAsia" w:ascii="宋体" w:hAnsi="宋体"/>
                      <w:szCs w:val="21"/>
                    </w:rPr>
                    <w:t>名称规格与型号</w:t>
                  </w:r>
                </w:p>
              </w:tc>
              <w:tc>
                <w:tcPr>
                  <w:tcW w:w="614" w:type="pct"/>
                  <w:tcBorders>
                    <w:top w:val="single" w:color="auto" w:sz="4" w:space="0"/>
                    <w:left w:val="single" w:color="auto" w:sz="4" w:space="0"/>
                    <w:bottom w:val="single" w:color="auto" w:sz="4" w:space="0"/>
                    <w:right w:val="single" w:color="auto" w:sz="4" w:space="0"/>
                  </w:tcBorders>
                  <w:noWrap w:val="0"/>
                  <w:vAlign w:val="center"/>
                </w:tcPr>
                <w:p>
                  <w:pPr>
                    <w:jc w:val="center"/>
                    <w:rPr>
                      <w:rFonts w:ascii="宋体" w:hAnsi="宋体"/>
                      <w:szCs w:val="21"/>
                    </w:rPr>
                  </w:pPr>
                  <w:r>
                    <w:rPr>
                      <w:rFonts w:hint="eastAsia" w:ascii="宋体" w:hAnsi="宋体"/>
                      <w:szCs w:val="21"/>
                    </w:rPr>
                    <w:t>单位</w:t>
                  </w:r>
                </w:p>
              </w:tc>
              <w:tc>
                <w:tcPr>
                  <w:tcW w:w="734" w:type="pct"/>
                  <w:tcBorders>
                    <w:top w:val="single" w:color="auto" w:sz="4" w:space="0"/>
                    <w:left w:val="single" w:color="auto" w:sz="4" w:space="0"/>
                    <w:bottom w:val="single" w:color="auto" w:sz="4" w:space="0"/>
                    <w:right w:val="single" w:color="auto" w:sz="4" w:space="0"/>
                  </w:tcBorders>
                  <w:noWrap w:val="0"/>
                  <w:vAlign w:val="center"/>
                </w:tcPr>
                <w:p>
                  <w:pPr>
                    <w:jc w:val="center"/>
                    <w:rPr>
                      <w:rFonts w:ascii="宋体" w:hAnsi="宋体"/>
                      <w:szCs w:val="21"/>
                    </w:rPr>
                  </w:pPr>
                  <w:r>
                    <w:rPr>
                      <w:rFonts w:hint="eastAsia" w:ascii="宋体" w:hAnsi="宋体"/>
                      <w:szCs w:val="21"/>
                    </w:rPr>
                    <w:t>数量</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trPr>
              <w:tc>
                <w:tcPr>
                  <w:tcW w:w="708" w:type="pct"/>
                  <w:tcBorders>
                    <w:top w:val="single" w:color="auto" w:sz="4" w:space="0"/>
                    <w:left w:val="single" w:color="auto" w:sz="4" w:space="0"/>
                    <w:bottom w:val="single" w:color="auto" w:sz="4" w:space="0"/>
                    <w:right w:val="single" w:color="auto" w:sz="4" w:space="0"/>
                  </w:tcBorders>
                  <w:noWrap w:val="0"/>
                  <w:vAlign w:val="center"/>
                </w:tcPr>
                <w:p>
                  <w:pPr>
                    <w:pStyle w:val="37"/>
                    <w:adjustRightInd w:val="0"/>
                    <w:snapToGrid w:val="0"/>
                    <w:rPr>
                      <w:rFonts w:ascii="宋体" w:hAnsi="宋体"/>
                      <w:sz w:val="21"/>
                      <w:szCs w:val="21"/>
                    </w:rPr>
                  </w:pPr>
                  <w:r>
                    <w:rPr>
                      <w:rFonts w:hint="eastAsia" w:ascii="宋体" w:hAnsi="宋体"/>
                      <w:sz w:val="21"/>
                      <w:szCs w:val="21"/>
                    </w:rPr>
                    <w:t>1</w:t>
                  </w:r>
                </w:p>
              </w:tc>
              <w:tc>
                <w:tcPr>
                  <w:tcW w:w="2942" w:type="pct"/>
                  <w:tcBorders>
                    <w:top w:val="single" w:color="auto" w:sz="4" w:space="0"/>
                    <w:left w:val="single" w:color="auto" w:sz="4" w:space="0"/>
                    <w:bottom w:val="single" w:color="auto" w:sz="4" w:space="0"/>
                    <w:right w:val="single" w:color="auto" w:sz="4" w:space="0"/>
                  </w:tcBorders>
                  <w:noWrap w:val="0"/>
                  <w:vAlign w:val="center"/>
                </w:tcPr>
                <w:p>
                  <w:pPr>
                    <w:rPr>
                      <w:rFonts w:ascii="宋体" w:hAnsi="宋体" w:cs="宋体"/>
                      <w:color w:val="000000"/>
                      <w:szCs w:val="21"/>
                    </w:rPr>
                  </w:pPr>
                  <w:r>
                    <w:rPr>
                      <w:rFonts w:hint="eastAsia" w:ascii="宋体" w:hAnsi="宋体"/>
                      <w:color w:val="000000"/>
                      <w:szCs w:val="21"/>
                    </w:rPr>
                    <w:t>O形圈 118×5.3</w:t>
                  </w:r>
                </w:p>
              </w:tc>
              <w:tc>
                <w:tcPr>
                  <w:tcW w:w="614" w:type="pct"/>
                  <w:tcBorders>
                    <w:top w:val="single" w:color="auto" w:sz="4" w:space="0"/>
                    <w:left w:val="single" w:color="auto" w:sz="4" w:space="0"/>
                    <w:bottom w:val="single" w:color="auto" w:sz="4" w:space="0"/>
                    <w:right w:val="single" w:color="auto" w:sz="4" w:space="0"/>
                  </w:tcBorders>
                  <w:noWrap w:val="0"/>
                  <w:vAlign w:val="center"/>
                </w:tcPr>
                <w:p>
                  <w:pPr>
                    <w:pStyle w:val="37"/>
                    <w:adjustRightInd w:val="0"/>
                    <w:snapToGrid w:val="0"/>
                    <w:rPr>
                      <w:rFonts w:ascii="宋体" w:hAnsi="宋体"/>
                      <w:sz w:val="21"/>
                      <w:szCs w:val="21"/>
                    </w:rPr>
                  </w:pPr>
                  <w:r>
                    <w:rPr>
                      <w:rFonts w:hint="eastAsia" w:ascii="宋体" w:hAnsi="宋体"/>
                      <w:sz w:val="21"/>
                      <w:szCs w:val="21"/>
                    </w:rPr>
                    <w:t>个</w:t>
                  </w:r>
                </w:p>
              </w:tc>
              <w:tc>
                <w:tcPr>
                  <w:tcW w:w="734" w:type="pct"/>
                  <w:tcBorders>
                    <w:top w:val="single" w:color="auto" w:sz="4" w:space="0"/>
                    <w:left w:val="single" w:color="auto" w:sz="4" w:space="0"/>
                    <w:bottom w:val="single" w:color="auto" w:sz="4" w:space="0"/>
                    <w:right w:val="single" w:color="auto" w:sz="4" w:space="0"/>
                  </w:tcBorders>
                  <w:noWrap w:val="0"/>
                  <w:vAlign w:val="center"/>
                </w:tcPr>
                <w:p>
                  <w:pPr>
                    <w:pStyle w:val="37"/>
                    <w:adjustRightInd w:val="0"/>
                    <w:snapToGrid w:val="0"/>
                    <w:rPr>
                      <w:rFonts w:ascii="宋体" w:hAnsi="宋体"/>
                      <w:sz w:val="21"/>
                      <w:szCs w:val="21"/>
                    </w:rPr>
                  </w:pPr>
                  <w:r>
                    <w:rPr>
                      <w:rFonts w:hint="eastAsia" w:ascii="宋体" w:hAnsi="宋体"/>
                      <w:sz w:val="21"/>
                      <w:szCs w:val="21"/>
                    </w:rPr>
                    <w:t>1</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trPr>
              <w:tc>
                <w:tcPr>
                  <w:tcW w:w="708" w:type="pct"/>
                  <w:tcBorders>
                    <w:top w:val="single" w:color="auto" w:sz="4" w:space="0"/>
                    <w:left w:val="single" w:color="auto" w:sz="4" w:space="0"/>
                    <w:bottom w:val="single" w:color="auto" w:sz="4" w:space="0"/>
                    <w:right w:val="single" w:color="auto" w:sz="4" w:space="0"/>
                  </w:tcBorders>
                  <w:noWrap w:val="0"/>
                  <w:vAlign w:val="center"/>
                </w:tcPr>
                <w:p>
                  <w:pPr>
                    <w:pStyle w:val="37"/>
                    <w:adjustRightInd w:val="0"/>
                    <w:snapToGrid w:val="0"/>
                    <w:rPr>
                      <w:rFonts w:ascii="宋体" w:hAnsi="宋体"/>
                      <w:sz w:val="21"/>
                      <w:szCs w:val="21"/>
                    </w:rPr>
                  </w:pPr>
                  <w:r>
                    <w:rPr>
                      <w:rFonts w:hint="eastAsia" w:ascii="宋体" w:hAnsi="宋体"/>
                      <w:sz w:val="21"/>
                      <w:szCs w:val="21"/>
                    </w:rPr>
                    <w:t>2</w:t>
                  </w:r>
                </w:p>
              </w:tc>
              <w:tc>
                <w:tcPr>
                  <w:tcW w:w="2942" w:type="pct"/>
                  <w:tcBorders>
                    <w:top w:val="single" w:color="auto" w:sz="4" w:space="0"/>
                    <w:left w:val="single" w:color="auto" w:sz="4" w:space="0"/>
                    <w:bottom w:val="single" w:color="auto" w:sz="4" w:space="0"/>
                    <w:right w:val="single" w:color="auto" w:sz="4" w:space="0"/>
                  </w:tcBorders>
                  <w:noWrap w:val="0"/>
                  <w:vAlign w:val="center"/>
                </w:tcPr>
                <w:p>
                  <w:pPr>
                    <w:rPr>
                      <w:rFonts w:ascii="宋体" w:hAnsi="宋体" w:cs="宋体"/>
                      <w:color w:val="000000"/>
                      <w:szCs w:val="21"/>
                    </w:rPr>
                  </w:pPr>
                  <w:r>
                    <w:rPr>
                      <w:rFonts w:hint="eastAsia" w:ascii="宋体" w:hAnsi="宋体"/>
                      <w:color w:val="000000"/>
                      <w:szCs w:val="21"/>
                    </w:rPr>
                    <w:t>O形圈 140×5.3</w:t>
                  </w:r>
                </w:p>
              </w:tc>
              <w:tc>
                <w:tcPr>
                  <w:tcW w:w="614" w:type="pct"/>
                  <w:tcBorders>
                    <w:top w:val="single" w:color="auto" w:sz="4" w:space="0"/>
                    <w:left w:val="single" w:color="auto" w:sz="4" w:space="0"/>
                    <w:bottom w:val="single" w:color="auto" w:sz="4" w:space="0"/>
                    <w:right w:val="single" w:color="auto" w:sz="4" w:space="0"/>
                  </w:tcBorders>
                  <w:noWrap w:val="0"/>
                  <w:vAlign w:val="center"/>
                </w:tcPr>
                <w:p>
                  <w:pPr>
                    <w:pStyle w:val="37"/>
                    <w:adjustRightInd w:val="0"/>
                    <w:snapToGrid w:val="0"/>
                    <w:rPr>
                      <w:rFonts w:ascii="宋体" w:hAnsi="宋体"/>
                      <w:sz w:val="21"/>
                      <w:szCs w:val="21"/>
                    </w:rPr>
                  </w:pPr>
                  <w:r>
                    <w:rPr>
                      <w:rFonts w:hint="eastAsia" w:ascii="宋体" w:hAnsi="宋体"/>
                      <w:sz w:val="21"/>
                      <w:szCs w:val="21"/>
                    </w:rPr>
                    <w:t>个</w:t>
                  </w:r>
                </w:p>
              </w:tc>
              <w:tc>
                <w:tcPr>
                  <w:tcW w:w="734" w:type="pct"/>
                  <w:tcBorders>
                    <w:top w:val="single" w:color="auto" w:sz="4" w:space="0"/>
                    <w:left w:val="single" w:color="auto" w:sz="4" w:space="0"/>
                    <w:bottom w:val="single" w:color="auto" w:sz="4" w:space="0"/>
                    <w:right w:val="single" w:color="auto" w:sz="4" w:space="0"/>
                  </w:tcBorders>
                  <w:noWrap w:val="0"/>
                  <w:vAlign w:val="center"/>
                </w:tcPr>
                <w:p>
                  <w:pPr>
                    <w:pStyle w:val="37"/>
                    <w:adjustRightInd w:val="0"/>
                    <w:snapToGrid w:val="0"/>
                    <w:rPr>
                      <w:rFonts w:ascii="宋体" w:hAnsi="宋体"/>
                      <w:sz w:val="21"/>
                      <w:szCs w:val="21"/>
                    </w:rPr>
                  </w:pPr>
                  <w:r>
                    <w:rPr>
                      <w:rFonts w:hint="eastAsia" w:ascii="宋体" w:hAnsi="宋体"/>
                      <w:sz w:val="21"/>
                      <w:szCs w:val="21"/>
                    </w:rPr>
                    <w:t>1</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trPr>
              <w:tc>
                <w:tcPr>
                  <w:tcW w:w="708" w:type="pct"/>
                  <w:tcBorders>
                    <w:top w:val="single" w:color="auto" w:sz="4" w:space="0"/>
                    <w:left w:val="single" w:color="auto" w:sz="4" w:space="0"/>
                    <w:bottom w:val="single" w:color="auto" w:sz="4" w:space="0"/>
                    <w:right w:val="single" w:color="auto" w:sz="4" w:space="0"/>
                  </w:tcBorders>
                  <w:noWrap w:val="0"/>
                  <w:vAlign w:val="center"/>
                </w:tcPr>
                <w:p>
                  <w:pPr>
                    <w:pStyle w:val="37"/>
                    <w:adjustRightInd w:val="0"/>
                    <w:snapToGrid w:val="0"/>
                    <w:rPr>
                      <w:rFonts w:ascii="宋体" w:hAnsi="宋体"/>
                      <w:sz w:val="21"/>
                      <w:szCs w:val="21"/>
                    </w:rPr>
                  </w:pPr>
                  <w:r>
                    <w:rPr>
                      <w:rFonts w:hint="eastAsia" w:ascii="宋体" w:hAnsi="宋体"/>
                      <w:sz w:val="21"/>
                      <w:szCs w:val="21"/>
                    </w:rPr>
                    <w:t>3</w:t>
                  </w:r>
                </w:p>
              </w:tc>
              <w:tc>
                <w:tcPr>
                  <w:tcW w:w="2942" w:type="pct"/>
                  <w:tcBorders>
                    <w:top w:val="single" w:color="auto" w:sz="4" w:space="0"/>
                    <w:left w:val="single" w:color="auto" w:sz="4" w:space="0"/>
                    <w:bottom w:val="single" w:color="auto" w:sz="4" w:space="0"/>
                    <w:right w:val="single" w:color="auto" w:sz="4" w:space="0"/>
                  </w:tcBorders>
                  <w:noWrap w:val="0"/>
                  <w:vAlign w:val="center"/>
                </w:tcPr>
                <w:p>
                  <w:pPr>
                    <w:rPr>
                      <w:rFonts w:ascii="宋体" w:hAnsi="宋体" w:cs="宋体"/>
                      <w:color w:val="000000"/>
                      <w:szCs w:val="21"/>
                    </w:rPr>
                  </w:pPr>
                  <w:r>
                    <w:rPr>
                      <w:rFonts w:hint="eastAsia" w:ascii="宋体" w:hAnsi="宋体"/>
                      <w:color w:val="000000"/>
                      <w:szCs w:val="21"/>
                    </w:rPr>
                    <w:t>O形圈 165×5.3</w:t>
                  </w:r>
                </w:p>
              </w:tc>
              <w:tc>
                <w:tcPr>
                  <w:tcW w:w="614" w:type="pct"/>
                  <w:tcBorders>
                    <w:top w:val="single" w:color="auto" w:sz="4" w:space="0"/>
                    <w:left w:val="single" w:color="auto" w:sz="4" w:space="0"/>
                    <w:bottom w:val="single" w:color="auto" w:sz="4" w:space="0"/>
                    <w:right w:val="single" w:color="auto" w:sz="4" w:space="0"/>
                  </w:tcBorders>
                  <w:noWrap w:val="0"/>
                  <w:vAlign w:val="center"/>
                </w:tcPr>
                <w:p>
                  <w:pPr>
                    <w:pStyle w:val="37"/>
                    <w:adjustRightInd w:val="0"/>
                    <w:snapToGrid w:val="0"/>
                    <w:rPr>
                      <w:rFonts w:ascii="宋体" w:hAnsi="宋体"/>
                      <w:sz w:val="21"/>
                      <w:szCs w:val="21"/>
                    </w:rPr>
                  </w:pPr>
                  <w:r>
                    <w:rPr>
                      <w:rFonts w:hint="eastAsia" w:ascii="宋体" w:hAnsi="宋体"/>
                      <w:sz w:val="21"/>
                      <w:szCs w:val="21"/>
                    </w:rPr>
                    <w:t>个</w:t>
                  </w:r>
                </w:p>
              </w:tc>
              <w:tc>
                <w:tcPr>
                  <w:tcW w:w="734" w:type="pct"/>
                  <w:tcBorders>
                    <w:top w:val="single" w:color="auto" w:sz="4" w:space="0"/>
                    <w:left w:val="single" w:color="auto" w:sz="4" w:space="0"/>
                    <w:bottom w:val="single" w:color="auto" w:sz="4" w:space="0"/>
                    <w:right w:val="single" w:color="auto" w:sz="4" w:space="0"/>
                  </w:tcBorders>
                  <w:noWrap w:val="0"/>
                  <w:vAlign w:val="center"/>
                </w:tcPr>
                <w:p>
                  <w:pPr>
                    <w:pStyle w:val="37"/>
                    <w:adjustRightInd w:val="0"/>
                    <w:snapToGrid w:val="0"/>
                    <w:rPr>
                      <w:rFonts w:ascii="宋体" w:hAnsi="宋体"/>
                      <w:sz w:val="21"/>
                      <w:szCs w:val="21"/>
                    </w:rPr>
                  </w:pPr>
                  <w:r>
                    <w:rPr>
                      <w:rFonts w:hint="eastAsia" w:ascii="宋体" w:hAnsi="宋体"/>
                      <w:sz w:val="21"/>
                      <w:szCs w:val="21"/>
                    </w:rPr>
                    <w:t>1</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trPr>
              <w:tc>
                <w:tcPr>
                  <w:tcW w:w="708" w:type="pct"/>
                  <w:tcBorders>
                    <w:top w:val="single" w:color="auto" w:sz="4" w:space="0"/>
                    <w:left w:val="single" w:color="auto" w:sz="4" w:space="0"/>
                    <w:bottom w:val="single" w:color="auto" w:sz="4" w:space="0"/>
                    <w:right w:val="single" w:color="auto" w:sz="4" w:space="0"/>
                  </w:tcBorders>
                  <w:noWrap w:val="0"/>
                  <w:vAlign w:val="center"/>
                </w:tcPr>
                <w:p>
                  <w:pPr>
                    <w:pStyle w:val="37"/>
                    <w:adjustRightInd w:val="0"/>
                    <w:snapToGrid w:val="0"/>
                    <w:rPr>
                      <w:rFonts w:ascii="宋体" w:hAnsi="宋体"/>
                      <w:sz w:val="21"/>
                      <w:szCs w:val="21"/>
                    </w:rPr>
                  </w:pPr>
                  <w:r>
                    <w:rPr>
                      <w:rFonts w:hint="eastAsia" w:ascii="宋体" w:hAnsi="宋体"/>
                      <w:sz w:val="21"/>
                      <w:szCs w:val="21"/>
                    </w:rPr>
                    <w:t>4</w:t>
                  </w:r>
                </w:p>
              </w:tc>
              <w:tc>
                <w:tcPr>
                  <w:tcW w:w="2942" w:type="pct"/>
                  <w:tcBorders>
                    <w:top w:val="single" w:color="auto" w:sz="4" w:space="0"/>
                    <w:left w:val="single" w:color="auto" w:sz="4" w:space="0"/>
                    <w:bottom w:val="single" w:color="auto" w:sz="4" w:space="0"/>
                    <w:right w:val="single" w:color="auto" w:sz="4" w:space="0"/>
                  </w:tcBorders>
                  <w:noWrap w:val="0"/>
                  <w:vAlign w:val="center"/>
                </w:tcPr>
                <w:p>
                  <w:pPr>
                    <w:rPr>
                      <w:rFonts w:ascii="宋体" w:hAnsi="宋体" w:cs="宋体"/>
                      <w:color w:val="000000"/>
                      <w:szCs w:val="21"/>
                    </w:rPr>
                  </w:pPr>
                  <w:r>
                    <w:rPr>
                      <w:rFonts w:hint="eastAsia" w:ascii="宋体" w:hAnsi="宋体"/>
                      <w:color w:val="000000"/>
                      <w:szCs w:val="21"/>
                    </w:rPr>
                    <w:t>旋转密封R10-F225×209.5×6.3</w:t>
                  </w:r>
                </w:p>
              </w:tc>
              <w:tc>
                <w:tcPr>
                  <w:tcW w:w="614" w:type="pct"/>
                  <w:tcBorders>
                    <w:top w:val="single" w:color="auto" w:sz="4" w:space="0"/>
                    <w:left w:val="single" w:color="auto" w:sz="4" w:space="0"/>
                    <w:bottom w:val="single" w:color="auto" w:sz="4" w:space="0"/>
                    <w:right w:val="single" w:color="auto" w:sz="4" w:space="0"/>
                  </w:tcBorders>
                  <w:noWrap w:val="0"/>
                  <w:vAlign w:val="center"/>
                </w:tcPr>
                <w:p>
                  <w:pPr>
                    <w:pStyle w:val="37"/>
                    <w:adjustRightInd w:val="0"/>
                    <w:snapToGrid w:val="0"/>
                    <w:rPr>
                      <w:rFonts w:ascii="宋体" w:hAnsi="宋体"/>
                      <w:sz w:val="21"/>
                      <w:szCs w:val="21"/>
                    </w:rPr>
                  </w:pPr>
                  <w:r>
                    <w:rPr>
                      <w:rFonts w:hint="eastAsia" w:ascii="宋体" w:hAnsi="宋体"/>
                      <w:sz w:val="21"/>
                      <w:szCs w:val="21"/>
                    </w:rPr>
                    <w:t>个</w:t>
                  </w:r>
                </w:p>
              </w:tc>
              <w:tc>
                <w:tcPr>
                  <w:tcW w:w="734" w:type="pct"/>
                  <w:tcBorders>
                    <w:top w:val="single" w:color="auto" w:sz="4" w:space="0"/>
                    <w:left w:val="single" w:color="auto" w:sz="4" w:space="0"/>
                    <w:bottom w:val="single" w:color="auto" w:sz="4" w:space="0"/>
                    <w:right w:val="single" w:color="auto" w:sz="4" w:space="0"/>
                  </w:tcBorders>
                  <w:noWrap w:val="0"/>
                  <w:vAlign w:val="center"/>
                </w:tcPr>
                <w:p>
                  <w:pPr>
                    <w:jc w:val="center"/>
                    <w:rPr>
                      <w:rFonts w:ascii="宋体" w:hAnsi="宋体" w:cs="宋体"/>
                      <w:color w:val="000000"/>
                      <w:szCs w:val="21"/>
                    </w:rPr>
                  </w:pPr>
                  <w:r>
                    <w:rPr>
                      <w:rFonts w:hint="eastAsia" w:ascii="宋体" w:hAnsi="宋体"/>
                      <w:color w:val="000000"/>
                      <w:szCs w:val="21"/>
                    </w:rPr>
                    <w:t>7</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trPr>
              <w:tc>
                <w:tcPr>
                  <w:tcW w:w="708" w:type="pct"/>
                  <w:tcBorders>
                    <w:top w:val="single" w:color="auto" w:sz="4" w:space="0"/>
                    <w:left w:val="single" w:color="auto" w:sz="4" w:space="0"/>
                    <w:bottom w:val="single" w:color="auto" w:sz="4" w:space="0"/>
                    <w:right w:val="single" w:color="auto" w:sz="4" w:space="0"/>
                  </w:tcBorders>
                  <w:noWrap w:val="0"/>
                  <w:vAlign w:val="center"/>
                </w:tcPr>
                <w:p>
                  <w:pPr>
                    <w:pStyle w:val="37"/>
                    <w:adjustRightInd w:val="0"/>
                    <w:snapToGrid w:val="0"/>
                    <w:rPr>
                      <w:rFonts w:ascii="宋体" w:hAnsi="宋体"/>
                      <w:sz w:val="21"/>
                      <w:szCs w:val="21"/>
                    </w:rPr>
                  </w:pPr>
                  <w:r>
                    <w:rPr>
                      <w:rFonts w:hint="eastAsia" w:ascii="宋体" w:hAnsi="宋体"/>
                      <w:sz w:val="21"/>
                      <w:szCs w:val="21"/>
                    </w:rPr>
                    <w:t>5</w:t>
                  </w:r>
                </w:p>
              </w:tc>
              <w:tc>
                <w:tcPr>
                  <w:tcW w:w="2942" w:type="pct"/>
                  <w:tcBorders>
                    <w:top w:val="single" w:color="auto" w:sz="4" w:space="0"/>
                    <w:left w:val="single" w:color="auto" w:sz="4" w:space="0"/>
                    <w:bottom w:val="single" w:color="auto" w:sz="4" w:space="0"/>
                    <w:right w:val="single" w:color="auto" w:sz="4" w:space="0"/>
                  </w:tcBorders>
                  <w:noWrap w:val="0"/>
                  <w:vAlign w:val="center"/>
                </w:tcPr>
                <w:p>
                  <w:pPr>
                    <w:rPr>
                      <w:rFonts w:ascii="宋体" w:hAnsi="宋体" w:cs="宋体"/>
                      <w:color w:val="000000"/>
                      <w:szCs w:val="21"/>
                    </w:rPr>
                  </w:pPr>
                  <w:r>
                    <w:rPr>
                      <w:rFonts w:hint="eastAsia" w:ascii="宋体" w:hAnsi="宋体"/>
                      <w:color w:val="000000"/>
                      <w:szCs w:val="21"/>
                    </w:rPr>
                    <w:t>O形圈 95×3.55</w:t>
                  </w:r>
                </w:p>
              </w:tc>
              <w:tc>
                <w:tcPr>
                  <w:tcW w:w="614" w:type="pct"/>
                  <w:tcBorders>
                    <w:top w:val="single" w:color="auto" w:sz="4" w:space="0"/>
                    <w:left w:val="single" w:color="auto" w:sz="4" w:space="0"/>
                    <w:bottom w:val="single" w:color="auto" w:sz="4" w:space="0"/>
                    <w:right w:val="single" w:color="auto" w:sz="4" w:space="0"/>
                  </w:tcBorders>
                  <w:noWrap w:val="0"/>
                  <w:vAlign w:val="center"/>
                </w:tcPr>
                <w:p>
                  <w:pPr>
                    <w:jc w:val="center"/>
                    <w:rPr>
                      <w:rFonts w:ascii="宋体" w:hAnsi="宋体"/>
                      <w:color w:val="000000"/>
                      <w:szCs w:val="21"/>
                    </w:rPr>
                  </w:pPr>
                  <w:r>
                    <w:rPr>
                      <w:rFonts w:hint="eastAsia" w:ascii="宋体" w:hAnsi="宋体"/>
                      <w:color w:val="000000"/>
                      <w:szCs w:val="21"/>
                    </w:rPr>
                    <w:t>个</w:t>
                  </w:r>
                </w:p>
              </w:tc>
              <w:tc>
                <w:tcPr>
                  <w:tcW w:w="734" w:type="pct"/>
                  <w:tcBorders>
                    <w:top w:val="single" w:color="auto" w:sz="4" w:space="0"/>
                    <w:left w:val="single" w:color="auto" w:sz="4" w:space="0"/>
                    <w:bottom w:val="single" w:color="auto" w:sz="4" w:space="0"/>
                    <w:right w:val="single" w:color="auto" w:sz="4" w:space="0"/>
                  </w:tcBorders>
                  <w:noWrap w:val="0"/>
                  <w:vAlign w:val="center"/>
                </w:tcPr>
                <w:p>
                  <w:pPr>
                    <w:jc w:val="center"/>
                    <w:rPr>
                      <w:rFonts w:ascii="宋体" w:hAnsi="宋体" w:cs="宋体"/>
                      <w:color w:val="000000"/>
                      <w:szCs w:val="21"/>
                    </w:rPr>
                  </w:pPr>
                  <w:r>
                    <w:rPr>
                      <w:rFonts w:hint="eastAsia" w:ascii="宋体" w:hAnsi="宋体"/>
                      <w:color w:val="000000"/>
                      <w:szCs w:val="21"/>
                    </w:rPr>
                    <w:t>1</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trPr>
              <w:tc>
                <w:tcPr>
                  <w:tcW w:w="708" w:type="pct"/>
                  <w:tcBorders>
                    <w:top w:val="single" w:color="auto" w:sz="4" w:space="0"/>
                    <w:left w:val="single" w:color="auto" w:sz="4" w:space="0"/>
                    <w:bottom w:val="single" w:color="auto" w:sz="4" w:space="0"/>
                    <w:right w:val="single" w:color="auto" w:sz="4" w:space="0"/>
                  </w:tcBorders>
                  <w:noWrap w:val="0"/>
                  <w:vAlign w:val="center"/>
                </w:tcPr>
                <w:p>
                  <w:pPr>
                    <w:pStyle w:val="37"/>
                    <w:adjustRightInd w:val="0"/>
                    <w:snapToGrid w:val="0"/>
                    <w:rPr>
                      <w:rFonts w:ascii="宋体" w:hAnsi="宋体"/>
                      <w:sz w:val="21"/>
                      <w:szCs w:val="21"/>
                    </w:rPr>
                  </w:pPr>
                  <w:r>
                    <w:rPr>
                      <w:rFonts w:hint="eastAsia" w:ascii="宋体" w:hAnsi="宋体"/>
                      <w:sz w:val="21"/>
                      <w:szCs w:val="21"/>
                    </w:rPr>
                    <w:t>6</w:t>
                  </w:r>
                </w:p>
              </w:tc>
              <w:tc>
                <w:tcPr>
                  <w:tcW w:w="2942" w:type="pct"/>
                  <w:tcBorders>
                    <w:top w:val="single" w:color="auto" w:sz="4" w:space="0"/>
                    <w:left w:val="single" w:color="auto" w:sz="4" w:space="0"/>
                    <w:bottom w:val="single" w:color="auto" w:sz="4" w:space="0"/>
                    <w:right w:val="single" w:color="auto" w:sz="4" w:space="0"/>
                  </w:tcBorders>
                  <w:noWrap w:val="0"/>
                  <w:vAlign w:val="center"/>
                </w:tcPr>
                <w:p>
                  <w:pPr>
                    <w:rPr>
                      <w:rFonts w:ascii="宋体" w:hAnsi="宋体" w:cs="宋体"/>
                      <w:color w:val="000000"/>
                      <w:szCs w:val="21"/>
                    </w:rPr>
                  </w:pPr>
                  <w:r>
                    <w:rPr>
                      <w:rFonts w:hint="eastAsia" w:ascii="宋体" w:hAnsi="宋体"/>
                      <w:color w:val="000000"/>
                      <w:szCs w:val="21"/>
                    </w:rPr>
                    <w:t>O形圈 71×3.55</w:t>
                  </w:r>
                </w:p>
              </w:tc>
              <w:tc>
                <w:tcPr>
                  <w:tcW w:w="614" w:type="pct"/>
                  <w:tcBorders>
                    <w:top w:val="single" w:color="auto" w:sz="4" w:space="0"/>
                    <w:left w:val="single" w:color="auto" w:sz="4" w:space="0"/>
                    <w:bottom w:val="single" w:color="auto" w:sz="4" w:space="0"/>
                    <w:right w:val="single" w:color="auto" w:sz="4" w:space="0"/>
                  </w:tcBorders>
                  <w:noWrap w:val="0"/>
                  <w:vAlign w:val="center"/>
                </w:tcPr>
                <w:p>
                  <w:pPr>
                    <w:jc w:val="center"/>
                    <w:rPr>
                      <w:rFonts w:ascii="宋体" w:hAnsi="宋体"/>
                      <w:color w:val="000000"/>
                      <w:szCs w:val="21"/>
                    </w:rPr>
                  </w:pPr>
                  <w:r>
                    <w:rPr>
                      <w:rFonts w:hint="eastAsia" w:ascii="宋体" w:hAnsi="宋体"/>
                      <w:color w:val="000000"/>
                      <w:szCs w:val="21"/>
                    </w:rPr>
                    <w:t>个</w:t>
                  </w:r>
                </w:p>
              </w:tc>
              <w:tc>
                <w:tcPr>
                  <w:tcW w:w="734" w:type="pct"/>
                  <w:tcBorders>
                    <w:top w:val="single" w:color="auto" w:sz="4" w:space="0"/>
                    <w:left w:val="single" w:color="auto" w:sz="4" w:space="0"/>
                    <w:bottom w:val="single" w:color="auto" w:sz="4" w:space="0"/>
                    <w:right w:val="single" w:color="auto" w:sz="4" w:space="0"/>
                  </w:tcBorders>
                  <w:noWrap w:val="0"/>
                  <w:vAlign w:val="center"/>
                </w:tcPr>
                <w:p>
                  <w:pPr>
                    <w:jc w:val="center"/>
                    <w:rPr>
                      <w:rFonts w:ascii="宋体" w:hAnsi="宋体" w:cs="宋体"/>
                      <w:color w:val="000000"/>
                      <w:szCs w:val="21"/>
                    </w:rPr>
                  </w:pPr>
                  <w:r>
                    <w:rPr>
                      <w:rFonts w:hint="eastAsia" w:ascii="宋体" w:hAnsi="宋体"/>
                      <w:color w:val="000000"/>
                      <w:szCs w:val="21"/>
                    </w:rPr>
                    <w:t>1</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trPr>
              <w:tc>
                <w:tcPr>
                  <w:tcW w:w="708" w:type="pct"/>
                  <w:tcBorders>
                    <w:top w:val="single" w:color="auto" w:sz="4" w:space="0"/>
                    <w:left w:val="single" w:color="auto" w:sz="4" w:space="0"/>
                    <w:bottom w:val="single" w:color="auto" w:sz="4" w:space="0"/>
                    <w:right w:val="single" w:color="auto" w:sz="4" w:space="0"/>
                  </w:tcBorders>
                  <w:noWrap w:val="0"/>
                  <w:vAlign w:val="center"/>
                </w:tcPr>
                <w:p>
                  <w:pPr>
                    <w:pStyle w:val="37"/>
                    <w:adjustRightInd w:val="0"/>
                    <w:snapToGrid w:val="0"/>
                    <w:rPr>
                      <w:rFonts w:ascii="宋体" w:hAnsi="宋体"/>
                      <w:sz w:val="21"/>
                      <w:szCs w:val="21"/>
                    </w:rPr>
                  </w:pPr>
                  <w:r>
                    <w:rPr>
                      <w:rFonts w:hint="eastAsia" w:ascii="宋体" w:hAnsi="宋体"/>
                      <w:sz w:val="21"/>
                      <w:szCs w:val="21"/>
                    </w:rPr>
                    <w:t>7</w:t>
                  </w:r>
                </w:p>
              </w:tc>
              <w:tc>
                <w:tcPr>
                  <w:tcW w:w="2942" w:type="pct"/>
                  <w:tcBorders>
                    <w:top w:val="single" w:color="auto" w:sz="4" w:space="0"/>
                    <w:left w:val="single" w:color="auto" w:sz="4" w:space="0"/>
                    <w:bottom w:val="single" w:color="auto" w:sz="4" w:space="0"/>
                    <w:right w:val="single" w:color="auto" w:sz="4" w:space="0"/>
                  </w:tcBorders>
                  <w:noWrap w:val="0"/>
                  <w:vAlign w:val="center"/>
                </w:tcPr>
                <w:p>
                  <w:pPr>
                    <w:jc w:val="left"/>
                    <w:rPr>
                      <w:rFonts w:ascii="宋体" w:hAnsi="宋体" w:cs="宋体"/>
                      <w:color w:val="000000"/>
                      <w:szCs w:val="21"/>
                    </w:rPr>
                  </w:pPr>
                  <w:r>
                    <w:rPr>
                      <w:rFonts w:hint="eastAsia" w:ascii="宋体" w:hAnsi="宋体"/>
                      <w:color w:val="000000"/>
                      <w:szCs w:val="21"/>
                    </w:rPr>
                    <w:t>行程开关</w:t>
                  </w:r>
                </w:p>
              </w:tc>
              <w:tc>
                <w:tcPr>
                  <w:tcW w:w="614" w:type="pct"/>
                  <w:tcBorders>
                    <w:top w:val="single" w:color="auto" w:sz="4" w:space="0"/>
                    <w:left w:val="single" w:color="auto" w:sz="4" w:space="0"/>
                    <w:bottom w:val="single" w:color="auto" w:sz="4" w:space="0"/>
                    <w:right w:val="single" w:color="auto" w:sz="4" w:space="0"/>
                  </w:tcBorders>
                  <w:noWrap w:val="0"/>
                  <w:vAlign w:val="center"/>
                </w:tcPr>
                <w:p>
                  <w:pPr>
                    <w:jc w:val="center"/>
                    <w:rPr>
                      <w:rFonts w:ascii="宋体" w:hAnsi="宋体" w:cs="宋体"/>
                      <w:szCs w:val="21"/>
                    </w:rPr>
                  </w:pPr>
                  <w:r>
                    <w:rPr>
                      <w:rFonts w:hint="eastAsia" w:ascii="宋体" w:hAnsi="宋体"/>
                      <w:szCs w:val="21"/>
                    </w:rPr>
                    <w:t>个</w:t>
                  </w:r>
                </w:p>
              </w:tc>
              <w:tc>
                <w:tcPr>
                  <w:tcW w:w="734" w:type="pct"/>
                  <w:tcBorders>
                    <w:top w:val="single" w:color="auto" w:sz="4" w:space="0"/>
                    <w:left w:val="single" w:color="auto" w:sz="4" w:space="0"/>
                    <w:bottom w:val="single" w:color="auto" w:sz="4" w:space="0"/>
                    <w:right w:val="single" w:color="auto" w:sz="4" w:space="0"/>
                  </w:tcBorders>
                  <w:noWrap w:val="0"/>
                  <w:vAlign w:val="center"/>
                </w:tcPr>
                <w:p>
                  <w:pPr>
                    <w:jc w:val="center"/>
                    <w:rPr>
                      <w:rFonts w:ascii="宋体" w:hAnsi="宋体" w:cs="宋体"/>
                      <w:color w:val="000000"/>
                      <w:szCs w:val="21"/>
                    </w:rPr>
                  </w:pPr>
                  <w:r>
                    <w:rPr>
                      <w:rFonts w:hint="eastAsia" w:ascii="宋体" w:hAnsi="宋体"/>
                      <w:color w:val="000000"/>
                      <w:szCs w:val="21"/>
                    </w:rPr>
                    <w:t>1</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trPr>
              <w:tc>
                <w:tcPr>
                  <w:tcW w:w="708" w:type="pct"/>
                  <w:tcBorders>
                    <w:top w:val="single" w:color="auto" w:sz="4" w:space="0"/>
                    <w:left w:val="single" w:color="auto" w:sz="4" w:space="0"/>
                    <w:bottom w:val="single" w:color="auto" w:sz="4" w:space="0"/>
                    <w:right w:val="single" w:color="auto" w:sz="4" w:space="0"/>
                  </w:tcBorders>
                  <w:noWrap w:val="0"/>
                  <w:vAlign w:val="center"/>
                </w:tcPr>
                <w:p>
                  <w:pPr>
                    <w:pStyle w:val="37"/>
                    <w:adjustRightInd w:val="0"/>
                    <w:snapToGrid w:val="0"/>
                    <w:rPr>
                      <w:rFonts w:ascii="宋体" w:hAnsi="宋体"/>
                      <w:sz w:val="21"/>
                      <w:szCs w:val="21"/>
                    </w:rPr>
                  </w:pPr>
                  <w:r>
                    <w:rPr>
                      <w:rFonts w:hint="eastAsia" w:ascii="宋体" w:hAnsi="宋体"/>
                      <w:sz w:val="21"/>
                      <w:szCs w:val="21"/>
                    </w:rPr>
                    <w:t>8</w:t>
                  </w:r>
                </w:p>
              </w:tc>
              <w:tc>
                <w:tcPr>
                  <w:tcW w:w="2942" w:type="pct"/>
                  <w:tcBorders>
                    <w:top w:val="single" w:color="auto" w:sz="4" w:space="0"/>
                    <w:left w:val="single" w:color="auto" w:sz="4" w:space="0"/>
                    <w:bottom w:val="single" w:color="auto" w:sz="4" w:space="0"/>
                    <w:right w:val="single" w:color="auto" w:sz="4" w:space="0"/>
                  </w:tcBorders>
                  <w:noWrap w:val="0"/>
                  <w:vAlign w:val="center"/>
                </w:tcPr>
                <w:p>
                  <w:pPr>
                    <w:jc w:val="left"/>
                    <w:rPr>
                      <w:rFonts w:ascii="宋体" w:hAnsi="宋体" w:cs="宋体"/>
                      <w:color w:val="000000"/>
                      <w:szCs w:val="21"/>
                    </w:rPr>
                  </w:pPr>
                  <w:r>
                    <w:rPr>
                      <w:rFonts w:hint="eastAsia" w:ascii="宋体" w:hAnsi="宋体"/>
                      <w:color w:val="000000"/>
                      <w:szCs w:val="21"/>
                    </w:rPr>
                    <w:t>行程开关</w:t>
                  </w:r>
                </w:p>
              </w:tc>
              <w:tc>
                <w:tcPr>
                  <w:tcW w:w="614" w:type="pct"/>
                  <w:tcBorders>
                    <w:top w:val="single" w:color="auto" w:sz="4" w:space="0"/>
                    <w:left w:val="single" w:color="auto" w:sz="4" w:space="0"/>
                    <w:bottom w:val="single" w:color="auto" w:sz="4" w:space="0"/>
                    <w:right w:val="single" w:color="auto" w:sz="4" w:space="0"/>
                  </w:tcBorders>
                  <w:noWrap w:val="0"/>
                  <w:vAlign w:val="center"/>
                </w:tcPr>
                <w:p>
                  <w:pPr>
                    <w:jc w:val="center"/>
                    <w:rPr>
                      <w:rFonts w:ascii="宋体" w:hAnsi="宋体" w:cs="宋体"/>
                      <w:szCs w:val="21"/>
                    </w:rPr>
                  </w:pPr>
                  <w:r>
                    <w:rPr>
                      <w:rFonts w:hint="eastAsia" w:ascii="宋体" w:hAnsi="宋体"/>
                      <w:szCs w:val="21"/>
                    </w:rPr>
                    <w:t>个</w:t>
                  </w:r>
                </w:p>
              </w:tc>
              <w:tc>
                <w:tcPr>
                  <w:tcW w:w="734" w:type="pct"/>
                  <w:tcBorders>
                    <w:top w:val="single" w:color="auto" w:sz="4" w:space="0"/>
                    <w:left w:val="single" w:color="auto" w:sz="4" w:space="0"/>
                    <w:bottom w:val="single" w:color="auto" w:sz="4" w:space="0"/>
                    <w:right w:val="single" w:color="auto" w:sz="4" w:space="0"/>
                  </w:tcBorders>
                  <w:noWrap w:val="0"/>
                  <w:vAlign w:val="center"/>
                </w:tcPr>
                <w:p>
                  <w:pPr>
                    <w:jc w:val="center"/>
                    <w:rPr>
                      <w:rFonts w:ascii="宋体" w:hAnsi="宋体" w:cs="宋体"/>
                      <w:color w:val="000000"/>
                      <w:szCs w:val="21"/>
                    </w:rPr>
                  </w:pPr>
                  <w:r>
                    <w:rPr>
                      <w:rFonts w:hint="eastAsia" w:ascii="宋体" w:hAnsi="宋体"/>
                      <w:color w:val="000000"/>
                      <w:szCs w:val="21"/>
                    </w:rPr>
                    <w:t>1</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trPr>
              <w:tc>
                <w:tcPr>
                  <w:tcW w:w="708" w:type="pct"/>
                  <w:tcBorders>
                    <w:top w:val="single" w:color="auto" w:sz="4" w:space="0"/>
                    <w:left w:val="single" w:color="auto" w:sz="4" w:space="0"/>
                    <w:bottom w:val="single" w:color="auto" w:sz="4" w:space="0"/>
                    <w:right w:val="single" w:color="auto" w:sz="4" w:space="0"/>
                  </w:tcBorders>
                  <w:noWrap w:val="0"/>
                  <w:vAlign w:val="center"/>
                </w:tcPr>
                <w:p>
                  <w:pPr>
                    <w:pStyle w:val="37"/>
                    <w:adjustRightInd w:val="0"/>
                    <w:snapToGrid w:val="0"/>
                    <w:rPr>
                      <w:rFonts w:ascii="宋体" w:hAnsi="宋体"/>
                      <w:sz w:val="21"/>
                      <w:szCs w:val="21"/>
                    </w:rPr>
                  </w:pPr>
                  <w:r>
                    <w:rPr>
                      <w:rFonts w:hint="eastAsia" w:ascii="宋体" w:hAnsi="宋体"/>
                      <w:sz w:val="21"/>
                      <w:szCs w:val="21"/>
                    </w:rPr>
                    <w:t>9</w:t>
                  </w:r>
                </w:p>
              </w:tc>
              <w:tc>
                <w:tcPr>
                  <w:tcW w:w="2942" w:type="pct"/>
                  <w:tcBorders>
                    <w:top w:val="single" w:color="auto" w:sz="4" w:space="0"/>
                    <w:left w:val="single" w:color="auto" w:sz="4" w:space="0"/>
                    <w:bottom w:val="single" w:color="auto" w:sz="4" w:space="0"/>
                    <w:right w:val="single" w:color="auto" w:sz="4" w:space="0"/>
                  </w:tcBorders>
                  <w:noWrap w:val="0"/>
                  <w:vAlign w:val="center"/>
                </w:tcPr>
                <w:p>
                  <w:pPr>
                    <w:jc w:val="left"/>
                    <w:rPr>
                      <w:rFonts w:ascii="宋体" w:hAnsi="宋体" w:cs="宋体"/>
                      <w:color w:val="000000"/>
                      <w:szCs w:val="21"/>
                    </w:rPr>
                  </w:pPr>
                  <w:r>
                    <w:rPr>
                      <w:rFonts w:hint="eastAsia" w:ascii="宋体" w:hAnsi="宋体"/>
                      <w:color w:val="000000"/>
                      <w:szCs w:val="21"/>
                    </w:rPr>
                    <w:t>行程开关</w:t>
                  </w:r>
                </w:p>
              </w:tc>
              <w:tc>
                <w:tcPr>
                  <w:tcW w:w="614" w:type="pct"/>
                  <w:tcBorders>
                    <w:top w:val="single" w:color="auto" w:sz="4" w:space="0"/>
                    <w:left w:val="single" w:color="auto" w:sz="4" w:space="0"/>
                    <w:bottom w:val="single" w:color="auto" w:sz="4" w:space="0"/>
                    <w:right w:val="single" w:color="auto" w:sz="4" w:space="0"/>
                  </w:tcBorders>
                  <w:noWrap w:val="0"/>
                  <w:vAlign w:val="center"/>
                </w:tcPr>
                <w:p>
                  <w:pPr>
                    <w:jc w:val="center"/>
                    <w:rPr>
                      <w:rFonts w:ascii="宋体" w:hAnsi="宋体" w:cs="宋体"/>
                      <w:szCs w:val="21"/>
                    </w:rPr>
                  </w:pPr>
                  <w:r>
                    <w:rPr>
                      <w:rFonts w:hint="eastAsia" w:ascii="宋体" w:hAnsi="宋体"/>
                      <w:szCs w:val="21"/>
                    </w:rPr>
                    <w:t>个</w:t>
                  </w:r>
                </w:p>
              </w:tc>
              <w:tc>
                <w:tcPr>
                  <w:tcW w:w="734" w:type="pct"/>
                  <w:tcBorders>
                    <w:top w:val="single" w:color="auto" w:sz="4" w:space="0"/>
                    <w:left w:val="single" w:color="auto" w:sz="4" w:space="0"/>
                    <w:bottom w:val="single" w:color="auto" w:sz="4" w:space="0"/>
                    <w:right w:val="single" w:color="auto" w:sz="4" w:space="0"/>
                  </w:tcBorders>
                  <w:noWrap w:val="0"/>
                  <w:vAlign w:val="center"/>
                </w:tcPr>
                <w:p>
                  <w:pPr>
                    <w:jc w:val="center"/>
                    <w:rPr>
                      <w:rFonts w:ascii="宋体" w:hAnsi="宋体" w:cs="宋体"/>
                      <w:color w:val="000000"/>
                      <w:szCs w:val="21"/>
                    </w:rPr>
                  </w:pPr>
                  <w:r>
                    <w:rPr>
                      <w:rFonts w:hint="eastAsia" w:ascii="宋体" w:hAnsi="宋体"/>
                      <w:color w:val="000000"/>
                      <w:szCs w:val="21"/>
                    </w:rPr>
                    <w:t>1</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trPr>
              <w:tc>
                <w:tcPr>
                  <w:tcW w:w="708" w:type="pct"/>
                  <w:tcBorders>
                    <w:top w:val="single" w:color="auto" w:sz="4" w:space="0"/>
                    <w:left w:val="single" w:color="auto" w:sz="4" w:space="0"/>
                    <w:bottom w:val="single" w:color="auto" w:sz="4" w:space="0"/>
                    <w:right w:val="single" w:color="auto" w:sz="4" w:space="0"/>
                  </w:tcBorders>
                  <w:noWrap w:val="0"/>
                  <w:vAlign w:val="center"/>
                </w:tcPr>
                <w:p>
                  <w:pPr>
                    <w:pStyle w:val="37"/>
                    <w:adjustRightInd w:val="0"/>
                    <w:snapToGrid w:val="0"/>
                    <w:rPr>
                      <w:rFonts w:ascii="宋体" w:hAnsi="宋体"/>
                      <w:sz w:val="21"/>
                      <w:szCs w:val="21"/>
                    </w:rPr>
                  </w:pPr>
                  <w:r>
                    <w:rPr>
                      <w:rFonts w:hint="eastAsia" w:ascii="宋体" w:hAnsi="宋体"/>
                      <w:sz w:val="21"/>
                      <w:szCs w:val="21"/>
                    </w:rPr>
                    <w:t>10</w:t>
                  </w:r>
                </w:p>
              </w:tc>
              <w:tc>
                <w:tcPr>
                  <w:tcW w:w="2942" w:type="pct"/>
                  <w:tcBorders>
                    <w:top w:val="single" w:color="auto" w:sz="4" w:space="0"/>
                    <w:left w:val="single" w:color="auto" w:sz="4" w:space="0"/>
                    <w:bottom w:val="single" w:color="auto" w:sz="4" w:space="0"/>
                    <w:right w:val="single" w:color="auto" w:sz="4" w:space="0"/>
                  </w:tcBorders>
                  <w:noWrap w:val="0"/>
                  <w:vAlign w:val="center"/>
                </w:tcPr>
                <w:p>
                  <w:pPr>
                    <w:jc w:val="left"/>
                    <w:rPr>
                      <w:rFonts w:ascii="宋体" w:hAnsi="宋体" w:cs="宋体"/>
                      <w:color w:val="000000"/>
                      <w:szCs w:val="21"/>
                    </w:rPr>
                  </w:pPr>
                  <w:r>
                    <w:rPr>
                      <w:rFonts w:hint="eastAsia" w:ascii="宋体" w:hAnsi="宋体"/>
                      <w:color w:val="000000"/>
                      <w:szCs w:val="21"/>
                    </w:rPr>
                    <w:t>台阶灯</w:t>
                  </w:r>
                </w:p>
              </w:tc>
              <w:tc>
                <w:tcPr>
                  <w:tcW w:w="614" w:type="pct"/>
                  <w:tcBorders>
                    <w:top w:val="single" w:color="auto" w:sz="4" w:space="0"/>
                    <w:left w:val="single" w:color="auto" w:sz="4" w:space="0"/>
                    <w:bottom w:val="single" w:color="auto" w:sz="4" w:space="0"/>
                    <w:right w:val="single" w:color="auto" w:sz="4" w:space="0"/>
                  </w:tcBorders>
                  <w:noWrap w:val="0"/>
                  <w:vAlign w:val="center"/>
                </w:tcPr>
                <w:p>
                  <w:pPr>
                    <w:jc w:val="center"/>
                    <w:rPr>
                      <w:rFonts w:ascii="宋体" w:hAnsi="宋体" w:cs="宋体"/>
                      <w:szCs w:val="21"/>
                    </w:rPr>
                  </w:pPr>
                  <w:r>
                    <w:rPr>
                      <w:rFonts w:hint="eastAsia" w:ascii="宋体" w:hAnsi="宋体"/>
                      <w:szCs w:val="21"/>
                    </w:rPr>
                    <w:t>个</w:t>
                  </w:r>
                </w:p>
              </w:tc>
              <w:tc>
                <w:tcPr>
                  <w:tcW w:w="734" w:type="pct"/>
                  <w:tcBorders>
                    <w:top w:val="single" w:color="auto" w:sz="4" w:space="0"/>
                    <w:left w:val="single" w:color="auto" w:sz="4" w:space="0"/>
                    <w:bottom w:val="single" w:color="auto" w:sz="4" w:space="0"/>
                    <w:right w:val="single" w:color="auto" w:sz="4" w:space="0"/>
                  </w:tcBorders>
                  <w:noWrap w:val="0"/>
                  <w:vAlign w:val="center"/>
                </w:tcPr>
                <w:p>
                  <w:pPr>
                    <w:jc w:val="center"/>
                    <w:rPr>
                      <w:rFonts w:ascii="宋体" w:hAnsi="宋体" w:cs="宋体"/>
                      <w:color w:val="000000"/>
                      <w:szCs w:val="21"/>
                    </w:rPr>
                  </w:pPr>
                  <w:r>
                    <w:rPr>
                      <w:rFonts w:hint="eastAsia" w:ascii="宋体" w:hAnsi="宋体"/>
                      <w:color w:val="000000"/>
                      <w:szCs w:val="21"/>
                    </w:rPr>
                    <w:t>1</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trPr>
              <w:tc>
                <w:tcPr>
                  <w:tcW w:w="708" w:type="pct"/>
                  <w:tcBorders>
                    <w:top w:val="single" w:color="auto" w:sz="4" w:space="0"/>
                    <w:left w:val="single" w:color="auto" w:sz="4" w:space="0"/>
                    <w:bottom w:val="single" w:color="auto" w:sz="4" w:space="0"/>
                    <w:right w:val="single" w:color="auto" w:sz="4" w:space="0"/>
                  </w:tcBorders>
                  <w:noWrap w:val="0"/>
                  <w:vAlign w:val="center"/>
                </w:tcPr>
                <w:p>
                  <w:pPr>
                    <w:pStyle w:val="37"/>
                    <w:adjustRightInd w:val="0"/>
                    <w:snapToGrid w:val="0"/>
                    <w:rPr>
                      <w:rFonts w:ascii="宋体" w:hAnsi="宋体"/>
                      <w:sz w:val="21"/>
                      <w:szCs w:val="21"/>
                    </w:rPr>
                  </w:pPr>
                  <w:r>
                    <w:rPr>
                      <w:rFonts w:hint="eastAsia" w:ascii="宋体" w:hAnsi="宋体"/>
                      <w:sz w:val="21"/>
                      <w:szCs w:val="21"/>
                    </w:rPr>
                    <w:t>11</w:t>
                  </w:r>
                </w:p>
              </w:tc>
              <w:tc>
                <w:tcPr>
                  <w:tcW w:w="2942" w:type="pct"/>
                  <w:tcBorders>
                    <w:top w:val="single" w:color="auto" w:sz="4" w:space="0"/>
                    <w:left w:val="single" w:color="auto" w:sz="4" w:space="0"/>
                    <w:bottom w:val="single" w:color="auto" w:sz="4" w:space="0"/>
                    <w:right w:val="single" w:color="auto" w:sz="4" w:space="0"/>
                  </w:tcBorders>
                  <w:noWrap w:val="0"/>
                  <w:vAlign w:val="center"/>
                </w:tcPr>
                <w:p>
                  <w:pPr>
                    <w:jc w:val="left"/>
                    <w:rPr>
                      <w:rFonts w:ascii="宋体" w:hAnsi="宋体" w:cs="宋体"/>
                      <w:color w:val="000000"/>
                      <w:szCs w:val="21"/>
                    </w:rPr>
                  </w:pPr>
                  <w:r>
                    <w:rPr>
                      <w:rFonts w:hint="eastAsia" w:ascii="宋体" w:hAnsi="宋体"/>
                      <w:color w:val="000000"/>
                      <w:szCs w:val="21"/>
                    </w:rPr>
                    <w:t>信号灯</w:t>
                  </w:r>
                </w:p>
              </w:tc>
              <w:tc>
                <w:tcPr>
                  <w:tcW w:w="614" w:type="pct"/>
                  <w:tcBorders>
                    <w:top w:val="single" w:color="auto" w:sz="4" w:space="0"/>
                    <w:left w:val="single" w:color="auto" w:sz="4" w:space="0"/>
                    <w:bottom w:val="single" w:color="auto" w:sz="4" w:space="0"/>
                    <w:right w:val="single" w:color="auto" w:sz="4" w:space="0"/>
                  </w:tcBorders>
                  <w:noWrap w:val="0"/>
                  <w:vAlign w:val="center"/>
                </w:tcPr>
                <w:p>
                  <w:pPr>
                    <w:jc w:val="center"/>
                    <w:rPr>
                      <w:rFonts w:ascii="宋体" w:hAnsi="宋体" w:cs="宋体"/>
                      <w:szCs w:val="21"/>
                    </w:rPr>
                  </w:pPr>
                  <w:r>
                    <w:rPr>
                      <w:rFonts w:hint="eastAsia" w:ascii="宋体" w:hAnsi="宋体"/>
                      <w:szCs w:val="21"/>
                    </w:rPr>
                    <w:t>个</w:t>
                  </w:r>
                </w:p>
              </w:tc>
              <w:tc>
                <w:tcPr>
                  <w:tcW w:w="734" w:type="pct"/>
                  <w:tcBorders>
                    <w:top w:val="single" w:color="auto" w:sz="4" w:space="0"/>
                    <w:left w:val="single" w:color="auto" w:sz="4" w:space="0"/>
                    <w:bottom w:val="single" w:color="auto" w:sz="4" w:space="0"/>
                    <w:right w:val="single" w:color="auto" w:sz="4" w:space="0"/>
                  </w:tcBorders>
                  <w:noWrap w:val="0"/>
                  <w:vAlign w:val="center"/>
                </w:tcPr>
                <w:p>
                  <w:pPr>
                    <w:jc w:val="center"/>
                    <w:rPr>
                      <w:rFonts w:ascii="宋体" w:hAnsi="宋体" w:cs="宋体"/>
                      <w:color w:val="000000"/>
                      <w:szCs w:val="21"/>
                    </w:rPr>
                  </w:pPr>
                  <w:r>
                    <w:rPr>
                      <w:rFonts w:hint="eastAsia" w:ascii="宋体" w:hAnsi="宋体"/>
                      <w:color w:val="000000"/>
                      <w:szCs w:val="21"/>
                    </w:rPr>
                    <w:t>1</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trPr>
              <w:tc>
                <w:tcPr>
                  <w:tcW w:w="708" w:type="pct"/>
                  <w:tcBorders>
                    <w:top w:val="single" w:color="auto" w:sz="4" w:space="0"/>
                    <w:left w:val="single" w:color="auto" w:sz="4" w:space="0"/>
                    <w:bottom w:val="single" w:color="auto" w:sz="4" w:space="0"/>
                    <w:right w:val="single" w:color="auto" w:sz="4" w:space="0"/>
                  </w:tcBorders>
                  <w:noWrap w:val="0"/>
                  <w:vAlign w:val="center"/>
                </w:tcPr>
                <w:p>
                  <w:pPr>
                    <w:pStyle w:val="37"/>
                    <w:adjustRightInd w:val="0"/>
                    <w:snapToGrid w:val="0"/>
                    <w:rPr>
                      <w:rFonts w:ascii="宋体" w:hAnsi="宋体"/>
                      <w:sz w:val="21"/>
                      <w:szCs w:val="21"/>
                    </w:rPr>
                  </w:pPr>
                  <w:r>
                    <w:rPr>
                      <w:rFonts w:hint="eastAsia" w:ascii="宋体" w:hAnsi="宋体"/>
                      <w:sz w:val="21"/>
                      <w:szCs w:val="21"/>
                    </w:rPr>
                    <w:t>12</w:t>
                  </w:r>
                </w:p>
              </w:tc>
              <w:tc>
                <w:tcPr>
                  <w:tcW w:w="2942" w:type="pct"/>
                  <w:tcBorders>
                    <w:top w:val="single" w:color="auto" w:sz="4" w:space="0"/>
                    <w:left w:val="single" w:color="auto" w:sz="4" w:space="0"/>
                    <w:bottom w:val="single" w:color="auto" w:sz="4" w:space="0"/>
                    <w:right w:val="single" w:color="auto" w:sz="4" w:space="0"/>
                  </w:tcBorders>
                  <w:noWrap w:val="0"/>
                  <w:vAlign w:val="center"/>
                </w:tcPr>
                <w:p>
                  <w:pPr>
                    <w:jc w:val="left"/>
                    <w:rPr>
                      <w:rFonts w:ascii="宋体" w:hAnsi="宋体" w:cs="宋体"/>
                      <w:color w:val="000000"/>
                      <w:szCs w:val="21"/>
                    </w:rPr>
                  </w:pPr>
                  <w:r>
                    <w:rPr>
                      <w:rFonts w:hint="eastAsia" w:ascii="宋体" w:hAnsi="宋体"/>
                      <w:color w:val="000000"/>
                      <w:szCs w:val="21"/>
                    </w:rPr>
                    <w:t>保险丝</w:t>
                  </w:r>
                </w:p>
              </w:tc>
              <w:tc>
                <w:tcPr>
                  <w:tcW w:w="614" w:type="pct"/>
                  <w:tcBorders>
                    <w:top w:val="single" w:color="auto" w:sz="4" w:space="0"/>
                    <w:left w:val="single" w:color="auto" w:sz="4" w:space="0"/>
                    <w:bottom w:val="single" w:color="auto" w:sz="4" w:space="0"/>
                    <w:right w:val="single" w:color="auto" w:sz="4" w:space="0"/>
                  </w:tcBorders>
                  <w:noWrap w:val="0"/>
                  <w:vAlign w:val="center"/>
                </w:tcPr>
                <w:p>
                  <w:pPr>
                    <w:jc w:val="center"/>
                    <w:rPr>
                      <w:rFonts w:ascii="宋体" w:hAnsi="宋体" w:cs="宋体"/>
                      <w:szCs w:val="21"/>
                    </w:rPr>
                  </w:pPr>
                  <w:r>
                    <w:rPr>
                      <w:rFonts w:hint="eastAsia" w:ascii="宋体" w:hAnsi="宋体"/>
                      <w:szCs w:val="21"/>
                    </w:rPr>
                    <w:t>个</w:t>
                  </w:r>
                </w:p>
              </w:tc>
              <w:tc>
                <w:tcPr>
                  <w:tcW w:w="734" w:type="pct"/>
                  <w:tcBorders>
                    <w:top w:val="single" w:color="auto" w:sz="4" w:space="0"/>
                    <w:left w:val="single" w:color="auto" w:sz="4" w:space="0"/>
                    <w:bottom w:val="single" w:color="auto" w:sz="4" w:space="0"/>
                    <w:right w:val="single" w:color="auto" w:sz="4" w:space="0"/>
                  </w:tcBorders>
                  <w:noWrap w:val="0"/>
                  <w:vAlign w:val="center"/>
                </w:tcPr>
                <w:p>
                  <w:pPr>
                    <w:jc w:val="center"/>
                    <w:rPr>
                      <w:rFonts w:ascii="宋体" w:hAnsi="宋体" w:cs="宋体"/>
                      <w:color w:val="000000"/>
                      <w:szCs w:val="21"/>
                    </w:rPr>
                  </w:pPr>
                  <w:r>
                    <w:rPr>
                      <w:rFonts w:hint="eastAsia" w:ascii="宋体" w:hAnsi="宋体"/>
                      <w:color w:val="000000"/>
                      <w:szCs w:val="21"/>
                    </w:rPr>
                    <w:t>2</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trPr>
              <w:tc>
                <w:tcPr>
                  <w:tcW w:w="708" w:type="pct"/>
                  <w:tcBorders>
                    <w:top w:val="single" w:color="auto" w:sz="4" w:space="0"/>
                    <w:left w:val="single" w:color="auto" w:sz="4" w:space="0"/>
                    <w:bottom w:val="single" w:color="auto" w:sz="4" w:space="0"/>
                    <w:right w:val="single" w:color="auto" w:sz="4" w:space="0"/>
                  </w:tcBorders>
                  <w:noWrap w:val="0"/>
                  <w:vAlign w:val="center"/>
                </w:tcPr>
                <w:p>
                  <w:pPr>
                    <w:pStyle w:val="37"/>
                    <w:adjustRightInd w:val="0"/>
                    <w:snapToGrid w:val="0"/>
                    <w:rPr>
                      <w:rFonts w:ascii="宋体" w:hAnsi="宋体"/>
                      <w:sz w:val="21"/>
                      <w:szCs w:val="21"/>
                    </w:rPr>
                  </w:pPr>
                  <w:r>
                    <w:rPr>
                      <w:rFonts w:hint="eastAsia" w:ascii="宋体" w:hAnsi="宋体"/>
                      <w:sz w:val="21"/>
                      <w:szCs w:val="21"/>
                    </w:rPr>
                    <w:t>13</w:t>
                  </w:r>
                </w:p>
              </w:tc>
              <w:tc>
                <w:tcPr>
                  <w:tcW w:w="2942" w:type="pct"/>
                  <w:tcBorders>
                    <w:top w:val="single" w:color="auto" w:sz="4" w:space="0"/>
                    <w:left w:val="single" w:color="auto" w:sz="4" w:space="0"/>
                    <w:bottom w:val="single" w:color="auto" w:sz="4" w:space="0"/>
                    <w:right w:val="single" w:color="auto" w:sz="4" w:space="0"/>
                  </w:tcBorders>
                  <w:noWrap w:val="0"/>
                  <w:vAlign w:val="center"/>
                </w:tcPr>
                <w:p>
                  <w:pPr>
                    <w:jc w:val="left"/>
                    <w:rPr>
                      <w:rFonts w:ascii="宋体" w:hAnsi="宋体" w:cs="宋体"/>
                      <w:color w:val="000000"/>
                      <w:szCs w:val="21"/>
                    </w:rPr>
                  </w:pPr>
                  <w:r>
                    <w:rPr>
                      <w:rFonts w:hint="eastAsia" w:ascii="宋体" w:hAnsi="宋体"/>
                      <w:color w:val="000000"/>
                      <w:szCs w:val="21"/>
                    </w:rPr>
                    <w:t>继电器</w:t>
                  </w:r>
                </w:p>
              </w:tc>
              <w:tc>
                <w:tcPr>
                  <w:tcW w:w="614" w:type="pct"/>
                  <w:tcBorders>
                    <w:top w:val="single" w:color="auto" w:sz="4" w:space="0"/>
                    <w:left w:val="single" w:color="auto" w:sz="4" w:space="0"/>
                    <w:bottom w:val="single" w:color="auto" w:sz="4" w:space="0"/>
                    <w:right w:val="single" w:color="auto" w:sz="4" w:space="0"/>
                  </w:tcBorders>
                  <w:noWrap w:val="0"/>
                  <w:vAlign w:val="center"/>
                </w:tcPr>
                <w:p>
                  <w:pPr>
                    <w:jc w:val="center"/>
                    <w:rPr>
                      <w:rFonts w:ascii="宋体" w:hAnsi="宋体" w:cs="宋体"/>
                      <w:szCs w:val="21"/>
                    </w:rPr>
                  </w:pPr>
                  <w:r>
                    <w:rPr>
                      <w:rFonts w:hint="eastAsia" w:ascii="宋体" w:hAnsi="宋体"/>
                      <w:szCs w:val="21"/>
                    </w:rPr>
                    <w:t>个</w:t>
                  </w:r>
                </w:p>
              </w:tc>
              <w:tc>
                <w:tcPr>
                  <w:tcW w:w="734" w:type="pct"/>
                  <w:tcBorders>
                    <w:top w:val="single" w:color="auto" w:sz="4" w:space="0"/>
                    <w:left w:val="single" w:color="auto" w:sz="4" w:space="0"/>
                    <w:bottom w:val="single" w:color="auto" w:sz="4" w:space="0"/>
                    <w:right w:val="single" w:color="auto" w:sz="4" w:space="0"/>
                  </w:tcBorders>
                  <w:noWrap w:val="0"/>
                  <w:vAlign w:val="center"/>
                </w:tcPr>
                <w:p>
                  <w:pPr>
                    <w:jc w:val="center"/>
                    <w:rPr>
                      <w:rFonts w:ascii="宋体" w:hAnsi="宋体" w:cs="宋体"/>
                      <w:color w:val="000000"/>
                      <w:szCs w:val="21"/>
                    </w:rPr>
                  </w:pPr>
                  <w:r>
                    <w:rPr>
                      <w:rFonts w:hint="eastAsia" w:ascii="宋体" w:hAnsi="宋体"/>
                      <w:color w:val="000000"/>
                      <w:szCs w:val="21"/>
                    </w:rPr>
                    <w:t>1</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trPr>
              <w:tc>
                <w:tcPr>
                  <w:tcW w:w="708" w:type="pct"/>
                  <w:tcBorders>
                    <w:top w:val="single" w:color="auto" w:sz="4" w:space="0"/>
                    <w:left w:val="single" w:color="auto" w:sz="4" w:space="0"/>
                    <w:bottom w:val="single" w:color="auto" w:sz="4" w:space="0"/>
                    <w:right w:val="single" w:color="auto" w:sz="4" w:space="0"/>
                  </w:tcBorders>
                  <w:noWrap w:val="0"/>
                  <w:vAlign w:val="center"/>
                </w:tcPr>
                <w:p>
                  <w:pPr>
                    <w:pStyle w:val="37"/>
                    <w:adjustRightInd w:val="0"/>
                    <w:snapToGrid w:val="0"/>
                    <w:rPr>
                      <w:rFonts w:ascii="宋体" w:hAnsi="宋体"/>
                      <w:sz w:val="21"/>
                      <w:szCs w:val="21"/>
                    </w:rPr>
                  </w:pPr>
                  <w:r>
                    <w:rPr>
                      <w:rFonts w:hint="eastAsia" w:ascii="宋体" w:hAnsi="宋体"/>
                      <w:sz w:val="21"/>
                      <w:szCs w:val="21"/>
                    </w:rPr>
                    <w:t>14</w:t>
                  </w:r>
                </w:p>
              </w:tc>
              <w:tc>
                <w:tcPr>
                  <w:tcW w:w="2942" w:type="pct"/>
                  <w:tcBorders>
                    <w:top w:val="single" w:color="auto" w:sz="4" w:space="0"/>
                    <w:left w:val="single" w:color="auto" w:sz="4" w:space="0"/>
                    <w:bottom w:val="single" w:color="auto" w:sz="4" w:space="0"/>
                    <w:right w:val="single" w:color="auto" w:sz="4" w:space="0"/>
                  </w:tcBorders>
                  <w:noWrap w:val="0"/>
                  <w:vAlign w:val="center"/>
                </w:tcPr>
                <w:p>
                  <w:pPr>
                    <w:jc w:val="left"/>
                    <w:rPr>
                      <w:rFonts w:ascii="宋体" w:hAnsi="宋体" w:cs="宋体"/>
                      <w:color w:val="000000"/>
                      <w:szCs w:val="21"/>
                    </w:rPr>
                  </w:pPr>
                  <w:r>
                    <w:rPr>
                      <w:rFonts w:hint="eastAsia" w:ascii="宋体" w:hAnsi="宋体"/>
                      <w:color w:val="000000"/>
                      <w:szCs w:val="21"/>
                    </w:rPr>
                    <w:t>继电器</w:t>
                  </w:r>
                </w:p>
              </w:tc>
              <w:tc>
                <w:tcPr>
                  <w:tcW w:w="614" w:type="pct"/>
                  <w:tcBorders>
                    <w:top w:val="single" w:color="auto" w:sz="4" w:space="0"/>
                    <w:left w:val="single" w:color="auto" w:sz="4" w:space="0"/>
                    <w:bottom w:val="single" w:color="auto" w:sz="4" w:space="0"/>
                    <w:right w:val="single" w:color="auto" w:sz="4" w:space="0"/>
                  </w:tcBorders>
                  <w:noWrap w:val="0"/>
                  <w:vAlign w:val="center"/>
                </w:tcPr>
                <w:p>
                  <w:pPr>
                    <w:jc w:val="center"/>
                    <w:rPr>
                      <w:rFonts w:ascii="宋体" w:hAnsi="宋体" w:cs="宋体"/>
                      <w:szCs w:val="21"/>
                    </w:rPr>
                  </w:pPr>
                  <w:r>
                    <w:rPr>
                      <w:rFonts w:hint="eastAsia" w:ascii="宋体" w:hAnsi="宋体"/>
                      <w:szCs w:val="21"/>
                    </w:rPr>
                    <w:t>个</w:t>
                  </w:r>
                </w:p>
              </w:tc>
              <w:tc>
                <w:tcPr>
                  <w:tcW w:w="734" w:type="pct"/>
                  <w:tcBorders>
                    <w:top w:val="single" w:color="auto" w:sz="4" w:space="0"/>
                    <w:left w:val="single" w:color="auto" w:sz="4" w:space="0"/>
                    <w:bottom w:val="single" w:color="auto" w:sz="4" w:space="0"/>
                    <w:right w:val="single" w:color="auto" w:sz="4" w:space="0"/>
                  </w:tcBorders>
                  <w:noWrap w:val="0"/>
                  <w:vAlign w:val="center"/>
                </w:tcPr>
                <w:p>
                  <w:pPr>
                    <w:jc w:val="center"/>
                    <w:rPr>
                      <w:rFonts w:ascii="宋体" w:hAnsi="宋体" w:cs="宋体"/>
                      <w:color w:val="000000"/>
                      <w:szCs w:val="21"/>
                    </w:rPr>
                  </w:pPr>
                  <w:r>
                    <w:rPr>
                      <w:rFonts w:hint="eastAsia" w:ascii="宋体" w:hAnsi="宋体"/>
                      <w:color w:val="000000"/>
                      <w:szCs w:val="21"/>
                    </w:rPr>
                    <w:t>1</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trPr>
              <w:tc>
                <w:tcPr>
                  <w:tcW w:w="708" w:type="pct"/>
                  <w:tcBorders>
                    <w:top w:val="single" w:color="auto" w:sz="4" w:space="0"/>
                    <w:left w:val="single" w:color="auto" w:sz="4" w:space="0"/>
                    <w:bottom w:val="single" w:color="auto" w:sz="4" w:space="0"/>
                    <w:right w:val="single" w:color="auto" w:sz="4" w:space="0"/>
                  </w:tcBorders>
                  <w:noWrap w:val="0"/>
                  <w:vAlign w:val="center"/>
                </w:tcPr>
                <w:p>
                  <w:pPr>
                    <w:pStyle w:val="37"/>
                    <w:adjustRightInd w:val="0"/>
                    <w:snapToGrid w:val="0"/>
                    <w:rPr>
                      <w:rFonts w:ascii="宋体" w:hAnsi="宋体"/>
                      <w:sz w:val="21"/>
                      <w:szCs w:val="21"/>
                    </w:rPr>
                  </w:pPr>
                  <w:r>
                    <w:rPr>
                      <w:rFonts w:hint="eastAsia" w:ascii="宋体" w:hAnsi="宋体"/>
                      <w:sz w:val="21"/>
                      <w:szCs w:val="21"/>
                    </w:rPr>
                    <w:t>15</w:t>
                  </w:r>
                </w:p>
              </w:tc>
              <w:tc>
                <w:tcPr>
                  <w:tcW w:w="2942" w:type="pct"/>
                  <w:tcBorders>
                    <w:top w:val="single" w:color="auto" w:sz="4" w:space="0"/>
                    <w:left w:val="single" w:color="auto" w:sz="4" w:space="0"/>
                    <w:bottom w:val="single" w:color="auto" w:sz="4" w:space="0"/>
                    <w:right w:val="single" w:color="auto" w:sz="4" w:space="0"/>
                  </w:tcBorders>
                  <w:noWrap w:val="0"/>
                  <w:vAlign w:val="center"/>
                </w:tcPr>
                <w:p>
                  <w:pPr>
                    <w:jc w:val="left"/>
                    <w:rPr>
                      <w:rFonts w:ascii="宋体" w:hAnsi="宋体" w:cs="宋体"/>
                      <w:color w:val="000000"/>
                      <w:szCs w:val="21"/>
                    </w:rPr>
                  </w:pPr>
                  <w:r>
                    <w:rPr>
                      <w:rFonts w:hint="eastAsia" w:ascii="宋体" w:hAnsi="宋体"/>
                      <w:color w:val="000000"/>
                      <w:szCs w:val="21"/>
                    </w:rPr>
                    <w:t>接近开关</w:t>
                  </w:r>
                </w:p>
              </w:tc>
              <w:tc>
                <w:tcPr>
                  <w:tcW w:w="614" w:type="pct"/>
                  <w:tcBorders>
                    <w:top w:val="single" w:color="auto" w:sz="4" w:space="0"/>
                    <w:left w:val="single" w:color="auto" w:sz="4" w:space="0"/>
                    <w:bottom w:val="single" w:color="auto" w:sz="4" w:space="0"/>
                    <w:right w:val="single" w:color="auto" w:sz="4" w:space="0"/>
                  </w:tcBorders>
                  <w:noWrap w:val="0"/>
                  <w:vAlign w:val="center"/>
                </w:tcPr>
                <w:p>
                  <w:pPr>
                    <w:jc w:val="center"/>
                    <w:rPr>
                      <w:rFonts w:ascii="宋体" w:hAnsi="宋体" w:cs="宋体"/>
                      <w:szCs w:val="21"/>
                    </w:rPr>
                  </w:pPr>
                  <w:r>
                    <w:rPr>
                      <w:rFonts w:hint="eastAsia" w:ascii="宋体" w:hAnsi="宋体"/>
                      <w:szCs w:val="21"/>
                    </w:rPr>
                    <w:t>个</w:t>
                  </w:r>
                </w:p>
              </w:tc>
              <w:tc>
                <w:tcPr>
                  <w:tcW w:w="734" w:type="pct"/>
                  <w:tcBorders>
                    <w:top w:val="single" w:color="auto" w:sz="4" w:space="0"/>
                    <w:left w:val="single" w:color="auto" w:sz="4" w:space="0"/>
                    <w:bottom w:val="single" w:color="auto" w:sz="4" w:space="0"/>
                    <w:right w:val="single" w:color="auto" w:sz="4" w:space="0"/>
                  </w:tcBorders>
                  <w:noWrap w:val="0"/>
                  <w:vAlign w:val="center"/>
                </w:tcPr>
                <w:p>
                  <w:pPr>
                    <w:jc w:val="center"/>
                    <w:rPr>
                      <w:rFonts w:ascii="宋体" w:hAnsi="宋体" w:cs="宋体"/>
                      <w:color w:val="000000"/>
                      <w:szCs w:val="21"/>
                    </w:rPr>
                  </w:pPr>
                  <w:r>
                    <w:rPr>
                      <w:rFonts w:hint="eastAsia" w:ascii="宋体" w:hAnsi="宋体"/>
                      <w:color w:val="000000"/>
                      <w:szCs w:val="21"/>
                    </w:rPr>
                    <w:t>2</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trPr>
              <w:tc>
                <w:tcPr>
                  <w:tcW w:w="708" w:type="pct"/>
                  <w:tcBorders>
                    <w:top w:val="single" w:color="auto" w:sz="4" w:space="0"/>
                    <w:left w:val="single" w:color="auto" w:sz="4" w:space="0"/>
                    <w:bottom w:val="single" w:color="auto" w:sz="4" w:space="0"/>
                    <w:right w:val="single" w:color="auto" w:sz="4" w:space="0"/>
                  </w:tcBorders>
                  <w:noWrap w:val="0"/>
                  <w:vAlign w:val="center"/>
                </w:tcPr>
                <w:p>
                  <w:pPr>
                    <w:pStyle w:val="37"/>
                    <w:adjustRightInd w:val="0"/>
                    <w:snapToGrid w:val="0"/>
                    <w:rPr>
                      <w:rFonts w:ascii="宋体" w:hAnsi="宋体"/>
                      <w:sz w:val="21"/>
                      <w:szCs w:val="21"/>
                    </w:rPr>
                  </w:pPr>
                  <w:r>
                    <w:rPr>
                      <w:rFonts w:hint="eastAsia" w:ascii="宋体" w:hAnsi="宋体"/>
                      <w:sz w:val="21"/>
                      <w:szCs w:val="21"/>
                    </w:rPr>
                    <w:t>16</w:t>
                  </w:r>
                </w:p>
              </w:tc>
              <w:tc>
                <w:tcPr>
                  <w:tcW w:w="2942" w:type="pct"/>
                  <w:tcBorders>
                    <w:top w:val="single" w:color="auto" w:sz="4" w:space="0"/>
                    <w:left w:val="single" w:color="auto" w:sz="4" w:space="0"/>
                    <w:bottom w:val="single" w:color="auto" w:sz="4" w:space="0"/>
                    <w:right w:val="single" w:color="auto" w:sz="4" w:space="0"/>
                  </w:tcBorders>
                  <w:noWrap w:val="0"/>
                  <w:vAlign w:val="center"/>
                </w:tcPr>
                <w:p>
                  <w:pPr>
                    <w:pStyle w:val="37"/>
                    <w:adjustRightInd w:val="0"/>
                    <w:snapToGrid w:val="0"/>
                    <w:jc w:val="left"/>
                    <w:rPr>
                      <w:rFonts w:ascii="宋体" w:hAnsi="宋体"/>
                      <w:b w:val="0"/>
                      <w:bCs w:val="0"/>
                      <w:sz w:val="21"/>
                      <w:szCs w:val="21"/>
                    </w:rPr>
                  </w:pPr>
                  <w:r>
                    <w:rPr>
                      <w:rFonts w:hint="eastAsia" w:ascii="宋体" w:hAnsi="宋体"/>
                      <w:b w:val="0"/>
                      <w:bCs w:val="0"/>
                      <w:sz w:val="21"/>
                      <w:szCs w:val="21"/>
                    </w:rPr>
                    <w:t>油杯M10</w:t>
                  </w:r>
                  <w:r>
                    <w:rPr>
                      <w:rFonts w:ascii="宋体" w:hAnsi="宋体"/>
                      <w:b w:val="0"/>
                      <w:bCs w:val="0"/>
                      <w:sz w:val="21"/>
                      <w:szCs w:val="21"/>
                    </w:rPr>
                    <w:t>×</w:t>
                  </w:r>
                  <w:r>
                    <w:rPr>
                      <w:rFonts w:hint="eastAsia" w:ascii="宋体" w:hAnsi="宋体"/>
                      <w:b w:val="0"/>
                      <w:bCs w:val="0"/>
                      <w:sz w:val="21"/>
                      <w:szCs w:val="21"/>
                    </w:rPr>
                    <w:t>1</w:t>
                  </w:r>
                </w:p>
              </w:tc>
              <w:tc>
                <w:tcPr>
                  <w:tcW w:w="614" w:type="pct"/>
                  <w:tcBorders>
                    <w:top w:val="single" w:color="auto" w:sz="4" w:space="0"/>
                    <w:left w:val="single" w:color="auto" w:sz="4" w:space="0"/>
                    <w:bottom w:val="single" w:color="auto" w:sz="4" w:space="0"/>
                    <w:right w:val="single" w:color="auto" w:sz="4" w:space="0"/>
                  </w:tcBorders>
                  <w:noWrap w:val="0"/>
                  <w:vAlign w:val="center"/>
                </w:tcPr>
                <w:p>
                  <w:pPr>
                    <w:jc w:val="center"/>
                    <w:rPr>
                      <w:rFonts w:ascii="宋体" w:hAnsi="宋体"/>
                      <w:b w:val="0"/>
                      <w:bCs w:val="0"/>
                      <w:szCs w:val="21"/>
                    </w:rPr>
                  </w:pPr>
                  <w:r>
                    <w:rPr>
                      <w:rFonts w:hint="eastAsia" w:ascii="宋体" w:hAnsi="宋体"/>
                      <w:b w:val="0"/>
                      <w:bCs w:val="0"/>
                      <w:szCs w:val="21"/>
                    </w:rPr>
                    <w:t>个</w:t>
                  </w:r>
                </w:p>
              </w:tc>
              <w:tc>
                <w:tcPr>
                  <w:tcW w:w="734" w:type="pct"/>
                  <w:tcBorders>
                    <w:top w:val="single" w:color="auto" w:sz="4" w:space="0"/>
                    <w:left w:val="single" w:color="auto" w:sz="4" w:space="0"/>
                    <w:bottom w:val="single" w:color="auto" w:sz="4" w:space="0"/>
                    <w:right w:val="single" w:color="auto" w:sz="4" w:space="0"/>
                  </w:tcBorders>
                  <w:noWrap w:val="0"/>
                  <w:vAlign w:val="center"/>
                </w:tcPr>
                <w:p>
                  <w:pPr>
                    <w:pStyle w:val="37"/>
                    <w:adjustRightInd w:val="0"/>
                    <w:snapToGrid w:val="0"/>
                    <w:rPr>
                      <w:rFonts w:ascii="宋体" w:hAnsi="宋体"/>
                      <w:b w:val="0"/>
                      <w:bCs w:val="0"/>
                      <w:sz w:val="21"/>
                      <w:szCs w:val="21"/>
                    </w:rPr>
                  </w:pPr>
                  <w:r>
                    <w:rPr>
                      <w:rFonts w:hint="eastAsia" w:ascii="宋体" w:hAnsi="宋体"/>
                      <w:b w:val="0"/>
                      <w:bCs w:val="0"/>
                      <w:sz w:val="21"/>
                      <w:szCs w:val="21"/>
                    </w:rPr>
                    <w:t>2</w:t>
                  </w:r>
                </w:p>
              </w:tc>
            </w:tr>
          </w:tbl>
          <w:p>
            <w:pPr>
              <w:rPr>
                <w:rFonts w:ascii="宋体" w:hAnsi="宋体" w:cs="宋体"/>
                <w:kern w:val="0"/>
                <w:szCs w:val="21"/>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392" w:type="dxa"/>
            <w:noWrap w:val="0"/>
            <w:vAlign w:val="center"/>
          </w:tcPr>
          <w:p>
            <w:pPr>
              <w:rPr>
                <w:rFonts w:ascii="宋体" w:hAnsi="宋体"/>
                <w:szCs w:val="21"/>
              </w:rPr>
            </w:pPr>
            <w:r>
              <w:rPr>
                <w:rFonts w:hint="eastAsia" w:ascii="宋体" w:hAnsi="宋体"/>
                <w:szCs w:val="21"/>
              </w:rPr>
              <w:t>2</w:t>
            </w:r>
          </w:p>
        </w:tc>
        <w:tc>
          <w:tcPr>
            <w:tcW w:w="1594" w:type="dxa"/>
            <w:noWrap w:val="0"/>
            <w:vAlign w:val="center"/>
          </w:tcPr>
          <w:p>
            <w:pPr>
              <w:rPr>
                <w:rFonts w:ascii="宋体" w:hAnsi="宋体" w:cs="宋体"/>
                <w:kern w:val="0"/>
                <w:szCs w:val="21"/>
              </w:rPr>
            </w:pPr>
            <w:r>
              <w:rPr>
                <w:rFonts w:hint="eastAsia" w:ascii="宋体" w:hAnsi="宋体" w:cs="宋体"/>
                <w:kern w:val="0"/>
                <w:szCs w:val="21"/>
              </w:rPr>
              <w:t>随车工具</w:t>
            </w:r>
          </w:p>
        </w:tc>
        <w:tc>
          <w:tcPr>
            <w:tcW w:w="6769" w:type="dxa"/>
            <w:tcBorders>
              <w:right w:val="single" w:color="auto" w:sz="4" w:space="0"/>
            </w:tcBorders>
            <w:noWrap w:val="0"/>
            <w:vAlign w:val="center"/>
          </w:tcPr>
          <w:tbl>
            <w:tblPr>
              <w:tblStyle w:val="40"/>
              <w:tblW w:w="4996"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824"/>
              <w:gridCol w:w="3438"/>
              <w:gridCol w:w="858"/>
              <w:gridCol w:w="709"/>
              <w:gridCol w:w="709"/>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397" w:hRule="atLeast"/>
              </w:trPr>
              <w:tc>
                <w:tcPr>
                  <w:tcW w:w="630" w:type="pct"/>
                  <w:tcBorders>
                    <w:top w:val="single" w:color="auto" w:sz="4" w:space="0"/>
                    <w:left w:val="single" w:color="auto" w:sz="4" w:space="0"/>
                    <w:bottom w:val="single" w:color="auto" w:sz="4" w:space="0"/>
                    <w:right w:val="single" w:color="auto" w:sz="4" w:space="0"/>
                  </w:tcBorders>
                  <w:noWrap w:val="0"/>
                  <w:vAlign w:val="center"/>
                </w:tcPr>
                <w:p>
                  <w:pPr>
                    <w:jc w:val="center"/>
                    <w:rPr>
                      <w:rFonts w:ascii="宋体" w:hAnsi="宋体"/>
                      <w:szCs w:val="21"/>
                    </w:rPr>
                  </w:pPr>
                  <w:r>
                    <w:rPr>
                      <w:rFonts w:hint="eastAsia" w:ascii="宋体" w:hAnsi="宋体"/>
                      <w:szCs w:val="21"/>
                    </w:rPr>
                    <w:t>序号</w:t>
                  </w:r>
                </w:p>
              </w:tc>
              <w:tc>
                <w:tcPr>
                  <w:tcW w:w="2629" w:type="pct"/>
                  <w:tcBorders>
                    <w:top w:val="single" w:color="auto" w:sz="4" w:space="0"/>
                    <w:left w:val="single" w:color="auto" w:sz="4" w:space="0"/>
                    <w:bottom w:val="single" w:color="auto" w:sz="4" w:space="0"/>
                    <w:right w:val="single" w:color="auto" w:sz="4" w:space="0"/>
                  </w:tcBorders>
                  <w:noWrap w:val="0"/>
                  <w:vAlign w:val="center"/>
                </w:tcPr>
                <w:p>
                  <w:pPr>
                    <w:jc w:val="center"/>
                    <w:rPr>
                      <w:rFonts w:ascii="宋体" w:hAnsi="宋体"/>
                      <w:szCs w:val="21"/>
                    </w:rPr>
                  </w:pPr>
                  <w:r>
                    <w:rPr>
                      <w:rFonts w:hint="eastAsia" w:ascii="宋体" w:hAnsi="宋体"/>
                      <w:szCs w:val="21"/>
                    </w:rPr>
                    <w:t>名称规格与型号</w:t>
                  </w:r>
                </w:p>
              </w:tc>
              <w:tc>
                <w:tcPr>
                  <w:tcW w:w="656" w:type="pct"/>
                  <w:tcBorders>
                    <w:top w:val="single" w:color="auto" w:sz="4" w:space="0"/>
                    <w:left w:val="single" w:color="auto" w:sz="4" w:space="0"/>
                    <w:bottom w:val="single" w:color="auto" w:sz="4" w:space="0"/>
                    <w:right w:val="single" w:color="auto" w:sz="4" w:space="0"/>
                  </w:tcBorders>
                  <w:noWrap w:val="0"/>
                  <w:vAlign w:val="center"/>
                </w:tcPr>
                <w:p>
                  <w:pPr>
                    <w:jc w:val="center"/>
                    <w:rPr>
                      <w:rFonts w:ascii="宋体" w:hAnsi="宋体"/>
                      <w:szCs w:val="21"/>
                    </w:rPr>
                  </w:pPr>
                  <w:r>
                    <w:rPr>
                      <w:rFonts w:hint="eastAsia" w:ascii="宋体" w:hAnsi="宋体"/>
                      <w:szCs w:val="21"/>
                    </w:rPr>
                    <w:t>单位</w:t>
                  </w:r>
                </w:p>
              </w:tc>
              <w:tc>
                <w:tcPr>
                  <w:tcW w:w="542" w:type="pct"/>
                  <w:tcBorders>
                    <w:top w:val="single" w:color="auto" w:sz="4" w:space="0"/>
                    <w:left w:val="single" w:color="auto" w:sz="4" w:space="0"/>
                    <w:bottom w:val="single" w:color="auto" w:sz="4" w:space="0"/>
                    <w:right w:val="single" w:color="auto" w:sz="4" w:space="0"/>
                  </w:tcBorders>
                  <w:noWrap w:val="0"/>
                  <w:vAlign w:val="center"/>
                </w:tcPr>
                <w:p>
                  <w:pPr>
                    <w:jc w:val="center"/>
                    <w:rPr>
                      <w:rFonts w:ascii="宋体" w:hAnsi="宋体"/>
                      <w:szCs w:val="21"/>
                    </w:rPr>
                  </w:pPr>
                  <w:r>
                    <w:rPr>
                      <w:rFonts w:hint="eastAsia" w:ascii="宋体" w:hAnsi="宋体"/>
                      <w:szCs w:val="21"/>
                    </w:rPr>
                    <w:t>数量</w:t>
                  </w:r>
                </w:p>
              </w:tc>
              <w:tc>
                <w:tcPr>
                  <w:tcW w:w="542" w:type="pct"/>
                  <w:tcBorders>
                    <w:top w:val="single" w:color="auto" w:sz="4" w:space="0"/>
                    <w:left w:val="single" w:color="auto" w:sz="4" w:space="0"/>
                    <w:bottom w:val="single" w:color="auto" w:sz="4" w:space="0"/>
                    <w:right w:val="single" w:color="auto" w:sz="4" w:space="0"/>
                  </w:tcBorders>
                  <w:noWrap w:val="0"/>
                  <w:vAlign w:val="center"/>
                </w:tcPr>
                <w:p>
                  <w:pPr>
                    <w:jc w:val="center"/>
                    <w:rPr>
                      <w:rFonts w:ascii="宋体" w:hAnsi="宋体"/>
                      <w:szCs w:val="21"/>
                    </w:rPr>
                  </w:pPr>
                  <w:r>
                    <w:rPr>
                      <w:rFonts w:hint="eastAsia" w:ascii="宋体" w:hAnsi="宋体"/>
                      <w:szCs w:val="21"/>
                    </w:rPr>
                    <w:t>备注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trPr>
              <w:tc>
                <w:tcPr>
                  <w:tcW w:w="630" w:type="pct"/>
                  <w:tcBorders>
                    <w:top w:val="single" w:color="auto" w:sz="4" w:space="0"/>
                    <w:left w:val="single" w:color="auto" w:sz="4" w:space="0"/>
                    <w:bottom w:val="single" w:color="auto" w:sz="4" w:space="0"/>
                    <w:right w:val="single" w:color="auto" w:sz="4" w:space="0"/>
                  </w:tcBorders>
                  <w:noWrap w:val="0"/>
                  <w:vAlign w:val="center"/>
                </w:tcPr>
                <w:p>
                  <w:pPr>
                    <w:jc w:val="center"/>
                    <w:rPr>
                      <w:rFonts w:ascii="宋体" w:hAnsi="宋体"/>
                      <w:szCs w:val="21"/>
                    </w:rPr>
                  </w:pPr>
                  <w:r>
                    <w:rPr>
                      <w:rFonts w:ascii="宋体" w:hAnsi="宋体"/>
                      <w:szCs w:val="21"/>
                    </w:rPr>
                    <w:t>1</w:t>
                  </w:r>
                </w:p>
              </w:tc>
              <w:tc>
                <w:tcPr>
                  <w:tcW w:w="2629" w:type="pct"/>
                  <w:tcBorders>
                    <w:top w:val="single" w:color="auto" w:sz="4" w:space="0"/>
                    <w:left w:val="single" w:color="auto" w:sz="4" w:space="0"/>
                    <w:bottom w:val="single" w:color="auto" w:sz="4" w:space="0"/>
                    <w:right w:val="single" w:color="auto" w:sz="4" w:space="0"/>
                  </w:tcBorders>
                  <w:noWrap w:val="0"/>
                  <w:vAlign w:val="center"/>
                </w:tcPr>
                <w:p>
                  <w:pPr>
                    <w:rPr>
                      <w:rFonts w:ascii="宋体" w:hAnsi="宋体" w:cs="宋体"/>
                      <w:color w:val="000000"/>
                      <w:szCs w:val="21"/>
                    </w:rPr>
                  </w:pPr>
                  <w:r>
                    <w:rPr>
                      <w:rFonts w:hint="eastAsia" w:ascii="宋体" w:hAnsi="宋体"/>
                      <w:color w:val="000000"/>
                      <w:szCs w:val="21"/>
                    </w:rPr>
                    <w:t>内六角扳手3-17</w:t>
                  </w:r>
                </w:p>
              </w:tc>
              <w:tc>
                <w:tcPr>
                  <w:tcW w:w="656" w:type="pct"/>
                  <w:tcBorders>
                    <w:top w:val="single" w:color="auto" w:sz="4" w:space="0"/>
                    <w:left w:val="single" w:color="auto" w:sz="4" w:space="0"/>
                    <w:bottom w:val="single" w:color="auto" w:sz="4" w:space="0"/>
                    <w:right w:val="single" w:color="auto" w:sz="4" w:space="0"/>
                  </w:tcBorders>
                  <w:noWrap w:val="0"/>
                  <w:vAlign w:val="center"/>
                </w:tcPr>
                <w:p>
                  <w:pPr>
                    <w:jc w:val="center"/>
                    <w:rPr>
                      <w:rFonts w:ascii="宋体" w:hAnsi="宋体" w:cs="宋体"/>
                      <w:color w:val="000000"/>
                      <w:szCs w:val="21"/>
                    </w:rPr>
                  </w:pPr>
                  <w:r>
                    <w:rPr>
                      <w:rFonts w:hint="eastAsia" w:ascii="宋体" w:hAnsi="宋体"/>
                      <w:color w:val="000000"/>
                      <w:szCs w:val="21"/>
                    </w:rPr>
                    <w:t>套</w:t>
                  </w:r>
                </w:p>
              </w:tc>
              <w:tc>
                <w:tcPr>
                  <w:tcW w:w="542" w:type="pct"/>
                  <w:tcBorders>
                    <w:top w:val="single" w:color="auto" w:sz="4" w:space="0"/>
                    <w:left w:val="single" w:color="auto" w:sz="4" w:space="0"/>
                    <w:bottom w:val="single" w:color="auto" w:sz="4" w:space="0"/>
                    <w:right w:val="single" w:color="auto" w:sz="4" w:space="0"/>
                  </w:tcBorders>
                  <w:noWrap w:val="0"/>
                  <w:vAlign w:val="center"/>
                </w:tcPr>
                <w:p>
                  <w:pPr>
                    <w:jc w:val="center"/>
                    <w:rPr>
                      <w:rFonts w:ascii="宋体" w:hAnsi="宋体" w:cs="宋体"/>
                      <w:color w:val="000000"/>
                      <w:szCs w:val="21"/>
                    </w:rPr>
                  </w:pPr>
                  <w:r>
                    <w:rPr>
                      <w:rFonts w:hint="eastAsia" w:ascii="宋体" w:hAnsi="宋体"/>
                      <w:color w:val="000000"/>
                      <w:szCs w:val="21"/>
                    </w:rPr>
                    <w:t>1</w:t>
                  </w:r>
                </w:p>
              </w:tc>
              <w:tc>
                <w:tcPr>
                  <w:tcW w:w="542" w:type="pct"/>
                  <w:tcBorders>
                    <w:top w:val="single" w:color="auto" w:sz="4" w:space="0"/>
                    <w:left w:val="single" w:color="auto" w:sz="4" w:space="0"/>
                    <w:bottom w:val="single" w:color="auto" w:sz="4" w:space="0"/>
                    <w:right w:val="single" w:color="auto" w:sz="4" w:space="0"/>
                  </w:tcBorders>
                  <w:noWrap w:val="0"/>
                  <w:vAlign w:val="center"/>
                </w:tcPr>
                <w:p>
                  <w:pPr>
                    <w:pStyle w:val="37"/>
                    <w:jc w:val="both"/>
                    <w:rPr>
                      <w:rFonts w:ascii="宋体" w:hAnsi="宋体"/>
                      <w:color w:val="000000"/>
                      <w:sz w:val="21"/>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cantSplit/>
                <w:trHeight w:val="397" w:hRule="atLeast"/>
              </w:trPr>
              <w:tc>
                <w:tcPr>
                  <w:tcW w:w="630" w:type="pct"/>
                  <w:tcBorders>
                    <w:top w:val="single" w:color="auto" w:sz="4" w:space="0"/>
                    <w:left w:val="single" w:color="auto" w:sz="4" w:space="0"/>
                    <w:bottom w:val="single" w:color="auto" w:sz="4" w:space="0"/>
                    <w:right w:val="single" w:color="auto" w:sz="4" w:space="0"/>
                  </w:tcBorders>
                  <w:noWrap w:val="0"/>
                  <w:vAlign w:val="center"/>
                </w:tcPr>
                <w:p>
                  <w:pPr>
                    <w:jc w:val="center"/>
                    <w:rPr>
                      <w:rFonts w:ascii="宋体" w:hAnsi="宋体"/>
                      <w:szCs w:val="21"/>
                    </w:rPr>
                  </w:pPr>
                  <w:r>
                    <w:rPr>
                      <w:rFonts w:ascii="宋体" w:hAnsi="宋体"/>
                      <w:szCs w:val="21"/>
                    </w:rPr>
                    <w:t>2</w:t>
                  </w:r>
                </w:p>
              </w:tc>
              <w:tc>
                <w:tcPr>
                  <w:tcW w:w="2629" w:type="pct"/>
                  <w:tcBorders>
                    <w:top w:val="single" w:color="auto" w:sz="4" w:space="0"/>
                    <w:left w:val="single" w:color="auto" w:sz="4" w:space="0"/>
                    <w:bottom w:val="single" w:color="auto" w:sz="4" w:space="0"/>
                    <w:right w:val="single" w:color="auto" w:sz="4" w:space="0"/>
                  </w:tcBorders>
                  <w:noWrap w:val="0"/>
                  <w:vAlign w:val="center"/>
                </w:tcPr>
                <w:p>
                  <w:pPr>
                    <w:rPr>
                      <w:rFonts w:ascii="宋体" w:hAnsi="宋体" w:cs="宋体"/>
                      <w:color w:val="000000"/>
                      <w:szCs w:val="21"/>
                    </w:rPr>
                  </w:pPr>
                  <w:r>
                    <w:rPr>
                      <w:rFonts w:hint="eastAsia" w:ascii="宋体" w:hAnsi="宋体"/>
                      <w:color w:val="000000"/>
                      <w:szCs w:val="21"/>
                    </w:rPr>
                    <w:t>活扳手 6寸</w:t>
                  </w:r>
                </w:p>
              </w:tc>
              <w:tc>
                <w:tcPr>
                  <w:tcW w:w="656" w:type="pct"/>
                  <w:tcBorders>
                    <w:top w:val="single" w:color="auto" w:sz="4" w:space="0"/>
                    <w:left w:val="single" w:color="auto" w:sz="4" w:space="0"/>
                    <w:bottom w:val="single" w:color="auto" w:sz="4" w:space="0"/>
                    <w:right w:val="single" w:color="auto" w:sz="4" w:space="0"/>
                  </w:tcBorders>
                  <w:noWrap w:val="0"/>
                  <w:vAlign w:val="center"/>
                </w:tcPr>
                <w:p>
                  <w:pPr>
                    <w:jc w:val="center"/>
                    <w:rPr>
                      <w:rFonts w:ascii="宋体" w:hAnsi="宋体" w:cs="宋体"/>
                      <w:color w:val="000000"/>
                      <w:szCs w:val="21"/>
                    </w:rPr>
                  </w:pPr>
                  <w:r>
                    <w:rPr>
                      <w:rFonts w:hint="eastAsia" w:ascii="宋体" w:hAnsi="宋体"/>
                      <w:color w:val="000000"/>
                      <w:szCs w:val="21"/>
                    </w:rPr>
                    <w:t>件</w:t>
                  </w:r>
                </w:p>
              </w:tc>
              <w:tc>
                <w:tcPr>
                  <w:tcW w:w="542" w:type="pct"/>
                  <w:tcBorders>
                    <w:top w:val="single" w:color="auto" w:sz="4" w:space="0"/>
                    <w:left w:val="single" w:color="auto" w:sz="4" w:space="0"/>
                    <w:bottom w:val="single" w:color="auto" w:sz="4" w:space="0"/>
                    <w:right w:val="single" w:color="auto" w:sz="4" w:space="0"/>
                  </w:tcBorders>
                  <w:noWrap w:val="0"/>
                  <w:vAlign w:val="center"/>
                </w:tcPr>
                <w:p>
                  <w:pPr>
                    <w:jc w:val="center"/>
                    <w:rPr>
                      <w:rFonts w:ascii="宋体" w:hAnsi="宋体" w:cs="宋体"/>
                      <w:color w:val="000000"/>
                      <w:szCs w:val="21"/>
                    </w:rPr>
                  </w:pPr>
                  <w:r>
                    <w:rPr>
                      <w:rFonts w:hint="eastAsia" w:ascii="宋体" w:hAnsi="宋体"/>
                      <w:color w:val="000000"/>
                      <w:szCs w:val="21"/>
                    </w:rPr>
                    <w:t>1</w:t>
                  </w:r>
                </w:p>
              </w:tc>
              <w:tc>
                <w:tcPr>
                  <w:tcW w:w="542" w:type="pct"/>
                  <w:tcBorders>
                    <w:top w:val="single" w:color="auto" w:sz="4" w:space="0"/>
                    <w:left w:val="single" w:color="auto" w:sz="4" w:space="0"/>
                    <w:bottom w:val="single" w:color="auto" w:sz="4" w:space="0"/>
                    <w:right w:val="single" w:color="auto" w:sz="4" w:space="0"/>
                  </w:tcBorders>
                  <w:noWrap w:val="0"/>
                  <w:vAlign w:val="center"/>
                </w:tcPr>
                <w:p>
                  <w:pPr>
                    <w:pStyle w:val="37"/>
                    <w:jc w:val="both"/>
                    <w:rPr>
                      <w:rFonts w:ascii="宋体" w:hAnsi="宋体"/>
                      <w:color w:val="000000"/>
                      <w:sz w:val="21"/>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cantSplit/>
                <w:trHeight w:val="397" w:hRule="atLeast"/>
              </w:trPr>
              <w:tc>
                <w:tcPr>
                  <w:tcW w:w="630" w:type="pct"/>
                  <w:tcBorders>
                    <w:top w:val="single" w:color="auto" w:sz="4" w:space="0"/>
                    <w:left w:val="single" w:color="auto" w:sz="4" w:space="0"/>
                    <w:bottom w:val="single" w:color="auto" w:sz="4" w:space="0"/>
                    <w:right w:val="single" w:color="auto" w:sz="4" w:space="0"/>
                  </w:tcBorders>
                  <w:noWrap w:val="0"/>
                  <w:vAlign w:val="center"/>
                </w:tcPr>
                <w:p>
                  <w:pPr>
                    <w:jc w:val="center"/>
                    <w:rPr>
                      <w:rFonts w:ascii="宋体" w:hAnsi="宋体"/>
                      <w:szCs w:val="21"/>
                    </w:rPr>
                  </w:pPr>
                  <w:r>
                    <w:rPr>
                      <w:rFonts w:ascii="宋体" w:hAnsi="宋体"/>
                      <w:szCs w:val="21"/>
                    </w:rPr>
                    <w:t>3</w:t>
                  </w:r>
                </w:p>
              </w:tc>
              <w:tc>
                <w:tcPr>
                  <w:tcW w:w="2629" w:type="pct"/>
                  <w:tcBorders>
                    <w:top w:val="single" w:color="auto" w:sz="4" w:space="0"/>
                    <w:left w:val="single" w:color="auto" w:sz="4" w:space="0"/>
                    <w:bottom w:val="single" w:color="auto" w:sz="4" w:space="0"/>
                    <w:right w:val="single" w:color="auto" w:sz="4" w:space="0"/>
                  </w:tcBorders>
                  <w:noWrap w:val="0"/>
                  <w:vAlign w:val="center"/>
                </w:tcPr>
                <w:p>
                  <w:pPr>
                    <w:rPr>
                      <w:rFonts w:ascii="宋体" w:hAnsi="宋体" w:cs="宋体"/>
                      <w:color w:val="000000"/>
                      <w:szCs w:val="21"/>
                    </w:rPr>
                  </w:pPr>
                  <w:r>
                    <w:rPr>
                      <w:rFonts w:hint="eastAsia" w:ascii="宋体" w:hAnsi="宋体"/>
                      <w:color w:val="000000"/>
                      <w:szCs w:val="21"/>
                    </w:rPr>
                    <w:t>活扳手 12寸</w:t>
                  </w:r>
                </w:p>
              </w:tc>
              <w:tc>
                <w:tcPr>
                  <w:tcW w:w="656" w:type="pct"/>
                  <w:tcBorders>
                    <w:top w:val="single" w:color="auto" w:sz="4" w:space="0"/>
                    <w:left w:val="single" w:color="auto" w:sz="4" w:space="0"/>
                    <w:bottom w:val="single" w:color="auto" w:sz="4" w:space="0"/>
                    <w:right w:val="single" w:color="auto" w:sz="4" w:space="0"/>
                  </w:tcBorders>
                  <w:noWrap w:val="0"/>
                  <w:vAlign w:val="center"/>
                </w:tcPr>
                <w:p>
                  <w:pPr>
                    <w:jc w:val="center"/>
                    <w:rPr>
                      <w:rFonts w:ascii="宋体" w:hAnsi="宋体" w:cs="宋体"/>
                      <w:color w:val="000000"/>
                      <w:szCs w:val="21"/>
                    </w:rPr>
                  </w:pPr>
                  <w:r>
                    <w:rPr>
                      <w:rFonts w:hint="eastAsia" w:ascii="宋体" w:hAnsi="宋体"/>
                      <w:color w:val="000000"/>
                      <w:szCs w:val="21"/>
                    </w:rPr>
                    <w:t>件</w:t>
                  </w:r>
                </w:p>
              </w:tc>
              <w:tc>
                <w:tcPr>
                  <w:tcW w:w="542" w:type="pct"/>
                  <w:tcBorders>
                    <w:top w:val="single" w:color="auto" w:sz="4" w:space="0"/>
                    <w:left w:val="single" w:color="auto" w:sz="4" w:space="0"/>
                    <w:bottom w:val="single" w:color="auto" w:sz="4" w:space="0"/>
                    <w:right w:val="single" w:color="auto" w:sz="4" w:space="0"/>
                  </w:tcBorders>
                  <w:noWrap w:val="0"/>
                  <w:vAlign w:val="center"/>
                </w:tcPr>
                <w:p>
                  <w:pPr>
                    <w:jc w:val="center"/>
                    <w:rPr>
                      <w:rFonts w:ascii="宋体" w:hAnsi="宋体" w:cs="宋体"/>
                      <w:color w:val="000000"/>
                      <w:szCs w:val="21"/>
                    </w:rPr>
                  </w:pPr>
                  <w:r>
                    <w:rPr>
                      <w:rFonts w:hint="eastAsia" w:ascii="宋体" w:hAnsi="宋体"/>
                      <w:color w:val="000000"/>
                      <w:szCs w:val="21"/>
                    </w:rPr>
                    <w:t>1</w:t>
                  </w:r>
                </w:p>
              </w:tc>
              <w:tc>
                <w:tcPr>
                  <w:tcW w:w="542" w:type="pct"/>
                  <w:tcBorders>
                    <w:top w:val="single" w:color="auto" w:sz="4" w:space="0"/>
                    <w:left w:val="single" w:color="auto" w:sz="4" w:space="0"/>
                    <w:bottom w:val="single" w:color="auto" w:sz="4" w:space="0"/>
                    <w:right w:val="single" w:color="auto" w:sz="4" w:space="0"/>
                  </w:tcBorders>
                  <w:noWrap w:val="0"/>
                  <w:vAlign w:val="center"/>
                </w:tcPr>
                <w:p>
                  <w:pPr>
                    <w:pStyle w:val="37"/>
                    <w:jc w:val="both"/>
                    <w:rPr>
                      <w:rFonts w:ascii="宋体" w:hAnsi="宋体"/>
                      <w:color w:val="000000"/>
                      <w:sz w:val="21"/>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cantSplit/>
                <w:trHeight w:val="397" w:hRule="atLeast"/>
              </w:trPr>
              <w:tc>
                <w:tcPr>
                  <w:tcW w:w="630" w:type="pct"/>
                  <w:tcBorders>
                    <w:top w:val="single" w:color="auto" w:sz="4" w:space="0"/>
                    <w:left w:val="single" w:color="auto" w:sz="4" w:space="0"/>
                    <w:bottom w:val="single" w:color="auto" w:sz="4" w:space="0"/>
                    <w:right w:val="single" w:color="auto" w:sz="4" w:space="0"/>
                  </w:tcBorders>
                  <w:noWrap w:val="0"/>
                  <w:vAlign w:val="center"/>
                </w:tcPr>
                <w:p>
                  <w:pPr>
                    <w:jc w:val="center"/>
                    <w:rPr>
                      <w:rFonts w:ascii="宋体" w:hAnsi="宋体"/>
                      <w:szCs w:val="21"/>
                    </w:rPr>
                  </w:pPr>
                  <w:r>
                    <w:rPr>
                      <w:rFonts w:ascii="宋体" w:hAnsi="宋体"/>
                      <w:szCs w:val="21"/>
                    </w:rPr>
                    <w:t>4</w:t>
                  </w:r>
                </w:p>
              </w:tc>
              <w:tc>
                <w:tcPr>
                  <w:tcW w:w="2629" w:type="pct"/>
                  <w:tcBorders>
                    <w:top w:val="single" w:color="auto" w:sz="4" w:space="0"/>
                    <w:left w:val="single" w:color="auto" w:sz="4" w:space="0"/>
                    <w:bottom w:val="single" w:color="auto" w:sz="4" w:space="0"/>
                    <w:right w:val="single" w:color="auto" w:sz="4" w:space="0"/>
                  </w:tcBorders>
                  <w:noWrap w:val="0"/>
                  <w:vAlign w:val="center"/>
                </w:tcPr>
                <w:p>
                  <w:pPr>
                    <w:rPr>
                      <w:rFonts w:ascii="宋体" w:hAnsi="宋体" w:cs="宋体"/>
                      <w:color w:val="000000"/>
                      <w:szCs w:val="21"/>
                    </w:rPr>
                  </w:pPr>
                  <w:r>
                    <w:rPr>
                      <w:rFonts w:hint="eastAsia" w:ascii="宋体" w:hAnsi="宋体"/>
                      <w:color w:val="000000"/>
                      <w:szCs w:val="21"/>
                    </w:rPr>
                    <w:t>一字螺丝刀150×8</w:t>
                  </w:r>
                </w:p>
              </w:tc>
              <w:tc>
                <w:tcPr>
                  <w:tcW w:w="656" w:type="pct"/>
                  <w:tcBorders>
                    <w:top w:val="single" w:color="auto" w:sz="4" w:space="0"/>
                    <w:left w:val="single" w:color="auto" w:sz="4" w:space="0"/>
                    <w:bottom w:val="single" w:color="auto" w:sz="4" w:space="0"/>
                    <w:right w:val="single" w:color="auto" w:sz="4" w:space="0"/>
                  </w:tcBorders>
                  <w:noWrap w:val="0"/>
                  <w:vAlign w:val="center"/>
                </w:tcPr>
                <w:p>
                  <w:pPr>
                    <w:jc w:val="center"/>
                    <w:rPr>
                      <w:rFonts w:ascii="宋体" w:hAnsi="宋体" w:cs="宋体"/>
                      <w:color w:val="000000"/>
                      <w:szCs w:val="21"/>
                    </w:rPr>
                  </w:pPr>
                  <w:r>
                    <w:rPr>
                      <w:rFonts w:hint="eastAsia" w:ascii="宋体" w:hAnsi="宋体"/>
                      <w:color w:val="000000"/>
                      <w:szCs w:val="21"/>
                    </w:rPr>
                    <w:t>件</w:t>
                  </w:r>
                </w:p>
              </w:tc>
              <w:tc>
                <w:tcPr>
                  <w:tcW w:w="542" w:type="pct"/>
                  <w:tcBorders>
                    <w:top w:val="single" w:color="auto" w:sz="4" w:space="0"/>
                    <w:left w:val="single" w:color="auto" w:sz="4" w:space="0"/>
                    <w:bottom w:val="single" w:color="auto" w:sz="4" w:space="0"/>
                    <w:right w:val="single" w:color="auto" w:sz="4" w:space="0"/>
                  </w:tcBorders>
                  <w:noWrap w:val="0"/>
                  <w:vAlign w:val="center"/>
                </w:tcPr>
                <w:p>
                  <w:pPr>
                    <w:jc w:val="center"/>
                    <w:rPr>
                      <w:rFonts w:ascii="宋体" w:hAnsi="宋体" w:cs="宋体"/>
                      <w:color w:val="000000"/>
                      <w:szCs w:val="21"/>
                    </w:rPr>
                  </w:pPr>
                  <w:r>
                    <w:rPr>
                      <w:rFonts w:hint="eastAsia" w:ascii="宋体" w:hAnsi="宋体"/>
                      <w:color w:val="000000"/>
                      <w:szCs w:val="21"/>
                    </w:rPr>
                    <w:t>1</w:t>
                  </w:r>
                </w:p>
              </w:tc>
              <w:tc>
                <w:tcPr>
                  <w:tcW w:w="542" w:type="pct"/>
                  <w:tcBorders>
                    <w:top w:val="single" w:color="auto" w:sz="4" w:space="0"/>
                    <w:left w:val="single" w:color="auto" w:sz="4" w:space="0"/>
                    <w:bottom w:val="single" w:color="auto" w:sz="4" w:space="0"/>
                    <w:right w:val="single" w:color="auto" w:sz="4" w:space="0"/>
                  </w:tcBorders>
                  <w:noWrap w:val="0"/>
                  <w:vAlign w:val="center"/>
                </w:tcPr>
                <w:p>
                  <w:pPr>
                    <w:pStyle w:val="37"/>
                    <w:jc w:val="both"/>
                    <w:rPr>
                      <w:rFonts w:ascii="宋体" w:hAnsi="宋体"/>
                      <w:color w:val="000000"/>
                      <w:sz w:val="21"/>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cantSplit/>
                <w:trHeight w:val="397" w:hRule="atLeast"/>
              </w:trPr>
              <w:tc>
                <w:tcPr>
                  <w:tcW w:w="630" w:type="pct"/>
                  <w:tcBorders>
                    <w:top w:val="single" w:color="auto" w:sz="4" w:space="0"/>
                    <w:left w:val="single" w:color="auto" w:sz="4" w:space="0"/>
                    <w:bottom w:val="single" w:color="auto" w:sz="4" w:space="0"/>
                    <w:right w:val="single" w:color="auto" w:sz="4" w:space="0"/>
                  </w:tcBorders>
                  <w:noWrap w:val="0"/>
                  <w:vAlign w:val="center"/>
                </w:tcPr>
                <w:p>
                  <w:pPr>
                    <w:jc w:val="center"/>
                    <w:rPr>
                      <w:rFonts w:ascii="宋体" w:hAnsi="宋体"/>
                      <w:szCs w:val="21"/>
                    </w:rPr>
                  </w:pPr>
                  <w:r>
                    <w:rPr>
                      <w:rFonts w:ascii="宋体" w:hAnsi="宋体"/>
                      <w:szCs w:val="21"/>
                    </w:rPr>
                    <w:t>5</w:t>
                  </w:r>
                </w:p>
              </w:tc>
              <w:tc>
                <w:tcPr>
                  <w:tcW w:w="2629" w:type="pct"/>
                  <w:tcBorders>
                    <w:top w:val="single" w:color="auto" w:sz="4" w:space="0"/>
                    <w:left w:val="single" w:color="auto" w:sz="4" w:space="0"/>
                    <w:bottom w:val="single" w:color="auto" w:sz="4" w:space="0"/>
                    <w:right w:val="single" w:color="auto" w:sz="4" w:space="0"/>
                  </w:tcBorders>
                  <w:noWrap w:val="0"/>
                  <w:vAlign w:val="center"/>
                </w:tcPr>
                <w:p>
                  <w:pPr>
                    <w:rPr>
                      <w:rFonts w:ascii="宋体" w:hAnsi="宋体" w:cs="宋体"/>
                      <w:color w:val="000000"/>
                      <w:szCs w:val="21"/>
                    </w:rPr>
                  </w:pPr>
                  <w:r>
                    <w:rPr>
                      <w:rFonts w:hint="eastAsia" w:ascii="宋体" w:hAnsi="宋体"/>
                      <w:color w:val="000000"/>
                      <w:szCs w:val="21"/>
                    </w:rPr>
                    <w:t>十字形螺丝刀 150×8</w:t>
                  </w:r>
                </w:p>
              </w:tc>
              <w:tc>
                <w:tcPr>
                  <w:tcW w:w="656" w:type="pct"/>
                  <w:tcBorders>
                    <w:top w:val="single" w:color="auto" w:sz="4" w:space="0"/>
                    <w:left w:val="single" w:color="auto" w:sz="4" w:space="0"/>
                    <w:bottom w:val="single" w:color="auto" w:sz="4" w:space="0"/>
                    <w:right w:val="single" w:color="auto" w:sz="4" w:space="0"/>
                  </w:tcBorders>
                  <w:noWrap w:val="0"/>
                  <w:vAlign w:val="center"/>
                </w:tcPr>
                <w:p>
                  <w:pPr>
                    <w:jc w:val="center"/>
                    <w:rPr>
                      <w:rFonts w:ascii="宋体" w:hAnsi="宋体" w:cs="宋体"/>
                      <w:color w:val="000000"/>
                      <w:szCs w:val="21"/>
                    </w:rPr>
                  </w:pPr>
                  <w:r>
                    <w:rPr>
                      <w:rFonts w:hint="eastAsia" w:ascii="宋体" w:hAnsi="宋体"/>
                      <w:color w:val="000000"/>
                      <w:szCs w:val="21"/>
                    </w:rPr>
                    <w:t>件</w:t>
                  </w:r>
                </w:p>
              </w:tc>
              <w:tc>
                <w:tcPr>
                  <w:tcW w:w="542" w:type="pct"/>
                  <w:tcBorders>
                    <w:top w:val="single" w:color="auto" w:sz="4" w:space="0"/>
                    <w:left w:val="single" w:color="auto" w:sz="4" w:space="0"/>
                    <w:bottom w:val="single" w:color="auto" w:sz="4" w:space="0"/>
                    <w:right w:val="single" w:color="auto" w:sz="4" w:space="0"/>
                  </w:tcBorders>
                  <w:noWrap w:val="0"/>
                  <w:vAlign w:val="center"/>
                </w:tcPr>
                <w:p>
                  <w:pPr>
                    <w:jc w:val="center"/>
                    <w:rPr>
                      <w:rFonts w:ascii="宋体" w:hAnsi="宋体" w:cs="宋体"/>
                      <w:color w:val="000000"/>
                      <w:szCs w:val="21"/>
                    </w:rPr>
                  </w:pPr>
                  <w:r>
                    <w:rPr>
                      <w:rFonts w:hint="eastAsia" w:ascii="宋体" w:hAnsi="宋体"/>
                      <w:color w:val="000000"/>
                      <w:szCs w:val="21"/>
                    </w:rPr>
                    <w:t>1</w:t>
                  </w:r>
                </w:p>
              </w:tc>
              <w:tc>
                <w:tcPr>
                  <w:tcW w:w="542" w:type="pct"/>
                  <w:tcBorders>
                    <w:top w:val="single" w:color="auto" w:sz="4" w:space="0"/>
                    <w:left w:val="single" w:color="auto" w:sz="4" w:space="0"/>
                    <w:bottom w:val="single" w:color="auto" w:sz="4" w:space="0"/>
                    <w:right w:val="single" w:color="auto" w:sz="4" w:space="0"/>
                  </w:tcBorders>
                  <w:noWrap w:val="0"/>
                  <w:vAlign w:val="center"/>
                </w:tcPr>
                <w:p>
                  <w:pPr>
                    <w:pStyle w:val="37"/>
                    <w:jc w:val="both"/>
                    <w:rPr>
                      <w:rFonts w:ascii="宋体" w:hAnsi="宋体"/>
                      <w:color w:val="000000"/>
                      <w:sz w:val="21"/>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cantSplit/>
                <w:trHeight w:val="397" w:hRule="atLeast"/>
              </w:trPr>
              <w:tc>
                <w:tcPr>
                  <w:tcW w:w="630" w:type="pct"/>
                  <w:tcBorders>
                    <w:top w:val="single" w:color="auto" w:sz="4" w:space="0"/>
                    <w:left w:val="single" w:color="auto" w:sz="4" w:space="0"/>
                    <w:bottom w:val="single" w:color="auto" w:sz="4" w:space="0"/>
                    <w:right w:val="single" w:color="auto" w:sz="4" w:space="0"/>
                  </w:tcBorders>
                  <w:noWrap w:val="0"/>
                  <w:vAlign w:val="center"/>
                </w:tcPr>
                <w:p>
                  <w:pPr>
                    <w:jc w:val="center"/>
                    <w:rPr>
                      <w:rFonts w:ascii="宋体" w:hAnsi="宋体"/>
                      <w:szCs w:val="21"/>
                    </w:rPr>
                  </w:pPr>
                  <w:r>
                    <w:rPr>
                      <w:rFonts w:ascii="宋体" w:hAnsi="宋体"/>
                      <w:szCs w:val="21"/>
                    </w:rPr>
                    <w:t>6</w:t>
                  </w:r>
                </w:p>
              </w:tc>
              <w:tc>
                <w:tcPr>
                  <w:tcW w:w="2629" w:type="pct"/>
                  <w:tcBorders>
                    <w:top w:val="single" w:color="auto" w:sz="4" w:space="0"/>
                    <w:left w:val="single" w:color="auto" w:sz="4" w:space="0"/>
                    <w:bottom w:val="single" w:color="auto" w:sz="4" w:space="0"/>
                    <w:right w:val="single" w:color="auto" w:sz="4" w:space="0"/>
                  </w:tcBorders>
                  <w:noWrap w:val="0"/>
                  <w:vAlign w:val="center"/>
                </w:tcPr>
                <w:p>
                  <w:pPr>
                    <w:rPr>
                      <w:rFonts w:ascii="宋体" w:hAnsi="宋体" w:cs="宋体"/>
                      <w:color w:val="000000"/>
                      <w:szCs w:val="21"/>
                    </w:rPr>
                  </w:pPr>
                  <w:r>
                    <w:rPr>
                      <w:rFonts w:hint="eastAsia" w:ascii="宋体" w:hAnsi="宋体"/>
                      <w:color w:val="000000"/>
                      <w:szCs w:val="21"/>
                    </w:rPr>
                    <w:t>黄油枪</w:t>
                  </w:r>
                </w:p>
              </w:tc>
              <w:tc>
                <w:tcPr>
                  <w:tcW w:w="656" w:type="pct"/>
                  <w:tcBorders>
                    <w:top w:val="single" w:color="auto" w:sz="4" w:space="0"/>
                    <w:left w:val="single" w:color="auto" w:sz="4" w:space="0"/>
                    <w:bottom w:val="single" w:color="auto" w:sz="4" w:space="0"/>
                    <w:right w:val="single" w:color="auto" w:sz="4" w:space="0"/>
                  </w:tcBorders>
                  <w:noWrap w:val="0"/>
                  <w:vAlign w:val="center"/>
                </w:tcPr>
                <w:p>
                  <w:pPr>
                    <w:jc w:val="center"/>
                    <w:rPr>
                      <w:rFonts w:ascii="宋体" w:hAnsi="宋体" w:cs="宋体"/>
                      <w:color w:val="000000"/>
                      <w:szCs w:val="21"/>
                    </w:rPr>
                  </w:pPr>
                  <w:r>
                    <w:rPr>
                      <w:rFonts w:hint="eastAsia" w:ascii="宋体" w:hAnsi="宋体"/>
                      <w:color w:val="000000"/>
                      <w:szCs w:val="21"/>
                    </w:rPr>
                    <w:t>件</w:t>
                  </w:r>
                </w:p>
              </w:tc>
              <w:tc>
                <w:tcPr>
                  <w:tcW w:w="542" w:type="pct"/>
                  <w:tcBorders>
                    <w:top w:val="single" w:color="auto" w:sz="4" w:space="0"/>
                    <w:left w:val="single" w:color="auto" w:sz="4" w:space="0"/>
                    <w:bottom w:val="single" w:color="auto" w:sz="4" w:space="0"/>
                    <w:right w:val="single" w:color="auto" w:sz="4" w:space="0"/>
                  </w:tcBorders>
                  <w:noWrap w:val="0"/>
                  <w:vAlign w:val="center"/>
                </w:tcPr>
                <w:p>
                  <w:pPr>
                    <w:jc w:val="center"/>
                    <w:rPr>
                      <w:rFonts w:ascii="宋体" w:hAnsi="宋体" w:cs="宋体"/>
                      <w:color w:val="000000"/>
                      <w:szCs w:val="21"/>
                    </w:rPr>
                  </w:pPr>
                  <w:r>
                    <w:rPr>
                      <w:rFonts w:hint="eastAsia" w:ascii="宋体" w:hAnsi="宋体"/>
                      <w:color w:val="000000"/>
                      <w:szCs w:val="21"/>
                    </w:rPr>
                    <w:t>1</w:t>
                  </w:r>
                </w:p>
              </w:tc>
              <w:tc>
                <w:tcPr>
                  <w:tcW w:w="542" w:type="pct"/>
                  <w:tcBorders>
                    <w:top w:val="single" w:color="auto" w:sz="4" w:space="0"/>
                    <w:left w:val="single" w:color="auto" w:sz="4" w:space="0"/>
                    <w:bottom w:val="single" w:color="auto" w:sz="4" w:space="0"/>
                    <w:right w:val="single" w:color="auto" w:sz="4" w:space="0"/>
                  </w:tcBorders>
                  <w:noWrap w:val="0"/>
                  <w:vAlign w:val="center"/>
                </w:tcPr>
                <w:p>
                  <w:pPr>
                    <w:pStyle w:val="37"/>
                    <w:jc w:val="both"/>
                    <w:rPr>
                      <w:rFonts w:ascii="宋体" w:hAnsi="宋体"/>
                      <w:color w:val="000000"/>
                      <w:sz w:val="21"/>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cantSplit/>
                <w:trHeight w:val="397" w:hRule="atLeast"/>
              </w:trPr>
              <w:tc>
                <w:tcPr>
                  <w:tcW w:w="630" w:type="pct"/>
                  <w:tcBorders>
                    <w:top w:val="single" w:color="auto" w:sz="4" w:space="0"/>
                    <w:left w:val="single" w:color="auto" w:sz="4" w:space="0"/>
                    <w:bottom w:val="single" w:color="auto" w:sz="4" w:space="0"/>
                    <w:right w:val="single" w:color="auto" w:sz="4" w:space="0"/>
                  </w:tcBorders>
                  <w:noWrap w:val="0"/>
                  <w:vAlign w:val="center"/>
                </w:tcPr>
                <w:p>
                  <w:pPr>
                    <w:jc w:val="center"/>
                    <w:rPr>
                      <w:rFonts w:ascii="宋体" w:hAnsi="宋体"/>
                      <w:szCs w:val="21"/>
                    </w:rPr>
                  </w:pPr>
                  <w:r>
                    <w:rPr>
                      <w:rFonts w:ascii="宋体" w:hAnsi="宋体"/>
                      <w:szCs w:val="21"/>
                    </w:rPr>
                    <w:t>7</w:t>
                  </w:r>
                </w:p>
              </w:tc>
              <w:tc>
                <w:tcPr>
                  <w:tcW w:w="2629" w:type="pct"/>
                  <w:tcBorders>
                    <w:top w:val="single" w:color="auto" w:sz="4" w:space="0"/>
                    <w:left w:val="single" w:color="auto" w:sz="4" w:space="0"/>
                    <w:bottom w:val="single" w:color="auto" w:sz="4" w:space="0"/>
                    <w:right w:val="single" w:color="auto" w:sz="4" w:space="0"/>
                  </w:tcBorders>
                  <w:noWrap w:val="0"/>
                  <w:vAlign w:val="center"/>
                </w:tcPr>
                <w:p>
                  <w:pPr>
                    <w:rPr>
                      <w:rFonts w:ascii="宋体" w:hAnsi="宋体" w:cs="宋体"/>
                      <w:color w:val="000000"/>
                      <w:szCs w:val="21"/>
                    </w:rPr>
                  </w:pPr>
                  <w:r>
                    <w:rPr>
                      <w:rFonts w:hint="eastAsia" w:ascii="宋体" w:hAnsi="宋体"/>
                      <w:color w:val="000000"/>
                      <w:szCs w:val="21"/>
                    </w:rPr>
                    <w:t>鲤鱼钳 165mm</w:t>
                  </w:r>
                </w:p>
              </w:tc>
              <w:tc>
                <w:tcPr>
                  <w:tcW w:w="656" w:type="pct"/>
                  <w:tcBorders>
                    <w:top w:val="single" w:color="auto" w:sz="4" w:space="0"/>
                    <w:left w:val="single" w:color="auto" w:sz="4" w:space="0"/>
                    <w:bottom w:val="single" w:color="auto" w:sz="4" w:space="0"/>
                    <w:right w:val="single" w:color="auto" w:sz="4" w:space="0"/>
                  </w:tcBorders>
                  <w:noWrap w:val="0"/>
                  <w:vAlign w:val="center"/>
                </w:tcPr>
                <w:p>
                  <w:pPr>
                    <w:jc w:val="center"/>
                    <w:rPr>
                      <w:rFonts w:ascii="宋体" w:hAnsi="宋体" w:cs="宋体"/>
                      <w:color w:val="000000"/>
                      <w:szCs w:val="21"/>
                    </w:rPr>
                  </w:pPr>
                  <w:r>
                    <w:rPr>
                      <w:rFonts w:hint="eastAsia" w:ascii="宋体" w:hAnsi="宋体"/>
                      <w:color w:val="000000"/>
                      <w:szCs w:val="21"/>
                    </w:rPr>
                    <w:t>件</w:t>
                  </w:r>
                </w:p>
              </w:tc>
              <w:tc>
                <w:tcPr>
                  <w:tcW w:w="542" w:type="pct"/>
                  <w:tcBorders>
                    <w:top w:val="single" w:color="auto" w:sz="4" w:space="0"/>
                    <w:left w:val="single" w:color="auto" w:sz="4" w:space="0"/>
                    <w:bottom w:val="single" w:color="auto" w:sz="4" w:space="0"/>
                    <w:right w:val="single" w:color="auto" w:sz="4" w:space="0"/>
                  </w:tcBorders>
                  <w:noWrap w:val="0"/>
                  <w:vAlign w:val="center"/>
                </w:tcPr>
                <w:p>
                  <w:pPr>
                    <w:jc w:val="center"/>
                    <w:rPr>
                      <w:rFonts w:ascii="宋体" w:hAnsi="宋体" w:cs="宋体"/>
                      <w:color w:val="000000"/>
                      <w:szCs w:val="21"/>
                    </w:rPr>
                  </w:pPr>
                  <w:r>
                    <w:rPr>
                      <w:rFonts w:hint="eastAsia" w:ascii="宋体" w:hAnsi="宋体"/>
                      <w:color w:val="000000"/>
                      <w:szCs w:val="21"/>
                    </w:rPr>
                    <w:t>1</w:t>
                  </w:r>
                </w:p>
              </w:tc>
              <w:tc>
                <w:tcPr>
                  <w:tcW w:w="542" w:type="pct"/>
                  <w:tcBorders>
                    <w:top w:val="single" w:color="auto" w:sz="4" w:space="0"/>
                    <w:left w:val="single" w:color="auto" w:sz="4" w:space="0"/>
                    <w:bottom w:val="single" w:color="auto" w:sz="4" w:space="0"/>
                    <w:right w:val="single" w:color="auto" w:sz="4" w:space="0"/>
                  </w:tcBorders>
                  <w:noWrap w:val="0"/>
                  <w:vAlign w:val="center"/>
                </w:tcPr>
                <w:p>
                  <w:pPr>
                    <w:pStyle w:val="37"/>
                    <w:jc w:val="both"/>
                    <w:rPr>
                      <w:rFonts w:ascii="宋体" w:hAnsi="宋体"/>
                      <w:color w:val="000000"/>
                      <w:sz w:val="21"/>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cantSplit/>
                <w:trHeight w:val="397" w:hRule="atLeast"/>
              </w:trPr>
              <w:tc>
                <w:tcPr>
                  <w:tcW w:w="630" w:type="pct"/>
                  <w:tcBorders>
                    <w:top w:val="single" w:color="auto" w:sz="4" w:space="0"/>
                    <w:left w:val="single" w:color="auto" w:sz="4" w:space="0"/>
                    <w:bottom w:val="single" w:color="auto" w:sz="4" w:space="0"/>
                    <w:right w:val="single" w:color="auto" w:sz="4" w:space="0"/>
                  </w:tcBorders>
                  <w:noWrap w:val="0"/>
                  <w:vAlign w:val="center"/>
                </w:tcPr>
                <w:p>
                  <w:pPr>
                    <w:jc w:val="center"/>
                    <w:rPr>
                      <w:rFonts w:ascii="宋体" w:hAnsi="宋体"/>
                      <w:szCs w:val="21"/>
                    </w:rPr>
                  </w:pPr>
                  <w:r>
                    <w:rPr>
                      <w:rFonts w:ascii="宋体" w:hAnsi="宋体"/>
                      <w:szCs w:val="21"/>
                    </w:rPr>
                    <w:t>8</w:t>
                  </w:r>
                </w:p>
              </w:tc>
              <w:tc>
                <w:tcPr>
                  <w:tcW w:w="2629" w:type="pct"/>
                  <w:tcBorders>
                    <w:top w:val="single" w:color="auto" w:sz="4" w:space="0"/>
                    <w:left w:val="single" w:color="auto" w:sz="4" w:space="0"/>
                    <w:bottom w:val="single" w:color="auto" w:sz="4" w:space="0"/>
                    <w:right w:val="single" w:color="auto" w:sz="4" w:space="0"/>
                  </w:tcBorders>
                  <w:noWrap w:val="0"/>
                  <w:vAlign w:val="center"/>
                </w:tcPr>
                <w:p>
                  <w:pPr>
                    <w:rPr>
                      <w:rFonts w:ascii="宋体" w:hAnsi="宋体" w:cs="宋体"/>
                      <w:color w:val="000000"/>
                      <w:szCs w:val="21"/>
                    </w:rPr>
                  </w:pPr>
                  <w:r>
                    <w:rPr>
                      <w:rFonts w:hint="eastAsia" w:ascii="宋体" w:hAnsi="宋体"/>
                      <w:color w:val="000000"/>
                      <w:szCs w:val="21"/>
                    </w:rPr>
                    <w:t>消防安全腰带组件</w:t>
                  </w:r>
                </w:p>
              </w:tc>
              <w:tc>
                <w:tcPr>
                  <w:tcW w:w="656" w:type="pct"/>
                  <w:tcBorders>
                    <w:top w:val="single" w:color="auto" w:sz="4" w:space="0"/>
                    <w:left w:val="single" w:color="auto" w:sz="4" w:space="0"/>
                    <w:bottom w:val="single" w:color="auto" w:sz="4" w:space="0"/>
                    <w:right w:val="single" w:color="auto" w:sz="4" w:space="0"/>
                  </w:tcBorders>
                  <w:noWrap w:val="0"/>
                  <w:vAlign w:val="center"/>
                </w:tcPr>
                <w:p>
                  <w:pPr>
                    <w:jc w:val="center"/>
                    <w:rPr>
                      <w:rFonts w:ascii="宋体" w:hAnsi="宋体" w:cs="宋体"/>
                      <w:color w:val="000000"/>
                      <w:szCs w:val="21"/>
                    </w:rPr>
                  </w:pPr>
                  <w:r>
                    <w:rPr>
                      <w:rFonts w:hint="eastAsia" w:ascii="宋体" w:hAnsi="宋体"/>
                      <w:color w:val="000000"/>
                      <w:szCs w:val="21"/>
                    </w:rPr>
                    <w:t>根</w:t>
                  </w:r>
                </w:p>
              </w:tc>
              <w:tc>
                <w:tcPr>
                  <w:tcW w:w="542" w:type="pct"/>
                  <w:tcBorders>
                    <w:top w:val="single" w:color="auto" w:sz="4" w:space="0"/>
                    <w:left w:val="single" w:color="auto" w:sz="4" w:space="0"/>
                    <w:bottom w:val="single" w:color="auto" w:sz="4" w:space="0"/>
                    <w:right w:val="single" w:color="auto" w:sz="4" w:space="0"/>
                  </w:tcBorders>
                  <w:noWrap w:val="0"/>
                  <w:vAlign w:val="center"/>
                </w:tcPr>
                <w:p>
                  <w:pPr>
                    <w:jc w:val="center"/>
                    <w:rPr>
                      <w:rFonts w:ascii="宋体" w:hAnsi="宋体" w:cs="宋体"/>
                      <w:color w:val="000000"/>
                      <w:szCs w:val="21"/>
                    </w:rPr>
                  </w:pPr>
                  <w:r>
                    <w:rPr>
                      <w:rFonts w:hint="eastAsia" w:ascii="宋体" w:hAnsi="宋体"/>
                      <w:color w:val="000000"/>
                      <w:szCs w:val="21"/>
                    </w:rPr>
                    <w:t>4</w:t>
                  </w:r>
                </w:p>
              </w:tc>
              <w:tc>
                <w:tcPr>
                  <w:tcW w:w="542" w:type="pct"/>
                  <w:tcBorders>
                    <w:top w:val="single" w:color="auto" w:sz="4" w:space="0"/>
                    <w:left w:val="single" w:color="auto" w:sz="4" w:space="0"/>
                    <w:bottom w:val="single" w:color="auto" w:sz="4" w:space="0"/>
                    <w:right w:val="single" w:color="auto" w:sz="4" w:space="0"/>
                  </w:tcBorders>
                  <w:noWrap w:val="0"/>
                  <w:vAlign w:val="center"/>
                </w:tcPr>
                <w:p>
                  <w:pPr>
                    <w:rPr>
                      <w:rFonts w:ascii="宋体" w:hAnsi="宋体"/>
                      <w:color w:val="000000"/>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cantSplit/>
                <w:trHeight w:val="397" w:hRule="atLeast"/>
              </w:trPr>
              <w:tc>
                <w:tcPr>
                  <w:tcW w:w="630" w:type="pct"/>
                  <w:tcBorders>
                    <w:top w:val="single" w:color="auto" w:sz="4" w:space="0"/>
                    <w:left w:val="single" w:color="auto" w:sz="4" w:space="0"/>
                    <w:bottom w:val="single" w:color="auto" w:sz="4" w:space="0"/>
                    <w:right w:val="single" w:color="auto" w:sz="4" w:space="0"/>
                  </w:tcBorders>
                  <w:noWrap w:val="0"/>
                  <w:vAlign w:val="center"/>
                </w:tcPr>
                <w:p>
                  <w:pPr>
                    <w:jc w:val="center"/>
                    <w:rPr>
                      <w:rFonts w:ascii="宋体" w:hAnsi="宋体"/>
                      <w:szCs w:val="21"/>
                    </w:rPr>
                  </w:pPr>
                  <w:r>
                    <w:rPr>
                      <w:rFonts w:hint="eastAsia" w:ascii="宋体" w:hAnsi="宋体"/>
                      <w:szCs w:val="21"/>
                    </w:rPr>
                    <w:t>9</w:t>
                  </w:r>
                </w:p>
              </w:tc>
              <w:tc>
                <w:tcPr>
                  <w:tcW w:w="2629" w:type="pct"/>
                  <w:tcBorders>
                    <w:top w:val="single" w:color="auto" w:sz="4" w:space="0"/>
                    <w:left w:val="single" w:color="auto" w:sz="4" w:space="0"/>
                    <w:bottom w:val="single" w:color="auto" w:sz="4" w:space="0"/>
                    <w:right w:val="single" w:color="auto" w:sz="4" w:space="0"/>
                  </w:tcBorders>
                  <w:noWrap w:val="0"/>
                  <w:vAlign w:val="center"/>
                </w:tcPr>
                <w:p>
                  <w:pPr>
                    <w:rPr>
                      <w:rFonts w:ascii="宋体" w:hAnsi="宋体" w:cs="宋体"/>
                      <w:color w:val="000000"/>
                      <w:szCs w:val="21"/>
                    </w:rPr>
                  </w:pPr>
                  <w:r>
                    <w:rPr>
                      <w:rFonts w:hint="eastAsia" w:ascii="宋体" w:hAnsi="宋体"/>
                      <w:color w:val="000000"/>
                      <w:szCs w:val="21"/>
                    </w:rPr>
                    <w:t>钩头扳手 80</w:t>
                  </w:r>
                </w:p>
              </w:tc>
              <w:tc>
                <w:tcPr>
                  <w:tcW w:w="656" w:type="pct"/>
                  <w:tcBorders>
                    <w:top w:val="single" w:color="auto" w:sz="4" w:space="0"/>
                    <w:left w:val="single" w:color="auto" w:sz="4" w:space="0"/>
                    <w:bottom w:val="single" w:color="auto" w:sz="4" w:space="0"/>
                    <w:right w:val="single" w:color="auto" w:sz="4" w:space="0"/>
                  </w:tcBorders>
                  <w:noWrap w:val="0"/>
                  <w:vAlign w:val="center"/>
                </w:tcPr>
                <w:p>
                  <w:pPr>
                    <w:jc w:val="center"/>
                    <w:rPr>
                      <w:rFonts w:ascii="宋体" w:hAnsi="宋体" w:cs="宋体"/>
                      <w:color w:val="000000"/>
                      <w:szCs w:val="21"/>
                    </w:rPr>
                  </w:pPr>
                  <w:r>
                    <w:rPr>
                      <w:rFonts w:hint="eastAsia" w:ascii="宋体" w:hAnsi="宋体"/>
                      <w:color w:val="000000"/>
                      <w:szCs w:val="21"/>
                    </w:rPr>
                    <w:t>件</w:t>
                  </w:r>
                </w:p>
              </w:tc>
              <w:tc>
                <w:tcPr>
                  <w:tcW w:w="542" w:type="pct"/>
                  <w:tcBorders>
                    <w:top w:val="single" w:color="auto" w:sz="4" w:space="0"/>
                    <w:left w:val="single" w:color="auto" w:sz="4" w:space="0"/>
                    <w:bottom w:val="single" w:color="auto" w:sz="4" w:space="0"/>
                    <w:right w:val="single" w:color="auto" w:sz="4" w:space="0"/>
                  </w:tcBorders>
                  <w:noWrap w:val="0"/>
                  <w:vAlign w:val="center"/>
                </w:tcPr>
                <w:p>
                  <w:pPr>
                    <w:jc w:val="center"/>
                    <w:rPr>
                      <w:rFonts w:ascii="宋体" w:hAnsi="宋体" w:cs="宋体"/>
                      <w:color w:val="000000"/>
                      <w:szCs w:val="21"/>
                    </w:rPr>
                  </w:pPr>
                  <w:r>
                    <w:rPr>
                      <w:rFonts w:hint="eastAsia" w:ascii="宋体" w:hAnsi="宋体"/>
                      <w:color w:val="000000"/>
                      <w:szCs w:val="21"/>
                    </w:rPr>
                    <w:t>1</w:t>
                  </w:r>
                </w:p>
              </w:tc>
              <w:tc>
                <w:tcPr>
                  <w:tcW w:w="542" w:type="pct"/>
                  <w:tcBorders>
                    <w:top w:val="single" w:color="auto" w:sz="4" w:space="0"/>
                    <w:left w:val="single" w:color="auto" w:sz="4" w:space="0"/>
                    <w:bottom w:val="single" w:color="auto" w:sz="4" w:space="0"/>
                    <w:right w:val="single" w:color="auto" w:sz="4" w:space="0"/>
                  </w:tcBorders>
                  <w:noWrap w:val="0"/>
                  <w:vAlign w:val="center"/>
                </w:tcPr>
                <w:p>
                  <w:pPr>
                    <w:rPr>
                      <w:rFonts w:ascii="宋体" w:hAnsi="宋体"/>
                      <w:color w:val="000000"/>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cantSplit/>
                <w:trHeight w:val="397" w:hRule="atLeast"/>
              </w:trPr>
              <w:tc>
                <w:tcPr>
                  <w:tcW w:w="630" w:type="pct"/>
                  <w:tcBorders>
                    <w:top w:val="single" w:color="auto" w:sz="4" w:space="0"/>
                    <w:left w:val="single" w:color="auto" w:sz="4" w:space="0"/>
                    <w:bottom w:val="single" w:color="auto" w:sz="4" w:space="0"/>
                    <w:right w:val="single" w:color="auto" w:sz="4" w:space="0"/>
                  </w:tcBorders>
                  <w:noWrap w:val="0"/>
                  <w:vAlign w:val="center"/>
                </w:tcPr>
                <w:p>
                  <w:pPr>
                    <w:jc w:val="center"/>
                    <w:rPr>
                      <w:rFonts w:ascii="宋体" w:hAnsi="宋体"/>
                      <w:szCs w:val="21"/>
                    </w:rPr>
                  </w:pPr>
                  <w:r>
                    <w:rPr>
                      <w:rFonts w:hint="eastAsia" w:ascii="宋体" w:hAnsi="宋体"/>
                      <w:szCs w:val="21"/>
                    </w:rPr>
                    <w:t>10</w:t>
                  </w:r>
                </w:p>
              </w:tc>
              <w:tc>
                <w:tcPr>
                  <w:tcW w:w="2629" w:type="pct"/>
                  <w:tcBorders>
                    <w:top w:val="single" w:color="auto" w:sz="4" w:space="0"/>
                    <w:left w:val="single" w:color="auto" w:sz="4" w:space="0"/>
                    <w:bottom w:val="single" w:color="auto" w:sz="4" w:space="0"/>
                    <w:right w:val="single" w:color="auto" w:sz="4" w:space="0"/>
                  </w:tcBorders>
                  <w:noWrap w:val="0"/>
                  <w:vAlign w:val="center"/>
                </w:tcPr>
                <w:p>
                  <w:pPr>
                    <w:rPr>
                      <w:rFonts w:ascii="宋体" w:hAnsi="宋体" w:cs="宋体"/>
                      <w:color w:val="000000"/>
                      <w:szCs w:val="21"/>
                    </w:rPr>
                  </w:pPr>
                  <w:r>
                    <w:rPr>
                      <w:rFonts w:hint="eastAsia" w:ascii="宋体" w:hAnsi="宋体"/>
                      <w:color w:val="000000"/>
                      <w:szCs w:val="21"/>
                    </w:rPr>
                    <w:t>水带包布</w:t>
                  </w:r>
                </w:p>
              </w:tc>
              <w:tc>
                <w:tcPr>
                  <w:tcW w:w="656" w:type="pct"/>
                  <w:tcBorders>
                    <w:top w:val="single" w:color="auto" w:sz="4" w:space="0"/>
                    <w:left w:val="single" w:color="auto" w:sz="4" w:space="0"/>
                    <w:bottom w:val="single" w:color="auto" w:sz="4" w:space="0"/>
                    <w:right w:val="single" w:color="auto" w:sz="4" w:space="0"/>
                  </w:tcBorders>
                  <w:noWrap w:val="0"/>
                  <w:vAlign w:val="center"/>
                </w:tcPr>
                <w:p>
                  <w:pPr>
                    <w:jc w:val="center"/>
                    <w:rPr>
                      <w:rFonts w:ascii="宋体" w:hAnsi="宋体" w:cs="宋体"/>
                      <w:color w:val="000000"/>
                      <w:szCs w:val="21"/>
                    </w:rPr>
                  </w:pPr>
                  <w:r>
                    <w:rPr>
                      <w:rFonts w:hint="eastAsia" w:ascii="宋体" w:hAnsi="宋体"/>
                      <w:color w:val="000000"/>
                      <w:szCs w:val="21"/>
                    </w:rPr>
                    <w:t>件</w:t>
                  </w:r>
                </w:p>
              </w:tc>
              <w:tc>
                <w:tcPr>
                  <w:tcW w:w="542" w:type="pct"/>
                  <w:tcBorders>
                    <w:top w:val="single" w:color="auto" w:sz="4" w:space="0"/>
                    <w:left w:val="single" w:color="auto" w:sz="4" w:space="0"/>
                    <w:bottom w:val="single" w:color="auto" w:sz="4" w:space="0"/>
                    <w:right w:val="single" w:color="auto" w:sz="4" w:space="0"/>
                  </w:tcBorders>
                  <w:noWrap w:val="0"/>
                  <w:vAlign w:val="center"/>
                </w:tcPr>
                <w:p>
                  <w:pPr>
                    <w:jc w:val="center"/>
                    <w:rPr>
                      <w:rFonts w:ascii="宋体" w:hAnsi="宋体" w:cs="宋体"/>
                      <w:color w:val="000000"/>
                      <w:szCs w:val="21"/>
                    </w:rPr>
                  </w:pPr>
                  <w:r>
                    <w:rPr>
                      <w:rFonts w:hint="eastAsia" w:ascii="宋体" w:hAnsi="宋体"/>
                      <w:color w:val="000000"/>
                      <w:szCs w:val="21"/>
                    </w:rPr>
                    <w:t>8</w:t>
                  </w:r>
                </w:p>
              </w:tc>
              <w:tc>
                <w:tcPr>
                  <w:tcW w:w="542" w:type="pct"/>
                  <w:tcBorders>
                    <w:top w:val="single" w:color="auto" w:sz="4" w:space="0"/>
                    <w:left w:val="single" w:color="auto" w:sz="4" w:space="0"/>
                    <w:bottom w:val="single" w:color="auto" w:sz="4" w:space="0"/>
                    <w:right w:val="single" w:color="auto" w:sz="4" w:space="0"/>
                  </w:tcBorders>
                  <w:noWrap w:val="0"/>
                  <w:vAlign w:val="center"/>
                </w:tcPr>
                <w:p>
                  <w:pPr>
                    <w:rPr>
                      <w:rFonts w:ascii="宋体" w:hAnsi="宋体"/>
                      <w:color w:val="000000"/>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cantSplit/>
                <w:trHeight w:val="397" w:hRule="atLeast"/>
              </w:trPr>
              <w:tc>
                <w:tcPr>
                  <w:tcW w:w="630" w:type="pct"/>
                  <w:tcBorders>
                    <w:top w:val="single" w:color="auto" w:sz="4" w:space="0"/>
                    <w:left w:val="single" w:color="auto" w:sz="4" w:space="0"/>
                    <w:bottom w:val="single" w:color="auto" w:sz="4" w:space="0"/>
                    <w:right w:val="single" w:color="auto" w:sz="4" w:space="0"/>
                  </w:tcBorders>
                  <w:noWrap w:val="0"/>
                  <w:vAlign w:val="center"/>
                </w:tcPr>
                <w:p>
                  <w:pPr>
                    <w:jc w:val="center"/>
                    <w:rPr>
                      <w:rFonts w:ascii="宋体" w:hAnsi="宋体"/>
                      <w:szCs w:val="21"/>
                    </w:rPr>
                  </w:pPr>
                  <w:r>
                    <w:rPr>
                      <w:rFonts w:hint="eastAsia" w:ascii="宋体" w:hAnsi="宋体"/>
                      <w:szCs w:val="21"/>
                    </w:rPr>
                    <w:t>11</w:t>
                  </w:r>
                </w:p>
              </w:tc>
              <w:tc>
                <w:tcPr>
                  <w:tcW w:w="2629" w:type="pct"/>
                  <w:tcBorders>
                    <w:top w:val="single" w:color="auto" w:sz="4" w:space="0"/>
                    <w:left w:val="single" w:color="auto" w:sz="4" w:space="0"/>
                    <w:bottom w:val="single" w:color="auto" w:sz="4" w:space="0"/>
                    <w:right w:val="single" w:color="auto" w:sz="4" w:space="0"/>
                  </w:tcBorders>
                  <w:noWrap w:val="0"/>
                  <w:vAlign w:val="center"/>
                </w:tcPr>
                <w:p>
                  <w:pPr>
                    <w:rPr>
                      <w:rFonts w:ascii="宋体" w:hAnsi="宋体" w:cs="宋体"/>
                      <w:color w:val="000000"/>
                      <w:szCs w:val="21"/>
                    </w:rPr>
                  </w:pPr>
                  <w:r>
                    <w:rPr>
                      <w:rFonts w:hint="eastAsia" w:ascii="宋体" w:hAnsi="宋体"/>
                      <w:color w:val="000000"/>
                      <w:szCs w:val="21"/>
                    </w:rPr>
                    <w:t>水带护桥</w:t>
                  </w:r>
                </w:p>
              </w:tc>
              <w:tc>
                <w:tcPr>
                  <w:tcW w:w="656" w:type="pct"/>
                  <w:tcBorders>
                    <w:top w:val="single" w:color="auto" w:sz="4" w:space="0"/>
                    <w:left w:val="single" w:color="auto" w:sz="4" w:space="0"/>
                    <w:bottom w:val="single" w:color="auto" w:sz="4" w:space="0"/>
                    <w:right w:val="single" w:color="auto" w:sz="4" w:space="0"/>
                  </w:tcBorders>
                  <w:noWrap w:val="0"/>
                  <w:vAlign w:val="center"/>
                </w:tcPr>
                <w:p>
                  <w:pPr>
                    <w:jc w:val="center"/>
                    <w:rPr>
                      <w:rFonts w:ascii="宋体" w:hAnsi="宋体" w:cs="宋体"/>
                      <w:color w:val="000000"/>
                      <w:szCs w:val="21"/>
                    </w:rPr>
                  </w:pPr>
                  <w:r>
                    <w:rPr>
                      <w:rFonts w:hint="eastAsia" w:ascii="宋体" w:hAnsi="宋体"/>
                      <w:color w:val="000000"/>
                      <w:szCs w:val="21"/>
                    </w:rPr>
                    <w:t>件</w:t>
                  </w:r>
                </w:p>
              </w:tc>
              <w:tc>
                <w:tcPr>
                  <w:tcW w:w="542" w:type="pct"/>
                  <w:tcBorders>
                    <w:top w:val="single" w:color="auto" w:sz="4" w:space="0"/>
                    <w:left w:val="single" w:color="auto" w:sz="4" w:space="0"/>
                    <w:bottom w:val="single" w:color="auto" w:sz="4" w:space="0"/>
                    <w:right w:val="single" w:color="auto" w:sz="4" w:space="0"/>
                  </w:tcBorders>
                  <w:noWrap w:val="0"/>
                  <w:vAlign w:val="center"/>
                </w:tcPr>
                <w:p>
                  <w:pPr>
                    <w:jc w:val="center"/>
                    <w:rPr>
                      <w:rFonts w:ascii="宋体" w:hAnsi="宋体" w:cs="宋体"/>
                      <w:color w:val="000000"/>
                      <w:szCs w:val="21"/>
                    </w:rPr>
                  </w:pPr>
                  <w:r>
                    <w:rPr>
                      <w:rFonts w:hint="eastAsia" w:ascii="宋体" w:hAnsi="宋体"/>
                      <w:color w:val="000000"/>
                      <w:szCs w:val="21"/>
                    </w:rPr>
                    <w:t>2</w:t>
                  </w:r>
                </w:p>
              </w:tc>
              <w:tc>
                <w:tcPr>
                  <w:tcW w:w="542" w:type="pct"/>
                  <w:tcBorders>
                    <w:top w:val="single" w:color="auto" w:sz="4" w:space="0"/>
                    <w:left w:val="single" w:color="auto" w:sz="4" w:space="0"/>
                    <w:bottom w:val="single" w:color="auto" w:sz="4" w:space="0"/>
                    <w:right w:val="single" w:color="auto" w:sz="4" w:space="0"/>
                  </w:tcBorders>
                  <w:noWrap w:val="0"/>
                  <w:vAlign w:val="center"/>
                </w:tcPr>
                <w:p>
                  <w:pPr>
                    <w:rPr>
                      <w:rFonts w:ascii="宋体" w:hAnsi="宋体"/>
                      <w:color w:val="000000"/>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cantSplit/>
                <w:trHeight w:val="397" w:hRule="atLeast"/>
              </w:trPr>
              <w:tc>
                <w:tcPr>
                  <w:tcW w:w="630" w:type="pct"/>
                  <w:tcBorders>
                    <w:top w:val="single" w:color="auto" w:sz="4" w:space="0"/>
                    <w:left w:val="single" w:color="auto" w:sz="4" w:space="0"/>
                    <w:bottom w:val="single" w:color="auto" w:sz="4" w:space="0"/>
                    <w:right w:val="single" w:color="auto" w:sz="4" w:space="0"/>
                  </w:tcBorders>
                  <w:noWrap w:val="0"/>
                  <w:vAlign w:val="center"/>
                </w:tcPr>
                <w:p>
                  <w:pPr>
                    <w:jc w:val="center"/>
                    <w:rPr>
                      <w:rFonts w:ascii="宋体" w:hAnsi="宋体"/>
                      <w:szCs w:val="21"/>
                    </w:rPr>
                  </w:pPr>
                  <w:r>
                    <w:rPr>
                      <w:rFonts w:hint="eastAsia" w:ascii="宋体" w:hAnsi="宋体"/>
                      <w:szCs w:val="21"/>
                    </w:rPr>
                    <w:t>12</w:t>
                  </w:r>
                </w:p>
              </w:tc>
              <w:tc>
                <w:tcPr>
                  <w:tcW w:w="2629" w:type="pct"/>
                  <w:tcBorders>
                    <w:top w:val="single" w:color="auto" w:sz="4" w:space="0"/>
                    <w:left w:val="single" w:color="auto" w:sz="4" w:space="0"/>
                    <w:bottom w:val="single" w:color="auto" w:sz="4" w:space="0"/>
                    <w:right w:val="single" w:color="auto" w:sz="4" w:space="0"/>
                  </w:tcBorders>
                  <w:noWrap w:val="0"/>
                  <w:vAlign w:val="center"/>
                </w:tcPr>
                <w:p>
                  <w:pPr>
                    <w:rPr>
                      <w:rFonts w:ascii="宋体" w:hAnsi="宋体" w:cs="宋体"/>
                      <w:color w:val="000000"/>
                      <w:szCs w:val="21"/>
                    </w:rPr>
                  </w:pPr>
                  <w:r>
                    <w:rPr>
                      <w:rFonts w:hint="eastAsia" w:ascii="宋体" w:hAnsi="宋体"/>
                      <w:color w:val="000000"/>
                      <w:szCs w:val="21"/>
                    </w:rPr>
                    <w:t>地上消防栓扳手 FS450</w:t>
                  </w:r>
                </w:p>
              </w:tc>
              <w:tc>
                <w:tcPr>
                  <w:tcW w:w="656" w:type="pct"/>
                  <w:tcBorders>
                    <w:top w:val="single" w:color="auto" w:sz="4" w:space="0"/>
                    <w:left w:val="single" w:color="auto" w:sz="4" w:space="0"/>
                    <w:bottom w:val="single" w:color="auto" w:sz="4" w:space="0"/>
                    <w:right w:val="single" w:color="auto" w:sz="4" w:space="0"/>
                  </w:tcBorders>
                  <w:noWrap w:val="0"/>
                  <w:vAlign w:val="center"/>
                </w:tcPr>
                <w:p>
                  <w:pPr>
                    <w:jc w:val="center"/>
                    <w:rPr>
                      <w:rFonts w:ascii="宋体" w:hAnsi="宋体" w:cs="宋体"/>
                      <w:color w:val="000000"/>
                      <w:szCs w:val="21"/>
                    </w:rPr>
                  </w:pPr>
                  <w:r>
                    <w:rPr>
                      <w:rFonts w:hint="eastAsia" w:ascii="宋体" w:hAnsi="宋体"/>
                      <w:color w:val="000000"/>
                      <w:szCs w:val="21"/>
                    </w:rPr>
                    <w:t>件</w:t>
                  </w:r>
                </w:p>
              </w:tc>
              <w:tc>
                <w:tcPr>
                  <w:tcW w:w="542" w:type="pct"/>
                  <w:tcBorders>
                    <w:top w:val="single" w:color="auto" w:sz="4" w:space="0"/>
                    <w:left w:val="single" w:color="auto" w:sz="4" w:space="0"/>
                    <w:bottom w:val="single" w:color="auto" w:sz="4" w:space="0"/>
                    <w:right w:val="single" w:color="auto" w:sz="4" w:space="0"/>
                  </w:tcBorders>
                  <w:noWrap w:val="0"/>
                  <w:vAlign w:val="center"/>
                </w:tcPr>
                <w:p>
                  <w:pPr>
                    <w:jc w:val="center"/>
                    <w:rPr>
                      <w:rFonts w:ascii="宋体" w:hAnsi="宋体" w:cs="宋体"/>
                      <w:color w:val="000000"/>
                      <w:szCs w:val="21"/>
                    </w:rPr>
                  </w:pPr>
                  <w:r>
                    <w:rPr>
                      <w:rFonts w:hint="eastAsia" w:ascii="宋体" w:hAnsi="宋体"/>
                      <w:color w:val="000000"/>
                      <w:szCs w:val="21"/>
                    </w:rPr>
                    <w:t>1</w:t>
                  </w:r>
                </w:p>
              </w:tc>
              <w:tc>
                <w:tcPr>
                  <w:tcW w:w="542" w:type="pct"/>
                  <w:tcBorders>
                    <w:top w:val="single" w:color="auto" w:sz="4" w:space="0"/>
                    <w:left w:val="single" w:color="auto" w:sz="4" w:space="0"/>
                    <w:bottom w:val="single" w:color="auto" w:sz="4" w:space="0"/>
                    <w:right w:val="single" w:color="auto" w:sz="4" w:space="0"/>
                  </w:tcBorders>
                  <w:noWrap w:val="0"/>
                  <w:vAlign w:val="center"/>
                </w:tcPr>
                <w:p>
                  <w:pPr>
                    <w:rPr>
                      <w:rFonts w:ascii="宋体" w:hAnsi="宋体"/>
                      <w:color w:val="000000"/>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cantSplit/>
                <w:trHeight w:val="397" w:hRule="atLeast"/>
              </w:trPr>
              <w:tc>
                <w:tcPr>
                  <w:tcW w:w="630" w:type="pct"/>
                  <w:tcBorders>
                    <w:top w:val="single" w:color="auto" w:sz="4" w:space="0"/>
                    <w:left w:val="single" w:color="auto" w:sz="4" w:space="0"/>
                    <w:bottom w:val="single" w:color="auto" w:sz="4" w:space="0"/>
                    <w:right w:val="single" w:color="auto" w:sz="4" w:space="0"/>
                  </w:tcBorders>
                  <w:noWrap w:val="0"/>
                  <w:vAlign w:val="center"/>
                </w:tcPr>
                <w:p>
                  <w:pPr>
                    <w:jc w:val="center"/>
                    <w:rPr>
                      <w:rFonts w:ascii="宋体" w:hAnsi="宋体"/>
                      <w:szCs w:val="21"/>
                    </w:rPr>
                  </w:pPr>
                  <w:r>
                    <w:rPr>
                      <w:rFonts w:hint="eastAsia" w:ascii="宋体" w:hAnsi="宋体"/>
                      <w:szCs w:val="21"/>
                    </w:rPr>
                    <w:t>13</w:t>
                  </w:r>
                </w:p>
              </w:tc>
              <w:tc>
                <w:tcPr>
                  <w:tcW w:w="2629" w:type="pct"/>
                  <w:tcBorders>
                    <w:top w:val="single" w:color="auto" w:sz="4" w:space="0"/>
                    <w:left w:val="single" w:color="auto" w:sz="4" w:space="0"/>
                    <w:bottom w:val="single" w:color="auto" w:sz="4" w:space="0"/>
                    <w:right w:val="single" w:color="auto" w:sz="4" w:space="0"/>
                  </w:tcBorders>
                  <w:noWrap w:val="0"/>
                  <w:vAlign w:val="center"/>
                </w:tcPr>
                <w:p>
                  <w:pPr>
                    <w:rPr>
                      <w:rFonts w:ascii="宋体" w:hAnsi="宋体" w:cs="宋体"/>
                      <w:color w:val="000000"/>
                      <w:szCs w:val="21"/>
                    </w:rPr>
                  </w:pPr>
                  <w:r>
                    <w:rPr>
                      <w:rFonts w:hint="eastAsia" w:ascii="宋体" w:hAnsi="宋体"/>
                      <w:color w:val="000000"/>
                      <w:szCs w:val="21"/>
                    </w:rPr>
                    <w:t>地下消防栓扳手 FBX800</w:t>
                  </w:r>
                </w:p>
              </w:tc>
              <w:tc>
                <w:tcPr>
                  <w:tcW w:w="656" w:type="pct"/>
                  <w:tcBorders>
                    <w:top w:val="single" w:color="auto" w:sz="4" w:space="0"/>
                    <w:left w:val="single" w:color="auto" w:sz="4" w:space="0"/>
                    <w:bottom w:val="single" w:color="auto" w:sz="4" w:space="0"/>
                    <w:right w:val="single" w:color="auto" w:sz="4" w:space="0"/>
                  </w:tcBorders>
                  <w:noWrap w:val="0"/>
                  <w:vAlign w:val="center"/>
                </w:tcPr>
                <w:p>
                  <w:pPr>
                    <w:jc w:val="center"/>
                    <w:rPr>
                      <w:rFonts w:ascii="宋体" w:hAnsi="宋体" w:cs="宋体"/>
                      <w:color w:val="000000"/>
                      <w:szCs w:val="21"/>
                    </w:rPr>
                  </w:pPr>
                  <w:r>
                    <w:rPr>
                      <w:rFonts w:hint="eastAsia" w:ascii="宋体" w:hAnsi="宋体"/>
                      <w:color w:val="000000"/>
                      <w:szCs w:val="21"/>
                    </w:rPr>
                    <w:t>件</w:t>
                  </w:r>
                </w:p>
              </w:tc>
              <w:tc>
                <w:tcPr>
                  <w:tcW w:w="542" w:type="pct"/>
                  <w:tcBorders>
                    <w:top w:val="single" w:color="auto" w:sz="4" w:space="0"/>
                    <w:left w:val="single" w:color="auto" w:sz="4" w:space="0"/>
                    <w:bottom w:val="single" w:color="auto" w:sz="4" w:space="0"/>
                    <w:right w:val="single" w:color="auto" w:sz="4" w:space="0"/>
                  </w:tcBorders>
                  <w:noWrap w:val="0"/>
                  <w:vAlign w:val="center"/>
                </w:tcPr>
                <w:p>
                  <w:pPr>
                    <w:jc w:val="center"/>
                    <w:rPr>
                      <w:rFonts w:ascii="宋体" w:hAnsi="宋体" w:cs="宋体"/>
                      <w:color w:val="000000"/>
                      <w:szCs w:val="21"/>
                    </w:rPr>
                  </w:pPr>
                  <w:r>
                    <w:rPr>
                      <w:rFonts w:hint="eastAsia" w:ascii="宋体" w:hAnsi="宋体"/>
                      <w:color w:val="000000"/>
                      <w:szCs w:val="21"/>
                    </w:rPr>
                    <w:t>1</w:t>
                  </w:r>
                </w:p>
              </w:tc>
              <w:tc>
                <w:tcPr>
                  <w:tcW w:w="542" w:type="pct"/>
                  <w:tcBorders>
                    <w:top w:val="single" w:color="auto" w:sz="4" w:space="0"/>
                    <w:left w:val="single" w:color="auto" w:sz="4" w:space="0"/>
                    <w:bottom w:val="single" w:color="auto" w:sz="4" w:space="0"/>
                    <w:right w:val="single" w:color="auto" w:sz="4" w:space="0"/>
                  </w:tcBorders>
                  <w:noWrap w:val="0"/>
                  <w:vAlign w:val="center"/>
                </w:tcPr>
                <w:p>
                  <w:pPr>
                    <w:rPr>
                      <w:rFonts w:ascii="宋体" w:hAnsi="宋体"/>
                      <w:color w:val="000000"/>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cantSplit/>
                <w:trHeight w:val="397" w:hRule="atLeast"/>
              </w:trPr>
              <w:tc>
                <w:tcPr>
                  <w:tcW w:w="630" w:type="pct"/>
                  <w:tcBorders>
                    <w:top w:val="single" w:color="auto" w:sz="4" w:space="0"/>
                    <w:left w:val="single" w:color="auto" w:sz="4" w:space="0"/>
                    <w:bottom w:val="single" w:color="auto" w:sz="4" w:space="0"/>
                    <w:right w:val="single" w:color="auto" w:sz="4" w:space="0"/>
                  </w:tcBorders>
                  <w:noWrap w:val="0"/>
                  <w:vAlign w:val="center"/>
                </w:tcPr>
                <w:p>
                  <w:pPr>
                    <w:jc w:val="center"/>
                    <w:rPr>
                      <w:rFonts w:ascii="宋体" w:hAnsi="宋体"/>
                      <w:szCs w:val="21"/>
                    </w:rPr>
                  </w:pPr>
                  <w:r>
                    <w:rPr>
                      <w:rFonts w:hint="eastAsia" w:ascii="宋体" w:hAnsi="宋体"/>
                      <w:szCs w:val="21"/>
                    </w:rPr>
                    <w:t>14</w:t>
                  </w:r>
                </w:p>
              </w:tc>
              <w:tc>
                <w:tcPr>
                  <w:tcW w:w="2629" w:type="pct"/>
                  <w:tcBorders>
                    <w:top w:val="single" w:color="auto" w:sz="4" w:space="0"/>
                    <w:left w:val="single" w:color="auto" w:sz="4" w:space="0"/>
                    <w:bottom w:val="single" w:color="auto" w:sz="4" w:space="0"/>
                    <w:right w:val="single" w:color="auto" w:sz="4" w:space="0"/>
                  </w:tcBorders>
                  <w:noWrap w:val="0"/>
                  <w:vAlign w:val="center"/>
                </w:tcPr>
                <w:p>
                  <w:pPr>
                    <w:rPr>
                      <w:rFonts w:ascii="宋体" w:hAnsi="宋体" w:cs="宋体"/>
                      <w:color w:val="000000"/>
                      <w:szCs w:val="21"/>
                    </w:rPr>
                  </w:pPr>
                  <w:r>
                    <w:rPr>
                      <w:rFonts w:hint="eastAsia" w:ascii="宋体" w:hAnsi="宋体"/>
                      <w:color w:val="000000"/>
                      <w:szCs w:val="21"/>
                    </w:rPr>
                    <w:t>资料配送拉杆包</w:t>
                  </w:r>
                </w:p>
              </w:tc>
              <w:tc>
                <w:tcPr>
                  <w:tcW w:w="656" w:type="pct"/>
                  <w:tcBorders>
                    <w:top w:val="single" w:color="auto" w:sz="4" w:space="0"/>
                    <w:left w:val="single" w:color="auto" w:sz="4" w:space="0"/>
                    <w:bottom w:val="single" w:color="auto" w:sz="4" w:space="0"/>
                    <w:right w:val="single" w:color="auto" w:sz="4" w:space="0"/>
                  </w:tcBorders>
                  <w:noWrap w:val="0"/>
                  <w:vAlign w:val="center"/>
                </w:tcPr>
                <w:p>
                  <w:pPr>
                    <w:jc w:val="center"/>
                    <w:rPr>
                      <w:rFonts w:ascii="宋体" w:hAnsi="宋体" w:cs="宋体"/>
                      <w:color w:val="000000"/>
                      <w:szCs w:val="21"/>
                    </w:rPr>
                  </w:pPr>
                  <w:r>
                    <w:rPr>
                      <w:rFonts w:hint="eastAsia" w:ascii="宋体" w:hAnsi="宋体"/>
                      <w:color w:val="000000"/>
                      <w:szCs w:val="21"/>
                    </w:rPr>
                    <w:t>件</w:t>
                  </w:r>
                </w:p>
              </w:tc>
              <w:tc>
                <w:tcPr>
                  <w:tcW w:w="542" w:type="pct"/>
                  <w:tcBorders>
                    <w:top w:val="single" w:color="auto" w:sz="4" w:space="0"/>
                    <w:left w:val="single" w:color="auto" w:sz="4" w:space="0"/>
                    <w:bottom w:val="single" w:color="auto" w:sz="4" w:space="0"/>
                    <w:right w:val="single" w:color="auto" w:sz="4" w:space="0"/>
                  </w:tcBorders>
                  <w:noWrap w:val="0"/>
                  <w:vAlign w:val="center"/>
                </w:tcPr>
                <w:p>
                  <w:pPr>
                    <w:jc w:val="center"/>
                    <w:rPr>
                      <w:rFonts w:ascii="宋体" w:hAnsi="宋体" w:cs="宋体"/>
                      <w:color w:val="000000"/>
                      <w:szCs w:val="21"/>
                    </w:rPr>
                  </w:pPr>
                  <w:r>
                    <w:rPr>
                      <w:rFonts w:hint="eastAsia" w:ascii="宋体" w:hAnsi="宋体"/>
                      <w:color w:val="000000"/>
                      <w:szCs w:val="21"/>
                    </w:rPr>
                    <w:t>1</w:t>
                  </w:r>
                </w:p>
              </w:tc>
              <w:tc>
                <w:tcPr>
                  <w:tcW w:w="542" w:type="pct"/>
                  <w:tcBorders>
                    <w:top w:val="single" w:color="auto" w:sz="4" w:space="0"/>
                    <w:left w:val="single" w:color="auto" w:sz="4" w:space="0"/>
                    <w:bottom w:val="single" w:color="auto" w:sz="4" w:space="0"/>
                    <w:right w:val="single" w:color="auto" w:sz="4" w:space="0"/>
                  </w:tcBorders>
                  <w:noWrap w:val="0"/>
                  <w:vAlign w:val="center"/>
                </w:tcPr>
                <w:p>
                  <w:pPr>
                    <w:rPr>
                      <w:rFonts w:ascii="宋体" w:hAnsi="宋体"/>
                      <w:color w:val="000000"/>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cantSplit/>
                <w:trHeight w:val="397" w:hRule="atLeast"/>
              </w:trPr>
              <w:tc>
                <w:tcPr>
                  <w:tcW w:w="630" w:type="pct"/>
                  <w:tcBorders>
                    <w:top w:val="single" w:color="auto" w:sz="4" w:space="0"/>
                    <w:left w:val="single" w:color="auto" w:sz="4" w:space="0"/>
                    <w:bottom w:val="single" w:color="auto" w:sz="4" w:space="0"/>
                    <w:right w:val="single" w:color="auto" w:sz="4" w:space="0"/>
                  </w:tcBorders>
                  <w:noWrap w:val="0"/>
                  <w:vAlign w:val="center"/>
                </w:tcPr>
                <w:p>
                  <w:pPr>
                    <w:jc w:val="center"/>
                    <w:rPr>
                      <w:rFonts w:ascii="宋体" w:hAnsi="宋体"/>
                      <w:szCs w:val="21"/>
                    </w:rPr>
                  </w:pPr>
                  <w:r>
                    <w:rPr>
                      <w:rFonts w:hint="eastAsia" w:ascii="宋体" w:hAnsi="宋体"/>
                      <w:szCs w:val="21"/>
                    </w:rPr>
                    <w:t>15</w:t>
                  </w:r>
                </w:p>
              </w:tc>
              <w:tc>
                <w:tcPr>
                  <w:tcW w:w="2629" w:type="pct"/>
                  <w:tcBorders>
                    <w:top w:val="single" w:color="auto" w:sz="4" w:space="0"/>
                    <w:left w:val="single" w:color="auto" w:sz="4" w:space="0"/>
                    <w:bottom w:val="single" w:color="auto" w:sz="4" w:space="0"/>
                    <w:right w:val="single" w:color="auto" w:sz="4" w:space="0"/>
                  </w:tcBorders>
                  <w:noWrap w:val="0"/>
                  <w:vAlign w:val="center"/>
                </w:tcPr>
                <w:p>
                  <w:pPr>
                    <w:rPr>
                      <w:rFonts w:ascii="宋体" w:hAnsi="宋体"/>
                      <w:color w:val="000000"/>
                      <w:szCs w:val="21"/>
                    </w:rPr>
                  </w:pPr>
                  <w:r>
                    <w:rPr>
                      <w:rFonts w:hint="eastAsia" w:ascii="宋体" w:hAnsi="宋体"/>
                      <w:color w:val="000000"/>
                      <w:szCs w:val="21"/>
                    </w:rPr>
                    <w:t>消防气动阀门手动操作杆</w:t>
                  </w:r>
                </w:p>
              </w:tc>
              <w:tc>
                <w:tcPr>
                  <w:tcW w:w="656" w:type="pct"/>
                  <w:tcBorders>
                    <w:top w:val="single" w:color="auto" w:sz="4" w:space="0"/>
                    <w:left w:val="single" w:color="auto" w:sz="4" w:space="0"/>
                    <w:bottom w:val="single" w:color="auto" w:sz="4" w:space="0"/>
                    <w:right w:val="single" w:color="auto" w:sz="4" w:space="0"/>
                  </w:tcBorders>
                  <w:noWrap w:val="0"/>
                  <w:vAlign w:val="center"/>
                </w:tcPr>
                <w:p>
                  <w:pPr>
                    <w:jc w:val="center"/>
                    <w:rPr>
                      <w:rFonts w:ascii="宋体" w:hAnsi="宋体"/>
                      <w:color w:val="000000"/>
                      <w:szCs w:val="21"/>
                    </w:rPr>
                  </w:pPr>
                  <w:r>
                    <w:rPr>
                      <w:rFonts w:hint="eastAsia" w:ascii="宋体" w:hAnsi="宋体"/>
                      <w:color w:val="000000"/>
                      <w:szCs w:val="21"/>
                    </w:rPr>
                    <w:t>件</w:t>
                  </w:r>
                </w:p>
              </w:tc>
              <w:tc>
                <w:tcPr>
                  <w:tcW w:w="542" w:type="pct"/>
                  <w:tcBorders>
                    <w:top w:val="single" w:color="auto" w:sz="4" w:space="0"/>
                    <w:left w:val="single" w:color="auto" w:sz="4" w:space="0"/>
                    <w:bottom w:val="single" w:color="auto" w:sz="4" w:space="0"/>
                    <w:right w:val="single" w:color="auto" w:sz="4" w:space="0"/>
                  </w:tcBorders>
                  <w:noWrap w:val="0"/>
                  <w:vAlign w:val="center"/>
                </w:tcPr>
                <w:p>
                  <w:pPr>
                    <w:jc w:val="center"/>
                    <w:rPr>
                      <w:rFonts w:ascii="宋体" w:hAnsi="宋体"/>
                      <w:color w:val="000000"/>
                      <w:szCs w:val="21"/>
                    </w:rPr>
                  </w:pPr>
                  <w:r>
                    <w:rPr>
                      <w:rFonts w:hint="eastAsia" w:ascii="宋体" w:hAnsi="宋体"/>
                      <w:color w:val="000000"/>
                      <w:szCs w:val="21"/>
                    </w:rPr>
                    <w:t>2</w:t>
                  </w:r>
                </w:p>
              </w:tc>
              <w:tc>
                <w:tcPr>
                  <w:tcW w:w="542" w:type="pct"/>
                  <w:tcBorders>
                    <w:top w:val="single" w:color="auto" w:sz="4" w:space="0"/>
                    <w:left w:val="single" w:color="auto" w:sz="4" w:space="0"/>
                    <w:bottom w:val="single" w:color="auto" w:sz="4" w:space="0"/>
                    <w:right w:val="single" w:color="auto" w:sz="4" w:space="0"/>
                  </w:tcBorders>
                  <w:noWrap w:val="0"/>
                  <w:vAlign w:val="center"/>
                </w:tcPr>
                <w:p>
                  <w:pPr>
                    <w:rPr>
                      <w:rFonts w:ascii="宋体" w:hAnsi="宋体"/>
                      <w:color w:val="000000"/>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cantSplit/>
                <w:trHeight w:val="397" w:hRule="atLeast"/>
              </w:trPr>
              <w:tc>
                <w:tcPr>
                  <w:tcW w:w="630" w:type="pct"/>
                  <w:tcBorders>
                    <w:top w:val="single" w:color="auto" w:sz="4" w:space="0"/>
                    <w:left w:val="single" w:color="auto" w:sz="4" w:space="0"/>
                    <w:bottom w:val="single" w:color="auto" w:sz="4" w:space="0"/>
                    <w:right w:val="single" w:color="auto" w:sz="4" w:space="0"/>
                  </w:tcBorders>
                  <w:noWrap w:val="0"/>
                  <w:vAlign w:val="center"/>
                </w:tcPr>
                <w:p>
                  <w:pPr>
                    <w:jc w:val="center"/>
                    <w:rPr>
                      <w:rFonts w:ascii="宋体" w:hAnsi="宋体"/>
                      <w:szCs w:val="21"/>
                    </w:rPr>
                  </w:pPr>
                  <w:r>
                    <w:rPr>
                      <w:rFonts w:hint="eastAsia" w:ascii="宋体" w:hAnsi="宋体"/>
                      <w:szCs w:val="21"/>
                    </w:rPr>
                    <w:t>16</w:t>
                  </w:r>
                </w:p>
              </w:tc>
              <w:tc>
                <w:tcPr>
                  <w:tcW w:w="2629" w:type="pct"/>
                  <w:tcBorders>
                    <w:top w:val="single" w:color="auto" w:sz="4" w:space="0"/>
                    <w:left w:val="single" w:color="auto" w:sz="4" w:space="0"/>
                    <w:bottom w:val="single" w:color="auto" w:sz="4" w:space="0"/>
                    <w:right w:val="single" w:color="auto" w:sz="4" w:space="0"/>
                  </w:tcBorders>
                  <w:noWrap w:val="0"/>
                  <w:vAlign w:val="center"/>
                </w:tcPr>
                <w:p>
                  <w:pPr>
                    <w:rPr>
                      <w:rFonts w:ascii="宋体" w:hAnsi="宋体"/>
                      <w:color w:val="000000"/>
                      <w:szCs w:val="21"/>
                    </w:rPr>
                  </w:pPr>
                  <w:r>
                    <w:rPr>
                      <w:rFonts w:hint="eastAsia" w:ascii="宋体" w:hAnsi="宋体"/>
                      <w:color w:val="000000"/>
                      <w:szCs w:val="21"/>
                    </w:rPr>
                    <w:t>可充电式手提照明灯</w:t>
                  </w:r>
                </w:p>
              </w:tc>
              <w:tc>
                <w:tcPr>
                  <w:tcW w:w="656" w:type="pct"/>
                  <w:tcBorders>
                    <w:top w:val="single" w:color="auto" w:sz="4" w:space="0"/>
                    <w:left w:val="single" w:color="auto" w:sz="4" w:space="0"/>
                    <w:bottom w:val="single" w:color="auto" w:sz="4" w:space="0"/>
                    <w:right w:val="single" w:color="auto" w:sz="4" w:space="0"/>
                  </w:tcBorders>
                  <w:noWrap w:val="0"/>
                  <w:vAlign w:val="center"/>
                </w:tcPr>
                <w:p>
                  <w:pPr>
                    <w:jc w:val="center"/>
                    <w:rPr>
                      <w:rFonts w:ascii="宋体" w:hAnsi="宋体"/>
                      <w:color w:val="000000"/>
                      <w:szCs w:val="21"/>
                    </w:rPr>
                  </w:pPr>
                  <w:r>
                    <w:rPr>
                      <w:rFonts w:hint="eastAsia" w:ascii="宋体" w:hAnsi="宋体"/>
                      <w:color w:val="000000"/>
                      <w:szCs w:val="21"/>
                    </w:rPr>
                    <w:t>件</w:t>
                  </w:r>
                </w:p>
              </w:tc>
              <w:tc>
                <w:tcPr>
                  <w:tcW w:w="542" w:type="pct"/>
                  <w:tcBorders>
                    <w:top w:val="single" w:color="auto" w:sz="4" w:space="0"/>
                    <w:left w:val="single" w:color="auto" w:sz="4" w:space="0"/>
                    <w:bottom w:val="single" w:color="auto" w:sz="4" w:space="0"/>
                    <w:right w:val="single" w:color="auto" w:sz="4" w:space="0"/>
                  </w:tcBorders>
                  <w:noWrap w:val="0"/>
                  <w:vAlign w:val="center"/>
                </w:tcPr>
                <w:p>
                  <w:pPr>
                    <w:jc w:val="center"/>
                    <w:rPr>
                      <w:rFonts w:ascii="宋体" w:hAnsi="宋体"/>
                      <w:color w:val="000000"/>
                      <w:szCs w:val="21"/>
                    </w:rPr>
                  </w:pPr>
                  <w:r>
                    <w:rPr>
                      <w:rFonts w:hint="eastAsia" w:ascii="宋体" w:hAnsi="宋体"/>
                      <w:color w:val="000000"/>
                      <w:szCs w:val="21"/>
                    </w:rPr>
                    <w:t>2</w:t>
                  </w:r>
                </w:p>
              </w:tc>
              <w:tc>
                <w:tcPr>
                  <w:tcW w:w="542" w:type="pct"/>
                  <w:tcBorders>
                    <w:top w:val="single" w:color="auto" w:sz="4" w:space="0"/>
                    <w:left w:val="single" w:color="auto" w:sz="4" w:space="0"/>
                    <w:bottom w:val="single" w:color="auto" w:sz="4" w:space="0"/>
                    <w:right w:val="single" w:color="auto" w:sz="4" w:space="0"/>
                  </w:tcBorders>
                  <w:noWrap w:val="0"/>
                  <w:vAlign w:val="center"/>
                </w:tcPr>
                <w:p>
                  <w:pPr>
                    <w:rPr>
                      <w:rFonts w:ascii="宋体" w:hAnsi="宋体"/>
                      <w:color w:val="000000"/>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cantSplit/>
                <w:trHeight w:val="335" w:hRule="atLeast"/>
              </w:trPr>
              <w:tc>
                <w:tcPr>
                  <w:tcW w:w="630" w:type="pct"/>
                  <w:tcBorders>
                    <w:top w:val="single" w:color="auto" w:sz="4" w:space="0"/>
                    <w:left w:val="single" w:color="auto" w:sz="4" w:space="0"/>
                    <w:bottom w:val="single" w:color="auto" w:sz="4" w:space="0"/>
                    <w:right w:val="single" w:color="auto" w:sz="4" w:space="0"/>
                  </w:tcBorders>
                  <w:noWrap w:val="0"/>
                  <w:vAlign w:val="center"/>
                </w:tcPr>
                <w:p>
                  <w:pPr>
                    <w:jc w:val="center"/>
                    <w:rPr>
                      <w:rFonts w:ascii="宋体" w:hAnsi="宋体"/>
                      <w:szCs w:val="21"/>
                    </w:rPr>
                  </w:pPr>
                  <w:r>
                    <w:rPr>
                      <w:rFonts w:hint="eastAsia" w:ascii="宋体" w:hAnsi="宋体"/>
                      <w:szCs w:val="21"/>
                    </w:rPr>
                    <w:t>17</w:t>
                  </w:r>
                </w:p>
              </w:tc>
              <w:tc>
                <w:tcPr>
                  <w:tcW w:w="2629" w:type="pct"/>
                  <w:tcBorders>
                    <w:top w:val="single" w:color="auto" w:sz="4" w:space="0"/>
                    <w:left w:val="single" w:color="auto" w:sz="4" w:space="0"/>
                    <w:bottom w:val="single" w:color="auto" w:sz="4" w:space="0"/>
                    <w:right w:val="single" w:color="auto" w:sz="4" w:space="0"/>
                  </w:tcBorders>
                  <w:noWrap w:val="0"/>
                  <w:vAlign w:val="center"/>
                </w:tcPr>
                <w:p>
                  <w:pPr>
                    <w:rPr>
                      <w:rFonts w:ascii="宋体" w:hAnsi="宋体" w:cs="宋体"/>
                      <w:color w:val="000000"/>
                      <w:szCs w:val="21"/>
                    </w:rPr>
                  </w:pPr>
                  <w:r>
                    <w:rPr>
                      <w:rFonts w:hint="eastAsia" w:ascii="宋体" w:hAnsi="宋体"/>
                      <w:color w:val="000000"/>
                      <w:szCs w:val="21"/>
                    </w:rPr>
                    <w:t>灭火器 8kg</w:t>
                  </w:r>
                </w:p>
              </w:tc>
              <w:tc>
                <w:tcPr>
                  <w:tcW w:w="656" w:type="pct"/>
                  <w:tcBorders>
                    <w:top w:val="single" w:color="auto" w:sz="4" w:space="0"/>
                    <w:left w:val="single" w:color="auto" w:sz="4" w:space="0"/>
                    <w:bottom w:val="single" w:color="auto" w:sz="4" w:space="0"/>
                    <w:right w:val="single" w:color="auto" w:sz="4" w:space="0"/>
                  </w:tcBorders>
                  <w:noWrap w:val="0"/>
                  <w:vAlign w:val="center"/>
                </w:tcPr>
                <w:p>
                  <w:pPr>
                    <w:jc w:val="center"/>
                    <w:rPr>
                      <w:rFonts w:ascii="宋体" w:hAnsi="宋体" w:cs="宋体"/>
                      <w:color w:val="000000"/>
                      <w:szCs w:val="21"/>
                    </w:rPr>
                  </w:pPr>
                  <w:r>
                    <w:rPr>
                      <w:rFonts w:hint="eastAsia" w:ascii="宋体" w:hAnsi="宋体"/>
                      <w:color w:val="000000"/>
                      <w:szCs w:val="21"/>
                    </w:rPr>
                    <w:t>件</w:t>
                  </w:r>
                </w:p>
              </w:tc>
              <w:tc>
                <w:tcPr>
                  <w:tcW w:w="542" w:type="pct"/>
                  <w:tcBorders>
                    <w:top w:val="single" w:color="auto" w:sz="4" w:space="0"/>
                    <w:left w:val="single" w:color="auto" w:sz="4" w:space="0"/>
                    <w:bottom w:val="single" w:color="auto" w:sz="4" w:space="0"/>
                    <w:right w:val="single" w:color="auto" w:sz="4" w:space="0"/>
                  </w:tcBorders>
                  <w:noWrap w:val="0"/>
                  <w:vAlign w:val="center"/>
                </w:tcPr>
                <w:p>
                  <w:pPr>
                    <w:jc w:val="center"/>
                    <w:rPr>
                      <w:rFonts w:ascii="宋体" w:hAnsi="宋体" w:cs="宋体"/>
                      <w:szCs w:val="21"/>
                    </w:rPr>
                  </w:pPr>
                  <w:r>
                    <w:rPr>
                      <w:rFonts w:hint="eastAsia" w:ascii="宋体" w:hAnsi="宋体"/>
                      <w:color w:val="000000"/>
                      <w:szCs w:val="21"/>
                    </w:rPr>
                    <w:t>1</w:t>
                  </w:r>
                </w:p>
              </w:tc>
              <w:tc>
                <w:tcPr>
                  <w:tcW w:w="542" w:type="pct"/>
                  <w:tcBorders>
                    <w:top w:val="single" w:color="auto" w:sz="4" w:space="0"/>
                    <w:left w:val="single" w:color="auto" w:sz="4" w:space="0"/>
                    <w:bottom w:val="single" w:color="auto" w:sz="4" w:space="0"/>
                    <w:right w:val="single" w:color="auto" w:sz="4" w:space="0"/>
                  </w:tcBorders>
                  <w:noWrap w:val="0"/>
                  <w:vAlign w:val="center"/>
                </w:tcPr>
                <w:p>
                  <w:pPr>
                    <w:rPr>
                      <w:rFonts w:ascii="宋体" w:hAnsi="宋体"/>
                      <w:color w:val="000000"/>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cantSplit/>
                <w:trHeight w:val="335" w:hRule="atLeast"/>
              </w:trPr>
              <w:tc>
                <w:tcPr>
                  <w:tcW w:w="630" w:type="pct"/>
                  <w:tcBorders>
                    <w:top w:val="single" w:color="auto" w:sz="4" w:space="0"/>
                    <w:left w:val="single" w:color="auto" w:sz="4" w:space="0"/>
                    <w:bottom w:val="single" w:color="auto" w:sz="4" w:space="0"/>
                    <w:right w:val="single" w:color="auto" w:sz="4" w:space="0"/>
                  </w:tcBorders>
                  <w:noWrap w:val="0"/>
                  <w:vAlign w:val="center"/>
                </w:tcPr>
                <w:p>
                  <w:pPr>
                    <w:jc w:val="center"/>
                    <w:rPr>
                      <w:rFonts w:hint="eastAsia" w:ascii="宋体" w:hAnsi="宋体" w:eastAsia="宋体" w:cs="Times New Roman"/>
                      <w:kern w:val="2"/>
                      <w:sz w:val="21"/>
                      <w:szCs w:val="21"/>
                      <w:lang w:val="en-US" w:eastAsia="zh-CN" w:bidi="ar-SA"/>
                    </w:rPr>
                  </w:pPr>
                  <w:r>
                    <w:rPr>
                      <w:rFonts w:hint="eastAsia" w:ascii="宋体" w:hAnsi="宋体"/>
                      <w:szCs w:val="21"/>
                    </w:rPr>
                    <w:t>18</w:t>
                  </w:r>
                </w:p>
              </w:tc>
              <w:tc>
                <w:tcPr>
                  <w:tcW w:w="2629" w:type="pct"/>
                  <w:tcBorders>
                    <w:top w:val="single" w:color="auto" w:sz="4" w:space="0"/>
                    <w:left w:val="single" w:color="auto" w:sz="4" w:space="0"/>
                    <w:bottom w:val="single" w:color="auto" w:sz="4" w:space="0"/>
                    <w:right w:val="single" w:color="auto" w:sz="4" w:space="0"/>
                  </w:tcBorders>
                  <w:noWrap w:val="0"/>
                  <w:vAlign w:val="center"/>
                </w:tcPr>
                <w:p>
                  <w:pPr>
                    <w:rPr>
                      <w:rFonts w:hint="eastAsia" w:ascii="宋体" w:hAnsi="宋体" w:eastAsia="宋体" w:cs="Times New Roman"/>
                      <w:color w:val="000000"/>
                      <w:kern w:val="2"/>
                      <w:sz w:val="21"/>
                      <w:szCs w:val="21"/>
                      <w:lang w:val="en-US" w:eastAsia="zh-CN" w:bidi="ar-SA"/>
                    </w:rPr>
                  </w:pPr>
                  <w:r>
                    <w:rPr>
                      <w:rFonts w:hint="eastAsia" w:ascii="宋体" w:hAnsi="宋体"/>
                      <w:color w:val="000000"/>
                      <w:szCs w:val="21"/>
                    </w:rPr>
                    <w:t>内扣水带 20-80-20</w:t>
                  </w:r>
                </w:p>
              </w:tc>
              <w:tc>
                <w:tcPr>
                  <w:tcW w:w="656" w:type="pct"/>
                  <w:tcBorders>
                    <w:top w:val="single" w:color="auto" w:sz="4" w:space="0"/>
                    <w:left w:val="single" w:color="auto" w:sz="4" w:space="0"/>
                    <w:bottom w:val="single" w:color="auto" w:sz="4" w:space="0"/>
                    <w:right w:val="single" w:color="auto" w:sz="4" w:space="0"/>
                  </w:tcBorders>
                  <w:noWrap w:val="0"/>
                  <w:vAlign w:val="center"/>
                </w:tcPr>
                <w:p>
                  <w:pPr>
                    <w:jc w:val="center"/>
                    <w:rPr>
                      <w:rFonts w:hint="eastAsia" w:ascii="宋体" w:hAnsi="宋体" w:eastAsia="宋体" w:cs="Times New Roman"/>
                      <w:color w:val="000000"/>
                      <w:kern w:val="2"/>
                      <w:sz w:val="21"/>
                      <w:szCs w:val="21"/>
                      <w:lang w:val="en-US" w:eastAsia="zh-CN" w:bidi="ar-SA"/>
                    </w:rPr>
                  </w:pPr>
                  <w:r>
                    <w:rPr>
                      <w:rFonts w:hint="eastAsia" w:ascii="宋体" w:hAnsi="宋体"/>
                      <w:color w:val="000000"/>
                      <w:szCs w:val="21"/>
                    </w:rPr>
                    <w:t>根</w:t>
                  </w:r>
                </w:p>
              </w:tc>
              <w:tc>
                <w:tcPr>
                  <w:tcW w:w="542" w:type="pct"/>
                  <w:tcBorders>
                    <w:top w:val="single" w:color="auto" w:sz="4" w:space="0"/>
                    <w:left w:val="single" w:color="auto" w:sz="4" w:space="0"/>
                    <w:bottom w:val="single" w:color="auto" w:sz="4" w:space="0"/>
                    <w:right w:val="single" w:color="auto" w:sz="4" w:space="0"/>
                  </w:tcBorders>
                  <w:noWrap w:val="0"/>
                  <w:vAlign w:val="center"/>
                </w:tcPr>
                <w:p>
                  <w:pPr>
                    <w:jc w:val="center"/>
                    <w:rPr>
                      <w:rFonts w:hint="eastAsia" w:ascii="宋体" w:hAnsi="宋体" w:eastAsia="宋体" w:cs="Times New Roman"/>
                      <w:color w:val="000000"/>
                      <w:kern w:val="2"/>
                      <w:sz w:val="21"/>
                      <w:szCs w:val="21"/>
                      <w:lang w:val="en-US" w:eastAsia="zh-CN" w:bidi="ar-SA"/>
                    </w:rPr>
                  </w:pPr>
                  <w:r>
                    <w:rPr>
                      <w:rFonts w:hint="eastAsia" w:ascii="宋体" w:hAnsi="宋体"/>
                      <w:color w:val="000000"/>
                      <w:szCs w:val="21"/>
                    </w:rPr>
                    <w:t>4</w:t>
                  </w:r>
                </w:p>
              </w:tc>
              <w:tc>
                <w:tcPr>
                  <w:tcW w:w="542" w:type="pct"/>
                  <w:tcBorders>
                    <w:top w:val="single" w:color="auto" w:sz="4" w:space="0"/>
                    <w:left w:val="single" w:color="auto" w:sz="4" w:space="0"/>
                    <w:bottom w:val="single" w:color="auto" w:sz="4" w:space="0"/>
                    <w:right w:val="single" w:color="auto" w:sz="4" w:space="0"/>
                  </w:tcBorders>
                  <w:noWrap w:val="0"/>
                  <w:vAlign w:val="center"/>
                </w:tcPr>
                <w:p>
                  <w:pPr>
                    <w:rPr>
                      <w:rFonts w:ascii="宋体" w:hAnsi="宋体"/>
                      <w:color w:val="000000"/>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cantSplit/>
                <w:trHeight w:val="335" w:hRule="atLeast"/>
              </w:trPr>
              <w:tc>
                <w:tcPr>
                  <w:tcW w:w="630" w:type="pct"/>
                  <w:tcBorders>
                    <w:top w:val="single" w:color="auto" w:sz="4" w:space="0"/>
                    <w:left w:val="single" w:color="auto" w:sz="4" w:space="0"/>
                    <w:bottom w:val="single" w:color="auto" w:sz="4" w:space="0"/>
                    <w:right w:val="single" w:color="auto" w:sz="4" w:space="0"/>
                  </w:tcBorders>
                  <w:noWrap w:val="0"/>
                  <w:vAlign w:val="center"/>
                </w:tcPr>
                <w:p>
                  <w:pPr>
                    <w:jc w:val="center"/>
                    <w:rPr>
                      <w:rFonts w:hint="eastAsia" w:ascii="宋体" w:hAnsi="宋体" w:eastAsia="宋体" w:cs="Times New Roman"/>
                      <w:kern w:val="2"/>
                      <w:sz w:val="21"/>
                      <w:szCs w:val="21"/>
                      <w:lang w:val="en-US" w:eastAsia="zh-CN" w:bidi="ar-SA"/>
                    </w:rPr>
                  </w:pPr>
                  <w:r>
                    <w:rPr>
                      <w:rFonts w:hint="eastAsia" w:ascii="宋体" w:hAnsi="宋体"/>
                      <w:szCs w:val="21"/>
                    </w:rPr>
                    <w:t>19</w:t>
                  </w:r>
                </w:p>
              </w:tc>
              <w:tc>
                <w:tcPr>
                  <w:tcW w:w="2629" w:type="pct"/>
                  <w:tcBorders>
                    <w:top w:val="single" w:color="auto" w:sz="4" w:space="0"/>
                    <w:left w:val="single" w:color="auto" w:sz="4" w:space="0"/>
                    <w:bottom w:val="single" w:color="auto" w:sz="4" w:space="0"/>
                    <w:right w:val="single" w:color="auto" w:sz="4" w:space="0"/>
                  </w:tcBorders>
                  <w:noWrap w:val="0"/>
                  <w:vAlign w:val="center"/>
                </w:tcPr>
                <w:p>
                  <w:pPr>
                    <w:rPr>
                      <w:rFonts w:hint="eastAsia" w:ascii="宋体" w:hAnsi="宋体" w:eastAsia="宋体" w:cs="Times New Roman"/>
                      <w:color w:val="000000"/>
                      <w:kern w:val="2"/>
                      <w:sz w:val="21"/>
                      <w:szCs w:val="21"/>
                      <w:lang w:val="en-US" w:eastAsia="zh-CN" w:bidi="ar-SA"/>
                    </w:rPr>
                  </w:pPr>
                  <w:r>
                    <w:rPr>
                      <w:rFonts w:hint="eastAsia" w:ascii="宋体" w:hAnsi="宋体"/>
                      <w:color w:val="000000"/>
                      <w:szCs w:val="21"/>
                    </w:rPr>
                    <w:t>异径接口 KJ65内扣/80内扣</w:t>
                  </w:r>
                </w:p>
              </w:tc>
              <w:tc>
                <w:tcPr>
                  <w:tcW w:w="656" w:type="pct"/>
                  <w:tcBorders>
                    <w:top w:val="single" w:color="auto" w:sz="4" w:space="0"/>
                    <w:left w:val="single" w:color="auto" w:sz="4" w:space="0"/>
                    <w:bottom w:val="single" w:color="auto" w:sz="4" w:space="0"/>
                    <w:right w:val="single" w:color="auto" w:sz="4" w:space="0"/>
                  </w:tcBorders>
                  <w:noWrap w:val="0"/>
                  <w:vAlign w:val="center"/>
                </w:tcPr>
                <w:p>
                  <w:pPr>
                    <w:jc w:val="center"/>
                    <w:rPr>
                      <w:rFonts w:hint="eastAsia" w:ascii="宋体" w:hAnsi="宋体" w:eastAsia="宋体" w:cs="Times New Roman"/>
                      <w:color w:val="000000"/>
                      <w:kern w:val="2"/>
                      <w:sz w:val="21"/>
                      <w:szCs w:val="21"/>
                      <w:lang w:val="en-US" w:eastAsia="zh-CN" w:bidi="ar-SA"/>
                    </w:rPr>
                  </w:pPr>
                  <w:r>
                    <w:rPr>
                      <w:rFonts w:hint="eastAsia" w:ascii="宋体" w:hAnsi="宋体"/>
                      <w:color w:val="000000"/>
                      <w:szCs w:val="21"/>
                    </w:rPr>
                    <w:t>件</w:t>
                  </w:r>
                </w:p>
              </w:tc>
              <w:tc>
                <w:tcPr>
                  <w:tcW w:w="542" w:type="pct"/>
                  <w:tcBorders>
                    <w:top w:val="single" w:color="auto" w:sz="4" w:space="0"/>
                    <w:left w:val="single" w:color="auto" w:sz="4" w:space="0"/>
                    <w:bottom w:val="single" w:color="auto" w:sz="4" w:space="0"/>
                    <w:right w:val="single" w:color="auto" w:sz="4" w:space="0"/>
                  </w:tcBorders>
                  <w:noWrap w:val="0"/>
                  <w:vAlign w:val="center"/>
                </w:tcPr>
                <w:p>
                  <w:pPr>
                    <w:jc w:val="center"/>
                    <w:rPr>
                      <w:rFonts w:hint="eastAsia" w:ascii="宋体" w:hAnsi="宋体" w:eastAsia="宋体" w:cs="Times New Roman"/>
                      <w:color w:val="000000"/>
                      <w:kern w:val="2"/>
                      <w:sz w:val="21"/>
                      <w:szCs w:val="21"/>
                      <w:lang w:val="en-US" w:eastAsia="zh-CN" w:bidi="ar-SA"/>
                    </w:rPr>
                  </w:pPr>
                  <w:r>
                    <w:rPr>
                      <w:rFonts w:hint="eastAsia" w:ascii="宋体" w:hAnsi="宋体"/>
                      <w:color w:val="000000"/>
                      <w:szCs w:val="21"/>
                    </w:rPr>
                    <w:t>4</w:t>
                  </w:r>
                </w:p>
              </w:tc>
              <w:tc>
                <w:tcPr>
                  <w:tcW w:w="542" w:type="pct"/>
                  <w:tcBorders>
                    <w:top w:val="single" w:color="auto" w:sz="4" w:space="0"/>
                    <w:left w:val="single" w:color="auto" w:sz="4" w:space="0"/>
                    <w:bottom w:val="single" w:color="auto" w:sz="4" w:space="0"/>
                    <w:right w:val="single" w:color="auto" w:sz="4" w:space="0"/>
                  </w:tcBorders>
                  <w:noWrap w:val="0"/>
                  <w:vAlign w:val="center"/>
                </w:tcPr>
                <w:p>
                  <w:pPr>
                    <w:rPr>
                      <w:rFonts w:ascii="宋体" w:hAnsi="宋体"/>
                      <w:color w:val="000000"/>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cantSplit/>
                <w:trHeight w:val="335" w:hRule="atLeast"/>
              </w:trPr>
              <w:tc>
                <w:tcPr>
                  <w:tcW w:w="630" w:type="pct"/>
                  <w:tcBorders>
                    <w:top w:val="single" w:color="auto" w:sz="4" w:space="0"/>
                    <w:left w:val="single" w:color="auto" w:sz="4" w:space="0"/>
                    <w:bottom w:val="single" w:color="auto" w:sz="4" w:space="0"/>
                    <w:right w:val="single" w:color="auto" w:sz="4" w:space="0"/>
                  </w:tcBorders>
                  <w:noWrap w:val="0"/>
                  <w:vAlign w:val="center"/>
                </w:tcPr>
                <w:p>
                  <w:pPr>
                    <w:jc w:val="center"/>
                    <w:rPr>
                      <w:rFonts w:hint="eastAsia" w:ascii="宋体" w:hAnsi="宋体" w:eastAsia="宋体" w:cs="Times New Roman"/>
                      <w:kern w:val="2"/>
                      <w:sz w:val="21"/>
                      <w:szCs w:val="21"/>
                      <w:lang w:val="en-US" w:eastAsia="zh-CN" w:bidi="ar-SA"/>
                    </w:rPr>
                  </w:pPr>
                  <w:r>
                    <w:rPr>
                      <w:rFonts w:hint="eastAsia" w:ascii="宋体" w:hAnsi="宋体"/>
                      <w:szCs w:val="21"/>
                    </w:rPr>
                    <w:t>20</w:t>
                  </w:r>
                </w:p>
              </w:tc>
              <w:tc>
                <w:tcPr>
                  <w:tcW w:w="2629" w:type="pct"/>
                  <w:tcBorders>
                    <w:top w:val="single" w:color="auto" w:sz="4" w:space="0"/>
                    <w:left w:val="single" w:color="auto" w:sz="4" w:space="0"/>
                    <w:bottom w:val="single" w:color="auto" w:sz="4" w:space="0"/>
                    <w:right w:val="single" w:color="auto" w:sz="4" w:space="0"/>
                  </w:tcBorders>
                  <w:noWrap w:val="0"/>
                  <w:vAlign w:val="center"/>
                </w:tcPr>
                <w:p>
                  <w:pPr>
                    <w:rPr>
                      <w:rFonts w:hint="eastAsia" w:ascii="宋体" w:hAnsi="宋体" w:eastAsia="宋体" w:cs="Times New Roman"/>
                      <w:color w:val="000000"/>
                      <w:kern w:val="2"/>
                      <w:sz w:val="21"/>
                      <w:szCs w:val="21"/>
                      <w:lang w:val="en-US" w:eastAsia="zh-CN" w:bidi="ar-SA"/>
                    </w:rPr>
                  </w:pPr>
                  <w:r>
                    <w:rPr>
                      <w:rFonts w:hint="eastAsia" w:ascii="宋体" w:hAnsi="宋体"/>
                      <w:color w:val="000000"/>
                      <w:szCs w:val="21"/>
                    </w:rPr>
                    <w:t>JII 150雄/80内扣×2-1.6 二集水器</w:t>
                  </w:r>
                </w:p>
              </w:tc>
              <w:tc>
                <w:tcPr>
                  <w:tcW w:w="656" w:type="pct"/>
                  <w:tcBorders>
                    <w:top w:val="single" w:color="auto" w:sz="4" w:space="0"/>
                    <w:left w:val="single" w:color="auto" w:sz="4" w:space="0"/>
                    <w:bottom w:val="single" w:color="auto" w:sz="4" w:space="0"/>
                    <w:right w:val="single" w:color="auto" w:sz="4" w:space="0"/>
                  </w:tcBorders>
                  <w:noWrap w:val="0"/>
                  <w:vAlign w:val="center"/>
                </w:tcPr>
                <w:p>
                  <w:pPr>
                    <w:jc w:val="center"/>
                    <w:rPr>
                      <w:rFonts w:hint="eastAsia" w:ascii="宋体" w:hAnsi="宋体" w:eastAsia="宋体" w:cs="Times New Roman"/>
                      <w:color w:val="000000"/>
                      <w:kern w:val="2"/>
                      <w:sz w:val="21"/>
                      <w:szCs w:val="21"/>
                      <w:lang w:val="en-US" w:eastAsia="zh-CN" w:bidi="ar-SA"/>
                    </w:rPr>
                  </w:pPr>
                  <w:r>
                    <w:rPr>
                      <w:rFonts w:hint="eastAsia" w:ascii="宋体" w:hAnsi="宋体" w:cs="宋体"/>
                      <w:color w:val="000000"/>
                      <w:szCs w:val="21"/>
                    </w:rPr>
                    <w:t>只</w:t>
                  </w:r>
                </w:p>
              </w:tc>
              <w:tc>
                <w:tcPr>
                  <w:tcW w:w="542" w:type="pct"/>
                  <w:tcBorders>
                    <w:top w:val="single" w:color="auto" w:sz="4" w:space="0"/>
                    <w:left w:val="single" w:color="auto" w:sz="4" w:space="0"/>
                    <w:bottom w:val="single" w:color="auto" w:sz="4" w:space="0"/>
                    <w:right w:val="single" w:color="auto" w:sz="4" w:space="0"/>
                  </w:tcBorders>
                  <w:noWrap w:val="0"/>
                  <w:vAlign w:val="center"/>
                </w:tcPr>
                <w:p>
                  <w:pPr>
                    <w:jc w:val="center"/>
                    <w:rPr>
                      <w:rFonts w:hint="eastAsia" w:ascii="宋体" w:hAnsi="宋体" w:eastAsia="宋体" w:cs="Times New Roman"/>
                      <w:color w:val="000000"/>
                      <w:kern w:val="2"/>
                      <w:sz w:val="21"/>
                      <w:szCs w:val="21"/>
                      <w:lang w:val="en-US" w:eastAsia="zh-CN" w:bidi="ar-SA"/>
                    </w:rPr>
                  </w:pPr>
                  <w:r>
                    <w:rPr>
                      <w:rFonts w:hint="eastAsia" w:ascii="宋体" w:hAnsi="宋体" w:cs="宋体"/>
                      <w:color w:val="000000"/>
                      <w:szCs w:val="21"/>
                    </w:rPr>
                    <w:t>1</w:t>
                  </w:r>
                </w:p>
              </w:tc>
              <w:tc>
                <w:tcPr>
                  <w:tcW w:w="542" w:type="pct"/>
                  <w:tcBorders>
                    <w:top w:val="single" w:color="auto" w:sz="4" w:space="0"/>
                    <w:left w:val="single" w:color="auto" w:sz="4" w:space="0"/>
                    <w:bottom w:val="single" w:color="auto" w:sz="4" w:space="0"/>
                    <w:right w:val="single" w:color="auto" w:sz="4" w:space="0"/>
                  </w:tcBorders>
                  <w:noWrap w:val="0"/>
                  <w:vAlign w:val="center"/>
                </w:tcPr>
                <w:p>
                  <w:pPr>
                    <w:rPr>
                      <w:rFonts w:ascii="宋体" w:hAnsi="宋体"/>
                      <w:color w:val="000000"/>
                      <w:szCs w:val="21"/>
                    </w:rPr>
                  </w:pPr>
                </w:p>
              </w:tc>
            </w:tr>
          </w:tbl>
          <w:p>
            <w:pPr>
              <w:rPr>
                <w:rFonts w:ascii="宋体" w:hAnsi="宋体" w:cs="宋体"/>
                <w:kern w:val="0"/>
                <w:szCs w:val="21"/>
              </w:rPr>
            </w:pPr>
          </w:p>
        </w:tc>
      </w:tr>
    </w:tbl>
    <w:p>
      <w:pPr>
        <w:pStyle w:val="20"/>
      </w:pPr>
    </w:p>
    <w:p>
      <w:pPr>
        <w:pStyle w:val="20"/>
      </w:pPr>
    </w:p>
    <w:p>
      <w:pPr>
        <w:pStyle w:val="20"/>
      </w:pPr>
    </w:p>
    <w:p>
      <w:pPr>
        <w:pStyle w:val="20"/>
      </w:pPr>
    </w:p>
    <w:p>
      <w:pPr>
        <w:pStyle w:val="20"/>
      </w:pPr>
    </w:p>
    <w:p>
      <w:pPr>
        <w:pStyle w:val="20"/>
      </w:pPr>
    </w:p>
    <w:tbl>
      <w:tblPr>
        <w:tblStyle w:val="40"/>
        <w:tblW w:w="5067"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 w:type="dxa"/>
          <w:bottom w:w="0" w:type="dxa"/>
          <w:right w:w="10" w:type="dxa"/>
        </w:tblCellMar>
      </w:tblPr>
      <w:tblGrid>
        <w:gridCol w:w="1002"/>
        <w:gridCol w:w="7436"/>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454" w:hRule="atLeast"/>
          <w:jc w:val="center"/>
        </w:trPr>
        <w:tc>
          <w:tcPr>
            <w:tcW w:w="5000" w:type="pct"/>
            <w:gridSpan w:val="2"/>
            <w:noWrap w:val="0"/>
            <w:vAlign w:val="center"/>
          </w:tcPr>
          <w:p>
            <w:pPr>
              <w:pStyle w:val="179"/>
              <w:shd w:val="clear" w:color="auto" w:fill="auto"/>
              <w:spacing w:line="276" w:lineRule="auto"/>
              <w:jc w:val="center"/>
              <w:rPr>
                <w:rStyle w:val="180"/>
                <w:rFonts w:ascii="宋体" w:hAnsi="宋体" w:eastAsia="宋体" w:cs="宋体"/>
                <w:b/>
                <w:bCs/>
                <w:color w:val="auto"/>
                <w:sz w:val="21"/>
                <w:szCs w:val="21"/>
              </w:rPr>
            </w:pPr>
            <w:r>
              <w:rPr>
                <w:rFonts w:hint="eastAsia" w:ascii="宋体" w:hAnsi="宋体" w:eastAsia="宋体" w:cs="宋体"/>
                <w:b/>
                <w:bCs/>
                <w:sz w:val="21"/>
                <w:szCs w:val="21"/>
                <w:lang w:eastAsia="zh-CN"/>
              </w:rPr>
              <w:t>泡沫消防车（主战车）</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 w:type="dxa"/>
            <w:bottom w:w="0" w:type="dxa"/>
            <w:right w:w="10" w:type="dxa"/>
          </w:tblCellMar>
        </w:tblPrEx>
        <w:trPr>
          <w:trHeight w:val="454" w:hRule="atLeast"/>
          <w:jc w:val="center"/>
        </w:trPr>
        <w:tc>
          <w:tcPr>
            <w:tcW w:w="5000" w:type="pct"/>
            <w:gridSpan w:val="2"/>
            <w:noWrap w:val="0"/>
            <w:vAlign w:val="center"/>
          </w:tcPr>
          <w:p>
            <w:pPr>
              <w:pStyle w:val="177"/>
              <w:autoSpaceDE w:val="0"/>
              <w:autoSpaceDN w:val="0"/>
              <w:spacing w:before="1" w:line="252" w:lineRule="exact"/>
              <w:ind w:left="107" w:leftChars="0"/>
              <w:jc w:val="both"/>
              <w:rPr>
                <w:rFonts w:hint="default" w:ascii="宋体" w:hAnsi="宋体" w:eastAsia="宋体" w:cs="宋体"/>
                <w:kern w:val="2"/>
                <w:sz w:val="21"/>
                <w:szCs w:val="21"/>
                <w:lang w:val="en-US" w:eastAsia="zh-CN" w:bidi="ar-SA"/>
              </w:rPr>
            </w:pPr>
            <w:r>
              <w:rPr>
                <w:rFonts w:hint="eastAsia" w:ascii="宋体" w:hAnsi="宋体" w:eastAsia="宋体" w:cs="宋体"/>
                <w:sz w:val="21"/>
                <w:szCs w:val="21"/>
                <w:lang w:eastAsia="en-US"/>
              </w:rPr>
              <w:t>数量：</w:t>
            </w:r>
            <w:r>
              <w:rPr>
                <w:rFonts w:hint="eastAsia" w:ascii="宋体" w:hAnsi="宋体" w:eastAsia="宋体" w:cs="宋体"/>
                <w:sz w:val="21"/>
                <w:szCs w:val="21"/>
                <w:lang w:val="en-US" w:eastAsia="zh-CN"/>
              </w:rPr>
              <w:t xml:space="preserve">1辆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 w:type="dxa"/>
            <w:bottom w:w="0" w:type="dxa"/>
            <w:right w:w="10" w:type="dxa"/>
          </w:tblCellMar>
        </w:tblPrEx>
        <w:trPr>
          <w:trHeight w:val="454" w:hRule="atLeast"/>
          <w:jc w:val="center"/>
        </w:trPr>
        <w:tc>
          <w:tcPr>
            <w:tcW w:w="5000" w:type="pct"/>
            <w:gridSpan w:val="2"/>
            <w:noWrap w:val="0"/>
            <w:vAlign w:val="center"/>
          </w:tcPr>
          <w:p>
            <w:pPr>
              <w:pStyle w:val="177"/>
              <w:autoSpaceDE w:val="0"/>
              <w:autoSpaceDN w:val="0"/>
              <w:spacing w:line="212" w:lineRule="exact"/>
              <w:ind w:right="3183" w:rightChars="0"/>
              <w:jc w:val="left"/>
              <w:rPr>
                <w:rFonts w:hint="eastAsia" w:ascii="宋体" w:hAnsi="宋体" w:eastAsia="宋体" w:cs="宋体"/>
                <w:kern w:val="2"/>
                <w:sz w:val="21"/>
                <w:szCs w:val="21"/>
                <w:lang w:val="en-US" w:eastAsia="en-US" w:bidi="ar-SA"/>
              </w:rPr>
            </w:pPr>
            <w:r>
              <w:rPr>
                <w:rFonts w:hint="eastAsia" w:ascii="宋体" w:hAnsi="宋体" w:eastAsia="宋体" w:cs="宋体"/>
                <w:sz w:val="21"/>
                <w:szCs w:val="21"/>
                <w:lang w:val="en-US" w:eastAsia="zh-CN"/>
              </w:rPr>
              <w:t xml:space="preserve">                     </w:t>
            </w:r>
            <w:r>
              <w:rPr>
                <w:rFonts w:hint="eastAsia" w:ascii="宋体" w:hAnsi="宋体" w:cs="宋体"/>
                <w:sz w:val="21"/>
                <w:szCs w:val="21"/>
                <w:lang w:val="en-US" w:eastAsia="zh-CN"/>
              </w:rPr>
              <w:t xml:space="preserve">      </w:t>
            </w:r>
            <w:r>
              <w:rPr>
                <w:rFonts w:hint="eastAsia" w:ascii="宋体" w:hAnsi="宋体" w:eastAsia="宋体" w:cs="宋体"/>
                <w:sz w:val="21"/>
                <w:szCs w:val="21"/>
                <w:lang w:eastAsia="en-US"/>
              </w:rPr>
              <w:t>主要技术参数及要求</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 w:type="dxa"/>
            <w:bottom w:w="0" w:type="dxa"/>
            <w:right w:w="10" w:type="dxa"/>
          </w:tblCellMar>
        </w:tblPrEx>
        <w:trPr>
          <w:trHeight w:val="454" w:hRule="atLeast"/>
          <w:jc w:val="center"/>
        </w:trPr>
        <w:tc>
          <w:tcPr>
            <w:tcW w:w="5000" w:type="pct"/>
            <w:gridSpan w:val="2"/>
            <w:noWrap w:val="0"/>
            <w:vAlign w:val="center"/>
          </w:tcPr>
          <w:p>
            <w:pPr>
              <w:pStyle w:val="177"/>
              <w:autoSpaceDE w:val="0"/>
              <w:autoSpaceDN w:val="0"/>
              <w:spacing w:line="215" w:lineRule="exact"/>
              <w:ind w:left="107" w:leftChars="0"/>
              <w:jc w:val="both"/>
              <w:rPr>
                <w:rFonts w:hint="eastAsia" w:ascii="宋体" w:hAnsi="宋体" w:eastAsia="宋体" w:cs="宋体"/>
                <w:b/>
                <w:kern w:val="2"/>
                <w:sz w:val="21"/>
                <w:szCs w:val="21"/>
                <w:lang w:val="en-US" w:eastAsia="en-US" w:bidi="ar-SA"/>
              </w:rPr>
            </w:pPr>
            <w:r>
              <w:rPr>
                <w:rFonts w:hint="eastAsia" w:ascii="宋体" w:hAnsi="宋体" w:eastAsia="宋体" w:cs="宋体"/>
                <w:b/>
                <w:sz w:val="21"/>
                <w:szCs w:val="21"/>
                <w:lang w:eastAsia="en-US"/>
              </w:rPr>
              <w:t>（一）底盘</w:t>
            </w:r>
            <w:r>
              <w:rPr>
                <w:rFonts w:hint="eastAsia" w:ascii="宋体" w:hAnsi="宋体" w:eastAsia="宋体" w:cs="宋体"/>
                <w:b/>
                <w:w w:val="99"/>
                <w:sz w:val="21"/>
                <w:szCs w:val="21"/>
                <w:lang w:eastAsia="en-US"/>
              </w:rPr>
              <w:t xml:space="preserve">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 w:type="dxa"/>
            <w:bottom w:w="0" w:type="dxa"/>
            <w:right w:w="10" w:type="dxa"/>
          </w:tblCellMar>
        </w:tblPrEx>
        <w:trPr>
          <w:trHeight w:val="454" w:hRule="atLeast"/>
          <w:jc w:val="center"/>
        </w:trPr>
        <w:tc>
          <w:tcPr>
            <w:tcW w:w="593" w:type="pct"/>
            <w:noWrap w:val="0"/>
            <w:vAlign w:val="center"/>
          </w:tcPr>
          <w:p>
            <w:pPr>
              <w:pStyle w:val="177"/>
              <w:autoSpaceDE w:val="0"/>
              <w:autoSpaceDN w:val="0"/>
              <w:spacing w:line="230" w:lineRule="exact"/>
              <w:ind w:right="241" w:rightChars="0"/>
              <w:jc w:val="center"/>
              <w:rPr>
                <w:rFonts w:hint="eastAsia" w:ascii="宋体" w:hAnsi="宋体" w:eastAsia="宋体" w:cs="宋体"/>
                <w:kern w:val="2"/>
                <w:sz w:val="21"/>
                <w:szCs w:val="21"/>
                <w:lang w:val="en-US" w:eastAsia="zh-CN" w:bidi="ar-SA"/>
              </w:rPr>
            </w:pPr>
            <w:r>
              <w:rPr>
                <w:rFonts w:hint="eastAsia" w:ascii="宋体" w:hAnsi="宋体" w:cs="宋体"/>
                <w:sz w:val="21"/>
                <w:szCs w:val="21"/>
                <w:lang w:val="en-US" w:eastAsia="zh-CN"/>
              </w:rPr>
              <w:t>1</w:t>
            </w:r>
          </w:p>
        </w:tc>
        <w:tc>
          <w:tcPr>
            <w:tcW w:w="4406" w:type="pct"/>
            <w:noWrap w:val="0"/>
            <w:vAlign w:val="center"/>
          </w:tcPr>
          <w:p>
            <w:pPr>
              <w:pStyle w:val="177"/>
              <w:autoSpaceDE w:val="0"/>
              <w:autoSpaceDN w:val="0"/>
              <w:spacing w:line="292" w:lineRule="exact"/>
              <w:ind w:left="107" w:leftChars="0"/>
              <w:jc w:val="both"/>
              <w:rPr>
                <w:rFonts w:hint="eastAsia" w:ascii="宋体" w:hAnsi="宋体" w:eastAsia="宋体" w:cs="宋体"/>
                <w:kern w:val="2"/>
                <w:sz w:val="21"/>
                <w:szCs w:val="21"/>
                <w:lang w:val="en-US" w:eastAsia="zh-CN" w:bidi="ar-SA"/>
              </w:rPr>
            </w:pPr>
            <w:r>
              <w:rPr>
                <w:rFonts w:hint="eastAsia" w:ascii="宋体" w:hAnsi="宋体" w:eastAsia="宋体" w:cs="宋体"/>
                <w:sz w:val="21"/>
                <w:szCs w:val="21"/>
                <w:lang w:eastAsia="zh-CN"/>
              </w:rPr>
              <w:t xml:space="preserve">▲车辆允许总质量（kg）：≥19000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 w:type="dxa"/>
            <w:bottom w:w="0" w:type="dxa"/>
            <w:right w:w="10" w:type="dxa"/>
          </w:tblCellMar>
        </w:tblPrEx>
        <w:trPr>
          <w:trHeight w:val="454" w:hRule="atLeast"/>
          <w:jc w:val="center"/>
        </w:trPr>
        <w:tc>
          <w:tcPr>
            <w:tcW w:w="593" w:type="pct"/>
            <w:noWrap w:val="0"/>
            <w:vAlign w:val="center"/>
          </w:tcPr>
          <w:p>
            <w:pPr>
              <w:pStyle w:val="177"/>
              <w:autoSpaceDE w:val="0"/>
              <w:autoSpaceDN w:val="0"/>
              <w:spacing w:line="230" w:lineRule="exact"/>
              <w:ind w:right="241" w:rightChars="0"/>
              <w:jc w:val="center"/>
              <w:rPr>
                <w:rFonts w:hint="eastAsia" w:ascii="宋体" w:hAnsi="宋体" w:eastAsia="宋体" w:cs="宋体"/>
                <w:kern w:val="2"/>
                <w:sz w:val="21"/>
                <w:szCs w:val="21"/>
                <w:lang w:val="en-US" w:eastAsia="en-US" w:bidi="ar-SA"/>
              </w:rPr>
            </w:pPr>
            <w:r>
              <w:rPr>
                <w:rFonts w:hint="eastAsia" w:ascii="宋体" w:hAnsi="宋体" w:eastAsia="宋体" w:cs="宋体"/>
                <w:sz w:val="21"/>
                <w:szCs w:val="21"/>
                <w:lang w:eastAsia="en-US"/>
              </w:rPr>
              <w:t>2</w:t>
            </w:r>
          </w:p>
        </w:tc>
        <w:tc>
          <w:tcPr>
            <w:tcW w:w="4406" w:type="pct"/>
            <w:noWrap w:val="0"/>
            <w:vAlign w:val="center"/>
          </w:tcPr>
          <w:p>
            <w:pPr>
              <w:pStyle w:val="177"/>
              <w:autoSpaceDE w:val="0"/>
              <w:autoSpaceDN w:val="0"/>
              <w:spacing w:line="289" w:lineRule="exact"/>
              <w:ind w:left="107" w:leftChars="0"/>
              <w:jc w:val="both"/>
              <w:rPr>
                <w:rFonts w:hint="eastAsia" w:ascii="宋体" w:hAnsi="宋体" w:eastAsia="宋体" w:cs="宋体"/>
                <w:kern w:val="2"/>
                <w:sz w:val="21"/>
                <w:szCs w:val="21"/>
                <w:lang w:val="en-US" w:eastAsia="zh-CN" w:bidi="ar-SA"/>
              </w:rPr>
            </w:pPr>
            <w:r>
              <w:rPr>
                <w:rFonts w:hint="eastAsia" w:ascii="宋体" w:hAnsi="宋体" w:eastAsia="宋体" w:cs="宋体"/>
                <w:sz w:val="21"/>
                <w:szCs w:val="21"/>
                <w:lang w:eastAsia="zh-CN"/>
              </w:rPr>
              <w:t xml:space="preserve">▲发动机功率：≥250KW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454" w:hRule="atLeast"/>
          <w:jc w:val="center"/>
        </w:trPr>
        <w:tc>
          <w:tcPr>
            <w:tcW w:w="593" w:type="pct"/>
            <w:noWrap w:val="0"/>
            <w:vAlign w:val="center"/>
          </w:tcPr>
          <w:p>
            <w:pPr>
              <w:pStyle w:val="177"/>
              <w:autoSpaceDE w:val="0"/>
              <w:autoSpaceDN w:val="0"/>
              <w:spacing w:before="2" w:line="213" w:lineRule="exact"/>
              <w:ind w:right="241" w:rightChars="0"/>
              <w:jc w:val="center"/>
              <w:rPr>
                <w:rFonts w:hint="eastAsia" w:ascii="宋体" w:hAnsi="宋体" w:eastAsia="宋体" w:cs="宋体"/>
                <w:kern w:val="2"/>
                <w:sz w:val="21"/>
                <w:szCs w:val="21"/>
                <w:lang w:val="en-US" w:eastAsia="en-US" w:bidi="ar-SA"/>
              </w:rPr>
            </w:pPr>
            <w:r>
              <w:rPr>
                <w:rFonts w:hint="eastAsia" w:ascii="宋体" w:hAnsi="宋体" w:eastAsia="宋体" w:cs="宋体"/>
                <w:sz w:val="21"/>
                <w:szCs w:val="21"/>
                <w:lang w:eastAsia="en-US"/>
              </w:rPr>
              <w:t>3</w:t>
            </w:r>
          </w:p>
        </w:tc>
        <w:tc>
          <w:tcPr>
            <w:tcW w:w="4406" w:type="pct"/>
            <w:noWrap w:val="0"/>
            <w:vAlign w:val="center"/>
          </w:tcPr>
          <w:p>
            <w:pPr>
              <w:pStyle w:val="177"/>
              <w:autoSpaceDE w:val="0"/>
              <w:autoSpaceDN w:val="0"/>
              <w:spacing w:before="2" w:line="213" w:lineRule="exact"/>
              <w:ind w:left="107" w:leftChars="0"/>
              <w:jc w:val="both"/>
              <w:rPr>
                <w:rFonts w:hint="eastAsia" w:ascii="宋体" w:hAnsi="宋体" w:eastAsia="宋体" w:cs="宋体"/>
                <w:kern w:val="2"/>
                <w:sz w:val="21"/>
                <w:szCs w:val="21"/>
                <w:lang w:val="en-US" w:eastAsia="en-US" w:bidi="ar-SA"/>
              </w:rPr>
            </w:pPr>
            <w:r>
              <w:rPr>
                <w:rFonts w:hint="eastAsia" w:ascii="宋体" w:hAnsi="宋体" w:eastAsia="宋体" w:cs="宋体"/>
                <w:w w:val="110"/>
                <w:sz w:val="21"/>
                <w:szCs w:val="21"/>
                <w:lang w:eastAsia="en-US"/>
              </w:rPr>
              <w:t>驱动形式：4</w:t>
            </w:r>
            <w:r>
              <w:rPr>
                <w:rFonts w:hint="eastAsia" w:ascii="宋体" w:hAnsi="宋体" w:eastAsia="宋体" w:cs="宋体"/>
                <w:w w:val="110"/>
                <w:sz w:val="21"/>
                <w:szCs w:val="21"/>
                <w:lang w:val="en-US" w:eastAsia="en-US"/>
              </w:rPr>
              <w:t>×</w:t>
            </w:r>
            <w:r>
              <w:rPr>
                <w:rFonts w:hint="eastAsia" w:ascii="宋体" w:hAnsi="宋体" w:eastAsia="宋体" w:cs="宋体"/>
                <w:w w:val="110"/>
                <w:sz w:val="21"/>
                <w:szCs w:val="21"/>
                <w:lang w:eastAsia="en-US"/>
              </w:rPr>
              <w:t xml:space="preserve">2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454" w:hRule="atLeast"/>
          <w:jc w:val="center"/>
        </w:trPr>
        <w:tc>
          <w:tcPr>
            <w:tcW w:w="593" w:type="pct"/>
            <w:noWrap w:val="0"/>
            <w:vAlign w:val="center"/>
          </w:tcPr>
          <w:p>
            <w:pPr>
              <w:pStyle w:val="177"/>
              <w:autoSpaceDE w:val="0"/>
              <w:autoSpaceDN w:val="0"/>
              <w:spacing w:line="212" w:lineRule="exact"/>
              <w:ind w:right="241" w:rightChars="0"/>
              <w:jc w:val="center"/>
              <w:rPr>
                <w:rFonts w:hint="eastAsia" w:ascii="宋体" w:hAnsi="宋体" w:eastAsia="宋体" w:cs="宋体"/>
                <w:kern w:val="2"/>
                <w:sz w:val="21"/>
                <w:szCs w:val="21"/>
                <w:lang w:val="en-US" w:eastAsia="en-US" w:bidi="ar-SA"/>
              </w:rPr>
            </w:pPr>
            <w:r>
              <w:rPr>
                <w:rFonts w:hint="eastAsia" w:ascii="宋体" w:hAnsi="宋体" w:eastAsia="宋体" w:cs="宋体"/>
                <w:sz w:val="21"/>
                <w:szCs w:val="21"/>
                <w:lang w:eastAsia="en-US"/>
              </w:rPr>
              <w:t>4</w:t>
            </w:r>
          </w:p>
        </w:tc>
        <w:tc>
          <w:tcPr>
            <w:tcW w:w="4406" w:type="pct"/>
            <w:noWrap w:val="0"/>
            <w:vAlign w:val="center"/>
          </w:tcPr>
          <w:p>
            <w:pPr>
              <w:pStyle w:val="177"/>
              <w:autoSpaceDE w:val="0"/>
              <w:autoSpaceDN w:val="0"/>
              <w:spacing w:line="212" w:lineRule="exact"/>
              <w:ind w:left="107" w:leftChars="0"/>
              <w:jc w:val="both"/>
              <w:rPr>
                <w:rFonts w:hint="eastAsia" w:ascii="宋体" w:hAnsi="宋体" w:eastAsia="宋体" w:cs="宋体"/>
                <w:kern w:val="2"/>
                <w:sz w:val="21"/>
                <w:szCs w:val="21"/>
                <w:lang w:val="en-US" w:eastAsia="en-US" w:bidi="ar-SA"/>
              </w:rPr>
            </w:pPr>
            <w:r>
              <w:rPr>
                <w:rFonts w:hint="eastAsia" w:ascii="宋体" w:hAnsi="宋体" w:eastAsia="宋体" w:cs="宋体"/>
                <w:sz w:val="21"/>
                <w:szCs w:val="21"/>
                <w:lang w:eastAsia="en-US"/>
              </w:rPr>
              <w:t xml:space="preserve">排放：国 6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454" w:hRule="atLeast"/>
          <w:jc w:val="center"/>
        </w:trPr>
        <w:tc>
          <w:tcPr>
            <w:tcW w:w="593" w:type="pct"/>
            <w:noWrap w:val="0"/>
            <w:vAlign w:val="center"/>
          </w:tcPr>
          <w:p>
            <w:pPr>
              <w:pStyle w:val="177"/>
              <w:autoSpaceDE w:val="0"/>
              <w:autoSpaceDN w:val="0"/>
              <w:ind w:right="241" w:rightChars="0"/>
              <w:jc w:val="center"/>
              <w:rPr>
                <w:rFonts w:hint="eastAsia" w:ascii="宋体" w:hAnsi="宋体" w:eastAsia="宋体" w:cs="宋体"/>
                <w:kern w:val="2"/>
                <w:sz w:val="21"/>
                <w:szCs w:val="21"/>
                <w:lang w:val="en-US" w:eastAsia="en-US" w:bidi="ar-SA"/>
              </w:rPr>
            </w:pPr>
            <w:r>
              <w:rPr>
                <w:rFonts w:hint="eastAsia" w:ascii="宋体" w:hAnsi="宋体" w:eastAsia="宋体" w:cs="宋体"/>
                <w:sz w:val="21"/>
                <w:szCs w:val="21"/>
                <w:lang w:eastAsia="en-US"/>
              </w:rPr>
              <w:t>5</w:t>
            </w:r>
          </w:p>
        </w:tc>
        <w:tc>
          <w:tcPr>
            <w:tcW w:w="4406" w:type="pct"/>
            <w:noWrap w:val="0"/>
            <w:vAlign w:val="center"/>
          </w:tcPr>
          <w:p>
            <w:pPr>
              <w:pStyle w:val="177"/>
              <w:autoSpaceDE w:val="0"/>
              <w:autoSpaceDN w:val="0"/>
              <w:spacing w:line="292" w:lineRule="exact"/>
              <w:ind w:left="107" w:leftChars="0"/>
              <w:jc w:val="both"/>
              <w:rPr>
                <w:rFonts w:hint="eastAsia" w:ascii="宋体" w:hAnsi="宋体" w:eastAsia="宋体" w:cs="宋体"/>
                <w:kern w:val="2"/>
                <w:sz w:val="21"/>
                <w:szCs w:val="21"/>
                <w:lang w:val="en-US" w:eastAsia="zh-CN" w:bidi="ar-SA"/>
              </w:rPr>
            </w:pPr>
            <w:r>
              <w:rPr>
                <w:rFonts w:hint="eastAsia" w:ascii="宋体" w:hAnsi="宋体" w:eastAsia="宋体" w:cs="宋体"/>
                <w:sz w:val="21"/>
                <w:szCs w:val="21"/>
                <w:lang w:eastAsia="zh-CN"/>
              </w:rPr>
              <w:t>▲原装四门双排座，座位 1+1+4。后排座位设置 4 套空气呼吸器专用背托和夹具</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 w:type="dxa"/>
            <w:bottom w:w="0" w:type="dxa"/>
            <w:right w:w="10" w:type="dxa"/>
          </w:tblCellMar>
        </w:tblPrEx>
        <w:trPr>
          <w:trHeight w:val="454" w:hRule="atLeast"/>
          <w:jc w:val="center"/>
        </w:trPr>
        <w:tc>
          <w:tcPr>
            <w:tcW w:w="593" w:type="pct"/>
            <w:noWrap w:val="0"/>
            <w:vAlign w:val="center"/>
          </w:tcPr>
          <w:p>
            <w:pPr>
              <w:pStyle w:val="177"/>
              <w:autoSpaceDE w:val="0"/>
              <w:autoSpaceDN w:val="0"/>
              <w:ind w:right="241" w:rightChars="0"/>
              <w:jc w:val="center"/>
              <w:rPr>
                <w:rFonts w:hint="eastAsia" w:ascii="宋体" w:hAnsi="宋体" w:eastAsia="宋体" w:cs="宋体"/>
                <w:kern w:val="2"/>
                <w:sz w:val="21"/>
                <w:szCs w:val="21"/>
                <w:lang w:val="en-US" w:eastAsia="en-US" w:bidi="ar-SA"/>
              </w:rPr>
            </w:pPr>
            <w:r>
              <w:rPr>
                <w:rFonts w:hint="eastAsia" w:ascii="宋体" w:hAnsi="宋体" w:eastAsia="宋体" w:cs="宋体"/>
                <w:sz w:val="21"/>
                <w:szCs w:val="21"/>
                <w:lang w:eastAsia="en-US"/>
              </w:rPr>
              <w:t>6</w:t>
            </w:r>
          </w:p>
        </w:tc>
        <w:tc>
          <w:tcPr>
            <w:tcW w:w="4406" w:type="pct"/>
            <w:noWrap w:val="0"/>
            <w:vAlign w:val="center"/>
          </w:tcPr>
          <w:p>
            <w:pPr>
              <w:pStyle w:val="177"/>
              <w:autoSpaceDE w:val="0"/>
              <w:autoSpaceDN w:val="0"/>
              <w:ind w:left="107"/>
              <w:jc w:val="both"/>
              <w:rPr>
                <w:rFonts w:hint="eastAsia" w:ascii="宋体" w:hAnsi="宋体" w:eastAsia="宋体" w:cs="宋体"/>
                <w:sz w:val="21"/>
                <w:szCs w:val="21"/>
                <w:lang w:eastAsia="zh-CN"/>
              </w:rPr>
            </w:pPr>
            <w:r>
              <w:rPr>
                <w:rFonts w:hint="eastAsia" w:ascii="宋体" w:hAnsi="宋体" w:eastAsia="宋体" w:cs="宋体"/>
                <w:sz w:val="21"/>
                <w:szCs w:val="21"/>
                <w:lang w:eastAsia="zh-CN"/>
              </w:rPr>
              <w:t xml:space="preserve">1、驾乘室内每个座位应加装安全带，同时为每名乘员设置固定扶手； </w:t>
            </w:r>
          </w:p>
          <w:p>
            <w:pPr>
              <w:pStyle w:val="177"/>
              <w:autoSpaceDE w:val="0"/>
              <w:autoSpaceDN w:val="0"/>
              <w:spacing w:before="4"/>
              <w:ind w:left="107"/>
              <w:jc w:val="both"/>
              <w:rPr>
                <w:rFonts w:hint="eastAsia" w:ascii="宋体" w:hAnsi="宋体" w:eastAsia="宋体" w:cs="宋体"/>
                <w:sz w:val="21"/>
                <w:szCs w:val="21"/>
                <w:lang w:eastAsia="zh-CN"/>
              </w:rPr>
            </w:pPr>
            <w:r>
              <w:rPr>
                <w:rFonts w:hint="eastAsia" w:ascii="宋体" w:hAnsi="宋体" w:eastAsia="宋体" w:cs="宋体"/>
                <w:sz w:val="21"/>
                <w:szCs w:val="21"/>
                <w:lang w:eastAsia="zh-CN"/>
              </w:rPr>
              <w:t xml:space="preserve">2、车门窗应安装钢化玻璃； </w:t>
            </w:r>
          </w:p>
          <w:p>
            <w:pPr>
              <w:pStyle w:val="177"/>
              <w:autoSpaceDE w:val="0"/>
              <w:autoSpaceDN w:val="0"/>
              <w:spacing w:before="2"/>
              <w:ind w:left="107"/>
              <w:jc w:val="both"/>
              <w:rPr>
                <w:rFonts w:hint="eastAsia" w:ascii="宋体" w:hAnsi="宋体" w:eastAsia="宋体" w:cs="宋体"/>
                <w:sz w:val="21"/>
                <w:szCs w:val="21"/>
                <w:lang w:eastAsia="zh-CN"/>
              </w:rPr>
            </w:pPr>
            <w:r>
              <w:rPr>
                <w:rFonts w:hint="eastAsia" w:ascii="宋体" w:hAnsi="宋体" w:eastAsia="宋体" w:cs="宋体"/>
                <w:sz w:val="21"/>
                <w:szCs w:val="21"/>
                <w:lang w:eastAsia="zh-CN"/>
              </w:rPr>
              <w:t xml:space="preserve">3、随车应配备防火罩； </w:t>
            </w:r>
          </w:p>
          <w:p>
            <w:pPr>
              <w:pStyle w:val="177"/>
              <w:autoSpaceDE w:val="0"/>
              <w:autoSpaceDN w:val="0"/>
              <w:spacing w:before="3"/>
              <w:ind w:left="107"/>
              <w:jc w:val="both"/>
              <w:rPr>
                <w:rFonts w:hint="eastAsia" w:ascii="宋体" w:hAnsi="宋体" w:eastAsia="宋体" w:cs="宋体"/>
                <w:sz w:val="21"/>
                <w:szCs w:val="21"/>
                <w:lang w:eastAsia="zh-CN"/>
              </w:rPr>
            </w:pPr>
            <w:r>
              <w:rPr>
                <w:rFonts w:hint="eastAsia" w:ascii="宋体" w:hAnsi="宋体" w:eastAsia="宋体" w:cs="宋体"/>
                <w:sz w:val="21"/>
                <w:szCs w:val="21"/>
                <w:lang w:eastAsia="zh-CN"/>
              </w:rPr>
              <w:t xml:space="preserve">4、车辆应带 ABS 制动系统； </w:t>
            </w:r>
          </w:p>
          <w:p>
            <w:pPr>
              <w:pStyle w:val="177"/>
              <w:autoSpaceDE w:val="0"/>
              <w:autoSpaceDN w:val="0"/>
              <w:spacing w:before="2"/>
              <w:ind w:left="107"/>
              <w:jc w:val="both"/>
              <w:rPr>
                <w:rFonts w:hint="eastAsia" w:ascii="宋体" w:hAnsi="宋体" w:eastAsia="宋体" w:cs="宋体"/>
                <w:sz w:val="21"/>
                <w:szCs w:val="21"/>
                <w:lang w:eastAsia="zh-CN"/>
              </w:rPr>
            </w:pPr>
            <w:r>
              <w:rPr>
                <w:rFonts w:hint="eastAsia" w:ascii="宋体" w:hAnsi="宋体" w:eastAsia="宋体" w:cs="宋体"/>
                <w:sz w:val="21"/>
                <w:szCs w:val="21"/>
                <w:lang w:eastAsia="zh-CN"/>
              </w:rPr>
              <w:t xml:space="preserve">5、消防车门踏板宜设置踏板灯； </w:t>
            </w:r>
          </w:p>
          <w:p>
            <w:pPr>
              <w:pStyle w:val="177"/>
              <w:autoSpaceDE w:val="0"/>
              <w:autoSpaceDN w:val="0"/>
              <w:spacing w:before="5"/>
              <w:ind w:left="107"/>
              <w:jc w:val="both"/>
              <w:rPr>
                <w:rFonts w:hint="eastAsia" w:ascii="宋体" w:hAnsi="宋体" w:eastAsia="宋体" w:cs="宋体"/>
                <w:sz w:val="21"/>
                <w:szCs w:val="21"/>
                <w:lang w:eastAsia="zh-CN"/>
              </w:rPr>
            </w:pPr>
            <w:r>
              <w:rPr>
                <w:rFonts w:hint="eastAsia" w:ascii="宋体" w:hAnsi="宋体" w:eastAsia="宋体" w:cs="宋体"/>
                <w:sz w:val="21"/>
                <w:szCs w:val="21"/>
                <w:lang w:eastAsia="zh-CN"/>
              </w:rPr>
              <w:t xml:space="preserve">6、车辆行进期间车门开启时应具备自动报警功能； </w:t>
            </w:r>
          </w:p>
          <w:p>
            <w:pPr>
              <w:pStyle w:val="177"/>
              <w:autoSpaceDE w:val="0"/>
              <w:autoSpaceDN w:val="0"/>
              <w:spacing w:before="2"/>
              <w:ind w:left="107"/>
              <w:jc w:val="both"/>
              <w:rPr>
                <w:rFonts w:hint="eastAsia" w:ascii="宋体" w:hAnsi="宋体" w:eastAsia="宋体" w:cs="宋体"/>
                <w:sz w:val="21"/>
                <w:szCs w:val="21"/>
                <w:lang w:eastAsia="zh-CN"/>
              </w:rPr>
            </w:pPr>
            <w:r>
              <w:rPr>
                <w:rFonts w:hint="eastAsia" w:ascii="宋体" w:hAnsi="宋体" w:eastAsia="宋体" w:cs="宋体"/>
                <w:sz w:val="21"/>
                <w:szCs w:val="21"/>
                <w:lang w:eastAsia="zh-CN"/>
              </w:rPr>
              <w:t xml:space="preserve">7、消防车应配备自动充电、充气装置，车辆启动时接口能够自动脱落； </w:t>
            </w:r>
          </w:p>
          <w:p>
            <w:pPr>
              <w:pStyle w:val="177"/>
              <w:autoSpaceDE w:val="0"/>
              <w:autoSpaceDN w:val="0"/>
              <w:spacing w:before="2" w:line="242" w:lineRule="auto"/>
              <w:ind w:left="107" w:right="95"/>
              <w:jc w:val="both"/>
              <w:rPr>
                <w:rFonts w:hint="eastAsia" w:ascii="宋体" w:hAnsi="宋体" w:eastAsia="宋体" w:cs="宋体"/>
                <w:sz w:val="21"/>
                <w:szCs w:val="21"/>
                <w:lang w:eastAsia="zh-CN"/>
              </w:rPr>
            </w:pPr>
            <w:r>
              <w:rPr>
                <w:rFonts w:hint="eastAsia" w:ascii="宋体" w:hAnsi="宋体" w:eastAsia="宋体" w:cs="宋体"/>
                <w:sz w:val="21"/>
                <w:szCs w:val="21"/>
                <w:lang w:eastAsia="zh-CN"/>
              </w:rPr>
              <w:t>8</w:t>
            </w:r>
            <w:r>
              <w:rPr>
                <w:rFonts w:hint="eastAsia" w:ascii="宋体" w:hAnsi="宋体" w:eastAsia="宋体" w:cs="宋体"/>
                <w:spacing w:val="-16"/>
                <w:sz w:val="21"/>
                <w:szCs w:val="21"/>
                <w:lang w:eastAsia="zh-CN"/>
              </w:rPr>
              <w:t xml:space="preserve">、配备 </w:t>
            </w:r>
            <w:r>
              <w:rPr>
                <w:rFonts w:hint="eastAsia" w:ascii="宋体" w:hAnsi="宋体" w:eastAsia="宋体" w:cs="宋体"/>
                <w:sz w:val="21"/>
                <w:szCs w:val="21"/>
                <w:lang w:eastAsia="zh-CN"/>
              </w:rPr>
              <w:t>4</w:t>
            </w:r>
            <w:r>
              <w:rPr>
                <w:rFonts w:hint="eastAsia" w:ascii="宋体" w:hAnsi="宋体" w:eastAsia="宋体" w:cs="宋体"/>
                <w:spacing w:val="-7"/>
                <w:sz w:val="21"/>
                <w:szCs w:val="21"/>
                <w:lang w:eastAsia="zh-CN"/>
              </w:rPr>
              <w:t xml:space="preserve"> 个车轮制动垫块，2</w:t>
            </w:r>
            <w:r>
              <w:rPr>
                <w:rFonts w:hint="eastAsia" w:ascii="宋体" w:hAnsi="宋体" w:eastAsia="宋体" w:cs="宋体"/>
                <w:spacing w:val="-11"/>
                <w:sz w:val="21"/>
                <w:szCs w:val="21"/>
                <w:lang w:eastAsia="zh-CN"/>
              </w:rPr>
              <w:t xml:space="preserve"> 副护带桥。应安装火场通信车载台，配备 </w:t>
            </w:r>
            <w:r>
              <w:rPr>
                <w:rFonts w:hint="eastAsia" w:ascii="宋体" w:hAnsi="宋体" w:eastAsia="宋体" w:cs="宋体"/>
                <w:sz w:val="21"/>
                <w:szCs w:val="21"/>
                <w:lang w:eastAsia="zh-CN"/>
              </w:rPr>
              <w:t>360</w:t>
            </w:r>
            <w:r>
              <w:rPr>
                <w:rFonts w:hint="eastAsia" w:ascii="宋体" w:hAnsi="宋体" w:eastAsia="宋体" w:cs="宋体"/>
                <w:spacing w:val="-2"/>
                <w:sz w:val="21"/>
                <w:szCs w:val="21"/>
                <w:lang w:eastAsia="zh-CN"/>
              </w:rPr>
              <w:t>°全景行车记录仪和定位、导</w:t>
            </w:r>
            <w:r>
              <w:rPr>
                <w:rFonts w:hint="eastAsia" w:ascii="宋体" w:hAnsi="宋体" w:eastAsia="宋体" w:cs="宋体"/>
                <w:spacing w:val="-5"/>
                <w:sz w:val="21"/>
                <w:szCs w:val="21"/>
                <w:lang w:eastAsia="zh-CN"/>
              </w:rPr>
              <w:t xml:space="preserve">航等多功能一体的智能终端，屏幕尺寸不小于 </w:t>
            </w:r>
            <w:r>
              <w:rPr>
                <w:rFonts w:hint="eastAsia" w:ascii="宋体" w:hAnsi="宋体" w:eastAsia="宋体" w:cs="宋体"/>
                <w:sz w:val="21"/>
                <w:szCs w:val="21"/>
                <w:lang w:eastAsia="zh-CN"/>
              </w:rPr>
              <w:t>7</w:t>
            </w:r>
            <w:r>
              <w:rPr>
                <w:rFonts w:hint="eastAsia" w:ascii="宋体" w:hAnsi="宋体" w:eastAsia="宋体" w:cs="宋体"/>
                <w:spacing w:val="-12"/>
                <w:sz w:val="21"/>
                <w:szCs w:val="21"/>
                <w:lang w:eastAsia="zh-CN"/>
              </w:rPr>
              <w:t xml:space="preserve"> 英寸；配备功率 </w:t>
            </w:r>
            <w:r>
              <w:rPr>
                <w:rFonts w:hint="eastAsia" w:ascii="宋体" w:hAnsi="宋体" w:eastAsia="宋体" w:cs="宋体"/>
                <w:sz w:val="21"/>
                <w:szCs w:val="21"/>
                <w:lang w:eastAsia="zh-CN"/>
              </w:rPr>
              <w:t>500w</w:t>
            </w:r>
            <w:r>
              <w:rPr>
                <w:rFonts w:hint="eastAsia" w:ascii="宋体" w:hAnsi="宋体" w:eastAsia="宋体" w:cs="宋体"/>
                <w:spacing w:val="-19"/>
                <w:sz w:val="21"/>
                <w:szCs w:val="21"/>
                <w:lang w:eastAsia="zh-CN"/>
              </w:rPr>
              <w:t xml:space="preserve"> 以上的 </w:t>
            </w:r>
            <w:r>
              <w:rPr>
                <w:rFonts w:hint="eastAsia" w:ascii="宋体" w:hAnsi="宋体" w:eastAsia="宋体" w:cs="宋体"/>
                <w:sz w:val="21"/>
                <w:szCs w:val="21"/>
                <w:lang w:eastAsia="zh-CN"/>
              </w:rPr>
              <w:t>220V</w:t>
            </w:r>
            <w:r>
              <w:rPr>
                <w:rFonts w:hint="eastAsia" w:ascii="宋体" w:hAnsi="宋体" w:eastAsia="宋体" w:cs="宋体"/>
                <w:spacing w:val="-7"/>
                <w:sz w:val="21"/>
                <w:szCs w:val="21"/>
                <w:lang w:eastAsia="zh-CN"/>
              </w:rPr>
              <w:t xml:space="preserve"> 交流电源接口，配备12V</w:t>
            </w:r>
            <w:r>
              <w:rPr>
                <w:rFonts w:hint="eastAsia" w:ascii="宋体" w:hAnsi="宋体" w:eastAsia="宋体" w:cs="宋体"/>
                <w:spacing w:val="-31"/>
                <w:sz w:val="21"/>
                <w:szCs w:val="21"/>
                <w:lang w:eastAsia="zh-CN"/>
              </w:rPr>
              <w:t xml:space="preserve"> 和 </w:t>
            </w:r>
            <w:r>
              <w:rPr>
                <w:rFonts w:hint="eastAsia" w:ascii="宋体" w:hAnsi="宋体" w:eastAsia="宋体" w:cs="宋体"/>
                <w:sz w:val="21"/>
                <w:szCs w:val="21"/>
                <w:lang w:eastAsia="zh-CN"/>
              </w:rPr>
              <w:t>24V</w:t>
            </w:r>
            <w:r>
              <w:rPr>
                <w:rFonts w:hint="eastAsia" w:ascii="宋体" w:hAnsi="宋体" w:eastAsia="宋体" w:cs="宋体"/>
                <w:spacing w:val="-7"/>
                <w:sz w:val="21"/>
                <w:szCs w:val="21"/>
                <w:lang w:eastAsia="zh-CN"/>
              </w:rPr>
              <w:t xml:space="preserve"> 直流电源接口。驾驶室预装车载装备物联网管理系统。 </w:t>
            </w:r>
          </w:p>
          <w:p>
            <w:pPr>
              <w:pStyle w:val="177"/>
              <w:autoSpaceDE w:val="0"/>
              <w:autoSpaceDN w:val="0"/>
              <w:spacing w:before="2" w:line="213" w:lineRule="exact"/>
              <w:ind w:left="107" w:leftChars="0"/>
              <w:jc w:val="both"/>
              <w:rPr>
                <w:rFonts w:hint="eastAsia" w:ascii="宋体" w:hAnsi="宋体" w:eastAsia="宋体" w:cs="宋体"/>
                <w:kern w:val="2"/>
                <w:sz w:val="21"/>
                <w:szCs w:val="21"/>
                <w:lang w:val="en-US" w:eastAsia="zh-CN" w:bidi="ar-SA"/>
              </w:rPr>
            </w:pPr>
            <w:r>
              <w:rPr>
                <w:rFonts w:hint="eastAsia" w:ascii="宋体" w:hAnsi="宋体" w:eastAsia="宋体" w:cs="宋体"/>
                <w:sz w:val="21"/>
                <w:szCs w:val="21"/>
                <w:lang w:eastAsia="zh-CN"/>
              </w:rPr>
              <w:t>需符合《广东省消防总队消防车辆统型指导意见（试行</w:t>
            </w:r>
            <w:r>
              <w:rPr>
                <w:rFonts w:hint="eastAsia" w:ascii="宋体" w:hAnsi="宋体" w:eastAsia="宋体" w:cs="宋体"/>
                <w:spacing w:val="-92"/>
                <w:sz w:val="21"/>
                <w:szCs w:val="21"/>
                <w:lang w:eastAsia="zh-CN"/>
              </w:rPr>
              <w:t>）</w:t>
            </w:r>
            <w:r>
              <w:rPr>
                <w:rFonts w:hint="eastAsia" w:ascii="宋体" w:hAnsi="宋体" w:eastAsia="宋体" w:cs="宋体"/>
                <w:sz w:val="21"/>
                <w:szCs w:val="21"/>
                <w:lang w:eastAsia="zh-CN"/>
              </w:rPr>
              <w:t xml:space="preserve">》要求。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 w:type="dxa"/>
            <w:bottom w:w="0" w:type="dxa"/>
            <w:right w:w="10" w:type="dxa"/>
          </w:tblCellMar>
        </w:tblPrEx>
        <w:trPr>
          <w:trHeight w:val="454" w:hRule="atLeast"/>
          <w:jc w:val="center"/>
        </w:trPr>
        <w:tc>
          <w:tcPr>
            <w:tcW w:w="5000" w:type="pct"/>
            <w:gridSpan w:val="2"/>
            <w:noWrap w:val="0"/>
            <w:vAlign w:val="center"/>
          </w:tcPr>
          <w:p>
            <w:pPr>
              <w:pStyle w:val="177"/>
              <w:autoSpaceDE w:val="0"/>
              <w:autoSpaceDN w:val="0"/>
              <w:spacing w:line="215" w:lineRule="exact"/>
              <w:ind w:left="107" w:leftChars="0"/>
              <w:jc w:val="left"/>
              <w:rPr>
                <w:rFonts w:hint="eastAsia" w:ascii="宋体" w:hAnsi="宋体" w:eastAsia="宋体" w:cs="宋体"/>
                <w:b/>
                <w:kern w:val="2"/>
                <w:sz w:val="21"/>
                <w:szCs w:val="21"/>
                <w:lang w:val="en-US" w:eastAsia="en-US" w:bidi="ar-SA"/>
              </w:rPr>
            </w:pPr>
            <w:r>
              <w:rPr>
                <w:rFonts w:hint="eastAsia" w:ascii="宋体" w:hAnsi="宋体" w:eastAsia="宋体" w:cs="宋体"/>
                <w:b/>
                <w:sz w:val="21"/>
                <w:szCs w:val="21"/>
                <w:lang w:eastAsia="en-US"/>
              </w:rPr>
              <w:t>（二）上装</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 w:type="dxa"/>
            <w:bottom w:w="0" w:type="dxa"/>
            <w:right w:w="10" w:type="dxa"/>
          </w:tblCellMar>
        </w:tblPrEx>
        <w:trPr>
          <w:trHeight w:val="454" w:hRule="atLeast"/>
          <w:jc w:val="center"/>
        </w:trPr>
        <w:tc>
          <w:tcPr>
            <w:tcW w:w="593" w:type="pct"/>
            <w:noWrap w:val="0"/>
            <w:vAlign w:val="center"/>
          </w:tcPr>
          <w:p>
            <w:pPr>
              <w:pStyle w:val="177"/>
              <w:autoSpaceDE w:val="0"/>
              <w:autoSpaceDN w:val="0"/>
              <w:spacing w:line="212" w:lineRule="exact"/>
              <w:ind w:right="241" w:rightChars="0"/>
              <w:jc w:val="center"/>
              <w:rPr>
                <w:rFonts w:hint="eastAsia" w:ascii="宋体" w:hAnsi="宋体" w:eastAsia="宋体" w:cs="宋体"/>
                <w:kern w:val="2"/>
                <w:sz w:val="21"/>
                <w:szCs w:val="21"/>
                <w:lang w:val="en-US" w:eastAsia="en-US" w:bidi="ar-SA"/>
              </w:rPr>
            </w:pPr>
            <w:r>
              <w:rPr>
                <w:rFonts w:hint="eastAsia" w:ascii="宋体" w:hAnsi="宋体" w:eastAsia="宋体" w:cs="宋体"/>
                <w:sz w:val="21"/>
                <w:szCs w:val="21"/>
                <w:lang w:eastAsia="en-US"/>
              </w:rPr>
              <w:t>1</w:t>
            </w:r>
          </w:p>
        </w:tc>
        <w:tc>
          <w:tcPr>
            <w:tcW w:w="4406" w:type="pct"/>
            <w:noWrap w:val="0"/>
            <w:vAlign w:val="center"/>
          </w:tcPr>
          <w:p>
            <w:pPr>
              <w:pStyle w:val="177"/>
              <w:autoSpaceDE w:val="0"/>
              <w:autoSpaceDN w:val="0"/>
              <w:spacing w:line="212" w:lineRule="exact"/>
              <w:ind w:left="107" w:leftChars="0"/>
              <w:jc w:val="both"/>
              <w:rPr>
                <w:rFonts w:hint="eastAsia" w:ascii="宋体" w:hAnsi="宋体" w:eastAsia="宋体" w:cs="宋体"/>
                <w:kern w:val="2"/>
                <w:sz w:val="21"/>
                <w:szCs w:val="21"/>
                <w:lang w:val="en-US" w:eastAsia="en-US" w:bidi="ar-SA"/>
              </w:rPr>
            </w:pPr>
            <w:r>
              <w:rPr>
                <w:rFonts w:hint="eastAsia" w:ascii="宋体" w:hAnsi="宋体" w:eastAsia="宋体" w:cs="宋体"/>
                <w:sz w:val="21"/>
                <w:szCs w:val="21"/>
                <w:lang w:eastAsia="en-US"/>
              </w:rPr>
              <w:t xml:space="preserve">材质：铝合金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 w:type="dxa"/>
            <w:bottom w:w="0" w:type="dxa"/>
            <w:right w:w="10" w:type="dxa"/>
          </w:tblCellMar>
        </w:tblPrEx>
        <w:trPr>
          <w:trHeight w:val="566" w:hRule="atLeast"/>
          <w:jc w:val="center"/>
        </w:trPr>
        <w:tc>
          <w:tcPr>
            <w:tcW w:w="593" w:type="pct"/>
            <w:noWrap w:val="0"/>
            <w:vAlign w:val="center"/>
          </w:tcPr>
          <w:p>
            <w:pPr>
              <w:pStyle w:val="177"/>
              <w:autoSpaceDE w:val="0"/>
              <w:autoSpaceDN w:val="0"/>
              <w:spacing w:line="212" w:lineRule="exact"/>
              <w:ind w:right="241" w:rightChars="0"/>
              <w:jc w:val="center"/>
              <w:rPr>
                <w:rFonts w:hint="eastAsia" w:ascii="宋体" w:hAnsi="宋体" w:eastAsia="宋体" w:cs="宋体"/>
                <w:kern w:val="2"/>
                <w:sz w:val="21"/>
                <w:szCs w:val="21"/>
                <w:lang w:val="en-US" w:eastAsia="en-US" w:bidi="ar-SA"/>
              </w:rPr>
            </w:pPr>
            <w:r>
              <w:rPr>
                <w:rFonts w:hint="eastAsia" w:ascii="宋体" w:hAnsi="宋体" w:eastAsia="宋体" w:cs="宋体"/>
                <w:sz w:val="21"/>
                <w:szCs w:val="21"/>
                <w:lang w:eastAsia="en-US"/>
              </w:rPr>
              <w:t>2</w:t>
            </w:r>
          </w:p>
        </w:tc>
        <w:tc>
          <w:tcPr>
            <w:tcW w:w="4406" w:type="pct"/>
            <w:noWrap w:val="0"/>
            <w:vAlign w:val="center"/>
          </w:tcPr>
          <w:p>
            <w:pPr>
              <w:pStyle w:val="177"/>
              <w:autoSpaceDE w:val="0"/>
              <w:autoSpaceDN w:val="0"/>
              <w:spacing w:line="212" w:lineRule="exact"/>
              <w:ind w:left="107" w:leftChars="0"/>
              <w:jc w:val="both"/>
              <w:rPr>
                <w:rFonts w:hint="eastAsia" w:ascii="宋体" w:hAnsi="宋体" w:eastAsia="宋体" w:cs="宋体"/>
                <w:kern w:val="2"/>
                <w:sz w:val="21"/>
                <w:szCs w:val="21"/>
                <w:lang w:val="en-US" w:eastAsia="zh-CN" w:bidi="ar-SA"/>
              </w:rPr>
            </w:pPr>
            <w:r>
              <w:rPr>
                <w:rFonts w:hint="eastAsia" w:ascii="宋体" w:hAnsi="宋体" w:eastAsia="宋体" w:cs="宋体"/>
                <w:spacing w:val="-14"/>
                <w:sz w:val="21"/>
                <w:szCs w:val="21"/>
                <w:lang w:eastAsia="zh-CN"/>
              </w:rPr>
              <w:t xml:space="preserve">结构：焊接、搭接结构，蒙皮选用 </w:t>
            </w:r>
            <w:r>
              <w:rPr>
                <w:rFonts w:hint="eastAsia" w:ascii="宋体" w:hAnsi="宋体" w:eastAsia="宋体" w:cs="宋体"/>
                <w:sz w:val="21"/>
                <w:szCs w:val="21"/>
                <w:lang w:eastAsia="zh-CN"/>
              </w:rPr>
              <w:t>LF2</w:t>
            </w:r>
            <w:r>
              <w:rPr>
                <w:rFonts w:hint="eastAsia" w:ascii="宋体" w:hAnsi="宋体" w:eastAsia="宋体" w:cs="宋体"/>
                <w:spacing w:val="-13"/>
                <w:sz w:val="21"/>
                <w:szCs w:val="21"/>
                <w:lang w:eastAsia="zh-CN"/>
              </w:rPr>
              <w:t xml:space="preserve"> 防锈平铝板和花纹铝板，底板及内饰板均采用阳极化处理平面铝板。</w:t>
            </w:r>
            <w:r>
              <w:rPr>
                <w:rFonts w:hint="eastAsia" w:ascii="宋体" w:hAnsi="宋体" w:eastAsia="宋体" w:cs="宋体"/>
                <w:sz w:val="21"/>
                <w:szCs w:val="21"/>
                <w:lang w:eastAsia="zh-CN"/>
              </w:rPr>
              <w:t xml:space="preserve">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 w:type="dxa"/>
            <w:bottom w:w="0" w:type="dxa"/>
            <w:right w:w="10" w:type="dxa"/>
          </w:tblCellMar>
        </w:tblPrEx>
        <w:trPr>
          <w:trHeight w:val="454" w:hRule="atLeast"/>
          <w:jc w:val="center"/>
        </w:trPr>
        <w:tc>
          <w:tcPr>
            <w:tcW w:w="593" w:type="pct"/>
            <w:noWrap w:val="0"/>
            <w:vAlign w:val="center"/>
          </w:tcPr>
          <w:p>
            <w:pPr>
              <w:pStyle w:val="177"/>
              <w:autoSpaceDE w:val="0"/>
              <w:autoSpaceDN w:val="0"/>
              <w:spacing w:before="2"/>
              <w:ind w:right="241" w:rightChars="0"/>
              <w:jc w:val="center"/>
              <w:rPr>
                <w:rFonts w:hint="eastAsia" w:ascii="宋体" w:hAnsi="宋体" w:eastAsia="宋体" w:cs="宋体"/>
                <w:kern w:val="2"/>
                <w:sz w:val="21"/>
                <w:szCs w:val="21"/>
                <w:lang w:val="en-US" w:eastAsia="en-US" w:bidi="ar-SA"/>
              </w:rPr>
            </w:pPr>
            <w:r>
              <w:rPr>
                <w:rFonts w:hint="eastAsia" w:ascii="宋体" w:hAnsi="宋体" w:eastAsia="宋体" w:cs="宋体"/>
                <w:sz w:val="21"/>
                <w:szCs w:val="21"/>
                <w:lang w:eastAsia="en-US"/>
              </w:rPr>
              <w:t>3</w:t>
            </w:r>
          </w:p>
        </w:tc>
        <w:tc>
          <w:tcPr>
            <w:tcW w:w="4406" w:type="pct"/>
            <w:noWrap w:val="0"/>
            <w:vAlign w:val="center"/>
          </w:tcPr>
          <w:p>
            <w:pPr>
              <w:pStyle w:val="177"/>
              <w:autoSpaceDE w:val="0"/>
              <w:autoSpaceDN w:val="0"/>
              <w:spacing w:before="2" w:line="230" w:lineRule="atLeast"/>
              <w:ind w:left="107" w:leftChars="0" w:right="98" w:rightChars="0"/>
              <w:jc w:val="both"/>
              <w:rPr>
                <w:rFonts w:hint="eastAsia" w:ascii="宋体" w:hAnsi="宋体" w:eastAsia="宋体" w:cs="宋体"/>
                <w:kern w:val="2"/>
                <w:sz w:val="21"/>
                <w:szCs w:val="21"/>
                <w:lang w:val="en-US" w:eastAsia="zh-CN" w:bidi="ar-SA"/>
              </w:rPr>
            </w:pPr>
            <w:r>
              <w:rPr>
                <w:rFonts w:hint="eastAsia" w:ascii="宋体" w:hAnsi="宋体" w:eastAsia="宋体" w:cs="宋体"/>
                <w:spacing w:val="-7"/>
                <w:sz w:val="21"/>
                <w:szCs w:val="21"/>
                <w:lang w:eastAsia="zh-CN"/>
              </w:rPr>
              <w:t>器材箱及泵房门：采用轻型优质铝合金，带卷帘门，轻便可靠；泵房后门采用上翻门，可以用来遮阳挡雨</w:t>
            </w:r>
            <w:r>
              <w:rPr>
                <w:rFonts w:hint="eastAsia" w:ascii="宋体" w:hAnsi="宋体" w:eastAsia="宋体" w:cs="宋体"/>
                <w:sz w:val="21"/>
                <w:szCs w:val="21"/>
                <w:lang w:eastAsia="zh-CN"/>
              </w:rPr>
              <w:t xml:space="preserve">以及防高空坠物。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 w:type="dxa"/>
            <w:bottom w:w="0" w:type="dxa"/>
            <w:right w:w="10" w:type="dxa"/>
          </w:tblCellMar>
        </w:tblPrEx>
        <w:trPr>
          <w:trHeight w:val="454" w:hRule="atLeast"/>
          <w:jc w:val="center"/>
        </w:trPr>
        <w:tc>
          <w:tcPr>
            <w:tcW w:w="593" w:type="pct"/>
            <w:noWrap w:val="0"/>
            <w:vAlign w:val="center"/>
          </w:tcPr>
          <w:p>
            <w:pPr>
              <w:pStyle w:val="177"/>
              <w:autoSpaceDE w:val="0"/>
              <w:autoSpaceDN w:val="0"/>
              <w:ind w:right="241" w:rightChars="0"/>
              <w:jc w:val="center"/>
              <w:rPr>
                <w:rFonts w:hint="eastAsia" w:ascii="宋体" w:hAnsi="宋体" w:eastAsia="宋体" w:cs="宋体"/>
                <w:kern w:val="2"/>
                <w:sz w:val="21"/>
                <w:szCs w:val="21"/>
                <w:lang w:val="en-US" w:eastAsia="en-US" w:bidi="ar-SA"/>
              </w:rPr>
            </w:pPr>
            <w:r>
              <w:rPr>
                <w:rFonts w:hint="eastAsia" w:ascii="宋体" w:hAnsi="宋体" w:eastAsia="宋体" w:cs="宋体"/>
                <w:sz w:val="21"/>
                <w:szCs w:val="21"/>
                <w:lang w:eastAsia="en-US"/>
              </w:rPr>
              <w:t>4</w:t>
            </w:r>
          </w:p>
        </w:tc>
        <w:tc>
          <w:tcPr>
            <w:tcW w:w="4406" w:type="pct"/>
            <w:noWrap w:val="0"/>
            <w:vAlign w:val="center"/>
          </w:tcPr>
          <w:p>
            <w:pPr>
              <w:pStyle w:val="177"/>
              <w:autoSpaceDE w:val="0"/>
              <w:autoSpaceDN w:val="0"/>
              <w:ind w:left="107" w:leftChars="0"/>
              <w:jc w:val="both"/>
              <w:rPr>
                <w:rFonts w:hint="eastAsia" w:ascii="宋体" w:hAnsi="宋体" w:eastAsia="宋体" w:cs="宋体"/>
                <w:kern w:val="2"/>
                <w:sz w:val="21"/>
                <w:szCs w:val="21"/>
                <w:lang w:val="en-US" w:eastAsia="zh-CN" w:bidi="ar-SA"/>
              </w:rPr>
            </w:pPr>
            <w:r>
              <w:rPr>
                <w:rFonts w:hint="eastAsia" w:ascii="宋体" w:hAnsi="宋体" w:eastAsia="宋体" w:cs="宋体"/>
                <w:sz w:val="21"/>
                <w:szCs w:val="21"/>
                <w:lang w:eastAsia="zh-CN"/>
              </w:rPr>
              <w:t xml:space="preserve">内部结构：内骨架为采用铝型材搭接技术，能最大限度地提高空间利用率和可变性，设置足够的器材箱放置个人防护装备、灭火、侦检、警戒、救生、破拆、排烟和照明器材,保证器材便于取用。蒙板为经阳极氧化的铝合金板材。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 w:type="dxa"/>
            <w:bottom w:w="0" w:type="dxa"/>
            <w:right w:w="10" w:type="dxa"/>
          </w:tblCellMar>
        </w:tblPrEx>
        <w:trPr>
          <w:trHeight w:val="454" w:hRule="atLeast"/>
          <w:jc w:val="center"/>
        </w:trPr>
        <w:tc>
          <w:tcPr>
            <w:tcW w:w="5000" w:type="pct"/>
            <w:gridSpan w:val="2"/>
            <w:noWrap w:val="0"/>
            <w:vAlign w:val="center"/>
          </w:tcPr>
          <w:p>
            <w:pPr>
              <w:pStyle w:val="177"/>
              <w:autoSpaceDE w:val="0"/>
              <w:autoSpaceDN w:val="0"/>
              <w:spacing w:line="215" w:lineRule="exact"/>
              <w:ind w:left="107" w:leftChars="0"/>
              <w:jc w:val="left"/>
              <w:rPr>
                <w:rFonts w:hint="eastAsia" w:ascii="宋体" w:hAnsi="宋体" w:eastAsia="宋体" w:cs="宋体"/>
                <w:b/>
                <w:kern w:val="2"/>
                <w:sz w:val="21"/>
                <w:szCs w:val="21"/>
                <w:lang w:val="en-US" w:eastAsia="en-US" w:bidi="ar-SA"/>
              </w:rPr>
            </w:pPr>
            <w:r>
              <w:rPr>
                <w:rFonts w:hint="eastAsia" w:ascii="宋体" w:hAnsi="宋体" w:eastAsia="宋体" w:cs="宋体"/>
                <w:b/>
                <w:sz w:val="21"/>
                <w:szCs w:val="21"/>
                <w:lang w:eastAsia="en-US"/>
              </w:rPr>
              <w:t>（三）水泵</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454" w:hRule="atLeast"/>
          <w:jc w:val="center"/>
        </w:trPr>
        <w:tc>
          <w:tcPr>
            <w:tcW w:w="593" w:type="pct"/>
            <w:noWrap w:val="0"/>
            <w:vAlign w:val="center"/>
          </w:tcPr>
          <w:p>
            <w:pPr>
              <w:pStyle w:val="177"/>
              <w:autoSpaceDE w:val="0"/>
              <w:autoSpaceDN w:val="0"/>
              <w:spacing w:before="38"/>
              <w:ind w:right="241" w:rightChars="0"/>
              <w:jc w:val="center"/>
              <w:rPr>
                <w:rFonts w:hint="eastAsia" w:ascii="宋体" w:hAnsi="宋体" w:eastAsia="宋体" w:cs="宋体"/>
                <w:kern w:val="2"/>
                <w:sz w:val="21"/>
                <w:szCs w:val="21"/>
                <w:lang w:val="en-US" w:eastAsia="en-US" w:bidi="ar-SA"/>
              </w:rPr>
            </w:pPr>
            <w:r>
              <w:rPr>
                <w:rFonts w:hint="eastAsia" w:ascii="宋体" w:hAnsi="宋体" w:eastAsia="宋体" w:cs="宋体"/>
                <w:sz w:val="21"/>
                <w:szCs w:val="21"/>
                <w:lang w:eastAsia="en-US"/>
              </w:rPr>
              <w:t>1</w:t>
            </w:r>
          </w:p>
        </w:tc>
        <w:tc>
          <w:tcPr>
            <w:tcW w:w="4406" w:type="pct"/>
            <w:noWrap w:val="0"/>
            <w:vAlign w:val="center"/>
          </w:tcPr>
          <w:p>
            <w:pPr>
              <w:pStyle w:val="177"/>
              <w:autoSpaceDE w:val="0"/>
              <w:autoSpaceDN w:val="0"/>
              <w:spacing w:line="289" w:lineRule="exact"/>
              <w:ind w:left="107" w:leftChars="0"/>
              <w:jc w:val="both"/>
              <w:rPr>
                <w:rFonts w:hint="eastAsia" w:ascii="宋体" w:hAnsi="宋体" w:eastAsia="宋体" w:cs="宋体"/>
                <w:kern w:val="2"/>
                <w:sz w:val="21"/>
                <w:szCs w:val="21"/>
                <w:lang w:val="en-US" w:eastAsia="en-US" w:bidi="ar-SA"/>
              </w:rPr>
            </w:pPr>
            <w:r>
              <w:rPr>
                <w:rFonts w:hint="eastAsia" w:ascii="宋体" w:hAnsi="宋体" w:eastAsia="宋体" w:cs="宋体"/>
                <w:sz w:val="21"/>
                <w:szCs w:val="21"/>
                <w:lang w:eastAsia="en-US"/>
              </w:rPr>
              <w:t>▲流量：≥</w:t>
            </w:r>
            <w:r>
              <w:rPr>
                <w:rFonts w:hint="eastAsia" w:ascii="宋体" w:hAnsi="宋体" w:eastAsia="宋体" w:cs="宋体"/>
                <w:sz w:val="21"/>
                <w:szCs w:val="21"/>
                <w:lang w:eastAsia="zh-CN"/>
              </w:rPr>
              <w:t>8</w:t>
            </w:r>
            <w:r>
              <w:rPr>
                <w:rFonts w:hint="eastAsia" w:ascii="宋体" w:hAnsi="宋体" w:eastAsia="宋体" w:cs="宋体"/>
                <w:sz w:val="21"/>
                <w:szCs w:val="21"/>
                <w:lang w:eastAsia="en-US"/>
              </w:rPr>
              <w:t xml:space="preserve">0L/s(后置)(1.0Mpa 压力)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 w:type="dxa"/>
            <w:bottom w:w="0" w:type="dxa"/>
            <w:right w:w="10" w:type="dxa"/>
          </w:tblCellMar>
        </w:tblPrEx>
        <w:trPr>
          <w:trHeight w:val="454" w:hRule="atLeast"/>
          <w:jc w:val="center"/>
        </w:trPr>
        <w:tc>
          <w:tcPr>
            <w:tcW w:w="593" w:type="pct"/>
            <w:noWrap w:val="0"/>
            <w:vAlign w:val="center"/>
          </w:tcPr>
          <w:p>
            <w:pPr>
              <w:pStyle w:val="177"/>
              <w:autoSpaceDE w:val="0"/>
              <w:autoSpaceDN w:val="0"/>
              <w:spacing w:before="2" w:line="213" w:lineRule="exact"/>
              <w:ind w:right="241" w:rightChars="0"/>
              <w:jc w:val="center"/>
              <w:rPr>
                <w:rFonts w:hint="eastAsia" w:ascii="宋体" w:hAnsi="宋体" w:eastAsia="宋体" w:cs="宋体"/>
                <w:kern w:val="2"/>
                <w:sz w:val="21"/>
                <w:szCs w:val="21"/>
                <w:lang w:val="en-US" w:eastAsia="en-US" w:bidi="ar-SA"/>
              </w:rPr>
            </w:pPr>
            <w:r>
              <w:rPr>
                <w:rFonts w:hint="eastAsia" w:ascii="宋体" w:hAnsi="宋体" w:eastAsia="宋体" w:cs="宋体"/>
                <w:sz w:val="21"/>
                <w:szCs w:val="21"/>
                <w:lang w:eastAsia="en-US"/>
              </w:rPr>
              <w:t>2</w:t>
            </w:r>
          </w:p>
        </w:tc>
        <w:tc>
          <w:tcPr>
            <w:tcW w:w="4406" w:type="pct"/>
            <w:noWrap w:val="0"/>
            <w:vAlign w:val="center"/>
          </w:tcPr>
          <w:p>
            <w:pPr>
              <w:pStyle w:val="177"/>
              <w:autoSpaceDE w:val="0"/>
              <w:autoSpaceDN w:val="0"/>
              <w:spacing w:before="2" w:line="213" w:lineRule="exact"/>
              <w:ind w:left="107" w:leftChars="0"/>
              <w:jc w:val="both"/>
              <w:rPr>
                <w:rFonts w:hint="eastAsia" w:ascii="宋体" w:hAnsi="宋体" w:eastAsia="宋体" w:cs="宋体"/>
                <w:kern w:val="2"/>
                <w:sz w:val="21"/>
                <w:szCs w:val="21"/>
                <w:lang w:val="en-US" w:eastAsia="zh-CN" w:bidi="ar-SA"/>
              </w:rPr>
            </w:pPr>
            <w:r>
              <w:rPr>
                <w:rFonts w:hint="eastAsia" w:ascii="宋体" w:hAnsi="宋体" w:eastAsia="宋体" w:cs="宋体"/>
                <w:sz w:val="21"/>
                <w:szCs w:val="21"/>
                <w:lang w:eastAsia="zh-CN"/>
              </w:rPr>
              <w:t xml:space="preserve">引水器形式：真空泵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 w:type="dxa"/>
            <w:bottom w:w="0" w:type="dxa"/>
            <w:right w:w="10" w:type="dxa"/>
          </w:tblCellMar>
        </w:tblPrEx>
        <w:trPr>
          <w:trHeight w:val="454" w:hRule="atLeast"/>
          <w:jc w:val="center"/>
        </w:trPr>
        <w:tc>
          <w:tcPr>
            <w:tcW w:w="593" w:type="pct"/>
            <w:noWrap w:val="0"/>
            <w:vAlign w:val="center"/>
          </w:tcPr>
          <w:p>
            <w:pPr>
              <w:pStyle w:val="177"/>
              <w:autoSpaceDE w:val="0"/>
              <w:autoSpaceDN w:val="0"/>
              <w:spacing w:line="212" w:lineRule="exact"/>
              <w:ind w:right="241" w:rightChars="0"/>
              <w:jc w:val="center"/>
              <w:rPr>
                <w:rFonts w:hint="eastAsia" w:ascii="宋体" w:hAnsi="宋体" w:eastAsia="宋体" w:cs="宋体"/>
                <w:kern w:val="2"/>
                <w:sz w:val="21"/>
                <w:szCs w:val="21"/>
                <w:lang w:val="en-US" w:eastAsia="en-US" w:bidi="ar-SA"/>
              </w:rPr>
            </w:pPr>
            <w:r>
              <w:rPr>
                <w:rFonts w:hint="eastAsia" w:ascii="宋体" w:hAnsi="宋体" w:eastAsia="宋体" w:cs="宋体"/>
                <w:sz w:val="21"/>
                <w:szCs w:val="21"/>
                <w:lang w:eastAsia="en-US"/>
              </w:rPr>
              <w:t>3</w:t>
            </w:r>
          </w:p>
        </w:tc>
        <w:tc>
          <w:tcPr>
            <w:tcW w:w="4406" w:type="pct"/>
            <w:noWrap w:val="0"/>
            <w:vAlign w:val="center"/>
          </w:tcPr>
          <w:p>
            <w:pPr>
              <w:pStyle w:val="177"/>
              <w:autoSpaceDE w:val="0"/>
              <w:autoSpaceDN w:val="0"/>
              <w:spacing w:line="212" w:lineRule="exact"/>
              <w:ind w:left="107" w:leftChars="0"/>
              <w:jc w:val="both"/>
              <w:rPr>
                <w:rFonts w:hint="eastAsia" w:ascii="宋体" w:hAnsi="宋体" w:eastAsia="宋体" w:cs="宋体"/>
                <w:kern w:val="2"/>
                <w:sz w:val="21"/>
                <w:szCs w:val="21"/>
                <w:lang w:val="en-US" w:eastAsia="en-US" w:bidi="ar-SA"/>
              </w:rPr>
            </w:pPr>
            <w:r>
              <w:rPr>
                <w:rFonts w:hint="eastAsia" w:ascii="宋体" w:hAnsi="宋体" w:eastAsia="宋体" w:cs="宋体"/>
                <w:sz w:val="21"/>
                <w:szCs w:val="21"/>
                <w:lang w:eastAsia="en-US"/>
              </w:rPr>
              <w:t xml:space="preserve">最大真空度：＞85kpa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 w:type="dxa"/>
            <w:bottom w:w="0" w:type="dxa"/>
            <w:right w:w="10" w:type="dxa"/>
          </w:tblCellMar>
        </w:tblPrEx>
        <w:trPr>
          <w:trHeight w:val="454" w:hRule="atLeast"/>
          <w:jc w:val="center"/>
        </w:trPr>
        <w:tc>
          <w:tcPr>
            <w:tcW w:w="593" w:type="pct"/>
            <w:noWrap w:val="0"/>
            <w:vAlign w:val="center"/>
          </w:tcPr>
          <w:p>
            <w:pPr>
              <w:pStyle w:val="177"/>
              <w:autoSpaceDE w:val="0"/>
              <w:autoSpaceDN w:val="0"/>
              <w:spacing w:line="215" w:lineRule="exact"/>
              <w:ind w:right="241" w:rightChars="0"/>
              <w:jc w:val="center"/>
              <w:rPr>
                <w:rFonts w:hint="eastAsia" w:ascii="宋体" w:hAnsi="宋体" w:eastAsia="宋体" w:cs="宋体"/>
                <w:kern w:val="2"/>
                <w:sz w:val="21"/>
                <w:szCs w:val="21"/>
                <w:lang w:val="en-US" w:eastAsia="en-US" w:bidi="ar-SA"/>
              </w:rPr>
            </w:pPr>
            <w:r>
              <w:rPr>
                <w:rFonts w:hint="eastAsia" w:ascii="宋体" w:hAnsi="宋体" w:eastAsia="宋体" w:cs="宋体"/>
                <w:sz w:val="21"/>
                <w:szCs w:val="21"/>
                <w:lang w:eastAsia="en-US"/>
              </w:rPr>
              <w:t>4</w:t>
            </w:r>
          </w:p>
        </w:tc>
        <w:tc>
          <w:tcPr>
            <w:tcW w:w="4406" w:type="pct"/>
            <w:noWrap w:val="0"/>
            <w:vAlign w:val="center"/>
          </w:tcPr>
          <w:p>
            <w:pPr>
              <w:pStyle w:val="177"/>
              <w:autoSpaceDE w:val="0"/>
              <w:autoSpaceDN w:val="0"/>
              <w:spacing w:line="215" w:lineRule="exact"/>
              <w:ind w:left="107" w:leftChars="0"/>
              <w:jc w:val="both"/>
              <w:rPr>
                <w:rFonts w:hint="eastAsia" w:ascii="宋体" w:hAnsi="宋体" w:eastAsia="宋体" w:cs="宋体"/>
                <w:kern w:val="2"/>
                <w:sz w:val="21"/>
                <w:szCs w:val="21"/>
                <w:lang w:val="en-US" w:eastAsia="en-US" w:bidi="ar-SA"/>
              </w:rPr>
            </w:pPr>
            <w:r>
              <w:rPr>
                <w:rFonts w:hint="eastAsia" w:ascii="宋体" w:hAnsi="宋体" w:eastAsia="宋体" w:cs="宋体"/>
                <w:sz w:val="21"/>
                <w:szCs w:val="21"/>
                <w:lang w:eastAsia="en-US"/>
              </w:rPr>
              <w:t xml:space="preserve">吸深：≥7m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454" w:hRule="atLeast"/>
          <w:jc w:val="center"/>
        </w:trPr>
        <w:tc>
          <w:tcPr>
            <w:tcW w:w="593" w:type="pct"/>
            <w:noWrap w:val="0"/>
            <w:vAlign w:val="center"/>
          </w:tcPr>
          <w:p>
            <w:pPr>
              <w:pStyle w:val="177"/>
              <w:autoSpaceDE w:val="0"/>
              <w:autoSpaceDN w:val="0"/>
              <w:spacing w:line="212" w:lineRule="exact"/>
              <w:ind w:right="241" w:rightChars="0"/>
              <w:jc w:val="center"/>
              <w:rPr>
                <w:rFonts w:hint="eastAsia" w:ascii="宋体" w:hAnsi="宋体" w:eastAsia="宋体" w:cs="宋体"/>
                <w:kern w:val="2"/>
                <w:sz w:val="21"/>
                <w:szCs w:val="21"/>
                <w:lang w:val="en-US" w:eastAsia="en-US" w:bidi="ar-SA"/>
              </w:rPr>
            </w:pPr>
            <w:r>
              <w:rPr>
                <w:rFonts w:hint="eastAsia" w:ascii="宋体" w:hAnsi="宋体" w:eastAsia="宋体" w:cs="宋体"/>
                <w:sz w:val="21"/>
                <w:szCs w:val="21"/>
                <w:lang w:eastAsia="en-US"/>
              </w:rPr>
              <w:t>5</w:t>
            </w:r>
          </w:p>
        </w:tc>
        <w:tc>
          <w:tcPr>
            <w:tcW w:w="4406" w:type="pct"/>
            <w:noWrap w:val="0"/>
            <w:vAlign w:val="center"/>
          </w:tcPr>
          <w:p>
            <w:pPr>
              <w:pStyle w:val="177"/>
              <w:autoSpaceDE w:val="0"/>
              <w:autoSpaceDN w:val="0"/>
              <w:spacing w:line="212" w:lineRule="exact"/>
              <w:ind w:left="107" w:leftChars="0"/>
              <w:jc w:val="both"/>
              <w:rPr>
                <w:rFonts w:hint="eastAsia" w:ascii="宋体" w:hAnsi="宋体" w:eastAsia="宋体" w:cs="宋体"/>
                <w:kern w:val="2"/>
                <w:sz w:val="21"/>
                <w:szCs w:val="21"/>
                <w:lang w:val="en-US" w:eastAsia="en-US" w:bidi="ar-SA"/>
              </w:rPr>
            </w:pPr>
            <w:r>
              <w:rPr>
                <w:rFonts w:hint="eastAsia" w:ascii="宋体" w:hAnsi="宋体" w:eastAsia="宋体" w:cs="宋体"/>
                <w:sz w:val="21"/>
                <w:szCs w:val="21"/>
                <w:lang w:eastAsia="en-US"/>
              </w:rPr>
              <w:t>▲引水时间：≤</w:t>
            </w:r>
            <w:r>
              <w:rPr>
                <w:rFonts w:hint="eastAsia" w:ascii="宋体" w:hAnsi="宋体" w:eastAsia="宋体" w:cs="宋体"/>
                <w:sz w:val="21"/>
                <w:szCs w:val="21"/>
                <w:lang w:eastAsia="zh-CN"/>
              </w:rPr>
              <w:t>6</w:t>
            </w:r>
            <w:r>
              <w:rPr>
                <w:rFonts w:hint="eastAsia" w:ascii="宋体" w:hAnsi="宋体" w:eastAsia="宋体" w:cs="宋体"/>
                <w:sz w:val="21"/>
                <w:szCs w:val="21"/>
                <w:lang w:eastAsia="en-US"/>
              </w:rPr>
              <w:t xml:space="preserve">0s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 w:type="dxa"/>
            <w:bottom w:w="0" w:type="dxa"/>
            <w:right w:w="10" w:type="dxa"/>
          </w:tblCellMar>
        </w:tblPrEx>
        <w:trPr>
          <w:trHeight w:val="454" w:hRule="atLeast"/>
          <w:jc w:val="center"/>
        </w:trPr>
        <w:tc>
          <w:tcPr>
            <w:tcW w:w="593" w:type="pct"/>
            <w:noWrap w:val="0"/>
            <w:vAlign w:val="center"/>
          </w:tcPr>
          <w:p>
            <w:pPr>
              <w:pStyle w:val="177"/>
              <w:autoSpaceDE w:val="0"/>
              <w:autoSpaceDN w:val="0"/>
              <w:ind w:right="241" w:rightChars="0"/>
              <w:jc w:val="center"/>
              <w:rPr>
                <w:rFonts w:hint="eastAsia" w:ascii="宋体" w:hAnsi="宋体" w:eastAsia="宋体" w:cs="宋体"/>
                <w:kern w:val="2"/>
                <w:sz w:val="21"/>
                <w:szCs w:val="21"/>
                <w:lang w:val="en-US" w:eastAsia="en-US" w:bidi="ar-SA"/>
              </w:rPr>
            </w:pPr>
            <w:r>
              <w:rPr>
                <w:rFonts w:hint="eastAsia" w:ascii="宋体" w:hAnsi="宋体" w:eastAsia="宋体" w:cs="宋体"/>
                <w:sz w:val="21"/>
                <w:szCs w:val="21"/>
                <w:lang w:eastAsia="en-US"/>
              </w:rPr>
              <w:t>6</w:t>
            </w:r>
          </w:p>
        </w:tc>
        <w:tc>
          <w:tcPr>
            <w:tcW w:w="4406" w:type="pct"/>
            <w:noWrap w:val="0"/>
            <w:vAlign w:val="center"/>
          </w:tcPr>
          <w:p>
            <w:pPr>
              <w:pStyle w:val="177"/>
              <w:autoSpaceDE w:val="0"/>
              <w:autoSpaceDN w:val="0"/>
              <w:spacing w:line="230" w:lineRule="exact"/>
              <w:ind w:left="107" w:leftChars="0"/>
              <w:jc w:val="both"/>
              <w:rPr>
                <w:rFonts w:hint="eastAsia" w:ascii="宋体" w:hAnsi="宋体" w:eastAsia="宋体" w:cs="宋体"/>
                <w:kern w:val="2"/>
                <w:sz w:val="21"/>
                <w:szCs w:val="21"/>
                <w:lang w:val="en-US" w:eastAsia="zh-CN" w:bidi="ar-SA"/>
              </w:rPr>
            </w:pPr>
            <w:r>
              <w:rPr>
                <w:rFonts w:hint="eastAsia" w:ascii="宋体" w:hAnsi="宋体" w:eastAsia="宋体" w:cs="宋体"/>
                <w:sz w:val="21"/>
                <w:szCs w:val="21"/>
                <w:lang w:eastAsia="en-US"/>
              </w:rPr>
              <w:t>▲</w:t>
            </w:r>
            <w:r>
              <w:rPr>
                <w:rFonts w:hint="eastAsia" w:ascii="宋体" w:hAnsi="宋体" w:eastAsia="宋体" w:cs="宋体"/>
                <w:sz w:val="21"/>
                <w:szCs w:val="21"/>
                <w:lang w:eastAsia="zh-CN"/>
              </w:rPr>
              <w:t xml:space="preserve">泡沫比例混合器 混合比：3%，6%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 w:type="dxa"/>
            <w:bottom w:w="0" w:type="dxa"/>
            <w:right w:w="10" w:type="dxa"/>
          </w:tblCellMar>
        </w:tblPrEx>
        <w:trPr>
          <w:trHeight w:val="454" w:hRule="atLeast"/>
          <w:jc w:val="center"/>
        </w:trPr>
        <w:tc>
          <w:tcPr>
            <w:tcW w:w="5000" w:type="pct"/>
            <w:gridSpan w:val="2"/>
            <w:noWrap w:val="0"/>
            <w:vAlign w:val="center"/>
          </w:tcPr>
          <w:p>
            <w:pPr>
              <w:pStyle w:val="177"/>
              <w:autoSpaceDE w:val="0"/>
              <w:autoSpaceDN w:val="0"/>
              <w:spacing w:line="215" w:lineRule="exact"/>
              <w:ind w:left="107" w:leftChars="0"/>
              <w:jc w:val="left"/>
              <w:rPr>
                <w:rFonts w:hint="eastAsia" w:ascii="宋体" w:hAnsi="宋体" w:eastAsia="宋体" w:cs="宋体"/>
                <w:b/>
                <w:kern w:val="2"/>
                <w:sz w:val="21"/>
                <w:szCs w:val="21"/>
                <w:lang w:val="en-US" w:eastAsia="en-US" w:bidi="ar-SA"/>
              </w:rPr>
            </w:pPr>
            <w:r>
              <w:rPr>
                <w:rFonts w:hint="eastAsia" w:ascii="宋体" w:hAnsi="宋体" w:eastAsia="宋体" w:cs="宋体"/>
                <w:b/>
                <w:sz w:val="21"/>
                <w:szCs w:val="21"/>
                <w:lang w:eastAsia="en-US"/>
              </w:rPr>
              <w:t>（四）消防炮</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 w:type="dxa"/>
            <w:bottom w:w="0" w:type="dxa"/>
            <w:right w:w="10" w:type="dxa"/>
          </w:tblCellMar>
        </w:tblPrEx>
        <w:trPr>
          <w:trHeight w:val="454" w:hRule="atLeast"/>
          <w:jc w:val="center"/>
        </w:trPr>
        <w:tc>
          <w:tcPr>
            <w:tcW w:w="593" w:type="pct"/>
            <w:noWrap w:val="0"/>
            <w:vAlign w:val="center"/>
          </w:tcPr>
          <w:p>
            <w:pPr>
              <w:pStyle w:val="177"/>
              <w:autoSpaceDE w:val="0"/>
              <w:autoSpaceDN w:val="0"/>
              <w:spacing w:line="212" w:lineRule="exact"/>
              <w:ind w:right="241" w:rightChars="0"/>
              <w:jc w:val="center"/>
              <w:rPr>
                <w:rFonts w:hint="eastAsia" w:ascii="宋体" w:hAnsi="宋体" w:eastAsia="宋体" w:cs="宋体"/>
                <w:kern w:val="2"/>
                <w:sz w:val="21"/>
                <w:szCs w:val="21"/>
                <w:lang w:val="en-US" w:eastAsia="en-US" w:bidi="ar-SA"/>
              </w:rPr>
            </w:pPr>
            <w:r>
              <w:rPr>
                <w:rFonts w:hint="eastAsia" w:ascii="宋体" w:hAnsi="宋体" w:eastAsia="宋体" w:cs="宋体"/>
                <w:sz w:val="21"/>
                <w:szCs w:val="21"/>
                <w:lang w:eastAsia="en-US"/>
              </w:rPr>
              <w:t>1</w:t>
            </w:r>
          </w:p>
        </w:tc>
        <w:tc>
          <w:tcPr>
            <w:tcW w:w="4406" w:type="pct"/>
            <w:noWrap w:val="0"/>
            <w:vAlign w:val="center"/>
          </w:tcPr>
          <w:p>
            <w:pPr>
              <w:pStyle w:val="177"/>
              <w:autoSpaceDE w:val="0"/>
              <w:autoSpaceDN w:val="0"/>
              <w:spacing w:line="212" w:lineRule="exact"/>
              <w:ind w:left="107" w:leftChars="0"/>
              <w:jc w:val="both"/>
              <w:rPr>
                <w:rFonts w:hint="eastAsia" w:ascii="宋体" w:hAnsi="宋体" w:eastAsia="宋体" w:cs="宋体"/>
                <w:kern w:val="2"/>
                <w:sz w:val="21"/>
                <w:szCs w:val="21"/>
                <w:lang w:val="en-US" w:eastAsia="en-US" w:bidi="ar-SA"/>
              </w:rPr>
            </w:pPr>
            <w:r>
              <w:rPr>
                <w:rFonts w:hint="eastAsia" w:ascii="宋体" w:hAnsi="宋体" w:eastAsia="宋体" w:cs="宋体"/>
                <w:sz w:val="21"/>
                <w:szCs w:val="21"/>
                <w:lang w:eastAsia="en-US"/>
              </w:rPr>
              <w:t xml:space="preserve">型号：消防炮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 w:type="dxa"/>
            <w:bottom w:w="0" w:type="dxa"/>
            <w:right w:w="10" w:type="dxa"/>
          </w:tblCellMar>
        </w:tblPrEx>
        <w:trPr>
          <w:trHeight w:val="454" w:hRule="atLeast"/>
          <w:jc w:val="center"/>
        </w:trPr>
        <w:tc>
          <w:tcPr>
            <w:tcW w:w="593" w:type="pct"/>
            <w:noWrap w:val="0"/>
            <w:vAlign w:val="center"/>
          </w:tcPr>
          <w:p>
            <w:pPr>
              <w:pStyle w:val="177"/>
              <w:autoSpaceDE w:val="0"/>
              <w:autoSpaceDN w:val="0"/>
              <w:spacing w:before="38"/>
              <w:ind w:right="241" w:rightChars="0"/>
              <w:jc w:val="center"/>
              <w:rPr>
                <w:rFonts w:hint="eastAsia" w:ascii="宋体" w:hAnsi="宋体" w:eastAsia="宋体" w:cs="宋体"/>
                <w:kern w:val="2"/>
                <w:sz w:val="21"/>
                <w:szCs w:val="21"/>
                <w:lang w:val="en-US" w:eastAsia="en-US" w:bidi="ar-SA"/>
              </w:rPr>
            </w:pPr>
            <w:r>
              <w:rPr>
                <w:rFonts w:hint="eastAsia" w:ascii="宋体" w:hAnsi="宋体" w:eastAsia="宋体" w:cs="宋体"/>
                <w:sz w:val="21"/>
                <w:szCs w:val="21"/>
                <w:lang w:eastAsia="en-US"/>
              </w:rPr>
              <w:t>2</w:t>
            </w:r>
          </w:p>
        </w:tc>
        <w:tc>
          <w:tcPr>
            <w:tcW w:w="4406" w:type="pct"/>
            <w:noWrap w:val="0"/>
            <w:vAlign w:val="center"/>
          </w:tcPr>
          <w:p>
            <w:pPr>
              <w:pStyle w:val="177"/>
              <w:autoSpaceDE w:val="0"/>
              <w:autoSpaceDN w:val="0"/>
              <w:spacing w:line="292" w:lineRule="exact"/>
              <w:ind w:left="107" w:leftChars="0"/>
              <w:jc w:val="both"/>
              <w:rPr>
                <w:rFonts w:hint="eastAsia" w:ascii="宋体" w:hAnsi="宋体" w:eastAsia="宋体" w:cs="宋体"/>
                <w:kern w:val="2"/>
                <w:sz w:val="21"/>
                <w:szCs w:val="21"/>
                <w:lang w:val="en-US" w:eastAsia="en-US" w:bidi="ar-SA"/>
              </w:rPr>
            </w:pPr>
            <w:r>
              <w:rPr>
                <w:rFonts w:hint="eastAsia" w:ascii="宋体" w:hAnsi="宋体" w:eastAsia="宋体" w:cs="宋体"/>
                <w:sz w:val="21"/>
                <w:szCs w:val="21"/>
                <w:lang w:eastAsia="en-US"/>
              </w:rPr>
              <w:t xml:space="preserve">▲流量：≥60 L/s(1.0Mpa 压力)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 w:type="dxa"/>
            <w:bottom w:w="0" w:type="dxa"/>
            <w:right w:w="10" w:type="dxa"/>
          </w:tblCellMar>
        </w:tblPrEx>
        <w:trPr>
          <w:trHeight w:val="454" w:hRule="atLeast"/>
          <w:jc w:val="center"/>
        </w:trPr>
        <w:tc>
          <w:tcPr>
            <w:tcW w:w="593" w:type="pct"/>
            <w:noWrap w:val="0"/>
            <w:vAlign w:val="center"/>
          </w:tcPr>
          <w:p>
            <w:pPr>
              <w:pStyle w:val="177"/>
              <w:autoSpaceDE w:val="0"/>
              <w:autoSpaceDN w:val="0"/>
              <w:spacing w:before="38"/>
              <w:ind w:right="241" w:rightChars="0"/>
              <w:jc w:val="center"/>
              <w:rPr>
                <w:rFonts w:hint="eastAsia" w:ascii="宋体" w:hAnsi="宋体" w:eastAsia="宋体" w:cs="宋体"/>
                <w:kern w:val="2"/>
                <w:sz w:val="21"/>
                <w:szCs w:val="21"/>
                <w:lang w:val="en-US" w:eastAsia="en-US" w:bidi="ar-SA"/>
              </w:rPr>
            </w:pPr>
            <w:r>
              <w:rPr>
                <w:rFonts w:hint="eastAsia" w:ascii="宋体" w:hAnsi="宋体" w:eastAsia="宋体" w:cs="宋体"/>
                <w:sz w:val="21"/>
                <w:szCs w:val="21"/>
                <w:lang w:eastAsia="en-US"/>
              </w:rPr>
              <w:t>3</w:t>
            </w:r>
          </w:p>
        </w:tc>
        <w:tc>
          <w:tcPr>
            <w:tcW w:w="4406" w:type="pct"/>
            <w:noWrap w:val="0"/>
            <w:vAlign w:val="center"/>
          </w:tcPr>
          <w:p>
            <w:pPr>
              <w:pStyle w:val="177"/>
              <w:autoSpaceDE w:val="0"/>
              <w:autoSpaceDN w:val="0"/>
              <w:spacing w:line="292" w:lineRule="exact"/>
              <w:ind w:left="107" w:leftChars="0"/>
              <w:jc w:val="both"/>
              <w:rPr>
                <w:rFonts w:hint="eastAsia" w:ascii="宋体" w:hAnsi="宋体" w:eastAsia="宋体" w:cs="宋体"/>
                <w:kern w:val="2"/>
                <w:sz w:val="21"/>
                <w:szCs w:val="21"/>
                <w:lang w:val="en-US" w:eastAsia="zh-CN" w:bidi="ar-SA"/>
              </w:rPr>
            </w:pPr>
            <w:r>
              <w:rPr>
                <w:rFonts w:hint="eastAsia" w:ascii="宋体" w:hAnsi="宋体" w:eastAsia="宋体" w:cs="宋体"/>
                <w:sz w:val="21"/>
                <w:szCs w:val="21"/>
                <w:lang w:eastAsia="zh-CN"/>
              </w:rPr>
              <w:t>▲射程：水≥75m；泡沫≥70m</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 w:type="dxa"/>
            <w:bottom w:w="0" w:type="dxa"/>
            <w:right w:w="10" w:type="dxa"/>
          </w:tblCellMar>
        </w:tblPrEx>
        <w:trPr>
          <w:trHeight w:val="454" w:hRule="atLeast"/>
          <w:jc w:val="center"/>
        </w:trPr>
        <w:tc>
          <w:tcPr>
            <w:tcW w:w="593" w:type="pct"/>
            <w:noWrap w:val="0"/>
            <w:vAlign w:val="center"/>
          </w:tcPr>
          <w:p>
            <w:pPr>
              <w:pStyle w:val="177"/>
              <w:autoSpaceDE w:val="0"/>
              <w:autoSpaceDN w:val="0"/>
              <w:spacing w:line="212" w:lineRule="exact"/>
              <w:ind w:right="241" w:rightChars="0"/>
              <w:jc w:val="center"/>
              <w:rPr>
                <w:rFonts w:hint="eastAsia" w:ascii="宋体" w:hAnsi="宋体" w:eastAsia="宋体" w:cs="宋体"/>
                <w:kern w:val="2"/>
                <w:sz w:val="21"/>
                <w:szCs w:val="21"/>
                <w:lang w:val="en-US" w:eastAsia="en-US" w:bidi="ar-SA"/>
              </w:rPr>
            </w:pPr>
            <w:r>
              <w:rPr>
                <w:rFonts w:hint="eastAsia" w:ascii="宋体" w:hAnsi="宋体" w:eastAsia="宋体" w:cs="宋体"/>
                <w:sz w:val="21"/>
                <w:szCs w:val="21"/>
                <w:lang w:eastAsia="en-US"/>
              </w:rPr>
              <w:t>4</w:t>
            </w:r>
          </w:p>
        </w:tc>
        <w:tc>
          <w:tcPr>
            <w:tcW w:w="4406" w:type="pct"/>
            <w:noWrap w:val="0"/>
            <w:vAlign w:val="center"/>
          </w:tcPr>
          <w:p>
            <w:pPr>
              <w:pStyle w:val="177"/>
              <w:autoSpaceDE w:val="0"/>
              <w:autoSpaceDN w:val="0"/>
              <w:spacing w:line="212" w:lineRule="exact"/>
              <w:ind w:left="107" w:leftChars="0"/>
              <w:jc w:val="both"/>
              <w:rPr>
                <w:rFonts w:hint="eastAsia" w:ascii="宋体" w:hAnsi="宋体" w:eastAsia="宋体" w:cs="宋体"/>
                <w:kern w:val="2"/>
                <w:sz w:val="21"/>
                <w:szCs w:val="21"/>
                <w:lang w:val="en-US" w:eastAsia="zh-CN" w:bidi="ar-SA"/>
              </w:rPr>
            </w:pPr>
            <w:r>
              <w:rPr>
                <w:rFonts w:hint="eastAsia" w:ascii="宋体" w:hAnsi="宋体" w:eastAsia="宋体" w:cs="宋体"/>
                <w:sz w:val="21"/>
                <w:szCs w:val="21"/>
                <w:lang w:eastAsia="en-US"/>
              </w:rPr>
              <w:t>▲</w:t>
            </w:r>
            <w:r>
              <w:rPr>
                <w:rFonts w:hint="eastAsia" w:ascii="宋体" w:hAnsi="宋体" w:eastAsia="宋体" w:cs="宋体"/>
                <w:sz w:val="21"/>
                <w:szCs w:val="21"/>
                <w:lang w:eastAsia="zh-CN"/>
              </w:rPr>
              <w:t xml:space="preserve">回转角度：水平回转角：≥330 °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 w:type="dxa"/>
            <w:bottom w:w="0" w:type="dxa"/>
            <w:right w:w="10" w:type="dxa"/>
          </w:tblCellMar>
        </w:tblPrEx>
        <w:trPr>
          <w:trHeight w:val="454" w:hRule="atLeast"/>
          <w:jc w:val="center"/>
        </w:trPr>
        <w:tc>
          <w:tcPr>
            <w:tcW w:w="593" w:type="pct"/>
            <w:noWrap w:val="0"/>
            <w:vAlign w:val="center"/>
          </w:tcPr>
          <w:p>
            <w:pPr>
              <w:pStyle w:val="177"/>
              <w:autoSpaceDE w:val="0"/>
              <w:autoSpaceDN w:val="0"/>
              <w:spacing w:line="215" w:lineRule="exact"/>
              <w:ind w:right="241" w:rightChars="0"/>
              <w:jc w:val="center"/>
              <w:rPr>
                <w:rFonts w:hint="eastAsia" w:ascii="宋体" w:hAnsi="宋体" w:eastAsia="宋体" w:cs="宋体"/>
                <w:kern w:val="2"/>
                <w:sz w:val="21"/>
                <w:szCs w:val="21"/>
                <w:lang w:val="en-US" w:eastAsia="en-US" w:bidi="ar-SA"/>
              </w:rPr>
            </w:pPr>
            <w:r>
              <w:rPr>
                <w:rFonts w:hint="eastAsia" w:ascii="宋体" w:hAnsi="宋体" w:eastAsia="宋体" w:cs="宋体"/>
                <w:sz w:val="21"/>
                <w:szCs w:val="21"/>
                <w:lang w:eastAsia="en-US"/>
              </w:rPr>
              <w:t>5</w:t>
            </w:r>
          </w:p>
        </w:tc>
        <w:tc>
          <w:tcPr>
            <w:tcW w:w="4406" w:type="pct"/>
            <w:noWrap w:val="0"/>
            <w:vAlign w:val="center"/>
          </w:tcPr>
          <w:p>
            <w:pPr>
              <w:pStyle w:val="177"/>
              <w:autoSpaceDE w:val="0"/>
              <w:autoSpaceDN w:val="0"/>
              <w:spacing w:line="215" w:lineRule="exact"/>
              <w:ind w:left="107" w:leftChars="0"/>
              <w:jc w:val="both"/>
              <w:rPr>
                <w:rFonts w:hint="eastAsia" w:ascii="宋体" w:hAnsi="宋体" w:eastAsia="宋体" w:cs="宋体"/>
                <w:kern w:val="2"/>
                <w:sz w:val="21"/>
                <w:szCs w:val="21"/>
                <w:lang w:val="en-US" w:eastAsia="zh-CN" w:bidi="ar-SA"/>
              </w:rPr>
            </w:pPr>
            <w:r>
              <w:rPr>
                <w:rFonts w:hint="eastAsia" w:ascii="宋体" w:hAnsi="宋体" w:eastAsia="宋体" w:cs="宋体"/>
                <w:sz w:val="21"/>
                <w:szCs w:val="21"/>
                <w:lang w:eastAsia="en-US"/>
              </w:rPr>
              <w:t>▲</w:t>
            </w:r>
            <w:r>
              <w:rPr>
                <w:rFonts w:hint="eastAsia" w:ascii="宋体" w:hAnsi="宋体" w:eastAsia="宋体" w:cs="宋体"/>
                <w:sz w:val="21"/>
                <w:szCs w:val="21"/>
                <w:lang w:eastAsia="zh-CN"/>
              </w:rPr>
              <w:t>俯仰回转角：最大仰角：≥+70°；最小俯角：</w:t>
            </w:r>
            <w:r>
              <w:rPr>
                <w:rFonts w:hint="eastAsia" w:ascii="宋体" w:hAnsi="宋体" w:eastAsia="宋体" w:cs="宋体"/>
                <w:sz w:val="21"/>
                <w:szCs w:val="21"/>
                <w:lang w:eastAsia="en-US"/>
              </w:rPr>
              <w:t>≤</w:t>
            </w:r>
            <w:r>
              <w:rPr>
                <w:rFonts w:hint="eastAsia" w:ascii="宋体" w:hAnsi="宋体" w:eastAsia="宋体" w:cs="宋体"/>
                <w:sz w:val="21"/>
                <w:szCs w:val="21"/>
                <w:lang w:eastAsia="zh-CN"/>
              </w:rPr>
              <w:t xml:space="preserve">-20°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539" w:hRule="atLeast"/>
          <w:jc w:val="center"/>
        </w:trPr>
        <w:tc>
          <w:tcPr>
            <w:tcW w:w="5000" w:type="pct"/>
            <w:gridSpan w:val="2"/>
            <w:noWrap w:val="0"/>
            <w:vAlign w:val="center"/>
          </w:tcPr>
          <w:p>
            <w:pPr>
              <w:pStyle w:val="177"/>
              <w:autoSpaceDE w:val="0"/>
              <w:autoSpaceDN w:val="0"/>
              <w:spacing w:line="213" w:lineRule="exact"/>
              <w:ind w:left="107" w:leftChars="0"/>
              <w:jc w:val="left"/>
              <w:rPr>
                <w:rFonts w:hint="eastAsia" w:ascii="宋体" w:hAnsi="宋体" w:eastAsia="宋体" w:cs="宋体"/>
                <w:b/>
                <w:kern w:val="2"/>
                <w:sz w:val="21"/>
                <w:szCs w:val="21"/>
                <w:lang w:val="en-US" w:eastAsia="zh-CN" w:bidi="ar-SA"/>
              </w:rPr>
            </w:pPr>
            <w:r>
              <w:rPr>
                <w:rFonts w:hint="eastAsia" w:ascii="宋体" w:hAnsi="宋体" w:eastAsia="宋体" w:cs="宋体"/>
                <w:b/>
                <w:sz w:val="21"/>
                <w:szCs w:val="21"/>
                <w:lang w:eastAsia="zh-CN"/>
              </w:rPr>
              <w:t>（五）水液罐：水液罐通过弹性支承与副梁连接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 w:type="dxa"/>
            <w:bottom w:w="0" w:type="dxa"/>
            <w:right w:w="10" w:type="dxa"/>
          </w:tblCellMar>
        </w:tblPrEx>
        <w:trPr>
          <w:trHeight w:val="454" w:hRule="atLeast"/>
          <w:jc w:val="center"/>
        </w:trPr>
        <w:tc>
          <w:tcPr>
            <w:tcW w:w="593" w:type="pct"/>
            <w:noWrap w:val="0"/>
            <w:vAlign w:val="center"/>
          </w:tcPr>
          <w:p>
            <w:pPr>
              <w:pStyle w:val="177"/>
              <w:autoSpaceDE w:val="0"/>
              <w:autoSpaceDN w:val="0"/>
              <w:spacing w:before="19"/>
              <w:ind w:right="241" w:rightChars="0"/>
              <w:jc w:val="center"/>
              <w:rPr>
                <w:rFonts w:hint="eastAsia" w:ascii="宋体" w:hAnsi="宋体" w:eastAsia="宋体" w:cs="宋体"/>
                <w:kern w:val="2"/>
                <w:sz w:val="21"/>
                <w:szCs w:val="21"/>
                <w:lang w:val="en-US" w:eastAsia="en-US" w:bidi="ar-SA"/>
              </w:rPr>
            </w:pPr>
            <w:r>
              <w:rPr>
                <w:rFonts w:hint="eastAsia" w:ascii="宋体" w:hAnsi="宋体" w:eastAsia="宋体" w:cs="宋体"/>
                <w:sz w:val="21"/>
                <w:szCs w:val="21"/>
                <w:lang w:eastAsia="en-US"/>
              </w:rPr>
              <w:t>1</w:t>
            </w:r>
          </w:p>
        </w:tc>
        <w:tc>
          <w:tcPr>
            <w:tcW w:w="4406" w:type="pct"/>
            <w:noWrap w:val="0"/>
            <w:vAlign w:val="center"/>
          </w:tcPr>
          <w:p>
            <w:pPr>
              <w:pStyle w:val="177"/>
              <w:autoSpaceDE w:val="0"/>
              <w:autoSpaceDN w:val="0"/>
              <w:spacing w:before="1" w:line="252" w:lineRule="exact"/>
              <w:ind w:left="107" w:leftChars="0"/>
              <w:jc w:val="both"/>
              <w:rPr>
                <w:rFonts w:hint="eastAsia" w:ascii="宋体" w:hAnsi="宋体" w:eastAsia="宋体" w:cs="宋体"/>
                <w:kern w:val="2"/>
                <w:sz w:val="21"/>
                <w:szCs w:val="21"/>
                <w:lang w:val="en-US" w:eastAsia="en-US" w:bidi="ar-SA"/>
              </w:rPr>
            </w:pPr>
            <w:r>
              <w:rPr>
                <w:rFonts w:hint="eastAsia" w:ascii="宋体" w:hAnsi="宋体" w:eastAsia="宋体" w:cs="宋体"/>
                <w:sz w:val="21"/>
                <w:szCs w:val="21"/>
                <w:lang w:eastAsia="en-US"/>
              </w:rPr>
              <w:t xml:space="preserve">▲水罐≥4000L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 w:type="dxa"/>
            <w:bottom w:w="0" w:type="dxa"/>
            <w:right w:w="10" w:type="dxa"/>
          </w:tblCellMar>
        </w:tblPrEx>
        <w:trPr>
          <w:trHeight w:val="454" w:hRule="atLeast"/>
          <w:jc w:val="center"/>
        </w:trPr>
        <w:tc>
          <w:tcPr>
            <w:tcW w:w="593" w:type="pct"/>
            <w:noWrap w:val="0"/>
            <w:vAlign w:val="center"/>
          </w:tcPr>
          <w:p>
            <w:pPr>
              <w:pStyle w:val="177"/>
              <w:autoSpaceDE w:val="0"/>
              <w:autoSpaceDN w:val="0"/>
              <w:spacing w:before="38"/>
              <w:ind w:right="241" w:rightChars="0"/>
              <w:jc w:val="center"/>
              <w:rPr>
                <w:rFonts w:hint="eastAsia" w:ascii="宋体" w:hAnsi="宋体" w:eastAsia="宋体" w:cs="宋体"/>
                <w:kern w:val="2"/>
                <w:sz w:val="21"/>
                <w:szCs w:val="21"/>
                <w:lang w:val="en-US" w:eastAsia="en-US" w:bidi="ar-SA"/>
              </w:rPr>
            </w:pPr>
            <w:r>
              <w:rPr>
                <w:rFonts w:hint="eastAsia" w:ascii="宋体" w:hAnsi="宋体" w:eastAsia="宋体" w:cs="宋体"/>
                <w:sz w:val="21"/>
                <w:szCs w:val="21"/>
                <w:lang w:eastAsia="en-US"/>
              </w:rPr>
              <w:t>2</w:t>
            </w:r>
          </w:p>
        </w:tc>
        <w:tc>
          <w:tcPr>
            <w:tcW w:w="4406" w:type="pct"/>
            <w:noWrap w:val="0"/>
            <w:vAlign w:val="center"/>
          </w:tcPr>
          <w:p>
            <w:pPr>
              <w:pStyle w:val="177"/>
              <w:autoSpaceDE w:val="0"/>
              <w:autoSpaceDN w:val="0"/>
              <w:spacing w:line="289" w:lineRule="exact"/>
              <w:ind w:left="107" w:leftChars="0"/>
              <w:jc w:val="both"/>
              <w:rPr>
                <w:rFonts w:hint="eastAsia" w:ascii="宋体" w:hAnsi="宋体" w:eastAsia="宋体" w:cs="宋体"/>
                <w:kern w:val="2"/>
                <w:sz w:val="21"/>
                <w:szCs w:val="21"/>
                <w:lang w:val="en-US" w:eastAsia="en-US" w:bidi="ar-SA"/>
              </w:rPr>
            </w:pPr>
            <w:r>
              <w:rPr>
                <w:rFonts w:hint="eastAsia" w:ascii="宋体" w:hAnsi="宋体" w:eastAsia="宋体" w:cs="宋体"/>
                <w:sz w:val="21"/>
                <w:szCs w:val="21"/>
                <w:lang w:eastAsia="en-US"/>
              </w:rPr>
              <w:t xml:space="preserve">▲泡沫罐≥2000L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 w:type="dxa"/>
            <w:bottom w:w="0" w:type="dxa"/>
            <w:right w:w="10" w:type="dxa"/>
          </w:tblCellMar>
        </w:tblPrEx>
        <w:trPr>
          <w:trHeight w:val="454" w:hRule="atLeast"/>
          <w:jc w:val="center"/>
        </w:trPr>
        <w:tc>
          <w:tcPr>
            <w:tcW w:w="593" w:type="pct"/>
            <w:noWrap w:val="0"/>
            <w:vAlign w:val="center"/>
          </w:tcPr>
          <w:p>
            <w:pPr>
              <w:pStyle w:val="177"/>
              <w:autoSpaceDE w:val="0"/>
              <w:autoSpaceDN w:val="0"/>
              <w:spacing w:before="2" w:line="213" w:lineRule="exact"/>
              <w:ind w:right="241" w:rightChars="0"/>
              <w:jc w:val="center"/>
              <w:rPr>
                <w:rFonts w:hint="eastAsia" w:ascii="宋体" w:hAnsi="宋体" w:eastAsia="宋体" w:cs="宋体"/>
                <w:kern w:val="2"/>
                <w:sz w:val="21"/>
                <w:szCs w:val="21"/>
                <w:lang w:val="en-US" w:eastAsia="en-US" w:bidi="ar-SA"/>
              </w:rPr>
            </w:pPr>
            <w:r>
              <w:rPr>
                <w:rFonts w:hint="eastAsia" w:ascii="宋体" w:hAnsi="宋体" w:eastAsia="宋体" w:cs="宋体"/>
                <w:sz w:val="21"/>
                <w:szCs w:val="21"/>
                <w:lang w:eastAsia="en-US"/>
              </w:rPr>
              <w:t>3</w:t>
            </w:r>
          </w:p>
        </w:tc>
        <w:tc>
          <w:tcPr>
            <w:tcW w:w="4406" w:type="pct"/>
            <w:noWrap w:val="0"/>
            <w:vAlign w:val="center"/>
          </w:tcPr>
          <w:p>
            <w:pPr>
              <w:pStyle w:val="177"/>
              <w:autoSpaceDE w:val="0"/>
              <w:autoSpaceDN w:val="0"/>
              <w:spacing w:before="2" w:line="213" w:lineRule="exact"/>
              <w:ind w:left="107" w:leftChars="0"/>
              <w:jc w:val="both"/>
              <w:rPr>
                <w:rFonts w:hint="eastAsia" w:ascii="宋体" w:hAnsi="宋体" w:eastAsia="宋体" w:cs="宋体"/>
                <w:kern w:val="2"/>
                <w:sz w:val="21"/>
                <w:szCs w:val="21"/>
                <w:lang w:val="en-US" w:eastAsia="zh-CN" w:bidi="ar-SA"/>
              </w:rPr>
            </w:pPr>
            <w:r>
              <w:rPr>
                <w:rFonts w:hint="eastAsia" w:ascii="宋体" w:hAnsi="宋体" w:eastAsia="宋体" w:cs="宋体"/>
                <w:sz w:val="21"/>
                <w:szCs w:val="21"/>
                <w:lang w:eastAsia="zh-CN"/>
              </w:rPr>
              <w:t xml:space="preserve">结构：框架式焊接、内设纵横隔板，以减少水的冲击力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454" w:hRule="atLeast"/>
          <w:jc w:val="center"/>
        </w:trPr>
        <w:tc>
          <w:tcPr>
            <w:tcW w:w="593" w:type="pct"/>
            <w:noWrap w:val="0"/>
            <w:vAlign w:val="center"/>
          </w:tcPr>
          <w:p>
            <w:pPr>
              <w:pStyle w:val="177"/>
              <w:autoSpaceDE w:val="0"/>
              <w:autoSpaceDN w:val="0"/>
              <w:spacing w:line="212" w:lineRule="exact"/>
              <w:ind w:right="241" w:rightChars="0"/>
              <w:jc w:val="center"/>
              <w:rPr>
                <w:rFonts w:hint="eastAsia" w:ascii="宋体" w:hAnsi="宋体" w:eastAsia="宋体" w:cs="宋体"/>
                <w:kern w:val="2"/>
                <w:sz w:val="21"/>
                <w:szCs w:val="21"/>
                <w:lang w:val="en-US" w:eastAsia="en-US" w:bidi="ar-SA"/>
              </w:rPr>
            </w:pPr>
            <w:r>
              <w:rPr>
                <w:rFonts w:hint="eastAsia" w:ascii="宋体" w:hAnsi="宋体" w:eastAsia="宋体" w:cs="宋体"/>
                <w:sz w:val="21"/>
                <w:szCs w:val="21"/>
                <w:lang w:eastAsia="en-US"/>
              </w:rPr>
              <w:t>4</w:t>
            </w:r>
          </w:p>
        </w:tc>
        <w:tc>
          <w:tcPr>
            <w:tcW w:w="4406" w:type="pct"/>
            <w:noWrap w:val="0"/>
            <w:vAlign w:val="center"/>
          </w:tcPr>
          <w:p>
            <w:pPr>
              <w:pStyle w:val="177"/>
              <w:autoSpaceDE w:val="0"/>
              <w:autoSpaceDN w:val="0"/>
              <w:spacing w:line="212" w:lineRule="exact"/>
              <w:ind w:left="107" w:leftChars="0"/>
              <w:jc w:val="both"/>
              <w:rPr>
                <w:rFonts w:hint="eastAsia" w:ascii="宋体" w:hAnsi="宋体" w:eastAsia="宋体" w:cs="宋体"/>
                <w:kern w:val="2"/>
                <w:sz w:val="21"/>
                <w:szCs w:val="21"/>
                <w:lang w:val="en-US" w:eastAsia="zh-CN" w:bidi="ar-SA"/>
              </w:rPr>
            </w:pPr>
            <w:r>
              <w:rPr>
                <w:rFonts w:hint="eastAsia" w:ascii="宋体" w:hAnsi="宋体" w:eastAsia="宋体" w:cs="宋体"/>
                <w:sz w:val="21"/>
                <w:szCs w:val="21"/>
                <w:lang w:eastAsia="zh-CN"/>
              </w:rPr>
              <w:t xml:space="preserve">设备：顶部装有快速锁紧、开启及卸荷装置的人孔盖(∮450mm)。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454" w:hRule="atLeast"/>
          <w:jc w:val="center"/>
        </w:trPr>
        <w:tc>
          <w:tcPr>
            <w:tcW w:w="5000" w:type="pct"/>
            <w:gridSpan w:val="2"/>
            <w:noWrap w:val="0"/>
            <w:vAlign w:val="center"/>
          </w:tcPr>
          <w:p>
            <w:pPr>
              <w:pStyle w:val="177"/>
              <w:autoSpaceDE w:val="0"/>
              <w:autoSpaceDN w:val="0"/>
              <w:spacing w:before="2" w:line="213" w:lineRule="exact"/>
              <w:ind w:left="107" w:leftChars="0"/>
              <w:jc w:val="left"/>
              <w:rPr>
                <w:rFonts w:hint="eastAsia" w:ascii="宋体" w:hAnsi="宋体" w:eastAsia="宋体" w:cs="宋体"/>
                <w:b/>
                <w:kern w:val="2"/>
                <w:sz w:val="21"/>
                <w:szCs w:val="21"/>
                <w:lang w:val="en-US" w:eastAsia="en-US" w:bidi="ar-SA"/>
              </w:rPr>
            </w:pPr>
            <w:r>
              <w:rPr>
                <w:rFonts w:hint="eastAsia" w:ascii="宋体" w:hAnsi="宋体" w:eastAsia="宋体" w:cs="宋体"/>
                <w:b/>
                <w:sz w:val="21"/>
                <w:szCs w:val="21"/>
                <w:lang w:eastAsia="en-US"/>
              </w:rPr>
              <w:t>（六）电气设备</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454" w:hRule="atLeast"/>
          <w:jc w:val="center"/>
        </w:trPr>
        <w:tc>
          <w:tcPr>
            <w:tcW w:w="593" w:type="pct"/>
            <w:noWrap w:val="0"/>
            <w:vAlign w:val="center"/>
          </w:tcPr>
          <w:p>
            <w:pPr>
              <w:pStyle w:val="177"/>
              <w:autoSpaceDE w:val="0"/>
              <w:autoSpaceDN w:val="0"/>
              <w:jc w:val="center"/>
              <w:rPr>
                <w:rFonts w:hint="eastAsia" w:ascii="宋体" w:hAnsi="宋体" w:eastAsia="宋体" w:cs="宋体"/>
                <w:sz w:val="21"/>
                <w:szCs w:val="21"/>
                <w:lang w:eastAsia="en-US"/>
              </w:rPr>
            </w:pPr>
          </w:p>
          <w:p>
            <w:pPr>
              <w:pStyle w:val="177"/>
              <w:autoSpaceDE w:val="0"/>
              <w:autoSpaceDN w:val="0"/>
              <w:spacing w:before="145"/>
              <w:ind w:right="245" w:rightChars="0"/>
              <w:jc w:val="center"/>
              <w:rPr>
                <w:rFonts w:hint="eastAsia" w:ascii="宋体" w:hAnsi="宋体" w:eastAsia="宋体" w:cs="宋体"/>
                <w:kern w:val="2"/>
                <w:sz w:val="21"/>
                <w:szCs w:val="21"/>
                <w:lang w:val="en-US" w:eastAsia="en-US" w:bidi="ar-SA"/>
              </w:rPr>
            </w:pPr>
            <w:r>
              <w:rPr>
                <w:rFonts w:hint="eastAsia" w:ascii="宋体" w:hAnsi="宋体" w:eastAsia="宋体" w:cs="宋体"/>
                <w:sz w:val="21"/>
                <w:szCs w:val="21"/>
                <w:lang w:eastAsia="en-US"/>
              </w:rPr>
              <w:t>1</w:t>
            </w:r>
          </w:p>
        </w:tc>
        <w:tc>
          <w:tcPr>
            <w:tcW w:w="4406" w:type="pct"/>
            <w:noWrap w:val="0"/>
            <w:vAlign w:val="center"/>
          </w:tcPr>
          <w:p>
            <w:pPr>
              <w:pStyle w:val="177"/>
              <w:autoSpaceDE w:val="0"/>
              <w:autoSpaceDN w:val="0"/>
              <w:spacing w:before="2" w:line="242" w:lineRule="auto"/>
              <w:ind w:left="103" w:leftChars="0" w:right="93" w:rightChars="0"/>
              <w:jc w:val="both"/>
              <w:rPr>
                <w:rFonts w:hint="eastAsia" w:ascii="宋体" w:hAnsi="宋体" w:eastAsia="宋体" w:cs="宋体"/>
                <w:kern w:val="2"/>
                <w:sz w:val="21"/>
                <w:szCs w:val="21"/>
                <w:lang w:val="en-US" w:eastAsia="zh-CN" w:bidi="ar-SA"/>
              </w:rPr>
            </w:pPr>
            <w:r>
              <w:rPr>
                <w:rFonts w:hint="eastAsia" w:ascii="宋体" w:hAnsi="宋体" w:eastAsia="宋体" w:cs="宋体"/>
                <w:spacing w:val="-5"/>
                <w:sz w:val="21"/>
                <w:szCs w:val="21"/>
                <w:lang w:eastAsia="zh-CN"/>
              </w:rPr>
              <w:t xml:space="preserve">信号装置：按 </w:t>
            </w:r>
            <w:r>
              <w:rPr>
                <w:rFonts w:hint="eastAsia" w:ascii="宋体" w:hAnsi="宋体" w:eastAsia="宋体" w:cs="宋体"/>
                <w:sz w:val="21"/>
                <w:szCs w:val="21"/>
                <w:lang w:eastAsia="zh-CN"/>
              </w:rPr>
              <w:t>GB7258</w:t>
            </w:r>
            <w:r>
              <w:rPr>
                <w:rFonts w:hint="eastAsia" w:ascii="宋体" w:hAnsi="宋体" w:eastAsia="宋体" w:cs="宋体"/>
                <w:spacing w:val="-6"/>
                <w:sz w:val="21"/>
                <w:szCs w:val="21"/>
                <w:lang w:eastAsia="zh-CN"/>
              </w:rPr>
              <w:t xml:space="preserve"> 要求配置各类安全标志灯、示廓灯等信号装置；驾驶室顶部驾驶室顶部配备长排警</w:t>
            </w:r>
            <w:r>
              <w:rPr>
                <w:rFonts w:hint="eastAsia" w:ascii="宋体" w:hAnsi="宋体" w:eastAsia="宋体" w:cs="宋体"/>
                <w:spacing w:val="-3"/>
                <w:sz w:val="21"/>
                <w:szCs w:val="21"/>
                <w:lang w:eastAsia="zh-CN"/>
              </w:rPr>
              <w:t>灯。一个≥</w:t>
            </w:r>
            <w:r>
              <w:rPr>
                <w:rFonts w:hint="eastAsia" w:ascii="宋体" w:hAnsi="宋体" w:eastAsia="宋体" w:cs="宋体"/>
                <w:sz w:val="21"/>
                <w:szCs w:val="21"/>
                <w:lang w:eastAsia="zh-CN"/>
              </w:rPr>
              <w:t>100</w:t>
            </w:r>
            <w:r>
              <w:rPr>
                <w:rFonts w:hint="eastAsia" w:ascii="宋体" w:hAnsi="宋体" w:eastAsia="宋体" w:cs="宋体"/>
                <w:spacing w:val="-10"/>
                <w:sz w:val="21"/>
                <w:szCs w:val="21"/>
                <w:lang w:eastAsia="zh-CN"/>
              </w:rPr>
              <w:t xml:space="preserve"> 瓦报警器安装在驾驶室顶部，车厢两侧上部前、后各配置 </w:t>
            </w:r>
            <w:r>
              <w:rPr>
                <w:rFonts w:hint="eastAsia" w:ascii="宋体" w:hAnsi="宋体" w:eastAsia="宋体" w:cs="宋体"/>
                <w:sz w:val="21"/>
                <w:szCs w:val="21"/>
                <w:lang w:eastAsia="zh-CN"/>
              </w:rPr>
              <w:t>1</w:t>
            </w:r>
            <w:r>
              <w:rPr>
                <w:rFonts w:hint="eastAsia" w:ascii="宋体" w:hAnsi="宋体" w:eastAsia="宋体" w:cs="宋体"/>
                <w:spacing w:val="-2"/>
                <w:sz w:val="21"/>
                <w:szCs w:val="21"/>
                <w:lang w:eastAsia="zh-CN"/>
              </w:rPr>
              <w:t xml:space="preserve"> 只</w:t>
            </w:r>
            <w:r>
              <w:rPr>
                <w:rFonts w:hint="eastAsia" w:ascii="宋体" w:hAnsi="宋体" w:eastAsia="宋体" w:cs="宋体"/>
                <w:sz w:val="21"/>
                <w:szCs w:val="21"/>
                <w:lang w:eastAsia="zh-CN"/>
              </w:rPr>
              <w:t>LED</w:t>
            </w:r>
            <w:r>
              <w:rPr>
                <w:rFonts w:hint="eastAsia" w:ascii="宋体" w:hAnsi="宋体" w:eastAsia="宋体" w:cs="宋体"/>
                <w:spacing w:val="-7"/>
                <w:sz w:val="21"/>
                <w:szCs w:val="21"/>
                <w:lang w:eastAsia="zh-CN"/>
              </w:rPr>
              <w:t xml:space="preserve"> 频闪灯(红蓝)，中间配</w:t>
            </w:r>
            <w:r>
              <w:rPr>
                <w:rFonts w:hint="eastAsia" w:ascii="宋体" w:hAnsi="宋体" w:eastAsia="宋体" w:cs="宋体"/>
                <w:spacing w:val="-17"/>
                <w:sz w:val="21"/>
                <w:szCs w:val="21"/>
                <w:lang w:eastAsia="zh-CN"/>
              </w:rPr>
              <w:t xml:space="preserve">有两只 </w:t>
            </w:r>
            <w:r>
              <w:rPr>
                <w:rFonts w:hint="eastAsia" w:ascii="宋体" w:hAnsi="宋体" w:eastAsia="宋体" w:cs="宋体"/>
                <w:sz w:val="21"/>
                <w:szCs w:val="21"/>
                <w:lang w:eastAsia="zh-CN"/>
              </w:rPr>
              <w:t>LED</w:t>
            </w:r>
            <w:r>
              <w:rPr>
                <w:rFonts w:hint="eastAsia" w:ascii="宋体" w:hAnsi="宋体" w:eastAsia="宋体" w:cs="宋体"/>
                <w:spacing w:val="-11"/>
                <w:sz w:val="21"/>
                <w:szCs w:val="21"/>
                <w:lang w:eastAsia="zh-CN"/>
              </w:rPr>
              <w:t xml:space="preserve"> 侧照明灯；车顶后部配置 </w:t>
            </w:r>
            <w:r>
              <w:rPr>
                <w:rFonts w:hint="eastAsia" w:ascii="宋体" w:hAnsi="宋体" w:eastAsia="宋体" w:cs="宋体"/>
                <w:sz w:val="21"/>
                <w:szCs w:val="21"/>
                <w:lang w:eastAsia="zh-CN"/>
              </w:rPr>
              <w:t>1</w:t>
            </w:r>
            <w:r>
              <w:rPr>
                <w:rFonts w:hint="eastAsia" w:ascii="宋体" w:hAnsi="宋体" w:eastAsia="宋体" w:cs="宋体"/>
                <w:spacing w:val="-16"/>
                <w:sz w:val="21"/>
                <w:szCs w:val="21"/>
                <w:lang w:eastAsia="zh-CN"/>
              </w:rPr>
              <w:t xml:space="preserve"> 只≥</w:t>
            </w:r>
            <w:r>
              <w:rPr>
                <w:rFonts w:hint="eastAsia" w:ascii="宋体" w:hAnsi="宋体" w:eastAsia="宋体" w:cs="宋体"/>
                <w:sz w:val="21"/>
                <w:szCs w:val="21"/>
                <w:lang w:eastAsia="zh-CN"/>
              </w:rPr>
              <w:t>35W</w:t>
            </w:r>
            <w:r>
              <w:rPr>
                <w:rFonts w:hint="eastAsia" w:ascii="宋体" w:hAnsi="宋体" w:eastAsia="宋体" w:cs="宋体"/>
                <w:spacing w:val="-31"/>
                <w:sz w:val="21"/>
                <w:szCs w:val="21"/>
                <w:lang w:eastAsia="zh-CN"/>
              </w:rPr>
              <w:t xml:space="preserve"> 的 </w:t>
            </w:r>
            <w:r>
              <w:rPr>
                <w:rFonts w:hint="eastAsia" w:ascii="宋体" w:hAnsi="宋体" w:eastAsia="宋体" w:cs="宋体"/>
                <w:sz w:val="21"/>
                <w:szCs w:val="21"/>
                <w:lang w:eastAsia="zh-CN"/>
              </w:rPr>
              <w:t>LED</w:t>
            </w:r>
            <w:r>
              <w:rPr>
                <w:rFonts w:hint="eastAsia" w:ascii="宋体" w:hAnsi="宋体" w:eastAsia="宋体" w:cs="宋体"/>
                <w:spacing w:val="-8"/>
                <w:sz w:val="21"/>
                <w:szCs w:val="21"/>
                <w:lang w:eastAsia="zh-CN"/>
              </w:rPr>
              <w:t xml:space="preserve"> 搜索灯。附加电器为独立式电路，所有控制装置安</w:t>
            </w:r>
            <w:r>
              <w:rPr>
                <w:rFonts w:hint="eastAsia" w:ascii="宋体" w:hAnsi="宋体" w:eastAsia="宋体" w:cs="宋体"/>
                <w:sz w:val="21"/>
                <w:szCs w:val="21"/>
                <w:lang w:eastAsia="zh-CN"/>
              </w:rPr>
              <w:t xml:space="preserve">装在驾驶室内适合操作和观察；也便于检查和维修。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 w:type="dxa"/>
            <w:bottom w:w="0" w:type="dxa"/>
            <w:right w:w="10" w:type="dxa"/>
          </w:tblCellMar>
        </w:tblPrEx>
        <w:trPr>
          <w:trHeight w:val="608" w:hRule="atLeast"/>
          <w:jc w:val="center"/>
        </w:trPr>
        <w:tc>
          <w:tcPr>
            <w:tcW w:w="5000" w:type="pct"/>
            <w:gridSpan w:val="2"/>
            <w:noWrap w:val="0"/>
            <w:vAlign w:val="center"/>
          </w:tcPr>
          <w:p>
            <w:pPr>
              <w:pStyle w:val="177"/>
              <w:autoSpaceDE w:val="0"/>
              <w:autoSpaceDN w:val="0"/>
              <w:spacing w:line="212" w:lineRule="exact"/>
              <w:ind w:left="107" w:leftChars="0"/>
              <w:jc w:val="left"/>
              <w:rPr>
                <w:rFonts w:hint="eastAsia" w:ascii="宋体" w:hAnsi="宋体" w:eastAsia="宋体" w:cs="宋体"/>
                <w:kern w:val="2"/>
                <w:sz w:val="21"/>
                <w:szCs w:val="21"/>
                <w:lang w:val="en-US" w:eastAsia="en-US" w:bidi="ar-SA"/>
              </w:rPr>
            </w:pPr>
            <w:r>
              <w:rPr>
                <w:rFonts w:hint="eastAsia" w:ascii="宋体" w:hAnsi="宋体" w:eastAsia="宋体" w:cs="宋体"/>
                <w:b/>
                <w:sz w:val="21"/>
                <w:szCs w:val="21"/>
                <w:lang w:eastAsia="en-US"/>
              </w:rPr>
              <w:t>（七）牵引系统</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 w:type="dxa"/>
            <w:bottom w:w="0" w:type="dxa"/>
            <w:right w:w="10" w:type="dxa"/>
          </w:tblCellMar>
        </w:tblPrEx>
        <w:trPr>
          <w:trHeight w:val="454" w:hRule="atLeast"/>
          <w:jc w:val="center"/>
        </w:trPr>
        <w:tc>
          <w:tcPr>
            <w:tcW w:w="593" w:type="pct"/>
            <w:noWrap w:val="0"/>
            <w:vAlign w:val="center"/>
          </w:tcPr>
          <w:p>
            <w:pPr>
              <w:pStyle w:val="177"/>
              <w:autoSpaceDE w:val="0"/>
              <w:autoSpaceDN w:val="0"/>
              <w:spacing w:line="215" w:lineRule="exact"/>
              <w:ind w:right="245" w:rightChars="0"/>
              <w:jc w:val="center"/>
              <w:rPr>
                <w:rFonts w:hint="eastAsia" w:ascii="宋体" w:hAnsi="宋体" w:eastAsia="宋体" w:cs="宋体"/>
                <w:kern w:val="2"/>
                <w:sz w:val="21"/>
                <w:szCs w:val="21"/>
                <w:lang w:val="en-US" w:eastAsia="en-US" w:bidi="ar-SA"/>
              </w:rPr>
            </w:pPr>
            <w:r>
              <w:rPr>
                <w:rFonts w:hint="eastAsia" w:ascii="宋体" w:hAnsi="宋体" w:eastAsia="宋体" w:cs="宋体"/>
                <w:sz w:val="21"/>
                <w:szCs w:val="21"/>
                <w:lang w:eastAsia="en-US"/>
              </w:rPr>
              <w:t>1</w:t>
            </w:r>
          </w:p>
        </w:tc>
        <w:tc>
          <w:tcPr>
            <w:tcW w:w="4406" w:type="pct"/>
            <w:noWrap w:val="0"/>
            <w:vAlign w:val="center"/>
          </w:tcPr>
          <w:p>
            <w:pPr>
              <w:pStyle w:val="177"/>
              <w:autoSpaceDE w:val="0"/>
              <w:autoSpaceDN w:val="0"/>
              <w:spacing w:line="215" w:lineRule="exact"/>
              <w:ind w:left="103" w:leftChars="0"/>
              <w:jc w:val="both"/>
              <w:rPr>
                <w:rFonts w:hint="eastAsia" w:ascii="宋体" w:hAnsi="宋体" w:eastAsia="宋体" w:cs="宋体"/>
                <w:kern w:val="2"/>
                <w:sz w:val="21"/>
                <w:szCs w:val="21"/>
                <w:lang w:val="en-US" w:eastAsia="en-US" w:bidi="ar-SA"/>
              </w:rPr>
            </w:pPr>
            <w:r>
              <w:rPr>
                <w:rFonts w:hint="eastAsia" w:ascii="宋体" w:hAnsi="宋体" w:eastAsia="宋体" w:cs="宋体"/>
                <w:sz w:val="21"/>
                <w:szCs w:val="21"/>
                <w:lang w:eastAsia="en-US"/>
              </w:rPr>
              <w:t xml:space="preserve">电压（V）：24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 w:type="dxa"/>
            <w:bottom w:w="0" w:type="dxa"/>
            <w:right w:w="10" w:type="dxa"/>
          </w:tblCellMar>
        </w:tblPrEx>
        <w:trPr>
          <w:trHeight w:val="454" w:hRule="atLeast"/>
          <w:jc w:val="center"/>
        </w:trPr>
        <w:tc>
          <w:tcPr>
            <w:tcW w:w="593" w:type="pct"/>
            <w:noWrap w:val="0"/>
            <w:vAlign w:val="center"/>
          </w:tcPr>
          <w:p>
            <w:pPr>
              <w:pStyle w:val="177"/>
              <w:autoSpaceDE w:val="0"/>
              <w:autoSpaceDN w:val="0"/>
              <w:spacing w:before="38"/>
              <w:ind w:right="245" w:rightChars="0"/>
              <w:jc w:val="center"/>
              <w:rPr>
                <w:rFonts w:hint="eastAsia" w:ascii="宋体" w:hAnsi="宋体" w:eastAsia="宋体" w:cs="宋体"/>
                <w:kern w:val="2"/>
                <w:sz w:val="21"/>
                <w:szCs w:val="21"/>
                <w:lang w:val="en-US" w:eastAsia="en-US" w:bidi="ar-SA"/>
              </w:rPr>
            </w:pPr>
            <w:r>
              <w:rPr>
                <w:rFonts w:hint="eastAsia" w:ascii="宋体" w:hAnsi="宋体" w:eastAsia="宋体" w:cs="宋体"/>
                <w:sz w:val="21"/>
                <w:szCs w:val="21"/>
                <w:lang w:eastAsia="en-US"/>
              </w:rPr>
              <w:t>2</w:t>
            </w:r>
          </w:p>
        </w:tc>
        <w:tc>
          <w:tcPr>
            <w:tcW w:w="4406" w:type="pct"/>
            <w:noWrap w:val="0"/>
            <w:vAlign w:val="center"/>
          </w:tcPr>
          <w:p>
            <w:pPr>
              <w:pStyle w:val="177"/>
              <w:autoSpaceDE w:val="0"/>
              <w:autoSpaceDN w:val="0"/>
              <w:spacing w:line="289" w:lineRule="exact"/>
              <w:ind w:left="103" w:leftChars="0"/>
              <w:jc w:val="both"/>
              <w:rPr>
                <w:rFonts w:hint="default" w:ascii="宋体" w:hAnsi="宋体" w:eastAsia="宋体" w:cs="宋体"/>
                <w:kern w:val="2"/>
                <w:sz w:val="21"/>
                <w:szCs w:val="21"/>
                <w:lang w:val="en-US" w:eastAsia="zh-CN" w:bidi="ar-SA"/>
              </w:rPr>
            </w:pPr>
            <w:r>
              <w:rPr>
                <w:rFonts w:hint="eastAsia" w:ascii="宋体" w:hAnsi="宋体" w:eastAsia="宋体" w:cs="宋体"/>
                <w:sz w:val="21"/>
                <w:szCs w:val="21"/>
                <w:lang w:eastAsia="zh-CN"/>
              </w:rPr>
              <w:t xml:space="preserve">单绳最大牵引力(kN)：≥50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 w:type="dxa"/>
            <w:bottom w:w="0" w:type="dxa"/>
            <w:right w:w="10" w:type="dxa"/>
          </w:tblCellMar>
        </w:tblPrEx>
        <w:trPr>
          <w:trHeight w:val="454" w:hRule="atLeast"/>
          <w:jc w:val="center"/>
        </w:trPr>
        <w:tc>
          <w:tcPr>
            <w:tcW w:w="593" w:type="pct"/>
            <w:noWrap w:val="0"/>
            <w:vAlign w:val="center"/>
          </w:tcPr>
          <w:p>
            <w:pPr>
              <w:pStyle w:val="177"/>
              <w:autoSpaceDE w:val="0"/>
              <w:autoSpaceDN w:val="0"/>
              <w:spacing w:before="40"/>
              <w:ind w:right="245" w:rightChars="0"/>
              <w:jc w:val="center"/>
              <w:rPr>
                <w:rFonts w:hint="eastAsia" w:ascii="宋体" w:hAnsi="宋体" w:eastAsia="宋体" w:cs="宋体"/>
                <w:kern w:val="2"/>
                <w:sz w:val="21"/>
                <w:szCs w:val="21"/>
                <w:lang w:val="en-US" w:eastAsia="en-US" w:bidi="ar-SA"/>
              </w:rPr>
            </w:pPr>
            <w:r>
              <w:rPr>
                <w:rFonts w:hint="eastAsia" w:ascii="宋体" w:hAnsi="宋体" w:eastAsia="宋体" w:cs="宋体"/>
                <w:sz w:val="21"/>
                <w:szCs w:val="21"/>
                <w:lang w:eastAsia="en-US"/>
              </w:rPr>
              <w:t>3</w:t>
            </w:r>
          </w:p>
        </w:tc>
        <w:tc>
          <w:tcPr>
            <w:tcW w:w="4406" w:type="pct"/>
            <w:noWrap w:val="0"/>
            <w:vAlign w:val="center"/>
          </w:tcPr>
          <w:p>
            <w:pPr>
              <w:pStyle w:val="177"/>
              <w:autoSpaceDE w:val="0"/>
              <w:autoSpaceDN w:val="0"/>
              <w:spacing w:before="2" w:line="289" w:lineRule="exact"/>
              <w:ind w:left="103" w:leftChars="0"/>
              <w:jc w:val="both"/>
              <w:rPr>
                <w:rFonts w:hint="eastAsia" w:ascii="宋体" w:hAnsi="宋体" w:eastAsia="宋体" w:cs="宋体"/>
                <w:kern w:val="2"/>
                <w:sz w:val="21"/>
                <w:szCs w:val="21"/>
                <w:lang w:val="en-US" w:eastAsia="zh-CN" w:bidi="ar-SA"/>
              </w:rPr>
            </w:pPr>
            <w:r>
              <w:rPr>
                <w:rFonts w:hint="eastAsia" w:ascii="宋体" w:hAnsi="宋体" w:eastAsia="宋体" w:cs="宋体"/>
                <w:sz w:val="21"/>
                <w:szCs w:val="21"/>
                <w:lang w:eastAsia="zh-CN"/>
              </w:rPr>
              <w:t xml:space="preserve">牵引绳长度(m)：≥30m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 w:type="dxa"/>
            <w:bottom w:w="0" w:type="dxa"/>
            <w:right w:w="10" w:type="dxa"/>
          </w:tblCellMar>
        </w:tblPrEx>
        <w:trPr>
          <w:trHeight w:val="454" w:hRule="atLeast"/>
          <w:jc w:val="center"/>
        </w:trPr>
        <w:tc>
          <w:tcPr>
            <w:tcW w:w="593" w:type="pct"/>
            <w:noWrap w:val="0"/>
            <w:vAlign w:val="center"/>
          </w:tcPr>
          <w:p>
            <w:pPr>
              <w:pStyle w:val="177"/>
              <w:autoSpaceDE w:val="0"/>
              <w:autoSpaceDN w:val="0"/>
              <w:spacing w:line="215" w:lineRule="exact"/>
              <w:ind w:right="245" w:rightChars="0"/>
              <w:jc w:val="center"/>
              <w:rPr>
                <w:rFonts w:hint="eastAsia" w:ascii="宋体" w:hAnsi="宋体" w:eastAsia="宋体" w:cs="宋体"/>
                <w:kern w:val="2"/>
                <w:sz w:val="21"/>
                <w:szCs w:val="21"/>
                <w:lang w:val="en-US" w:eastAsia="en-US" w:bidi="ar-SA"/>
              </w:rPr>
            </w:pPr>
            <w:r>
              <w:rPr>
                <w:rFonts w:hint="eastAsia" w:ascii="宋体" w:hAnsi="宋体" w:eastAsia="宋体" w:cs="宋体"/>
                <w:sz w:val="21"/>
                <w:szCs w:val="21"/>
                <w:lang w:eastAsia="en-US"/>
              </w:rPr>
              <w:t>4</w:t>
            </w:r>
          </w:p>
        </w:tc>
        <w:tc>
          <w:tcPr>
            <w:tcW w:w="4406" w:type="pct"/>
            <w:noWrap w:val="0"/>
            <w:vAlign w:val="center"/>
          </w:tcPr>
          <w:p>
            <w:pPr>
              <w:pStyle w:val="177"/>
              <w:autoSpaceDE w:val="0"/>
              <w:autoSpaceDN w:val="0"/>
              <w:spacing w:line="215" w:lineRule="exact"/>
              <w:ind w:left="103" w:leftChars="0"/>
              <w:jc w:val="both"/>
              <w:rPr>
                <w:rFonts w:hint="eastAsia" w:ascii="宋体" w:hAnsi="宋体" w:eastAsia="宋体" w:cs="宋体"/>
                <w:kern w:val="2"/>
                <w:sz w:val="21"/>
                <w:szCs w:val="21"/>
                <w:lang w:val="en-US" w:eastAsia="en-US" w:bidi="ar-SA"/>
              </w:rPr>
            </w:pPr>
            <w:r>
              <w:rPr>
                <w:rFonts w:hint="eastAsia" w:ascii="宋体" w:hAnsi="宋体" w:eastAsia="宋体" w:cs="宋体"/>
                <w:sz w:val="21"/>
                <w:szCs w:val="21"/>
                <w:lang w:eastAsia="en-US"/>
              </w:rPr>
              <w:t xml:space="preserve">牵引绳直径(mm)：10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454" w:hRule="atLeast"/>
          <w:jc w:val="center"/>
        </w:trPr>
        <w:tc>
          <w:tcPr>
            <w:tcW w:w="593" w:type="pct"/>
            <w:noWrap w:val="0"/>
            <w:vAlign w:val="center"/>
          </w:tcPr>
          <w:p>
            <w:pPr>
              <w:pStyle w:val="177"/>
              <w:autoSpaceDE w:val="0"/>
              <w:autoSpaceDN w:val="0"/>
              <w:spacing w:line="212" w:lineRule="exact"/>
              <w:ind w:right="245" w:rightChars="0"/>
              <w:jc w:val="center"/>
              <w:rPr>
                <w:rFonts w:hint="eastAsia" w:ascii="宋体" w:hAnsi="宋体" w:eastAsia="宋体" w:cs="宋体"/>
                <w:kern w:val="2"/>
                <w:sz w:val="21"/>
                <w:szCs w:val="21"/>
                <w:lang w:val="en-US" w:eastAsia="en-US" w:bidi="ar-SA"/>
              </w:rPr>
            </w:pPr>
            <w:r>
              <w:rPr>
                <w:rFonts w:hint="eastAsia" w:ascii="宋体" w:hAnsi="宋体" w:eastAsia="宋体" w:cs="宋体"/>
                <w:sz w:val="21"/>
                <w:szCs w:val="21"/>
                <w:lang w:eastAsia="en-US"/>
              </w:rPr>
              <w:t>5</w:t>
            </w:r>
          </w:p>
        </w:tc>
        <w:tc>
          <w:tcPr>
            <w:tcW w:w="4406" w:type="pct"/>
            <w:noWrap w:val="0"/>
            <w:vAlign w:val="center"/>
          </w:tcPr>
          <w:p>
            <w:pPr>
              <w:pStyle w:val="177"/>
              <w:autoSpaceDE w:val="0"/>
              <w:autoSpaceDN w:val="0"/>
              <w:spacing w:line="212" w:lineRule="exact"/>
              <w:ind w:left="103" w:leftChars="0"/>
              <w:jc w:val="both"/>
              <w:rPr>
                <w:rFonts w:hint="eastAsia" w:ascii="宋体" w:hAnsi="宋体" w:eastAsia="宋体" w:cs="宋体"/>
                <w:kern w:val="2"/>
                <w:sz w:val="21"/>
                <w:szCs w:val="21"/>
                <w:lang w:val="en-US" w:eastAsia="zh-CN" w:bidi="ar-SA"/>
              </w:rPr>
            </w:pPr>
            <w:r>
              <w:rPr>
                <w:rFonts w:hint="eastAsia" w:ascii="宋体" w:hAnsi="宋体" w:eastAsia="宋体" w:cs="宋体"/>
                <w:sz w:val="21"/>
                <w:szCs w:val="21"/>
                <w:lang w:eastAsia="zh-CN"/>
              </w:rPr>
              <w:t xml:space="preserve">安装部位：前保险杠处，具备过载保护和自动排线功能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454" w:hRule="atLeast"/>
          <w:jc w:val="center"/>
        </w:trPr>
        <w:tc>
          <w:tcPr>
            <w:tcW w:w="5000" w:type="pct"/>
            <w:gridSpan w:val="2"/>
            <w:noWrap w:val="0"/>
            <w:vAlign w:val="center"/>
          </w:tcPr>
          <w:p>
            <w:pPr>
              <w:pStyle w:val="177"/>
              <w:autoSpaceDE w:val="0"/>
              <w:autoSpaceDN w:val="0"/>
              <w:spacing w:line="215" w:lineRule="exact"/>
              <w:ind w:left="107" w:leftChars="0"/>
              <w:jc w:val="left"/>
              <w:rPr>
                <w:rFonts w:hint="eastAsia" w:ascii="宋体" w:hAnsi="宋体" w:eastAsia="宋体" w:cs="宋体"/>
                <w:b/>
                <w:kern w:val="2"/>
                <w:sz w:val="21"/>
                <w:szCs w:val="21"/>
                <w:lang w:val="en-US" w:eastAsia="en-US" w:bidi="ar-SA"/>
              </w:rPr>
            </w:pPr>
            <w:r>
              <w:rPr>
                <w:rFonts w:hint="eastAsia" w:ascii="宋体" w:hAnsi="宋体" w:eastAsia="宋体" w:cs="宋体"/>
                <w:b/>
                <w:sz w:val="21"/>
                <w:szCs w:val="21"/>
                <w:lang w:eastAsia="en-US"/>
              </w:rPr>
              <w:t>（八）发电机</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454" w:hRule="atLeast"/>
          <w:jc w:val="center"/>
        </w:trPr>
        <w:tc>
          <w:tcPr>
            <w:tcW w:w="593" w:type="pct"/>
            <w:noWrap w:val="0"/>
            <w:vAlign w:val="center"/>
          </w:tcPr>
          <w:p>
            <w:pPr>
              <w:pStyle w:val="177"/>
              <w:autoSpaceDE w:val="0"/>
              <w:autoSpaceDN w:val="0"/>
              <w:spacing w:before="38"/>
              <w:ind w:right="245" w:rightChars="0"/>
              <w:jc w:val="center"/>
              <w:rPr>
                <w:rFonts w:hint="eastAsia" w:ascii="宋体" w:hAnsi="宋体" w:eastAsia="宋体" w:cs="宋体"/>
                <w:kern w:val="2"/>
                <w:sz w:val="21"/>
                <w:szCs w:val="21"/>
                <w:lang w:val="en-US" w:eastAsia="en-US" w:bidi="ar-SA"/>
              </w:rPr>
            </w:pPr>
            <w:r>
              <w:rPr>
                <w:rFonts w:hint="eastAsia" w:ascii="宋体" w:hAnsi="宋体" w:eastAsia="宋体" w:cs="宋体"/>
                <w:sz w:val="21"/>
                <w:szCs w:val="21"/>
                <w:lang w:eastAsia="en-US"/>
              </w:rPr>
              <w:t>1</w:t>
            </w:r>
          </w:p>
        </w:tc>
        <w:tc>
          <w:tcPr>
            <w:tcW w:w="4406" w:type="pct"/>
            <w:noWrap w:val="0"/>
            <w:vAlign w:val="center"/>
          </w:tcPr>
          <w:p>
            <w:pPr>
              <w:pStyle w:val="177"/>
              <w:autoSpaceDE w:val="0"/>
              <w:autoSpaceDN w:val="0"/>
              <w:spacing w:line="289" w:lineRule="exact"/>
              <w:ind w:left="103" w:leftChars="0"/>
              <w:jc w:val="both"/>
              <w:rPr>
                <w:rFonts w:hint="eastAsia" w:ascii="宋体" w:hAnsi="宋体" w:eastAsia="宋体" w:cs="宋体"/>
                <w:kern w:val="2"/>
                <w:sz w:val="21"/>
                <w:szCs w:val="21"/>
                <w:lang w:val="en-US" w:eastAsia="zh-CN" w:bidi="ar-SA"/>
              </w:rPr>
            </w:pPr>
            <w:r>
              <w:rPr>
                <w:rFonts w:hint="eastAsia" w:ascii="宋体" w:hAnsi="宋体" w:eastAsia="宋体" w:cs="宋体"/>
                <w:sz w:val="21"/>
                <w:szCs w:val="21"/>
                <w:lang w:eastAsia="zh-CN"/>
              </w:rPr>
              <w:t xml:space="preserve">额定输出功率（KVA）：≥5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 w:type="dxa"/>
            <w:bottom w:w="0" w:type="dxa"/>
            <w:right w:w="10" w:type="dxa"/>
          </w:tblCellMar>
        </w:tblPrEx>
        <w:trPr>
          <w:trHeight w:val="454" w:hRule="atLeast"/>
          <w:jc w:val="center"/>
        </w:trPr>
        <w:tc>
          <w:tcPr>
            <w:tcW w:w="593" w:type="pct"/>
            <w:noWrap w:val="0"/>
            <w:vAlign w:val="center"/>
          </w:tcPr>
          <w:p>
            <w:pPr>
              <w:pStyle w:val="177"/>
              <w:autoSpaceDE w:val="0"/>
              <w:autoSpaceDN w:val="0"/>
              <w:spacing w:before="2" w:line="213" w:lineRule="exact"/>
              <w:ind w:right="245" w:rightChars="0"/>
              <w:jc w:val="center"/>
              <w:rPr>
                <w:rFonts w:hint="eastAsia" w:ascii="宋体" w:hAnsi="宋体" w:eastAsia="宋体" w:cs="宋体"/>
                <w:kern w:val="2"/>
                <w:sz w:val="21"/>
                <w:szCs w:val="21"/>
                <w:lang w:val="en-US" w:eastAsia="en-US" w:bidi="ar-SA"/>
              </w:rPr>
            </w:pPr>
            <w:r>
              <w:rPr>
                <w:rFonts w:hint="eastAsia" w:ascii="宋体" w:hAnsi="宋体" w:eastAsia="宋体" w:cs="宋体"/>
                <w:sz w:val="21"/>
                <w:szCs w:val="21"/>
                <w:lang w:eastAsia="en-US"/>
              </w:rPr>
              <w:t>2</w:t>
            </w:r>
          </w:p>
        </w:tc>
        <w:tc>
          <w:tcPr>
            <w:tcW w:w="4406" w:type="pct"/>
            <w:noWrap w:val="0"/>
            <w:vAlign w:val="center"/>
          </w:tcPr>
          <w:p>
            <w:pPr>
              <w:pStyle w:val="177"/>
              <w:autoSpaceDE w:val="0"/>
              <w:autoSpaceDN w:val="0"/>
              <w:spacing w:before="2" w:line="213" w:lineRule="exact"/>
              <w:ind w:left="103" w:leftChars="0"/>
              <w:jc w:val="both"/>
              <w:rPr>
                <w:rFonts w:hint="eastAsia" w:ascii="宋体" w:hAnsi="宋体" w:eastAsia="宋体" w:cs="宋体"/>
                <w:kern w:val="2"/>
                <w:sz w:val="21"/>
                <w:szCs w:val="21"/>
                <w:lang w:val="en-US" w:eastAsia="zh-CN" w:bidi="ar-SA"/>
              </w:rPr>
            </w:pPr>
            <w:r>
              <w:rPr>
                <w:rFonts w:hint="eastAsia" w:ascii="宋体" w:hAnsi="宋体" w:eastAsia="宋体" w:cs="宋体"/>
                <w:sz w:val="21"/>
                <w:szCs w:val="21"/>
                <w:lang w:eastAsia="zh-CN"/>
              </w:rPr>
              <w:t xml:space="preserve">最大输出功率 （KVA）：≥5.5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 w:type="dxa"/>
            <w:bottom w:w="0" w:type="dxa"/>
            <w:right w:w="10" w:type="dxa"/>
          </w:tblCellMar>
        </w:tblPrEx>
        <w:trPr>
          <w:trHeight w:val="454" w:hRule="atLeast"/>
          <w:jc w:val="center"/>
        </w:trPr>
        <w:tc>
          <w:tcPr>
            <w:tcW w:w="593" w:type="pct"/>
            <w:noWrap w:val="0"/>
            <w:vAlign w:val="center"/>
          </w:tcPr>
          <w:p>
            <w:pPr>
              <w:pStyle w:val="177"/>
              <w:autoSpaceDE w:val="0"/>
              <w:autoSpaceDN w:val="0"/>
              <w:spacing w:line="212" w:lineRule="exact"/>
              <w:ind w:right="245" w:rightChars="0"/>
              <w:jc w:val="center"/>
              <w:rPr>
                <w:rFonts w:hint="eastAsia" w:ascii="宋体" w:hAnsi="宋体" w:eastAsia="宋体" w:cs="宋体"/>
                <w:kern w:val="2"/>
                <w:sz w:val="21"/>
                <w:szCs w:val="21"/>
                <w:lang w:val="en-US" w:eastAsia="en-US" w:bidi="ar-SA"/>
              </w:rPr>
            </w:pPr>
            <w:r>
              <w:rPr>
                <w:rFonts w:hint="eastAsia" w:ascii="宋体" w:hAnsi="宋体" w:eastAsia="宋体" w:cs="宋体"/>
                <w:sz w:val="21"/>
                <w:szCs w:val="21"/>
                <w:lang w:eastAsia="en-US"/>
              </w:rPr>
              <w:t>3</w:t>
            </w:r>
          </w:p>
        </w:tc>
        <w:tc>
          <w:tcPr>
            <w:tcW w:w="4406" w:type="pct"/>
            <w:noWrap w:val="0"/>
            <w:vAlign w:val="center"/>
          </w:tcPr>
          <w:p>
            <w:pPr>
              <w:pStyle w:val="177"/>
              <w:autoSpaceDE w:val="0"/>
              <w:autoSpaceDN w:val="0"/>
              <w:spacing w:line="212" w:lineRule="exact"/>
              <w:ind w:left="103" w:leftChars="0"/>
              <w:jc w:val="both"/>
              <w:rPr>
                <w:rFonts w:hint="eastAsia" w:ascii="宋体" w:hAnsi="宋体" w:eastAsia="宋体" w:cs="宋体"/>
                <w:kern w:val="2"/>
                <w:sz w:val="21"/>
                <w:szCs w:val="21"/>
                <w:lang w:val="en-US" w:eastAsia="zh-CN" w:bidi="ar-SA"/>
              </w:rPr>
            </w:pPr>
            <w:r>
              <w:rPr>
                <w:rFonts w:hint="eastAsia" w:ascii="宋体" w:hAnsi="宋体" w:eastAsia="宋体" w:cs="宋体"/>
                <w:sz w:val="21"/>
                <w:szCs w:val="21"/>
                <w:lang w:eastAsia="en-US"/>
              </w:rPr>
              <w:t xml:space="preserve">电压（V）：220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 w:type="dxa"/>
            <w:bottom w:w="0" w:type="dxa"/>
            <w:right w:w="10" w:type="dxa"/>
          </w:tblCellMar>
        </w:tblPrEx>
        <w:trPr>
          <w:trHeight w:val="454" w:hRule="atLeast"/>
          <w:jc w:val="center"/>
        </w:trPr>
        <w:tc>
          <w:tcPr>
            <w:tcW w:w="593" w:type="pct"/>
            <w:noWrap w:val="0"/>
            <w:vAlign w:val="center"/>
          </w:tcPr>
          <w:p>
            <w:pPr>
              <w:pStyle w:val="177"/>
              <w:autoSpaceDE w:val="0"/>
              <w:autoSpaceDN w:val="0"/>
              <w:spacing w:line="215" w:lineRule="exact"/>
              <w:ind w:right="245" w:rightChars="0"/>
              <w:jc w:val="center"/>
              <w:rPr>
                <w:rFonts w:hint="eastAsia" w:ascii="宋体" w:hAnsi="宋体" w:eastAsia="宋体" w:cs="宋体"/>
                <w:kern w:val="2"/>
                <w:sz w:val="21"/>
                <w:szCs w:val="21"/>
                <w:lang w:val="en-US" w:eastAsia="en-US" w:bidi="ar-SA"/>
              </w:rPr>
            </w:pPr>
            <w:r>
              <w:rPr>
                <w:rFonts w:hint="eastAsia" w:ascii="宋体" w:hAnsi="宋体" w:eastAsia="宋体" w:cs="宋体"/>
                <w:sz w:val="21"/>
                <w:szCs w:val="21"/>
                <w:lang w:eastAsia="en-US"/>
              </w:rPr>
              <w:t>4</w:t>
            </w:r>
          </w:p>
        </w:tc>
        <w:tc>
          <w:tcPr>
            <w:tcW w:w="4406" w:type="pct"/>
            <w:noWrap w:val="0"/>
            <w:vAlign w:val="center"/>
          </w:tcPr>
          <w:p>
            <w:pPr>
              <w:pStyle w:val="177"/>
              <w:autoSpaceDE w:val="0"/>
              <w:autoSpaceDN w:val="0"/>
              <w:spacing w:line="215" w:lineRule="exact"/>
              <w:ind w:left="103" w:leftChars="0"/>
              <w:jc w:val="both"/>
              <w:rPr>
                <w:rFonts w:hint="eastAsia" w:ascii="宋体" w:hAnsi="宋体" w:eastAsia="宋体" w:cs="宋体"/>
                <w:kern w:val="2"/>
                <w:sz w:val="21"/>
                <w:szCs w:val="21"/>
                <w:lang w:val="en-US" w:eastAsia="zh-CN" w:bidi="ar-SA"/>
              </w:rPr>
            </w:pPr>
            <w:r>
              <w:rPr>
                <w:rFonts w:hint="eastAsia" w:ascii="宋体" w:hAnsi="宋体" w:eastAsia="宋体" w:cs="宋体"/>
                <w:sz w:val="21"/>
                <w:szCs w:val="21"/>
                <w:lang w:eastAsia="en-US"/>
              </w:rPr>
              <w:t xml:space="preserve">频率（HZ）：50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454" w:hRule="atLeast"/>
          <w:jc w:val="center"/>
        </w:trPr>
        <w:tc>
          <w:tcPr>
            <w:tcW w:w="593" w:type="pct"/>
            <w:noWrap w:val="0"/>
            <w:vAlign w:val="center"/>
          </w:tcPr>
          <w:p>
            <w:pPr>
              <w:pStyle w:val="177"/>
              <w:autoSpaceDE w:val="0"/>
              <w:autoSpaceDN w:val="0"/>
              <w:spacing w:line="212" w:lineRule="exact"/>
              <w:ind w:right="245" w:rightChars="0"/>
              <w:jc w:val="center"/>
              <w:rPr>
                <w:rFonts w:hint="eastAsia" w:ascii="宋体" w:hAnsi="宋体" w:eastAsia="宋体" w:cs="宋体"/>
                <w:kern w:val="2"/>
                <w:sz w:val="21"/>
                <w:szCs w:val="21"/>
                <w:lang w:val="en-US" w:eastAsia="en-US" w:bidi="ar-SA"/>
              </w:rPr>
            </w:pPr>
            <w:r>
              <w:rPr>
                <w:rFonts w:hint="eastAsia" w:ascii="宋体" w:hAnsi="宋体" w:eastAsia="宋体" w:cs="宋体"/>
                <w:sz w:val="21"/>
                <w:szCs w:val="21"/>
                <w:lang w:eastAsia="en-US"/>
              </w:rPr>
              <w:t>5</w:t>
            </w:r>
          </w:p>
        </w:tc>
        <w:tc>
          <w:tcPr>
            <w:tcW w:w="4406" w:type="pct"/>
            <w:noWrap w:val="0"/>
            <w:vAlign w:val="center"/>
          </w:tcPr>
          <w:p>
            <w:pPr>
              <w:pStyle w:val="177"/>
              <w:autoSpaceDE w:val="0"/>
              <w:autoSpaceDN w:val="0"/>
              <w:spacing w:line="212" w:lineRule="exact"/>
              <w:ind w:left="103" w:leftChars="0"/>
              <w:jc w:val="both"/>
              <w:rPr>
                <w:rFonts w:hint="eastAsia" w:ascii="宋体" w:hAnsi="宋体" w:eastAsia="宋体" w:cs="宋体"/>
                <w:kern w:val="2"/>
                <w:sz w:val="21"/>
                <w:szCs w:val="21"/>
                <w:lang w:val="en-US" w:eastAsia="zh-CN" w:bidi="ar-SA"/>
              </w:rPr>
            </w:pPr>
            <w:r>
              <w:rPr>
                <w:rFonts w:hint="eastAsia" w:ascii="宋体" w:hAnsi="宋体" w:eastAsia="宋体" w:cs="宋体"/>
                <w:sz w:val="21"/>
                <w:szCs w:val="21"/>
                <w:lang w:eastAsia="en-US"/>
              </w:rPr>
              <w:t xml:space="preserve">燃油：电用无铅汽油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454" w:hRule="atLeast"/>
          <w:jc w:val="center"/>
        </w:trPr>
        <w:tc>
          <w:tcPr>
            <w:tcW w:w="593" w:type="pct"/>
            <w:noWrap w:val="0"/>
            <w:vAlign w:val="center"/>
          </w:tcPr>
          <w:p>
            <w:pPr>
              <w:pStyle w:val="177"/>
              <w:autoSpaceDE w:val="0"/>
              <w:autoSpaceDN w:val="0"/>
              <w:spacing w:line="215" w:lineRule="exact"/>
              <w:ind w:right="245" w:rightChars="0"/>
              <w:jc w:val="center"/>
              <w:rPr>
                <w:rFonts w:hint="eastAsia" w:ascii="宋体" w:hAnsi="宋体" w:eastAsia="宋体" w:cs="宋体"/>
                <w:kern w:val="2"/>
                <w:sz w:val="21"/>
                <w:szCs w:val="21"/>
                <w:lang w:val="en-US" w:eastAsia="en-US" w:bidi="ar-SA"/>
              </w:rPr>
            </w:pPr>
            <w:r>
              <w:rPr>
                <w:rFonts w:hint="eastAsia" w:ascii="宋体" w:hAnsi="宋体" w:eastAsia="宋体" w:cs="宋体"/>
                <w:sz w:val="21"/>
                <w:szCs w:val="21"/>
                <w:lang w:eastAsia="en-US"/>
              </w:rPr>
              <w:t>6</w:t>
            </w:r>
          </w:p>
        </w:tc>
        <w:tc>
          <w:tcPr>
            <w:tcW w:w="4406" w:type="pct"/>
            <w:noWrap w:val="0"/>
            <w:vAlign w:val="center"/>
          </w:tcPr>
          <w:p>
            <w:pPr>
              <w:pStyle w:val="177"/>
              <w:autoSpaceDE w:val="0"/>
              <w:autoSpaceDN w:val="0"/>
              <w:spacing w:line="215" w:lineRule="exact"/>
              <w:ind w:left="103" w:leftChars="0"/>
              <w:jc w:val="both"/>
              <w:rPr>
                <w:rFonts w:hint="eastAsia" w:ascii="宋体" w:hAnsi="宋体" w:eastAsia="宋体" w:cs="宋体"/>
                <w:kern w:val="2"/>
                <w:sz w:val="21"/>
                <w:szCs w:val="21"/>
                <w:lang w:val="en-US" w:eastAsia="zh-CN" w:bidi="ar-SA"/>
              </w:rPr>
            </w:pPr>
            <w:r>
              <w:rPr>
                <w:rFonts w:hint="eastAsia" w:ascii="宋体" w:hAnsi="宋体" w:eastAsia="宋体" w:cs="宋体"/>
                <w:sz w:val="21"/>
                <w:szCs w:val="21"/>
                <w:lang w:eastAsia="en-US"/>
              </w:rPr>
              <w:t xml:space="preserve">燃油箱容量（L）约 25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454" w:hRule="atLeast"/>
          <w:jc w:val="center"/>
        </w:trPr>
        <w:tc>
          <w:tcPr>
            <w:tcW w:w="593" w:type="pct"/>
            <w:noWrap w:val="0"/>
            <w:vAlign w:val="center"/>
          </w:tcPr>
          <w:p>
            <w:pPr>
              <w:pStyle w:val="177"/>
              <w:autoSpaceDE w:val="0"/>
              <w:autoSpaceDN w:val="0"/>
              <w:spacing w:line="213" w:lineRule="exact"/>
              <w:ind w:right="245" w:rightChars="0"/>
              <w:jc w:val="center"/>
              <w:rPr>
                <w:rFonts w:hint="eastAsia" w:ascii="宋体" w:hAnsi="宋体" w:eastAsia="宋体" w:cs="宋体"/>
                <w:kern w:val="2"/>
                <w:sz w:val="21"/>
                <w:szCs w:val="21"/>
                <w:lang w:val="en-US" w:eastAsia="en-US" w:bidi="ar-SA"/>
              </w:rPr>
            </w:pPr>
            <w:r>
              <w:rPr>
                <w:rFonts w:hint="eastAsia" w:ascii="宋体" w:hAnsi="宋体" w:eastAsia="宋体" w:cs="宋体"/>
                <w:sz w:val="21"/>
                <w:szCs w:val="21"/>
                <w:lang w:eastAsia="en-US"/>
              </w:rPr>
              <w:t>7</w:t>
            </w:r>
          </w:p>
        </w:tc>
        <w:tc>
          <w:tcPr>
            <w:tcW w:w="4406" w:type="pct"/>
            <w:noWrap w:val="0"/>
            <w:vAlign w:val="center"/>
          </w:tcPr>
          <w:p>
            <w:pPr>
              <w:pStyle w:val="177"/>
              <w:autoSpaceDE w:val="0"/>
              <w:autoSpaceDN w:val="0"/>
              <w:spacing w:line="213" w:lineRule="exact"/>
              <w:ind w:left="103" w:leftChars="0"/>
              <w:jc w:val="both"/>
              <w:rPr>
                <w:rFonts w:hint="eastAsia" w:ascii="宋体" w:hAnsi="宋体" w:eastAsia="宋体" w:cs="宋体"/>
                <w:kern w:val="2"/>
                <w:sz w:val="21"/>
                <w:szCs w:val="21"/>
                <w:lang w:val="en-US" w:eastAsia="zh-CN" w:bidi="ar-SA"/>
              </w:rPr>
            </w:pPr>
            <w:r>
              <w:rPr>
                <w:rFonts w:hint="eastAsia" w:ascii="宋体" w:hAnsi="宋体" w:eastAsia="宋体" w:cs="宋体"/>
                <w:sz w:val="21"/>
                <w:szCs w:val="21"/>
                <w:lang w:eastAsia="en-US"/>
              </w:rPr>
              <w:t xml:space="preserve">连续工作时间(h)≥9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454" w:hRule="atLeast"/>
          <w:jc w:val="center"/>
        </w:trPr>
        <w:tc>
          <w:tcPr>
            <w:tcW w:w="593" w:type="pct"/>
            <w:noWrap w:val="0"/>
            <w:vAlign w:val="center"/>
          </w:tcPr>
          <w:p>
            <w:pPr>
              <w:pStyle w:val="177"/>
              <w:autoSpaceDE w:val="0"/>
              <w:autoSpaceDN w:val="0"/>
              <w:spacing w:line="212" w:lineRule="exact"/>
              <w:ind w:right="245" w:rightChars="0"/>
              <w:jc w:val="center"/>
              <w:rPr>
                <w:rFonts w:hint="eastAsia" w:ascii="宋体" w:hAnsi="宋体" w:eastAsia="宋体" w:cs="宋体"/>
                <w:kern w:val="2"/>
                <w:sz w:val="21"/>
                <w:szCs w:val="21"/>
                <w:lang w:val="en-US" w:eastAsia="en-US" w:bidi="ar-SA"/>
              </w:rPr>
            </w:pPr>
            <w:r>
              <w:rPr>
                <w:rFonts w:hint="eastAsia" w:ascii="宋体" w:hAnsi="宋体" w:eastAsia="宋体" w:cs="宋体"/>
                <w:sz w:val="21"/>
                <w:szCs w:val="21"/>
                <w:lang w:eastAsia="en-US"/>
              </w:rPr>
              <w:t>8</w:t>
            </w:r>
          </w:p>
        </w:tc>
        <w:tc>
          <w:tcPr>
            <w:tcW w:w="4406" w:type="pct"/>
            <w:noWrap w:val="0"/>
            <w:vAlign w:val="center"/>
          </w:tcPr>
          <w:p>
            <w:pPr>
              <w:pStyle w:val="177"/>
              <w:autoSpaceDE w:val="0"/>
              <w:autoSpaceDN w:val="0"/>
              <w:spacing w:line="212" w:lineRule="exact"/>
              <w:ind w:left="103" w:leftChars="0"/>
              <w:jc w:val="both"/>
              <w:rPr>
                <w:rFonts w:hint="eastAsia" w:ascii="宋体" w:hAnsi="宋体" w:eastAsia="宋体" w:cs="宋体"/>
                <w:kern w:val="2"/>
                <w:sz w:val="21"/>
                <w:szCs w:val="21"/>
                <w:lang w:val="en-US" w:eastAsia="zh-CN" w:bidi="ar-SA"/>
              </w:rPr>
            </w:pPr>
            <w:r>
              <w:rPr>
                <w:rFonts w:hint="eastAsia" w:ascii="宋体" w:hAnsi="宋体" w:eastAsia="宋体" w:cs="宋体"/>
                <w:sz w:val="21"/>
                <w:szCs w:val="21"/>
                <w:lang w:eastAsia="en-US"/>
              </w:rPr>
              <w:t xml:space="preserve">运行配齐重量(Kg)≥86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454" w:hRule="atLeast"/>
          <w:jc w:val="center"/>
        </w:trPr>
        <w:tc>
          <w:tcPr>
            <w:tcW w:w="5000" w:type="pct"/>
            <w:gridSpan w:val="2"/>
            <w:noWrap w:val="0"/>
            <w:vAlign w:val="center"/>
          </w:tcPr>
          <w:p>
            <w:pPr>
              <w:pStyle w:val="177"/>
              <w:autoSpaceDE w:val="0"/>
              <w:autoSpaceDN w:val="0"/>
              <w:spacing w:before="2" w:line="213" w:lineRule="exact"/>
              <w:ind w:left="107" w:leftChars="0"/>
              <w:jc w:val="left"/>
              <w:rPr>
                <w:rFonts w:hint="eastAsia" w:ascii="宋体" w:hAnsi="宋体" w:eastAsia="宋体" w:cs="宋体"/>
                <w:b/>
                <w:kern w:val="2"/>
                <w:sz w:val="21"/>
                <w:szCs w:val="21"/>
                <w:lang w:val="en-US" w:eastAsia="en-US" w:bidi="ar-SA"/>
              </w:rPr>
            </w:pPr>
            <w:r>
              <w:rPr>
                <w:rFonts w:hint="eastAsia" w:ascii="宋体" w:hAnsi="宋体" w:eastAsia="宋体" w:cs="宋体"/>
                <w:b/>
                <w:sz w:val="21"/>
                <w:szCs w:val="21"/>
                <w:lang w:eastAsia="en-US"/>
              </w:rPr>
              <w:t>（九）升降照明系统</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454" w:hRule="atLeast"/>
          <w:jc w:val="center"/>
        </w:trPr>
        <w:tc>
          <w:tcPr>
            <w:tcW w:w="593" w:type="pct"/>
            <w:noWrap w:val="0"/>
            <w:vAlign w:val="center"/>
          </w:tcPr>
          <w:p>
            <w:pPr>
              <w:pStyle w:val="177"/>
              <w:autoSpaceDE w:val="0"/>
              <w:autoSpaceDN w:val="0"/>
              <w:spacing w:before="19"/>
              <w:ind w:right="245" w:rightChars="0"/>
              <w:jc w:val="center"/>
              <w:rPr>
                <w:rFonts w:hint="eastAsia" w:ascii="宋体" w:hAnsi="宋体" w:eastAsia="宋体" w:cs="宋体"/>
                <w:kern w:val="2"/>
                <w:sz w:val="21"/>
                <w:szCs w:val="21"/>
                <w:lang w:val="en-US" w:eastAsia="en-US" w:bidi="ar-SA"/>
              </w:rPr>
            </w:pPr>
            <w:r>
              <w:rPr>
                <w:rFonts w:hint="eastAsia" w:ascii="宋体" w:hAnsi="宋体" w:eastAsia="宋体" w:cs="宋体"/>
                <w:sz w:val="21"/>
                <w:szCs w:val="21"/>
                <w:lang w:eastAsia="en-US"/>
              </w:rPr>
              <w:t>1</w:t>
            </w:r>
          </w:p>
        </w:tc>
        <w:tc>
          <w:tcPr>
            <w:tcW w:w="4406" w:type="pct"/>
            <w:noWrap w:val="0"/>
            <w:vAlign w:val="center"/>
          </w:tcPr>
          <w:p>
            <w:pPr>
              <w:pStyle w:val="177"/>
              <w:autoSpaceDE w:val="0"/>
              <w:autoSpaceDN w:val="0"/>
              <w:spacing w:before="1" w:line="252" w:lineRule="exact"/>
              <w:ind w:left="103" w:leftChars="0"/>
              <w:jc w:val="both"/>
              <w:rPr>
                <w:rFonts w:hint="eastAsia" w:ascii="宋体" w:hAnsi="宋体" w:eastAsia="宋体" w:cs="宋体"/>
                <w:kern w:val="2"/>
                <w:sz w:val="21"/>
                <w:szCs w:val="21"/>
                <w:lang w:val="en-US" w:eastAsia="en-US" w:bidi="ar-SA"/>
              </w:rPr>
            </w:pPr>
            <w:r>
              <w:rPr>
                <w:rFonts w:hint="eastAsia" w:ascii="宋体" w:hAnsi="宋体" w:eastAsia="宋体" w:cs="宋体"/>
                <w:sz w:val="21"/>
                <w:szCs w:val="21"/>
                <w:lang w:eastAsia="en-US"/>
              </w:rPr>
              <w:t xml:space="preserve">离地高度(m)：≥7.5m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454" w:hRule="atLeast"/>
          <w:jc w:val="center"/>
        </w:trPr>
        <w:tc>
          <w:tcPr>
            <w:tcW w:w="593" w:type="pct"/>
            <w:noWrap w:val="0"/>
            <w:vAlign w:val="center"/>
          </w:tcPr>
          <w:p>
            <w:pPr>
              <w:pStyle w:val="177"/>
              <w:autoSpaceDE w:val="0"/>
              <w:autoSpaceDN w:val="0"/>
              <w:spacing w:line="212" w:lineRule="exact"/>
              <w:ind w:right="245" w:rightChars="0"/>
              <w:jc w:val="center"/>
              <w:rPr>
                <w:rFonts w:hint="eastAsia" w:ascii="宋体" w:hAnsi="宋体" w:eastAsia="宋体" w:cs="宋体"/>
                <w:kern w:val="2"/>
                <w:sz w:val="21"/>
                <w:szCs w:val="21"/>
                <w:lang w:val="en-US" w:eastAsia="en-US" w:bidi="ar-SA"/>
              </w:rPr>
            </w:pPr>
            <w:r>
              <w:rPr>
                <w:rFonts w:hint="eastAsia" w:ascii="宋体" w:hAnsi="宋体" w:eastAsia="宋体" w:cs="宋体"/>
                <w:sz w:val="21"/>
                <w:szCs w:val="21"/>
                <w:lang w:eastAsia="en-US"/>
              </w:rPr>
              <w:t>2</w:t>
            </w:r>
          </w:p>
        </w:tc>
        <w:tc>
          <w:tcPr>
            <w:tcW w:w="4406" w:type="pct"/>
            <w:noWrap w:val="0"/>
            <w:vAlign w:val="center"/>
          </w:tcPr>
          <w:p>
            <w:pPr>
              <w:pStyle w:val="177"/>
              <w:autoSpaceDE w:val="0"/>
              <w:autoSpaceDN w:val="0"/>
              <w:spacing w:line="212" w:lineRule="exact"/>
              <w:ind w:left="103" w:leftChars="0"/>
              <w:jc w:val="both"/>
              <w:rPr>
                <w:rFonts w:hint="eastAsia" w:ascii="宋体" w:hAnsi="宋体" w:eastAsia="宋体" w:cs="宋体"/>
                <w:kern w:val="2"/>
                <w:sz w:val="21"/>
                <w:szCs w:val="21"/>
                <w:lang w:val="en-US" w:eastAsia="en-US" w:bidi="ar-SA"/>
              </w:rPr>
            </w:pPr>
            <w:r>
              <w:rPr>
                <w:rFonts w:hint="eastAsia" w:ascii="宋体" w:hAnsi="宋体" w:eastAsia="宋体" w:cs="宋体"/>
                <w:sz w:val="21"/>
                <w:szCs w:val="21"/>
                <w:lang w:eastAsia="en-US"/>
              </w:rPr>
              <w:t>灯具功率(W)：≥4</w:t>
            </w:r>
            <w:r>
              <w:rPr>
                <w:rFonts w:hint="eastAsia" w:ascii="宋体" w:hAnsi="宋体" w:eastAsia="宋体" w:cs="宋体"/>
                <w:sz w:val="21"/>
                <w:szCs w:val="21"/>
                <w:lang w:val="en-US" w:eastAsia="en-US"/>
              </w:rPr>
              <w:t>×</w:t>
            </w:r>
            <w:r>
              <w:rPr>
                <w:rFonts w:hint="eastAsia" w:ascii="宋体" w:hAnsi="宋体" w:eastAsia="宋体" w:cs="宋体"/>
                <w:sz w:val="21"/>
                <w:szCs w:val="21"/>
                <w:lang w:eastAsia="en-US"/>
              </w:rPr>
              <w:t xml:space="preserve">500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454" w:hRule="atLeast"/>
          <w:jc w:val="center"/>
        </w:trPr>
        <w:tc>
          <w:tcPr>
            <w:tcW w:w="593" w:type="pct"/>
            <w:noWrap w:val="0"/>
            <w:vAlign w:val="center"/>
          </w:tcPr>
          <w:p>
            <w:pPr>
              <w:pStyle w:val="177"/>
              <w:autoSpaceDE w:val="0"/>
              <w:autoSpaceDN w:val="0"/>
              <w:spacing w:line="212" w:lineRule="exact"/>
              <w:ind w:right="245" w:rightChars="0"/>
              <w:jc w:val="center"/>
              <w:rPr>
                <w:rFonts w:hint="eastAsia" w:ascii="宋体" w:hAnsi="宋体" w:eastAsia="宋体" w:cs="宋体"/>
                <w:kern w:val="2"/>
                <w:sz w:val="21"/>
                <w:szCs w:val="21"/>
                <w:lang w:val="en-US" w:eastAsia="en-US" w:bidi="ar-SA"/>
              </w:rPr>
            </w:pPr>
            <w:r>
              <w:rPr>
                <w:rFonts w:hint="eastAsia" w:ascii="宋体" w:hAnsi="宋体" w:eastAsia="宋体" w:cs="宋体"/>
                <w:sz w:val="21"/>
                <w:szCs w:val="21"/>
                <w:lang w:eastAsia="en-US"/>
              </w:rPr>
              <w:t>3</w:t>
            </w:r>
          </w:p>
        </w:tc>
        <w:tc>
          <w:tcPr>
            <w:tcW w:w="4406" w:type="pct"/>
            <w:noWrap w:val="0"/>
            <w:vAlign w:val="center"/>
          </w:tcPr>
          <w:p>
            <w:pPr>
              <w:pStyle w:val="177"/>
              <w:autoSpaceDE w:val="0"/>
              <w:autoSpaceDN w:val="0"/>
              <w:spacing w:line="212" w:lineRule="exact"/>
              <w:ind w:left="103" w:leftChars="0"/>
              <w:jc w:val="both"/>
              <w:rPr>
                <w:rFonts w:hint="eastAsia" w:ascii="宋体" w:hAnsi="宋体" w:eastAsia="宋体" w:cs="宋体"/>
                <w:kern w:val="2"/>
                <w:sz w:val="21"/>
                <w:szCs w:val="21"/>
                <w:lang w:val="en-US" w:eastAsia="zh-CN" w:bidi="ar-SA"/>
              </w:rPr>
            </w:pPr>
            <w:r>
              <w:rPr>
                <w:rFonts w:hint="eastAsia" w:ascii="宋体" w:hAnsi="宋体" w:eastAsia="宋体" w:cs="宋体"/>
                <w:sz w:val="21"/>
                <w:szCs w:val="21"/>
                <w:lang w:eastAsia="zh-CN"/>
              </w:rPr>
              <w:t xml:space="preserve">灯具水平旋转角度(°)：360°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454" w:hRule="atLeast"/>
          <w:jc w:val="center"/>
        </w:trPr>
        <w:tc>
          <w:tcPr>
            <w:tcW w:w="593" w:type="pct"/>
            <w:noWrap w:val="0"/>
            <w:vAlign w:val="center"/>
          </w:tcPr>
          <w:p>
            <w:pPr>
              <w:pStyle w:val="177"/>
              <w:autoSpaceDE w:val="0"/>
              <w:autoSpaceDN w:val="0"/>
              <w:spacing w:before="2" w:line="213" w:lineRule="exact"/>
              <w:ind w:right="245" w:rightChars="0"/>
              <w:jc w:val="center"/>
              <w:rPr>
                <w:rFonts w:hint="eastAsia" w:ascii="宋体" w:hAnsi="宋体" w:eastAsia="宋体" w:cs="宋体"/>
                <w:kern w:val="2"/>
                <w:sz w:val="21"/>
                <w:szCs w:val="21"/>
                <w:lang w:val="en-US" w:eastAsia="en-US" w:bidi="ar-SA"/>
              </w:rPr>
            </w:pPr>
            <w:r>
              <w:rPr>
                <w:rFonts w:hint="eastAsia" w:ascii="宋体" w:hAnsi="宋体" w:eastAsia="宋体" w:cs="宋体"/>
                <w:sz w:val="21"/>
                <w:szCs w:val="21"/>
                <w:lang w:eastAsia="en-US"/>
              </w:rPr>
              <w:t>4</w:t>
            </w:r>
          </w:p>
        </w:tc>
        <w:tc>
          <w:tcPr>
            <w:tcW w:w="4406" w:type="pct"/>
            <w:noWrap w:val="0"/>
            <w:vAlign w:val="center"/>
          </w:tcPr>
          <w:p>
            <w:pPr>
              <w:pStyle w:val="177"/>
              <w:autoSpaceDE w:val="0"/>
              <w:autoSpaceDN w:val="0"/>
              <w:spacing w:before="2" w:line="213" w:lineRule="exact"/>
              <w:ind w:left="103" w:leftChars="0"/>
              <w:jc w:val="both"/>
              <w:rPr>
                <w:rFonts w:hint="eastAsia" w:ascii="宋体" w:hAnsi="宋体" w:eastAsia="宋体" w:cs="宋体"/>
                <w:kern w:val="2"/>
                <w:sz w:val="21"/>
                <w:szCs w:val="21"/>
                <w:lang w:val="en-US" w:eastAsia="zh-CN" w:bidi="ar-SA"/>
              </w:rPr>
            </w:pPr>
            <w:r>
              <w:rPr>
                <w:rFonts w:hint="eastAsia" w:ascii="宋体" w:hAnsi="宋体" w:eastAsia="宋体" w:cs="宋体"/>
                <w:sz w:val="21"/>
                <w:szCs w:val="21"/>
                <w:lang w:eastAsia="zh-CN"/>
              </w:rPr>
              <w:t xml:space="preserve">灯具垂直旋转角度(°)：360°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454" w:hRule="atLeast"/>
          <w:jc w:val="center"/>
        </w:trPr>
        <w:tc>
          <w:tcPr>
            <w:tcW w:w="593" w:type="pct"/>
            <w:noWrap w:val="0"/>
            <w:vAlign w:val="center"/>
          </w:tcPr>
          <w:p>
            <w:pPr>
              <w:pStyle w:val="177"/>
              <w:autoSpaceDE w:val="0"/>
              <w:autoSpaceDN w:val="0"/>
              <w:spacing w:line="212" w:lineRule="exact"/>
              <w:ind w:right="245" w:rightChars="0"/>
              <w:jc w:val="center"/>
              <w:rPr>
                <w:rFonts w:hint="eastAsia" w:ascii="宋体" w:hAnsi="宋体" w:eastAsia="宋体" w:cs="宋体"/>
                <w:kern w:val="2"/>
                <w:sz w:val="21"/>
                <w:szCs w:val="21"/>
                <w:lang w:val="en-US" w:eastAsia="en-US" w:bidi="ar-SA"/>
              </w:rPr>
            </w:pPr>
            <w:r>
              <w:rPr>
                <w:rFonts w:hint="eastAsia" w:ascii="宋体" w:hAnsi="宋体" w:eastAsia="宋体" w:cs="宋体"/>
                <w:sz w:val="21"/>
                <w:szCs w:val="21"/>
                <w:lang w:eastAsia="en-US"/>
              </w:rPr>
              <w:t>5</w:t>
            </w:r>
          </w:p>
        </w:tc>
        <w:tc>
          <w:tcPr>
            <w:tcW w:w="4406" w:type="pct"/>
            <w:noWrap w:val="0"/>
            <w:vAlign w:val="center"/>
          </w:tcPr>
          <w:p>
            <w:pPr>
              <w:pStyle w:val="177"/>
              <w:autoSpaceDE w:val="0"/>
              <w:autoSpaceDN w:val="0"/>
              <w:spacing w:line="212" w:lineRule="exact"/>
              <w:ind w:left="103" w:leftChars="0"/>
              <w:jc w:val="both"/>
              <w:rPr>
                <w:rFonts w:hint="eastAsia" w:ascii="宋体" w:hAnsi="宋体" w:eastAsia="宋体" w:cs="宋体"/>
                <w:kern w:val="2"/>
                <w:sz w:val="21"/>
                <w:szCs w:val="21"/>
                <w:lang w:val="en-US" w:eastAsia="zh-CN" w:bidi="ar-SA"/>
              </w:rPr>
            </w:pPr>
            <w:r>
              <w:rPr>
                <w:rFonts w:hint="eastAsia" w:ascii="宋体" w:hAnsi="宋体" w:eastAsia="宋体" w:cs="宋体"/>
                <w:sz w:val="21"/>
                <w:szCs w:val="21"/>
                <w:lang w:eastAsia="zh-CN"/>
              </w:rPr>
              <w:t xml:space="preserve">抗风等级：110km/h（11 级大风）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454" w:hRule="atLeast"/>
          <w:jc w:val="center"/>
        </w:trPr>
        <w:tc>
          <w:tcPr>
            <w:tcW w:w="593" w:type="pct"/>
            <w:noWrap w:val="0"/>
            <w:vAlign w:val="center"/>
          </w:tcPr>
          <w:p>
            <w:pPr>
              <w:pStyle w:val="177"/>
              <w:autoSpaceDE w:val="0"/>
              <w:autoSpaceDN w:val="0"/>
              <w:spacing w:line="215" w:lineRule="exact"/>
              <w:ind w:right="245" w:rightChars="0"/>
              <w:jc w:val="center"/>
              <w:rPr>
                <w:rFonts w:hint="eastAsia" w:ascii="宋体" w:hAnsi="宋体" w:eastAsia="宋体" w:cs="宋体"/>
                <w:kern w:val="2"/>
                <w:sz w:val="21"/>
                <w:szCs w:val="21"/>
                <w:lang w:val="en-US" w:eastAsia="en-US" w:bidi="ar-SA"/>
              </w:rPr>
            </w:pPr>
            <w:r>
              <w:rPr>
                <w:rFonts w:hint="eastAsia" w:ascii="宋体" w:hAnsi="宋体" w:eastAsia="宋体" w:cs="宋体"/>
                <w:sz w:val="21"/>
                <w:szCs w:val="21"/>
                <w:lang w:eastAsia="en-US"/>
              </w:rPr>
              <w:t>6</w:t>
            </w:r>
          </w:p>
        </w:tc>
        <w:tc>
          <w:tcPr>
            <w:tcW w:w="4406" w:type="pct"/>
            <w:noWrap w:val="0"/>
            <w:vAlign w:val="center"/>
          </w:tcPr>
          <w:p>
            <w:pPr>
              <w:pStyle w:val="177"/>
              <w:autoSpaceDE w:val="0"/>
              <w:autoSpaceDN w:val="0"/>
              <w:spacing w:line="215" w:lineRule="exact"/>
              <w:ind w:left="103" w:leftChars="0"/>
              <w:jc w:val="both"/>
              <w:rPr>
                <w:rFonts w:hint="eastAsia" w:ascii="宋体" w:hAnsi="宋体" w:eastAsia="宋体" w:cs="宋体"/>
                <w:kern w:val="2"/>
                <w:sz w:val="21"/>
                <w:szCs w:val="21"/>
                <w:lang w:val="en-US" w:eastAsia="en-US" w:bidi="ar-SA"/>
              </w:rPr>
            </w:pPr>
            <w:r>
              <w:rPr>
                <w:rFonts w:hint="eastAsia" w:ascii="宋体" w:hAnsi="宋体" w:eastAsia="宋体" w:cs="宋体"/>
                <w:sz w:val="21"/>
                <w:szCs w:val="21"/>
                <w:lang w:eastAsia="en-US"/>
              </w:rPr>
              <w:t xml:space="preserve">升降照明灯光源应采用 LED 光源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454" w:hRule="atLeast"/>
          <w:jc w:val="center"/>
        </w:trPr>
        <w:tc>
          <w:tcPr>
            <w:tcW w:w="593" w:type="pct"/>
            <w:noWrap w:val="0"/>
            <w:vAlign w:val="center"/>
          </w:tcPr>
          <w:p>
            <w:pPr>
              <w:pStyle w:val="177"/>
              <w:autoSpaceDE w:val="0"/>
              <w:autoSpaceDN w:val="0"/>
              <w:spacing w:line="212" w:lineRule="exact"/>
              <w:ind w:right="245" w:rightChars="0"/>
              <w:jc w:val="center"/>
              <w:rPr>
                <w:rFonts w:hint="eastAsia" w:ascii="宋体" w:hAnsi="宋体" w:eastAsia="宋体" w:cs="宋体"/>
                <w:kern w:val="2"/>
                <w:sz w:val="21"/>
                <w:szCs w:val="21"/>
                <w:lang w:val="en-US" w:eastAsia="en-US" w:bidi="ar-SA"/>
              </w:rPr>
            </w:pPr>
            <w:r>
              <w:rPr>
                <w:rFonts w:hint="eastAsia" w:ascii="宋体" w:hAnsi="宋体" w:eastAsia="宋体" w:cs="宋体"/>
                <w:sz w:val="21"/>
                <w:szCs w:val="21"/>
                <w:lang w:eastAsia="en-US"/>
              </w:rPr>
              <w:t>7</w:t>
            </w:r>
          </w:p>
        </w:tc>
        <w:tc>
          <w:tcPr>
            <w:tcW w:w="4406" w:type="pct"/>
            <w:noWrap w:val="0"/>
            <w:vAlign w:val="center"/>
          </w:tcPr>
          <w:p>
            <w:pPr>
              <w:pStyle w:val="177"/>
              <w:autoSpaceDE w:val="0"/>
              <w:autoSpaceDN w:val="0"/>
              <w:spacing w:line="212" w:lineRule="exact"/>
              <w:ind w:left="103" w:leftChars="0"/>
              <w:jc w:val="both"/>
              <w:rPr>
                <w:rFonts w:hint="eastAsia" w:ascii="宋体" w:hAnsi="宋体" w:eastAsia="宋体" w:cs="宋体"/>
                <w:kern w:val="2"/>
                <w:sz w:val="21"/>
                <w:szCs w:val="21"/>
                <w:lang w:val="en-US" w:eastAsia="en-US" w:bidi="ar-SA"/>
              </w:rPr>
            </w:pPr>
            <w:r>
              <w:rPr>
                <w:rFonts w:hint="eastAsia" w:ascii="宋体" w:hAnsi="宋体" w:eastAsia="宋体" w:cs="宋体"/>
                <w:sz w:val="21"/>
                <w:szCs w:val="21"/>
                <w:lang w:eastAsia="en-US"/>
              </w:rPr>
              <w:t xml:space="preserve">照明寿命：≥2000 小时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454" w:hRule="atLeast"/>
          <w:jc w:val="center"/>
        </w:trPr>
        <w:tc>
          <w:tcPr>
            <w:tcW w:w="593" w:type="pct"/>
            <w:noWrap w:val="0"/>
            <w:vAlign w:val="center"/>
          </w:tcPr>
          <w:p>
            <w:pPr>
              <w:pStyle w:val="177"/>
              <w:autoSpaceDE w:val="0"/>
              <w:autoSpaceDN w:val="0"/>
              <w:spacing w:line="215" w:lineRule="exact"/>
              <w:ind w:right="245" w:rightChars="0"/>
              <w:jc w:val="center"/>
              <w:rPr>
                <w:rFonts w:hint="eastAsia" w:ascii="宋体" w:hAnsi="宋体" w:eastAsia="宋体" w:cs="宋体"/>
                <w:kern w:val="2"/>
                <w:sz w:val="21"/>
                <w:szCs w:val="21"/>
                <w:lang w:val="en-US" w:eastAsia="en-US" w:bidi="ar-SA"/>
              </w:rPr>
            </w:pPr>
            <w:r>
              <w:rPr>
                <w:rFonts w:hint="eastAsia" w:ascii="宋体" w:hAnsi="宋体" w:eastAsia="宋体" w:cs="宋体"/>
                <w:sz w:val="21"/>
                <w:szCs w:val="21"/>
                <w:lang w:eastAsia="en-US"/>
              </w:rPr>
              <w:t>8</w:t>
            </w:r>
          </w:p>
        </w:tc>
        <w:tc>
          <w:tcPr>
            <w:tcW w:w="4406" w:type="pct"/>
            <w:noWrap w:val="0"/>
            <w:vAlign w:val="center"/>
          </w:tcPr>
          <w:p>
            <w:pPr>
              <w:pStyle w:val="177"/>
              <w:autoSpaceDE w:val="0"/>
              <w:autoSpaceDN w:val="0"/>
              <w:spacing w:line="215" w:lineRule="exact"/>
              <w:ind w:left="103" w:leftChars="0"/>
              <w:jc w:val="both"/>
              <w:rPr>
                <w:rFonts w:hint="eastAsia" w:ascii="宋体" w:hAnsi="宋体" w:eastAsia="宋体" w:cs="宋体"/>
                <w:kern w:val="2"/>
                <w:sz w:val="21"/>
                <w:szCs w:val="21"/>
                <w:lang w:val="en-US" w:eastAsia="en-US" w:bidi="ar-SA"/>
              </w:rPr>
            </w:pPr>
            <w:r>
              <w:rPr>
                <w:rFonts w:hint="eastAsia" w:ascii="宋体" w:hAnsi="宋体" w:eastAsia="宋体" w:cs="宋体"/>
                <w:sz w:val="21"/>
                <w:szCs w:val="21"/>
                <w:lang w:eastAsia="en-US"/>
              </w:rPr>
              <w:t xml:space="preserve">照度：≥86000lx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454" w:hRule="atLeast"/>
          <w:jc w:val="center"/>
        </w:trPr>
        <w:tc>
          <w:tcPr>
            <w:tcW w:w="593" w:type="pct"/>
            <w:noWrap w:val="0"/>
            <w:vAlign w:val="center"/>
          </w:tcPr>
          <w:p>
            <w:pPr>
              <w:pStyle w:val="177"/>
              <w:autoSpaceDE w:val="0"/>
              <w:autoSpaceDN w:val="0"/>
              <w:spacing w:line="212" w:lineRule="exact"/>
              <w:ind w:right="245" w:rightChars="0"/>
              <w:jc w:val="center"/>
              <w:rPr>
                <w:rFonts w:hint="eastAsia" w:ascii="宋体" w:hAnsi="宋体" w:eastAsia="宋体" w:cs="宋体"/>
                <w:kern w:val="2"/>
                <w:sz w:val="21"/>
                <w:szCs w:val="21"/>
                <w:lang w:val="en-US" w:eastAsia="en-US" w:bidi="ar-SA"/>
              </w:rPr>
            </w:pPr>
            <w:r>
              <w:rPr>
                <w:rFonts w:hint="eastAsia" w:ascii="宋体" w:hAnsi="宋体" w:eastAsia="宋体" w:cs="宋体"/>
                <w:sz w:val="21"/>
                <w:szCs w:val="21"/>
                <w:lang w:eastAsia="en-US"/>
              </w:rPr>
              <w:t>9</w:t>
            </w:r>
          </w:p>
        </w:tc>
        <w:tc>
          <w:tcPr>
            <w:tcW w:w="4406" w:type="pct"/>
            <w:noWrap w:val="0"/>
            <w:vAlign w:val="center"/>
          </w:tcPr>
          <w:p>
            <w:pPr>
              <w:pStyle w:val="177"/>
              <w:autoSpaceDE w:val="0"/>
              <w:autoSpaceDN w:val="0"/>
              <w:spacing w:line="212" w:lineRule="exact"/>
              <w:ind w:left="103" w:leftChars="0"/>
              <w:jc w:val="both"/>
              <w:rPr>
                <w:rFonts w:hint="eastAsia" w:ascii="宋体" w:hAnsi="宋体" w:eastAsia="宋体" w:cs="宋体"/>
                <w:kern w:val="2"/>
                <w:sz w:val="21"/>
                <w:szCs w:val="21"/>
                <w:lang w:val="en-US" w:eastAsia="en-US" w:bidi="ar-SA"/>
              </w:rPr>
            </w:pPr>
            <w:r>
              <w:rPr>
                <w:rFonts w:hint="eastAsia" w:ascii="宋体" w:hAnsi="宋体" w:eastAsia="宋体" w:cs="宋体"/>
                <w:sz w:val="21"/>
                <w:szCs w:val="21"/>
                <w:lang w:eastAsia="en-US"/>
              </w:rPr>
              <w:t xml:space="preserve">伸缩时间：≤60S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454" w:hRule="atLeast"/>
          <w:jc w:val="center"/>
        </w:trPr>
        <w:tc>
          <w:tcPr>
            <w:tcW w:w="593" w:type="pct"/>
            <w:noWrap w:val="0"/>
            <w:vAlign w:val="center"/>
          </w:tcPr>
          <w:p>
            <w:pPr>
              <w:pStyle w:val="177"/>
              <w:autoSpaceDE w:val="0"/>
              <w:autoSpaceDN w:val="0"/>
              <w:spacing w:line="212" w:lineRule="exact"/>
              <w:ind w:right="202" w:rightChars="0"/>
              <w:jc w:val="center"/>
              <w:rPr>
                <w:rFonts w:hint="eastAsia" w:ascii="宋体" w:hAnsi="宋体" w:eastAsia="宋体" w:cs="宋体"/>
                <w:kern w:val="2"/>
                <w:sz w:val="21"/>
                <w:szCs w:val="21"/>
                <w:lang w:val="en-US" w:eastAsia="en-US" w:bidi="ar-SA"/>
              </w:rPr>
            </w:pPr>
            <w:r>
              <w:rPr>
                <w:rFonts w:hint="eastAsia" w:ascii="宋体" w:hAnsi="宋体" w:eastAsia="宋体" w:cs="宋体"/>
                <w:sz w:val="21"/>
                <w:szCs w:val="21"/>
                <w:lang w:eastAsia="en-US"/>
              </w:rPr>
              <w:t>10</w:t>
            </w:r>
          </w:p>
        </w:tc>
        <w:tc>
          <w:tcPr>
            <w:tcW w:w="4406" w:type="pct"/>
            <w:noWrap w:val="0"/>
            <w:vAlign w:val="center"/>
          </w:tcPr>
          <w:p>
            <w:pPr>
              <w:pStyle w:val="177"/>
              <w:autoSpaceDE w:val="0"/>
              <w:autoSpaceDN w:val="0"/>
              <w:spacing w:line="212" w:lineRule="exact"/>
              <w:ind w:left="103" w:leftChars="0"/>
              <w:jc w:val="both"/>
              <w:rPr>
                <w:rFonts w:hint="eastAsia" w:ascii="宋体" w:hAnsi="宋体" w:eastAsia="宋体" w:cs="宋体"/>
                <w:kern w:val="2"/>
                <w:sz w:val="21"/>
                <w:szCs w:val="21"/>
                <w:lang w:val="en-US" w:eastAsia="en-US" w:bidi="ar-SA"/>
              </w:rPr>
            </w:pPr>
            <w:r>
              <w:rPr>
                <w:rFonts w:hint="eastAsia" w:ascii="宋体" w:hAnsi="宋体" w:eastAsia="宋体" w:cs="宋体"/>
                <w:sz w:val="21"/>
                <w:szCs w:val="21"/>
                <w:lang w:eastAsia="en-US"/>
              </w:rPr>
              <w:t xml:space="preserve">遥控类型：线控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454" w:hRule="atLeast"/>
          <w:jc w:val="center"/>
        </w:trPr>
        <w:tc>
          <w:tcPr>
            <w:tcW w:w="593" w:type="pct"/>
            <w:noWrap w:val="0"/>
            <w:vAlign w:val="center"/>
          </w:tcPr>
          <w:p>
            <w:pPr>
              <w:pStyle w:val="177"/>
              <w:autoSpaceDE w:val="0"/>
              <w:autoSpaceDN w:val="0"/>
              <w:spacing w:before="2" w:line="213" w:lineRule="exact"/>
              <w:ind w:right="202" w:rightChars="0"/>
              <w:jc w:val="center"/>
              <w:rPr>
                <w:rFonts w:hint="eastAsia" w:ascii="宋体" w:hAnsi="宋体" w:eastAsia="宋体" w:cs="宋体"/>
                <w:kern w:val="2"/>
                <w:sz w:val="21"/>
                <w:szCs w:val="21"/>
                <w:lang w:val="en-US" w:eastAsia="en-US" w:bidi="ar-SA"/>
              </w:rPr>
            </w:pPr>
            <w:r>
              <w:rPr>
                <w:rFonts w:hint="eastAsia" w:ascii="宋体" w:hAnsi="宋体" w:eastAsia="宋体" w:cs="宋体"/>
                <w:sz w:val="21"/>
                <w:szCs w:val="21"/>
                <w:lang w:eastAsia="en-US"/>
              </w:rPr>
              <w:t>11</w:t>
            </w:r>
          </w:p>
        </w:tc>
        <w:tc>
          <w:tcPr>
            <w:tcW w:w="4406" w:type="pct"/>
            <w:noWrap w:val="0"/>
            <w:vAlign w:val="center"/>
          </w:tcPr>
          <w:p>
            <w:pPr>
              <w:pStyle w:val="177"/>
              <w:autoSpaceDE w:val="0"/>
              <w:autoSpaceDN w:val="0"/>
              <w:spacing w:before="2" w:line="213" w:lineRule="exact"/>
              <w:ind w:left="103" w:leftChars="0"/>
              <w:jc w:val="both"/>
              <w:rPr>
                <w:rFonts w:hint="eastAsia" w:ascii="宋体" w:hAnsi="宋体" w:eastAsia="宋体" w:cs="宋体"/>
                <w:kern w:val="2"/>
                <w:sz w:val="21"/>
                <w:szCs w:val="21"/>
                <w:lang w:val="en-US" w:eastAsia="zh-CN" w:bidi="ar-SA"/>
              </w:rPr>
            </w:pPr>
            <w:r>
              <w:rPr>
                <w:rFonts w:hint="eastAsia" w:ascii="宋体" w:hAnsi="宋体" w:eastAsia="宋体" w:cs="宋体"/>
                <w:sz w:val="21"/>
                <w:szCs w:val="21"/>
                <w:lang w:eastAsia="zh-CN"/>
              </w:rPr>
              <w:t xml:space="preserve">其他：带一件复位功能,一体化灯架，内走线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 w:type="dxa"/>
            <w:bottom w:w="0" w:type="dxa"/>
            <w:right w:w="10" w:type="dxa"/>
          </w:tblCellMar>
        </w:tblPrEx>
        <w:trPr>
          <w:trHeight w:val="454" w:hRule="atLeast"/>
          <w:jc w:val="center"/>
        </w:trPr>
        <w:tc>
          <w:tcPr>
            <w:tcW w:w="5000" w:type="pct"/>
            <w:gridSpan w:val="2"/>
            <w:noWrap w:val="0"/>
            <w:vAlign w:val="center"/>
          </w:tcPr>
          <w:p>
            <w:pPr>
              <w:pStyle w:val="177"/>
              <w:autoSpaceDE w:val="0"/>
              <w:autoSpaceDN w:val="0"/>
              <w:spacing w:line="212" w:lineRule="exact"/>
              <w:ind w:left="107" w:leftChars="0"/>
              <w:jc w:val="left"/>
              <w:rPr>
                <w:rFonts w:hint="eastAsia" w:ascii="宋体" w:hAnsi="宋体" w:eastAsia="宋体" w:cs="宋体"/>
                <w:b/>
                <w:kern w:val="2"/>
                <w:sz w:val="21"/>
                <w:szCs w:val="21"/>
                <w:lang w:val="zh-CN" w:eastAsia="en-US" w:bidi="ar-SA"/>
              </w:rPr>
            </w:pPr>
            <w:r>
              <w:rPr>
                <w:rFonts w:hint="eastAsia" w:ascii="宋体" w:hAnsi="宋体" w:eastAsia="宋体" w:cs="宋体"/>
                <w:b/>
                <w:sz w:val="21"/>
                <w:szCs w:val="21"/>
                <w:lang w:eastAsia="en-US"/>
              </w:rPr>
              <w:t>（十）喷漆和标识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 w:type="dxa"/>
            <w:bottom w:w="0" w:type="dxa"/>
            <w:right w:w="10" w:type="dxa"/>
          </w:tblCellMar>
        </w:tblPrEx>
        <w:trPr>
          <w:trHeight w:val="454" w:hRule="atLeast"/>
          <w:jc w:val="center"/>
        </w:trPr>
        <w:tc>
          <w:tcPr>
            <w:tcW w:w="593" w:type="pct"/>
            <w:noWrap w:val="0"/>
            <w:vAlign w:val="center"/>
          </w:tcPr>
          <w:p>
            <w:pPr>
              <w:pStyle w:val="177"/>
              <w:autoSpaceDE w:val="0"/>
              <w:autoSpaceDN w:val="0"/>
              <w:spacing w:before="60"/>
              <w:ind w:right="245" w:rightChars="0"/>
              <w:jc w:val="center"/>
              <w:rPr>
                <w:rFonts w:hint="eastAsia" w:ascii="宋体" w:hAnsi="宋体" w:eastAsia="宋体" w:cs="宋体"/>
                <w:kern w:val="2"/>
                <w:sz w:val="21"/>
                <w:szCs w:val="21"/>
                <w:lang w:val="en-US" w:eastAsia="en-US" w:bidi="ar-SA"/>
              </w:rPr>
            </w:pPr>
            <w:r>
              <w:rPr>
                <w:rFonts w:hint="eastAsia" w:ascii="宋体" w:hAnsi="宋体" w:eastAsia="宋体" w:cs="宋体"/>
                <w:sz w:val="21"/>
                <w:szCs w:val="21"/>
                <w:lang w:eastAsia="en-US"/>
              </w:rPr>
              <w:t>1</w:t>
            </w:r>
          </w:p>
        </w:tc>
        <w:tc>
          <w:tcPr>
            <w:tcW w:w="4406" w:type="pct"/>
            <w:noWrap w:val="0"/>
            <w:vAlign w:val="center"/>
          </w:tcPr>
          <w:p>
            <w:pPr>
              <w:pStyle w:val="177"/>
              <w:autoSpaceDE w:val="0"/>
              <w:autoSpaceDN w:val="0"/>
              <w:spacing w:line="228" w:lineRule="exact"/>
              <w:ind w:left="103" w:leftChars="0"/>
              <w:jc w:val="both"/>
              <w:rPr>
                <w:rFonts w:hint="eastAsia" w:ascii="宋体" w:hAnsi="宋体" w:eastAsia="宋体" w:cs="宋体"/>
                <w:kern w:val="2"/>
                <w:sz w:val="21"/>
                <w:szCs w:val="21"/>
                <w:lang w:val="en-US" w:eastAsia="zh-CN" w:bidi="ar-SA"/>
              </w:rPr>
            </w:pPr>
            <w:r>
              <w:rPr>
                <w:rFonts w:hint="eastAsia" w:ascii="宋体" w:hAnsi="宋体" w:eastAsia="宋体" w:cs="宋体"/>
                <w:sz w:val="21"/>
                <w:szCs w:val="21"/>
                <w:lang w:eastAsia="zh-CN"/>
              </w:rPr>
              <w:t xml:space="preserve">整车喷漆采用优质烤漆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 w:type="dxa"/>
            <w:bottom w:w="0" w:type="dxa"/>
            <w:right w:w="10" w:type="dxa"/>
          </w:tblCellMar>
        </w:tblPrEx>
        <w:trPr>
          <w:trHeight w:val="454" w:hRule="atLeast"/>
          <w:jc w:val="center"/>
        </w:trPr>
        <w:tc>
          <w:tcPr>
            <w:tcW w:w="593" w:type="pct"/>
            <w:noWrap w:val="0"/>
            <w:vAlign w:val="center"/>
          </w:tcPr>
          <w:p>
            <w:pPr>
              <w:pStyle w:val="177"/>
              <w:autoSpaceDE w:val="0"/>
              <w:autoSpaceDN w:val="0"/>
              <w:spacing w:before="2" w:line="213" w:lineRule="exact"/>
              <w:ind w:right="245" w:rightChars="0"/>
              <w:jc w:val="center"/>
              <w:rPr>
                <w:rFonts w:hint="eastAsia" w:ascii="宋体" w:hAnsi="宋体" w:eastAsia="宋体" w:cs="宋体"/>
                <w:kern w:val="2"/>
                <w:sz w:val="21"/>
                <w:szCs w:val="21"/>
                <w:lang w:val="en-US" w:eastAsia="en-US" w:bidi="ar-SA"/>
              </w:rPr>
            </w:pPr>
            <w:r>
              <w:rPr>
                <w:rFonts w:hint="eastAsia" w:ascii="宋体" w:hAnsi="宋体" w:eastAsia="宋体" w:cs="宋体"/>
                <w:sz w:val="21"/>
                <w:szCs w:val="21"/>
                <w:lang w:eastAsia="en-US"/>
              </w:rPr>
              <w:t>2</w:t>
            </w:r>
          </w:p>
        </w:tc>
        <w:tc>
          <w:tcPr>
            <w:tcW w:w="4406" w:type="pct"/>
            <w:noWrap w:val="0"/>
            <w:vAlign w:val="center"/>
          </w:tcPr>
          <w:p>
            <w:pPr>
              <w:pStyle w:val="177"/>
              <w:autoSpaceDE w:val="0"/>
              <w:autoSpaceDN w:val="0"/>
              <w:spacing w:before="2" w:line="213" w:lineRule="exact"/>
              <w:ind w:left="103" w:leftChars="0"/>
              <w:jc w:val="both"/>
              <w:rPr>
                <w:rFonts w:hint="eastAsia" w:ascii="宋体" w:hAnsi="宋体" w:eastAsia="宋体" w:cs="宋体"/>
                <w:kern w:val="2"/>
                <w:sz w:val="21"/>
                <w:szCs w:val="21"/>
                <w:lang w:val="en-US" w:eastAsia="zh-CN" w:bidi="ar-SA"/>
              </w:rPr>
            </w:pPr>
            <w:r>
              <w:rPr>
                <w:rFonts w:hint="eastAsia" w:ascii="宋体" w:hAnsi="宋体" w:eastAsia="宋体" w:cs="宋体"/>
                <w:sz w:val="21"/>
                <w:szCs w:val="21"/>
                <w:lang w:eastAsia="zh-CN"/>
              </w:rPr>
              <w:t xml:space="preserve">上装整体与驾驶室外表颜色一致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 w:type="dxa"/>
            <w:bottom w:w="0" w:type="dxa"/>
            <w:right w:w="10" w:type="dxa"/>
          </w:tblCellMar>
        </w:tblPrEx>
        <w:trPr>
          <w:trHeight w:val="454" w:hRule="atLeast"/>
          <w:jc w:val="center"/>
        </w:trPr>
        <w:tc>
          <w:tcPr>
            <w:tcW w:w="593" w:type="pct"/>
            <w:noWrap w:val="0"/>
            <w:vAlign w:val="center"/>
          </w:tcPr>
          <w:p>
            <w:pPr>
              <w:pStyle w:val="177"/>
              <w:autoSpaceDE w:val="0"/>
              <w:autoSpaceDN w:val="0"/>
              <w:spacing w:line="212" w:lineRule="exact"/>
              <w:ind w:right="245" w:rightChars="0"/>
              <w:jc w:val="center"/>
              <w:rPr>
                <w:rFonts w:hint="eastAsia" w:ascii="宋体" w:hAnsi="宋体" w:eastAsia="宋体" w:cs="宋体"/>
                <w:kern w:val="2"/>
                <w:sz w:val="21"/>
                <w:szCs w:val="21"/>
                <w:lang w:val="en-US" w:eastAsia="en-US" w:bidi="ar-SA"/>
              </w:rPr>
            </w:pPr>
            <w:r>
              <w:rPr>
                <w:rFonts w:hint="eastAsia" w:ascii="宋体" w:hAnsi="宋体" w:eastAsia="宋体" w:cs="宋体"/>
                <w:sz w:val="21"/>
                <w:szCs w:val="21"/>
                <w:lang w:eastAsia="en-US"/>
              </w:rPr>
              <w:t>3</w:t>
            </w:r>
          </w:p>
        </w:tc>
        <w:tc>
          <w:tcPr>
            <w:tcW w:w="4406" w:type="pct"/>
            <w:noWrap w:val="0"/>
            <w:vAlign w:val="center"/>
          </w:tcPr>
          <w:p>
            <w:pPr>
              <w:pStyle w:val="177"/>
              <w:autoSpaceDE w:val="0"/>
              <w:autoSpaceDN w:val="0"/>
              <w:spacing w:line="212" w:lineRule="exact"/>
              <w:ind w:left="103" w:leftChars="0"/>
              <w:jc w:val="both"/>
              <w:rPr>
                <w:rFonts w:hint="eastAsia" w:ascii="宋体" w:hAnsi="宋体" w:eastAsia="宋体" w:cs="宋体"/>
                <w:kern w:val="2"/>
                <w:sz w:val="21"/>
                <w:szCs w:val="21"/>
                <w:lang w:val="en-US" w:eastAsia="zh-CN" w:bidi="ar-SA"/>
              </w:rPr>
            </w:pPr>
            <w:r>
              <w:rPr>
                <w:rFonts w:hint="eastAsia" w:ascii="宋体" w:hAnsi="宋体" w:eastAsia="宋体" w:cs="宋体"/>
                <w:sz w:val="21"/>
                <w:szCs w:val="21"/>
                <w:lang w:eastAsia="zh-CN"/>
              </w:rPr>
              <w:t xml:space="preserve">车顶边部、保险杠及挡泥板：白色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 w:type="dxa"/>
            <w:bottom w:w="0" w:type="dxa"/>
            <w:right w:w="10" w:type="dxa"/>
          </w:tblCellMar>
        </w:tblPrEx>
        <w:trPr>
          <w:trHeight w:val="454" w:hRule="atLeast"/>
          <w:jc w:val="center"/>
        </w:trPr>
        <w:tc>
          <w:tcPr>
            <w:tcW w:w="593" w:type="pct"/>
            <w:noWrap w:val="0"/>
            <w:vAlign w:val="center"/>
          </w:tcPr>
          <w:p>
            <w:pPr>
              <w:pStyle w:val="177"/>
              <w:autoSpaceDE w:val="0"/>
              <w:autoSpaceDN w:val="0"/>
              <w:spacing w:line="215" w:lineRule="exact"/>
              <w:ind w:right="245" w:rightChars="0"/>
              <w:jc w:val="center"/>
              <w:rPr>
                <w:rFonts w:hint="eastAsia" w:ascii="宋体" w:hAnsi="宋体" w:eastAsia="宋体" w:cs="宋体"/>
                <w:kern w:val="2"/>
                <w:sz w:val="21"/>
                <w:szCs w:val="21"/>
                <w:lang w:val="en-US" w:eastAsia="en-US" w:bidi="ar-SA"/>
              </w:rPr>
            </w:pPr>
            <w:r>
              <w:rPr>
                <w:rFonts w:hint="eastAsia" w:ascii="宋体" w:hAnsi="宋体" w:eastAsia="宋体" w:cs="宋体"/>
                <w:sz w:val="21"/>
                <w:szCs w:val="21"/>
                <w:lang w:eastAsia="en-US"/>
              </w:rPr>
              <w:t>4</w:t>
            </w:r>
          </w:p>
        </w:tc>
        <w:tc>
          <w:tcPr>
            <w:tcW w:w="4406" w:type="pct"/>
            <w:noWrap w:val="0"/>
            <w:vAlign w:val="center"/>
          </w:tcPr>
          <w:p>
            <w:pPr>
              <w:pStyle w:val="177"/>
              <w:autoSpaceDE w:val="0"/>
              <w:autoSpaceDN w:val="0"/>
              <w:spacing w:line="215" w:lineRule="exact"/>
              <w:ind w:left="103" w:leftChars="0"/>
              <w:jc w:val="both"/>
              <w:rPr>
                <w:rFonts w:hint="eastAsia" w:ascii="宋体" w:hAnsi="宋体" w:eastAsia="宋体" w:cs="宋体"/>
                <w:kern w:val="2"/>
                <w:sz w:val="21"/>
                <w:szCs w:val="21"/>
                <w:lang w:val="en-US" w:eastAsia="zh-CN" w:bidi="ar-SA"/>
              </w:rPr>
            </w:pPr>
            <w:r>
              <w:rPr>
                <w:rFonts w:hint="eastAsia" w:ascii="宋体" w:hAnsi="宋体" w:eastAsia="宋体" w:cs="宋体"/>
                <w:sz w:val="21"/>
                <w:szCs w:val="21"/>
                <w:lang w:eastAsia="zh-CN"/>
              </w:rPr>
              <w:t xml:space="preserve">轮毂、支座、加强件黑色橡胶面漆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454" w:hRule="atLeast"/>
          <w:jc w:val="center"/>
        </w:trPr>
        <w:tc>
          <w:tcPr>
            <w:tcW w:w="593" w:type="pct"/>
            <w:noWrap w:val="0"/>
            <w:vAlign w:val="center"/>
          </w:tcPr>
          <w:p>
            <w:pPr>
              <w:pStyle w:val="177"/>
              <w:autoSpaceDE w:val="0"/>
              <w:autoSpaceDN w:val="0"/>
              <w:spacing w:line="212" w:lineRule="exact"/>
              <w:ind w:right="245" w:rightChars="0"/>
              <w:jc w:val="center"/>
              <w:rPr>
                <w:rFonts w:hint="eastAsia" w:ascii="宋体" w:hAnsi="宋体" w:eastAsia="宋体" w:cs="宋体"/>
                <w:kern w:val="2"/>
                <w:sz w:val="21"/>
                <w:szCs w:val="21"/>
                <w:lang w:val="en-US" w:eastAsia="en-US" w:bidi="ar-SA"/>
              </w:rPr>
            </w:pPr>
            <w:r>
              <w:rPr>
                <w:rFonts w:hint="eastAsia" w:ascii="宋体" w:hAnsi="宋体" w:eastAsia="宋体" w:cs="宋体"/>
                <w:sz w:val="21"/>
                <w:szCs w:val="21"/>
                <w:lang w:eastAsia="en-US"/>
              </w:rPr>
              <w:t>5</w:t>
            </w:r>
          </w:p>
        </w:tc>
        <w:tc>
          <w:tcPr>
            <w:tcW w:w="4406" w:type="pct"/>
            <w:noWrap w:val="0"/>
            <w:vAlign w:val="center"/>
          </w:tcPr>
          <w:p>
            <w:pPr>
              <w:pStyle w:val="177"/>
              <w:autoSpaceDE w:val="0"/>
              <w:autoSpaceDN w:val="0"/>
              <w:spacing w:line="212" w:lineRule="exact"/>
              <w:ind w:left="103" w:leftChars="0"/>
              <w:jc w:val="both"/>
              <w:rPr>
                <w:rFonts w:hint="eastAsia" w:ascii="宋体" w:hAnsi="宋体" w:eastAsia="宋体" w:cs="宋体"/>
                <w:kern w:val="2"/>
                <w:sz w:val="21"/>
                <w:szCs w:val="21"/>
                <w:lang w:val="en-US" w:eastAsia="zh-CN" w:bidi="ar-SA"/>
              </w:rPr>
            </w:pPr>
            <w:r>
              <w:rPr>
                <w:rFonts w:hint="eastAsia" w:ascii="宋体" w:hAnsi="宋体" w:eastAsia="宋体" w:cs="宋体"/>
                <w:sz w:val="21"/>
                <w:szCs w:val="21"/>
                <w:lang w:eastAsia="zh-CN"/>
              </w:rPr>
              <w:t xml:space="preserve">识别标记的颜色：白色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454" w:hRule="atLeast"/>
          <w:jc w:val="center"/>
        </w:trPr>
        <w:tc>
          <w:tcPr>
            <w:tcW w:w="593" w:type="pct"/>
            <w:noWrap w:val="0"/>
            <w:vAlign w:val="center"/>
          </w:tcPr>
          <w:p>
            <w:pPr>
              <w:pStyle w:val="177"/>
              <w:autoSpaceDE w:val="0"/>
              <w:autoSpaceDN w:val="0"/>
              <w:spacing w:before="117"/>
              <w:ind w:right="245" w:rightChars="0"/>
              <w:jc w:val="center"/>
              <w:rPr>
                <w:rFonts w:hint="eastAsia" w:ascii="宋体" w:hAnsi="宋体" w:eastAsia="宋体" w:cs="宋体"/>
                <w:kern w:val="2"/>
                <w:sz w:val="21"/>
                <w:szCs w:val="21"/>
                <w:lang w:val="en-US" w:eastAsia="en-US" w:bidi="ar-SA"/>
              </w:rPr>
            </w:pPr>
            <w:r>
              <w:rPr>
                <w:rFonts w:hint="eastAsia" w:ascii="宋体" w:hAnsi="宋体" w:eastAsia="宋体" w:cs="宋体"/>
                <w:sz w:val="21"/>
                <w:szCs w:val="21"/>
                <w:lang w:eastAsia="en-US"/>
              </w:rPr>
              <w:t>6</w:t>
            </w:r>
          </w:p>
        </w:tc>
        <w:tc>
          <w:tcPr>
            <w:tcW w:w="4406" w:type="pct"/>
            <w:noWrap w:val="0"/>
            <w:vAlign w:val="center"/>
          </w:tcPr>
          <w:p>
            <w:pPr>
              <w:pStyle w:val="177"/>
              <w:autoSpaceDE w:val="0"/>
              <w:autoSpaceDN w:val="0"/>
              <w:spacing w:line="230" w:lineRule="exact"/>
              <w:ind w:left="103" w:leftChars="0"/>
              <w:jc w:val="both"/>
              <w:rPr>
                <w:rFonts w:hint="eastAsia" w:ascii="宋体" w:hAnsi="宋体" w:eastAsia="宋体" w:cs="宋体"/>
                <w:kern w:val="2"/>
                <w:sz w:val="21"/>
                <w:szCs w:val="21"/>
                <w:lang w:val="en-US" w:eastAsia="zh-CN" w:bidi="ar-SA"/>
              </w:rPr>
            </w:pPr>
            <w:r>
              <w:rPr>
                <w:rFonts w:hint="eastAsia" w:ascii="宋体" w:hAnsi="宋体" w:eastAsia="宋体" w:cs="宋体"/>
                <w:sz w:val="21"/>
                <w:szCs w:val="21"/>
                <w:lang w:eastAsia="zh-CN"/>
              </w:rPr>
              <w:t>标识：所有操作开关、仪表、器材架及车辆均有符合标准、规范的铭牌标志，显示值采用中国通有图标符号和计量标准，各类标牌均牢固、清晰，便于查看和清洗</w:t>
            </w:r>
            <w:r>
              <w:rPr>
                <w:rFonts w:hint="eastAsia" w:ascii="宋体" w:hAnsi="宋体" w:cs="宋体"/>
                <w:sz w:val="21"/>
                <w:szCs w:val="21"/>
                <w:lang w:eastAsia="zh-CN"/>
              </w:rPr>
              <w:t>。</w:t>
            </w:r>
            <w:r>
              <w:rPr>
                <w:rFonts w:hint="eastAsia" w:ascii="宋体" w:hAnsi="宋体" w:eastAsia="宋体" w:cs="宋体"/>
                <w:sz w:val="21"/>
                <w:szCs w:val="21"/>
                <w:lang w:eastAsia="zh-CN"/>
              </w:rPr>
              <w:t xml:space="preserve">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454" w:hRule="atLeast"/>
          <w:jc w:val="center"/>
        </w:trPr>
        <w:tc>
          <w:tcPr>
            <w:tcW w:w="593" w:type="pct"/>
            <w:noWrap w:val="0"/>
            <w:vAlign w:val="center"/>
          </w:tcPr>
          <w:p>
            <w:pPr>
              <w:pStyle w:val="177"/>
              <w:autoSpaceDE w:val="0"/>
              <w:autoSpaceDN w:val="0"/>
              <w:spacing w:line="212" w:lineRule="exact"/>
              <w:ind w:right="245" w:rightChars="0"/>
              <w:jc w:val="center"/>
              <w:rPr>
                <w:rFonts w:hint="eastAsia" w:ascii="宋体" w:hAnsi="宋体" w:eastAsia="宋体" w:cs="宋体"/>
                <w:kern w:val="2"/>
                <w:sz w:val="21"/>
                <w:szCs w:val="21"/>
                <w:lang w:val="en-US" w:eastAsia="en-US" w:bidi="ar-SA"/>
              </w:rPr>
            </w:pPr>
            <w:r>
              <w:rPr>
                <w:rFonts w:hint="eastAsia" w:ascii="宋体" w:hAnsi="宋体" w:eastAsia="宋体" w:cs="宋体"/>
                <w:sz w:val="21"/>
                <w:szCs w:val="21"/>
                <w:lang w:eastAsia="en-US"/>
              </w:rPr>
              <w:t>7</w:t>
            </w:r>
          </w:p>
        </w:tc>
        <w:tc>
          <w:tcPr>
            <w:tcW w:w="4406" w:type="pct"/>
            <w:noWrap w:val="0"/>
            <w:vAlign w:val="center"/>
          </w:tcPr>
          <w:p>
            <w:pPr>
              <w:pStyle w:val="177"/>
              <w:autoSpaceDE w:val="0"/>
              <w:autoSpaceDN w:val="0"/>
              <w:spacing w:line="212" w:lineRule="exact"/>
              <w:ind w:left="103" w:leftChars="0"/>
              <w:jc w:val="both"/>
              <w:rPr>
                <w:rFonts w:hint="eastAsia" w:ascii="宋体" w:hAnsi="宋体" w:eastAsia="宋体" w:cs="宋体"/>
                <w:kern w:val="2"/>
                <w:sz w:val="21"/>
                <w:szCs w:val="21"/>
                <w:lang w:val="en-US" w:eastAsia="zh-CN" w:bidi="ar-SA"/>
              </w:rPr>
            </w:pPr>
            <w:r>
              <w:rPr>
                <w:rFonts w:hint="eastAsia" w:ascii="宋体" w:hAnsi="宋体" w:eastAsia="宋体" w:cs="宋体"/>
                <w:sz w:val="21"/>
                <w:szCs w:val="21"/>
                <w:lang w:eastAsia="zh-CN"/>
              </w:rPr>
              <w:t xml:space="preserve">按照国家最新规定要求结合广东省消防救援总队相关要求喷涂。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454" w:hRule="atLeast"/>
          <w:jc w:val="center"/>
        </w:trPr>
        <w:tc>
          <w:tcPr>
            <w:tcW w:w="5000" w:type="pct"/>
            <w:gridSpan w:val="2"/>
            <w:noWrap w:val="0"/>
            <w:vAlign w:val="center"/>
          </w:tcPr>
          <w:p>
            <w:pPr>
              <w:pStyle w:val="177"/>
              <w:autoSpaceDE w:val="0"/>
              <w:autoSpaceDN w:val="0"/>
              <w:spacing w:line="215" w:lineRule="exact"/>
              <w:ind w:left="107" w:leftChars="0"/>
              <w:jc w:val="left"/>
              <w:rPr>
                <w:rFonts w:hint="eastAsia" w:ascii="宋体" w:hAnsi="宋体" w:eastAsia="宋体" w:cs="宋体"/>
                <w:b/>
                <w:kern w:val="2"/>
                <w:sz w:val="21"/>
                <w:szCs w:val="21"/>
                <w:lang w:val="en-US" w:eastAsia="zh-CN" w:bidi="ar-SA"/>
              </w:rPr>
            </w:pPr>
            <w:r>
              <w:rPr>
                <w:rFonts w:hint="eastAsia" w:ascii="宋体" w:hAnsi="宋体" w:eastAsia="宋体" w:cs="宋体"/>
                <w:b/>
                <w:sz w:val="21"/>
                <w:szCs w:val="21"/>
                <w:lang w:eastAsia="zh-CN"/>
              </w:rPr>
              <w:t>（十一）文件（底盘供应商提供的随车文件）</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454" w:hRule="atLeast"/>
          <w:jc w:val="center"/>
        </w:trPr>
        <w:tc>
          <w:tcPr>
            <w:tcW w:w="593" w:type="pct"/>
            <w:noWrap w:val="0"/>
            <w:vAlign w:val="center"/>
          </w:tcPr>
          <w:p>
            <w:pPr>
              <w:pStyle w:val="177"/>
              <w:autoSpaceDE w:val="0"/>
              <w:autoSpaceDN w:val="0"/>
              <w:spacing w:line="212" w:lineRule="exact"/>
              <w:ind w:right="242" w:rightChars="0"/>
              <w:jc w:val="center"/>
              <w:rPr>
                <w:rFonts w:hint="eastAsia" w:ascii="宋体" w:hAnsi="宋体" w:eastAsia="宋体" w:cs="宋体"/>
                <w:kern w:val="2"/>
                <w:sz w:val="21"/>
                <w:szCs w:val="21"/>
                <w:lang w:val="en-US" w:eastAsia="en-US" w:bidi="ar-SA"/>
              </w:rPr>
            </w:pPr>
            <w:r>
              <w:rPr>
                <w:rFonts w:hint="eastAsia" w:ascii="宋体" w:hAnsi="宋体" w:eastAsia="宋体" w:cs="宋体"/>
                <w:sz w:val="21"/>
                <w:szCs w:val="21"/>
                <w:lang w:eastAsia="en-US"/>
              </w:rPr>
              <w:t>1</w:t>
            </w:r>
          </w:p>
        </w:tc>
        <w:tc>
          <w:tcPr>
            <w:tcW w:w="4406" w:type="pct"/>
            <w:noWrap w:val="0"/>
            <w:vAlign w:val="center"/>
          </w:tcPr>
          <w:p>
            <w:pPr>
              <w:pStyle w:val="177"/>
              <w:autoSpaceDE w:val="0"/>
              <w:autoSpaceDN w:val="0"/>
              <w:spacing w:line="212" w:lineRule="exact"/>
              <w:ind w:left="115" w:leftChars="0"/>
              <w:jc w:val="both"/>
              <w:rPr>
                <w:rFonts w:hint="eastAsia" w:ascii="宋体" w:hAnsi="宋体" w:eastAsia="宋体" w:cs="宋体"/>
                <w:kern w:val="2"/>
                <w:sz w:val="21"/>
                <w:szCs w:val="21"/>
                <w:lang w:val="en-US" w:eastAsia="zh-CN" w:bidi="ar-SA"/>
              </w:rPr>
            </w:pPr>
            <w:r>
              <w:rPr>
                <w:rFonts w:hint="eastAsia" w:ascii="宋体" w:hAnsi="宋体" w:eastAsia="宋体" w:cs="宋体"/>
                <w:sz w:val="21"/>
                <w:szCs w:val="21"/>
                <w:lang w:eastAsia="zh-CN"/>
              </w:rPr>
              <w:t xml:space="preserve">汽车底盘使用维护说明书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454" w:hRule="atLeast"/>
          <w:jc w:val="center"/>
        </w:trPr>
        <w:tc>
          <w:tcPr>
            <w:tcW w:w="593" w:type="pct"/>
            <w:noWrap w:val="0"/>
            <w:vAlign w:val="center"/>
          </w:tcPr>
          <w:p>
            <w:pPr>
              <w:pStyle w:val="177"/>
              <w:autoSpaceDE w:val="0"/>
              <w:autoSpaceDN w:val="0"/>
              <w:spacing w:line="215" w:lineRule="exact"/>
              <w:ind w:right="242" w:rightChars="0"/>
              <w:jc w:val="center"/>
              <w:rPr>
                <w:rFonts w:hint="eastAsia" w:ascii="宋体" w:hAnsi="宋体" w:eastAsia="宋体" w:cs="宋体"/>
                <w:kern w:val="2"/>
                <w:sz w:val="21"/>
                <w:szCs w:val="21"/>
                <w:lang w:val="en-US" w:eastAsia="en-US" w:bidi="ar-SA"/>
              </w:rPr>
            </w:pPr>
            <w:r>
              <w:rPr>
                <w:rFonts w:hint="eastAsia" w:ascii="宋体" w:hAnsi="宋体" w:eastAsia="宋体" w:cs="宋体"/>
                <w:sz w:val="21"/>
                <w:szCs w:val="21"/>
                <w:lang w:eastAsia="en-US"/>
              </w:rPr>
              <w:t>2</w:t>
            </w:r>
          </w:p>
        </w:tc>
        <w:tc>
          <w:tcPr>
            <w:tcW w:w="4406" w:type="pct"/>
            <w:noWrap w:val="0"/>
            <w:vAlign w:val="center"/>
          </w:tcPr>
          <w:p>
            <w:pPr>
              <w:pStyle w:val="177"/>
              <w:autoSpaceDE w:val="0"/>
              <w:autoSpaceDN w:val="0"/>
              <w:spacing w:line="215" w:lineRule="exact"/>
              <w:ind w:left="115" w:leftChars="0"/>
              <w:jc w:val="both"/>
              <w:rPr>
                <w:rFonts w:hint="eastAsia" w:ascii="宋体" w:hAnsi="宋体" w:eastAsia="宋体" w:cs="宋体"/>
                <w:kern w:val="2"/>
                <w:sz w:val="21"/>
                <w:szCs w:val="21"/>
                <w:lang w:val="en-US" w:eastAsia="en-US" w:bidi="ar-SA"/>
              </w:rPr>
            </w:pPr>
            <w:r>
              <w:rPr>
                <w:rFonts w:hint="eastAsia" w:ascii="宋体" w:hAnsi="宋体" w:eastAsia="宋体" w:cs="宋体"/>
                <w:sz w:val="21"/>
                <w:szCs w:val="21"/>
                <w:lang w:eastAsia="en-US"/>
              </w:rPr>
              <w:t xml:space="preserve">汽车底盘出厂合格证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454" w:hRule="atLeast"/>
          <w:jc w:val="center"/>
        </w:trPr>
        <w:tc>
          <w:tcPr>
            <w:tcW w:w="593" w:type="pct"/>
            <w:noWrap w:val="0"/>
            <w:vAlign w:val="center"/>
          </w:tcPr>
          <w:p>
            <w:pPr>
              <w:pStyle w:val="177"/>
              <w:autoSpaceDE w:val="0"/>
              <w:autoSpaceDN w:val="0"/>
              <w:spacing w:line="212" w:lineRule="exact"/>
              <w:ind w:right="242" w:rightChars="0"/>
              <w:jc w:val="center"/>
              <w:rPr>
                <w:rFonts w:hint="eastAsia" w:ascii="宋体" w:hAnsi="宋体" w:eastAsia="宋体" w:cs="宋体"/>
                <w:kern w:val="2"/>
                <w:sz w:val="21"/>
                <w:szCs w:val="21"/>
                <w:lang w:val="en-US" w:eastAsia="en-US" w:bidi="ar-SA"/>
              </w:rPr>
            </w:pPr>
            <w:r>
              <w:rPr>
                <w:rFonts w:hint="eastAsia" w:ascii="宋体" w:hAnsi="宋体" w:eastAsia="宋体" w:cs="宋体"/>
                <w:sz w:val="21"/>
                <w:szCs w:val="21"/>
                <w:lang w:eastAsia="en-US"/>
              </w:rPr>
              <w:t>3</w:t>
            </w:r>
          </w:p>
        </w:tc>
        <w:tc>
          <w:tcPr>
            <w:tcW w:w="4406" w:type="pct"/>
            <w:noWrap w:val="0"/>
            <w:vAlign w:val="center"/>
          </w:tcPr>
          <w:p>
            <w:pPr>
              <w:pStyle w:val="177"/>
              <w:autoSpaceDE w:val="0"/>
              <w:autoSpaceDN w:val="0"/>
              <w:spacing w:line="212" w:lineRule="exact"/>
              <w:ind w:left="115" w:leftChars="0"/>
              <w:jc w:val="both"/>
              <w:rPr>
                <w:rFonts w:hint="eastAsia" w:ascii="宋体" w:hAnsi="宋体" w:eastAsia="宋体" w:cs="宋体"/>
                <w:kern w:val="2"/>
                <w:sz w:val="21"/>
                <w:szCs w:val="21"/>
                <w:lang w:val="en-US" w:eastAsia="zh-CN" w:bidi="ar-SA"/>
              </w:rPr>
            </w:pPr>
            <w:r>
              <w:rPr>
                <w:rFonts w:hint="eastAsia" w:ascii="宋体" w:hAnsi="宋体" w:eastAsia="宋体" w:cs="宋体"/>
                <w:sz w:val="21"/>
                <w:szCs w:val="21"/>
                <w:lang w:eastAsia="zh-CN"/>
              </w:rPr>
              <w:t xml:space="preserve">汽车底盘随车配件清单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454" w:hRule="atLeast"/>
          <w:jc w:val="center"/>
        </w:trPr>
        <w:tc>
          <w:tcPr>
            <w:tcW w:w="593" w:type="pct"/>
            <w:noWrap w:val="0"/>
            <w:vAlign w:val="center"/>
          </w:tcPr>
          <w:p>
            <w:pPr>
              <w:pStyle w:val="177"/>
              <w:autoSpaceDE w:val="0"/>
              <w:autoSpaceDN w:val="0"/>
              <w:spacing w:line="212" w:lineRule="exact"/>
              <w:ind w:right="242" w:rightChars="0"/>
              <w:jc w:val="center"/>
              <w:rPr>
                <w:rFonts w:hint="eastAsia" w:ascii="宋体" w:hAnsi="宋体" w:eastAsia="宋体" w:cs="宋体"/>
                <w:kern w:val="2"/>
                <w:sz w:val="21"/>
                <w:szCs w:val="21"/>
                <w:lang w:val="en-US" w:eastAsia="en-US" w:bidi="ar-SA"/>
              </w:rPr>
            </w:pPr>
            <w:r>
              <w:rPr>
                <w:rFonts w:hint="eastAsia" w:ascii="宋体" w:hAnsi="宋体" w:eastAsia="宋体" w:cs="宋体"/>
                <w:sz w:val="21"/>
                <w:szCs w:val="21"/>
                <w:lang w:eastAsia="en-US"/>
              </w:rPr>
              <w:t>4</w:t>
            </w:r>
          </w:p>
        </w:tc>
        <w:tc>
          <w:tcPr>
            <w:tcW w:w="4406" w:type="pct"/>
            <w:noWrap w:val="0"/>
            <w:vAlign w:val="center"/>
          </w:tcPr>
          <w:p>
            <w:pPr>
              <w:pStyle w:val="177"/>
              <w:autoSpaceDE w:val="0"/>
              <w:autoSpaceDN w:val="0"/>
              <w:spacing w:line="212" w:lineRule="exact"/>
              <w:ind w:left="115" w:leftChars="0"/>
              <w:jc w:val="both"/>
              <w:rPr>
                <w:rFonts w:hint="eastAsia" w:ascii="宋体" w:hAnsi="宋体" w:eastAsia="宋体" w:cs="宋体"/>
                <w:kern w:val="2"/>
                <w:sz w:val="21"/>
                <w:szCs w:val="21"/>
                <w:lang w:val="en-US" w:eastAsia="zh-CN" w:bidi="ar-SA"/>
              </w:rPr>
            </w:pPr>
            <w:r>
              <w:rPr>
                <w:rFonts w:hint="eastAsia" w:ascii="宋体" w:hAnsi="宋体" w:eastAsia="宋体" w:cs="宋体"/>
                <w:sz w:val="21"/>
                <w:szCs w:val="21"/>
                <w:lang w:eastAsia="zh-CN"/>
              </w:rPr>
              <w:t xml:space="preserve">底盘操作维修手册（中文）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454" w:hRule="atLeast"/>
          <w:jc w:val="center"/>
        </w:trPr>
        <w:tc>
          <w:tcPr>
            <w:tcW w:w="593" w:type="pct"/>
            <w:noWrap w:val="0"/>
            <w:vAlign w:val="center"/>
          </w:tcPr>
          <w:p>
            <w:pPr>
              <w:pStyle w:val="177"/>
              <w:autoSpaceDE w:val="0"/>
              <w:autoSpaceDN w:val="0"/>
              <w:spacing w:before="2" w:line="213" w:lineRule="exact"/>
              <w:ind w:right="242" w:rightChars="0"/>
              <w:jc w:val="center"/>
              <w:rPr>
                <w:rFonts w:hint="eastAsia" w:ascii="宋体" w:hAnsi="宋体" w:eastAsia="宋体" w:cs="宋体"/>
                <w:kern w:val="2"/>
                <w:sz w:val="21"/>
                <w:szCs w:val="21"/>
                <w:lang w:val="en-US" w:eastAsia="en-US" w:bidi="ar-SA"/>
              </w:rPr>
            </w:pPr>
            <w:r>
              <w:rPr>
                <w:rFonts w:hint="eastAsia" w:ascii="宋体" w:hAnsi="宋体" w:eastAsia="宋体" w:cs="宋体"/>
                <w:sz w:val="21"/>
                <w:szCs w:val="21"/>
                <w:lang w:eastAsia="en-US"/>
              </w:rPr>
              <w:t>5</w:t>
            </w:r>
          </w:p>
        </w:tc>
        <w:tc>
          <w:tcPr>
            <w:tcW w:w="4406" w:type="pct"/>
            <w:noWrap w:val="0"/>
            <w:vAlign w:val="center"/>
          </w:tcPr>
          <w:p>
            <w:pPr>
              <w:pStyle w:val="177"/>
              <w:autoSpaceDE w:val="0"/>
              <w:autoSpaceDN w:val="0"/>
              <w:spacing w:before="2" w:line="213" w:lineRule="exact"/>
              <w:ind w:left="115" w:leftChars="0"/>
              <w:jc w:val="both"/>
              <w:rPr>
                <w:rFonts w:hint="eastAsia" w:ascii="宋体" w:hAnsi="宋体" w:eastAsia="宋体" w:cs="宋体"/>
                <w:kern w:val="2"/>
                <w:sz w:val="21"/>
                <w:szCs w:val="21"/>
                <w:lang w:val="en-US" w:eastAsia="en-US" w:bidi="ar-SA"/>
              </w:rPr>
            </w:pPr>
            <w:r>
              <w:rPr>
                <w:rFonts w:hint="eastAsia" w:ascii="宋体" w:hAnsi="宋体" w:eastAsia="宋体" w:cs="宋体"/>
                <w:sz w:val="21"/>
                <w:szCs w:val="21"/>
                <w:lang w:eastAsia="en-US"/>
              </w:rPr>
              <w:t xml:space="preserve">底盘质量保修卡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454" w:hRule="atLeast"/>
          <w:jc w:val="center"/>
        </w:trPr>
        <w:tc>
          <w:tcPr>
            <w:tcW w:w="5000" w:type="pct"/>
            <w:gridSpan w:val="2"/>
            <w:noWrap w:val="0"/>
            <w:vAlign w:val="center"/>
          </w:tcPr>
          <w:p>
            <w:pPr>
              <w:pStyle w:val="177"/>
              <w:autoSpaceDE w:val="0"/>
              <w:autoSpaceDN w:val="0"/>
              <w:spacing w:line="212" w:lineRule="exact"/>
              <w:ind w:left="107" w:leftChars="0"/>
              <w:jc w:val="left"/>
              <w:rPr>
                <w:rFonts w:hint="eastAsia" w:ascii="宋体" w:hAnsi="宋体" w:eastAsia="宋体" w:cs="宋体"/>
                <w:b/>
                <w:kern w:val="2"/>
                <w:sz w:val="21"/>
                <w:szCs w:val="21"/>
                <w:lang w:val="en-US" w:eastAsia="zh-CN" w:bidi="ar-SA"/>
              </w:rPr>
            </w:pPr>
            <w:r>
              <w:rPr>
                <w:rFonts w:hint="eastAsia" w:ascii="宋体" w:hAnsi="宋体" w:eastAsia="宋体" w:cs="宋体"/>
                <w:b/>
                <w:sz w:val="21"/>
                <w:szCs w:val="21"/>
                <w:lang w:eastAsia="zh-CN"/>
              </w:rPr>
              <w:t>（十二）消防车整车随车文件</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 w:type="dxa"/>
            <w:bottom w:w="0" w:type="dxa"/>
            <w:right w:w="10" w:type="dxa"/>
          </w:tblCellMar>
        </w:tblPrEx>
        <w:trPr>
          <w:trHeight w:val="454" w:hRule="atLeast"/>
          <w:jc w:val="center"/>
        </w:trPr>
        <w:tc>
          <w:tcPr>
            <w:tcW w:w="593" w:type="pct"/>
            <w:noWrap w:val="0"/>
            <w:vAlign w:val="center"/>
          </w:tcPr>
          <w:p>
            <w:pPr>
              <w:pStyle w:val="177"/>
              <w:autoSpaceDE w:val="0"/>
              <w:autoSpaceDN w:val="0"/>
              <w:spacing w:line="215" w:lineRule="exact"/>
              <w:ind w:right="242" w:rightChars="0"/>
              <w:jc w:val="center"/>
              <w:rPr>
                <w:rFonts w:hint="eastAsia" w:ascii="宋体" w:hAnsi="宋体" w:eastAsia="宋体" w:cs="宋体"/>
                <w:kern w:val="2"/>
                <w:sz w:val="21"/>
                <w:szCs w:val="21"/>
                <w:lang w:val="en-US" w:eastAsia="en-US" w:bidi="ar-SA"/>
              </w:rPr>
            </w:pPr>
            <w:r>
              <w:rPr>
                <w:rFonts w:hint="eastAsia" w:ascii="宋体" w:hAnsi="宋体" w:eastAsia="宋体" w:cs="宋体"/>
                <w:sz w:val="21"/>
                <w:szCs w:val="21"/>
                <w:lang w:eastAsia="en-US"/>
              </w:rPr>
              <w:t>1</w:t>
            </w:r>
          </w:p>
        </w:tc>
        <w:tc>
          <w:tcPr>
            <w:tcW w:w="4406" w:type="pct"/>
            <w:noWrap w:val="0"/>
            <w:vAlign w:val="center"/>
          </w:tcPr>
          <w:p>
            <w:pPr>
              <w:pStyle w:val="177"/>
              <w:autoSpaceDE w:val="0"/>
              <w:autoSpaceDN w:val="0"/>
              <w:spacing w:line="215" w:lineRule="exact"/>
              <w:ind w:left="115" w:leftChars="0"/>
              <w:jc w:val="both"/>
              <w:rPr>
                <w:rFonts w:hint="eastAsia" w:ascii="宋体" w:hAnsi="宋体" w:eastAsia="宋体" w:cs="宋体"/>
                <w:kern w:val="2"/>
                <w:sz w:val="21"/>
                <w:szCs w:val="21"/>
                <w:lang w:val="en-US" w:eastAsia="zh-CN" w:bidi="ar-SA"/>
              </w:rPr>
            </w:pPr>
            <w:r>
              <w:rPr>
                <w:rFonts w:hint="eastAsia" w:ascii="宋体" w:hAnsi="宋体" w:eastAsia="宋体" w:cs="宋体"/>
                <w:sz w:val="21"/>
                <w:szCs w:val="21"/>
                <w:lang w:eastAsia="zh-CN"/>
              </w:rPr>
              <w:t xml:space="preserve">消防车整车使用说明书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 w:type="dxa"/>
            <w:bottom w:w="0" w:type="dxa"/>
            <w:right w:w="10" w:type="dxa"/>
          </w:tblCellMar>
        </w:tblPrEx>
        <w:trPr>
          <w:trHeight w:val="454" w:hRule="atLeast"/>
          <w:jc w:val="center"/>
        </w:trPr>
        <w:tc>
          <w:tcPr>
            <w:tcW w:w="593" w:type="pct"/>
            <w:noWrap w:val="0"/>
            <w:vAlign w:val="center"/>
          </w:tcPr>
          <w:p>
            <w:pPr>
              <w:pStyle w:val="177"/>
              <w:autoSpaceDE w:val="0"/>
              <w:autoSpaceDN w:val="0"/>
              <w:spacing w:before="2" w:line="217" w:lineRule="exact"/>
              <w:ind w:right="242" w:rightChars="0"/>
              <w:jc w:val="center"/>
              <w:rPr>
                <w:rFonts w:hint="eastAsia" w:ascii="宋体" w:hAnsi="宋体" w:eastAsia="宋体" w:cs="宋体"/>
                <w:kern w:val="2"/>
                <w:sz w:val="21"/>
                <w:szCs w:val="21"/>
                <w:lang w:val="en-US" w:eastAsia="en-US" w:bidi="ar-SA"/>
              </w:rPr>
            </w:pPr>
            <w:r>
              <w:rPr>
                <w:rFonts w:hint="eastAsia" w:ascii="宋体" w:hAnsi="宋体" w:eastAsia="宋体" w:cs="宋体"/>
                <w:sz w:val="21"/>
                <w:szCs w:val="21"/>
                <w:lang w:eastAsia="en-US"/>
              </w:rPr>
              <w:t>2</w:t>
            </w:r>
          </w:p>
        </w:tc>
        <w:tc>
          <w:tcPr>
            <w:tcW w:w="4406" w:type="pct"/>
            <w:noWrap w:val="0"/>
            <w:vAlign w:val="center"/>
          </w:tcPr>
          <w:p>
            <w:pPr>
              <w:pStyle w:val="177"/>
              <w:autoSpaceDE w:val="0"/>
              <w:autoSpaceDN w:val="0"/>
              <w:spacing w:before="12" w:line="208" w:lineRule="exact"/>
              <w:ind w:left="115" w:leftChars="0"/>
              <w:jc w:val="both"/>
              <w:rPr>
                <w:rFonts w:hint="eastAsia" w:ascii="宋体" w:hAnsi="宋体" w:eastAsia="宋体" w:cs="宋体"/>
                <w:kern w:val="2"/>
                <w:sz w:val="21"/>
                <w:szCs w:val="21"/>
                <w:lang w:val="en-US" w:eastAsia="zh-CN" w:bidi="ar-SA"/>
              </w:rPr>
            </w:pPr>
            <w:r>
              <w:rPr>
                <w:rFonts w:hint="eastAsia" w:ascii="宋体" w:hAnsi="宋体" w:eastAsia="宋体" w:cs="宋体"/>
                <w:sz w:val="21"/>
                <w:szCs w:val="21"/>
                <w:lang w:eastAsia="zh-CN"/>
              </w:rPr>
              <w:t xml:space="preserve">消防车整车出厂合格证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 w:type="dxa"/>
            <w:bottom w:w="0" w:type="dxa"/>
            <w:right w:w="10" w:type="dxa"/>
          </w:tblCellMar>
        </w:tblPrEx>
        <w:trPr>
          <w:trHeight w:val="454" w:hRule="atLeast"/>
          <w:jc w:val="center"/>
        </w:trPr>
        <w:tc>
          <w:tcPr>
            <w:tcW w:w="593" w:type="pct"/>
            <w:noWrap w:val="0"/>
            <w:vAlign w:val="center"/>
          </w:tcPr>
          <w:p>
            <w:pPr>
              <w:pStyle w:val="177"/>
              <w:autoSpaceDE w:val="0"/>
              <w:autoSpaceDN w:val="0"/>
              <w:spacing w:line="212" w:lineRule="exact"/>
              <w:ind w:right="242" w:rightChars="0"/>
              <w:jc w:val="center"/>
              <w:rPr>
                <w:rFonts w:hint="eastAsia" w:ascii="宋体" w:hAnsi="宋体" w:eastAsia="宋体" w:cs="宋体"/>
                <w:kern w:val="2"/>
                <w:sz w:val="21"/>
                <w:szCs w:val="21"/>
                <w:lang w:val="en-US" w:eastAsia="en-US" w:bidi="ar-SA"/>
              </w:rPr>
            </w:pPr>
            <w:r>
              <w:rPr>
                <w:rFonts w:hint="eastAsia" w:ascii="宋体" w:hAnsi="宋体" w:eastAsia="宋体" w:cs="宋体"/>
                <w:sz w:val="21"/>
                <w:szCs w:val="21"/>
                <w:lang w:eastAsia="en-US"/>
              </w:rPr>
              <w:t>3</w:t>
            </w:r>
          </w:p>
        </w:tc>
        <w:tc>
          <w:tcPr>
            <w:tcW w:w="4406" w:type="pct"/>
            <w:noWrap w:val="0"/>
            <w:vAlign w:val="center"/>
          </w:tcPr>
          <w:p>
            <w:pPr>
              <w:pStyle w:val="177"/>
              <w:autoSpaceDE w:val="0"/>
              <w:autoSpaceDN w:val="0"/>
              <w:spacing w:line="212" w:lineRule="exact"/>
              <w:ind w:left="115" w:leftChars="0"/>
              <w:jc w:val="both"/>
              <w:rPr>
                <w:rFonts w:hint="eastAsia" w:ascii="宋体" w:hAnsi="宋体" w:eastAsia="宋体" w:cs="宋体"/>
                <w:kern w:val="2"/>
                <w:sz w:val="21"/>
                <w:szCs w:val="21"/>
                <w:lang w:val="en-US" w:eastAsia="zh-CN" w:bidi="ar-SA"/>
              </w:rPr>
            </w:pPr>
            <w:r>
              <w:rPr>
                <w:rFonts w:hint="eastAsia" w:ascii="宋体" w:hAnsi="宋体" w:eastAsia="宋体" w:cs="宋体"/>
                <w:sz w:val="21"/>
                <w:szCs w:val="21"/>
                <w:lang w:eastAsia="zh-CN"/>
              </w:rPr>
              <w:t xml:space="preserve">消防车整车随车配件清单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454" w:hRule="atLeast"/>
          <w:jc w:val="center"/>
        </w:trPr>
        <w:tc>
          <w:tcPr>
            <w:tcW w:w="593" w:type="pct"/>
            <w:noWrap w:val="0"/>
            <w:vAlign w:val="center"/>
          </w:tcPr>
          <w:p>
            <w:pPr>
              <w:pStyle w:val="177"/>
              <w:autoSpaceDE w:val="0"/>
              <w:autoSpaceDN w:val="0"/>
              <w:spacing w:line="215" w:lineRule="exact"/>
              <w:ind w:right="242" w:rightChars="0"/>
              <w:jc w:val="center"/>
              <w:rPr>
                <w:rFonts w:hint="eastAsia" w:ascii="宋体" w:hAnsi="宋体" w:eastAsia="宋体" w:cs="宋体"/>
                <w:kern w:val="2"/>
                <w:sz w:val="21"/>
                <w:szCs w:val="21"/>
                <w:lang w:val="en-US" w:eastAsia="en-US" w:bidi="ar-SA"/>
              </w:rPr>
            </w:pPr>
            <w:r>
              <w:rPr>
                <w:rFonts w:hint="eastAsia" w:ascii="宋体" w:hAnsi="宋体" w:eastAsia="宋体" w:cs="宋体"/>
                <w:sz w:val="21"/>
                <w:szCs w:val="21"/>
                <w:lang w:eastAsia="en-US"/>
              </w:rPr>
              <w:t>4</w:t>
            </w:r>
          </w:p>
        </w:tc>
        <w:tc>
          <w:tcPr>
            <w:tcW w:w="4406" w:type="pct"/>
            <w:noWrap w:val="0"/>
            <w:vAlign w:val="center"/>
          </w:tcPr>
          <w:p>
            <w:pPr>
              <w:pStyle w:val="177"/>
              <w:autoSpaceDE w:val="0"/>
              <w:autoSpaceDN w:val="0"/>
              <w:spacing w:line="215" w:lineRule="exact"/>
              <w:ind w:left="115" w:leftChars="0"/>
              <w:jc w:val="both"/>
              <w:rPr>
                <w:rFonts w:hint="eastAsia" w:ascii="宋体" w:hAnsi="宋体" w:eastAsia="宋体" w:cs="宋体"/>
                <w:kern w:val="2"/>
                <w:sz w:val="21"/>
                <w:szCs w:val="21"/>
                <w:lang w:val="en-US" w:eastAsia="en-US" w:bidi="ar-SA"/>
              </w:rPr>
            </w:pPr>
            <w:r>
              <w:rPr>
                <w:rFonts w:hint="eastAsia" w:ascii="宋体" w:hAnsi="宋体" w:eastAsia="宋体" w:cs="宋体"/>
                <w:sz w:val="21"/>
                <w:szCs w:val="21"/>
                <w:lang w:eastAsia="en-US"/>
              </w:rPr>
              <w:t xml:space="preserve">整车操作维修手册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454" w:hRule="atLeast"/>
          <w:jc w:val="center"/>
        </w:trPr>
        <w:tc>
          <w:tcPr>
            <w:tcW w:w="593" w:type="pct"/>
            <w:noWrap w:val="0"/>
            <w:vAlign w:val="center"/>
          </w:tcPr>
          <w:p>
            <w:pPr>
              <w:pStyle w:val="177"/>
              <w:autoSpaceDE w:val="0"/>
              <w:autoSpaceDN w:val="0"/>
              <w:spacing w:line="212" w:lineRule="exact"/>
              <w:ind w:right="242" w:rightChars="0"/>
              <w:jc w:val="center"/>
              <w:rPr>
                <w:rFonts w:hint="eastAsia" w:ascii="宋体" w:hAnsi="宋体" w:eastAsia="宋体" w:cs="宋体"/>
                <w:kern w:val="2"/>
                <w:sz w:val="21"/>
                <w:szCs w:val="21"/>
                <w:lang w:val="en-US" w:eastAsia="en-US" w:bidi="ar-SA"/>
              </w:rPr>
            </w:pPr>
            <w:r>
              <w:rPr>
                <w:rFonts w:hint="eastAsia" w:ascii="宋体" w:hAnsi="宋体" w:eastAsia="宋体" w:cs="宋体"/>
                <w:sz w:val="21"/>
                <w:szCs w:val="21"/>
                <w:lang w:eastAsia="en-US"/>
              </w:rPr>
              <w:t>5</w:t>
            </w:r>
          </w:p>
        </w:tc>
        <w:tc>
          <w:tcPr>
            <w:tcW w:w="4406" w:type="pct"/>
            <w:noWrap w:val="0"/>
            <w:vAlign w:val="center"/>
          </w:tcPr>
          <w:p>
            <w:pPr>
              <w:pStyle w:val="177"/>
              <w:autoSpaceDE w:val="0"/>
              <w:autoSpaceDN w:val="0"/>
              <w:spacing w:line="212" w:lineRule="exact"/>
              <w:ind w:left="115" w:leftChars="0"/>
              <w:jc w:val="both"/>
              <w:rPr>
                <w:rFonts w:hint="eastAsia" w:ascii="宋体" w:hAnsi="宋体" w:eastAsia="宋体" w:cs="宋体"/>
                <w:kern w:val="2"/>
                <w:sz w:val="21"/>
                <w:szCs w:val="21"/>
                <w:lang w:val="en-US" w:eastAsia="en-US" w:bidi="ar-SA"/>
              </w:rPr>
            </w:pPr>
            <w:r>
              <w:rPr>
                <w:rFonts w:hint="eastAsia" w:ascii="宋体" w:hAnsi="宋体" w:eastAsia="宋体" w:cs="宋体"/>
                <w:sz w:val="21"/>
                <w:szCs w:val="21"/>
                <w:lang w:eastAsia="en-US"/>
              </w:rPr>
              <w:t xml:space="preserve">发动机号码拓印件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454" w:hRule="atLeast"/>
          <w:jc w:val="center"/>
        </w:trPr>
        <w:tc>
          <w:tcPr>
            <w:tcW w:w="593" w:type="pct"/>
            <w:noWrap w:val="0"/>
            <w:vAlign w:val="center"/>
          </w:tcPr>
          <w:p>
            <w:pPr>
              <w:pStyle w:val="177"/>
              <w:autoSpaceDE w:val="0"/>
              <w:autoSpaceDN w:val="0"/>
              <w:spacing w:line="215" w:lineRule="exact"/>
              <w:ind w:right="242" w:rightChars="0"/>
              <w:jc w:val="center"/>
              <w:rPr>
                <w:rFonts w:hint="eastAsia" w:ascii="宋体" w:hAnsi="宋体" w:eastAsia="宋体" w:cs="宋体"/>
                <w:kern w:val="2"/>
                <w:sz w:val="21"/>
                <w:szCs w:val="21"/>
                <w:lang w:val="en-US" w:eastAsia="en-US" w:bidi="ar-SA"/>
              </w:rPr>
            </w:pPr>
            <w:r>
              <w:rPr>
                <w:rFonts w:hint="eastAsia" w:ascii="宋体" w:hAnsi="宋体" w:eastAsia="宋体" w:cs="宋体"/>
                <w:sz w:val="21"/>
                <w:szCs w:val="21"/>
                <w:lang w:eastAsia="en-US"/>
              </w:rPr>
              <w:t>6</w:t>
            </w:r>
          </w:p>
        </w:tc>
        <w:tc>
          <w:tcPr>
            <w:tcW w:w="4406" w:type="pct"/>
            <w:noWrap w:val="0"/>
            <w:vAlign w:val="center"/>
          </w:tcPr>
          <w:p>
            <w:pPr>
              <w:pStyle w:val="177"/>
              <w:autoSpaceDE w:val="0"/>
              <w:autoSpaceDN w:val="0"/>
              <w:spacing w:line="215" w:lineRule="exact"/>
              <w:ind w:left="115" w:leftChars="0"/>
              <w:jc w:val="both"/>
              <w:rPr>
                <w:rFonts w:hint="eastAsia" w:ascii="宋体" w:hAnsi="宋体" w:eastAsia="宋体" w:cs="宋体"/>
                <w:kern w:val="2"/>
                <w:sz w:val="21"/>
                <w:szCs w:val="21"/>
                <w:lang w:val="en-US" w:eastAsia="en-US" w:bidi="ar-SA"/>
              </w:rPr>
            </w:pPr>
            <w:r>
              <w:rPr>
                <w:rFonts w:hint="eastAsia" w:ascii="宋体" w:hAnsi="宋体" w:eastAsia="宋体" w:cs="宋体"/>
                <w:sz w:val="21"/>
                <w:szCs w:val="21"/>
                <w:lang w:eastAsia="en-US"/>
              </w:rPr>
              <w:t xml:space="preserve">底盘号码拓印件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454" w:hRule="atLeast"/>
          <w:jc w:val="center"/>
        </w:trPr>
        <w:tc>
          <w:tcPr>
            <w:tcW w:w="593" w:type="pct"/>
            <w:noWrap w:val="0"/>
            <w:vAlign w:val="center"/>
          </w:tcPr>
          <w:p>
            <w:pPr>
              <w:pStyle w:val="177"/>
              <w:autoSpaceDE w:val="0"/>
              <w:autoSpaceDN w:val="0"/>
              <w:spacing w:line="212" w:lineRule="exact"/>
              <w:ind w:right="242" w:rightChars="0"/>
              <w:jc w:val="center"/>
              <w:rPr>
                <w:rFonts w:hint="eastAsia" w:ascii="宋体" w:hAnsi="宋体" w:eastAsia="宋体" w:cs="宋体"/>
                <w:kern w:val="2"/>
                <w:sz w:val="21"/>
                <w:szCs w:val="21"/>
                <w:lang w:val="en-US" w:eastAsia="en-US" w:bidi="ar-SA"/>
              </w:rPr>
            </w:pPr>
            <w:r>
              <w:rPr>
                <w:rFonts w:hint="eastAsia" w:ascii="宋体" w:hAnsi="宋体" w:eastAsia="宋体" w:cs="宋体"/>
                <w:sz w:val="21"/>
                <w:szCs w:val="21"/>
                <w:lang w:eastAsia="en-US"/>
              </w:rPr>
              <w:t>7</w:t>
            </w:r>
          </w:p>
        </w:tc>
        <w:tc>
          <w:tcPr>
            <w:tcW w:w="4406" w:type="pct"/>
            <w:noWrap w:val="0"/>
            <w:vAlign w:val="center"/>
          </w:tcPr>
          <w:p>
            <w:pPr>
              <w:pStyle w:val="177"/>
              <w:autoSpaceDE w:val="0"/>
              <w:autoSpaceDN w:val="0"/>
              <w:spacing w:line="212" w:lineRule="exact"/>
              <w:ind w:left="115" w:leftChars="0"/>
              <w:jc w:val="both"/>
              <w:rPr>
                <w:rFonts w:hint="eastAsia" w:ascii="宋体" w:hAnsi="宋体" w:eastAsia="宋体" w:cs="宋体"/>
                <w:kern w:val="2"/>
                <w:sz w:val="21"/>
                <w:szCs w:val="21"/>
                <w:lang w:val="en-US" w:eastAsia="en-US" w:bidi="ar-SA"/>
              </w:rPr>
            </w:pPr>
            <w:r>
              <w:rPr>
                <w:rFonts w:hint="eastAsia" w:ascii="宋体" w:hAnsi="宋体" w:eastAsia="宋体" w:cs="宋体"/>
                <w:sz w:val="21"/>
                <w:szCs w:val="21"/>
                <w:lang w:eastAsia="en-US"/>
              </w:rPr>
              <w:t xml:space="preserve">车辆跟踪服务卡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 w:type="dxa"/>
            <w:bottom w:w="0" w:type="dxa"/>
            <w:right w:w="10" w:type="dxa"/>
          </w:tblCellMar>
        </w:tblPrEx>
        <w:trPr>
          <w:trHeight w:val="454" w:hRule="atLeast"/>
          <w:jc w:val="center"/>
        </w:trPr>
        <w:tc>
          <w:tcPr>
            <w:tcW w:w="593" w:type="pct"/>
            <w:noWrap w:val="0"/>
            <w:vAlign w:val="center"/>
          </w:tcPr>
          <w:p>
            <w:pPr>
              <w:pStyle w:val="177"/>
              <w:autoSpaceDE w:val="0"/>
              <w:autoSpaceDN w:val="0"/>
              <w:spacing w:line="212" w:lineRule="exact"/>
              <w:ind w:right="242" w:rightChars="0"/>
              <w:jc w:val="center"/>
              <w:rPr>
                <w:rFonts w:hint="eastAsia" w:ascii="宋体" w:hAnsi="宋体" w:eastAsia="宋体" w:cs="宋体"/>
                <w:kern w:val="2"/>
                <w:sz w:val="21"/>
                <w:szCs w:val="21"/>
                <w:lang w:val="en-US" w:eastAsia="en-US" w:bidi="ar-SA"/>
              </w:rPr>
            </w:pPr>
            <w:r>
              <w:rPr>
                <w:rFonts w:hint="eastAsia" w:ascii="宋体" w:hAnsi="宋体" w:eastAsia="宋体" w:cs="宋体"/>
                <w:sz w:val="21"/>
                <w:szCs w:val="21"/>
                <w:lang w:eastAsia="en-US"/>
              </w:rPr>
              <w:t>8</w:t>
            </w:r>
          </w:p>
        </w:tc>
        <w:tc>
          <w:tcPr>
            <w:tcW w:w="4406" w:type="pct"/>
            <w:noWrap w:val="0"/>
            <w:vAlign w:val="center"/>
          </w:tcPr>
          <w:p>
            <w:pPr>
              <w:pStyle w:val="177"/>
              <w:autoSpaceDE w:val="0"/>
              <w:autoSpaceDN w:val="0"/>
              <w:spacing w:line="212" w:lineRule="exact"/>
              <w:ind w:left="115" w:leftChars="0"/>
              <w:jc w:val="both"/>
              <w:rPr>
                <w:rFonts w:hint="eastAsia" w:ascii="宋体" w:hAnsi="宋体" w:eastAsia="宋体" w:cs="宋体"/>
                <w:kern w:val="2"/>
                <w:sz w:val="21"/>
                <w:szCs w:val="21"/>
                <w:lang w:val="en-US" w:eastAsia="en-US" w:bidi="ar-SA"/>
              </w:rPr>
            </w:pPr>
            <w:r>
              <w:rPr>
                <w:rFonts w:hint="eastAsia" w:ascii="宋体" w:hAnsi="宋体" w:eastAsia="宋体" w:cs="宋体"/>
                <w:sz w:val="21"/>
                <w:szCs w:val="21"/>
                <w:lang w:eastAsia="en-US"/>
              </w:rPr>
              <w:t xml:space="preserve">车辆交接清单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 w:type="dxa"/>
            <w:bottom w:w="0" w:type="dxa"/>
            <w:right w:w="10" w:type="dxa"/>
          </w:tblCellMar>
        </w:tblPrEx>
        <w:trPr>
          <w:trHeight w:val="454" w:hRule="atLeast"/>
          <w:jc w:val="center"/>
        </w:trPr>
        <w:tc>
          <w:tcPr>
            <w:tcW w:w="5000" w:type="pct"/>
            <w:gridSpan w:val="2"/>
            <w:noWrap w:val="0"/>
            <w:vAlign w:val="center"/>
          </w:tcPr>
          <w:p>
            <w:pPr>
              <w:pStyle w:val="177"/>
              <w:autoSpaceDE w:val="0"/>
              <w:autoSpaceDN w:val="0"/>
              <w:spacing w:before="2" w:line="213" w:lineRule="exact"/>
              <w:ind w:left="107" w:leftChars="0"/>
              <w:jc w:val="left"/>
              <w:rPr>
                <w:rFonts w:hint="eastAsia" w:ascii="宋体" w:hAnsi="宋体" w:eastAsia="宋体" w:cs="宋体"/>
                <w:b/>
                <w:kern w:val="2"/>
                <w:sz w:val="21"/>
                <w:szCs w:val="21"/>
                <w:lang w:val="en-US" w:eastAsia="en-US" w:bidi="ar-SA"/>
              </w:rPr>
            </w:pPr>
            <w:r>
              <w:rPr>
                <w:rFonts w:hint="eastAsia" w:ascii="宋体" w:hAnsi="宋体" w:eastAsia="宋体" w:cs="宋体"/>
                <w:b/>
                <w:sz w:val="21"/>
                <w:szCs w:val="21"/>
                <w:lang w:eastAsia="en-US"/>
              </w:rPr>
              <w:t>（十三）随车配件</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 w:type="dxa"/>
            <w:bottom w:w="0" w:type="dxa"/>
            <w:right w:w="10" w:type="dxa"/>
          </w:tblCellMar>
        </w:tblPrEx>
        <w:trPr>
          <w:trHeight w:val="454" w:hRule="atLeast"/>
          <w:jc w:val="center"/>
        </w:trPr>
        <w:tc>
          <w:tcPr>
            <w:tcW w:w="593" w:type="pct"/>
            <w:noWrap w:val="0"/>
            <w:vAlign w:val="center"/>
          </w:tcPr>
          <w:p>
            <w:pPr>
              <w:pStyle w:val="177"/>
              <w:autoSpaceDE w:val="0"/>
              <w:autoSpaceDN w:val="0"/>
              <w:spacing w:line="212" w:lineRule="exact"/>
              <w:ind w:left="107" w:leftChars="0"/>
              <w:jc w:val="center"/>
              <w:rPr>
                <w:rFonts w:hint="eastAsia" w:ascii="宋体" w:hAnsi="宋体" w:eastAsia="宋体" w:cs="宋体"/>
                <w:b w:val="0"/>
                <w:bCs/>
                <w:kern w:val="2"/>
                <w:sz w:val="21"/>
                <w:szCs w:val="21"/>
                <w:lang w:val="en-US" w:eastAsia="en-US" w:bidi="ar-SA"/>
              </w:rPr>
            </w:pPr>
            <w:r>
              <w:rPr>
                <w:rFonts w:hint="eastAsia" w:ascii="宋体" w:hAnsi="宋体" w:eastAsia="宋体" w:cs="宋体"/>
                <w:b w:val="0"/>
                <w:bCs/>
                <w:sz w:val="21"/>
                <w:szCs w:val="21"/>
                <w:lang w:eastAsia="en-US"/>
              </w:rPr>
              <w:t>1</w:t>
            </w:r>
          </w:p>
        </w:tc>
        <w:tc>
          <w:tcPr>
            <w:tcW w:w="4406" w:type="pct"/>
            <w:noWrap w:val="0"/>
            <w:vAlign w:val="center"/>
          </w:tcPr>
          <w:p>
            <w:pPr>
              <w:pStyle w:val="177"/>
              <w:autoSpaceDE w:val="0"/>
              <w:autoSpaceDN w:val="0"/>
              <w:spacing w:line="212" w:lineRule="exact"/>
              <w:ind w:left="115" w:leftChars="0"/>
              <w:jc w:val="both"/>
              <w:rPr>
                <w:rFonts w:hint="eastAsia" w:ascii="宋体" w:hAnsi="宋体" w:eastAsia="宋体" w:cs="宋体"/>
                <w:kern w:val="2"/>
                <w:sz w:val="21"/>
                <w:szCs w:val="21"/>
                <w:lang w:val="en-US" w:eastAsia="en-US" w:bidi="ar-SA"/>
              </w:rPr>
            </w:pPr>
            <w:r>
              <w:rPr>
                <w:rFonts w:hint="eastAsia" w:ascii="宋体" w:hAnsi="宋体" w:eastAsia="宋体" w:cs="宋体"/>
                <w:sz w:val="21"/>
                <w:szCs w:val="21"/>
                <w:lang w:eastAsia="en-US"/>
              </w:rPr>
              <w:t>2米吸水管DN150</w:t>
            </w:r>
            <w:r>
              <w:rPr>
                <w:rFonts w:hint="eastAsia" w:ascii="宋体" w:hAnsi="宋体" w:cs="宋体"/>
                <w:sz w:val="21"/>
                <w:szCs w:val="21"/>
                <w:lang w:val="en-US" w:eastAsia="zh-CN"/>
              </w:rPr>
              <w:t xml:space="preserve">            </w:t>
            </w:r>
            <w:r>
              <w:rPr>
                <w:rFonts w:hint="eastAsia" w:ascii="宋体" w:hAnsi="宋体" w:eastAsia="宋体" w:cs="宋体"/>
                <w:sz w:val="21"/>
                <w:szCs w:val="21"/>
                <w:lang w:eastAsia="en-US"/>
              </w:rPr>
              <w:t>4</w:t>
            </w:r>
            <w:r>
              <w:rPr>
                <w:rFonts w:hint="eastAsia" w:ascii="宋体" w:hAnsi="宋体" w:eastAsia="宋体" w:cs="宋体"/>
                <w:spacing w:val="-2"/>
                <w:sz w:val="21"/>
                <w:szCs w:val="21"/>
                <w:lang w:eastAsia="en-US"/>
              </w:rPr>
              <w:t>条</w:t>
            </w:r>
            <w:r>
              <w:rPr>
                <w:rFonts w:hint="eastAsia" w:ascii="宋体" w:hAnsi="宋体" w:eastAsia="宋体" w:cs="宋体"/>
                <w:sz w:val="21"/>
                <w:szCs w:val="21"/>
                <w:lang w:eastAsia="en-US"/>
              </w:rPr>
              <w:t xml:space="preserve">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 w:type="dxa"/>
            <w:bottom w:w="0" w:type="dxa"/>
            <w:right w:w="10" w:type="dxa"/>
          </w:tblCellMar>
        </w:tblPrEx>
        <w:trPr>
          <w:trHeight w:val="454" w:hRule="atLeast"/>
          <w:jc w:val="center"/>
        </w:trPr>
        <w:tc>
          <w:tcPr>
            <w:tcW w:w="593" w:type="pct"/>
            <w:noWrap w:val="0"/>
            <w:vAlign w:val="center"/>
          </w:tcPr>
          <w:p>
            <w:pPr>
              <w:pStyle w:val="177"/>
              <w:autoSpaceDE w:val="0"/>
              <w:autoSpaceDN w:val="0"/>
              <w:spacing w:line="215" w:lineRule="exact"/>
              <w:ind w:left="107" w:leftChars="0"/>
              <w:jc w:val="center"/>
              <w:rPr>
                <w:rFonts w:hint="eastAsia" w:ascii="宋体" w:hAnsi="宋体" w:eastAsia="宋体" w:cs="宋体"/>
                <w:b w:val="0"/>
                <w:bCs/>
                <w:kern w:val="2"/>
                <w:sz w:val="21"/>
                <w:szCs w:val="21"/>
                <w:lang w:val="en-US" w:eastAsia="en-US" w:bidi="ar-SA"/>
              </w:rPr>
            </w:pPr>
            <w:r>
              <w:rPr>
                <w:rFonts w:hint="eastAsia" w:ascii="宋体" w:hAnsi="宋体" w:eastAsia="宋体" w:cs="宋体"/>
                <w:b w:val="0"/>
                <w:bCs/>
                <w:sz w:val="21"/>
                <w:szCs w:val="21"/>
                <w:lang w:eastAsia="en-US"/>
              </w:rPr>
              <w:t>2</w:t>
            </w:r>
          </w:p>
        </w:tc>
        <w:tc>
          <w:tcPr>
            <w:tcW w:w="4406" w:type="pct"/>
            <w:noWrap w:val="0"/>
            <w:vAlign w:val="center"/>
          </w:tcPr>
          <w:p>
            <w:pPr>
              <w:pStyle w:val="177"/>
              <w:autoSpaceDE w:val="0"/>
              <w:autoSpaceDN w:val="0"/>
              <w:spacing w:line="215" w:lineRule="exact"/>
              <w:ind w:left="115" w:leftChars="0"/>
              <w:jc w:val="both"/>
              <w:rPr>
                <w:rFonts w:hint="eastAsia" w:ascii="宋体" w:hAnsi="宋体" w:eastAsia="宋体" w:cs="宋体"/>
                <w:kern w:val="2"/>
                <w:sz w:val="21"/>
                <w:szCs w:val="21"/>
                <w:lang w:val="en-US" w:eastAsia="en-US" w:bidi="ar-SA"/>
              </w:rPr>
            </w:pPr>
            <w:r>
              <w:rPr>
                <w:rFonts w:hint="eastAsia" w:ascii="宋体" w:hAnsi="宋体" w:eastAsia="宋体" w:cs="宋体"/>
                <w:sz w:val="21"/>
                <w:szCs w:val="21"/>
                <w:lang w:eastAsia="en-US"/>
              </w:rPr>
              <w:t xml:space="preserve">16-65-20 水带 </w:t>
            </w:r>
            <w:r>
              <w:rPr>
                <w:rFonts w:hint="eastAsia" w:ascii="宋体" w:hAnsi="宋体" w:cs="宋体"/>
                <w:sz w:val="21"/>
                <w:szCs w:val="21"/>
                <w:lang w:val="en-US" w:eastAsia="zh-CN"/>
              </w:rPr>
              <w:t xml:space="preserve">            </w:t>
            </w:r>
            <w:r>
              <w:rPr>
                <w:rFonts w:hint="eastAsia" w:ascii="宋体" w:hAnsi="宋体" w:eastAsia="宋体" w:cs="宋体"/>
                <w:sz w:val="21"/>
                <w:szCs w:val="21"/>
                <w:lang w:eastAsia="en-US"/>
              </w:rPr>
              <w:t xml:space="preserve">16盘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 w:type="dxa"/>
            <w:bottom w:w="0" w:type="dxa"/>
            <w:right w:w="10" w:type="dxa"/>
          </w:tblCellMar>
        </w:tblPrEx>
        <w:trPr>
          <w:trHeight w:val="454" w:hRule="atLeast"/>
          <w:jc w:val="center"/>
        </w:trPr>
        <w:tc>
          <w:tcPr>
            <w:tcW w:w="593" w:type="pct"/>
            <w:noWrap w:val="0"/>
            <w:vAlign w:val="center"/>
          </w:tcPr>
          <w:p>
            <w:pPr>
              <w:pStyle w:val="177"/>
              <w:autoSpaceDE w:val="0"/>
              <w:autoSpaceDN w:val="0"/>
              <w:spacing w:before="2" w:line="213" w:lineRule="exact"/>
              <w:ind w:left="107" w:leftChars="0"/>
              <w:jc w:val="center"/>
              <w:rPr>
                <w:rFonts w:hint="eastAsia" w:ascii="宋体" w:hAnsi="宋体" w:eastAsia="宋体" w:cs="宋体"/>
                <w:b w:val="0"/>
                <w:bCs/>
                <w:kern w:val="2"/>
                <w:sz w:val="21"/>
                <w:szCs w:val="21"/>
                <w:lang w:val="en-US" w:eastAsia="en-US" w:bidi="ar-SA"/>
              </w:rPr>
            </w:pPr>
            <w:r>
              <w:rPr>
                <w:rFonts w:hint="eastAsia" w:ascii="宋体" w:hAnsi="宋体" w:eastAsia="宋体" w:cs="宋体"/>
                <w:b w:val="0"/>
                <w:bCs/>
                <w:sz w:val="21"/>
                <w:szCs w:val="21"/>
                <w:lang w:eastAsia="en-US"/>
              </w:rPr>
              <w:t>3</w:t>
            </w:r>
          </w:p>
        </w:tc>
        <w:tc>
          <w:tcPr>
            <w:tcW w:w="4406" w:type="pct"/>
            <w:noWrap w:val="0"/>
            <w:vAlign w:val="center"/>
          </w:tcPr>
          <w:p>
            <w:pPr>
              <w:pStyle w:val="177"/>
              <w:autoSpaceDE w:val="0"/>
              <w:autoSpaceDN w:val="0"/>
              <w:spacing w:before="2" w:line="213" w:lineRule="exact"/>
              <w:ind w:left="107" w:leftChars="0"/>
              <w:jc w:val="both"/>
              <w:rPr>
                <w:rFonts w:hint="eastAsia" w:ascii="宋体" w:hAnsi="宋体" w:eastAsia="宋体" w:cs="宋体"/>
                <w:kern w:val="2"/>
                <w:sz w:val="21"/>
                <w:szCs w:val="21"/>
                <w:lang w:val="en-US" w:eastAsia="en-US" w:bidi="ar-SA"/>
              </w:rPr>
            </w:pPr>
            <w:r>
              <w:rPr>
                <w:rFonts w:hint="eastAsia" w:ascii="宋体" w:hAnsi="宋体" w:eastAsia="宋体" w:cs="宋体"/>
                <w:sz w:val="21"/>
                <w:szCs w:val="21"/>
                <w:lang w:eastAsia="en-US"/>
              </w:rPr>
              <w:t xml:space="preserve">16-80-20 水带 </w:t>
            </w:r>
            <w:r>
              <w:rPr>
                <w:rFonts w:hint="eastAsia" w:ascii="宋体" w:hAnsi="宋体" w:cs="宋体"/>
                <w:sz w:val="21"/>
                <w:szCs w:val="21"/>
                <w:lang w:val="en-US" w:eastAsia="zh-CN"/>
              </w:rPr>
              <w:t xml:space="preserve">            </w:t>
            </w:r>
            <w:r>
              <w:rPr>
                <w:rFonts w:hint="eastAsia" w:ascii="宋体" w:hAnsi="宋体" w:eastAsia="宋体" w:cs="宋体"/>
                <w:sz w:val="21"/>
                <w:szCs w:val="21"/>
                <w:lang w:eastAsia="en-US"/>
              </w:rPr>
              <w:t xml:space="preserve">4盘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 w:type="dxa"/>
            <w:bottom w:w="0" w:type="dxa"/>
            <w:right w:w="10" w:type="dxa"/>
          </w:tblCellMar>
        </w:tblPrEx>
        <w:trPr>
          <w:trHeight w:val="454" w:hRule="atLeast"/>
          <w:jc w:val="center"/>
        </w:trPr>
        <w:tc>
          <w:tcPr>
            <w:tcW w:w="593" w:type="pct"/>
            <w:noWrap w:val="0"/>
            <w:vAlign w:val="center"/>
          </w:tcPr>
          <w:p>
            <w:pPr>
              <w:pStyle w:val="177"/>
              <w:autoSpaceDE w:val="0"/>
              <w:autoSpaceDN w:val="0"/>
              <w:spacing w:line="212" w:lineRule="exact"/>
              <w:ind w:left="107" w:leftChars="0"/>
              <w:jc w:val="center"/>
              <w:rPr>
                <w:rFonts w:hint="eastAsia" w:ascii="宋体" w:hAnsi="宋体" w:eastAsia="宋体" w:cs="宋体"/>
                <w:b w:val="0"/>
                <w:bCs/>
                <w:kern w:val="2"/>
                <w:sz w:val="21"/>
                <w:szCs w:val="21"/>
                <w:lang w:val="en-US" w:eastAsia="en-US" w:bidi="ar-SA"/>
              </w:rPr>
            </w:pPr>
            <w:r>
              <w:rPr>
                <w:rFonts w:hint="eastAsia" w:ascii="宋体" w:hAnsi="宋体" w:eastAsia="宋体" w:cs="宋体"/>
                <w:b w:val="0"/>
                <w:bCs/>
                <w:sz w:val="21"/>
                <w:szCs w:val="21"/>
                <w:lang w:eastAsia="en-US"/>
              </w:rPr>
              <w:t>4</w:t>
            </w:r>
          </w:p>
        </w:tc>
        <w:tc>
          <w:tcPr>
            <w:tcW w:w="4406" w:type="pct"/>
            <w:noWrap w:val="0"/>
            <w:vAlign w:val="center"/>
          </w:tcPr>
          <w:p>
            <w:pPr>
              <w:pStyle w:val="177"/>
              <w:autoSpaceDE w:val="0"/>
              <w:autoSpaceDN w:val="0"/>
              <w:spacing w:line="212" w:lineRule="exact"/>
              <w:ind w:left="107" w:leftChars="0"/>
              <w:jc w:val="both"/>
              <w:rPr>
                <w:rFonts w:hint="eastAsia" w:ascii="宋体" w:hAnsi="宋体" w:eastAsia="宋体" w:cs="宋体"/>
                <w:kern w:val="2"/>
                <w:sz w:val="21"/>
                <w:szCs w:val="21"/>
                <w:lang w:val="en-US" w:eastAsia="en-US" w:bidi="ar-SA"/>
              </w:rPr>
            </w:pPr>
            <w:r>
              <w:rPr>
                <w:rFonts w:hint="eastAsia" w:ascii="宋体" w:hAnsi="宋体" w:eastAsia="宋体" w:cs="宋体"/>
                <w:sz w:val="21"/>
                <w:szCs w:val="21"/>
                <w:lang w:eastAsia="en-US"/>
              </w:rPr>
              <w:t xml:space="preserve">滤水器 </w:t>
            </w:r>
            <w:r>
              <w:rPr>
                <w:rFonts w:hint="eastAsia" w:ascii="宋体" w:hAnsi="宋体" w:cs="宋体"/>
                <w:sz w:val="21"/>
                <w:szCs w:val="21"/>
                <w:lang w:val="en-US" w:eastAsia="zh-CN"/>
              </w:rPr>
              <w:t xml:space="preserve"> </w:t>
            </w:r>
            <w:r>
              <w:rPr>
                <w:rFonts w:hint="eastAsia" w:ascii="宋体" w:hAnsi="宋体" w:eastAsia="宋体" w:cs="宋体"/>
                <w:sz w:val="21"/>
                <w:szCs w:val="21"/>
                <w:lang w:eastAsia="en-US"/>
              </w:rPr>
              <w:t xml:space="preserve">DN150 </w:t>
            </w:r>
            <w:r>
              <w:rPr>
                <w:rFonts w:hint="eastAsia" w:ascii="宋体" w:hAnsi="宋体" w:cs="宋体"/>
                <w:sz w:val="21"/>
                <w:szCs w:val="21"/>
                <w:lang w:val="en-US" w:eastAsia="zh-CN"/>
              </w:rPr>
              <w:t xml:space="preserve">            </w:t>
            </w:r>
            <w:r>
              <w:rPr>
                <w:rFonts w:hint="eastAsia" w:ascii="宋体" w:hAnsi="宋体" w:eastAsia="宋体" w:cs="宋体"/>
                <w:sz w:val="21"/>
                <w:szCs w:val="21"/>
                <w:lang w:eastAsia="en-US"/>
              </w:rPr>
              <w:t xml:space="preserve">1个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454" w:hRule="atLeast"/>
          <w:jc w:val="center"/>
        </w:trPr>
        <w:tc>
          <w:tcPr>
            <w:tcW w:w="593" w:type="pct"/>
            <w:noWrap w:val="0"/>
            <w:vAlign w:val="center"/>
          </w:tcPr>
          <w:p>
            <w:pPr>
              <w:pStyle w:val="177"/>
              <w:autoSpaceDE w:val="0"/>
              <w:autoSpaceDN w:val="0"/>
              <w:spacing w:before="2" w:line="213" w:lineRule="exact"/>
              <w:ind w:left="107" w:leftChars="0"/>
              <w:jc w:val="center"/>
              <w:rPr>
                <w:rFonts w:hint="eastAsia" w:ascii="宋体" w:hAnsi="宋体" w:eastAsia="宋体" w:cs="宋体"/>
                <w:b w:val="0"/>
                <w:bCs/>
                <w:kern w:val="2"/>
                <w:sz w:val="21"/>
                <w:szCs w:val="21"/>
                <w:lang w:val="en-US" w:eastAsia="en-US" w:bidi="ar-SA"/>
              </w:rPr>
            </w:pPr>
            <w:r>
              <w:rPr>
                <w:rFonts w:hint="eastAsia" w:ascii="宋体" w:hAnsi="宋体" w:eastAsia="宋体" w:cs="宋体"/>
                <w:b w:val="0"/>
                <w:bCs/>
                <w:sz w:val="21"/>
                <w:szCs w:val="21"/>
                <w:lang w:eastAsia="en-US"/>
              </w:rPr>
              <w:t>5</w:t>
            </w:r>
          </w:p>
        </w:tc>
        <w:tc>
          <w:tcPr>
            <w:tcW w:w="4406" w:type="pct"/>
            <w:noWrap w:val="0"/>
            <w:vAlign w:val="center"/>
          </w:tcPr>
          <w:p>
            <w:pPr>
              <w:pStyle w:val="177"/>
              <w:autoSpaceDE w:val="0"/>
              <w:autoSpaceDN w:val="0"/>
              <w:spacing w:before="2" w:line="213" w:lineRule="exact"/>
              <w:ind w:left="107" w:leftChars="0"/>
              <w:jc w:val="both"/>
              <w:rPr>
                <w:rFonts w:hint="eastAsia" w:ascii="宋体" w:hAnsi="宋体" w:eastAsia="宋体" w:cs="宋体"/>
                <w:kern w:val="2"/>
                <w:sz w:val="21"/>
                <w:szCs w:val="21"/>
                <w:lang w:val="en-US" w:eastAsia="en-US" w:bidi="ar-SA"/>
              </w:rPr>
            </w:pPr>
            <w:r>
              <w:rPr>
                <w:rFonts w:hint="eastAsia" w:ascii="宋体" w:hAnsi="宋体" w:eastAsia="宋体" w:cs="宋体"/>
                <w:sz w:val="21"/>
                <w:szCs w:val="21"/>
                <w:lang w:eastAsia="en-US"/>
              </w:rPr>
              <w:t xml:space="preserve">二分水器 </w:t>
            </w:r>
            <w:r>
              <w:rPr>
                <w:rFonts w:hint="eastAsia" w:ascii="宋体" w:hAnsi="宋体" w:cs="宋体"/>
                <w:sz w:val="21"/>
                <w:szCs w:val="21"/>
                <w:lang w:val="en-US" w:eastAsia="zh-CN"/>
              </w:rPr>
              <w:t xml:space="preserve">                 </w:t>
            </w:r>
            <w:r>
              <w:rPr>
                <w:rFonts w:hint="eastAsia" w:ascii="宋体" w:hAnsi="宋体" w:eastAsia="宋体" w:cs="宋体"/>
                <w:sz w:val="21"/>
                <w:szCs w:val="21"/>
                <w:lang w:eastAsia="en-US"/>
              </w:rPr>
              <w:t xml:space="preserve">1个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454" w:hRule="atLeast"/>
          <w:jc w:val="center"/>
        </w:trPr>
        <w:tc>
          <w:tcPr>
            <w:tcW w:w="593" w:type="pct"/>
            <w:noWrap w:val="0"/>
            <w:vAlign w:val="center"/>
          </w:tcPr>
          <w:p>
            <w:pPr>
              <w:pStyle w:val="177"/>
              <w:autoSpaceDE w:val="0"/>
              <w:autoSpaceDN w:val="0"/>
              <w:spacing w:line="213" w:lineRule="exact"/>
              <w:ind w:left="107" w:leftChars="0"/>
              <w:jc w:val="center"/>
              <w:rPr>
                <w:rFonts w:hint="eastAsia" w:ascii="宋体" w:hAnsi="宋体" w:eastAsia="宋体" w:cs="宋体"/>
                <w:b w:val="0"/>
                <w:bCs/>
                <w:kern w:val="2"/>
                <w:sz w:val="21"/>
                <w:szCs w:val="21"/>
                <w:lang w:val="en-US" w:eastAsia="en-US" w:bidi="ar-SA"/>
              </w:rPr>
            </w:pPr>
            <w:r>
              <w:rPr>
                <w:rFonts w:hint="eastAsia" w:ascii="宋体" w:hAnsi="宋体" w:eastAsia="宋体" w:cs="宋体"/>
                <w:b w:val="0"/>
                <w:bCs/>
                <w:sz w:val="21"/>
                <w:szCs w:val="21"/>
                <w:lang w:eastAsia="en-US"/>
              </w:rPr>
              <w:t>6</w:t>
            </w:r>
          </w:p>
        </w:tc>
        <w:tc>
          <w:tcPr>
            <w:tcW w:w="4406" w:type="pct"/>
            <w:noWrap w:val="0"/>
            <w:vAlign w:val="center"/>
          </w:tcPr>
          <w:p>
            <w:pPr>
              <w:pStyle w:val="177"/>
              <w:autoSpaceDE w:val="0"/>
              <w:autoSpaceDN w:val="0"/>
              <w:spacing w:line="213" w:lineRule="exact"/>
              <w:ind w:left="107" w:leftChars="0"/>
              <w:jc w:val="both"/>
              <w:rPr>
                <w:rFonts w:hint="eastAsia" w:ascii="宋体" w:hAnsi="宋体" w:eastAsia="宋体" w:cs="宋体"/>
                <w:kern w:val="2"/>
                <w:sz w:val="21"/>
                <w:szCs w:val="21"/>
                <w:lang w:val="en-US" w:eastAsia="en-US" w:bidi="ar-SA"/>
              </w:rPr>
            </w:pPr>
            <w:r>
              <w:rPr>
                <w:rFonts w:hint="eastAsia" w:ascii="宋体" w:hAnsi="宋体" w:eastAsia="宋体" w:cs="宋体"/>
                <w:sz w:val="21"/>
                <w:szCs w:val="21"/>
                <w:lang w:eastAsia="en-US"/>
              </w:rPr>
              <w:t xml:space="preserve">异径接口 </w:t>
            </w:r>
            <w:r>
              <w:rPr>
                <w:rFonts w:hint="eastAsia" w:ascii="宋体" w:hAnsi="宋体" w:cs="宋体"/>
                <w:sz w:val="21"/>
                <w:szCs w:val="21"/>
                <w:lang w:val="en-US" w:eastAsia="zh-CN"/>
              </w:rPr>
              <w:t xml:space="preserve">                 </w:t>
            </w:r>
            <w:r>
              <w:rPr>
                <w:rFonts w:hint="eastAsia" w:ascii="宋体" w:hAnsi="宋体" w:eastAsia="宋体" w:cs="宋体"/>
                <w:sz w:val="21"/>
                <w:szCs w:val="21"/>
                <w:lang w:eastAsia="en-US"/>
              </w:rPr>
              <w:t xml:space="preserve">2个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454" w:hRule="atLeast"/>
          <w:jc w:val="center"/>
        </w:trPr>
        <w:tc>
          <w:tcPr>
            <w:tcW w:w="593" w:type="pct"/>
            <w:noWrap w:val="0"/>
            <w:vAlign w:val="center"/>
          </w:tcPr>
          <w:p>
            <w:pPr>
              <w:pStyle w:val="177"/>
              <w:autoSpaceDE w:val="0"/>
              <w:autoSpaceDN w:val="0"/>
              <w:spacing w:line="215" w:lineRule="exact"/>
              <w:ind w:left="107" w:leftChars="0"/>
              <w:jc w:val="center"/>
              <w:rPr>
                <w:rFonts w:hint="eastAsia" w:ascii="宋体" w:hAnsi="宋体" w:eastAsia="宋体" w:cs="宋体"/>
                <w:b w:val="0"/>
                <w:bCs/>
                <w:kern w:val="2"/>
                <w:sz w:val="21"/>
                <w:szCs w:val="21"/>
                <w:lang w:val="en-US" w:eastAsia="en-US" w:bidi="ar-SA"/>
              </w:rPr>
            </w:pPr>
            <w:r>
              <w:rPr>
                <w:rFonts w:hint="eastAsia" w:ascii="宋体" w:hAnsi="宋体" w:eastAsia="宋体" w:cs="宋体"/>
                <w:b w:val="0"/>
                <w:bCs/>
                <w:sz w:val="21"/>
                <w:szCs w:val="21"/>
                <w:lang w:eastAsia="en-US"/>
              </w:rPr>
              <w:t>7</w:t>
            </w:r>
          </w:p>
        </w:tc>
        <w:tc>
          <w:tcPr>
            <w:tcW w:w="4406" w:type="pct"/>
            <w:noWrap w:val="0"/>
            <w:vAlign w:val="center"/>
          </w:tcPr>
          <w:p>
            <w:pPr>
              <w:pStyle w:val="177"/>
              <w:autoSpaceDE w:val="0"/>
              <w:autoSpaceDN w:val="0"/>
              <w:spacing w:line="215" w:lineRule="exact"/>
              <w:ind w:left="107" w:leftChars="0"/>
              <w:jc w:val="both"/>
              <w:rPr>
                <w:rFonts w:hint="eastAsia" w:ascii="宋体" w:hAnsi="宋体" w:eastAsia="宋体" w:cs="宋体"/>
                <w:kern w:val="2"/>
                <w:sz w:val="21"/>
                <w:szCs w:val="21"/>
                <w:lang w:val="en-US" w:eastAsia="en-US" w:bidi="ar-SA"/>
              </w:rPr>
            </w:pPr>
            <w:r>
              <w:rPr>
                <w:rFonts w:hint="eastAsia" w:ascii="宋体" w:hAnsi="宋体" w:eastAsia="宋体" w:cs="宋体"/>
                <w:sz w:val="21"/>
                <w:szCs w:val="21"/>
                <w:lang w:eastAsia="en-US"/>
              </w:rPr>
              <w:t>集水器</w:t>
            </w:r>
            <w:r>
              <w:rPr>
                <w:rFonts w:hint="eastAsia" w:ascii="宋体" w:hAnsi="宋体" w:cs="宋体"/>
                <w:sz w:val="21"/>
                <w:szCs w:val="21"/>
                <w:lang w:val="en-US" w:eastAsia="zh-CN"/>
              </w:rPr>
              <w:t xml:space="preserve"> </w:t>
            </w:r>
            <w:r>
              <w:rPr>
                <w:rFonts w:hint="eastAsia" w:ascii="宋体" w:hAnsi="宋体" w:eastAsia="宋体" w:cs="宋体"/>
                <w:sz w:val="21"/>
                <w:szCs w:val="21"/>
                <w:lang w:eastAsia="en-US"/>
              </w:rPr>
              <w:t xml:space="preserve"> DN150 </w:t>
            </w:r>
            <w:r>
              <w:rPr>
                <w:rFonts w:hint="eastAsia" w:ascii="宋体" w:hAnsi="宋体" w:cs="宋体"/>
                <w:sz w:val="21"/>
                <w:szCs w:val="21"/>
                <w:lang w:val="en-US" w:eastAsia="zh-CN"/>
              </w:rPr>
              <w:t xml:space="preserve">            </w:t>
            </w:r>
            <w:r>
              <w:rPr>
                <w:rFonts w:hint="eastAsia" w:ascii="宋体" w:hAnsi="宋体" w:eastAsia="宋体" w:cs="宋体"/>
                <w:sz w:val="21"/>
                <w:szCs w:val="21"/>
                <w:lang w:eastAsia="en-US"/>
              </w:rPr>
              <w:t xml:space="preserve">1个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454" w:hRule="atLeast"/>
          <w:jc w:val="center"/>
        </w:trPr>
        <w:tc>
          <w:tcPr>
            <w:tcW w:w="593" w:type="pct"/>
            <w:noWrap w:val="0"/>
            <w:vAlign w:val="center"/>
          </w:tcPr>
          <w:p>
            <w:pPr>
              <w:pStyle w:val="177"/>
              <w:autoSpaceDE w:val="0"/>
              <w:autoSpaceDN w:val="0"/>
              <w:spacing w:line="212" w:lineRule="exact"/>
              <w:ind w:left="107" w:leftChars="0"/>
              <w:jc w:val="center"/>
              <w:rPr>
                <w:rFonts w:hint="eastAsia" w:ascii="宋体" w:hAnsi="宋体" w:eastAsia="宋体" w:cs="宋体"/>
                <w:b w:val="0"/>
                <w:bCs/>
                <w:kern w:val="2"/>
                <w:sz w:val="21"/>
                <w:szCs w:val="21"/>
                <w:lang w:val="en-US" w:eastAsia="en-US" w:bidi="ar-SA"/>
              </w:rPr>
            </w:pPr>
            <w:r>
              <w:rPr>
                <w:rFonts w:hint="eastAsia" w:ascii="宋体" w:hAnsi="宋体" w:eastAsia="宋体" w:cs="宋体"/>
                <w:b w:val="0"/>
                <w:bCs/>
                <w:sz w:val="21"/>
                <w:szCs w:val="21"/>
                <w:lang w:eastAsia="en-US"/>
              </w:rPr>
              <w:t>8</w:t>
            </w:r>
          </w:p>
        </w:tc>
        <w:tc>
          <w:tcPr>
            <w:tcW w:w="4406" w:type="pct"/>
            <w:noWrap w:val="0"/>
            <w:vAlign w:val="center"/>
          </w:tcPr>
          <w:p>
            <w:pPr>
              <w:pStyle w:val="177"/>
              <w:autoSpaceDE w:val="0"/>
              <w:autoSpaceDN w:val="0"/>
              <w:spacing w:line="212" w:lineRule="exact"/>
              <w:ind w:left="107" w:leftChars="0"/>
              <w:jc w:val="both"/>
              <w:rPr>
                <w:rFonts w:hint="eastAsia" w:ascii="宋体" w:hAnsi="宋体" w:eastAsia="宋体" w:cs="宋体"/>
                <w:kern w:val="2"/>
                <w:sz w:val="21"/>
                <w:szCs w:val="21"/>
                <w:lang w:val="en-US" w:eastAsia="en-US" w:bidi="ar-SA"/>
              </w:rPr>
            </w:pPr>
            <w:r>
              <w:rPr>
                <w:rFonts w:hint="eastAsia" w:ascii="宋体" w:hAnsi="宋体" w:eastAsia="宋体" w:cs="宋体"/>
                <w:sz w:val="21"/>
                <w:szCs w:val="21"/>
                <w:lang w:eastAsia="en-US"/>
              </w:rPr>
              <w:t>水带包布</w:t>
            </w:r>
            <w:r>
              <w:rPr>
                <w:rFonts w:hint="eastAsia" w:ascii="宋体" w:hAnsi="宋体" w:cs="宋体"/>
                <w:sz w:val="21"/>
                <w:szCs w:val="21"/>
                <w:lang w:val="en-US" w:eastAsia="zh-CN"/>
              </w:rPr>
              <w:t xml:space="preserve">                 </w:t>
            </w:r>
            <w:r>
              <w:rPr>
                <w:rFonts w:hint="eastAsia" w:ascii="宋体" w:hAnsi="宋体" w:eastAsia="宋体" w:cs="宋体"/>
                <w:sz w:val="21"/>
                <w:szCs w:val="21"/>
                <w:lang w:eastAsia="en-US"/>
              </w:rPr>
              <w:t xml:space="preserve"> 4件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454" w:hRule="atLeast"/>
          <w:jc w:val="center"/>
        </w:trPr>
        <w:tc>
          <w:tcPr>
            <w:tcW w:w="593" w:type="pct"/>
            <w:noWrap w:val="0"/>
            <w:vAlign w:val="center"/>
          </w:tcPr>
          <w:p>
            <w:pPr>
              <w:pStyle w:val="177"/>
              <w:autoSpaceDE w:val="0"/>
              <w:autoSpaceDN w:val="0"/>
              <w:spacing w:line="215" w:lineRule="exact"/>
              <w:ind w:left="107" w:leftChars="0"/>
              <w:jc w:val="center"/>
              <w:rPr>
                <w:rFonts w:hint="eastAsia" w:ascii="宋体" w:hAnsi="宋体" w:eastAsia="宋体" w:cs="宋体"/>
                <w:b w:val="0"/>
                <w:bCs/>
                <w:kern w:val="2"/>
                <w:sz w:val="21"/>
                <w:szCs w:val="21"/>
                <w:lang w:val="en-US" w:eastAsia="en-US" w:bidi="ar-SA"/>
              </w:rPr>
            </w:pPr>
            <w:r>
              <w:rPr>
                <w:rFonts w:hint="eastAsia" w:ascii="宋体" w:hAnsi="宋体" w:eastAsia="宋体" w:cs="宋体"/>
                <w:b w:val="0"/>
                <w:bCs/>
                <w:sz w:val="21"/>
                <w:szCs w:val="21"/>
                <w:lang w:eastAsia="en-US"/>
              </w:rPr>
              <w:t>9</w:t>
            </w:r>
          </w:p>
        </w:tc>
        <w:tc>
          <w:tcPr>
            <w:tcW w:w="4406" w:type="pct"/>
            <w:noWrap w:val="0"/>
            <w:vAlign w:val="center"/>
          </w:tcPr>
          <w:p>
            <w:pPr>
              <w:pStyle w:val="177"/>
              <w:autoSpaceDE w:val="0"/>
              <w:autoSpaceDN w:val="0"/>
              <w:spacing w:line="215" w:lineRule="exact"/>
              <w:ind w:left="107" w:leftChars="0"/>
              <w:jc w:val="both"/>
              <w:rPr>
                <w:rFonts w:hint="eastAsia" w:ascii="宋体" w:hAnsi="宋体" w:eastAsia="宋体" w:cs="宋体"/>
                <w:kern w:val="2"/>
                <w:sz w:val="21"/>
                <w:szCs w:val="21"/>
                <w:lang w:val="en-US" w:eastAsia="en-US" w:bidi="ar-SA"/>
              </w:rPr>
            </w:pPr>
            <w:r>
              <w:rPr>
                <w:rFonts w:hint="eastAsia" w:ascii="宋体" w:hAnsi="宋体" w:eastAsia="宋体" w:cs="宋体"/>
                <w:sz w:val="21"/>
                <w:szCs w:val="21"/>
                <w:lang w:eastAsia="en-US"/>
              </w:rPr>
              <w:t xml:space="preserve">护带桥 </w:t>
            </w:r>
            <w:r>
              <w:rPr>
                <w:rFonts w:hint="eastAsia" w:ascii="宋体" w:hAnsi="宋体" w:cs="宋体"/>
                <w:sz w:val="21"/>
                <w:szCs w:val="21"/>
                <w:lang w:val="en-US" w:eastAsia="zh-CN"/>
              </w:rPr>
              <w:t xml:space="preserve">                   </w:t>
            </w:r>
            <w:r>
              <w:rPr>
                <w:rFonts w:hint="eastAsia" w:ascii="宋体" w:hAnsi="宋体" w:eastAsia="宋体" w:cs="宋体"/>
                <w:sz w:val="21"/>
                <w:szCs w:val="21"/>
                <w:lang w:eastAsia="en-US"/>
              </w:rPr>
              <w:t xml:space="preserve">1副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454" w:hRule="atLeast"/>
          <w:jc w:val="center"/>
        </w:trPr>
        <w:tc>
          <w:tcPr>
            <w:tcW w:w="593" w:type="pct"/>
            <w:noWrap w:val="0"/>
            <w:vAlign w:val="center"/>
          </w:tcPr>
          <w:p>
            <w:pPr>
              <w:pStyle w:val="177"/>
              <w:autoSpaceDE w:val="0"/>
              <w:autoSpaceDN w:val="0"/>
              <w:spacing w:line="212" w:lineRule="exact"/>
              <w:ind w:left="107" w:leftChars="0"/>
              <w:jc w:val="center"/>
              <w:rPr>
                <w:rFonts w:hint="eastAsia" w:ascii="宋体" w:hAnsi="宋体" w:eastAsia="宋体" w:cs="宋体"/>
                <w:b w:val="0"/>
                <w:bCs/>
                <w:kern w:val="2"/>
                <w:sz w:val="21"/>
                <w:szCs w:val="21"/>
                <w:lang w:val="en-US" w:eastAsia="en-US" w:bidi="ar-SA"/>
              </w:rPr>
            </w:pPr>
            <w:r>
              <w:rPr>
                <w:rFonts w:hint="eastAsia" w:ascii="宋体" w:hAnsi="宋体" w:eastAsia="宋体" w:cs="宋体"/>
                <w:b w:val="0"/>
                <w:bCs/>
                <w:sz w:val="21"/>
                <w:szCs w:val="21"/>
                <w:lang w:eastAsia="en-US"/>
              </w:rPr>
              <w:t>10</w:t>
            </w:r>
          </w:p>
        </w:tc>
        <w:tc>
          <w:tcPr>
            <w:tcW w:w="4406" w:type="pct"/>
            <w:noWrap w:val="0"/>
            <w:vAlign w:val="center"/>
          </w:tcPr>
          <w:p>
            <w:pPr>
              <w:pStyle w:val="177"/>
              <w:autoSpaceDE w:val="0"/>
              <w:autoSpaceDN w:val="0"/>
              <w:spacing w:line="212" w:lineRule="exact"/>
              <w:ind w:left="107" w:leftChars="0"/>
              <w:jc w:val="both"/>
              <w:rPr>
                <w:rFonts w:hint="eastAsia" w:ascii="宋体" w:hAnsi="宋体" w:eastAsia="宋体" w:cs="宋体"/>
                <w:kern w:val="2"/>
                <w:sz w:val="21"/>
                <w:szCs w:val="21"/>
                <w:lang w:val="en-US" w:eastAsia="en-US" w:bidi="ar-SA"/>
              </w:rPr>
            </w:pPr>
            <w:r>
              <w:rPr>
                <w:rFonts w:hint="eastAsia" w:ascii="宋体" w:hAnsi="宋体" w:eastAsia="宋体" w:cs="宋体"/>
                <w:sz w:val="21"/>
                <w:szCs w:val="21"/>
                <w:lang w:eastAsia="en-US"/>
              </w:rPr>
              <w:t xml:space="preserve">水带挂钩 </w:t>
            </w:r>
            <w:r>
              <w:rPr>
                <w:rFonts w:hint="eastAsia" w:ascii="宋体" w:hAnsi="宋体" w:cs="宋体"/>
                <w:sz w:val="21"/>
                <w:szCs w:val="21"/>
                <w:lang w:val="en-US" w:eastAsia="zh-CN"/>
              </w:rPr>
              <w:t xml:space="preserve">                 </w:t>
            </w:r>
            <w:r>
              <w:rPr>
                <w:rFonts w:hint="eastAsia" w:ascii="宋体" w:hAnsi="宋体" w:eastAsia="宋体" w:cs="宋体"/>
                <w:sz w:val="21"/>
                <w:szCs w:val="21"/>
                <w:lang w:eastAsia="en-US"/>
              </w:rPr>
              <w:t xml:space="preserve">2件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454" w:hRule="atLeast"/>
          <w:jc w:val="center"/>
        </w:trPr>
        <w:tc>
          <w:tcPr>
            <w:tcW w:w="593" w:type="pct"/>
            <w:noWrap w:val="0"/>
            <w:vAlign w:val="center"/>
          </w:tcPr>
          <w:p>
            <w:pPr>
              <w:pStyle w:val="177"/>
              <w:autoSpaceDE w:val="0"/>
              <w:autoSpaceDN w:val="0"/>
              <w:spacing w:line="212" w:lineRule="exact"/>
              <w:ind w:left="107" w:leftChars="0"/>
              <w:jc w:val="center"/>
              <w:rPr>
                <w:rFonts w:hint="eastAsia" w:ascii="宋体" w:hAnsi="宋体" w:eastAsia="宋体" w:cs="宋体"/>
                <w:b w:val="0"/>
                <w:bCs/>
                <w:kern w:val="2"/>
                <w:sz w:val="21"/>
                <w:szCs w:val="21"/>
                <w:lang w:val="en-US" w:eastAsia="en-US" w:bidi="ar-SA"/>
              </w:rPr>
            </w:pPr>
            <w:r>
              <w:rPr>
                <w:rFonts w:hint="eastAsia" w:ascii="宋体" w:hAnsi="宋体" w:eastAsia="宋体" w:cs="宋体"/>
                <w:b w:val="0"/>
                <w:bCs/>
                <w:sz w:val="21"/>
                <w:szCs w:val="21"/>
                <w:lang w:eastAsia="en-US"/>
              </w:rPr>
              <w:t>11</w:t>
            </w:r>
          </w:p>
        </w:tc>
        <w:tc>
          <w:tcPr>
            <w:tcW w:w="4406" w:type="pct"/>
            <w:noWrap w:val="0"/>
            <w:vAlign w:val="center"/>
          </w:tcPr>
          <w:p>
            <w:pPr>
              <w:pStyle w:val="177"/>
              <w:autoSpaceDE w:val="0"/>
              <w:autoSpaceDN w:val="0"/>
              <w:spacing w:line="212" w:lineRule="exact"/>
              <w:ind w:left="107" w:leftChars="0"/>
              <w:jc w:val="both"/>
              <w:rPr>
                <w:rFonts w:hint="eastAsia" w:ascii="宋体" w:hAnsi="宋体" w:eastAsia="宋体" w:cs="宋体"/>
                <w:kern w:val="2"/>
                <w:sz w:val="21"/>
                <w:szCs w:val="21"/>
                <w:lang w:val="en-US" w:eastAsia="en-US" w:bidi="ar-SA"/>
              </w:rPr>
            </w:pPr>
            <w:r>
              <w:rPr>
                <w:rFonts w:hint="eastAsia" w:ascii="宋体" w:hAnsi="宋体" w:eastAsia="宋体" w:cs="宋体"/>
                <w:sz w:val="21"/>
                <w:szCs w:val="21"/>
                <w:lang w:eastAsia="en-US"/>
              </w:rPr>
              <w:t>地上消火栓扳手</w:t>
            </w:r>
            <w:r>
              <w:rPr>
                <w:rFonts w:hint="eastAsia" w:ascii="宋体" w:hAnsi="宋体" w:cs="宋体"/>
                <w:sz w:val="21"/>
                <w:szCs w:val="21"/>
                <w:lang w:val="en-US" w:eastAsia="zh-CN"/>
              </w:rPr>
              <w:t xml:space="preserve">           </w:t>
            </w:r>
            <w:r>
              <w:rPr>
                <w:rFonts w:hint="eastAsia" w:ascii="宋体" w:hAnsi="宋体" w:eastAsia="宋体" w:cs="宋体"/>
                <w:sz w:val="21"/>
                <w:szCs w:val="21"/>
                <w:lang w:eastAsia="en-US"/>
              </w:rPr>
              <w:t xml:space="preserve"> 1把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454" w:hRule="atLeast"/>
          <w:jc w:val="center"/>
        </w:trPr>
        <w:tc>
          <w:tcPr>
            <w:tcW w:w="593" w:type="pct"/>
            <w:noWrap w:val="0"/>
            <w:vAlign w:val="center"/>
          </w:tcPr>
          <w:p>
            <w:pPr>
              <w:pStyle w:val="177"/>
              <w:autoSpaceDE w:val="0"/>
              <w:autoSpaceDN w:val="0"/>
              <w:spacing w:before="2" w:line="213" w:lineRule="exact"/>
              <w:ind w:left="107" w:leftChars="0"/>
              <w:jc w:val="center"/>
              <w:rPr>
                <w:rFonts w:hint="eastAsia" w:ascii="宋体" w:hAnsi="宋体" w:eastAsia="宋体" w:cs="宋体"/>
                <w:b w:val="0"/>
                <w:bCs/>
                <w:kern w:val="2"/>
                <w:sz w:val="21"/>
                <w:szCs w:val="21"/>
                <w:lang w:val="en-US" w:eastAsia="en-US" w:bidi="ar-SA"/>
              </w:rPr>
            </w:pPr>
            <w:r>
              <w:rPr>
                <w:rFonts w:hint="eastAsia" w:ascii="宋体" w:hAnsi="宋体" w:eastAsia="宋体" w:cs="宋体"/>
                <w:b w:val="0"/>
                <w:bCs/>
                <w:sz w:val="21"/>
                <w:szCs w:val="21"/>
                <w:lang w:eastAsia="en-US"/>
              </w:rPr>
              <w:t>12</w:t>
            </w:r>
          </w:p>
        </w:tc>
        <w:tc>
          <w:tcPr>
            <w:tcW w:w="4406" w:type="pct"/>
            <w:noWrap w:val="0"/>
            <w:vAlign w:val="center"/>
          </w:tcPr>
          <w:p>
            <w:pPr>
              <w:pStyle w:val="177"/>
              <w:autoSpaceDE w:val="0"/>
              <w:autoSpaceDN w:val="0"/>
              <w:spacing w:before="2" w:line="213" w:lineRule="exact"/>
              <w:ind w:left="107" w:leftChars="0"/>
              <w:jc w:val="both"/>
              <w:rPr>
                <w:rFonts w:hint="eastAsia" w:ascii="宋体" w:hAnsi="宋体" w:eastAsia="宋体" w:cs="宋体"/>
                <w:kern w:val="2"/>
                <w:sz w:val="21"/>
                <w:szCs w:val="21"/>
                <w:lang w:val="en-US" w:eastAsia="en-US" w:bidi="ar-SA"/>
              </w:rPr>
            </w:pPr>
            <w:r>
              <w:rPr>
                <w:rFonts w:hint="eastAsia" w:ascii="宋体" w:hAnsi="宋体" w:eastAsia="宋体" w:cs="宋体"/>
                <w:sz w:val="21"/>
                <w:szCs w:val="21"/>
                <w:lang w:eastAsia="en-US"/>
              </w:rPr>
              <w:t>地下消火栓扳手</w:t>
            </w:r>
            <w:r>
              <w:rPr>
                <w:rFonts w:hint="eastAsia" w:ascii="宋体" w:hAnsi="宋体" w:cs="宋体"/>
                <w:sz w:val="21"/>
                <w:szCs w:val="21"/>
                <w:lang w:val="en-US" w:eastAsia="zh-CN"/>
              </w:rPr>
              <w:t xml:space="preserve">  </w:t>
            </w:r>
            <w:r>
              <w:rPr>
                <w:rFonts w:hint="eastAsia" w:ascii="宋体" w:hAnsi="宋体" w:eastAsia="宋体" w:cs="宋体"/>
                <w:sz w:val="21"/>
                <w:szCs w:val="21"/>
                <w:lang w:eastAsia="en-US"/>
              </w:rPr>
              <w:t xml:space="preserve"> </w:t>
            </w:r>
            <w:r>
              <w:rPr>
                <w:rFonts w:hint="eastAsia" w:ascii="宋体" w:hAnsi="宋体" w:cs="宋体"/>
                <w:sz w:val="21"/>
                <w:szCs w:val="21"/>
                <w:lang w:val="en-US" w:eastAsia="zh-CN"/>
              </w:rPr>
              <w:t xml:space="preserve">         </w:t>
            </w:r>
            <w:r>
              <w:rPr>
                <w:rFonts w:hint="eastAsia" w:ascii="宋体" w:hAnsi="宋体" w:eastAsia="宋体" w:cs="宋体"/>
                <w:sz w:val="21"/>
                <w:szCs w:val="21"/>
                <w:lang w:eastAsia="en-US"/>
              </w:rPr>
              <w:t xml:space="preserve">1把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454" w:hRule="atLeast"/>
          <w:jc w:val="center"/>
        </w:trPr>
        <w:tc>
          <w:tcPr>
            <w:tcW w:w="593" w:type="pct"/>
            <w:noWrap w:val="0"/>
            <w:vAlign w:val="center"/>
          </w:tcPr>
          <w:p>
            <w:pPr>
              <w:pStyle w:val="177"/>
              <w:autoSpaceDE w:val="0"/>
              <w:autoSpaceDN w:val="0"/>
              <w:spacing w:line="212" w:lineRule="exact"/>
              <w:ind w:left="107" w:leftChars="0"/>
              <w:jc w:val="center"/>
              <w:rPr>
                <w:rFonts w:hint="eastAsia" w:ascii="宋体" w:hAnsi="宋体" w:eastAsia="宋体" w:cs="宋体"/>
                <w:b w:val="0"/>
                <w:bCs/>
                <w:kern w:val="2"/>
                <w:sz w:val="21"/>
                <w:szCs w:val="21"/>
                <w:lang w:val="en-US" w:eastAsia="en-US" w:bidi="ar-SA"/>
              </w:rPr>
            </w:pPr>
            <w:r>
              <w:rPr>
                <w:rFonts w:hint="eastAsia" w:ascii="宋体" w:hAnsi="宋体" w:eastAsia="宋体" w:cs="宋体"/>
                <w:b w:val="0"/>
                <w:bCs/>
                <w:sz w:val="21"/>
                <w:szCs w:val="21"/>
                <w:lang w:eastAsia="en-US"/>
              </w:rPr>
              <w:t>13</w:t>
            </w:r>
          </w:p>
        </w:tc>
        <w:tc>
          <w:tcPr>
            <w:tcW w:w="4406" w:type="pct"/>
            <w:noWrap w:val="0"/>
            <w:vAlign w:val="center"/>
          </w:tcPr>
          <w:p>
            <w:pPr>
              <w:pStyle w:val="177"/>
              <w:autoSpaceDE w:val="0"/>
              <w:autoSpaceDN w:val="0"/>
              <w:spacing w:line="212" w:lineRule="exact"/>
              <w:ind w:left="107" w:leftChars="0"/>
              <w:jc w:val="both"/>
              <w:rPr>
                <w:rFonts w:hint="eastAsia" w:ascii="宋体" w:hAnsi="宋体" w:eastAsia="宋体" w:cs="宋体"/>
                <w:kern w:val="2"/>
                <w:sz w:val="21"/>
                <w:szCs w:val="21"/>
                <w:lang w:val="en-US" w:eastAsia="en-US" w:bidi="ar-SA"/>
              </w:rPr>
            </w:pPr>
            <w:r>
              <w:rPr>
                <w:rFonts w:hint="eastAsia" w:ascii="宋体" w:hAnsi="宋体" w:eastAsia="宋体" w:cs="宋体"/>
                <w:sz w:val="21"/>
                <w:szCs w:val="21"/>
                <w:lang w:eastAsia="en-US"/>
              </w:rPr>
              <w:t>吸液胶管扳手</w:t>
            </w:r>
            <w:r>
              <w:rPr>
                <w:rFonts w:hint="eastAsia" w:ascii="宋体" w:hAnsi="宋体" w:cs="宋体"/>
                <w:sz w:val="21"/>
                <w:szCs w:val="21"/>
                <w:lang w:val="en-US" w:eastAsia="zh-CN"/>
              </w:rPr>
              <w:t xml:space="preserve">    </w:t>
            </w:r>
            <w:r>
              <w:rPr>
                <w:rFonts w:hint="eastAsia" w:ascii="宋体" w:hAnsi="宋体" w:eastAsia="宋体" w:cs="宋体"/>
                <w:sz w:val="21"/>
                <w:szCs w:val="21"/>
                <w:lang w:eastAsia="en-US"/>
              </w:rPr>
              <w:t xml:space="preserve"> </w:t>
            </w:r>
            <w:r>
              <w:rPr>
                <w:rFonts w:hint="eastAsia" w:ascii="宋体" w:hAnsi="宋体" w:cs="宋体"/>
                <w:sz w:val="21"/>
                <w:szCs w:val="21"/>
                <w:lang w:val="en-US" w:eastAsia="zh-CN"/>
              </w:rPr>
              <w:t xml:space="preserve">         </w:t>
            </w:r>
            <w:r>
              <w:rPr>
                <w:rFonts w:hint="eastAsia" w:ascii="宋体" w:hAnsi="宋体" w:eastAsia="宋体" w:cs="宋体"/>
                <w:sz w:val="21"/>
                <w:szCs w:val="21"/>
                <w:lang w:eastAsia="en-US"/>
              </w:rPr>
              <w:t xml:space="preserve">2件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454" w:hRule="atLeast"/>
          <w:jc w:val="center"/>
        </w:trPr>
        <w:tc>
          <w:tcPr>
            <w:tcW w:w="593" w:type="pct"/>
            <w:noWrap w:val="0"/>
            <w:vAlign w:val="center"/>
          </w:tcPr>
          <w:p>
            <w:pPr>
              <w:pStyle w:val="177"/>
              <w:autoSpaceDE w:val="0"/>
              <w:autoSpaceDN w:val="0"/>
              <w:spacing w:line="215" w:lineRule="exact"/>
              <w:ind w:left="107" w:leftChars="0"/>
              <w:jc w:val="center"/>
              <w:rPr>
                <w:rFonts w:hint="eastAsia" w:ascii="宋体" w:hAnsi="宋体" w:eastAsia="宋体" w:cs="宋体"/>
                <w:b w:val="0"/>
                <w:bCs/>
                <w:kern w:val="2"/>
                <w:sz w:val="21"/>
                <w:szCs w:val="21"/>
                <w:lang w:val="en-US" w:eastAsia="en-US" w:bidi="ar-SA"/>
              </w:rPr>
            </w:pPr>
            <w:r>
              <w:rPr>
                <w:rFonts w:hint="eastAsia" w:ascii="宋体" w:hAnsi="宋体" w:eastAsia="宋体" w:cs="宋体"/>
                <w:b w:val="0"/>
                <w:bCs/>
                <w:sz w:val="21"/>
                <w:szCs w:val="21"/>
                <w:lang w:eastAsia="en-US"/>
              </w:rPr>
              <w:t>14</w:t>
            </w:r>
          </w:p>
        </w:tc>
        <w:tc>
          <w:tcPr>
            <w:tcW w:w="4406" w:type="pct"/>
            <w:noWrap w:val="0"/>
            <w:vAlign w:val="center"/>
          </w:tcPr>
          <w:p>
            <w:pPr>
              <w:pStyle w:val="177"/>
              <w:autoSpaceDE w:val="0"/>
              <w:autoSpaceDN w:val="0"/>
              <w:spacing w:line="215" w:lineRule="exact"/>
              <w:ind w:left="107" w:leftChars="0"/>
              <w:jc w:val="both"/>
              <w:rPr>
                <w:rFonts w:hint="eastAsia" w:ascii="宋体" w:hAnsi="宋体" w:eastAsia="宋体" w:cs="宋体"/>
                <w:kern w:val="2"/>
                <w:sz w:val="21"/>
                <w:szCs w:val="21"/>
                <w:lang w:val="en-US" w:eastAsia="zh-CN" w:bidi="ar-SA"/>
              </w:rPr>
            </w:pPr>
            <w:r>
              <w:rPr>
                <w:rFonts w:hint="eastAsia" w:ascii="宋体" w:hAnsi="宋体" w:eastAsia="宋体" w:cs="宋体"/>
                <w:sz w:val="21"/>
                <w:szCs w:val="21"/>
                <w:lang w:eastAsia="zh-CN"/>
              </w:rPr>
              <w:t>消火栓接口 150mm转100mm</w:t>
            </w:r>
            <w:r>
              <w:rPr>
                <w:rFonts w:hint="eastAsia" w:ascii="宋体" w:hAnsi="宋体" w:cs="宋体"/>
                <w:sz w:val="21"/>
                <w:szCs w:val="21"/>
                <w:lang w:val="en-US" w:eastAsia="zh-CN"/>
              </w:rPr>
              <w:t xml:space="preserve"> </w:t>
            </w:r>
            <w:r>
              <w:rPr>
                <w:rFonts w:hint="eastAsia" w:ascii="宋体" w:hAnsi="宋体" w:eastAsia="宋体" w:cs="宋体"/>
                <w:spacing w:val="84"/>
                <w:sz w:val="21"/>
                <w:szCs w:val="21"/>
                <w:lang w:eastAsia="zh-CN"/>
              </w:rPr>
              <w:t xml:space="preserve"> </w:t>
            </w:r>
            <w:r>
              <w:rPr>
                <w:rFonts w:hint="eastAsia" w:ascii="宋体" w:hAnsi="宋体" w:eastAsia="宋体" w:cs="宋体"/>
                <w:sz w:val="21"/>
                <w:szCs w:val="21"/>
                <w:lang w:eastAsia="zh-CN"/>
              </w:rPr>
              <w:t>1件</w:t>
            </w:r>
            <w:r>
              <w:rPr>
                <w:rFonts w:hint="eastAsia" w:ascii="宋体" w:hAnsi="宋体" w:eastAsia="宋体" w:cs="宋体"/>
                <w:spacing w:val="-2"/>
                <w:sz w:val="21"/>
                <w:szCs w:val="21"/>
                <w:lang w:eastAsia="zh-CN"/>
              </w:rPr>
              <w:t xml:space="preserve"> </w:t>
            </w:r>
            <w:r>
              <w:rPr>
                <w:rFonts w:hint="eastAsia" w:ascii="宋体" w:hAnsi="宋体" w:eastAsia="宋体" w:cs="宋体"/>
                <w:sz w:val="21"/>
                <w:szCs w:val="21"/>
                <w:lang w:eastAsia="zh-CN"/>
              </w:rPr>
              <w:t xml:space="preserve">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454" w:hRule="atLeast"/>
          <w:jc w:val="center"/>
        </w:trPr>
        <w:tc>
          <w:tcPr>
            <w:tcW w:w="593" w:type="pct"/>
            <w:noWrap w:val="0"/>
            <w:vAlign w:val="center"/>
          </w:tcPr>
          <w:p>
            <w:pPr>
              <w:pStyle w:val="177"/>
              <w:autoSpaceDE w:val="0"/>
              <w:autoSpaceDN w:val="0"/>
              <w:spacing w:line="212" w:lineRule="exact"/>
              <w:ind w:left="107" w:leftChars="0"/>
              <w:jc w:val="center"/>
              <w:rPr>
                <w:rFonts w:hint="eastAsia" w:ascii="宋体" w:hAnsi="宋体" w:eastAsia="宋体" w:cs="宋体"/>
                <w:b w:val="0"/>
                <w:bCs/>
                <w:kern w:val="2"/>
                <w:sz w:val="21"/>
                <w:szCs w:val="21"/>
                <w:lang w:val="en-US" w:eastAsia="en-US" w:bidi="ar-SA"/>
              </w:rPr>
            </w:pPr>
            <w:r>
              <w:rPr>
                <w:rFonts w:hint="eastAsia" w:ascii="宋体" w:hAnsi="宋体" w:eastAsia="宋体" w:cs="宋体"/>
                <w:b w:val="0"/>
                <w:bCs/>
                <w:sz w:val="21"/>
                <w:szCs w:val="21"/>
                <w:lang w:eastAsia="en-US"/>
              </w:rPr>
              <w:t>15</w:t>
            </w:r>
          </w:p>
        </w:tc>
        <w:tc>
          <w:tcPr>
            <w:tcW w:w="4406" w:type="pct"/>
            <w:noWrap w:val="0"/>
            <w:vAlign w:val="center"/>
          </w:tcPr>
          <w:p>
            <w:pPr>
              <w:pStyle w:val="177"/>
              <w:autoSpaceDE w:val="0"/>
              <w:autoSpaceDN w:val="0"/>
              <w:spacing w:line="212" w:lineRule="exact"/>
              <w:ind w:left="107" w:leftChars="0"/>
              <w:jc w:val="both"/>
              <w:rPr>
                <w:rFonts w:hint="eastAsia" w:ascii="宋体" w:hAnsi="宋体" w:eastAsia="宋体" w:cs="宋体"/>
                <w:kern w:val="2"/>
                <w:sz w:val="21"/>
                <w:szCs w:val="21"/>
                <w:lang w:val="en-US" w:eastAsia="en-US" w:bidi="ar-SA"/>
              </w:rPr>
            </w:pPr>
            <w:r>
              <w:rPr>
                <w:rFonts w:hint="eastAsia" w:ascii="宋体" w:hAnsi="宋体" w:eastAsia="宋体" w:cs="宋体"/>
                <w:sz w:val="21"/>
                <w:szCs w:val="21"/>
                <w:lang w:eastAsia="en-US"/>
              </w:rPr>
              <w:t>混合器吸液管</w:t>
            </w:r>
            <w:r>
              <w:rPr>
                <w:rFonts w:hint="eastAsia" w:ascii="宋体" w:hAnsi="宋体" w:cs="宋体"/>
                <w:sz w:val="21"/>
                <w:szCs w:val="21"/>
                <w:lang w:val="en-US" w:eastAsia="zh-CN"/>
              </w:rPr>
              <w:t xml:space="preserve">             </w:t>
            </w:r>
            <w:r>
              <w:rPr>
                <w:rFonts w:hint="eastAsia" w:ascii="宋体" w:hAnsi="宋体" w:eastAsia="宋体" w:cs="宋体"/>
                <w:sz w:val="21"/>
                <w:szCs w:val="21"/>
                <w:lang w:eastAsia="en-US"/>
              </w:rPr>
              <w:t xml:space="preserve"> 1根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454" w:hRule="atLeast"/>
          <w:jc w:val="center"/>
        </w:trPr>
        <w:tc>
          <w:tcPr>
            <w:tcW w:w="593" w:type="pct"/>
            <w:noWrap w:val="0"/>
            <w:vAlign w:val="center"/>
          </w:tcPr>
          <w:p>
            <w:pPr>
              <w:pStyle w:val="177"/>
              <w:autoSpaceDE w:val="0"/>
              <w:autoSpaceDN w:val="0"/>
              <w:spacing w:line="215" w:lineRule="exact"/>
              <w:ind w:left="107" w:leftChars="0"/>
              <w:jc w:val="center"/>
              <w:rPr>
                <w:rFonts w:hint="eastAsia" w:ascii="宋体" w:hAnsi="宋体" w:eastAsia="宋体" w:cs="宋体"/>
                <w:b w:val="0"/>
                <w:bCs/>
                <w:kern w:val="2"/>
                <w:sz w:val="21"/>
                <w:szCs w:val="21"/>
                <w:lang w:val="en-US" w:eastAsia="en-US" w:bidi="ar-SA"/>
              </w:rPr>
            </w:pPr>
            <w:r>
              <w:rPr>
                <w:rFonts w:hint="eastAsia" w:ascii="宋体" w:hAnsi="宋体" w:eastAsia="宋体" w:cs="宋体"/>
                <w:b w:val="0"/>
                <w:bCs/>
                <w:sz w:val="21"/>
                <w:szCs w:val="21"/>
                <w:lang w:eastAsia="en-US"/>
              </w:rPr>
              <w:t>16</w:t>
            </w:r>
          </w:p>
        </w:tc>
        <w:tc>
          <w:tcPr>
            <w:tcW w:w="4406" w:type="pct"/>
            <w:noWrap w:val="0"/>
            <w:vAlign w:val="center"/>
          </w:tcPr>
          <w:p>
            <w:pPr>
              <w:pStyle w:val="177"/>
              <w:autoSpaceDE w:val="0"/>
              <w:autoSpaceDN w:val="0"/>
              <w:spacing w:line="215" w:lineRule="exact"/>
              <w:ind w:left="107" w:leftChars="0"/>
              <w:jc w:val="both"/>
              <w:rPr>
                <w:rFonts w:hint="eastAsia" w:ascii="宋体" w:hAnsi="宋体" w:eastAsia="宋体" w:cs="宋体"/>
                <w:kern w:val="2"/>
                <w:sz w:val="21"/>
                <w:szCs w:val="21"/>
                <w:lang w:val="en-US" w:eastAsia="en-US" w:bidi="ar-SA"/>
              </w:rPr>
            </w:pPr>
            <w:r>
              <w:rPr>
                <w:rFonts w:hint="eastAsia" w:ascii="宋体" w:hAnsi="宋体" w:eastAsia="宋体" w:cs="宋体"/>
                <w:sz w:val="21"/>
                <w:szCs w:val="21"/>
                <w:lang w:eastAsia="en-US"/>
              </w:rPr>
              <w:t>空气泡沫枪</w:t>
            </w:r>
            <w:r>
              <w:rPr>
                <w:rFonts w:hint="eastAsia" w:ascii="宋体" w:hAnsi="宋体" w:cs="宋体"/>
                <w:sz w:val="21"/>
                <w:szCs w:val="21"/>
                <w:lang w:val="en-US" w:eastAsia="zh-CN"/>
              </w:rPr>
              <w:t xml:space="preserve">                </w:t>
            </w:r>
            <w:r>
              <w:rPr>
                <w:rFonts w:hint="eastAsia" w:ascii="宋体" w:hAnsi="宋体" w:eastAsia="宋体" w:cs="宋体"/>
                <w:sz w:val="21"/>
                <w:szCs w:val="21"/>
                <w:lang w:eastAsia="en-US"/>
              </w:rPr>
              <w:t xml:space="preserve">2支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454" w:hRule="atLeast"/>
          <w:jc w:val="center"/>
        </w:trPr>
        <w:tc>
          <w:tcPr>
            <w:tcW w:w="593" w:type="pct"/>
            <w:noWrap w:val="0"/>
            <w:vAlign w:val="center"/>
          </w:tcPr>
          <w:p>
            <w:pPr>
              <w:pStyle w:val="177"/>
              <w:autoSpaceDE w:val="0"/>
              <w:autoSpaceDN w:val="0"/>
              <w:spacing w:line="212" w:lineRule="exact"/>
              <w:ind w:left="107" w:leftChars="0"/>
              <w:jc w:val="center"/>
              <w:rPr>
                <w:rFonts w:hint="eastAsia" w:ascii="宋体" w:hAnsi="宋体" w:eastAsia="宋体" w:cs="宋体"/>
                <w:b w:val="0"/>
                <w:bCs/>
                <w:kern w:val="2"/>
                <w:sz w:val="21"/>
                <w:szCs w:val="21"/>
                <w:lang w:val="en-US" w:eastAsia="en-US" w:bidi="ar-SA"/>
              </w:rPr>
            </w:pPr>
            <w:r>
              <w:rPr>
                <w:rFonts w:hint="eastAsia" w:ascii="宋体" w:hAnsi="宋体" w:eastAsia="宋体" w:cs="宋体"/>
                <w:b w:val="0"/>
                <w:bCs/>
                <w:sz w:val="21"/>
                <w:szCs w:val="21"/>
                <w:lang w:eastAsia="en-US"/>
              </w:rPr>
              <w:t>17</w:t>
            </w:r>
          </w:p>
        </w:tc>
        <w:tc>
          <w:tcPr>
            <w:tcW w:w="4406" w:type="pct"/>
            <w:noWrap w:val="0"/>
            <w:vAlign w:val="center"/>
          </w:tcPr>
          <w:p>
            <w:pPr>
              <w:pStyle w:val="177"/>
              <w:autoSpaceDE w:val="0"/>
              <w:autoSpaceDN w:val="0"/>
              <w:spacing w:line="212" w:lineRule="exact"/>
              <w:ind w:left="107" w:leftChars="0"/>
              <w:jc w:val="both"/>
              <w:rPr>
                <w:rFonts w:hint="eastAsia" w:ascii="宋体" w:hAnsi="宋体" w:eastAsia="宋体" w:cs="宋体"/>
                <w:kern w:val="2"/>
                <w:sz w:val="21"/>
                <w:szCs w:val="21"/>
                <w:lang w:val="en-US" w:eastAsia="en-US" w:bidi="ar-SA"/>
              </w:rPr>
            </w:pPr>
            <w:r>
              <w:rPr>
                <w:rFonts w:hint="eastAsia" w:ascii="宋体" w:hAnsi="宋体" w:eastAsia="宋体" w:cs="宋体"/>
                <w:sz w:val="21"/>
                <w:szCs w:val="21"/>
                <w:lang w:eastAsia="en-US"/>
              </w:rPr>
              <w:t xml:space="preserve">直流开花水枪 </w:t>
            </w:r>
            <w:r>
              <w:rPr>
                <w:rFonts w:hint="eastAsia" w:ascii="宋体" w:hAnsi="宋体" w:cs="宋体"/>
                <w:sz w:val="21"/>
                <w:szCs w:val="21"/>
                <w:lang w:val="en-US" w:eastAsia="zh-CN"/>
              </w:rPr>
              <w:t xml:space="preserve">             </w:t>
            </w:r>
            <w:r>
              <w:rPr>
                <w:rFonts w:hint="eastAsia" w:ascii="宋体" w:hAnsi="宋体" w:eastAsia="宋体" w:cs="宋体"/>
                <w:sz w:val="21"/>
                <w:szCs w:val="21"/>
                <w:lang w:eastAsia="en-US"/>
              </w:rPr>
              <w:t xml:space="preserve">1支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454" w:hRule="atLeast"/>
          <w:jc w:val="center"/>
        </w:trPr>
        <w:tc>
          <w:tcPr>
            <w:tcW w:w="593" w:type="pct"/>
            <w:noWrap w:val="0"/>
            <w:vAlign w:val="center"/>
          </w:tcPr>
          <w:p>
            <w:pPr>
              <w:pStyle w:val="177"/>
              <w:autoSpaceDE w:val="0"/>
              <w:autoSpaceDN w:val="0"/>
              <w:spacing w:line="212" w:lineRule="exact"/>
              <w:ind w:left="107" w:leftChars="0"/>
              <w:jc w:val="center"/>
              <w:rPr>
                <w:rFonts w:hint="eastAsia" w:ascii="宋体" w:hAnsi="宋体" w:eastAsia="宋体" w:cs="宋体"/>
                <w:b w:val="0"/>
                <w:bCs/>
                <w:kern w:val="2"/>
                <w:sz w:val="21"/>
                <w:szCs w:val="21"/>
                <w:lang w:val="en-US" w:eastAsia="en-US" w:bidi="ar-SA"/>
              </w:rPr>
            </w:pPr>
            <w:r>
              <w:rPr>
                <w:rFonts w:hint="eastAsia" w:ascii="宋体" w:hAnsi="宋体" w:eastAsia="宋体" w:cs="宋体"/>
                <w:b w:val="0"/>
                <w:bCs/>
                <w:sz w:val="21"/>
                <w:szCs w:val="21"/>
                <w:lang w:eastAsia="en-US"/>
              </w:rPr>
              <w:t>18</w:t>
            </w:r>
          </w:p>
        </w:tc>
        <w:tc>
          <w:tcPr>
            <w:tcW w:w="4406" w:type="pct"/>
            <w:noWrap w:val="0"/>
            <w:vAlign w:val="center"/>
          </w:tcPr>
          <w:p>
            <w:pPr>
              <w:pStyle w:val="177"/>
              <w:autoSpaceDE w:val="0"/>
              <w:autoSpaceDN w:val="0"/>
              <w:spacing w:line="212" w:lineRule="exact"/>
              <w:ind w:left="107" w:leftChars="0"/>
              <w:jc w:val="both"/>
              <w:rPr>
                <w:rFonts w:hint="eastAsia" w:ascii="宋体" w:hAnsi="宋体" w:eastAsia="宋体" w:cs="宋体"/>
                <w:kern w:val="2"/>
                <w:sz w:val="21"/>
                <w:szCs w:val="21"/>
                <w:lang w:val="en-US" w:eastAsia="en-US" w:bidi="ar-SA"/>
              </w:rPr>
            </w:pPr>
            <w:r>
              <w:rPr>
                <w:rFonts w:hint="eastAsia" w:ascii="宋体" w:hAnsi="宋体" w:eastAsia="宋体" w:cs="宋体"/>
                <w:sz w:val="21"/>
                <w:szCs w:val="21"/>
                <w:lang w:eastAsia="en-US"/>
              </w:rPr>
              <w:t xml:space="preserve">直流开关水枪 </w:t>
            </w:r>
            <w:r>
              <w:rPr>
                <w:rFonts w:hint="eastAsia" w:ascii="宋体" w:hAnsi="宋体" w:cs="宋体"/>
                <w:sz w:val="21"/>
                <w:szCs w:val="21"/>
                <w:lang w:val="en-US" w:eastAsia="zh-CN"/>
              </w:rPr>
              <w:t xml:space="preserve">             </w:t>
            </w:r>
            <w:r>
              <w:rPr>
                <w:rFonts w:hint="eastAsia" w:ascii="宋体" w:hAnsi="宋体" w:eastAsia="宋体" w:cs="宋体"/>
                <w:sz w:val="21"/>
                <w:szCs w:val="21"/>
                <w:lang w:eastAsia="en-US"/>
              </w:rPr>
              <w:t xml:space="preserve">1支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454" w:hRule="atLeast"/>
          <w:jc w:val="center"/>
        </w:trPr>
        <w:tc>
          <w:tcPr>
            <w:tcW w:w="593" w:type="pct"/>
            <w:noWrap w:val="0"/>
            <w:vAlign w:val="center"/>
          </w:tcPr>
          <w:p>
            <w:pPr>
              <w:pStyle w:val="177"/>
              <w:autoSpaceDE w:val="0"/>
              <w:autoSpaceDN w:val="0"/>
              <w:spacing w:before="2" w:line="213" w:lineRule="exact"/>
              <w:ind w:left="107" w:leftChars="0"/>
              <w:jc w:val="center"/>
              <w:rPr>
                <w:rFonts w:hint="eastAsia" w:ascii="宋体" w:hAnsi="宋体" w:eastAsia="宋体" w:cs="宋体"/>
                <w:b w:val="0"/>
                <w:bCs/>
                <w:kern w:val="2"/>
                <w:sz w:val="21"/>
                <w:szCs w:val="21"/>
                <w:lang w:val="en-US" w:eastAsia="en-US" w:bidi="ar-SA"/>
              </w:rPr>
            </w:pPr>
            <w:r>
              <w:rPr>
                <w:rFonts w:hint="eastAsia" w:ascii="宋体" w:hAnsi="宋体" w:eastAsia="宋体" w:cs="宋体"/>
                <w:b w:val="0"/>
                <w:bCs/>
                <w:sz w:val="21"/>
                <w:szCs w:val="21"/>
                <w:lang w:eastAsia="en-US"/>
              </w:rPr>
              <w:t>19</w:t>
            </w:r>
          </w:p>
        </w:tc>
        <w:tc>
          <w:tcPr>
            <w:tcW w:w="4406" w:type="pct"/>
            <w:noWrap w:val="0"/>
            <w:vAlign w:val="center"/>
          </w:tcPr>
          <w:p>
            <w:pPr>
              <w:pStyle w:val="177"/>
              <w:autoSpaceDE w:val="0"/>
              <w:autoSpaceDN w:val="0"/>
              <w:spacing w:before="2" w:line="213" w:lineRule="exact"/>
              <w:ind w:left="107" w:leftChars="0"/>
              <w:jc w:val="both"/>
              <w:rPr>
                <w:rFonts w:hint="eastAsia" w:ascii="宋体" w:hAnsi="宋体" w:eastAsia="宋体" w:cs="宋体"/>
                <w:kern w:val="2"/>
                <w:sz w:val="21"/>
                <w:szCs w:val="21"/>
                <w:lang w:val="en-US" w:eastAsia="en-US" w:bidi="ar-SA"/>
              </w:rPr>
            </w:pPr>
            <w:r>
              <w:rPr>
                <w:rFonts w:hint="eastAsia" w:ascii="宋体" w:hAnsi="宋体" w:eastAsia="宋体" w:cs="宋体"/>
                <w:sz w:val="21"/>
                <w:szCs w:val="21"/>
                <w:lang w:eastAsia="en-US"/>
              </w:rPr>
              <w:t xml:space="preserve">铁锹 </w:t>
            </w:r>
            <w:r>
              <w:rPr>
                <w:rFonts w:hint="eastAsia" w:ascii="宋体" w:hAnsi="宋体" w:cs="宋体"/>
                <w:sz w:val="21"/>
                <w:szCs w:val="21"/>
                <w:lang w:val="en-US" w:eastAsia="zh-CN"/>
              </w:rPr>
              <w:t xml:space="preserve">                     </w:t>
            </w:r>
            <w:r>
              <w:rPr>
                <w:rFonts w:hint="eastAsia" w:ascii="宋体" w:hAnsi="宋体" w:eastAsia="宋体" w:cs="宋体"/>
                <w:sz w:val="21"/>
                <w:szCs w:val="21"/>
                <w:lang w:eastAsia="en-US"/>
              </w:rPr>
              <w:t xml:space="preserve">1件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454" w:hRule="atLeast"/>
          <w:jc w:val="center"/>
        </w:trPr>
        <w:tc>
          <w:tcPr>
            <w:tcW w:w="593" w:type="pct"/>
            <w:noWrap w:val="0"/>
            <w:vAlign w:val="center"/>
          </w:tcPr>
          <w:p>
            <w:pPr>
              <w:pStyle w:val="177"/>
              <w:autoSpaceDE w:val="0"/>
              <w:autoSpaceDN w:val="0"/>
              <w:spacing w:line="212" w:lineRule="exact"/>
              <w:ind w:left="107" w:leftChars="0"/>
              <w:jc w:val="center"/>
              <w:rPr>
                <w:rFonts w:hint="eastAsia" w:ascii="宋体" w:hAnsi="宋体" w:eastAsia="宋体" w:cs="宋体"/>
                <w:b w:val="0"/>
                <w:bCs/>
                <w:kern w:val="2"/>
                <w:sz w:val="21"/>
                <w:szCs w:val="21"/>
                <w:lang w:val="en-US" w:eastAsia="en-US" w:bidi="ar-SA"/>
              </w:rPr>
            </w:pPr>
            <w:r>
              <w:rPr>
                <w:rFonts w:hint="eastAsia" w:ascii="宋体" w:hAnsi="宋体" w:eastAsia="宋体" w:cs="宋体"/>
                <w:b w:val="0"/>
                <w:bCs/>
                <w:sz w:val="21"/>
                <w:szCs w:val="21"/>
                <w:lang w:eastAsia="en-US"/>
              </w:rPr>
              <w:t>20</w:t>
            </w:r>
          </w:p>
        </w:tc>
        <w:tc>
          <w:tcPr>
            <w:tcW w:w="4406" w:type="pct"/>
            <w:noWrap w:val="0"/>
            <w:vAlign w:val="center"/>
          </w:tcPr>
          <w:p>
            <w:pPr>
              <w:pStyle w:val="177"/>
              <w:autoSpaceDE w:val="0"/>
              <w:autoSpaceDN w:val="0"/>
              <w:spacing w:line="212" w:lineRule="exact"/>
              <w:ind w:left="107" w:leftChars="0"/>
              <w:jc w:val="both"/>
              <w:rPr>
                <w:rFonts w:hint="eastAsia" w:ascii="宋体" w:hAnsi="宋体" w:eastAsia="宋体" w:cs="宋体"/>
                <w:kern w:val="2"/>
                <w:sz w:val="21"/>
                <w:szCs w:val="21"/>
                <w:lang w:val="en-US" w:eastAsia="en-US" w:bidi="ar-SA"/>
              </w:rPr>
            </w:pPr>
            <w:r>
              <w:rPr>
                <w:rFonts w:hint="eastAsia" w:ascii="宋体" w:hAnsi="宋体" w:eastAsia="宋体" w:cs="宋体"/>
                <w:sz w:val="21"/>
                <w:szCs w:val="21"/>
                <w:lang w:eastAsia="en-US"/>
              </w:rPr>
              <w:t xml:space="preserve">消防腰斧 </w:t>
            </w:r>
            <w:r>
              <w:rPr>
                <w:rFonts w:hint="eastAsia" w:ascii="宋体" w:hAnsi="宋体" w:cs="宋体"/>
                <w:sz w:val="21"/>
                <w:szCs w:val="21"/>
                <w:lang w:val="en-US" w:eastAsia="zh-CN"/>
              </w:rPr>
              <w:t xml:space="preserve">                 </w:t>
            </w:r>
            <w:r>
              <w:rPr>
                <w:rFonts w:hint="eastAsia" w:ascii="宋体" w:hAnsi="宋体" w:eastAsia="宋体" w:cs="宋体"/>
                <w:sz w:val="21"/>
                <w:szCs w:val="21"/>
                <w:lang w:eastAsia="en-US"/>
              </w:rPr>
              <w:t xml:space="preserve">1件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454" w:hRule="atLeast"/>
          <w:jc w:val="center"/>
        </w:trPr>
        <w:tc>
          <w:tcPr>
            <w:tcW w:w="593" w:type="pct"/>
            <w:noWrap w:val="0"/>
            <w:vAlign w:val="center"/>
          </w:tcPr>
          <w:p>
            <w:pPr>
              <w:pStyle w:val="177"/>
              <w:autoSpaceDE w:val="0"/>
              <w:autoSpaceDN w:val="0"/>
              <w:spacing w:line="215" w:lineRule="exact"/>
              <w:ind w:left="107" w:leftChars="0"/>
              <w:jc w:val="center"/>
              <w:rPr>
                <w:rFonts w:hint="eastAsia" w:ascii="宋体" w:hAnsi="宋体" w:eastAsia="宋体" w:cs="宋体"/>
                <w:b w:val="0"/>
                <w:bCs/>
                <w:kern w:val="2"/>
                <w:sz w:val="21"/>
                <w:szCs w:val="21"/>
                <w:lang w:val="en-US" w:eastAsia="en-US" w:bidi="ar-SA"/>
              </w:rPr>
            </w:pPr>
            <w:r>
              <w:rPr>
                <w:rFonts w:hint="eastAsia" w:ascii="宋体" w:hAnsi="宋体" w:eastAsia="宋体" w:cs="宋体"/>
                <w:b w:val="0"/>
                <w:bCs/>
                <w:sz w:val="21"/>
                <w:szCs w:val="21"/>
                <w:lang w:eastAsia="en-US"/>
              </w:rPr>
              <w:t>21</w:t>
            </w:r>
          </w:p>
        </w:tc>
        <w:tc>
          <w:tcPr>
            <w:tcW w:w="4406" w:type="pct"/>
            <w:noWrap w:val="0"/>
            <w:vAlign w:val="center"/>
          </w:tcPr>
          <w:p>
            <w:pPr>
              <w:pStyle w:val="177"/>
              <w:autoSpaceDE w:val="0"/>
              <w:autoSpaceDN w:val="0"/>
              <w:spacing w:line="215" w:lineRule="exact"/>
              <w:ind w:left="107" w:leftChars="0"/>
              <w:jc w:val="both"/>
              <w:rPr>
                <w:rFonts w:hint="eastAsia" w:ascii="宋体" w:hAnsi="宋体" w:eastAsia="宋体" w:cs="宋体"/>
                <w:kern w:val="2"/>
                <w:sz w:val="21"/>
                <w:szCs w:val="21"/>
                <w:lang w:val="en-US" w:eastAsia="en-US" w:bidi="ar-SA"/>
              </w:rPr>
            </w:pPr>
            <w:r>
              <w:rPr>
                <w:rFonts w:hint="eastAsia" w:ascii="宋体" w:hAnsi="宋体" w:eastAsia="宋体" w:cs="宋体"/>
                <w:sz w:val="21"/>
                <w:szCs w:val="21"/>
                <w:lang w:eastAsia="en-US"/>
              </w:rPr>
              <w:t xml:space="preserve">丁字镐 </w:t>
            </w:r>
            <w:r>
              <w:rPr>
                <w:rFonts w:hint="eastAsia" w:ascii="宋体" w:hAnsi="宋体" w:cs="宋体"/>
                <w:sz w:val="21"/>
                <w:szCs w:val="21"/>
                <w:lang w:val="en-US" w:eastAsia="zh-CN"/>
              </w:rPr>
              <w:t xml:space="preserve">                   </w:t>
            </w:r>
            <w:r>
              <w:rPr>
                <w:rFonts w:hint="eastAsia" w:ascii="宋体" w:hAnsi="宋体" w:eastAsia="宋体" w:cs="宋体"/>
                <w:sz w:val="21"/>
                <w:szCs w:val="21"/>
                <w:lang w:eastAsia="en-US"/>
              </w:rPr>
              <w:t xml:space="preserve">1件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454" w:hRule="atLeast"/>
          <w:jc w:val="center"/>
        </w:trPr>
        <w:tc>
          <w:tcPr>
            <w:tcW w:w="593" w:type="pct"/>
            <w:noWrap w:val="0"/>
            <w:vAlign w:val="center"/>
          </w:tcPr>
          <w:p>
            <w:pPr>
              <w:pStyle w:val="177"/>
              <w:autoSpaceDE w:val="0"/>
              <w:autoSpaceDN w:val="0"/>
              <w:spacing w:line="212" w:lineRule="exact"/>
              <w:ind w:left="107" w:leftChars="0"/>
              <w:jc w:val="center"/>
              <w:rPr>
                <w:rFonts w:hint="eastAsia" w:ascii="宋体" w:hAnsi="宋体" w:eastAsia="宋体" w:cs="宋体"/>
                <w:b w:val="0"/>
                <w:bCs/>
                <w:kern w:val="2"/>
                <w:sz w:val="21"/>
                <w:szCs w:val="21"/>
                <w:lang w:val="en-US" w:eastAsia="en-US" w:bidi="ar-SA"/>
              </w:rPr>
            </w:pPr>
            <w:r>
              <w:rPr>
                <w:rFonts w:hint="eastAsia" w:ascii="宋体" w:hAnsi="宋体" w:eastAsia="宋体" w:cs="宋体"/>
                <w:b w:val="0"/>
                <w:bCs/>
                <w:sz w:val="21"/>
                <w:szCs w:val="21"/>
                <w:lang w:eastAsia="en-US"/>
              </w:rPr>
              <w:t>22</w:t>
            </w:r>
          </w:p>
        </w:tc>
        <w:tc>
          <w:tcPr>
            <w:tcW w:w="4406" w:type="pct"/>
            <w:noWrap w:val="0"/>
            <w:vAlign w:val="center"/>
          </w:tcPr>
          <w:p>
            <w:pPr>
              <w:pStyle w:val="177"/>
              <w:autoSpaceDE w:val="0"/>
              <w:autoSpaceDN w:val="0"/>
              <w:spacing w:line="212" w:lineRule="exact"/>
              <w:ind w:left="107" w:leftChars="0"/>
              <w:jc w:val="both"/>
              <w:rPr>
                <w:rFonts w:hint="eastAsia" w:ascii="宋体" w:hAnsi="宋体" w:eastAsia="宋体" w:cs="宋体"/>
                <w:kern w:val="2"/>
                <w:sz w:val="21"/>
                <w:szCs w:val="21"/>
                <w:lang w:val="en-US" w:eastAsia="en-US" w:bidi="ar-SA"/>
              </w:rPr>
            </w:pPr>
            <w:r>
              <w:rPr>
                <w:rFonts w:hint="eastAsia" w:ascii="宋体" w:hAnsi="宋体" w:eastAsia="宋体" w:cs="宋体"/>
                <w:sz w:val="21"/>
                <w:szCs w:val="21"/>
                <w:lang w:eastAsia="en-US"/>
              </w:rPr>
              <w:t xml:space="preserve">铁铤 </w:t>
            </w:r>
            <w:r>
              <w:rPr>
                <w:rFonts w:hint="eastAsia" w:ascii="宋体" w:hAnsi="宋体" w:cs="宋体"/>
                <w:sz w:val="21"/>
                <w:szCs w:val="21"/>
                <w:lang w:val="en-US" w:eastAsia="zh-CN"/>
              </w:rPr>
              <w:t xml:space="preserve">                     </w:t>
            </w:r>
            <w:r>
              <w:rPr>
                <w:rFonts w:hint="eastAsia" w:ascii="宋体" w:hAnsi="宋体" w:eastAsia="宋体" w:cs="宋体"/>
                <w:sz w:val="21"/>
                <w:szCs w:val="21"/>
                <w:lang w:eastAsia="en-US"/>
              </w:rPr>
              <w:t xml:space="preserve">1件 </w:t>
            </w:r>
          </w:p>
        </w:tc>
      </w:tr>
    </w:tbl>
    <w:p>
      <w:pPr>
        <w:pStyle w:val="20"/>
      </w:pPr>
    </w:p>
    <w:p>
      <w:pPr>
        <w:pStyle w:val="20"/>
      </w:pPr>
    </w:p>
    <w:p>
      <w:pPr>
        <w:pStyle w:val="20"/>
      </w:pPr>
    </w:p>
    <w:p>
      <w:pPr>
        <w:pStyle w:val="20"/>
      </w:pPr>
    </w:p>
    <w:p>
      <w:pPr>
        <w:pStyle w:val="20"/>
      </w:pPr>
    </w:p>
    <w:p>
      <w:pPr>
        <w:pStyle w:val="20"/>
      </w:pPr>
    </w:p>
    <w:p>
      <w:pPr>
        <w:pStyle w:val="20"/>
      </w:pPr>
    </w:p>
    <w:p>
      <w:pPr>
        <w:pStyle w:val="20"/>
      </w:pPr>
    </w:p>
    <w:p>
      <w:pPr>
        <w:pStyle w:val="20"/>
      </w:pPr>
    </w:p>
    <w:p>
      <w:pPr>
        <w:pStyle w:val="20"/>
      </w:pPr>
    </w:p>
    <w:p>
      <w:pPr>
        <w:pStyle w:val="20"/>
      </w:pPr>
    </w:p>
    <w:p>
      <w:pPr>
        <w:pStyle w:val="20"/>
      </w:pPr>
    </w:p>
    <w:p>
      <w:pPr>
        <w:pStyle w:val="20"/>
      </w:pPr>
    </w:p>
    <w:p>
      <w:pPr>
        <w:pStyle w:val="20"/>
      </w:pPr>
    </w:p>
    <w:p>
      <w:pPr>
        <w:pStyle w:val="20"/>
      </w:pPr>
    </w:p>
    <w:p>
      <w:pPr>
        <w:pStyle w:val="20"/>
      </w:pPr>
    </w:p>
    <w:p>
      <w:pPr>
        <w:pStyle w:val="20"/>
      </w:pPr>
    </w:p>
    <w:p>
      <w:pPr>
        <w:pStyle w:val="20"/>
      </w:pPr>
    </w:p>
    <w:p>
      <w:pPr>
        <w:pStyle w:val="20"/>
      </w:pPr>
    </w:p>
    <w:p>
      <w:pPr>
        <w:pStyle w:val="20"/>
      </w:pPr>
    </w:p>
    <w:p>
      <w:pPr>
        <w:pStyle w:val="20"/>
      </w:pPr>
    </w:p>
    <w:p>
      <w:pPr>
        <w:pStyle w:val="20"/>
      </w:pPr>
    </w:p>
    <w:p>
      <w:pPr>
        <w:pStyle w:val="20"/>
      </w:pPr>
    </w:p>
    <w:p>
      <w:pPr>
        <w:pStyle w:val="20"/>
      </w:pPr>
    </w:p>
    <w:p>
      <w:pPr>
        <w:pStyle w:val="20"/>
      </w:pPr>
    </w:p>
    <w:p>
      <w:pPr>
        <w:pStyle w:val="20"/>
      </w:pPr>
    </w:p>
    <w:p>
      <w:pPr>
        <w:pStyle w:val="20"/>
      </w:pPr>
    </w:p>
    <w:p>
      <w:pPr>
        <w:pStyle w:val="20"/>
      </w:pPr>
    </w:p>
    <w:p>
      <w:pPr>
        <w:pStyle w:val="20"/>
      </w:pPr>
    </w:p>
    <w:p>
      <w:pPr>
        <w:pStyle w:val="20"/>
      </w:pPr>
    </w:p>
    <w:p>
      <w:pPr>
        <w:pStyle w:val="20"/>
      </w:pPr>
    </w:p>
    <w:p>
      <w:pPr>
        <w:pStyle w:val="20"/>
      </w:pPr>
    </w:p>
    <w:p>
      <w:pPr>
        <w:pStyle w:val="20"/>
      </w:pPr>
    </w:p>
    <w:p>
      <w:pPr>
        <w:pStyle w:val="20"/>
      </w:pPr>
    </w:p>
    <w:p>
      <w:pPr>
        <w:pStyle w:val="20"/>
      </w:pPr>
    </w:p>
    <w:p>
      <w:pPr>
        <w:pStyle w:val="20"/>
      </w:pPr>
    </w:p>
    <w:p>
      <w:pPr>
        <w:pStyle w:val="20"/>
      </w:pPr>
    </w:p>
    <w:p>
      <w:pPr>
        <w:pStyle w:val="20"/>
      </w:pPr>
    </w:p>
    <w:p>
      <w:pPr>
        <w:pStyle w:val="20"/>
      </w:pPr>
    </w:p>
    <w:p>
      <w:pPr>
        <w:pStyle w:val="20"/>
      </w:pPr>
    </w:p>
    <w:p>
      <w:pPr>
        <w:pStyle w:val="20"/>
      </w:pPr>
    </w:p>
    <w:p>
      <w:pPr>
        <w:pStyle w:val="20"/>
      </w:pPr>
    </w:p>
    <w:tbl>
      <w:tblPr>
        <w:tblStyle w:val="40"/>
        <w:tblW w:w="5067"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 w:type="dxa"/>
          <w:bottom w:w="0" w:type="dxa"/>
          <w:right w:w="10" w:type="dxa"/>
        </w:tblCellMar>
      </w:tblPr>
      <w:tblGrid>
        <w:gridCol w:w="114"/>
        <w:gridCol w:w="1251"/>
        <w:gridCol w:w="15"/>
        <w:gridCol w:w="7058"/>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 w:type="dxa"/>
            <w:bottom w:w="0" w:type="dxa"/>
            <w:right w:w="10" w:type="dxa"/>
          </w:tblCellMar>
        </w:tblPrEx>
        <w:trPr>
          <w:trHeight w:val="454" w:hRule="atLeast"/>
          <w:jc w:val="center"/>
        </w:trPr>
        <w:tc>
          <w:tcPr>
            <w:tcW w:w="5000" w:type="pct"/>
            <w:gridSpan w:val="4"/>
            <w:noWrap w:val="0"/>
            <w:vAlign w:val="center"/>
          </w:tcPr>
          <w:p>
            <w:pPr>
              <w:pStyle w:val="179"/>
              <w:shd w:val="clear" w:color="auto" w:fill="auto"/>
              <w:spacing w:line="276" w:lineRule="auto"/>
              <w:jc w:val="center"/>
              <w:rPr>
                <w:rStyle w:val="180"/>
                <w:rFonts w:ascii="宋体" w:hAnsi="宋体" w:eastAsia="宋体" w:cs="宋体"/>
                <w:b/>
                <w:bCs/>
                <w:color w:val="auto"/>
                <w:sz w:val="21"/>
                <w:szCs w:val="21"/>
              </w:rPr>
            </w:pPr>
            <w:r>
              <w:rPr>
                <w:rFonts w:hint="eastAsia" w:ascii="宋体" w:hAnsi="宋体" w:cs="方正小标宋简体"/>
                <w:b/>
                <w:bCs/>
                <w:sz w:val="21"/>
                <w:szCs w:val="21"/>
              </w:rPr>
              <w:t>泡沫消防车</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 w:type="dxa"/>
            <w:bottom w:w="0" w:type="dxa"/>
            <w:right w:w="10" w:type="dxa"/>
          </w:tblCellMar>
        </w:tblPrEx>
        <w:trPr>
          <w:trHeight w:val="454" w:hRule="atLeast"/>
          <w:jc w:val="center"/>
        </w:trPr>
        <w:tc>
          <w:tcPr>
            <w:tcW w:w="5000" w:type="pct"/>
            <w:gridSpan w:val="4"/>
            <w:noWrap w:val="0"/>
            <w:vAlign w:val="center"/>
          </w:tcPr>
          <w:p>
            <w:pPr>
              <w:pStyle w:val="179"/>
              <w:shd w:val="clear" w:color="auto" w:fill="auto"/>
              <w:spacing w:line="276" w:lineRule="auto"/>
              <w:rPr>
                <w:rStyle w:val="180"/>
                <w:rFonts w:hint="default" w:ascii="宋体" w:hAnsi="宋体" w:eastAsia="宋体" w:cs="宋体"/>
                <w:b/>
                <w:bCs/>
                <w:color w:val="auto"/>
                <w:sz w:val="21"/>
                <w:szCs w:val="21"/>
                <w:lang w:val="en-US"/>
              </w:rPr>
            </w:pPr>
            <w:r>
              <w:rPr>
                <w:rStyle w:val="180"/>
                <w:rFonts w:hint="eastAsia" w:ascii="宋体" w:hAnsi="宋体" w:eastAsia="宋体" w:cs="宋体"/>
                <w:color w:val="auto"/>
                <w:sz w:val="21"/>
                <w:szCs w:val="21"/>
              </w:rPr>
              <w:t>数量：</w:t>
            </w:r>
            <w:r>
              <w:rPr>
                <w:rStyle w:val="180"/>
                <w:rFonts w:hint="eastAsia" w:ascii="宋体" w:hAnsi="宋体" w:cs="宋体"/>
                <w:color w:val="auto"/>
                <w:sz w:val="21"/>
                <w:szCs w:val="21"/>
                <w:lang w:val="en-US"/>
              </w:rPr>
              <w:t>3</w:t>
            </w:r>
            <w:r>
              <w:rPr>
                <w:rStyle w:val="180"/>
                <w:rFonts w:hint="eastAsia" w:ascii="宋体" w:hAnsi="宋体" w:eastAsia="宋体" w:cs="宋体"/>
                <w:color w:val="auto"/>
                <w:sz w:val="21"/>
                <w:szCs w:val="21"/>
              </w:rPr>
              <w:t>辆</w:t>
            </w:r>
            <w:r>
              <w:rPr>
                <w:rStyle w:val="180"/>
                <w:rFonts w:hint="eastAsia" w:ascii="宋体" w:hAnsi="宋体" w:cs="宋体"/>
                <w:color w:val="auto"/>
                <w:sz w:val="21"/>
                <w:szCs w:val="21"/>
                <w:lang w:val="en-US"/>
              </w:rPr>
              <w:t xml:space="preserve">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 w:type="dxa"/>
            <w:bottom w:w="0" w:type="dxa"/>
            <w:right w:w="10" w:type="dxa"/>
          </w:tblCellMar>
        </w:tblPrEx>
        <w:trPr>
          <w:trHeight w:val="454" w:hRule="atLeast"/>
          <w:jc w:val="center"/>
        </w:trPr>
        <w:tc>
          <w:tcPr>
            <w:tcW w:w="5000" w:type="pct"/>
            <w:gridSpan w:val="4"/>
            <w:noWrap w:val="0"/>
            <w:vAlign w:val="center"/>
          </w:tcPr>
          <w:p>
            <w:pPr>
              <w:pStyle w:val="179"/>
              <w:shd w:val="clear" w:color="auto" w:fill="auto"/>
              <w:spacing w:line="276" w:lineRule="auto"/>
              <w:jc w:val="center"/>
              <w:rPr>
                <w:rStyle w:val="180"/>
                <w:rFonts w:hint="eastAsia" w:ascii="宋体" w:hAnsi="宋体" w:eastAsia="宋体" w:cs="宋体"/>
                <w:color w:val="auto"/>
                <w:sz w:val="21"/>
                <w:szCs w:val="21"/>
              </w:rPr>
            </w:pPr>
            <w:r>
              <w:rPr>
                <w:rFonts w:hint="eastAsia" w:ascii="宋体" w:hAnsi="宋体" w:eastAsia="宋体" w:cs="宋体"/>
                <w:kern w:val="2"/>
                <w:sz w:val="21"/>
                <w:szCs w:val="21"/>
                <w:lang w:val="en-US" w:eastAsia="en-US" w:bidi="ar-SA"/>
              </w:rPr>
              <w:t>主要技术参数及要求</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 w:type="dxa"/>
            <w:bottom w:w="0" w:type="dxa"/>
            <w:right w:w="10" w:type="dxa"/>
          </w:tblCellMar>
        </w:tblPrEx>
        <w:trPr>
          <w:trHeight w:val="454" w:hRule="atLeast"/>
          <w:jc w:val="center"/>
        </w:trPr>
        <w:tc>
          <w:tcPr>
            <w:tcW w:w="5000" w:type="pct"/>
            <w:gridSpan w:val="4"/>
            <w:noWrap w:val="0"/>
            <w:vAlign w:val="center"/>
          </w:tcPr>
          <w:p>
            <w:pPr>
              <w:pStyle w:val="179"/>
              <w:shd w:val="clear" w:color="auto" w:fill="auto"/>
              <w:spacing w:line="276" w:lineRule="auto"/>
              <w:rPr>
                <w:rFonts w:ascii="宋体" w:hAnsi="宋体" w:cs="宋体"/>
                <w:sz w:val="21"/>
                <w:szCs w:val="21"/>
              </w:rPr>
            </w:pPr>
            <w:r>
              <w:rPr>
                <w:rStyle w:val="180"/>
                <w:rFonts w:hint="eastAsia" w:ascii="宋体" w:hAnsi="宋体" w:eastAsia="宋体" w:cs="宋体"/>
                <w:b/>
                <w:bCs/>
                <w:color w:val="auto"/>
                <w:sz w:val="21"/>
                <w:szCs w:val="21"/>
              </w:rPr>
              <w:t>（一）整车</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 w:type="dxa"/>
            <w:bottom w:w="0" w:type="dxa"/>
            <w:right w:w="10" w:type="dxa"/>
          </w:tblCellMar>
        </w:tblPrEx>
        <w:trPr>
          <w:trHeight w:val="454" w:hRule="atLeast"/>
          <w:jc w:val="center"/>
        </w:trPr>
        <w:tc>
          <w:tcPr>
            <w:tcW w:w="808" w:type="pct"/>
            <w:gridSpan w:val="2"/>
            <w:noWrap w:val="0"/>
            <w:vAlign w:val="center"/>
          </w:tcPr>
          <w:p>
            <w:pPr>
              <w:pStyle w:val="179"/>
              <w:shd w:val="clear" w:color="auto" w:fill="auto"/>
              <w:spacing w:line="276" w:lineRule="auto"/>
              <w:jc w:val="center"/>
              <w:rPr>
                <w:rFonts w:ascii="宋体" w:hAnsi="宋体" w:cs="宋体"/>
                <w:sz w:val="21"/>
                <w:szCs w:val="21"/>
              </w:rPr>
            </w:pPr>
            <w:r>
              <w:rPr>
                <w:rFonts w:hint="eastAsia" w:ascii="宋体" w:hAnsi="宋体" w:cs="宋体"/>
                <w:sz w:val="21"/>
                <w:szCs w:val="21"/>
              </w:rPr>
              <w:t>1</w:t>
            </w:r>
          </w:p>
        </w:tc>
        <w:tc>
          <w:tcPr>
            <w:tcW w:w="4191" w:type="pct"/>
            <w:gridSpan w:val="2"/>
            <w:noWrap w:val="0"/>
            <w:vAlign w:val="center"/>
          </w:tcPr>
          <w:p>
            <w:pPr>
              <w:spacing w:line="276" w:lineRule="auto"/>
              <w:rPr>
                <w:rFonts w:ascii="宋体" w:hAnsi="宋体" w:cs="宋体"/>
                <w:szCs w:val="21"/>
              </w:rPr>
            </w:pPr>
            <w:r>
              <w:rPr>
                <w:rFonts w:hint="eastAsia" w:ascii="宋体" w:hAnsi="宋体" w:cs="宋体"/>
                <w:szCs w:val="21"/>
              </w:rPr>
              <w:t>▲满载允许总质量≥27000kg</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 w:type="dxa"/>
            <w:bottom w:w="0" w:type="dxa"/>
            <w:right w:w="10" w:type="dxa"/>
          </w:tblCellMar>
        </w:tblPrEx>
        <w:trPr>
          <w:trHeight w:val="454" w:hRule="atLeast"/>
          <w:jc w:val="center"/>
        </w:trPr>
        <w:tc>
          <w:tcPr>
            <w:tcW w:w="808" w:type="pct"/>
            <w:gridSpan w:val="2"/>
            <w:noWrap w:val="0"/>
            <w:vAlign w:val="center"/>
          </w:tcPr>
          <w:p>
            <w:pPr>
              <w:pStyle w:val="179"/>
              <w:shd w:val="clear" w:color="auto" w:fill="auto"/>
              <w:spacing w:line="276" w:lineRule="auto"/>
              <w:jc w:val="center"/>
              <w:rPr>
                <w:rFonts w:ascii="宋体" w:hAnsi="宋体" w:cs="宋体"/>
                <w:sz w:val="21"/>
                <w:szCs w:val="21"/>
              </w:rPr>
            </w:pPr>
            <w:r>
              <w:rPr>
                <w:rFonts w:hint="eastAsia" w:ascii="宋体" w:hAnsi="宋体" w:cs="宋体"/>
                <w:sz w:val="21"/>
                <w:szCs w:val="21"/>
              </w:rPr>
              <w:t>2</w:t>
            </w:r>
          </w:p>
        </w:tc>
        <w:tc>
          <w:tcPr>
            <w:tcW w:w="4191" w:type="pct"/>
            <w:gridSpan w:val="2"/>
            <w:noWrap w:val="0"/>
            <w:vAlign w:val="center"/>
          </w:tcPr>
          <w:p>
            <w:pPr>
              <w:spacing w:line="276" w:lineRule="auto"/>
              <w:rPr>
                <w:rFonts w:ascii="宋体" w:hAnsi="宋体" w:cs="宋体"/>
                <w:szCs w:val="21"/>
              </w:rPr>
            </w:pPr>
            <w:r>
              <w:rPr>
                <w:rFonts w:hint="eastAsia" w:ascii="宋体" w:hAnsi="宋体" w:cs="宋体"/>
                <w:szCs w:val="21"/>
              </w:rPr>
              <w:t>▲乘员人数（含驾驶员）：≥6人</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 w:type="dxa"/>
            <w:bottom w:w="0" w:type="dxa"/>
            <w:right w:w="10" w:type="dxa"/>
          </w:tblCellMar>
        </w:tblPrEx>
        <w:trPr>
          <w:trHeight w:val="454" w:hRule="atLeast"/>
          <w:jc w:val="center"/>
        </w:trPr>
        <w:tc>
          <w:tcPr>
            <w:tcW w:w="808" w:type="pct"/>
            <w:gridSpan w:val="2"/>
            <w:noWrap w:val="0"/>
            <w:vAlign w:val="center"/>
          </w:tcPr>
          <w:p>
            <w:pPr>
              <w:pStyle w:val="179"/>
              <w:shd w:val="clear" w:color="auto" w:fill="auto"/>
              <w:spacing w:line="276" w:lineRule="auto"/>
              <w:jc w:val="center"/>
              <w:rPr>
                <w:rFonts w:ascii="宋体" w:hAnsi="宋体" w:cs="宋体"/>
                <w:sz w:val="21"/>
                <w:szCs w:val="21"/>
              </w:rPr>
            </w:pPr>
            <w:r>
              <w:rPr>
                <w:rFonts w:hint="eastAsia" w:ascii="宋体" w:hAnsi="宋体" w:cs="宋体"/>
                <w:sz w:val="21"/>
                <w:szCs w:val="21"/>
              </w:rPr>
              <w:t>3</w:t>
            </w:r>
          </w:p>
        </w:tc>
        <w:tc>
          <w:tcPr>
            <w:tcW w:w="4191" w:type="pct"/>
            <w:gridSpan w:val="2"/>
            <w:noWrap w:val="0"/>
            <w:vAlign w:val="center"/>
          </w:tcPr>
          <w:p>
            <w:pPr>
              <w:spacing w:line="276" w:lineRule="auto"/>
              <w:rPr>
                <w:rFonts w:ascii="宋体" w:hAnsi="宋体" w:cs="宋体"/>
                <w:szCs w:val="21"/>
              </w:rPr>
            </w:pPr>
            <w:r>
              <w:rPr>
                <w:rFonts w:hint="eastAsia" w:ascii="宋体" w:hAnsi="宋体" w:cs="宋体"/>
                <w:szCs w:val="21"/>
              </w:rPr>
              <w:t>▲</w:t>
            </w:r>
            <w:r>
              <w:rPr>
                <w:rFonts w:hint="eastAsia" w:ascii="宋体" w:hAnsi="宋体" w:cs="宋体"/>
                <w:szCs w:val="21"/>
                <w:highlight w:val="none"/>
              </w:rPr>
              <w:t>额定功率：≥3</w:t>
            </w:r>
            <w:r>
              <w:rPr>
                <w:rFonts w:hint="eastAsia" w:ascii="宋体" w:hAnsi="宋体" w:cs="宋体"/>
                <w:szCs w:val="21"/>
                <w:highlight w:val="none"/>
                <w:lang w:val="en-US" w:eastAsia="zh-CN"/>
              </w:rPr>
              <w:t>25</w:t>
            </w:r>
            <w:r>
              <w:rPr>
                <w:rFonts w:hint="eastAsia" w:ascii="宋体" w:hAnsi="宋体" w:cs="宋体"/>
                <w:szCs w:val="21"/>
                <w:highlight w:val="none"/>
              </w:rPr>
              <w:t>kw</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 w:type="dxa"/>
            <w:bottom w:w="0" w:type="dxa"/>
            <w:right w:w="10" w:type="dxa"/>
          </w:tblCellMar>
        </w:tblPrEx>
        <w:trPr>
          <w:trHeight w:val="454" w:hRule="atLeast"/>
          <w:jc w:val="center"/>
        </w:trPr>
        <w:tc>
          <w:tcPr>
            <w:tcW w:w="808" w:type="pct"/>
            <w:gridSpan w:val="2"/>
            <w:noWrap w:val="0"/>
            <w:vAlign w:val="center"/>
          </w:tcPr>
          <w:p>
            <w:pPr>
              <w:pStyle w:val="179"/>
              <w:shd w:val="clear" w:color="auto" w:fill="auto"/>
              <w:spacing w:line="276" w:lineRule="auto"/>
              <w:jc w:val="center"/>
              <w:rPr>
                <w:rFonts w:hint="eastAsia" w:ascii="宋体" w:hAnsi="宋体" w:cs="宋体"/>
                <w:sz w:val="21"/>
                <w:szCs w:val="21"/>
              </w:rPr>
            </w:pPr>
            <w:r>
              <w:rPr>
                <w:rFonts w:hint="eastAsia" w:ascii="宋体" w:hAnsi="宋体" w:cs="宋体"/>
                <w:sz w:val="21"/>
                <w:szCs w:val="21"/>
              </w:rPr>
              <w:t>4</w:t>
            </w:r>
          </w:p>
        </w:tc>
        <w:tc>
          <w:tcPr>
            <w:tcW w:w="4191" w:type="pct"/>
            <w:gridSpan w:val="2"/>
            <w:noWrap w:val="0"/>
            <w:vAlign w:val="center"/>
          </w:tcPr>
          <w:p>
            <w:pPr>
              <w:spacing w:line="276" w:lineRule="auto"/>
              <w:rPr>
                <w:rFonts w:hint="eastAsia" w:ascii="宋体" w:hAnsi="宋体" w:cs="宋体"/>
                <w:szCs w:val="21"/>
              </w:rPr>
            </w:pPr>
            <w:r>
              <w:rPr>
                <w:rFonts w:hint="eastAsia" w:ascii="宋体" w:hAnsi="宋体" w:cs="宋体"/>
                <w:szCs w:val="21"/>
              </w:rPr>
              <w:t>▲整车外形尺寸</w:t>
            </w:r>
            <w:r>
              <w:rPr>
                <w:rFonts w:hint="eastAsia" w:asciiTheme="minorEastAsia" w:hAnsiTheme="minorEastAsia" w:eastAsiaTheme="minorEastAsia"/>
              </w:rPr>
              <w:t>（长×宽×高）</w:t>
            </w:r>
            <w:r>
              <w:rPr>
                <w:rFonts w:hint="eastAsia" w:ascii="宋体" w:hAnsi="宋体" w:cs="宋体"/>
                <w:szCs w:val="21"/>
              </w:rPr>
              <w:t>：≤</w:t>
            </w:r>
            <w:r>
              <w:rPr>
                <w:rFonts w:ascii="宋体" w:hAnsi="宋体" w:cs="宋体"/>
                <w:szCs w:val="21"/>
              </w:rPr>
              <w:t>100</w:t>
            </w:r>
            <w:r>
              <w:rPr>
                <w:rFonts w:hint="eastAsia" w:ascii="宋体" w:hAnsi="宋体" w:cs="宋体"/>
                <w:szCs w:val="21"/>
              </w:rPr>
              <w:t>5</w:t>
            </w:r>
            <w:r>
              <w:rPr>
                <w:rFonts w:ascii="宋体" w:hAnsi="宋体" w:cs="宋体"/>
                <w:szCs w:val="21"/>
              </w:rPr>
              <w:t>0</w:t>
            </w:r>
            <w:r>
              <w:rPr>
                <w:rFonts w:hint="eastAsia" w:asciiTheme="minorEastAsia" w:hAnsiTheme="minorEastAsia" w:eastAsiaTheme="minorEastAsia"/>
                <w:color w:val="auto"/>
                <w:highlight w:val="none"/>
              </w:rPr>
              <w:t>mm</w:t>
            </w:r>
            <w:r>
              <w:rPr>
                <w:rFonts w:ascii="宋体" w:hAnsi="宋体" w:cs="宋体"/>
                <w:szCs w:val="21"/>
              </w:rPr>
              <w:t>×25</w:t>
            </w:r>
            <w:r>
              <w:rPr>
                <w:rFonts w:hint="eastAsia" w:ascii="宋体" w:hAnsi="宋体" w:cs="宋体"/>
                <w:szCs w:val="21"/>
              </w:rPr>
              <w:t>5</w:t>
            </w:r>
            <w:r>
              <w:rPr>
                <w:rFonts w:ascii="宋体" w:hAnsi="宋体" w:cs="宋体"/>
                <w:szCs w:val="21"/>
              </w:rPr>
              <w:t>0</w:t>
            </w:r>
            <w:r>
              <w:rPr>
                <w:rFonts w:hint="eastAsia" w:asciiTheme="minorEastAsia" w:hAnsiTheme="minorEastAsia" w:eastAsiaTheme="minorEastAsia"/>
                <w:color w:val="auto"/>
                <w:highlight w:val="none"/>
              </w:rPr>
              <w:t>mm</w:t>
            </w:r>
            <w:r>
              <w:rPr>
                <w:rFonts w:ascii="宋体" w:hAnsi="宋体" w:cs="宋体"/>
                <w:szCs w:val="21"/>
              </w:rPr>
              <w:t>×3</w:t>
            </w:r>
            <w:r>
              <w:rPr>
                <w:rFonts w:hint="eastAsia" w:ascii="宋体" w:hAnsi="宋体" w:cs="宋体"/>
                <w:szCs w:val="21"/>
              </w:rPr>
              <w:t>700</w:t>
            </w:r>
            <w:r>
              <w:rPr>
                <w:rFonts w:hint="eastAsia" w:asciiTheme="minorEastAsia" w:hAnsiTheme="minorEastAsia" w:eastAsiaTheme="minorEastAsia"/>
                <w:color w:val="auto"/>
                <w:highlight w:val="none"/>
              </w:rPr>
              <w:t>mm</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 w:type="dxa"/>
            <w:bottom w:w="0" w:type="dxa"/>
            <w:right w:w="10" w:type="dxa"/>
          </w:tblCellMar>
        </w:tblPrEx>
        <w:trPr>
          <w:trHeight w:val="454" w:hRule="atLeast"/>
          <w:jc w:val="center"/>
        </w:trPr>
        <w:tc>
          <w:tcPr>
            <w:tcW w:w="5000" w:type="pct"/>
            <w:gridSpan w:val="4"/>
            <w:noWrap w:val="0"/>
            <w:vAlign w:val="center"/>
          </w:tcPr>
          <w:p>
            <w:pPr>
              <w:pStyle w:val="179"/>
              <w:shd w:val="clear" w:color="auto" w:fill="auto"/>
              <w:spacing w:line="276" w:lineRule="auto"/>
              <w:rPr>
                <w:rFonts w:ascii="宋体" w:hAnsi="宋体" w:cs="宋体"/>
                <w:sz w:val="21"/>
                <w:szCs w:val="21"/>
              </w:rPr>
            </w:pPr>
            <w:r>
              <w:rPr>
                <w:rStyle w:val="180"/>
                <w:rFonts w:hint="eastAsia" w:ascii="宋体" w:hAnsi="宋体" w:eastAsia="宋体" w:cs="宋体"/>
                <w:b/>
                <w:bCs/>
                <w:color w:val="auto"/>
                <w:sz w:val="21"/>
                <w:szCs w:val="21"/>
              </w:rPr>
              <w:t>（二）底盘</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 w:type="dxa"/>
            <w:bottom w:w="0" w:type="dxa"/>
            <w:right w:w="10" w:type="dxa"/>
          </w:tblCellMar>
        </w:tblPrEx>
        <w:trPr>
          <w:trHeight w:val="454" w:hRule="atLeast"/>
          <w:jc w:val="center"/>
        </w:trPr>
        <w:tc>
          <w:tcPr>
            <w:tcW w:w="808" w:type="pct"/>
            <w:gridSpan w:val="2"/>
            <w:noWrap w:val="0"/>
            <w:vAlign w:val="center"/>
          </w:tcPr>
          <w:p>
            <w:pPr>
              <w:pStyle w:val="179"/>
              <w:shd w:val="clear" w:color="auto" w:fill="auto"/>
              <w:spacing w:line="276" w:lineRule="auto"/>
              <w:jc w:val="center"/>
              <w:rPr>
                <w:rFonts w:ascii="宋体" w:hAnsi="宋体" w:cs="宋体"/>
                <w:sz w:val="21"/>
                <w:szCs w:val="21"/>
              </w:rPr>
            </w:pPr>
            <w:r>
              <w:rPr>
                <w:rStyle w:val="180"/>
                <w:rFonts w:hint="eastAsia" w:ascii="宋体" w:hAnsi="宋体" w:eastAsia="宋体" w:cs="宋体"/>
                <w:color w:val="auto"/>
                <w:sz w:val="21"/>
                <w:szCs w:val="21"/>
              </w:rPr>
              <w:t>1</w:t>
            </w:r>
          </w:p>
        </w:tc>
        <w:tc>
          <w:tcPr>
            <w:tcW w:w="4191" w:type="pct"/>
            <w:gridSpan w:val="2"/>
            <w:noWrap w:val="0"/>
            <w:vAlign w:val="center"/>
          </w:tcPr>
          <w:p>
            <w:pPr>
              <w:spacing w:line="276" w:lineRule="auto"/>
              <w:rPr>
                <w:rFonts w:ascii="宋体" w:hAnsi="宋体" w:cs="宋体"/>
                <w:szCs w:val="21"/>
              </w:rPr>
            </w:pPr>
            <w:r>
              <w:rPr>
                <w:rFonts w:hint="eastAsia" w:ascii="宋体" w:hAnsi="宋体" w:cs="宋体"/>
                <w:szCs w:val="21"/>
              </w:rPr>
              <w:t>功率：≥3</w:t>
            </w:r>
            <w:r>
              <w:rPr>
                <w:rFonts w:hint="eastAsia" w:ascii="宋体" w:hAnsi="宋体" w:cs="宋体"/>
                <w:szCs w:val="21"/>
                <w:lang w:val="en-US" w:eastAsia="zh-CN"/>
              </w:rPr>
              <w:t>3</w:t>
            </w:r>
            <w:r>
              <w:rPr>
                <w:rFonts w:hint="eastAsia" w:ascii="宋体" w:hAnsi="宋体" w:cs="宋体"/>
                <w:szCs w:val="21"/>
              </w:rPr>
              <w:t xml:space="preserve">0KW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 w:type="dxa"/>
            <w:bottom w:w="0" w:type="dxa"/>
            <w:right w:w="10" w:type="dxa"/>
          </w:tblCellMar>
        </w:tblPrEx>
        <w:trPr>
          <w:trHeight w:val="454" w:hRule="atLeast"/>
          <w:jc w:val="center"/>
        </w:trPr>
        <w:tc>
          <w:tcPr>
            <w:tcW w:w="808" w:type="pct"/>
            <w:gridSpan w:val="2"/>
            <w:noWrap w:val="0"/>
            <w:vAlign w:val="center"/>
          </w:tcPr>
          <w:p>
            <w:pPr>
              <w:pStyle w:val="179"/>
              <w:shd w:val="clear" w:color="auto" w:fill="auto"/>
              <w:spacing w:line="276" w:lineRule="auto"/>
              <w:jc w:val="center"/>
              <w:rPr>
                <w:rFonts w:ascii="宋体" w:hAnsi="宋体" w:cs="宋体"/>
                <w:sz w:val="21"/>
                <w:szCs w:val="21"/>
              </w:rPr>
            </w:pPr>
            <w:r>
              <w:rPr>
                <w:rStyle w:val="180"/>
                <w:rFonts w:hint="eastAsia" w:ascii="宋体" w:hAnsi="宋体" w:eastAsia="宋体" w:cs="宋体"/>
                <w:color w:val="auto"/>
                <w:sz w:val="21"/>
                <w:szCs w:val="21"/>
              </w:rPr>
              <w:t>2</w:t>
            </w:r>
          </w:p>
        </w:tc>
        <w:tc>
          <w:tcPr>
            <w:tcW w:w="4191" w:type="pct"/>
            <w:gridSpan w:val="2"/>
            <w:noWrap w:val="0"/>
            <w:vAlign w:val="center"/>
          </w:tcPr>
          <w:p>
            <w:pPr>
              <w:spacing w:line="276" w:lineRule="auto"/>
              <w:rPr>
                <w:rFonts w:ascii="宋体" w:hAnsi="宋体" w:cs="宋体"/>
                <w:szCs w:val="21"/>
              </w:rPr>
            </w:pPr>
            <w:r>
              <w:rPr>
                <w:rFonts w:hint="eastAsia" w:ascii="宋体" w:hAnsi="宋体" w:cs="宋体"/>
                <w:szCs w:val="21"/>
              </w:rPr>
              <w:t>排放标准：国6</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 w:type="dxa"/>
            <w:bottom w:w="0" w:type="dxa"/>
            <w:right w:w="10" w:type="dxa"/>
          </w:tblCellMar>
        </w:tblPrEx>
        <w:trPr>
          <w:trHeight w:val="454" w:hRule="atLeast"/>
          <w:jc w:val="center"/>
        </w:trPr>
        <w:tc>
          <w:tcPr>
            <w:tcW w:w="808" w:type="pct"/>
            <w:gridSpan w:val="2"/>
            <w:noWrap w:val="0"/>
            <w:vAlign w:val="center"/>
          </w:tcPr>
          <w:p>
            <w:pPr>
              <w:pStyle w:val="179"/>
              <w:shd w:val="clear" w:color="auto" w:fill="auto"/>
              <w:spacing w:line="276" w:lineRule="auto"/>
              <w:jc w:val="center"/>
              <w:rPr>
                <w:rFonts w:ascii="宋体" w:hAnsi="宋体" w:cs="宋体"/>
                <w:sz w:val="21"/>
                <w:szCs w:val="21"/>
              </w:rPr>
            </w:pPr>
            <w:r>
              <w:rPr>
                <w:rStyle w:val="180"/>
                <w:rFonts w:hint="eastAsia" w:ascii="宋体" w:hAnsi="宋体" w:eastAsia="宋体" w:cs="宋体"/>
                <w:color w:val="auto"/>
                <w:sz w:val="21"/>
                <w:szCs w:val="21"/>
              </w:rPr>
              <w:t>3</w:t>
            </w:r>
          </w:p>
        </w:tc>
        <w:tc>
          <w:tcPr>
            <w:tcW w:w="4191" w:type="pct"/>
            <w:gridSpan w:val="2"/>
            <w:noWrap w:val="0"/>
            <w:vAlign w:val="center"/>
          </w:tcPr>
          <w:p>
            <w:pPr>
              <w:spacing w:line="276" w:lineRule="auto"/>
              <w:rPr>
                <w:rFonts w:ascii="宋体" w:hAnsi="宋体" w:cs="宋体"/>
                <w:szCs w:val="21"/>
              </w:rPr>
            </w:pPr>
            <w:r>
              <w:rPr>
                <w:rFonts w:hint="eastAsia" w:ascii="宋体" w:hAnsi="宋体" w:cs="宋体"/>
                <w:szCs w:val="21"/>
              </w:rPr>
              <w:t>驱动形式：6×4</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 w:type="dxa"/>
            <w:bottom w:w="0" w:type="dxa"/>
            <w:right w:w="10" w:type="dxa"/>
          </w:tblCellMar>
        </w:tblPrEx>
        <w:trPr>
          <w:trHeight w:val="454" w:hRule="atLeast"/>
          <w:jc w:val="center"/>
        </w:trPr>
        <w:tc>
          <w:tcPr>
            <w:tcW w:w="5000" w:type="pct"/>
            <w:gridSpan w:val="4"/>
            <w:noWrap w:val="0"/>
            <w:vAlign w:val="center"/>
          </w:tcPr>
          <w:p>
            <w:pPr>
              <w:pStyle w:val="179"/>
              <w:shd w:val="clear" w:color="auto" w:fill="auto"/>
              <w:spacing w:line="276" w:lineRule="auto"/>
              <w:rPr>
                <w:rFonts w:ascii="宋体" w:hAnsi="宋体" w:cs="宋体"/>
                <w:sz w:val="21"/>
                <w:szCs w:val="21"/>
              </w:rPr>
            </w:pPr>
            <w:r>
              <w:rPr>
                <w:rStyle w:val="180"/>
                <w:rFonts w:hint="eastAsia" w:ascii="宋体" w:hAnsi="宋体" w:eastAsia="宋体" w:cs="宋体"/>
                <w:b/>
                <w:bCs/>
                <w:color w:val="auto"/>
                <w:sz w:val="21"/>
                <w:szCs w:val="21"/>
              </w:rPr>
              <w:t>（三）驾驶室</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 w:type="dxa"/>
            <w:bottom w:w="0" w:type="dxa"/>
            <w:right w:w="10" w:type="dxa"/>
          </w:tblCellMar>
        </w:tblPrEx>
        <w:trPr>
          <w:trHeight w:val="454" w:hRule="atLeast"/>
          <w:jc w:val="center"/>
        </w:trPr>
        <w:tc>
          <w:tcPr>
            <w:tcW w:w="808" w:type="pct"/>
            <w:gridSpan w:val="2"/>
            <w:noWrap w:val="0"/>
            <w:vAlign w:val="center"/>
          </w:tcPr>
          <w:p>
            <w:pPr>
              <w:spacing w:line="276" w:lineRule="auto"/>
              <w:jc w:val="center"/>
              <w:rPr>
                <w:rFonts w:ascii="宋体" w:hAnsi="宋体" w:cs="宋体"/>
                <w:szCs w:val="21"/>
              </w:rPr>
            </w:pPr>
            <w:r>
              <w:rPr>
                <w:rFonts w:hint="eastAsia" w:ascii="宋体" w:hAnsi="宋体" w:cs="宋体"/>
                <w:szCs w:val="21"/>
              </w:rPr>
              <w:t>1</w:t>
            </w:r>
          </w:p>
        </w:tc>
        <w:tc>
          <w:tcPr>
            <w:tcW w:w="4191" w:type="pct"/>
            <w:gridSpan w:val="2"/>
            <w:noWrap w:val="0"/>
            <w:vAlign w:val="center"/>
          </w:tcPr>
          <w:p>
            <w:pPr>
              <w:spacing w:line="276" w:lineRule="auto"/>
              <w:rPr>
                <w:rFonts w:ascii="宋体" w:hAnsi="宋体" w:cs="宋体"/>
                <w:szCs w:val="21"/>
              </w:rPr>
            </w:pPr>
            <w:r>
              <w:rPr>
                <w:rFonts w:hint="eastAsia" w:ascii="宋体" w:hAnsi="宋体" w:cs="宋体"/>
                <w:szCs w:val="21"/>
              </w:rPr>
              <w:t>结构：双排四门加长驾驶室</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 w:type="dxa"/>
            <w:bottom w:w="0" w:type="dxa"/>
            <w:right w:w="10" w:type="dxa"/>
          </w:tblCellMar>
        </w:tblPrEx>
        <w:trPr>
          <w:trHeight w:val="454" w:hRule="atLeast"/>
          <w:jc w:val="center"/>
        </w:trPr>
        <w:tc>
          <w:tcPr>
            <w:tcW w:w="808" w:type="pct"/>
            <w:gridSpan w:val="2"/>
            <w:noWrap w:val="0"/>
            <w:vAlign w:val="center"/>
          </w:tcPr>
          <w:p>
            <w:pPr>
              <w:spacing w:line="276" w:lineRule="auto"/>
              <w:jc w:val="center"/>
              <w:rPr>
                <w:rFonts w:ascii="宋体" w:hAnsi="宋体" w:cs="宋体"/>
                <w:szCs w:val="21"/>
              </w:rPr>
            </w:pPr>
            <w:r>
              <w:rPr>
                <w:rFonts w:hint="eastAsia" w:ascii="宋体" w:hAnsi="宋体" w:cs="宋体"/>
                <w:szCs w:val="21"/>
              </w:rPr>
              <w:t>2</w:t>
            </w:r>
          </w:p>
        </w:tc>
        <w:tc>
          <w:tcPr>
            <w:tcW w:w="4191" w:type="pct"/>
            <w:gridSpan w:val="2"/>
            <w:noWrap w:val="0"/>
            <w:vAlign w:val="center"/>
          </w:tcPr>
          <w:p>
            <w:pPr>
              <w:spacing w:line="276" w:lineRule="auto"/>
              <w:rPr>
                <w:rFonts w:ascii="宋体" w:hAnsi="宋体" w:cs="宋体"/>
                <w:szCs w:val="21"/>
              </w:rPr>
            </w:pPr>
            <w:r>
              <w:rPr>
                <w:rFonts w:hint="eastAsia" w:ascii="宋体" w:hAnsi="宋体" w:cs="宋体"/>
                <w:szCs w:val="21"/>
              </w:rPr>
              <w:t>座位设置：2</w:t>
            </w:r>
            <w:r>
              <w:rPr>
                <w:rFonts w:ascii="宋体" w:hAnsi="宋体" w:cs="宋体"/>
                <w:szCs w:val="21"/>
              </w:rPr>
              <w:t>+</w:t>
            </w:r>
            <w:r>
              <w:rPr>
                <w:rFonts w:hint="eastAsia" w:ascii="宋体" w:hAnsi="宋体" w:cs="宋体"/>
                <w:szCs w:val="21"/>
              </w:rPr>
              <w:t>4</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 w:type="dxa"/>
            <w:bottom w:w="0" w:type="dxa"/>
            <w:right w:w="10" w:type="dxa"/>
          </w:tblCellMar>
        </w:tblPrEx>
        <w:trPr>
          <w:trHeight w:val="454" w:hRule="atLeast"/>
          <w:jc w:val="center"/>
        </w:trPr>
        <w:tc>
          <w:tcPr>
            <w:tcW w:w="808" w:type="pct"/>
            <w:gridSpan w:val="2"/>
            <w:noWrap w:val="0"/>
            <w:vAlign w:val="center"/>
          </w:tcPr>
          <w:p>
            <w:pPr>
              <w:spacing w:line="276" w:lineRule="auto"/>
              <w:jc w:val="center"/>
              <w:rPr>
                <w:rFonts w:ascii="宋体" w:hAnsi="宋体" w:cs="宋体"/>
                <w:szCs w:val="21"/>
              </w:rPr>
            </w:pPr>
            <w:r>
              <w:rPr>
                <w:rFonts w:hint="eastAsia" w:ascii="宋体" w:hAnsi="宋体" w:cs="宋体"/>
                <w:szCs w:val="21"/>
              </w:rPr>
              <w:t>3</w:t>
            </w:r>
          </w:p>
        </w:tc>
        <w:tc>
          <w:tcPr>
            <w:tcW w:w="4191" w:type="pct"/>
            <w:gridSpan w:val="2"/>
            <w:noWrap w:val="0"/>
            <w:vAlign w:val="center"/>
          </w:tcPr>
          <w:p>
            <w:pPr>
              <w:spacing w:line="276" w:lineRule="auto"/>
              <w:rPr>
                <w:rFonts w:ascii="宋体" w:hAnsi="宋体" w:cs="宋体"/>
                <w:szCs w:val="21"/>
              </w:rPr>
            </w:pPr>
            <w:r>
              <w:rPr>
                <w:rFonts w:hint="eastAsia" w:ascii="宋体" w:hAnsi="宋体" w:cs="宋体"/>
                <w:szCs w:val="21"/>
              </w:rPr>
              <w:t>设备：驾驶室内除原车设备外，在其上面设有四人座椅，内嵌有</w:t>
            </w:r>
            <w:r>
              <w:rPr>
                <w:rFonts w:ascii="宋体" w:hAnsi="宋体" w:cs="宋体"/>
                <w:szCs w:val="21"/>
              </w:rPr>
              <w:t>4</w:t>
            </w:r>
            <w:r>
              <w:rPr>
                <w:rFonts w:hint="eastAsia" w:ascii="宋体" w:hAnsi="宋体" w:cs="宋体"/>
                <w:szCs w:val="21"/>
              </w:rPr>
              <w:t>个</w:t>
            </w:r>
            <w:r>
              <w:rPr>
                <w:rFonts w:ascii="宋体" w:hAnsi="宋体" w:cs="宋体"/>
                <w:szCs w:val="21"/>
              </w:rPr>
              <w:t>9L</w:t>
            </w:r>
            <w:r>
              <w:rPr>
                <w:rFonts w:hint="eastAsia" w:ascii="宋体" w:hAnsi="宋体" w:cs="宋体"/>
                <w:szCs w:val="21"/>
              </w:rPr>
              <w:t>空气呼吸器固定架</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 w:type="dxa"/>
            <w:bottom w:w="0" w:type="dxa"/>
            <w:right w:w="10" w:type="dxa"/>
          </w:tblCellMar>
        </w:tblPrEx>
        <w:trPr>
          <w:trHeight w:val="454" w:hRule="atLeast"/>
          <w:jc w:val="center"/>
        </w:trPr>
        <w:tc>
          <w:tcPr>
            <w:tcW w:w="808" w:type="pct"/>
            <w:gridSpan w:val="2"/>
            <w:noWrap w:val="0"/>
            <w:vAlign w:val="center"/>
          </w:tcPr>
          <w:p>
            <w:pPr>
              <w:spacing w:line="276" w:lineRule="auto"/>
              <w:jc w:val="center"/>
              <w:rPr>
                <w:rFonts w:ascii="宋体" w:hAnsi="宋体" w:cs="宋体"/>
                <w:szCs w:val="21"/>
              </w:rPr>
            </w:pPr>
            <w:r>
              <w:rPr>
                <w:rFonts w:hint="eastAsia" w:ascii="宋体" w:hAnsi="宋体" w:cs="宋体"/>
                <w:szCs w:val="21"/>
              </w:rPr>
              <w:t>4</w:t>
            </w:r>
          </w:p>
        </w:tc>
        <w:tc>
          <w:tcPr>
            <w:tcW w:w="4191" w:type="pct"/>
            <w:gridSpan w:val="2"/>
            <w:noWrap w:val="0"/>
            <w:vAlign w:val="center"/>
          </w:tcPr>
          <w:p>
            <w:pPr>
              <w:spacing w:line="276" w:lineRule="auto"/>
              <w:rPr>
                <w:rFonts w:ascii="宋体" w:hAnsi="宋体" w:cs="宋体"/>
                <w:szCs w:val="21"/>
              </w:rPr>
            </w:pPr>
            <w:r>
              <w:rPr>
                <w:rFonts w:hint="eastAsia" w:ascii="宋体" w:hAnsi="宋体" w:cs="宋体"/>
                <w:szCs w:val="21"/>
              </w:rPr>
              <w:t>驾乘室内每个座位应加装安全带，同时为每名乘员设置固定扶手。车门窗应安装防爆玻璃。随车应配备防火罩。</w:t>
            </w:r>
          </w:p>
          <w:p>
            <w:pPr>
              <w:spacing w:line="276" w:lineRule="auto"/>
              <w:rPr>
                <w:rFonts w:hint="eastAsia" w:ascii="宋体" w:hAnsi="宋体" w:cs="宋体"/>
                <w:szCs w:val="21"/>
              </w:rPr>
            </w:pPr>
            <w:r>
              <w:rPr>
                <w:rFonts w:hint="eastAsia" w:ascii="宋体" w:hAnsi="宋体" w:cs="宋体"/>
                <w:szCs w:val="21"/>
              </w:rPr>
              <w:t>车辆应带ABS制动系统。</w:t>
            </w:r>
          </w:p>
          <w:p>
            <w:pPr>
              <w:spacing w:line="276" w:lineRule="auto"/>
              <w:rPr>
                <w:rFonts w:ascii="宋体" w:hAnsi="宋体" w:cs="宋体"/>
                <w:szCs w:val="21"/>
              </w:rPr>
            </w:pPr>
            <w:r>
              <w:rPr>
                <w:rFonts w:hint="eastAsia" w:ascii="宋体" w:hAnsi="宋体" w:cs="宋体"/>
                <w:szCs w:val="21"/>
              </w:rPr>
              <w:t>车辆行进期间车门开启时应具备自动声光报警功能。</w:t>
            </w:r>
          </w:p>
          <w:p>
            <w:pPr>
              <w:spacing w:line="276" w:lineRule="auto"/>
              <w:rPr>
                <w:rFonts w:ascii="宋体" w:hAnsi="宋体" w:cs="宋体"/>
                <w:szCs w:val="21"/>
              </w:rPr>
            </w:pPr>
            <w:r>
              <w:rPr>
                <w:rFonts w:hint="eastAsia" w:ascii="宋体" w:hAnsi="宋体" w:cs="宋体"/>
                <w:szCs w:val="21"/>
              </w:rPr>
              <w:t>配备4个车轮制动垫块，4副护带桥。应安装火场通信车载台，配备360°全景行车记录仪和定位、导航等多功能一体的智能终端，屏幕尺寸不小于7英寸；配备功率500w以上的220V交流电源接口，配备12V和24V直流电源接口。驾驶室预装车载装备物联网管理系统。带ABS防抱死系统。</w:t>
            </w:r>
          </w:p>
          <w:p>
            <w:pPr>
              <w:spacing w:line="276" w:lineRule="auto"/>
              <w:rPr>
                <w:rFonts w:ascii="宋体" w:hAnsi="宋体" w:cs="宋体"/>
                <w:szCs w:val="21"/>
              </w:rPr>
            </w:pPr>
            <w:r>
              <w:rPr>
                <w:rFonts w:hint="eastAsia" w:ascii="宋体" w:hAnsi="宋体" w:cs="宋体"/>
                <w:szCs w:val="21"/>
              </w:rPr>
              <w:t>需符合《广东省消防总队消防车辆统型指导意见（试行）》要求</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 w:type="dxa"/>
            <w:bottom w:w="0" w:type="dxa"/>
            <w:right w:w="10" w:type="dxa"/>
          </w:tblCellMar>
        </w:tblPrEx>
        <w:trPr>
          <w:trHeight w:val="454" w:hRule="atLeast"/>
          <w:jc w:val="center"/>
        </w:trPr>
        <w:tc>
          <w:tcPr>
            <w:tcW w:w="5000" w:type="pct"/>
            <w:gridSpan w:val="4"/>
            <w:noWrap w:val="0"/>
            <w:vAlign w:val="center"/>
          </w:tcPr>
          <w:p>
            <w:pPr>
              <w:pStyle w:val="179"/>
              <w:shd w:val="clear" w:color="auto" w:fill="auto"/>
              <w:spacing w:line="276" w:lineRule="auto"/>
              <w:rPr>
                <w:rFonts w:ascii="宋体" w:hAnsi="宋体" w:cs="宋体"/>
                <w:sz w:val="21"/>
                <w:szCs w:val="21"/>
              </w:rPr>
            </w:pPr>
            <w:r>
              <w:rPr>
                <w:rStyle w:val="180"/>
                <w:rFonts w:hint="eastAsia" w:ascii="宋体" w:hAnsi="宋体" w:eastAsia="宋体" w:cs="宋体"/>
                <w:b/>
                <w:bCs/>
                <w:color w:val="auto"/>
                <w:sz w:val="21"/>
                <w:szCs w:val="21"/>
              </w:rPr>
              <w:t>（四）水泵</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 w:type="dxa"/>
            <w:bottom w:w="0" w:type="dxa"/>
            <w:right w:w="10" w:type="dxa"/>
          </w:tblCellMar>
        </w:tblPrEx>
        <w:trPr>
          <w:trHeight w:val="454" w:hRule="atLeast"/>
          <w:jc w:val="center"/>
        </w:trPr>
        <w:tc>
          <w:tcPr>
            <w:tcW w:w="808" w:type="pct"/>
            <w:gridSpan w:val="2"/>
            <w:noWrap w:val="0"/>
            <w:vAlign w:val="center"/>
          </w:tcPr>
          <w:p>
            <w:pPr>
              <w:spacing w:line="276" w:lineRule="auto"/>
              <w:jc w:val="center"/>
              <w:rPr>
                <w:rFonts w:ascii="宋体" w:hAnsi="宋体" w:cs="宋体"/>
                <w:szCs w:val="21"/>
              </w:rPr>
            </w:pPr>
            <w:r>
              <w:rPr>
                <w:rFonts w:hint="eastAsia" w:ascii="宋体" w:hAnsi="宋体" w:cs="宋体"/>
                <w:szCs w:val="21"/>
              </w:rPr>
              <w:t>1</w:t>
            </w:r>
          </w:p>
        </w:tc>
        <w:tc>
          <w:tcPr>
            <w:tcW w:w="4191" w:type="pct"/>
            <w:gridSpan w:val="2"/>
            <w:noWrap w:val="0"/>
            <w:vAlign w:val="center"/>
          </w:tcPr>
          <w:p>
            <w:pPr>
              <w:spacing w:line="276" w:lineRule="auto"/>
              <w:rPr>
                <w:rFonts w:ascii="宋体" w:hAnsi="宋体" w:cs="宋体"/>
                <w:szCs w:val="21"/>
              </w:rPr>
            </w:pPr>
            <w:r>
              <w:rPr>
                <w:rFonts w:hint="eastAsia" w:ascii="宋体" w:hAnsi="宋体" w:cs="宋体"/>
                <w:szCs w:val="21"/>
              </w:rPr>
              <w:t>▲流量：≥</w:t>
            </w:r>
            <w:r>
              <w:rPr>
                <w:rFonts w:hint="eastAsia" w:ascii="宋体" w:hAnsi="宋体" w:cs="宋体"/>
                <w:szCs w:val="21"/>
                <w:lang w:val="en-US" w:eastAsia="zh-CN"/>
              </w:rPr>
              <w:t>10</w:t>
            </w:r>
            <w:r>
              <w:rPr>
                <w:rFonts w:hint="eastAsia" w:ascii="宋体" w:hAnsi="宋体" w:cs="宋体"/>
                <w:szCs w:val="21"/>
              </w:rPr>
              <w:t>0</w:t>
            </w:r>
            <w:r>
              <w:rPr>
                <w:rFonts w:ascii="宋体" w:hAnsi="宋体" w:cs="宋体"/>
                <w:szCs w:val="21"/>
              </w:rPr>
              <w:t>L/s</w:t>
            </w:r>
            <w:r>
              <w:rPr>
                <w:rFonts w:hint="eastAsia" w:ascii="宋体" w:hAnsi="宋体" w:cs="宋体"/>
                <w:szCs w:val="21"/>
              </w:rPr>
              <w:t>（压力≥1.0MPa）</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 w:type="dxa"/>
            <w:bottom w:w="0" w:type="dxa"/>
            <w:right w:w="10" w:type="dxa"/>
          </w:tblCellMar>
        </w:tblPrEx>
        <w:trPr>
          <w:trHeight w:val="454" w:hRule="atLeast"/>
          <w:jc w:val="center"/>
        </w:trPr>
        <w:tc>
          <w:tcPr>
            <w:tcW w:w="808" w:type="pct"/>
            <w:gridSpan w:val="2"/>
            <w:noWrap w:val="0"/>
            <w:vAlign w:val="center"/>
          </w:tcPr>
          <w:p>
            <w:pPr>
              <w:spacing w:line="276" w:lineRule="auto"/>
              <w:jc w:val="center"/>
              <w:rPr>
                <w:rFonts w:ascii="宋体" w:hAnsi="宋体" w:cs="宋体"/>
                <w:szCs w:val="21"/>
              </w:rPr>
            </w:pPr>
            <w:r>
              <w:rPr>
                <w:rFonts w:hint="eastAsia" w:ascii="宋体" w:hAnsi="宋体" w:cs="宋体"/>
                <w:szCs w:val="21"/>
              </w:rPr>
              <w:t>2</w:t>
            </w:r>
          </w:p>
        </w:tc>
        <w:tc>
          <w:tcPr>
            <w:tcW w:w="4191" w:type="pct"/>
            <w:gridSpan w:val="2"/>
            <w:noWrap w:val="0"/>
            <w:vAlign w:val="center"/>
          </w:tcPr>
          <w:p>
            <w:pPr>
              <w:spacing w:line="276" w:lineRule="auto"/>
              <w:rPr>
                <w:rFonts w:ascii="宋体" w:hAnsi="宋体" w:cs="宋体"/>
                <w:szCs w:val="21"/>
              </w:rPr>
            </w:pPr>
            <w:r>
              <w:rPr>
                <w:rFonts w:hint="eastAsia" w:ascii="宋体" w:hAnsi="宋体" w:cs="宋体"/>
                <w:szCs w:val="21"/>
              </w:rPr>
              <w:t>引水器型式：电动引水泵</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 w:type="dxa"/>
            <w:bottom w:w="0" w:type="dxa"/>
            <w:right w:w="10" w:type="dxa"/>
          </w:tblCellMar>
        </w:tblPrEx>
        <w:trPr>
          <w:trHeight w:val="454" w:hRule="atLeast"/>
          <w:jc w:val="center"/>
        </w:trPr>
        <w:tc>
          <w:tcPr>
            <w:tcW w:w="808" w:type="pct"/>
            <w:gridSpan w:val="2"/>
            <w:noWrap w:val="0"/>
            <w:vAlign w:val="center"/>
          </w:tcPr>
          <w:p>
            <w:pPr>
              <w:spacing w:line="276" w:lineRule="auto"/>
              <w:jc w:val="center"/>
              <w:rPr>
                <w:rFonts w:ascii="宋体" w:hAnsi="宋体" w:cs="宋体"/>
                <w:szCs w:val="21"/>
              </w:rPr>
            </w:pPr>
            <w:r>
              <w:rPr>
                <w:rFonts w:hint="eastAsia" w:ascii="宋体" w:hAnsi="宋体" w:cs="宋体"/>
                <w:szCs w:val="21"/>
              </w:rPr>
              <w:t>3</w:t>
            </w:r>
          </w:p>
        </w:tc>
        <w:tc>
          <w:tcPr>
            <w:tcW w:w="4191" w:type="pct"/>
            <w:gridSpan w:val="2"/>
            <w:noWrap w:val="0"/>
            <w:vAlign w:val="center"/>
          </w:tcPr>
          <w:p>
            <w:pPr>
              <w:spacing w:line="276" w:lineRule="auto"/>
              <w:rPr>
                <w:rFonts w:ascii="宋体" w:hAnsi="宋体" w:cs="宋体"/>
                <w:szCs w:val="21"/>
              </w:rPr>
            </w:pPr>
            <w:r>
              <w:rPr>
                <w:rFonts w:hint="eastAsia" w:ascii="宋体" w:hAnsi="宋体" w:cs="宋体"/>
                <w:szCs w:val="21"/>
              </w:rPr>
              <w:t>最大真空度：≥</w:t>
            </w:r>
            <w:r>
              <w:rPr>
                <w:rFonts w:ascii="宋体" w:hAnsi="宋体" w:cs="宋体"/>
                <w:szCs w:val="21"/>
              </w:rPr>
              <w:t>85 k</w:t>
            </w:r>
            <w:r>
              <w:rPr>
                <w:rFonts w:hint="eastAsia" w:ascii="宋体" w:hAnsi="宋体" w:cs="宋体"/>
                <w:szCs w:val="21"/>
              </w:rPr>
              <w:t>Pa</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 w:type="dxa"/>
            <w:bottom w:w="0" w:type="dxa"/>
            <w:right w:w="10" w:type="dxa"/>
          </w:tblCellMar>
        </w:tblPrEx>
        <w:trPr>
          <w:trHeight w:val="454" w:hRule="atLeast"/>
          <w:jc w:val="center"/>
        </w:trPr>
        <w:tc>
          <w:tcPr>
            <w:tcW w:w="808" w:type="pct"/>
            <w:gridSpan w:val="2"/>
            <w:noWrap w:val="0"/>
            <w:vAlign w:val="center"/>
          </w:tcPr>
          <w:p>
            <w:pPr>
              <w:spacing w:line="276" w:lineRule="auto"/>
              <w:jc w:val="center"/>
              <w:rPr>
                <w:rFonts w:ascii="宋体" w:hAnsi="宋体" w:cs="宋体"/>
                <w:szCs w:val="21"/>
              </w:rPr>
            </w:pPr>
            <w:r>
              <w:rPr>
                <w:rFonts w:hint="eastAsia" w:ascii="宋体" w:hAnsi="宋体" w:cs="宋体"/>
                <w:szCs w:val="21"/>
              </w:rPr>
              <w:t>4</w:t>
            </w:r>
          </w:p>
        </w:tc>
        <w:tc>
          <w:tcPr>
            <w:tcW w:w="4191" w:type="pct"/>
            <w:gridSpan w:val="2"/>
            <w:noWrap w:val="0"/>
            <w:vAlign w:val="center"/>
          </w:tcPr>
          <w:p>
            <w:pPr>
              <w:spacing w:line="276" w:lineRule="auto"/>
              <w:rPr>
                <w:rFonts w:ascii="宋体" w:hAnsi="宋体" w:cs="宋体"/>
                <w:szCs w:val="21"/>
              </w:rPr>
            </w:pPr>
            <w:r>
              <w:rPr>
                <w:rFonts w:hint="eastAsia" w:ascii="宋体" w:hAnsi="宋体" w:cs="宋体"/>
                <w:szCs w:val="21"/>
              </w:rPr>
              <w:t>▲引水时间：≤90</w:t>
            </w:r>
            <w:r>
              <w:rPr>
                <w:rFonts w:ascii="宋体" w:hAnsi="宋体" w:cs="宋体"/>
                <w:szCs w:val="21"/>
              </w:rPr>
              <w:t>s</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 w:type="dxa"/>
            <w:bottom w:w="0" w:type="dxa"/>
            <w:right w:w="10" w:type="dxa"/>
          </w:tblCellMar>
        </w:tblPrEx>
        <w:trPr>
          <w:trHeight w:val="454" w:hRule="atLeast"/>
          <w:jc w:val="center"/>
        </w:trPr>
        <w:tc>
          <w:tcPr>
            <w:tcW w:w="808" w:type="pct"/>
            <w:gridSpan w:val="2"/>
            <w:noWrap w:val="0"/>
            <w:vAlign w:val="center"/>
          </w:tcPr>
          <w:p>
            <w:pPr>
              <w:spacing w:line="276" w:lineRule="auto"/>
              <w:jc w:val="center"/>
              <w:rPr>
                <w:rFonts w:ascii="宋体" w:hAnsi="宋体" w:cs="宋体"/>
                <w:szCs w:val="21"/>
              </w:rPr>
            </w:pPr>
            <w:r>
              <w:rPr>
                <w:rFonts w:hint="eastAsia" w:ascii="宋体" w:hAnsi="宋体" w:cs="宋体"/>
                <w:szCs w:val="21"/>
              </w:rPr>
              <w:t>5</w:t>
            </w:r>
          </w:p>
        </w:tc>
        <w:tc>
          <w:tcPr>
            <w:tcW w:w="4191" w:type="pct"/>
            <w:gridSpan w:val="2"/>
            <w:noWrap w:val="0"/>
            <w:vAlign w:val="center"/>
          </w:tcPr>
          <w:p>
            <w:pPr>
              <w:spacing w:line="276" w:lineRule="auto"/>
              <w:rPr>
                <w:rFonts w:ascii="宋体" w:hAnsi="宋体" w:cs="宋体"/>
                <w:szCs w:val="21"/>
              </w:rPr>
            </w:pPr>
            <w:r>
              <w:rPr>
                <w:rFonts w:hint="eastAsia" w:ascii="宋体" w:hAnsi="宋体" w:cs="宋体"/>
                <w:szCs w:val="21"/>
              </w:rPr>
              <w:t>▲泡沫系统：混合比1%-10%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 w:type="dxa"/>
            <w:bottom w:w="0" w:type="dxa"/>
            <w:right w:w="10" w:type="dxa"/>
          </w:tblCellMar>
        </w:tblPrEx>
        <w:trPr>
          <w:trHeight w:val="454" w:hRule="atLeast"/>
          <w:jc w:val="center"/>
        </w:trPr>
        <w:tc>
          <w:tcPr>
            <w:tcW w:w="5000" w:type="pct"/>
            <w:gridSpan w:val="4"/>
            <w:noWrap w:val="0"/>
            <w:vAlign w:val="center"/>
          </w:tcPr>
          <w:p>
            <w:pPr>
              <w:spacing w:line="276" w:lineRule="auto"/>
              <w:rPr>
                <w:rFonts w:ascii="宋体" w:hAnsi="宋体" w:cs="宋体"/>
                <w:szCs w:val="21"/>
              </w:rPr>
            </w:pPr>
            <w:r>
              <w:rPr>
                <w:rStyle w:val="180"/>
                <w:rFonts w:hint="eastAsia" w:ascii="宋体" w:hAnsi="宋体" w:eastAsia="宋体" w:cs="宋体"/>
                <w:b/>
                <w:bCs/>
                <w:color w:val="auto"/>
                <w:sz w:val="21"/>
                <w:szCs w:val="21"/>
              </w:rPr>
              <w:t>(五)灭火系统</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 w:type="dxa"/>
            <w:bottom w:w="0" w:type="dxa"/>
            <w:right w:w="10" w:type="dxa"/>
          </w:tblCellMar>
        </w:tblPrEx>
        <w:trPr>
          <w:trHeight w:val="454" w:hRule="atLeast"/>
          <w:jc w:val="center"/>
        </w:trPr>
        <w:tc>
          <w:tcPr>
            <w:tcW w:w="817" w:type="pct"/>
            <w:gridSpan w:val="3"/>
            <w:noWrap w:val="0"/>
            <w:vAlign w:val="center"/>
          </w:tcPr>
          <w:p>
            <w:pPr>
              <w:spacing w:line="276" w:lineRule="auto"/>
              <w:jc w:val="center"/>
              <w:rPr>
                <w:rFonts w:ascii="宋体" w:hAnsi="宋体" w:cs="宋体"/>
                <w:szCs w:val="21"/>
              </w:rPr>
            </w:pPr>
            <w:r>
              <w:rPr>
                <w:rFonts w:hint="eastAsia" w:ascii="宋体" w:hAnsi="宋体" w:cs="宋体"/>
                <w:szCs w:val="21"/>
              </w:rPr>
              <w:t>1</w:t>
            </w:r>
          </w:p>
        </w:tc>
        <w:tc>
          <w:tcPr>
            <w:tcW w:w="4182" w:type="pct"/>
            <w:noWrap w:val="0"/>
            <w:vAlign w:val="center"/>
          </w:tcPr>
          <w:p>
            <w:pPr>
              <w:spacing w:line="276" w:lineRule="auto"/>
              <w:rPr>
                <w:rFonts w:ascii="宋体" w:hAnsi="宋体" w:cs="宋体"/>
                <w:szCs w:val="21"/>
              </w:rPr>
            </w:pPr>
            <w:r>
              <w:rPr>
                <w:rFonts w:hint="eastAsia" w:ascii="宋体" w:hAnsi="宋体" w:cs="宋体"/>
                <w:szCs w:val="21"/>
              </w:rPr>
              <w:t>吸水管路：泵房后部设有2个DN150吸水口，配有滤网及闷盖。一个带气动蝶阀的DN150进水口，用于与水罐相接。管路适当部位设有专用橡胶弹性连接装置。</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 w:type="dxa"/>
            <w:bottom w:w="0" w:type="dxa"/>
            <w:right w:w="10" w:type="dxa"/>
          </w:tblCellMar>
        </w:tblPrEx>
        <w:trPr>
          <w:trHeight w:val="454" w:hRule="atLeast"/>
          <w:jc w:val="center"/>
        </w:trPr>
        <w:tc>
          <w:tcPr>
            <w:tcW w:w="817" w:type="pct"/>
            <w:gridSpan w:val="3"/>
            <w:noWrap w:val="0"/>
            <w:vAlign w:val="center"/>
          </w:tcPr>
          <w:p>
            <w:pPr>
              <w:spacing w:line="276" w:lineRule="auto"/>
              <w:jc w:val="center"/>
              <w:rPr>
                <w:rFonts w:ascii="宋体" w:hAnsi="宋体" w:cs="宋体"/>
                <w:szCs w:val="21"/>
              </w:rPr>
            </w:pPr>
            <w:r>
              <w:rPr>
                <w:rFonts w:hint="eastAsia" w:ascii="宋体" w:hAnsi="宋体" w:cs="宋体"/>
                <w:szCs w:val="21"/>
              </w:rPr>
              <w:t>2</w:t>
            </w:r>
          </w:p>
        </w:tc>
        <w:tc>
          <w:tcPr>
            <w:tcW w:w="4182" w:type="pct"/>
            <w:noWrap w:val="0"/>
            <w:vAlign w:val="center"/>
          </w:tcPr>
          <w:p>
            <w:pPr>
              <w:spacing w:line="276" w:lineRule="auto"/>
              <w:rPr>
                <w:rFonts w:ascii="宋体" w:hAnsi="宋体" w:cs="宋体"/>
                <w:szCs w:val="21"/>
              </w:rPr>
            </w:pPr>
            <w:r>
              <w:rPr>
                <w:rFonts w:hint="eastAsia" w:ascii="宋体" w:hAnsi="宋体" w:cs="宋体"/>
                <w:szCs w:val="21"/>
              </w:rPr>
              <w:t>炮管路：通过水罐到罐顶有一个DN1</w:t>
            </w:r>
            <w:r>
              <w:rPr>
                <w:rFonts w:hint="eastAsia" w:ascii="宋体" w:hAnsi="宋体" w:cs="宋体"/>
                <w:szCs w:val="21"/>
                <w:lang w:val="en-US" w:eastAsia="zh-CN"/>
              </w:rPr>
              <w:t>00</w:t>
            </w:r>
            <w:r>
              <w:rPr>
                <w:rFonts w:hint="eastAsia" w:ascii="宋体" w:hAnsi="宋体" w:cs="宋体"/>
                <w:szCs w:val="21"/>
              </w:rPr>
              <w:t>的炮管路，中间有一个专用橡胶弹性连接装置。</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 w:type="dxa"/>
            <w:bottom w:w="0" w:type="dxa"/>
            <w:right w:w="10" w:type="dxa"/>
          </w:tblCellMar>
        </w:tblPrEx>
        <w:trPr>
          <w:trHeight w:val="454" w:hRule="atLeast"/>
          <w:jc w:val="center"/>
        </w:trPr>
        <w:tc>
          <w:tcPr>
            <w:tcW w:w="817" w:type="pct"/>
            <w:gridSpan w:val="3"/>
            <w:noWrap w:val="0"/>
            <w:vAlign w:val="center"/>
          </w:tcPr>
          <w:p>
            <w:pPr>
              <w:spacing w:line="276" w:lineRule="auto"/>
              <w:jc w:val="center"/>
              <w:rPr>
                <w:rFonts w:ascii="宋体" w:hAnsi="宋体" w:cs="宋体"/>
                <w:szCs w:val="21"/>
              </w:rPr>
            </w:pPr>
            <w:r>
              <w:rPr>
                <w:rFonts w:hint="eastAsia" w:ascii="宋体" w:hAnsi="宋体" w:cs="宋体"/>
                <w:szCs w:val="21"/>
              </w:rPr>
              <w:t>3</w:t>
            </w:r>
          </w:p>
        </w:tc>
        <w:tc>
          <w:tcPr>
            <w:tcW w:w="4182" w:type="pct"/>
            <w:noWrap w:val="0"/>
            <w:vAlign w:val="center"/>
          </w:tcPr>
          <w:p>
            <w:pPr>
              <w:spacing w:line="276" w:lineRule="auto"/>
              <w:rPr>
                <w:rFonts w:ascii="宋体" w:hAnsi="宋体" w:cs="宋体"/>
                <w:szCs w:val="21"/>
              </w:rPr>
            </w:pPr>
            <w:r>
              <w:rPr>
                <w:rFonts w:hint="eastAsia" w:ascii="宋体" w:hAnsi="宋体" w:cs="宋体"/>
                <w:szCs w:val="21"/>
              </w:rPr>
              <w:t>出水管路：车身两侧各设有3个DN80常压出水口；由水泵至水罐有一由DN65球阀控制的罐注水管路，中间有橡胶连接区段。</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 w:type="dxa"/>
            <w:bottom w:w="0" w:type="dxa"/>
            <w:right w:w="10" w:type="dxa"/>
          </w:tblCellMar>
        </w:tblPrEx>
        <w:trPr>
          <w:trHeight w:val="454" w:hRule="atLeast"/>
          <w:jc w:val="center"/>
        </w:trPr>
        <w:tc>
          <w:tcPr>
            <w:tcW w:w="817" w:type="pct"/>
            <w:gridSpan w:val="3"/>
            <w:noWrap w:val="0"/>
            <w:vAlign w:val="center"/>
          </w:tcPr>
          <w:p>
            <w:pPr>
              <w:spacing w:line="276" w:lineRule="auto"/>
              <w:jc w:val="center"/>
              <w:rPr>
                <w:rFonts w:ascii="宋体" w:hAnsi="宋体" w:cs="宋体"/>
                <w:szCs w:val="21"/>
              </w:rPr>
            </w:pPr>
            <w:r>
              <w:rPr>
                <w:rFonts w:hint="eastAsia" w:ascii="宋体" w:hAnsi="宋体" w:cs="宋体"/>
                <w:szCs w:val="21"/>
              </w:rPr>
              <w:t>4</w:t>
            </w:r>
          </w:p>
        </w:tc>
        <w:tc>
          <w:tcPr>
            <w:tcW w:w="4182" w:type="pct"/>
            <w:noWrap w:val="0"/>
            <w:vAlign w:val="center"/>
          </w:tcPr>
          <w:p>
            <w:pPr>
              <w:spacing w:line="276" w:lineRule="auto"/>
              <w:rPr>
                <w:rFonts w:ascii="宋体" w:hAnsi="宋体" w:cs="宋体"/>
                <w:szCs w:val="21"/>
              </w:rPr>
            </w:pPr>
            <w:r>
              <w:rPr>
                <w:rFonts w:hint="eastAsia" w:ascii="宋体" w:hAnsi="宋体" w:cs="宋体"/>
                <w:szCs w:val="21"/>
              </w:rPr>
              <w:t>放余水管路：在管路和水泵最低处方便操作部位设有放余水旋塞，需要时可快速放净系统中的余水。</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 w:type="dxa"/>
            <w:bottom w:w="0" w:type="dxa"/>
            <w:right w:w="10" w:type="dxa"/>
          </w:tblCellMar>
        </w:tblPrEx>
        <w:trPr>
          <w:trHeight w:val="454" w:hRule="atLeast"/>
          <w:jc w:val="center"/>
        </w:trPr>
        <w:tc>
          <w:tcPr>
            <w:tcW w:w="817" w:type="pct"/>
            <w:gridSpan w:val="3"/>
            <w:noWrap w:val="0"/>
            <w:vAlign w:val="center"/>
          </w:tcPr>
          <w:p>
            <w:pPr>
              <w:spacing w:line="276" w:lineRule="auto"/>
              <w:jc w:val="center"/>
              <w:rPr>
                <w:rFonts w:ascii="宋体" w:hAnsi="宋体" w:cs="宋体"/>
                <w:szCs w:val="21"/>
              </w:rPr>
            </w:pPr>
            <w:r>
              <w:rPr>
                <w:rFonts w:hint="eastAsia" w:ascii="宋体" w:hAnsi="宋体" w:cs="宋体"/>
                <w:szCs w:val="21"/>
              </w:rPr>
              <w:t>5</w:t>
            </w:r>
          </w:p>
        </w:tc>
        <w:tc>
          <w:tcPr>
            <w:tcW w:w="4182" w:type="pct"/>
            <w:noWrap w:val="0"/>
            <w:vAlign w:val="center"/>
          </w:tcPr>
          <w:p>
            <w:pPr>
              <w:spacing w:line="276" w:lineRule="auto"/>
              <w:rPr>
                <w:rFonts w:ascii="宋体" w:hAnsi="宋体" w:cs="宋体"/>
                <w:szCs w:val="21"/>
              </w:rPr>
            </w:pPr>
            <w:r>
              <w:rPr>
                <w:rFonts w:hint="eastAsia" w:ascii="宋体" w:hAnsi="宋体" w:cs="宋体"/>
                <w:szCs w:val="21"/>
              </w:rPr>
              <w:t>冷却水管路：取力器配有管路连接，水管中配有阀门，能通过真空作业放尽管路中余水。</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 w:type="dxa"/>
            <w:bottom w:w="0" w:type="dxa"/>
            <w:right w:w="10" w:type="dxa"/>
          </w:tblCellMar>
        </w:tblPrEx>
        <w:trPr>
          <w:trHeight w:val="454" w:hRule="atLeast"/>
          <w:jc w:val="center"/>
        </w:trPr>
        <w:tc>
          <w:tcPr>
            <w:tcW w:w="817" w:type="pct"/>
            <w:gridSpan w:val="3"/>
            <w:noWrap w:val="0"/>
            <w:vAlign w:val="center"/>
          </w:tcPr>
          <w:p>
            <w:pPr>
              <w:spacing w:line="276" w:lineRule="auto"/>
              <w:jc w:val="center"/>
              <w:rPr>
                <w:rFonts w:ascii="宋体" w:hAnsi="宋体" w:cs="宋体"/>
                <w:szCs w:val="21"/>
              </w:rPr>
            </w:pPr>
            <w:r>
              <w:rPr>
                <w:rFonts w:hint="eastAsia" w:ascii="宋体" w:hAnsi="宋体" w:cs="宋体"/>
                <w:szCs w:val="21"/>
              </w:rPr>
              <w:t>6</w:t>
            </w:r>
          </w:p>
        </w:tc>
        <w:tc>
          <w:tcPr>
            <w:tcW w:w="4182" w:type="pct"/>
            <w:noWrap w:val="0"/>
            <w:vAlign w:val="center"/>
          </w:tcPr>
          <w:p>
            <w:pPr>
              <w:spacing w:line="276" w:lineRule="auto"/>
            </w:pPr>
            <w:r>
              <w:rPr>
                <w:rFonts w:hint="eastAsia"/>
              </w:rPr>
              <w:t>水泵传动系统</w:t>
            </w:r>
            <w:r>
              <w:rPr>
                <w:rFonts w:hint="eastAsia"/>
                <w:lang w:eastAsia="zh-CN"/>
              </w:rPr>
              <w:t>：</w:t>
            </w:r>
            <w:r>
              <w:rPr>
                <w:rFonts w:hint="eastAsia"/>
              </w:rPr>
              <w:t>取力器</w:t>
            </w:r>
          </w:p>
          <w:p>
            <w:pPr>
              <w:spacing w:line="276" w:lineRule="auto"/>
            </w:pPr>
            <w:r>
              <w:rPr>
                <w:rFonts w:hint="eastAsia"/>
              </w:rPr>
              <w:t>安装方式：夹心式</w:t>
            </w:r>
          </w:p>
          <w:p>
            <w:pPr>
              <w:spacing w:line="276" w:lineRule="auto"/>
            </w:pPr>
            <w:r>
              <w:rPr>
                <w:rFonts w:hint="eastAsia"/>
              </w:rPr>
              <w:t>冷却形式：循环水冷</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 w:type="dxa"/>
            <w:bottom w:w="0" w:type="dxa"/>
            <w:right w:w="10" w:type="dxa"/>
          </w:tblCellMar>
        </w:tblPrEx>
        <w:trPr>
          <w:trHeight w:val="454" w:hRule="atLeast"/>
          <w:jc w:val="center"/>
        </w:trPr>
        <w:tc>
          <w:tcPr>
            <w:tcW w:w="817" w:type="pct"/>
            <w:gridSpan w:val="3"/>
            <w:noWrap w:val="0"/>
            <w:vAlign w:val="center"/>
          </w:tcPr>
          <w:p>
            <w:pPr>
              <w:spacing w:line="276" w:lineRule="auto"/>
              <w:jc w:val="center"/>
              <w:rPr>
                <w:rFonts w:ascii="宋体" w:hAnsi="宋体" w:cs="宋体"/>
                <w:szCs w:val="21"/>
              </w:rPr>
            </w:pPr>
            <w:r>
              <w:rPr>
                <w:rFonts w:hint="eastAsia" w:ascii="宋体" w:hAnsi="宋体" w:cs="宋体"/>
                <w:szCs w:val="21"/>
              </w:rPr>
              <w:t>7</w:t>
            </w:r>
          </w:p>
        </w:tc>
        <w:tc>
          <w:tcPr>
            <w:tcW w:w="4182" w:type="pct"/>
            <w:noWrap w:val="0"/>
            <w:vAlign w:val="center"/>
          </w:tcPr>
          <w:p>
            <w:pPr>
              <w:spacing w:line="276" w:lineRule="auto"/>
              <w:rPr>
                <w:rFonts w:ascii="宋体" w:hAnsi="宋体" w:cs="宋体"/>
                <w:szCs w:val="21"/>
              </w:rPr>
            </w:pPr>
            <w:r>
              <w:rPr>
                <w:rFonts w:hint="eastAsia" w:ascii="宋体" w:hAnsi="宋体" w:cs="宋体"/>
                <w:szCs w:val="21"/>
              </w:rPr>
              <w:t>出水阀为手动螺旋式开关，且应有指示启闭方向的指示标牌。</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 w:type="dxa"/>
            <w:bottom w:w="0" w:type="dxa"/>
            <w:right w:w="10" w:type="dxa"/>
          </w:tblCellMar>
        </w:tblPrEx>
        <w:trPr>
          <w:trHeight w:val="454" w:hRule="atLeast"/>
          <w:jc w:val="center"/>
        </w:trPr>
        <w:tc>
          <w:tcPr>
            <w:tcW w:w="5000" w:type="pct"/>
            <w:gridSpan w:val="4"/>
            <w:noWrap w:val="0"/>
            <w:vAlign w:val="center"/>
          </w:tcPr>
          <w:p>
            <w:pPr>
              <w:spacing w:line="276" w:lineRule="auto"/>
              <w:rPr>
                <w:rFonts w:ascii="宋体" w:hAnsi="宋体" w:cs="宋体"/>
                <w:szCs w:val="21"/>
              </w:rPr>
            </w:pPr>
            <w:r>
              <w:rPr>
                <w:rStyle w:val="180"/>
                <w:rFonts w:hint="eastAsia" w:ascii="宋体" w:hAnsi="宋体" w:eastAsia="宋体" w:cs="宋体"/>
                <w:b/>
                <w:bCs/>
                <w:color w:val="auto"/>
                <w:sz w:val="21"/>
                <w:szCs w:val="21"/>
              </w:rPr>
              <w:t>（六）消防炮</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 w:type="dxa"/>
            <w:bottom w:w="0" w:type="dxa"/>
            <w:right w:w="10" w:type="dxa"/>
          </w:tblCellMar>
        </w:tblPrEx>
        <w:trPr>
          <w:trHeight w:val="454" w:hRule="atLeast"/>
          <w:jc w:val="center"/>
        </w:trPr>
        <w:tc>
          <w:tcPr>
            <w:tcW w:w="808" w:type="pct"/>
            <w:gridSpan w:val="2"/>
            <w:noWrap w:val="0"/>
            <w:vAlign w:val="center"/>
          </w:tcPr>
          <w:p>
            <w:pPr>
              <w:spacing w:line="276" w:lineRule="auto"/>
              <w:jc w:val="center"/>
              <w:rPr>
                <w:rFonts w:ascii="宋体" w:hAnsi="宋体" w:cs="宋体"/>
                <w:szCs w:val="21"/>
              </w:rPr>
            </w:pPr>
            <w:r>
              <w:rPr>
                <w:rFonts w:hint="eastAsia" w:ascii="宋体" w:hAnsi="宋体" w:cs="宋体"/>
                <w:szCs w:val="21"/>
              </w:rPr>
              <w:t>1</w:t>
            </w:r>
          </w:p>
        </w:tc>
        <w:tc>
          <w:tcPr>
            <w:tcW w:w="4191" w:type="pct"/>
            <w:gridSpan w:val="2"/>
            <w:noWrap w:val="0"/>
            <w:vAlign w:val="center"/>
          </w:tcPr>
          <w:p>
            <w:pPr>
              <w:spacing w:line="276" w:lineRule="auto"/>
              <w:rPr>
                <w:rFonts w:ascii="宋体" w:hAnsi="宋体" w:cs="宋体"/>
                <w:szCs w:val="21"/>
              </w:rPr>
            </w:pPr>
            <w:r>
              <w:rPr>
                <w:rFonts w:hint="eastAsia" w:ascii="宋体" w:hAnsi="宋体" w:cs="宋体"/>
                <w:szCs w:val="21"/>
              </w:rPr>
              <w:t>型号：同时具备无线和有线遥控功能，无线遥控距离≥100m。</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 w:type="dxa"/>
            <w:bottom w:w="0" w:type="dxa"/>
            <w:right w:w="10" w:type="dxa"/>
          </w:tblCellMar>
        </w:tblPrEx>
        <w:trPr>
          <w:trHeight w:val="454" w:hRule="atLeast"/>
          <w:jc w:val="center"/>
        </w:trPr>
        <w:tc>
          <w:tcPr>
            <w:tcW w:w="808" w:type="pct"/>
            <w:gridSpan w:val="2"/>
            <w:noWrap w:val="0"/>
            <w:vAlign w:val="center"/>
          </w:tcPr>
          <w:p>
            <w:pPr>
              <w:spacing w:line="276" w:lineRule="auto"/>
              <w:jc w:val="center"/>
              <w:rPr>
                <w:rFonts w:ascii="宋体" w:hAnsi="宋体" w:cs="宋体"/>
                <w:szCs w:val="21"/>
              </w:rPr>
            </w:pPr>
            <w:r>
              <w:rPr>
                <w:rFonts w:hint="eastAsia" w:ascii="宋体" w:hAnsi="宋体" w:cs="宋体"/>
                <w:szCs w:val="21"/>
              </w:rPr>
              <w:t>2</w:t>
            </w:r>
          </w:p>
        </w:tc>
        <w:tc>
          <w:tcPr>
            <w:tcW w:w="4191" w:type="pct"/>
            <w:gridSpan w:val="2"/>
            <w:noWrap w:val="0"/>
            <w:vAlign w:val="center"/>
          </w:tcPr>
          <w:p>
            <w:pPr>
              <w:spacing w:line="276" w:lineRule="auto"/>
              <w:rPr>
                <w:rFonts w:ascii="宋体" w:hAnsi="宋体" w:cs="宋体"/>
                <w:szCs w:val="21"/>
              </w:rPr>
            </w:pPr>
            <w:r>
              <w:rPr>
                <w:rFonts w:hint="eastAsia" w:ascii="宋体" w:hAnsi="宋体" w:cs="宋体"/>
                <w:szCs w:val="21"/>
              </w:rPr>
              <w:t>▲流量：≥80</w:t>
            </w:r>
            <w:r>
              <w:rPr>
                <w:rFonts w:ascii="宋体" w:hAnsi="宋体" w:cs="宋体"/>
                <w:szCs w:val="21"/>
              </w:rPr>
              <w:t>L/</w:t>
            </w:r>
            <w:r>
              <w:rPr>
                <w:rFonts w:hint="eastAsia" w:ascii="宋体" w:hAnsi="宋体" w:cs="宋体"/>
                <w:szCs w:val="21"/>
              </w:rPr>
              <w:t>s</w:t>
            </w:r>
            <w:r>
              <w:rPr>
                <w:rFonts w:ascii="宋体" w:hAnsi="宋体" w:cs="宋体"/>
                <w:szCs w:val="21"/>
              </w:rPr>
              <w:t>(</w:t>
            </w:r>
            <w:r>
              <w:rPr>
                <w:rFonts w:hint="eastAsia" w:ascii="宋体" w:hAnsi="宋体" w:cs="宋体"/>
                <w:szCs w:val="21"/>
              </w:rPr>
              <w:t>压力≥</w:t>
            </w:r>
            <w:r>
              <w:rPr>
                <w:rFonts w:ascii="宋体" w:hAnsi="宋体" w:cs="宋体"/>
                <w:szCs w:val="21"/>
              </w:rPr>
              <w:t>1.0Mpa)</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 w:type="dxa"/>
            <w:bottom w:w="0" w:type="dxa"/>
            <w:right w:w="10" w:type="dxa"/>
          </w:tblCellMar>
        </w:tblPrEx>
        <w:trPr>
          <w:trHeight w:val="454" w:hRule="atLeast"/>
          <w:jc w:val="center"/>
        </w:trPr>
        <w:tc>
          <w:tcPr>
            <w:tcW w:w="808" w:type="pct"/>
            <w:gridSpan w:val="2"/>
            <w:noWrap w:val="0"/>
            <w:vAlign w:val="center"/>
          </w:tcPr>
          <w:p>
            <w:pPr>
              <w:spacing w:line="276" w:lineRule="auto"/>
              <w:jc w:val="center"/>
              <w:rPr>
                <w:rFonts w:ascii="宋体" w:hAnsi="宋体" w:cs="宋体"/>
                <w:szCs w:val="21"/>
              </w:rPr>
            </w:pPr>
            <w:r>
              <w:rPr>
                <w:rFonts w:hint="eastAsia" w:ascii="宋体" w:hAnsi="宋体" w:cs="宋体"/>
                <w:szCs w:val="21"/>
              </w:rPr>
              <w:t>3</w:t>
            </w:r>
          </w:p>
        </w:tc>
        <w:tc>
          <w:tcPr>
            <w:tcW w:w="4191" w:type="pct"/>
            <w:gridSpan w:val="2"/>
            <w:noWrap w:val="0"/>
            <w:vAlign w:val="center"/>
          </w:tcPr>
          <w:p>
            <w:pPr>
              <w:spacing w:line="276" w:lineRule="auto"/>
              <w:rPr>
                <w:rFonts w:ascii="宋体" w:hAnsi="宋体" w:cs="宋体"/>
                <w:szCs w:val="21"/>
              </w:rPr>
            </w:pPr>
            <w:r>
              <w:rPr>
                <w:rFonts w:hint="eastAsia" w:ascii="宋体" w:hAnsi="宋体" w:cs="宋体"/>
                <w:szCs w:val="21"/>
              </w:rPr>
              <w:t>▲射程：水≥80</w:t>
            </w:r>
            <w:r>
              <w:rPr>
                <w:rFonts w:ascii="宋体" w:hAnsi="宋体" w:cs="宋体"/>
                <w:szCs w:val="21"/>
              </w:rPr>
              <w:t>m</w:t>
            </w:r>
            <w:r>
              <w:rPr>
                <w:rFonts w:hint="eastAsia" w:ascii="宋体" w:hAnsi="宋体" w:cs="宋体"/>
                <w:szCs w:val="21"/>
              </w:rPr>
              <w:t>；泡沫≥80m</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 w:type="dxa"/>
            <w:bottom w:w="0" w:type="dxa"/>
            <w:right w:w="10" w:type="dxa"/>
          </w:tblCellMar>
        </w:tblPrEx>
        <w:trPr>
          <w:trHeight w:val="454" w:hRule="atLeast"/>
          <w:jc w:val="center"/>
        </w:trPr>
        <w:tc>
          <w:tcPr>
            <w:tcW w:w="808" w:type="pct"/>
            <w:gridSpan w:val="2"/>
            <w:noWrap w:val="0"/>
            <w:vAlign w:val="center"/>
          </w:tcPr>
          <w:p>
            <w:pPr>
              <w:spacing w:line="276" w:lineRule="auto"/>
              <w:jc w:val="center"/>
              <w:rPr>
                <w:rFonts w:ascii="宋体" w:hAnsi="宋体" w:cs="宋体"/>
                <w:szCs w:val="21"/>
              </w:rPr>
            </w:pPr>
            <w:r>
              <w:rPr>
                <w:rFonts w:hint="eastAsia" w:ascii="宋体" w:hAnsi="宋体" w:cs="宋体"/>
                <w:szCs w:val="21"/>
              </w:rPr>
              <w:t>4</w:t>
            </w:r>
          </w:p>
        </w:tc>
        <w:tc>
          <w:tcPr>
            <w:tcW w:w="4191" w:type="pct"/>
            <w:gridSpan w:val="2"/>
            <w:noWrap w:val="0"/>
            <w:vAlign w:val="center"/>
          </w:tcPr>
          <w:p>
            <w:pPr>
              <w:spacing w:line="276" w:lineRule="auto"/>
              <w:rPr>
                <w:rFonts w:ascii="宋体" w:hAnsi="宋体" w:cs="宋体"/>
                <w:szCs w:val="21"/>
              </w:rPr>
            </w:pPr>
            <w:r>
              <w:rPr>
                <w:rFonts w:hint="eastAsia" w:ascii="宋体" w:hAnsi="宋体" w:cs="宋体"/>
                <w:szCs w:val="21"/>
              </w:rPr>
              <w:t>▲回转角度：最小俯角≤-7°、最大仰角≥+60°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 w:type="dxa"/>
            <w:bottom w:w="0" w:type="dxa"/>
            <w:right w:w="10" w:type="dxa"/>
          </w:tblCellMar>
        </w:tblPrEx>
        <w:trPr>
          <w:trHeight w:val="454" w:hRule="atLeast"/>
          <w:jc w:val="center"/>
        </w:trPr>
        <w:tc>
          <w:tcPr>
            <w:tcW w:w="808" w:type="pct"/>
            <w:gridSpan w:val="2"/>
            <w:noWrap w:val="0"/>
            <w:vAlign w:val="center"/>
          </w:tcPr>
          <w:p>
            <w:pPr>
              <w:spacing w:line="276" w:lineRule="auto"/>
              <w:jc w:val="center"/>
              <w:rPr>
                <w:rFonts w:ascii="宋体" w:hAnsi="宋体" w:cs="宋体"/>
                <w:szCs w:val="21"/>
              </w:rPr>
            </w:pPr>
            <w:r>
              <w:rPr>
                <w:rFonts w:hint="eastAsia" w:ascii="宋体" w:hAnsi="宋体" w:cs="宋体"/>
                <w:szCs w:val="21"/>
              </w:rPr>
              <w:t>5</w:t>
            </w:r>
          </w:p>
        </w:tc>
        <w:tc>
          <w:tcPr>
            <w:tcW w:w="4191" w:type="pct"/>
            <w:gridSpan w:val="2"/>
            <w:noWrap w:val="0"/>
            <w:vAlign w:val="center"/>
          </w:tcPr>
          <w:p>
            <w:pPr>
              <w:spacing w:line="276" w:lineRule="auto"/>
              <w:rPr>
                <w:rFonts w:ascii="宋体" w:hAnsi="宋体" w:cs="宋体"/>
                <w:szCs w:val="21"/>
              </w:rPr>
            </w:pPr>
            <w:r>
              <w:rPr>
                <w:rFonts w:hint="eastAsia" w:ascii="宋体" w:hAnsi="宋体" w:cs="宋体"/>
                <w:szCs w:val="21"/>
              </w:rPr>
              <w:t>▲水平回转角度</w:t>
            </w:r>
            <w:r>
              <w:rPr>
                <w:rFonts w:ascii="宋体" w:hAnsi="宋体" w:cs="宋体"/>
                <w:szCs w:val="21"/>
              </w:rPr>
              <w:t xml:space="preserve">: </w:t>
            </w:r>
            <w:r>
              <w:rPr>
                <w:rFonts w:hint="eastAsia" w:ascii="宋体" w:hAnsi="宋体" w:cs="宋体"/>
                <w:szCs w:val="21"/>
              </w:rPr>
              <w:t>≥</w:t>
            </w:r>
            <w:r>
              <w:rPr>
                <w:rFonts w:ascii="宋体" w:hAnsi="宋体" w:cs="宋体"/>
                <w:szCs w:val="21"/>
              </w:rPr>
              <w:t>3</w:t>
            </w:r>
            <w:r>
              <w:rPr>
                <w:rFonts w:hint="eastAsia" w:ascii="宋体" w:hAnsi="宋体" w:cs="宋体"/>
                <w:szCs w:val="21"/>
              </w:rPr>
              <w:t>50°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 w:type="dxa"/>
            <w:bottom w:w="0" w:type="dxa"/>
            <w:right w:w="10" w:type="dxa"/>
          </w:tblCellMar>
        </w:tblPrEx>
        <w:trPr>
          <w:trHeight w:val="454" w:hRule="atLeast"/>
          <w:jc w:val="center"/>
        </w:trPr>
        <w:tc>
          <w:tcPr>
            <w:tcW w:w="5000" w:type="pct"/>
            <w:gridSpan w:val="4"/>
            <w:noWrap w:val="0"/>
            <w:vAlign w:val="center"/>
          </w:tcPr>
          <w:p>
            <w:pPr>
              <w:pStyle w:val="179"/>
              <w:shd w:val="clear" w:color="auto" w:fill="auto"/>
              <w:spacing w:line="276" w:lineRule="auto"/>
              <w:rPr>
                <w:rFonts w:ascii="宋体" w:hAnsi="宋体" w:cs="宋体"/>
                <w:sz w:val="21"/>
                <w:szCs w:val="21"/>
              </w:rPr>
            </w:pPr>
            <w:r>
              <w:rPr>
                <w:rStyle w:val="180"/>
                <w:rFonts w:hint="eastAsia" w:ascii="宋体" w:hAnsi="宋体" w:eastAsia="宋体" w:cs="宋体"/>
                <w:b/>
                <w:bCs/>
                <w:color w:val="auto"/>
                <w:sz w:val="21"/>
                <w:szCs w:val="21"/>
              </w:rPr>
              <w:t>（七）水液罐</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 w:type="dxa"/>
            <w:bottom w:w="0" w:type="dxa"/>
            <w:right w:w="10" w:type="dxa"/>
          </w:tblCellMar>
        </w:tblPrEx>
        <w:trPr>
          <w:trHeight w:val="454" w:hRule="atLeast"/>
          <w:jc w:val="center"/>
        </w:trPr>
        <w:tc>
          <w:tcPr>
            <w:tcW w:w="808" w:type="pct"/>
            <w:gridSpan w:val="2"/>
            <w:noWrap w:val="0"/>
            <w:vAlign w:val="center"/>
          </w:tcPr>
          <w:p>
            <w:pPr>
              <w:spacing w:line="276" w:lineRule="auto"/>
              <w:jc w:val="center"/>
              <w:rPr>
                <w:rFonts w:ascii="宋体" w:hAnsi="宋体" w:cs="宋体"/>
                <w:szCs w:val="21"/>
              </w:rPr>
            </w:pPr>
            <w:r>
              <w:rPr>
                <w:rFonts w:hint="eastAsia" w:ascii="宋体" w:hAnsi="宋体" w:cs="宋体"/>
                <w:szCs w:val="21"/>
              </w:rPr>
              <w:t>1</w:t>
            </w:r>
          </w:p>
        </w:tc>
        <w:tc>
          <w:tcPr>
            <w:tcW w:w="4191" w:type="pct"/>
            <w:gridSpan w:val="2"/>
            <w:noWrap w:val="0"/>
            <w:vAlign w:val="center"/>
          </w:tcPr>
          <w:p>
            <w:pPr>
              <w:spacing w:line="276" w:lineRule="auto"/>
              <w:rPr>
                <w:rFonts w:ascii="宋体" w:hAnsi="宋体" w:cs="宋体"/>
                <w:szCs w:val="21"/>
              </w:rPr>
            </w:pPr>
            <w:r>
              <w:rPr>
                <w:rFonts w:hint="eastAsia" w:ascii="宋体" w:hAnsi="宋体" w:cs="宋体"/>
                <w:szCs w:val="21"/>
              </w:rPr>
              <w:t>▲容量：≥12000L，分水罐和泡沫罐，水罐≥9000L和泡沫罐≥3000L</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 w:type="dxa"/>
            <w:bottom w:w="0" w:type="dxa"/>
            <w:right w:w="10" w:type="dxa"/>
          </w:tblCellMar>
        </w:tblPrEx>
        <w:trPr>
          <w:trHeight w:val="454" w:hRule="atLeast"/>
          <w:jc w:val="center"/>
        </w:trPr>
        <w:tc>
          <w:tcPr>
            <w:tcW w:w="808" w:type="pct"/>
            <w:gridSpan w:val="2"/>
            <w:noWrap w:val="0"/>
            <w:vAlign w:val="center"/>
          </w:tcPr>
          <w:p>
            <w:pPr>
              <w:spacing w:line="276" w:lineRule="auto"/>
              <w:jc w:val="center"/>
              <w:rPr>
                <w:rFonts w:ascii="宋体" w:hAnsi="宋体" w:cs="宋体"/>
                <w:szCs w:val="21"/>
              </w:rPr>
            </w:pPr>
            <w:r>
              <w:rPr>
                <w:rFonts w:hint="eastAsia" w:ascii="宋体" w:hAnsi="宋体" w:cs="宋体"/>
                <w:szCs w:val="21"/>
              </w:rPr>
              <w:t>2</w:t>
            </w:r>
          </w:p>
        </w:tc>
        <w:tc>
          <w:tcPr>
            <w:tcW w:w="4191" w:type="pct"/>
            <w:gridSpan w:val="2"/>
            <w:noWrap w:val="0"/>
            <w:vAlign w:val="center"/>
          </w:tcPr>
          <w:p>
            <w:pPr>
              <w:spacing w:line="276" w:lineRule="auto"/>
              <w:rPr>
                <w:rFonts w:hint="default" w:ascii="宋体" w:hAnsi="宋体" w:eastAsia="宋体" w:cs="宋体"/>
                <w:szCs w:val="21"/>
                <w:lang w:val="en-US" w:eastAsia="zh-CN"/>
              </w:rPr>
            </w:pPr>
            <w:r>
              <w:rPr>
                <w:rFonts w:hint="eastAsia" w:ascii="宋体" w:hAnsi="宋体" w:cs="宋体"/>
                <w:szCs w:val="21"/>
              </w:rPr>
              <w:t>材质：PP-C高分子材料</w:t>
            </w:r>
            <w:r>
              <w:rPr>
                <w:rFonts w:hint="eastAsia" w:ascii="宋体" w:hAnsi="宋体" w:cs="宋体"/>
                <w:szCs w:val="21"/>
                <w:lang w:eastAsia="zh-CN"/>
              </w:rPr>
              <w:t>或不锈钢</w:t>
            </w:r>
            <w:r>
              <w:rPr>
                <w:rFonts w:hint="eastAsia" w:ascii="宋体" w:hAnsi="宋体" w:cs="宋体"/>
                <w:szCs w:val="21"/>
                <w:lang w:val="en-US" w:eastAsia="zh-CN"/>
              </w:rPr>
              <w:t>304</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 w:type="dxa"/>
            <w:bottom w:w="0" w:type="dxa"/>
            <w:right w:w="10" w:type="dxa"/>
          </w:tblCellMar>
        </w:tblPrEx>
        <w:trPr>
          <w:trHeight w:val="454" w:hRule="atLeast"/>
          <w:jc w:val="center"/>
        </w:trPr>
        <w:tc>
          <w:tcPr>
            <w:tcW w:w="808" w:type="pct"/>
            <w:gridSpan w:val="2"/>
            <w:noWrap w:val="0"/>
            <w:vAlign w:val="center"/>
          </w:tcPr>
          <w:p>
            <w:pPr>
              <w:spacing w:line="276" w:lineRule="auto"/>
              <w:jc w:val="center"/>
              <w:rPr>
                <w:rFonts w:ascii="宋体" w:hAnsi="宋体" w:cs="宋体"/>
                <w:szCs w:val="21"/>
              </w:rPr>
            </w:pPr>
            <w:r>
              <w:rPr>
                <w:rFonts w:hint="eastAsia" w:ascii="宋体" w:hAnsi="宋体" w:cs="宋体"/>
                <w:szCs w:val="21"/>
              </w:rPr>
              <w:t>3</w:t>
            </w:r>
          </w:p>
        </w:tc>
        <w:tc>
          <w:tcPr>
            <w:tcW w:w="4191" w:type="pct"/>
            <w:gridSpan w:val="2"/>
            <w:noWrap w:val="0"/>
            <w:vAlign w:val="center"/>
          </w:tcPr>
          <w:p>
            <w:pPr>
              <w:spacing w:line="276" w:lineRule="auto"/>
              <w:rPr>
                <w:rFonts w:ascii="宋体" w:hAnsi="宋体" w:cs="宋体"/>
                <w:szCs w:val="21"/>
              </w:rPr>
            </w:pPr>
            <w:r>
              <w:rPr>
                <w:rFonts w:hint="eastAsia" w:ascii="宋体" w:hAnsi="宋体" w:cs="宋体"/>
                <w:szCs w:val="21"/>
              </w:rPr>
              <w:t>结构：液罐与附梁采用弹性支撑柔性联接，液罐内设纵、横防荡板</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 w:type="dxa"/>
            <w:bottom w:w="0" w:type="dxa"/>
            <w:right w:w="10" w:type="dxa"/>
          </w:tblCellMar>
        </w:tblPrEx>
        <w:trPr>
          <w:trHeight w:val="454" w:hRule="atLeast"/>
          <w:jc w:val="center"/>
        </w:trPr>
        <w:tc>
          <w:tcPr>
            <w:tcW w:w="808" w:type="pct"/>
            <w:gridSpan w:val="2"/>
            <w:noWrap w:val="0"/>
            <w:vAlign w:val="center"/>
          </w:tcPr>
          <w:p>
            <w:pPr>
              <w:spacing w:line="276" w:lineRule="auto"/>
              <w:jc w:val="center"/>
              <w:rPr>
                <w:rFonts w:ascii="宋体" w:hAnsi="宋体" w:cs="宋体"/>
                <w:szCs w:val="21"/>
              </w:rPr>
            </w:pPr>
            <w:r>
              <w:rPr>
                <w:rFonts w:hint="eastAsia" w:ascii="宋体" w:hAnsi="宋体" w:cs="宋体"/>
                <w:szCs w:val="21"/>
              </w:rPr>
              <w:t>4</w:t>
            </w:r>
          </w:p>
        </w:tc>
        <w:tc>
          <w:tcPr>
            <w:tcW w:w="4191" w:type="pct"/>
            <w:gridSpan w:val="2"/>
            <w:noWrap w:val="0"/>
            <w:vAlign w:val="center"/>
          </w:tcPr>
          <w:p>
            <w:pPr>
              <w:spacing w:line="276" w:lineRule="auto"/>
              <w:rPr>
                <w:rFonts w:ascii="宋体" w:hAnsi="宋体" w:cs="宋体"/>
                <w:szCs w:val="21"/>
              </w:rPr>
            </w:pPr>
            <w:r>
              <w:rPr>
                <w:rFonts w:hint="eastAsia" w:ascii="宋体" w:hAnsi="宋体" w:cs="宋体"/>
                <w:szCs w:val="21"/>
              </w:rPr>
              <w:t>设备：2个入口孔；2个溢流装置；2个液位传感器</w:t>
            </w:r>
          </w:p>
          <w:p>
            <w:pPr>
              <w:spacing w:line="276" w:lineRule="auto"/>
              <w:rPr>
                <w:rFonts w:ascii="宋体" w:hAnsi="宋体" w:cs="宋体"/>
                <w:szCs w:val="21"/>
              </w:rPr>
            </w:pPr>
            <w:r>
              <w:rPr>
                <w:rFonts w:hint="eastAsia" w:ascii="宋体" w:hAnsi="宋体" w:cs="宋体"/>
                <w:szCs w:val="21"/>
              </w:rPr>
              <w:t>2个带</w:t>
            </w:r>
            <w:r>
              <w:rPr>
                <w:rFonts w:ascii="宋体" w:hAnsi="宋体" w:cs="宋体"/>
                <w:szCs w:val="21"/>
              </w:rPr>
              <w:t>DN</w:t>
            </w:r>
            <w:r>
              <w:rPr>
                <w:rFonts w:hint="eastAsia" w:ascii="宋体" w:hAnsi="宋体" w:cs="宋体"/>
                <w:szCs w:val="21"/>
              </w:rPr>
              <w:t>50阀门的排污口；2个注水口；1个内注水口。</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 w:type="dxa"/>
            <w:bottom w:w="0" w:type="dxa"/>
            <w:right w:w="10" w:type="dxa"/>
          </w:tblCellMar>
        </w:tblPrEx>
        <w:trPr>
          <w:trHeight w:val="454" w:hRule="atLeast"/>
          <w:jc w:val="center"/>
        </w:trPr>
        <w:tc>
          <w:tcPr>
            <w:tcW w:w="5000" w:type="pct"/>
            <w:gridSpan w:val="4"/>
            <w:noWrap w:val="0"/>
            <w:vAlign w:val="center"/>
          </w:tcPr>
          <w:p>
            <w:pPr>
              <w:pStyle w:val="179"/>
              <w:shd w:val="clear" w:color="auto" w:fill="auto"/>
              <w:spacing w:line="276" w:lineRule="auto"/>
              <w:rPr>
                <w:rFonts w:ascii="宋体" w:hAnsi="宋体" w:cs="宋体"/>
                <w:sz w:val="21"/>
                <w:szCs w:val="21"/>
              </w:rPr>
            </w:pPr>
            <w:r>
              <w:rPr>
                <w:rStyle w:val="180"/>
                <w:rFonts w:hint="eastAsia" w:ascii="宋体" w:hAnsi="宋体" w:eastAsia="宋体" w:cs="宋体"/>
                <w:b/>
                <w:bCs/>
                <w:color w:val="auto"/>
                <w:sz w:val="21"/>
                <w:szCs w:val="21"/>
              </w:rPr>
              <w:t>（八）副大梁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 w:type="dxa"/>
            <w:bottom w:w="0" w:type="dxa"/>
            <w:right w:w="10" w:type="dxa"/>
          </w:tblCellMar>
        </w:tblPrEx>
        <w:trPr>
          <w:trHeight w:val="454" w:hRule="atLeast"/>
          <w:jc w:val="center"/>
        </w:trPr>
        <w:tc>
          <w:tcPr>
            <w:tcW w:w="808" w:type="pct"/>
            <w:gridSpan w:val="2"/>
            <w:noWrap w:val="0"/>
            <w:vAlign w:val="center"/>
          </w:tcPr>
          <w:p>
            <w:pPr>
              <w:spacing w:line="276" w:lineRule="auto"/>
              <w:jc w:val="center"/>
              <w:rPr>
                <w:rFonts w:ascii="宋体" w:hAnsi="宋体" w:cs="宋体"/>
                <w:szCs w:val="21"/>
              </w:rPr>
            </w:pPr>
            <w:r>
              <w:rPr>
                <w:rFonts w:hint="eastAsia" w:ascii="宋体" w:hAnsi="宋体"/>
                <w:szCs w:val="21"/>
              </w:rPr>
              <w:t>1</w:t>
            </w:r>
          </w:p>
        </w:tc>
        <w:tc>
          <w:tcPr>
            <w:tcW w:w="4191" w:type="pct"/>
            <w:gridSpan w:val="2"/>
            <w:noWrap w:val="0"/>
            <w:vAlign w:val="center"/>
          </w:tcPr>
          <w:p>
            <w:pPr>
              <w:spacing w:line="276" w:lineRule="auto"/>
              <w:rPr>
                <w:rFonts w:hint="eastAsia" w:ascii="宋体" w:hAnsi="宋体" w:eastAsia="宋体" w:cs="宋体"/>
                <w:szCs w:val="21"/>
                <w:lang w:eastAsia="zh-CN"/>
              </w:rPr>
            </w:pPr>
            <w:r>
              <w:rPr>
                <w:rFonts w:hint="eastAsia" w:ascii="宋体" w:hAnsi="宋体" w:cs="宋体"/>
                <w:szCs w:val="21"/>
              </w:rPr>
              <w:t>采用优质型钢焊接而成，两纵梁间由若干横梁等强度联接。副大梁与上装间采用支座高强度螺栓联接，保证了原车大梁的受力均匀</w:t>
            </w:r>
            <w:r>
              <w:rPr>
                <w:rFonts w:hint="eastAsia" w:ascii="宋体" w:hAnsi="宋体" w:cs="宋体"/>
                <w:szCs w:val="21"/>
                <w:lang w:eastAsia="zh-CN"/>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 w:type="dxa"/>
            <w:bottom w:w="0" w:type="dxa"/>
            <w:right w:w="10" w:type="dxa"/>
          </w:tblCellMar>
        </w:tblPrEx>
        <w:trPr>
          <w:trHeight w:val="454" w:hRule="atLeast"/>
          <w:jc w:val="center"/>
        </w:trPr>
        <w:tc>
          <w:tcPr>
            <w:tcW w:w="5000" w:type="pct"/>
            <w:gridSpan w:val="4"/>
            <w:noWrap w:val="0"/>
            <w:vAlign w:val="center"/>
          </w:tcPr>
          <w:p>
            <w:pPr>
              <w:pStyle w:val="179"/>
              <w:shd w:val="clear" w:color="auto" w:fill="auto"/>
              <w:spacing w:line="276" w:lineRule="auto"/>
              <w:rPr>
                <w:rFonts w:ascii="宋体" w:hAnsi="宋体" w:cs="宋体"/>
                <w:sz w:val="21"/>
                <w:szCs w:val="21"/>
              </w:rPr>
            </w:pPr>
            <w:r>
              <w:rPr>
                <w:rStyle w:val="180"/>
                <w:rFonts w:hint="eastAsia" w:ascii="宋体" w:hAnsi="宋体" w:eastAsia="宋体" w:cs="宋体"/>
                <w:b/>
                <w:bCs/>
                <w:color w:val="auto"/>
                <w:sz w:val="21"/>
                <w:szCs w:val="21"/>
              </w:rPr>
              <w:t>（九）车厢、器材箱及泵房</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 w:type="dxa"/>
            <w:bottom w:w="0" w:type="dxa"/>
            <w:right w:w="10" w:type="dxa"/>
          </w:tblCellMar>
        </w:tblPrEx>
        <w:trPr>
          <w:trHeight w:val="454" w:hRule="atLeast"/>
          <w:jc w:val="center"/>
        </w:trPr>
        <w:tc>
          <w:tcPr>
            <w:tcW w:w="808" w:type="pct"/>
            <w:gridSpan w:val="2"/>
            <w:noWrap w:val="0"/>
            <w:vAlign w:val="center"/>
          </w:tcPr>
          <w:p>
            <w:pPr>
              <w:pStyle w:val="179"/>
              <w:shd w:val="clear" w:color="auto" w:fill="auto"/>
              <w:spacing w:line="276" w:lineRule="auto"/>
              <w:jc w:val="center"/>
              <w:rPr>
                <w:rFonts w:ascii="宋体" w:hAnsi="宋体" w:cs="宋体"/>
                <w:sz w:val="21"/>
                <w:szCs w:val="21"/>
              </w:rPr>
            </w:pPr>
            <w:r>
              <w:rPr>
                <w:rStyle w:val="180"/>
                <w:rFonts w:hint="eastAsia" w:ascii="宋体" w:hAnsi="宋体" w:eastAsia="宋体" w:cs="宋体"/>
                <w:color w:val="auto"/>
                <w:sz w:val="21"/>
                <w:szCs w:val="21"/>
              </w:rPr>
              <w:t>1</w:t>
            </w:r>
          </w:p>
        </w:tc>
        <w:tc>
          <w:tcPr>
            <w:tcW w:w="4191" w:type="pct"/>
            <w:gridSpan w:val="2"/>
            <w:noWrap w:val="0"/>
            <w:vAlign w:val="center"/>
          </w:tcPr>
          <w:p>
            <w:pPr>
              <w:spacing w:line="276" w:lineRule="auto"/>
              <w:rPr>
                <w:rFonts w:ascii="宋体" w:hAnsi="宋体" w:cs="宋体"/>
                <w:szCs w:val="21"/>
              </w:rPr>
            </w:pPr>
            <w:r>
              <w:rPr>
                <w:rFonts w:hint="eastAsia" w:ascii="宋体" w:hAnsi="宋体" w:cs="宋体"/>
                <w:szCs w:val="21"/>
              </w:rPr>
              <w:t>材质：铝合金</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 w:type="dxa"/>
            <w:bottom w:w="0" w:type="dxa"/>
            <w:right w:w="10" w:type="dxa"/>
          </w:tblCellMar>
        </w:tblPrEx>
        <w:trPr>
          <w:trHeight w:val="454" w:hRule="atLeast"/>
          <w:jc w:val="center"/>
        </w:trPr>
        <w:tc>
          <w:tcPr>
            <w:tcW w:w="808" w:type="pct"/>
            <w:gridSpan w:val="2"/>
            <w:noWrap w:val="0"/>
            <w:vAlign w:val="center"/>
          </w:tcPr>
          <w:p>
            <w:pPr>
              <w:pStyle w:val="179"/>
              <w:shd w:val="clear" w:color="auto" w:fill="auto"/>
              <w:spacing w:line="276" w:lineRule="auto"/>
              <w:jc w:val="center"/>
              <w:rPr>
                <w:rFonts w:ascii="宋体" w:hAnsi="宋体" w:cs="宋体"/>
                <w:sz w:val="21"/>
                <w:szCs w:val="21"/>
              </w:rPr>
            </w:pPr>
            <w:r>
              <w:rPr>
                <w:rFonts w:hint="eastAsia" w:ascii="宋体" w:hAnsi="宋体" w:cs="宋体"/>
                <w:sz w:val="21"/>
                <w:szCs w:val="21"/>
              </w:rPr>
              <w:t>2</w:t>
            </w:r>
          </w:p>
        </w:tc>
        <w:tc>
          <w:tcPr>
            <w:tcW w:w="4191" w:type="pct"/>
            <w:gridSpan w:val="2"/>
            <w:noWrap w:val="0"/>
            <w:vAlign w:val="center"/>
          </w:tcPr>
          <w:p>
            <w:pPr>
              <w:spacing w:line="276" w:lineRule="auto"/>
              <w:rPr>
                <w:rFonts w:ascii="宋体" w:hAnsi="宋体" w:cs="宋体"/>
                <w:szCs w:val="21"/>
              </w:rPr>
            </w:pPr>
            <w:r>
              <w:rPr>
                <w:rFonts w:hint="eastAsia" w:ascii="宋体" w:hAnsi="宋体" w:cs="宋体"/>
                <w:szCs w:val="21"/>
              </w:rPr>
              <w:t>结构：分体式焊接结构，器材箱在前，泵房在后；蒙皮、底板、内饰板均选用经阳极化处理的LF2防锈平铝板。</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 w:type="dxa"/>
            <w:bottom w:w="0" w:type="dxa"/>
            <w:right w:w="10" w:type="dxa"/>
          </w:tblCellMar>
        </w:tblPrEx>
        <w:trPr>
          <w:trHeight w:val="454" w:hRule="atLeast"/>
          <w:jc w:val="center"/>
        </w:trPr>
        <w:tc>
          <w:tcPr>
            <w:tcW w:w="808" w:type="pct"/>
            <w:gridSpan w:val="2"/>
            <w:noWrap w:val="0"/>
            <w:vAlign w:val="center"/>
          </w:tcPr>
          <w:p>
            <w:pPr>
              <w:pStyle w:val="179"/>
              <w:shd w:val="clear" w:color="auto" w:fill="auto"/>
              <w:spacing w:line="276" w:lineRule="auto"/>
              <w:jc w:val="center"/>
              <w:rPr>
                <w:rFonts w:ascii="宋体" w:hAnsi="宋体"/>
                <w:sz w:val="21"/>
                <w:szCs w:val="21"/>
              </w:rPr>
            </w:pPr>
            <w:r>
              <w:rPr>
                <w:rFonts w:hint="eastAsia" w:ascii="宋体" w:hAnsi="宋体"/>
                <w:sz w:val="21"/>
                <w:szCs w:val="21"/>
              </w:rPr>
              <w:t>3</w:t>
            </w:r>
          </w:p>
        </w:tc>
        <w:tc>
          <w:tcPr>
            <w:tcW w:w="4191" w:type="pct"/>
            <w:gridSpan w:val="2"/>
            <w:noWrap w:val="0"/>
            <w:vAlign w:val="center"/>
          </w:tcPr>
          <w:p>
            <w:pPr>
              <w:spacing w:line="276" w:lineRule="auto"/>
              <w:rPr>
                <w:rFonts w:ascii="宋体" w:hAnsi="宋体" w:cs="宋体"/>
                <w:szCs w:val="21"/>
              </w:rPr>
            </w:pPr>
            <w:r>
              <w:rPr>
                <w:rFonts w:hint="eastAsia" w:ascii="宋体" w:hAnsi="宋体" w:cs="宋体"/>
                <w:szCs w:val="21"/>
              </w:rPr>
              <w:t>器材厢门及泵房门：采用轻型优质铝合金卷帘门，</w:t>
            </w:r>
            <w:r>
              <w:rPr>
                <w:rFonts w:hint="eastAsia" w:ascii="宋体" w:hAnsi="宋体" w:cs="宋体"/>
                <w:szCs w:val="21"/>
                <w:highlight w:val="none"/>
              </w:rPr>
              <w:t>轻便</w:t>
            </w:r>
            <w:r>
              <w:rPr>
                <w:rFonts w:hint="eastAsia" w:ascii="宋体" w:hAnsi="宋体" w:cs="宋体"/>
                <w:szCs w:val="21"/>
              </w:rPr>
              <w:t>可靠。</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 w:type="dxa"/>
            <w:bottom w:w="0" w:type="dxa"/>
            <w:right w:w="10" w:type="dxa"/>
          </w:tblCellMar>
        </w:tblPrEx>
        <w:trPr>
          <w:trHeight w:val="454" w:hRule="atLeast"/>
          <w:jc w:val="center"/>
        </w:trPr>
        <w:tc>
          <w:tcPr>
            <w:tcW w:w="808" w:type="pct"/>
            <w:gridSpan w:val="2"/>
            <w:noWrap w:val="0"/>
            <w:vAlign w:val="center"/>
          </w:tcPr>
          <w:p>
            <w:pPr>
              <w:pStyle w:val="179"/>
              <w:shd w:val="clear" w:color="auto" w:fill="auto"/>
              <w:spacing w:line="276" w:lineRule="auto"/>
              <w:jc w:val="center"/>
              <w:rPr>
                <w:rFonts w:ascii="宋体" w:hAnsi="宋体"/>
                <w:sz w:val="21"/>
                <w:szCs w:val="21"/>
              </w:rPr>
            </w:pPr>
            <w:r>
              <w:rPr>
                <w:rFonts w:hint="eastAsia" w:ascii="宋体" w:hAnsi="宋体"/>
                <w:sz w:val="21"/>
                <w:szCs w:val="21"/>
              </w:rPr>
              <w:t>4</w:t>
            </w:r>
          </w:p>
        </w:tc>
        <w:tc>
          <w:tcPr>
            <w:tcW w:w="4191" w:type="pct"/>
            <w:gridSpan w:val="2"/>
            <w:noWrap w:val="0"/>
            <w:vAlign w:val="center"/>
          </w:tcPr>
          <w:p>
            <w:pPr>
              <w:spacing w:line="276" w:lineRule="auto"/>
              <w:rPr>
                <w:rFonts w:ascii="宋体" w:hAnsi="宋体" w:cs="宋体"/>
                <w:szCs w:val="21"/>
              </w:rPr>
            </w:pPr>
            <w:r>
              <w:rPr>
                <w:rFonts w:hint="eastAsia" w:ascii="宋体" w:hAnsi="宋体" w:cs="宋体"/>
                <w:szCs w:val="21"/>
              </w:rPr>
              <w:t>内部结构：内骨架采用铝型材搭接技术，能最大限度地提高空间利用率和可变性，可根据用户器材选配各类滑动托架、拖板、抽屉以及高强度的塑料存放盒等放置器材。整个器材箱外形美观,取放器材方便。安装可放置15m金属拉梯的拉梯架，可由1人在地面单独取放拉梯。泵房尾部设有铝合金攀登梯。</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 w:type="dxa"/>
            <w:bottom w:w="0" w:type="dxa"/>
            <w:right w:w="10" w:type="dxa"/>
          </w:tblCellMar>
        </w:tblPrEx>
        <w:trPr>
          <w:trHeight w:val="454" w:hRule="atLeast"/>
          <w:jc w:val="center"/>
        </w:trPr>
        <w:tc>
          <w:tcPr>
            <w:tcW w:w="5000" w:type="pct"/>
            <w:gridSpan w:val="4"/>
            <w:noWrap w:val="0"/>
            <w:vAlign w:val="center"/>
          </w:tcPr>
          <w:p>
            <w:pPr>
              <w:pStyle w:val="179"/>
              <w:shd w:val="clear" w:color="auto" w:fill="auto"/>
              <w:spacing w:line="276" w:lineRule="auto"/>
              <w:rPr>
                <w:rFonts w:ascii="宋体" w:hAnsi="宋体" w:cs="宋体"/>
                <w:b/>
                <w:bCs/>
                <w:sz w:val="21"/>
                <w:szCs w:val="21"/>
                <w:shd w:val="clear" w:color="auto" w:fill="FFFFFF"/>
                <w:lang w:val="zh-CN" w:bidi="zh-CN"/>
              </w:rPr>
            </w:pPr>
            <w:r>
              <w:rPr>
                <w:rStyle w:val="180"/>
                <w:rFonts w:hint="eastAsia" w:ascii="宋体" w:hAnsi="宋体" w:eastAsia="宋体" w:cs="宋体"/>
                <w:b/>
                <w:bCs/>
                <w:color w:val="auto"/>
                <w:sz w:val="21"/>
                <w:szCs w:val="21"/>
              </w:rPr>
              <w:t>（十）脚踏板</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 w:type="dxa"/>
            <w:bottom w:w="0" w:type="dxa"/>
            <w:right w:w="10" w:type="dxa"/>
          </w:tblCellMar>
        </w:tblPrEx>
        <w:trPr>
          <w:trHeight w:val="454" w:hRule="atLeast"/>
          <w:jc w:val="center"/>
        </w:trPr>
        <w:tc>
          <w:tcPr>
            <w:tcW w:w="808" w:type="pct"/>
            <w:gridSpan w:val="2"/>
            <w:noWrap w:val="0"/>
            <w:vAlign w:val="center"/>
          </w:tcPr>
          <w:p>
            <w:pPr>
              <w:pStyle w:val="179"/>
              <w:shd w:val="clear" w:color="auto" w:fill="auto"/>
              <w:spacing w:line="276" w:lineRule="auto"/>
              <w:jc w:val="center"/>
              <w:rPr>
                <w:rStyle w:val="180"/>
                <w:rFonts w:ascii="宋体" w:hAnsi="宋体" w:eastAsia="宋体" w:cs="宋体"/>
                <w:b/>
                <w:bCs/>
                <w:color w:val="auto"/>
                <w:sz w:val="21"/>
                <w:szCs w:val="21"/>
              </w:rPr>
            </w:pPr>
            <w:r>
              <w:rPr>
                <w:rStyle w:val="180"/>
                <w:rFonts w:hint="eastAsia" w:ascii="宋体" w:hAnsi="宋体" w:eastAsia="宋体" w:cs="宋体"/>
                <w:color w:val="auto"/>
                <w:sz w:val="21"/>
                <w:szCs w:val="21"/>
              </w:rPr>
              <w:t>1</w:t>
            </w:r>
          </w:p>
        </w:tc>
        <w:tc>
          <w:tcPr>
            <w:tcW w:w="4191" w:type="pct"/>
            <w:gridSpan w:val="2"/>
            <w:noWrap w:val="0"/>
            <w:vAlign w:val="center"/>
          </w:tcPr>
          <w:p>
            <w:pPr>
              <w:spacing w:line="276" w:lineRule="auto"/>
              <w:rPr>
                <w:rFonts w:ascii="宋体" w:hAnsi="宋体" w:cs="宋体"/>
                <w:szCs w:val="21"/>
              </w:rPr>
            </w:pPr>
            <w:r>
              <w:rPr>
                <w:rFonts w:hint="eastAsia" w:ascii="宋体" w:hAnsi="宋体" w:cs="宋体"/>
                <w:szCs w:val="21"/>
              </w:rPr>
              <w:t>位置：在卷帘门下方</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 w:type="dxa"/>
            <w:bottom w:w="0" w:type="dxa"/>
            <w:right w:w="10" w:type="dxa"/>
          </w:tblCellMar>
        </w:tblPrEx>
        <w:trPr>
          <w:trHeight w:val="454" w:hRule="atLeast"/>
          <w:jc w:val="center"/>
        </w:trPr>
        <w:tc>
          <w:tcPr>
            <w:tcW w:w="808" w:type="pct"/>
            <w:gridSpan w:val="2"/>
            <w:noWrap w:val="0"/>
            <w:vAlign w:val="center"/>
          </w:tcPr>
          <w:p>
            <w:pPr>
              <w:pStyle w:val="179"/>
              <w:shd w:val="clear" w:color="auto" w:fill="auto"/>
              <w:spacing w:line="276" w:lineRule="auto"/>
              <w:jc w:val="center"/>
              <w:rPr>
                <w:rStyle w:val="180"/>
                <w:rFonts w:ascii="宋体" w:hAnsi="宋体" w:eastAsia="宋体" w:cs="宋体"/>
                <w:b/>
                <w:bCs/>
                <w:color w:val="auto"/>
                <w:sz w:val="21"/>
                <w:szCs w:val="21"/>
              </w:rPr>
            </w:pPr>
            <w:r>
              <w:rPr>
                <w:rStyle w:val="180"/>
                <w:rFonts w:hint="eastAsia" w:ascii="宋体" w:hAnsi="宋体" w:eastAsia="宋体" w:cs="宋体"/>
                <w:color w:val="auto"/>
                <w:sz w:val="21"/>
                <w:szCs w:val="21"/>
              </w:rPr>
              <w:t>2</w:t>
            </w:r>
          </w:p>
        </w:tc>
        <w:tc>
          <w:tcPr>
            <w:tcW w:w="4191" w:type="pct"/>
            <w:gridSpan w:val="2"/>
            <w:noWrap w:val="0"/>
            <w:vAlign w:val="center"/>
          </w:tcPr>
          <w:p>
            <w:pPr>
              <w:spacing w:line="276" w:lineRule="auto"/>
              <w:rPr>
                <w:rFonts w:ascii="宋体" w:hAnsi="宋体" w:cs="宋体"/>
                <w:szCs w:val="21"/>
              </w:rPr>
            </w:pPr>
            <w:r>
              <w:rPr>
                <w:rFonts w:hint="eastAsia" w:ascii="宋体" w:hAnsi="宋体" w:cs="宋体"/>
                <w:szCs w:val="21"/>
              </w:rPr>
              <w:t>材质：铝合金型材</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 w:type="dxa"/>
            <w:bottom w:w="0" w:type="dxa"/>
            <w:right w:w="10" w:type="dxa"/>
          </w:tblCellMar>
        </w:tblPrEx>
        <w:trPr>
          <w:trHeight w:val="454" w:hRule="atLeast"/>
          <w:jc w:val="center"/>
        </w:trPr>
        <w:tc>
          <w:tcPr>
            <w:tcW w:w="808" w:type="pct"/>
            <w:gridSpan w:val="2"/>
            <w:noWrap w:val="0"/>
            <w:vAlign w:val="center"/>
          </w:tcPr>
          <w:p>
            <w:pPr>
              <w:pStyle w:val="179"/>
              <w:shd w:val="clear" w:color="auto" w:fill="auto"/>
              <w:spacing w:line="276" w:lineRule="auto"/>
              <w:jc w:val="center"/>
              <w:rPr>
                <w:rStyle w:val="180"/>
                <w:rFonts w:ascii="宋体" w:hAnsi="宋体" w:eastAsia="宋体" w:cs="宋体"/>
                <w:b/>
                <w:bCs/>
                <w:color w:val="auto"/>
                <w:sz w:val="21"/>
                <w:szCs w:val="21"/>
              </w:rPr>
            </w:pPr>
            <w:r>
              <w:rPr>
                <w:rStyle w:val="180"/>
                <w:rFonts w:hint="eastAsia" w:ascii="宋体" w:hAnsi="宋体" w:eastAsia="宋体" w:cs="宋体"/>
                <w:color w:val="auto"/>
                <w:sz w:val="21"/>
                <w:szCs w:val="21"/>
              </w:rPr>
              <w:t>3</w:t>
            </w:r>
          </w:p>
        </w:tc>
        <w:tc>
          <w:tcPr>
            <w:tcW w:w="4191" w:type="pct"/>
            <w:gridSpan w:val="2"/>
            <w:noWrap w:val="0"/>
            <w:vAlign w:val="center"/>
          </w:tcPr>
          <w:p>
            <w:pPr>
              <w:spacing w:line="276" w:lineRule="auto"/>
              <w:rPr>
                <w:rFonts w:ascii="宋体" w:hAnsi="宋体" w:cs="宋体"/>
                <w:szCs w:val="21"/>
              </w:rPr>
            </w:pPr>
            <w:r>
              <w:rPr>
                <w:rFonts w:hint="eastAsia" w:ascii="宋体" w:hAnsi="宋体" w:cs="宋体"/>
                <w:szCs w:val="21"/>
              </w:rPr>
              <w:t>结构：采用弹簧加卷帘门锁紧</w:t>
            </w:r>
            <w:r>
              <w:rPr>
                <w:rFonts w:ascii="宋体" w:hAnsi="宋体" w:cs="宋体"/>
                <w:szCs w:val="21"/>
              </w:rPr>
              <w:t>(</w:t>
            </w:r>
            <w:r>
              <w:rPr>
                <w:rFonts w:hint="eastAsia" w:ascii="宋体" w:hAnsi="宋体" w:cs="宋体"/>
                <w:szCs w:val="21"/>
              </w:rPr>
              <w:t>静载荷＞</w:t>
            </w:r>
            <w:r>
              <w:rPr>
                <w:rFonts w:ascii="宋体" w:hAnsi="宋体" w:cs="宋体"/>
                <w:szCs w:val="21"/>
              </w:rPr>
              <w:t>150kg)</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 w:type="dxa"/>
            <w:bottom w:w="0" w:type="dxa"/>
            <w:right w:w="10" w:type="dxa"/>
          </w:tblCellMar>
        </w:tblPrEx>
        <w:trPr>
          <w:trHeight w:val="454" w:hRule="atLeast"/>
          <w:jc w:val="center"/>
        </w:trPr>
        <w:tc>
          <w:tcPr>
            <w:tcW w:w="5000" w:type="pct"/>
            <w:gridSpan w:val="4"/>
            <w:noWrap w:val="0"/>
            <w:vAlign w:val="center"/>
          </w:tcPr>
          <w:p>
            <w:pPr>
              <w:pStyle w:val="179"/>
              <w:shd w:val="clear" w:color="auto" w:fill="auto"/>
              <w:spacing w:line="276" w:lineRule="auto"/>
              <w:rPr>
                <w:rFonts w:ascii="宋体" w:hAnsi="宋体" w:cs="宋体"/>
                <w:sz w:val="21"/>
                <w:szCs w:val="21"/>
              </w:rPr>
            </w:pPr>
            <w:r>
              <w:rPr>
                <w:rStyle w:val="180"/>
                <w:rFonts w:hint="eastAsia" w:ascii="宋体" w:hAnsi="宋体" w:eastAsia="宋体" w:cs="宋体"/>
                <w:b/>
                <w:bCs/>
                <w:color w:val="auto"/>
                <w:sz w:val="21"/>
                <w:szCs w:val="21"/>
              </w:rPr>
              <w:t>（十一）电气系统</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 w:type="dxa"/>
            <w:bottom w:w="0" w:type="dxa"/>
            <w:right w:w="10" w:type="dxa"/>
          </w:tblCellMar>
        </w:tblPrEx>
        <w:trPr>
          <w:trHeight w:val="454" w:hRule="atLeast"/>
          <w:jc w:val="center"/>
        </w:trPr>
        <w:tc>
          <w:tcPr>
            <w:tcW w:w="808" w:type="pct"/>
            <w:gridSpan w:val="2"/>
            <w:noWrap w:val="0"/>
            <w:vAlign w:val="center"/>
          </w:tcPr>
          <w:p>
            <w:pPr>
              <w:spacing w:line="276" w:lineRule="auto"/>
              <w:jc w:val="center"/>
              <w:rPr>
                <w:rFonts w:ascii="宋体" w:hAnsi="宋体" w:cs="宋体"/>
                <w:szCs w:val="21"/>
              </w:rPr>
            </w:pPr>
            <w:r>
              <w:rPr>
                <w:rFonts w:hint="eastAsia" w:ascii="宋体" w:hAnsi="宋体" w:cs="宋体"/>
                <w:szCs w:val="21"/>
              </w:rPr>
              <w:t>1</w:t>
            </w:r>
          </w:p>
        </w:tc>
        <w:tc>
          <w:tcPr>
            <w:tcW w:w="4191" w:type="pct"/>
            <w:gridSpan w:val="2"/>
            <w:noWrap w:val="0"/>
            <w:vAlign w:val="center"/>
          </w:tcPr>
          <w:p>
            <w:pPr>
              <w:spacing w:line="276" w:lineRule="auto"/>
              <w:rPr>
                <w:rFonts w:ascii="宋体" w:hAnsi="宋体" w:cs="宋体"/>
                <w:szCs w:val="21"/>
              </w:rPr>
            </w:pPr>
            <w:r>
              <w:rPr>
                <w:rFonts w:hint="eastAsia" w:ascii="宋体" w:hAnsi="宋体" w:cs="宋体"/>
                <w:szCs w:val="21"/>
              </w:rPr>
              <w:t>位于驾驶室顶端的主警灯为红色长排警灯,配置100W警报控制系统；车厢两侧前、后部各安装一个红、蓝色频闪灯，车辆两侧上方配有欧式LED侧照明灯，下方安装安全标志灯；车厢后部安装24V全方位遥控搜索灯1只；按国标要求前后配备有视廊灯及示宽灯等；改装部分电气系统独立走线。</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 w:type="dxa"/>
            <w:bottom w:w="0" w:type="dxa"/>
            <w:right w:w="10" w:type="dxa"/>
          </w:tblCellMar>
        </w:tblPrEx>
        <w:trPr>
          <w:trHeight w:val="454" w:hRule="atLeast"/>
          <w:jc w:val="center"/>
        </w:trPr>
        <w:tc>
          <w:tcPr>
            <w:tcW w:w="808" w:type="pct"/>
            <w:gridSpan w:val="2"/>
            <w:noWrap w:val="0"/>
            <w:vAlign w:val="center"/>
          </w:tcPr>
          <w:p>
            <w:pPr>
              <w:pStyle w:val="179"/>
              <w:shd w:val="clear" w:color="auto" w:fill="auto"/>
              <w:spacing w:line="276" w:lineRule="auto"/>
              <w:jc w:val="center"/>
              <w:rPr>
                <w:rFonts w:ascii="宋体" w:hAnsi="宋体" w:cs="宋体"/>
                <w:sz w:val="21"/>
                <w:szCs w:val="21"/>
              </w:rPr>
            </w:pPr>
            <w:r>
              <w:rPr>
                <w:rFonts w:hint="eastAsia" w:ascii="宋体" w:hAnsi="宋体"/>
                <w:sz w:val="21"/>
                <w:szCs w:val="21"/>
              </w:rPr>
              <w:t>2</w:t>
            </w:r>
          </w:p>
        </w:tc>
        <w:tc>
          <w:tcPr>
            <w:tcW w:w="4191" w:type="pct"/>
            <w:gridSpan w:val="2"/>
            <w:noWrap w:val="0"/>
            <w:vAlign w:val="center"/>
          </w:tcPr>
          <w:p>
            <w:pPr>
              <w:spacing w:line="276" w:lineRule="auto"/>
              <w:rPr>
                <w:rFonts w:ascii="宋体" w:hAnsi="宋体" w:cs="宋体"/>
                <w:szCs w:val="21"/>
              </w:rPr>
            </w:pPr>
            <w:r>
              <w:rPr>
                <w:rFonts w:hint="eastAsia" w:ascii="宋体" w:hAnsi="宋体" w:cs="宋体"/>
                <w:szCs w:val="21"/>
              </w:rPr>
              <w:t>仪表板及板上设备</w:t>
            </w:r>
          </w:p>
          <w:p>
            <w:pPr>
              <w:spacing w:line="276" w:lineRule="auto"/>
              <w:rPr>
                <w:rFonts w:ascii="宋体" w:hAnsi="宋体" w:cs="宋体"/>
                <w:szCs w:val="21"/>
              </w:rPr>
            </w:pPr>
            <w:r>
              <w:rPr>
                <w:rFonts w:hint="eastAsia" w:ascii="宋体" w:hAnsi="宋体" w:cs="宋体"/>
                <w:szCs w:val="21"/>
              </w:rPr>
              <w:t>2.1驾驶室：取力器挂档开关</w:t>
            </w:r>
          </w:p>
          <w:p>
            <w:pPr>
              <w:spacing w:line="276" w:lineRule="auto"/>
              <w:rPr>
                <w:rFonts w:ascii="宋体" w:hAnsi="宋体" w:cs="宋体"/>
                <w:szCs w:val="21"/>
              </w:rPr>
            </w:pPr>
            <w:r>
              <w:rPr>
                <w:rFonts w:hint="eastAsia" w:ascii="宋体" w:hAnsi="宋体" w:cs="宋体"/>
                <w:szCs w:val="21"/>
              </w:rPr>
              <w:t>2.2泵房仪表：压力表；真空压力联用表；水位表；液位表；转速表；水温表；油温表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 w:type="dxa"/>
            <w:bottom w:w="0" w:type="dxa"/>
            <w:right w:w="10" w:type="dxa"/>
          </w:tblCellMar>
        </w:tblPrEx>
        <w:trPr>
          <w:trHeight w:val="454" w:hRule="atLeast"/>
          <w:jc w:val="center"/>
        </w:trPr>
        <w:tc>
          <w:tcPr>
            <w:tcW w:w="808" w:type="pct"/>
            <w:gridSpan w:val="2"/>
            <w:noWrap w:val="0"/>
            <w:vAlign w:val="center"/>
          </w:tcPr>
          <w:p>
            <w:pPr>
              <w:pStyle w:val="179"/>
              <w:shd w:val="clear" w:color="auto" w:fill="auto"/>
              <w:spacing w:line="276" w:lineRule="auto"/>
              <w:jc w:val="center"/>
              <w:rPr>
                <w:rFonts w:ascii="宋体" w:hAnsi="宋体"/>
                <w:sz w:val="21"/>
                <w:szCs w:val="21"/>
              </w:rPr>
            </w:pPr>
            <w:r>
              <w:rPr>
                <w:rFonts w:hint="eastAsia" w:ascii="宋体" w:hAnsi="宋体"/>
                <w:sz w:val="21"/>
                <w:szCs w:val="21"/>
              </w:rPr>
              <w:t>3</w:t>
            </w:r>
          </w:p>
        </w:tc>
        <w:tc>
          <w:tcPr>
            <w:tcW w:w="4191" w:type="pct"/>
            <w:gridSpan w:val="2"/>
            <w:noWrap w:val="0"/>
            <w:vAlign w:val="center"/>
          </w:tcPr>
          <w:p>
            <w:pPr>
              <w:spacing w:line="276" w:lineRule="auto"/>
              <w:rPr>
                <w:rFonts w:ascii="宋体" w:hAnsi="宋体" w:cs="宋体"/>
                <w:szCs w:val="21"/>
              </w:rPr>
            </w:pPr>
            <w:r>
              <w:rPr>
                <w:rFonts w:hint="eastAsia" w:ascii="宋体" w:hAnsi="宋体" w:cs="宋体"/>
                <w:szCs w:val="21"/>
              </w:rPr>
              <w:t>泡沫消防车操作面板为兼具手动操作和管路清洗、泡沫混合比例电子可调操作模式，并附中文操作流程和示意图。真空表最大量程必须为正压力，且不小于0.5MPa。</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 w:type="dxa"/>
            <w:bottom w:w="0" w:type="dxa"/>
            <w:right w:w="10" w:type="dxa"/>
          </w:tblCellMar>
        </w:tblPrEx>
        <w:trPr>
          <w:trHeight w:val="454" w:hRule="atLeast"/>
          <w:jc w:val="center"/>
        </w:trPr>
        <w:tc>
          <w:tcPr>
            <w:tcW w:w="5000" w:type="pct"/>
            <w:gridSpan w:val="4"/>
            <w:noWrap w:val="0"/>
            <w:vAlign w:val="center"/>
          </w:tcPr>
          <w:p>
            <w:pPr>
              <w:pStyle w:val="179"/>
              <w:shd w:val="clear" w:color="auto" w:fill="auto"/>
              <w:spacing w:line="276" w:lineRule="auto"/>
              <w:rPr>
                <w:rStyle w:val="180"/>
                <w:rFonts w:ascii="宋体" w:hAnsi="宋体" w:eastAsia="宋体" w:cs="宋体"/>
                <w:b/>
                <w:bCs/>
                <w:color w:val="auto"/>
                <w:sz w:val="21"/>
                <w:szCs w:val="21"/>
              </w:rPr>
            </w:pPr>
            <w:r>
              <w:rPr>
                <w:rStyle w:val="180"/>
                <w:rFonts w:hint="eastAsia" w:ascii="宋体" w:hAnsi="宋体" w:eastAsia="宋体" w:cs="宋体"/>
                <w:b/>
                <w:bCs/>
                <w:color w:val="auto"/>
                <w:sz w:val="21"/>
                <w:szCs w:val="21"/>
              </w:rPr>
              <w:t>（十二）喷漆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 w:type="dxa"/>
            <w:bottom w:w="0" w:type="dxa"/>
            <w:right w:w="10" w:type="dxa"/>
          </w:tblCellMar>
        </w:tblPrEx>
        <w:trPr>
          <w:trHeight w:val="454" w:hRule="atLeast"/>
          <w:jc w:val="center"/>
        </w:trPr>
        <w:tc>
          <w:tcPr>
            <w:tcW w:w="808" w:type="pct"/>
            <w:gridSpan w:val="2"/>
            <w:noWrap w:val="0"/>
            <w:vAlign w:val="center"/>
          </w:tcPr>
          <w:p>
            <w:pPr>
              <w:spacing w:line="276" w:lineRule="auto"/>
              <w:jc w:val="center"/>
              <w:rPr>
                <w:rFonts w:ascii="宋体" w:hAnsi="宋体" w:cs="宋体"/>
                <w:szCs w:val="21"/>
              </w:rPr>
            </w:pPr>
            <w:r>
              <w:rPr>
                <w:rFonts w:hint="eastAsia" w:ascii="宋体" w:hAnsi="宋体" w:cs="宋体"/>
                <w:szCs w:val="21"/>
              </w:rPr>
              <w:t>1</w:t>
            </w:r>
          </w:p>
        </w:tc>
        <w:tc>
          <w:tcPr>
            <w:tcW w:w="4191" w:type="pct"/>
            <w:gridSpan w:val="2"/>
            <w:noWrap w:val="0"/>
            <w:vAlign w:val="center"/>
          </w:tcPr>
          <w:p>
            <w:pPr>
              <w:spacing w:line="276" w:lineRule="auto"/>
              <w:rPr>
                <w:rFonts w:ascii="宋体" w:hAnsi="宋体" w:cs="宋体"/>
                <w:szCs w:val="21"/>
              </w:rPr>
            </w:pPr>
            <w:r>
              <w:rPr>
                <w:rFonts w:hint="eastAsia" w:ascii="宋体" w:hAnsi="宋体" w:cs="宋体"/>
                <w:szCs w:val="21"/>
              </w:rPr>
              <w:t>大红色漆：器材箱、泵房、罐（铝合金卷帘门除外）</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 w:type="dxa"/>
            <w:bottom w:w="0" w:type="dxa"/>
            <w:right w:w="10" w:type="dxa"/>
          </w:tblCellMar>
        </w:tblPrEx>
        <w:trPr>
          <w:trHeight w:val="454" w:hRule="atLeast"/>
          <w:jc w:val="center"/>
        </w:trPr>
        <w:tc>
          <w:tcPr>
            <w:tcW w:w="808" w:type="pct"/>
            <w:gridSpan w:val="2"/>
            <w:noWrap w:val="0"/>
            <w:vAlign w:val="center"/>
          </w:tcPr>
          <w:p>
            <w:pPr>
              <w:spacing w:line="276" w:lineRule="auto"/>
              <w:jc w:val="center"/>
              <w:rPr>
                <w:rFonts w:ascii="宋体" w:hAnsi="宋体" w:cs="宋体"/>
                <w:szCs w:val="21"/>
              </w:rPr>
            </w:pPr>
            <w:r>
              <w:rPr>
                <w:rFonts w:hint="eastAsia" w:ascii="宋体" w:hAnsi="宋体" w:cs="宋体"/>
                <w:szCs w:val="21"/>
              </w:rPr>
              <w:t>2</w:t>
            </w:r>
          </w:p>
        </w:tc>
        <w:tc>
          <w:tcPr>
            <w:tcW w:w="4191" w:type="pct"/>
            <w:gridSpan w:val="2"/>
            <w:noWrap w:val="0"/>
            <w:vAlign w:val="center"/>
          </w:tcPr>
          <w:p>
            <w:pPr>
              <w:spacing w:line="276" w:lineRule="auto"/>
              <w:rPr>
                <w:rFonts w:ascii="宋体" w:hAnsi="宋体" w:cs="宋体"/>
                <w:szCs w:val="21"/>
              </w:rPr>
            </w:pPr>
            <w:r>
              <w:rPr>
                <w:rFonts w:hint="eastAsia" w:ascii="宋体" w:hAnsi="宋体" w:cs="宋体"/>
                <w:szCs w:val="21"/>
              </w:rPr>
              <w:t>灰色：前保险杠、翼子板、裙板、翻踏板</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 w:type="dxa"/>
            <w:bottom w:w="0" w:type="dxa"/>
            <w:right w:w="10" w:type="dxa"/>
          </w:tblCellMar>
        </w:tblPrEx>
        <w:trPr>
          <w:trHeight w:val="454" w:hRule="atLeast"/>
          <w:jc w:val="center"/>
        </w:trPr>
        <w:tc>
          <w:tcPr>
            <w:tcW w:w="5000" w:type="pct"/>
            <w:gridSpan w:val="4"/>
            <w:noWrap w:val="0"/>
            <w:vAlign w:val="center"/>
          </w:tcPr>
          <w:p>
            <w:pPr>
              <w:pStyle w:val="179"/>
              <w:shd w:val="clear" w:color="auto" w:fill="auto"/>
              <w:spacing w:line="276" w:lineRule="auto"/>
              <w:rPr>
                <w:rFonts w:ascii="宋体" w:hAnsi="宋体" w:cs="宋体"/>
                <w:sz w:val="21"/>
                <w:szCs w:val="21"/>
              </w:rPr>
            </w:pPr>
            <w:r>
              <w:rPr>
                <w:rStyle w:val="180"/>
                <w:rFonts w:hint="eastAsia" w:ascii="宋体" w:hAnsi="宋体" w:eastAsia="宋体" w:cs="宋体"/>
                <w:b/>
                <w:bCs/>
                <w:color w:val="auto"/>
                <w:sz w:val="21"/>
                <w:szCs w:val="21"/>
              </w:rPr>
              <w:t>（十三）随车文件</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 w:type="dxa"/>
            <w:bottom w:w="0" w:type="dxa"/>
            <w:right w:w="10" w:type="dxa"/>
          </w:tblCellMar>
        </w:tblPrEx>
        <w:trPr>
          <w:trHeight w:val="454" w:hRule="atLeast"/>
          <w:jc w:val="center"/>
        </w:trPr>
        <w:tc>
          <w:tcPr>
            <w:tcW w:w="808" w:type="pct"/>
            <w:gridSpan w:val="2"/>
            <w:noWrap w:val="0"/>
            <w:vAlign w:val="center"/>
          </w:tcPr>
          <w:p>
            <w:pPr>
              <w:pStyle w:val="179"/>
              <w:shd w:val="clear" w:color="auto" w:fill="auto"/>
              <w:spacing w:line="276" w:lineRule="auto"/>
              <w:jc w:val="center"/>
              <w:rPr>
                <w:rFonts w:ascii="宋体" w:hAnsi="宋体" w:cs="宋体"/>
                <w:sz w:val="21"/>
                <w:szCs w:val="21"/>
              </w:rPr>
            </w:pPr>
            <w:r>
              <w:rPr>
                <w:rFonts w:hint="eastAsia" w:ascii="宋体" w:hAnsi="宋体" w:cs="宋体"/>
                <w:sz w:val="21"/>
                <w:szCs w:val="21"/>
              </w:rPr>
              <w:t>1</w:t>
            </w:r>
          </w:p>
        </w:tc>
        <w:tc>
          <w:tcPr>
            <w:tcW w:w="4191" w:type="pct"/>
            <w:gridSpan w:val="2"/>
            <w:noWrap w:val="0"/>
            <w:vAlign w:val="center"/>
          </w:tcPr>
          <w:p>
            <w:pPr>
              <w:spacing w:line="276" w:lineRule="auto"/>
              <w:rPr>
                <w:rFonts w:ascii="宋体" w:hAnsi="宋体" w:cs="宋体"/>
                <w:szCs w:val="21"/>
              </w:rPr>
            </w:pPr>
            <w:r>
              <w:rPr>
                <w:rFonts w:hint="eastAsia" w:ascii="宋体" w:hAnsi="宋体" w:cs="宋体"/>
                <w:szCs w:val="21"/>
              </w:rPr>
              <w:t>整车操作使用维护说明书（中文）</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 w:type="dxa"/>
            <w:bottom w:w="0" w:type="dxa"/>
            <w:right w:w="10" w:type="dxa"/>
          </w:tblCellMar>
        </w:tblPrEx>
        <w:trPr>
          <w:trHeight w:val="454" w:hRule="atLeast"/>
          <w:jc w:val="center"/>
        </w:trPr>
        <w:tc>
          <w:tcPr>
            <w:tcW w:w="808" w:type="pct"/>
            <w:gridSpan w:val="2"/>
            <w:noWrap w:val="0"/>
            <w:vAlign w:val="center"/>
          </w:tcPr>
          <w:p>
            <w:pPr>
              <w:pStyle w:val="179"/>
              <w:shd w:val="clear" w:color="auto" w:fill="auto"/>
              <w:spacing w:line="276" w:lineRule="auto"/>
              <w:jc w:val="center"/>
              <w:rPr>
                <w:rFonts w:ascii="宋体" w:hAnsi="宋体" w:cs="宋体"/>
                <w:sz w:val="21"/>
                <w:szCs w:val="21"/>
              </w:rPr>
            </w:pPr>
            <w:r>
              <w:rPr>
                <w:rFonts w:hint="eastAsia" w:ascii="宋体" w:hAnsi="宋体" w:cs="宋体"/>
                <w:sz w:val="21"/>
                <w:szCs w:val="21"/>
              </w:rPr>
              <w:t>2</w:t>
            </w:r>
          </w:p>
        </w:tc>
        <w:tc>
          <w:tcPr>
            <w:tcW w:w="4191" w:type="pct"/>
            <w:gridSpan w:val="2"/>
            <w:noWrap w:val="0"/>
            <w:vAlign w:val="center"/>
          </w:tcPr>
          <w:p>
            <w:pPr>
              <w:spacing w:line="276" w:lineRule="auto"/>
              <w:rPr>
                <w:rFonts w:ascii="宋体" w:hAnsi="宋体" w:cs="宋体"/>
                <w:szCs w:val="21"/>
              </w:rPr>
            </w:pPr>
            <w:r>
              <w:rPr>
                <w:rFonts w:hint="eastAsia" w:ascii="宋体" w:hAnsi="宋体" w:cs="宋体"/>
                <w:szCs w:val="21"/>
              </w:rPr>
              <w:t>底盘使用说明书（中文）</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 w:type="dxa"/>
            <w:bottom w:w="0" w:type="dxa"/>
            <w:right w:w="10" w:type="dxa"/>
          </w:tblCellMar>
        </w:tblPrEx>
        <w:trPr>
          <w:trHeight w:val="454" w:hRule="atLeast"/>
          <w:jc w:val="center"/>
        </w:trPr>
        <w:tc>
          <w:tcPr>
            <w:tcW w:w="808" w:type="pct"/>
            <w:gridSpan w:val="2"/>
            <w:noWrap w:val="0"/>
            <w:vAlign w:val="center"/>
          </w:tcPr>
          <w:p>
            <w:pPr>
              <w:pStyle w:val="179"/>
              <w:shd w:val="clear" w:color="auto" w:fill="auto"/>
              <w:spacing w:line="276" w:lineRule="auto"/>
              <w:jc w:val="center"/>
              <w:rPr>
                <w:rFonts w:ascii="宋体" w:hAnsi="宋体" w:cs="宋体"/>
                <w:sz w:val="21"/>
                <w:szCs w:val="21"/>
              </w:rPr>
            </w:pPr>
            <w:r>
              <w:rPr>
                <w:rFonts w:hint="eastAsia" w:ascii="宋体" w:hAnsi="宋体" w:cs="宋体"/>
                <w:sz w:val="21"/>
                <w:szCs w:val="21"/>
              </w:rPr>
              <w:t>3</w:t>
            </w:r>
          </w:p>
        </w:tc>
        <w:tc>
          <w:tcPr>
            <w:tcW w:w="4191" w:type="pct"/>
            <w:gridSpan w:val="2"/>
            <w:noWrap w:val="0"/>
            <w:vAlign w:val="center"/>
          </w:tcPr>
          <w:p>
            <w:pPr>
              <w:spacing w:line="276" w:lineRule="auto"/>
              <w:rPr>
                <w:rFonts w:ascii="宋体" w:hAnsi="宋体" w:cs="宋体"/>
                <w:szCs w:val="21"/>
              </w:rPr>
            </w:pPr>
            <w:r>
              <w:rPr>
                <w:rFonts w:hint="eastAsia" w:ascii="宋体" w:hAnsi="宋体" w:cs="宋体"/>
                <w:szCs w:val="21"/>
              </w:rPr>
              <w:t>底盘操作维修手册（中文）</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 w:type="dxa"/>
            <w:bottom w:w="0" w:type="dxa"/>
            <w:right w:w="10" w:type="dxa"/>
          </w:tblCellMar>
        </w:tblPrEx>
        <w:trPr>
          <w:trHeight w:val="454" w:hRule="atLeast"/>
          <w:jc w:val="center"/>
        </w:trPr>
        <w:tc>
          <w:tcPr>
            <w:tcW w:w="808" w:type="pct"/>
            <w:gridSpan w:val="2"/>
            <w:noWrap w:val="0"/>
            <w:vAlign w:val="center"/>
          </w:tcPr>
          <w:p>
            <w:pPr>
              <w:pStyle w:val="179"/>
              <w:shd w:val="clear" w:color="auto" w:fill="auto"/>
              <w:spacing w:line="276" w:lineRule="auto"/>
              <w:jc w:val="center"/>
              <w:rPr>
                <w:rFonts w:ascii="宋体" w:hAnsi="宋体" w:cs="宋体"/>
                <w:sz w:val="21"/>
                <w:szCs w:val="21"/>
              </w:rPr>
            </w:pPr>
            <w:r>
              <w:rPr>
                <w:rFonts w:hint="eastAsia" w:ascii="宋体" w:hAnsi="宋体" w:cs="宋体"/>
                <w:sz w:val="21"/>
                <w:szCs w:val="21"/>
              </w:rPr>
              <w:t>4</w:t>
            </w:r>
          </w:p>
        </w:tc>
        <w:tc>
          <w:tcPr>
            <w:tcW w:w="4191" w:type="pct"/>
            <w:gridSpan w:val="2"/>
            <w:noWrap w:val="0"/>
            <w:vAlign w:val="center"/>
          </w:tcPr>
          <w:p>
            <w:pPr>
              <w:spacing w:line="276" w:lineRule="auto"/>
              <w:rPr>
                <w:rFonts w:ascii="宋体" w:hAnsi="宋体" w:cs="宋体"/>
                <w:szCs w:val="21"/>
              </w:rPr>
            </w:pPr>
            <w:r>
              <w:rPr>
                <w:rFonts w:hint="eastAsia" w:ascii="宋体" w:hAnsi="宋体" w:cs="宋体"/>
                <w:szCs w:val="21"/>
              </w:rPr>
              <w:t>底盘质量保修卡</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 w:type="dxa"/>
            <w:bottom w:w="0" w:type="dxa"/>
            <w:right w:w="10" w:type="dxa"/>
          </w:tblCellMar>
        </w:tblPrEx>
        <w:trPr>
          <w:trHeight w:val="454" w:hRule="atLeast"/>
          <w:jc w:val="center"/>
        </w:trPr>
        <w:tc>
          <w:tcPr>
            <w:tcW w:w="808" w:type="pct"/>
            <w:gridSpan w:val="2"/>
            <w:noWrap w:val="0"/>
            <w:vAlign w:val="center"/>
          </w:tcPr>
          <w:p>
            <w:pPr>
              <w:pStyle w:val="179"/>
              <w:shd w:val="clear" w:color="auto" w:fill="auto"/>
              <w:spacing w:line="276" w:lineRule="auto"/>
              <w:jc w:val="center"/>
              <w:rPr>
                <w:rFonts w:ascii="宋体" w:hAnsi="宋体" w:cs="宋体"/>
                <w:sz w:val="21"/>
                <w:szCs w:val="21"/>
              </w:rPr>
            </w:pPr>
            <w:r>
              <w:rPr>
                <w:rFonts w:hint="eastAsia" w:ascii="宋体" w:hAnsi="宋体" w:cs="宋体"/>
                <w:sz w:val="21"/>
                <w:szCs w:val="21"/>
              </w:rPr>
              <w:t>5</w:t>
            </w:r>
          </w:p>
        </w:tc>
        <w:tc>
          <w:tcPr>
            <w:tcW w:w="4191" w:type="pct"/>
            <w:gridSpan w:val="2"/>
            <w:noWrap w:val="0"/>
            <w:vAlign w:val="center"/>
          </w:tcPr>
          <w:p>
            <w:pPr>
              <w:spacing w:line="276" w:lineRule="auto"/>
              <w:rPr>
                <w:rFonts w:ascii="宋体" w:hAnsi="宋体" w:cs="宋体"/>
                <w:szCs w:val="21"/>
              </w:rPr>
            </w:pPr>
            <w:r>
              <w:rPr>
                <w:rFonts w:hint="eastAsia" w:ascii="宋体" w:hAnsi="宋体" w:cs="宋体"/>
                <w:szCs w:val="21"/>
              </w:rPr>
              <w:t>底盘合格证、整车合格证、</w:t>
            </w:r>
            <w:r>
              <w:rPr>
                <w:rFonts w:hint="eastAsia" w:ascii="宋体" w:hAnsi="宋体" w:cs="宋体"/>
                <w:szCs w:val="21"/>
                <w:lang w:val="zh-CN"/>
              </w:rPr>
              <w:t>提供自愿性认证证书</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 w:type="dxa"/>
            <w:bottom w:w="0" w:type="dxa"/>
            <w:right w:w="10" w:type="dxa"/>
          </w:tblCellMar>
        </w:tblPrEx>
        <w:trPr>
          <w:trHeight w:val="454" w:hRule="atLeast"/>
          <w:jc w:val="center"/>
        </w:trPr>
        <w:tc>
          <w:tcPr>
            <w:tcW w:w="808" w:type="pct"/>
            <w:gridSpan w:val="2"/>
            <w:noWrap w:val="0"/>
            <w:vAlign w:val="center"/>
          </w:tcPr>
          <w:p>
            <w:pPr>
              <w:pStyle w:val="179"/>
              <w:shd w:val="clear" w:color="auto" w:fill="auto"/>
              <w:spacing w:line="276" w:lineRule="auto"/>
              <w:jc w:val="center"/>
              <w:rPr>
                <w:rFonts w:ascii="宋体" w:hAnsi="宋体" w:cs="宋体"/>
                <w:sz w:val="21"/>
                <w:szCs w:val="21"/>
              </w:rPr>
            </w:pPr>
            <w:r>
              <w:rPr>
                <w:rFonts w:hint="eastAsia" w:ascii="宋体" w:hAnsi="宋体" w:cs="宋体"/>
                <w:sz w:val="21"/>
                <w:szCs w:val="21"/>
              </w:rPr>
              <w:t>6</w:t>
            </w:r>
          </w:p>
        </w:tc>
        <w:tc>
          <w:tcPr>
            <w:tcW w:w="4191" w:type="pct"/>
            <w:gridSpan w:val="2"/>
            <w:noWrap w:val="0"/>
            <w:vAlign w:val="center"/>
          </w:tcPr>
          <w:p>
            <w:pPr>
              <w:spacing w:line="276" w:lineRule="auto"/>
              <w:rPr>
                <w:rFonts w:ascii="宋体" w:hAnsi="宋体" w:cs="宋体"/>
                <w:szCs w:val="21"/>
              </w:rPr>
            </w:pPr>
            <w:r>
              <w:rPr>
                <w:rFonts w:hint="eastAsia" w:ascii="宋体" w:hAnsi="宋体" w:cs="宋体"/>
                <w:szCs w:val="21"/>
              </w:rPr>
              <w:t>发动机号码拓印件</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 w:type="dxa"/>
            <w:bottom w:w="0" w:type="dxa"/>
            <w:right w:w="10" w:type="dxa"/>
          </w:tblCellMar>
        </w:tblPrEx>
        <w:trPr>
          <w:trHeight w:val="454" w:hRule="atLeast"/>
          <w:jc w:val="center"/>
        </w:trPr>
        <w:tc>
          <w:tcPr>
            <w:tcW w:w="808" w:type="pct"/>
            <w:gridSpan w:val="2"/>
            <w:noWrap w:val="0"/>
            <w:vAlign w:val="center"/>
          </w:tcPr>
          <w:p>
            <w:pPr>
              <w:pStyle w:val="179"/>
              <w:shd w:val="clear" w:color="auto" w:fill="auto"/>
              <w:spacing w:line="276" w:lineRule="auto"/>
              <w:jc w:val="center"/>
              <w:rPr>
                <w:rFonts w:ascii="宋体" w:hAnsi="宋体" w:cs="宋体"/>
                <w:sz w:val="21"/>
                <w:szCs w:val="21"/>
              </w:rPr>
            </w:pPr>
            <w:r>
              <w:rPr>
                <w:rFonts w:hint="eastAsia" w:ascii="宋体" w:hAnsi="宋体" w:cs="宋体"/>
                <w:sz w:val="21"/>
                <w:szCs w:val="21"/>
              </w:rPr>
              <w:t>7</w:t>
            </w:r>
          </w:p>
        </w:tc>
        <w:tc>
          <w:tcPr>
            <w:tcW w:w="4191" w:type="pct"/>
            <w:gridSpan w:val="2"/>
            <w:noWrap w:val="0"/>
            <w:vAlign w:val="center"/>
          </w:tcPr>
          <w:p>
            <w:pPr>
              <w:spacing w:line="276" w:lineRule="auto"/>
              <w:rPr>
                <w:rFonts w:ascii="宋体" w:hAnsi="宋体" w:cs="宋体"/>
                <w:szCs w:val="21"/>
              </w:rPr>
            </w:pPr>
            <w:r>
              <w:rPr>
                <w:rFonts w:hint="eastAsia" w:ascii="宋体" w:hAnsi="宋体" w:cs="宋体"/>
                <w:szCs w:val="21"/>
              </w:rPr>
              <w:t>底盘号码拓印件</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 w:type="dxa"/>
            <w:bottom w:w="0" w:type="dxa"/>
            <w:right w:w="10" w:type="dxa"/>
          </w:tblCellMar>
        </w:tblPrEx>
        <w:trPr>
          <w:trHeight w:val="454" w:hRule="atLeast"/>
          <w:jc w:val="center"/>
        </w:trPr>
        <w:tc>
          <w:tcPr>
            <w:tcW w:w="808" w:type="pct"/>
            <w:gridSpan w:val="2"/>
            <w:noWrap w:val="0"/>
            <w:vAlign w:val="center"/>
          </w:tcPr>
          <w:p>
            <w:pPr>
              <w:pStyle w:val="179"/>
              <w:shd w:val="clear" w:color="auto" w:fill="auto"/>
              <w:spacing w:line="276" w:lineRule="auto"/>
              <w:jc w:val="center"/>
              <w:rPr>
                <w:rFonts w:ascii="宋体" w:hAnsi="宋体" w:cs="宋体"/>
                <w:sz w:val="21"/>
                <w:szCs w:val="21"/>
              </w:rPr>
            </w:pPr>
            <w:r>
              <w:rPr>
                <w:rFonts w:hint="eastAsia" w:ascii="宋体" w:hAnsi="宋体" w:cs="宋体"/>
                <w:sz w:val="21"/>
                <w:szCs w:val="21"/>
              </w:rPr>
              <w:t>8</w:t>
            </w:r>
          </w:p>
        </w:tc>
        <w:tc>
          <w:tcPr>
            <w:tcW w:w="4191" w:type="pct"/>
            <w:gridSpan w:val="2"/>
            <w:noWrap w:val="0"/>
            <w:vAlign w:val="center"/>
          </w:tcPr>
          <w:p>
            <w:pPr>
              <w:spacing w:line="276" w:lineRule="auto"/>
              <w:rPr>
                <w:rFonts w:ascii="宋体" w:hAnsi="宋体" w:cs="宋体"/>
                <w:szCs w:val="21"/>
              </w:rPr>
            </w:pPr>
            <w:r>
              <w:rPr>
                <w:rFonts w:hint="eastAsia" w:ascii="宋体" w:hAnsi="宋体" w:cs="宋体"/>
                <w:szCs w:val="21"/>
              </w:rPr>
              <w:t>随车器材清单</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 w:type="dxa"/>
            <w:bottom w:w="0" w:type="dxa"/>
            <w:right w:w="10" w:type="dxa"/>
          </w:tblCellMar>
        </w:tblPrEx>
        <w:trPr>
          <w:trHeight w:val="454" w:hRule="atLeast"/>
          <w:jc w:val="center"/>
        </w:trPr>
        <w:tc>
          <w:tcPr>
            <w:tcW w:w="808" w:type="pct"/>
            <w:gridSpan w:val="2"/>
            <w:noWrap w:val="0"/>
            <w:vAlign w:val="center"/>
          </w:tcPr>
          <w:p>
            <w:pPr>
              <w:pStyle w:val="179"/>
              <w:shd w:val="clear" w:color="auto" w:fill="auto"/>
              <w:spacing w:line="276" w:lineRule="auto"/>
              <w:jc w:val="center"/>
              <w:rPr>
                <w:rFonts w:ascii="宋体" w:hAnsi="宋体" w:cs="宋体"/>
                <w:sz w:val="21"/>
                <w:szCs w:val="21"/>
              </w:rPr>
            </w:pPr>
            <w:r>
              <w:rPr>
                <w:rFonts w:hint="eastAsia" w:ascii="宋体" w:hAnsi="宋体" w:cs="宋体"/>
                <w:sz w:val="21"/>
                <w:szCs w:val="21"/>
              </w:rPr>
              <w:t>9</w:t>
            </w:r>
          </w:p>
        </w:tc>
        <w:tc>
          <w:tcPr>
            <w:tcW w:w="4191" w:type="pct"/>
            <w:gridSpan w:val="2"/>
            <w:noWrap w:val="0"/>
            <w:vAlign w:val="center"/>
          </w:tcPr>
          <w:p>
            <w:pPr>
              <w:spacing w:line="276" w:lineRule="auto"/>
              <w:rPr>
                <w:rFonts w:ascii="宋体" w:hAnsi="宋体" w:cs="宋体"/>
                <w:szCs w:val="21"/>
              </w:rPr>
            </w:pPr>
            <w:r>
              <w:rPr>
                <w:rFonts w:hint="eastAsia" w:ascii="宋体" w:hAnsi="宋体" w:cs="宋体"/>
                <w:szCs w:val="21"/>
              </w:rPr>
              <w:t>消防车跟踪服务卡</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 w:type="dxa"/>
            <w:bottom w:w="0" w:type="dxa"/>
            <w:right w:w="10" w:type="dxa"/>
          </w:tblCellMar>
        </w:tblPrEx>
        <w:trPr>
          <w:trHeight w:val="454" w:hRule="atLeast"/>
          <w:jc w:val="center"/>
        </w:trPr>
        <w:tc>
          <w:tcPr>
            <w:tcW w:w="808" w:type="pct"/>
            <w:gridSpan w:val="2"/>
            <w:noWrap w:val="0"/>
            <w:vAlign w:val="center"/>
          </w:tcPr>
          <w:p>
            <w:pPr>
              <w:pStyle w:val="179"/>
              <w:shd w:val="clear" w:color="auto" w:fill="auto"/>
              <w:spacing w:line="276" w:lineRule="auto"/>
              <w:jc w:val="center"/>
              <w:rPr>
                <w:rFonts w:ascii="宋体" w:hAnsi="宋体" w:cs="宋体"/>
                <w:sz w:val="21"/>
                <w:szCs w:val="21"/>
              </w:rPr>
            </w:pPr>
            <w:r>
              <w:rPr>
                <w:rFonts w:hint="eastAsia" w:ascii="宋体" w:hAnsi="宋体" w:cs="宋体"/>
                <w:sz w:val="21"/>
                <w:szCs w:val="21"/>
              </w:rPr>
              <w:t>10</w:t>
            </w:r>
          </w:p>
        </w:tc>
        <w:tc>
          <w:tcPr>
            <w:tcW w:w="4191" w:type="pct"/>
            <w:gridSpan w:val="2"/>
            <w:noWrap w:val="0"/>
            <w:vAlign w:val="center"/>
          </w:tcPr>
          <w:p>
            <w:pPr>
              <w:spacing w:line="276" w:lineRule="auto"/>
              <w:rPr>
                <w:rFonts w:ascii="宋体" w:hAnsi="宋体" w:cs="宋体"/>
                <w:szCs w:val="21"/>
              </w:rPr>
            </w:pPr>
            <w:r>
              <w:rPr>
                <w:rFonts w:hint="eastAsia" w:ascii="宋体" w:hAnsi="宋体" w:cs="宋体"/>
                <w:szCs w:val="21"/>
              </w:rPr>
              <w:t>消防车交接清单</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 w:type="dxa"/>
            <w:bottom w:w="0" w:type="dxa"/>
            <w:right w:w="10" w:type="dxa"/>
          </w:tblCellMar>
        </w:tblPrEx>
        <w:trPr>
          <w:trHeight w:val="454" w:hRule="atLeast"/>
          <w:jc w:val="center"/>
        </w:trPr>
        <w:tc>
          <w:tcPr>
            <w:tcW w:w="5000" w:type="pct"/>
            <w:gridSpan w:val="4"/>
            <w:noWrap w:val="0"/>
            <w:vAlign w:val="center"/>
          </w:tcPr>
          <w:p>
            <w:pPr>
              <w:pStyle w:val="179"/>
              <w:shd w:val="clear" w:color="auto" w:fill="auto"/>
              <w:spacing w:line="276" w:lineRule="auto"/>
              <w:rPr>
                <w:rFonts w:ascii="宋体" w:hAnsi="宋体" w:cs="宋体"/>
                <w:sz w:val="21"/>
                <w:szCs w:val="21"/>
              </w:rPr>
            </w:pPr>
            <w:r>
              <w:rPr>
                <w:rStyle w:val="180"/>
                <w:rFonts w:hint="eastAsia" w:ascii="宋体" w:hAnsi="宋体" w:eastAsia="宋体" w:cs="宋体"/>
                <w:b/>
                <w:bCs/>
                <w:color w:val="auto"/>
                <w:sz w:val="21"/>
                <w:szCs w:val="21"/>
              </w:rPr>
              <w:t>（十四）随车配件</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 w:type="dxa"/>
            <w:bottom w:w="0" w:type="dxa"/>
            <w:right w:w="10" w:type="dxa"/>
          </w:tblCellMar>
        </w:tblPrEx>
        <w:trPr>
          <w:trHeight w:val="454" w:hRule="atLeast"/>
          <w:jc w:val="center"/>
        </w:trPr>
        <w:tc>
          <w:tcPr>
            <w:tcW w:w="67" w:type="pct"/>
            <w:noWrap w:val="0"/>
            <w:vAlign w:val="center"/>
          </w:tcPr>
          <w:p>
            <w:pPr>
              <w:tabs>
                <w:tab w:val="left" w:pos="540"/>
                <w:tab w:val="left" w:pos="840"/>
                <w:tab w:val="left" w:pos="1620"/>
                <w:tab w:val="left" w:pos="4135"/>
              </w:tabs>
              <w:spacing w:line="276" w:lineRule="auto"/>
              <w:jc w:val="center"/>
              <w:rPr>
                <w:rFonts w:ascii="宋体" w:hAnsi="宋体" w:cs="宋体"/>
                <w:szCs w:val="21"/>
              </w:rPr>
            </w:pPr>
            <w:r>
              <w:rPr>
                <w:rFonts w:hint="eastAsia" w:ascii="宋体" w:hAnsi="宋体" w:cs="宋体"/>
                <w:szCs w:val="21"/>
              </w:rPr>
              <w:t>1</w:t>
            </w:r>
          </w:p>
        </w:tc>
        <w:tc>
          <w:tcPr>
            <w:tcW w:w="4932" w:type="pct"/>
            <w:gridSpan w:val="3"/>
            <w:noWrap w:val="0"/>
            <w:vAlign w:val="center"/>
          </w:tcPr>
          <w:tbl>
            <w:tblPr>
              <w:tblStyle w:val="40"/>
              <w:tblW w:w="8980"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053"/>
              <w:gridCol w:w="1759"/>
              <w:gridCol w:w="2318"/>
              <w:gridCol w:w="832"/>
              <w:gridCol w:w="804"/>
              <w:gridCol w:w="2214"/>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20" w:hRule="atLeast"/>
                <w:jc w:val="center"/>
              </w:trPr>
              <w:tc>
                <w:tcPr>
                  <w:tcW w:w="1053" w:type="dxa"/>
                  <w:noWrap w:val="0"/>
                  <w:vAlign w:val="center"/>
                </w:tcPr>
                <w:p>
                  <w:pPr>
                    <w:spacing w:line="276" w:lineRule="auto"/>
                    <w:jc w:val="center"/>
                    <w:rPr>
                      <w:rFonts w:ascii="宋体" w:hAnsi="宋体" w:cs="宋体"/>
                      <w:szCs w:val="21"/>
                    </w:rPr>
                  </w:pPr>
                  <w:r>
                    <w:rPr>
                      <w:rFonts w:hint="eastAsia" w:ascii="宋体" w:hAnsi="宋体" w:cs="宋体"/>
                      <w:szCs w:val="21"/>
                    </w:rPr>
                    <w:t>序号</w:t>
                  </w:r>
                </w:p>
              </w:tc>
              <w:tc>
                <w:tcPr>
                  <w:tcW w:w="1759" w:type="dxa"/>
                  <w:noWrap w:val="0"/>
                  <w:vAlign w:val="top"/>
                </w:tcPr>
                <w:p>
                  <w:pPr>
                    <w:spacing w:line="276" w:lineRule="auto"/>
                    <w:jc w:val="center"/>
                    <w:rPr>
                      <w:rFonts w:ascii="宋体" w:hAnsi="宋体" w:cs="宋体"/>
                      <w:szCs w:val="21"/>
                    </w:rPr>
                  </w:pPr>
                  <w:r>
                    <w:rPr>
                      <w:rFonts w:hint="eastAsia" w:ascii="宋体" w:hAnsi="宋体" w:cs="宋体"/>
                      <w:szCs w:val="21"/>
                    </w:rPr>
                    <w:t>名称</w:t>
                  </w:r>
                </w:p>
              </w:tc>
              <w:tc>
                <w:tcPr>
                  <w:tcW w:w="2318" w:type="dxa"/>
                  <w:noWrap w:val="0"/>
                  <w:vAlign w:val="top"/>
                </w:tcPr>
                <w:p>
                  <w:pPr>
                    <w:spacing w:line="276" w:lineRule="auto"/>
                    <w:jc w:val="center"/>
                    <w:rPr>
                      <w:rFonts w:ascii="宋体" w:hAnsi="宋体" w:cs="宋体"/>
                      <w:szCs w:val="21"/>
                    </w:rPr>
                  </w:pPr>
                  <w:r>
                    <w:rPr>
                      <w:rFonts w:hint="eastAsia" w:ascii="宋体" w:hAnsi="宋体" w:cs="宋体"/>
                      <w:szCs w:val="21"/>
                    </w:rPr>
                    <w:t>规格</w:t>
                  </w:r>
                </w:p>
              </w:tc>
              <w:tc>
                <w:tcPr>
                  <w:tcW w:w="832" w:type="dxa"/>
                  <w:noWrap w:val="0"/>
                  <w:vAlign w:val="top"/>
                </w:tcPr>
                <w:p>
                  <w:pPr>
                    <w:spacing w:line="276" w:lineRule="auto"/>
                    <w:jc w:val="center"/>
                    <w:rPr>
                      <w:rFonts w:ascii="宋体" w:hAnsi="宋体" w:cs="宋体"/>
                      <w:szCs w:val="21"/>
                    </w:rPr>
                  </w:pPr>
                  <w:r>
                    <w:rPr>
                      <w:rFonts w:hint="eastAsia" w:ascii="宋体" w:hAnsi="宋体" w:cs="宋体"/>
                      <w:szCs w:val="21"/>
                    </w:rPr>
                    <w:t>单位</w:t>
                  </w:r>
                </w:p>
              </w:tc>
              <w:tc>
                <w:tcPr>
                  <w:tcW w:w="804" w:type="dxa"/>
                  <w:noWrap w:val="0"/>
                  <w:vAlign w:val="top"/>
                </w:tcPr>
                <w:p>
                  <w:pPr>
                    <w:spacing w:line="276" w:lineRule="auto"/>
                    <w:jc w:val="center"/>
                    <w:rPr>
                      <w:rFonts w:ascii="宋体" w:hAnsi="宋体" w:cs="宋体"/>
                      <w:szCs w:val="21"/>
                    </w:rPr>
                  </w:pPr>
                  <w:r>
                    <w:rPr>
                      <w:rFonts w:hint="eastAsia" w:ascii="宋体" w:hAnsi="宋体" w:cs="宋体"/>
                      <w:szCs w:val="21"/>
                    </w:rPr>
                    <w:t>数量</w:t>
                  </w:r>
                </w:p>
              </w:tc>
              <w:tc>
                <w:tcPr>
                  <w:tcW w:w="2214" w:type="dxa"/>
                  <w:noWrap w:val="0"/>
                  <w:vAlign w:val="top"/>
                </w:tcPr>
                <w:p>
                  <w:pPr>
                    <w:spacing w:line="276" w:lineRule="auto"/>
                    <w:jc w:val="center"/>
                    <w:rPr>
                      <w:rFonts w:ascii="宋体" w:hAnsi="宋体" w:cs="宋体"/>
                      <w:szCs w:val="21"/>
                    </w:rPr>
                  </w:pPr>
                  <w:r>
                    <w:rPr>
                      <w:rFonts w:hint="eastAsia" w:ascii="宋体" w:hAnsi="宋体" w:cs="宋体"/>
                      <w:szCs w:val="21"/>
                    </w:rPr>
                    <w:t>备注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1053" w:type="dxa"/>
                  <w:noWrap w:val="0"/>
                  <w:vAlign w:val="center"/>
                </w:tcPr>
                <w:p>
                  <w:pPr>
                    <w:spacing w:line="276" w:lineRule="auto"/>
                    <w:jc w:val="center"/>
                    <w:rPr>
                      <w:rFonts w:ascii="宋体" w:hAnsi="宋体" w:cs="宋体"/>
                      <w:szCs w:val="21"/>
                    </w:rPr>
                  </w:pPr>
                  <w:r>
                    <w:rPr>
                      <w:rFonts w:ascii="宋体" w:hAnsi="宋体" w:cs="宋体"/>
                      <w:szCs w:val="21"/>
                    </w:rPr>
                    <w:t>1</w:t>
                  </w:r>
                </w:p>
              </w:tc>
              <w:tc>
                <w:tcPr>
                  <w:tcW w:w="1759" w:type="dxa"/>
                  <w:noWrap w:val="0"/>
                  <w:vAlign w:val="top"/>
                </w:tcPr>
                <w:p>
                  <w:pPr>
                    <w:spacing w:line="276" w:lineRule="auto"/>
                    <w:rPr>
                      <w:rFonts w:ascii="宋体" w:hAnsi="宋体" w:cs="宋体"/>
                      <w:szCs w:val="21"/>
                    </w:rPr>
                  </w:pPr>
                  <w:r>
                    <w:rPr>
                      <w:rFonts w:hint="eastAsia" w:ascii="宋体" w:hAnsi="宋体" w:cs="宋体"/>
                      <w:szCs w:val="21"/>
                    </w:rPr>
                    <w:t>直流开关水枪</w:t>
                  </w:r>
                </w:p>
              </w:tc>
              <w:tc>
                <w:tcPr>
                  <w:tcW w:w="2318" w:type="dxa"/>
                  <w:noWrap w:val="0"/>
                  <w:vAlign w:val="top"/>
                </w:tcPr>
                <w:p>
                  <w:pPr>
                    <w:spacing w:line="276" w:lineRule="auto"/>
                    <w:rPr>
                      <w:rFonts w:ascii="宋体" w:hAnsi="宋体" w:cs="宋体"/>
                      <w:szCs w:val="21"/>
                    </w:rPr>
                  </w:pPr>
                  <w:r>
                    <w:rPr>
                      <w:rFonts w:ascii="宋体" w:hAnsi="宋体" w:cs="宋体"/>
                      <w:szCs w:val="21"/>
                    </w:rPr>
                    <w:t>QZG3.5/7.5-KY65</w:t>
                  </w:r>
                </w:p>
              </w:tc>
              <w:tc>
                <w:tcPr>
                  <w:tcW w:w="832" w:type="dxa"/>
                  <w:noWrap w:val="0"/>
                  <w:vAlign w:val="top"/>
                </w:tcPr>
                <w:p>
                  <w:pPr>
                    <w:spacing w:line="276" w:lineRule="auto"/>
                    <w:jc w:val="center"/>
                    <w:rPr>
                      <w:rFonts w:ascii="宋体" w:hAnsi="宋体" w:cs="宋体"/>
                      <w:szCs w:val="21"/>
                    </w:rPr>
                  </w:pPr>
                  <w:r>
                    <w:rPr>
                      <w:rFonts w:hint="eastAsia" w:ascii="宋体" w:hAnsi="宋体" w:cs="宋体"/>
                      <w:szCs w:val="21"/>
                    </w:rPr>
                    <w:t>支</w:t>
                  </w:r>
                </w:p>
              </w:tc>
              <w:tc>
                <w:tcPr>
                  <w:tcW w:w="804" w:type="dxa"/>
                  <w:noWrap w:val="0"/>
                  <w:vAlign w:val="top"/>
                </w:tcPr>
                <w:p>
                  <w:pPr>
                    <w:spacing w:line="276" w:lineRule="auto"/>
                    <w:jc w:val="center"/>
                    <w:rPr>
                      <w:rFonts w:ascii="宋体" w:hAnsi="宋体" w:cs="宋体"/>
                      <w:szCs w:val="21"/>
                    </w:rPr>
                  </w:pPr>
                  <w:r>
                    <w:rPr>
                      <w:rFonts w:ascii="宋体" w:hAnsi="宋体" w:cs="宋体"/>
                      <w:szCs w:val="21"/>
                    </w:rPr>
                    <w:t>2</w:t>
                  </w:r>
                </w:p>
              </w:tc>
              <w:tc>
                <w:tcPr>
                  <w:tcW w:w="2214" w:type="dxa"/>
                  <w:noWrap w:val="0"/>
                  <w:vAlign w:val="top"/>
                </w:tcPr>
                <w:p>
                  <w:pPr>
                    <w:spacing w:line="276" w:lineRule="auto"/>
                    <w:jc w:val="center"/>
                    <w:rPr>
                      <w:rFonts w:ascii="宋体" w:hAnsi="宋体" w:cs="宋体"/>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20" w:hRule="atLeast"/>
                <w:jc w:val="center"/>
              </w:trPr>
              <w:tc>
                <w:tcPr>
                  <w:tcW w:w="1053" w:type="dxa"/>
                  <w:noWrap w:val="0"/>
                  <w:vAlign w:val="center"/>
                </w:tcPr>
                <w:p>
                  <w:pPr>
                    <w:spacing w:line="276" w:lineRule="auto"/>
                    <w:jc w:val="center"/>
                    <w:rPr>
                      <w:rFonts w:ascii="宋体" w:hAnsi="宋体" w:cs="宋体"/>
                      <w:szCs w:val="21"/>
                    </w:rPr>
                  </w:pPr>
                  <w:r>
                    <w:rPr>
                      <w:rFonts w:ascii="宋体" w:hAnsi="宋体" w:cs="宋体"/>
                      <w:szCs w:val="21"/>
                    </w:rPr>
                    <w:t>2</w:t>
                  </w:r>
                </w:p>
              </w:tc>
              <w:tc>
                <w:tcPr>
                  <w:tcW w:w="1759" w:type="dxa"/>
                  <w:noWrap w:val="0"/>
                  <w:vAlign w:val="top"/>
                </w:tcPr>
                <w:p>
                  <w:pPr>
                    <w:spacing w:line="276" w:lineRule="auto"/>
                    <w:rPr>
                      <w:rFonts w:ascii="宋体" w:hAnsi="宋体" w:cs="宋体"/>
                      <w:szCs w:val="21"/>
                    </w:rPr>
                  </w:pPr>
                  <w:r>
                    <w:rPr>
                      <w:rFonts w:hint="eastAsia" w:ascii="宋体" w:hAnsi="宋体" w:cs="宋体"/>
                      <w:szCs w:val="21"/>
                    </w:rPr>
                    <w:t>水带挂钩</w:t>
                  </w:r>
                </w:p>
              </w:tc>
              <w:tc>
                <w:tcPr>
                  <w:tcW w:w="2318" w:type="dxa"/>
                  <w:noWrap w:val="0"/>
                  <w:vAlign w:val="top"/>
                </w:tcPr>
                <w:p>
                  <w:pPr>
                    <w:spacing w:line="276" w:lineRule="auto"/>
                    <w:rPr>
                      <w:rFonts w:ascii="宋体" w:hAnsi="宋体" w:cs="宋体"/>
                      <w:szCs w:val="21"/>
                    </w:rPr>
                  </w:pPr>
                  <w:r>
                    <w:rPr>
                      <w:rFonts w:ascii="宋体" w:hAnsi="宋体" w:cs="宋体"/>
                      <w:szCs w:val="21"/>
                    </w:rPr>
                    <w:t>FG600</w:t>
                  </w:r>
                </w:p>
              </w:tc>
              <w:tc>
                <w:tcPr>
                  <w:tcW w:w="832" w:type="dxa"/>
                  <w:noWrap w:val="0"/>
                  <w:vAlign w:val="top"/>
                </w:tcPr>
                <w:p>
                  <w:pPr>
                    <w:spacing w:line="276" w:lineRule="auto"/>
                    <w:jc w:val="center"/>
                    <w:rPr>
                      <w:rFonts w:ascii="宋体" w:hAnsi="宋体" w:cs="宋体"/>
                      <w:szCs w:val="21"/>
                    </w:rPr>
                  </w:pPr>
                  <w:r>
                    <w:rPr>
                      <w:rFonts w:hint="eastAsia" w:ascii="宋体" w:hAnsi="宋体" w:cs="宋体"/>
                      <w:szCs w:val="21"/>
                    </w:rPr>
                    <w:t>件</w:t>
                  </w:r>
                </w:p>
              </w:tc>
              <w:tc>
                <w:tcPr>
                  <w:tcW w:w="804" w:type="dxa"/>
                  <w:noWrap w:val="0"/>
                  <w:vAlign w:val="top"/>
                </w:tcPr>
                <w:p>
                  <w:pPr>
                    <w:spacing w:line="276" w:lineRule="auto"/>
                    <w:jc w:val="center"/>
                    <w:rPr>
                      <w:rFonts w:ascii="宋体" w:hAnsi="宋体" w:cs="宋体"/>
                      <w:szCs w:val="21"/>
                    </w:rPr>
                  </w:pPr>
                  <w:r>
                    <w:rPr>
                      <w:rFonts w:hint="eastAsia" w:ascii="宋体" w:hAnsi="宋体" w:cs="宋体"/>
                      <w:szCs w:val="21"/>
                    </w:rPr>
                    <w:t>4</w:t>
                  </w:r>
                </w:p>
              </w:tc>
              <w:tc>
                <w:tcPr>
                  <w:tcW w:w="2214" w:type="dxa"/>
                  <w:noWrap w:val="0"/>
                  <w:vAlign w:val="top"/>
                </w:tcPr>
                <w:p>
                  <w:pPr>
                    <w:spacing w:line="276" w:lineRule="auto"/>
                    <w:jc w:val="center"/>
                    <w:rPr>
                      <w:rFonts w:ascii="宋体" w:hAnsi="宋体" w:cs="宋体"/>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20" w:hRule="atLeast"/>
                <w:jc w:val="center"/>
              </w:trPr>
              <w:tc>
                <w:tcPr>
                  <w:tcW w:w="1053" w:type="dxa"/>
                  <w:noWrap w:val="0"/>
                  <w:vAlign w:val="center"/>
                </w:tcPr>
                <w:p>
                  <w:pPr>
                    <w:spacing w:line="276" w:lineRule="auto"/>
                    <w:jc w:val="center"/>
                    <w:rPr>
                      <w:rFonts w:ascii="宋体" w:hAnsi="宋体" w:cs="宋体"/>
                      <w:szCs w:val="21"/>
                    </w:rPr>
                  </w:pPr>
                  <w:r>
                    <w:rPr>
                      <w:rFonts w:ascii="宋体" w:hAnsi="宋体" w:cs="宋体"/>
                      <w:szCs w:val="21"/>
                    </w:rPr>
                    <w:t>3</w:t>
                  </w:r>
                </w:p>
              </w:tc>
              <w:tc>
                <w:tcPr>
                  <w:tcW w:w="1759" w:type="dxa"/>
                  <w:noWrap w:val="0"/>
                  <w:vAlign w:val="top"/>
                </w:tcPr>
                <w:p>
                  <w:pPr>
                    <w:spacing w:line="276" w:lineRule="auto"/>
                    <w:rPr>
                      <w:rFonts w:ascii="宋体" w:hAnsi="宋体" w:cs="宋体"/>
                      <w:szCs w:val="21"/>
                    </w:rPr>
                  </w:pPr>
                  <w:r>
                    <w:rPr>
                      <w:rFonts w:hint="eastAsia" w:ascii="宋体" w:hAnsi="宋体" w:cs="宋体"/>
                      <w:szCs w:val="21"/>
                    </w:rPr>
                    <w:t>水带包布</w:t>
                  </w:r>
                </w:p>
              </w:tc>
              <w:tc>
                <w:tcPr>
                  <w:tcW w:w="2318" w:type="dxa"/>
                  <w:noWrap w:val="0"/>
                  <w:vAlign w:val="top"/>
                </w:tcPr>
                <w:p>
                  <w:pPr>
                    <w:spacing w:line="276" w:lineRule="auto"/>
                    <w:rPr>
                      <w:rFonts w:ascii="宋体" w:hAnsi="宋体" w:cs="宋体"/>
                      <w:szCs w:val="21"/>
                    </w:rPr>
                  </w:pPr>
                  <w:r>
                    <w:rPr>
                      <w:rFonts w:ascii="宋体" w:hAnsi="宋体" w:cs="宋体"/>
                      <w:szCs w:val="21"/>
                    </w:rPr>
                    <w:t>FP470</w:t>
                  </w:r>
                </w:p>
              </w:tc>
              <w:tc>
                <w:tcPr>
                  <w:tcW w:w="832" w:type="dxa"/>
                  <w:noWrap w:val="0"/>
                  <w:vAlign w:val="top"/>
                </w:tcPr>
                <w:p>
                  <w:pPr>
                    <w:spacing w:line="276" w:lineRule="auto"/>
                    <w:jc w:val="center"/>
                    <w:rPr>
                      <w:rFonts w:ascii="宋体" w:hAnsi="宋体" w:cs="宋体"/>
                      <w:szCs w:val="21"/>
                    </w:rPr>
                  </w:pPr>
                  <w:r>
                    <w:rPr>
                      <w:rFonts w:hint="eastAsia" w:ascii="宋体" w:hAnsi="宋体" w:cs="宋体"/>
                      <w:szCs w:val="21"/>
                    </w:rPr>
                    <w:t>件</w:t>
                  </w:r>
                </w:p>
              </w:tc>
              <w:tc>
                <w:tcPr>
                  <w:tcW w:w="804" w:type="dxa"/>
                  <w:noWrap w:val="0"/>
                  <w:vAlign w:val="top"/>
                </w:tcPr>
                <w:p>
                  <w:pPr>
                    <w:spacing w:line="276" w:lineRule="auto"/>
                    <w:jc w:val="center"/>
                    <w:rPr>
                      <w:rFonts w:ascii="宋体" w:hAnsi="宋体" w:cs="宋体"/>
                      <w:szCs w:val="21"/>
                    </w:rPr>
                  </w:pPr>
                  <w:r>
                    <w:rPr>
                      <w:rFonts w:ascii="宋体" w:hAnsi="宋体" w:cs="宋体"/>
                      <w:szCs w:val="21"/>
                    </w:rPr>
                    <w:t>4</w:t>
                  </w:r>
                </w:p>
              </w:tc>
              <w:tc>
                <w:tcPr>
                  <w:tcW w:w="2214" w:type="dxa"/>
                  <w:noWrap w:val="0"/>
                  <w:vAlign w:val="top"/>
                </w:tcPr>
                <w:p>
                  <w:pPr>
                    <w:spacing w:line="276" w:lineRule="auto"/>
                    <w:jc w:val="center"/>
                    <w:rPr>
                      <w:rFonts w:ascii="宋体" w:hAnsi="宋体" w:cs="宋体"/>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20" w:hRule="atLeast"/>
                <w:jc w:val="center"/>
              </w:trPr>
              <w:tc>
                <w:tcPr>
                  <w:tcW w:w="1053" w:type="dxa"/>
                  <w:noWrap w:val="0"/>
                  <w:vAlign w:val="center"/>
                </w:tcPr>
                <w:p>
                  <w:pPr>
                    <w:spacing w:line="276" w:lineRule="auto"/>
                    <w:jc w:val="center"/>
                    <w:rPr>
                      <w:rFonts w:ascii="宋体" w:hAnsi="宋体" w:cs="宋体"/>
                      <w:szCs w:val="21"/>
                    </w:rPr>
                  </w:pPr>
                  <w:r>
                    <w:rPr>
                      <w:rFonts w:ascii="宋体" w:hAnsi="宋体" w:cs="宋体"/>
                      <w:szCs w:val="21"/>
                    </w:rPr>
                    <w:t>4</w:t>
                  </w:r>
                </w:p>
              </w:tc>
              <w:tc>
                <w:tcPr>
                  <w:tcW w:w="1759" w:type="dxa"/>
                  <w:noWrap w:val="0"/>
                  <w:vAlign w:val="top"/>
                </w:tcPr>
                <w:p>
                  <w:pPr>
                    <w:spacing w:line="276" w:lineRule="auto"/>
                    <w:rPr>
                      <w:rFonts w:ascii="宋体" w:hAnsi="宋体" w:cs="宋体"/>
                      <w:szCs w:val="21"/>
                    </w:rPr>
                  </w:pPr>
                  <w:r>
                    <w:rPr>
                      <w:rFonts w:hint="eastAsia" w:ascii="宋体" w:hAnsi="宋体" w:cs="宋体"/>
                      <w:szCs w:val="21"/>
                    </w:rPr>
                    <w:t>滤水器</w:t>
                  </w:r>
                </w:p>
              </w:tc>
              <w:tc>
                <w:tcPr>
                  <w:tcW w:w="2318" w:type="dxa"/>
                  <w:noWrap w:val="0"/>
                  <w:vAlign w:val="top"/>
                </w:tcPr>
                <w:p>
                  <w:pPr>
                    <w:spacing w:line="276" w:lineRule="auto"/>
                    <w:rPr>
                      <w:rFonts w:ascii="宋体" w:hAnsi="宋体" w:cs="宋体"/>
                      <w:szCs w:val="21"/>
                    </w:rPr>
                  </w:pPr>
                  <w:r>
                    <w:rPr>
                      <w:rFonts w:ascii="宋体" w:hAnsi="宋体" w:cs="宋体"/>
                      <w:szCs w:val="21"/>
                    </w:rPr>
                    <w:t>FLF150KY</w:t>
                  </w:r>
                </w:p>
              </w:tc>
              <w:tc>
                <w:tcPr>
                  <w:tcW w:w="832" w:type="dxa"/>
                  <w:noWrap w:val="0"/>
                  <w:vAlign w:val="top"/>
                </w:tcPr>
                <w:p>
                  <w:pPr>
                    <w:spacing w:line="276" w:lineRule="auto"/>
                    <w:jc w:val="center"/>
                    <w:rPr>
                      <w:rFonts w:ascii="宋体" w:hAnsi="宋体" w:cs="宋体"/>
                      <w:szCs w:val="21"/>
                    </w:rPr>
                  </w:pPr>
                  <w:r>
                    <w:rPr>
                      <w:rFonts w:hint="eastAsia" w:ascii="宋体" w:hAnsi="宋体" w:cs="宋体"/>
                      <w:szCs w:val="21"/>
                    </w:rPr>
                    <w:t>件</w:t>
                  </w:r>
                </w:p>
              </w:tc>
              <w:tc>
                <w:tcPr>
                  <w:tcW w:w="804" w:type="dxa"/>
                  <w:noWrap w:val="0"/>
                  <w:vAlign w:val="top"/>
                </w:tcPr>
                <w:p>
                  <w:pPr>
                    <w:spacing w:line="276" w:lineRule="auto"/>
                    <w:jc w:val="center"/>
                    <w:rPr>
                      <w:rFonts w:ascii="宋体" w:hAnsi="宋体" w:cs="宋体"/>
                      <w:szCs w:val="21"/>
                    </w:rPr>
                  </w:pPr>
                  <w:r>
                    <w:rPr>
                      <w:rFonts w:ascii="宋体" w:hAnsi="宋体" w:cs="宋体"/>
                      <w:szCs w:val="21"/>
                    </w:rPr>
                    <w:t>1</w:t>
                  </w:r>
                </w:p>
              </w:tc>
              <w:tc>
                <w:tcPr>
                  <w:tcW w:w="2214" w:type="dxa"/>
                  <w:noWrap w:val="0"/>
                  <w:vAlign w:val="top"/>
                </w:tcPr>
                <w:p>
                  <w:pPr>
                    <w:spacing w:line="276" w:lineRule="auto"/>
                    <w:jc w:val="center"/>
                    <w:rPr>
                      <w:rFonts w:ascii="宋体" w:hAnsi="宋体" w:cs="宋体"/>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20" w:hRule="atLeast"/>
                <w:jc w:val="center"/>
              </w:trPr>
              <w:tc>
                <w:tcPr>
                  <w:tcW w:w="1053" w:type="dxa"/>
                  <w:noWrap w:val="0"/>
                  <w:vAlign w:val="center"/>
                </w:tcPr>
                <w:p>
                  <w:pPr>
                    <w:spacing w:line="276" w:lineRule="auto"/>
                    <w:jc w:val="center"/>
                    <w:rPr>
                      <w:rFonts w:ascii="宋体" w:hAnsi="宋体" w:cs="宋体"/>
                      <w:szCs w:val="21"/>
                    </w:rPr>
                  </w:pPr>
                  <w:r>
                    <w:rPr>
                      <w:rFonts w:ascii="宋体" w:hAnsi="宋体" w:cs="宋体"/>
                      <w:szCs w:val="21"/>
                    </w:rPr>
                    <w:t>5</w:t>
                  </w:r>
                </w:p>
              </w:tc>
              <w:tc>
                <w:tcPr>
                  <w:tcW w:w="1759" w:type="dxa"/>
                  <w:noWrap w:val="0"/>
                  <w:vAlign w:val="top"/>
                </w:tcPr>
                <w:p>
                  <w:pPr>
                    <w:spacing w:line="276" w:lineRule="auto"/>
                    <w:rPr>
                      <w:rFonts w:ascii="宋体" w:hAnsi="宋体" w:cs="宋体"/>
                      <w:szCs w:val="21"/>
                    </w:rPr>
                  </w:pPr>
                  <w:r>
                    <w:rPr>
                      <w:rFonts w:hint="eastAsia" w:ascii="宋体" w:hAnsi="宋体" w:cs="宋体"/>
                      <w:szCs w:val="21"/>
                    </w:rPr>
                    <w:t>分水器</w:t>
                  </w:r>
                </w:p>
              </w:tc>
              <w:tc>
                <w:tcPr>
                  <w:tcW w:w="2318" w:type="dxa"/>
                  <w:noWrap w:val="0"/>
                  <w:vAlign w:val="top"/>
                </w:tcPr>
                <w:p>
                  <w:pPr>
                    <w:spacing w:line="276" w:lineRule="auto"/>
                    <w:rPr>
                      <w:rFonts w:ascii="宋体" w:hAnsi="宋体" w:cs="宋体"/>
                      <w:szCs w:val="21"/>
                    </w:rPr>
                  </w:pPr>
                  <w:r>
                    <w:rPr>
                      <w:rFonts w:hint="eastAsia" w:ascii="宋体" w:hAnsi="宋体" w:cs="宋体"/>
                      <w:szCs w:val="21"/>
                    </w:rPr>
                    <w:t>FⅢKY80/KY65×3-1.6</w:t>
                  </w:r>
                </w:p>
              </w:tc>
              <w:tc>
                <w:tcPr>
                  <w:tcW w:w="832" w:type="dxa"/>
                  <w:noWrap w:val="0"/>
                  <w:vAlign w:val="top"/>
                </w:tcPr>
                <w:p>
                  <w:pPr>
                    <w:spacing w:line="276" w:lineRule="auto"/>
                    <w:jc w:val="center"/>
                    <w:rPr>
                      <w:rFonts w:ascii="宋体" w:hAnsi="宋体" w:cs="宋体"/>
                      <w:szCs w:val="21"/>
                    </w:rPr>
                  </w:pPr>
                  <w:r>
                    <w:rPr>
                      <w:rFonts w:hint="eastAsia" w:ascii="宋体" w:hAnsi="宋体" w:cs="宋体"/>
                      <w:szCs w:val="21"/>
                    </w:rPr>
                    <w:t>件</w:t>
                  </w:r>
                </w:p>
              </w:tc>
              <w:tc>
                <w:tcPr>
                  <w:tcW w:w="804" w:type="dxa"/>
                  <w:noWrap w:val="0"/>
                  <w:vAlign w:val="top"/>
                </w:tcPr>
                <w:p>
                  <w:pPr>
                    <w:spacing w:line="276" w:lineRule="auto"/>
                    <w:jc w:val="center"/>
                    <w:rPr>
                      <w:rFonts w:ascii="宋体" w:hAnsi="宋体" w:cs="宋体"/>
                      <w:szCs w:val="21"/>
                    </w:rPr>
                  </w:pPr>
                  <w:r>
                    <w:rPr>
                      <w:rFonts w:ascii="宋体" w:hAnsi="宋体" w:cs="宋体"/>
                      <w:szCs w:val="21"/>
                    </w:rPr>
                    <w:t>1</w:t>
                  </w:r>
                </w:p>
              </w:tc>
              <w:tc>
                <w:tcPr>
                  <w:tcW w:w="2214" w:type="dxa"/>
                  <w:noWrap w:val="0"/>
                  <w:vAlign w:val="top"/>
                </w:tcPr>
                <w:p>
                  <w:pPr>
                    <w:spacing w:line="276" w:lineRule="auto"/>
                    <w:jc w:val="center"/>
                    <w:rPr>
                      <w:rFonts w:ascii="宋体" w:hAnsi="宋体" w:cs="宋体"/>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20" w:hRule="atLeast"/>
                <w:jc w:val="center"/>
              </w:trPr>
              <w:tc>
                <w:tcPr>
                  <w:tcW w:w="1053" w:type="dxa"/>
                  <w:noWrap w:val="0"/>
                  <w:vAlign w:val="center"/>
                </w:tcPr>
                <w:p>
                  <w:pPr>
                    <w:spacing w:line="276" w:lineRule="auto"/>
                    <w:jc w:val="center"/>
                    <w:rPr>
                      <w:rFonts w:ascii="宋体" w:hAnsi="宋体" w:cs="宋体"/>
                      <w:szCs w:val="21"/>
                      <w:highlight w:val="none"/>
                    </w:rPr>
                  </w:pPr>
                  <w:r>
                    <w:rPr>
                      <w:rFonts w:ascii="宋体" w:hAnsi="宋体" w:cs="宋体"/>
                      <w:szCs w:val="21"/>
                      <w:highlight w:val="none"/>
                    </w:rPr>
                    <w:t>6</w:t>
                  </w:r>
                </w:p>
              </w:tc>
              <w:tc>
                <w:tcPr>
                  <w:tcW w:w="1759" w:type="dxa"/>
                  <w:noWrap w:val="0"/>
                  <w:vAlign w:val="top"/>
                </w:tcPr>
                <w:p>
                  <w:pPr>
                    <w:spacing w:line="276" w:lineRule="auto"/>
                    <w:rPr>
                      <w:rFonts w:ascii="宋体" w:hAnsi="宋体" w:eastAsia="宋体" w:cs="宋体"/>
                      <w:kern w:val="2"/>
                      <w:sz w:val="21"/>
                      <w:szCs w:val="21"/>
                      <w:lang w:val="en-US" w:eastAsia="zh-CN" w:bidi="ar-SA"/>
                    </w:rPr>
                  </w:pPr>
                  <w:r>
                    <w:rPr>
                      <w:rFonts w:hint="eastAsia" w:ascii="宋体" w:hAnsi="宋体" w:cs="宋体"/>
                      <w:szCs w:val="21"/>
                    </w:rPr>
                    <w:t>干粉灭火器</w:t>
                  </w:r>
                </w:p>
              </w:tc>
              <w:tc>
                <w:tcPr>
                  <w:tcW w:w="2318" w:type="dxa"/>
                  <w:noWrap w:val="0"/>
                  <w:vAlign w:val="top"/>
                </w:tcPr>
                <w:p>
                  <w:pPr>
                    <w:spacing w:line="276" w:lineRule="auto"/>
                    <w:rPr>
                      <w:rFonts w:ascii="宋体" w:hAnsi="宋体" w:eastAsia="宋体" w:cs="宋体"/>
                      <w:kern w:val="2"/>
                      <w:sz w:val="21"/>
                      <w:szCs w:val="21"/>
                      <w:lang w:val="en-US" w:eastAsia="zh-CN" w:bidi="ar-SA"/>
                    </w:rPr>
                  </w:pPr>
                  <w:r>
                    <w:rPr>
                      <w:rFonts w:ascii="宋体" w:hAnsi="宋体" w:cs="宋体"/>
                      <w:szCs w:val="21"/>
                    </w:rPr>
                    <w:t>MFZL/ABC2</w:t>
                  </w:r>
                </w:p>
              </w:tc>
              <w:tc>
                <w:tcPr>
                  <w:tcW w:w="832" w:type="dxa"/>
                  <w:noWrap w:val="0"/>
                  <w:vAlign w:val="top"/>
                </w:tcPr>
                <w:p>
                  <w:pPr>
                    <w:spacing w:line="276" w:lineRule="auto"/>
                    <w:jc w:val="center"/>
                    <w:rPr>
                      <w:rFonts w:hint="eastAsia" w:ascii="宋体" w:hAnsi="宋体" w:eastAsia="宋体" w:cs="宋体"/>
                      <w:kern w:val="2"/>
                      <w:sz w:val="21"/>
                      <w:szCs w:val="21"/>
                      <w:lang w:val="en-US" w:eastAsia="zh-CN" w:bidi="ar-SA"/>
                    </w:rPr>
                  </w:pPr>
                  <w:r>
                    <w:rPr>
                      <w:rFonts w:hint="eastAsia" w:ascii="宋体" w:hAnsi="宋体" w:cs="宋体"/>
                      <w:szCs w:val="21"/>
                    </w:rPr>
                    <w:t>具</w:t>
                  </w:r>
                </w:p>
              </w:tc>
              <w:tc>
                <w:tcPr>
                  <w:tcW w:w="804" w:type="dxa"/>
                  <w:noWrap w:val="0"/>
                  <w:vAlign w:val="top"/>
                </w:tcPr>
                <w:p>
                  <w:pPr>
                    <w:spacing w:line="276" w:lineRule="auto"/>
                    <w:jc w:val="center"/>
                    <w:rPr>
                      <w:rFonts w:ascii="宋体" w:hAnsi="宋体" w:eastAsia="宋体" w:cs="宋体"/>
                      <w:kern w:val="2"/>
                      <w:sz w:val="21"/>
                      <w:szCs w:val="21"/>
                      <w:lang w:val="en-US" w:eastAsia="zh-CN" w:bidi="ar-SA"/>
                    </w:rPr>
                  </w:pPr>
                  <w:r>
                    <w:rPr>
                      <w:rFonts w:ascii="宋体" w:hAnsi="宋体" w:cs="宋体"/>
                      <w:szCs w:val="21"/>
                    </w:rPr>
                    <w:t>1</w:t>
                  </w:r>
                </w:p>
              </w:tc>
              <w:tc>
                <w:tcPr>
                  <w:tcW w:w="2214" w:type="dxa"/>
                  <w:noWrap w:val="0"/>
                  <w:vAlign w:val="top"/>
                </w:tcPr>
                <w:p>
                  <w:pPr>
                    <w:spacing w:line="276" w:lineRule="auto"/>
                    <w:jc w:val="center"/>
                    <w:rPr>
                      <w:rFonts w:ascii="宋体" w:hAnsi="宋体" w:cs="宋体"/>
                      <w:szCs w:val="21"/>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20" w:hRule="atLeast"/>
                <w:jc w:val="center"/>
              </w:trPr>
              <w:tc>
                <w:tcPr>
                  <w:tcW w:w="1053" w:type="dxa"/>
                  <w:noWrap w:val="0"/>
                  <w:vAlign w:val="center"/>
                </w:tcPr>
                <w:p>
                  <w:pPr>
                    <w:spacing w:line="276" w:lineRule="auto"/>
                    <w:jc w:val="center"/>
                    <w:rPr>
                      <w:rFonts w:ascii="宋体" w:hAnsi="宋体" w:cs="宋体"/>
                      <w:szCs w:val="21"/>
                    </w:rPr>
                  </w:pPr>
                  <w:r>
                    <w:rPr>
                      <w:rFonts w:ascii="宋体" w:hAnsi="宋体" w:cs="宋体"/>
                      <w:szCs w:val="21"/>
                    </w:rPr>
                    <w:t>7</w:t>
                  </w:r>
                </w:p>
              </w:tc>
              <w:tc>
                <w:tcPr>
                  <w:tcW w:w="1759" w:type="dxa"/>
                  <w:noWrap w:val="0"/>
                  <w:vAlign w:val="top"/>
                </w:tcPr>
                <w:p>
                  <w:pPr>
                    <w:spacing w:line="276" w:lineRule="auto"/>
                    <w:rPr>
                      <w:rFonts w:ascii="宋体" w:hAnsi="宋体" w:eastAsia="宋体" w:cs="宋体"/>
                      <w:kern w:val="2"/>
                      <w:sz w:val="21"/>
                      <w:szCs w:val="21"/>
                      <w:lang w:val="en-US" w:eastAsia="zh-CN" w:bidi="ar-SA"/>
                    </w:rPr>
                  </w:pPr>
                  <w:r>
                    <w:rPr>
                      <w:rFonts w:hint="eastAsia" w:ascii="宋体" w:hAnsi="宋体" w:cs="宋体"/>
                      <w:szCs w:val="21"/>
                    </w:rPr>
                    <w:t>吸水管扳手</w:t>
                  </w:r>
                </w:p>
              </w:tc>
              <w:tc>
                <w:tcPr>
                  <w:tcW w:w="2318" w:type="dxa"/>
                  <w:noWrap w:val="0"/>
                  <w:vAlign w:val="top"/>
                </w:tcPr>
                <w:p>
                  <w:pPr>
                    <w:spacing w:line="276" w:lineRule="auto"/>
                    <w:rPr>
                      <w:rFonts w:ascii="宋体" w:hAnsi="宋体" w:eastAsia="宋体" w:cs="宋体"/>
                      <w:kern w:val="2"/>
                      <w:sz w:val="21"/>
                      <w:szCs w:val="21"/>
                      <w:lang w:val="en-US" w:eastAsia="zh-CN" w:bidi="ar-SA"/>
                    </w:rPr>
                  </w:pPr>
                  <w:r>
                    <w:rPr>
                      <w:rFonts w:hint="eastAsia" w:ascii="宋体" w:hAnsi="宋体" w:cs="宋体"/>
                      <w:szCs w:val="21"/>
                    </w:rPr>
                    <w:t>FS100～150</w:t>
                  </w:r>
                </w:p>
              </w:tc>
              <w:tc>
                <w:tcPr>
                  <w:tcW w:w="832" w:type="dxa"/>
                  <w:noWrap w:val="0"/>
                  <w:vAlign w:val="top"/>
                </w:tcPr>
                <w:p>
                  <w:pPr>
                    <w:spacing w:line="276" w:lineRule="auto"/>
                    <w:jc w:val="center"/>
                    <w:rPr>
                      <w:rFonts w:ascii="宋体" w:hAnsi="宋体" w:eastAsia="宋体" w:cs="宋体"/>
                      <w:kern w:val="2"/>
                      <w:sz w:val="21"/>
                      <w:szCs w:val="21"/>
                      <w:lang w:val="en-US" w:eastAsia="zh-CN" w:bidi="ar-SA"/>
                    </w:rPr>
                  </w:pPr>
                  <w:r>
                    <w:rPr>
                      <w:rFonts w:hint="eastAsia" w:ascii="宋体" w:hAnsi="宋体" w:cs="宋体"/>
                      <w:szCs w:val="21"/>
                    </w:rPr>
                    <w:t>件</w:t>
                  </w:r>
                </w:p>
              </w:tc>
              <w:tc>
                <w:tcPr>
                  <w:tcW w:w="804" w:type="dxa"/>
                  <w:noWrap w:val="0"/>
                  <w:vAlign w:val="top"/>
                </w:tcPr>
                <w:p>
                  <w:pPr>
                    <w:spacing w:line="276" w:lineRule="auto"/>
                    <w:jc w:val="center"/>
                    <w:rPr>
                      <w:rFonts w:ascii="宋体" w:hAnsi="宋体" w:eastAsia="宋体" w:cs="宋体"/>
                      <w:kern w:val="2"/>
                      <w:sz w:val="21"/>
                      <w:szCs w:val="21"/>
                      <w:lang w:val="en-US" w:eastAsia="zh-CN" w:bidi="ar-SA"/>
                    </w:rPr>
                  </w:pPr>
                  <w:r>
                    <w:rPr>
                      <w:rFonts w:ascii="宋体" w:hAnsi="宋体" w:cs="宋体"/>
                      <w:szCs w:val="21"/>
                    </w:rPr>
                    <w:t>2</w:t>
                  </w:r>
                </w:p>
              </w:tc>
              <w:tc>
                <w:tcPr>
                  <w:tcW w:w="2214" w:type="dxa"/>
                  <w:noWrap w:val="0"/>
                  <w:vAlign w:val="top"/>
                </w:tcPr>
                <w:p>
                  <w:pPr>
                    <w:spacing w:line="276" w:lineRule="auto"/>
                    <w:jc w:val="center"/>
                    <w:rPr>
                      <w:rFonts w:ascii="宋体" w:hAnsi="宋体" w:cs="宋体"/>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20" w:hRule="atLeast"/>
                <w:jc w:val="center"/>
              </w:trPr>
              <w:tc>
                <w:tcPr>
                  <w:tcW w:w="1053" w:type="dxa"/>
                  <w:noWrap w:val="0"/>
                  <w:vAlign w:val="center"/>
                </w:tcPr>
                <w:p>
                  <w:pPr>
                    <w:spacing w:line="276" w:lineRule="auto"/>
                    <w:jc w:val="center"/>
                    <w:rPr>
                      <w:rFonts w:ascii="宋体" w:hAnsi="宋体" w:cs="宋体"/>
                      <w:szCs w:val="21"/>
                    </w:rPr>
                  </w:pPr>
                  <w:r>
                    <w:rPr>
                      <w:rFonts w:ascii="宋体" w:hAnsi="宋体" w:cs="宋体"/>
                      <w:szCs w:val="21"/>
                    </w:rPr>
                    <w:t>8</w:t>
                  </w:r>
                </w:p>
              </w:tc>
              <w:tc>
                <w:tcPr>
                  <w:tcW w:w="1759" w:type="dxa"/>
                  <w:noWrap w:val="0"/>
                  <w:vAlign w:val="top"/>
                </w:tcPr>
                <w:p>
                  <w:pPr>
                    <w:spacing w:line="276" w:lineRule="auto"/>
                    <w:rPr>
                      <w:rFonts w:ascii="宋体" w:hAnsi="宋体" w:eastAsia="宋体" w:cs="宋体"/>
                      <w:kern w:val="2"/>
                      <w:sz w:val="21"/>
                      <w:szCs w:val="21"/>
                      <w:lang w:val="en-US" w:eastAsia="zh-CN" w:bidi="ar-SA"/>
                    </w:rPr>
                  </w:pPr>
                  <w:r>
                    <w:rPr>
                      <w:rFonts w:hint="eastAsia" w:ascii="宋体" w:hAnsi="宋体" w:cs="宋体"/>
                      <w:szCs w:val="21"/>
                    </w:rPr>
                    <w:t>吸水管</w:t>
                  </w:r>
                </w:p>
              </w:tc>
              <w:tc>
                <w:tcPr>
                  <w:tcW w:w="2318" w:type="dxa"/>
                  <w:noWrap w:val="0"/>
                  <w:vAlign w:val="top"/>
                </w:tcPr>
                <w:p>
                  <w:pPr>
                    <w:spacing w:line="276" w:lineRule="auto"/>
                    <w:rPr>
                      <w:rFonts w:ascii="宋体" w:hAnsi="宋体" w:eastAsia="宋体" w:cs="宋体"/>
                      <w:kern w:val="2"/>
                      <w:sz w:val="21"/>
                      <w:szCs w:val="21"/>
                      <w:lang w:val="en-US" w:eastAsia="zh-CN" w:bidi="ar-SA"/>
                    </w:rPr>
                  </w:pPr>
                  <w:r>
                    <w:rPr>
                      <w:rFonts w:ascii="宋体" w:hAnsi="宋体" w:cs="宋体"/>
                      <w:szCs w:val="21"/>
                    </w:rPr>
                    <w:t>RH/2-KD150</w:t>
                  </w:r>
                </w:p>
              </w:tc>
              <w:tc>
                <w:tcPr>
                  <w:tcW w:w="832" w:type="dxa"/>
                  <w:noWrap w:val="0"/>
                  <w:vAlign w:val="top"/>
                </w:tcPr>
                <w:p>
                  <w:pPr>
                    <w:spacing w:line="276" w:lineRule="auto"/>
                    <w:jc w:val="center"/>
                    <w:rPr>
                      <w:rFonts w:ascii="宋体" w:hAnsi="宋体" w:eastAsia="宋体" w:cs="宋体"/>
                      <w:kern w:val="2"/>
                      <w:sz w:val="21"/>
                      <w:szCs w:val="21"/>
                      <w:lang w:val="en-US" w:eastAsia="zh-CN" w:bidi="ar-SA"/>
                    </w:rPr>
                  </w:pPr>
                  <w:r>
                    <w:rPr>
                      <w:rFonts w:hint="eastAsia" w:ascii="宋体" w:hAnsi="宋体" w:cs="宋体"/>
                      <w:szCs w:val="21"/>
                    </w:rPr>
                    <w:t>根</w:t>
                  </w:r>
                </w:p>
              </w:tc>
              <w:tc>
                <w:tcPr>
                  <w:tcW w:w="804" w:type="dxa"/>
                  <w:noWrap w:val="0"/>
                  <w:vAlign w:val="top"/>
                </w:tcPr>
                <w:p>
                  <w:pPr>
                    <w:spacing w:line="276" w:lineRule="auto"/>
                    <w:jc w:val="center"/>
                    <w:rPr>
                      <w:rFonts w:ascii="宋体" w:hAnsi="宋体" w:eastAsia="宋体" w:cs="宋体"/>
                      <w:kern w:val="2"/>
                      <w:sz w:val="21"/>
                      <w:szCs w:val="21"/>
                      <w:lang w:val="en-US" w:eastAsia="zh-CN" w:bidi="ar-SA"/>
                    </w:rPr>
                  </w:pPr>
                  <w:r>
                    <w:rPr>
                      <w:rFonts w:ascii="宋体" w:hAnsi="宋体" w:cs="宋体"/>
                      <w:szCs w:val="21"/>
                    </w:rPr>
                    <w:t>4</w:t>
                  </w:r>
                </w:p>
              </w:tc>
              <w:tc>
                <w:tcPr>
                  <w:tcW w:w="2214" w:type="dxa"/>
                  <w:noWrap w:val="0"/>
                  <w:vAlign w:val="top"/>
                </w:tcPr>
                <w:p>
                  <w:pPr>
                    <w:spacing w:line="276" w:lineRule="auto"/>
                    <w:jc w:val="center"/>
                    <w:rPr>
                      <w:rFonts w:ascii="宋体" w:hAnsi="宋体" w:cs="宋体"/>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20" w:hRule="atLeast"/>
                <w:jc w:val="center"/>
              </w:trPr>
              <w:tc>
                <w:tcPr>
                  <w:tcW w:w="1053" w:type="dxa"/>
                  <w:noWrap w:val="0"/>
                  <w:vAlign w:val="center"/>
                </w:tcPr>
                <w:p>
                  <w:pPr>
                    <w:spacing w:line="276" w:lineRule="auto"/>
                    <w:jc w:val="center"/>
                    <w:rPr>
                      <w:rFonts w:ascii="宋体" w:hAnsi="宋体" w:cs="宋体"/>
                      <w:szCs w:val="21"/>
                    </w:rPr>
                  </w:pPr>
                  <w:r>
                    <w:rPr>
                      <w:rFonts w:ascii="宋体" w:hAnsi="宋体" w:cs="宋体"/>
                      <w:szCs w:val="21"/>
                    </w:rPr>
                    <w:t>9</w:t>
                  </w:r>
                </w:p>
              </w:tc>
              <w:tc>
                <w:tcPr>
                  <w:tcW w:w="1759" w:type="dxa"/>
                  <w:noWrap w:val="0"/>
                  <w:vAlign w:val="bottom"/>
                </w:tcPr>
                <w:p>
                  <w:pPr>
                    <w:spacing w:line="276" w:lineRule="auto"/>
                    <w:rPr>
                      <w:rFonts w:ascii="宋体" w:hAnsi="宋体" w:eastAsia="宋体" w:cs="宋体"/>
                      <w:kern w:val="2"/>
                      <w:sz w:val="21"/>
                      <w:szCs w:val="21"/>
                      <w:lang w:val="en-US" w:eastAsia="zh-CN" w:bidi="ar-SA"/>
                    </w:rPr>
                  </w:pPr>
                  <w:r>
                    <w:rPr>
                      <w:rFonts w:hint="eastAsia" w:ascii="宋体" w:hAnsi="宋体" w:cs="宋体"/>
                      <w:szCs w:val="21"/>
                    </w:rPr>
                    <w:t>地上消防栓扳手</w:t>
                  </w:r>
                </w:p>
              </w:tc>
              <w:tc>
                <w:tcPr>
                  <w:tcW w:w="2318" w:type="dxa"/>
                  <w:noWrap w:val="0"/>
                  <w:vAlign w:val="top"/>
                </w:tcPr>
                <w:p>
                  <w:pPr>
                    <w:spacing w:line="276" w:lineRule="auto"/>
                    <w:rPr>
                      <w:rFonts w:ascii="宋体" w:hAnsi="宋体" w:eastAsia="宋体" w:cs="宋体"/>
                      <w:kern w:val="2"/>
                      <w:sz w:val="21"/>
                      <w:szCs w:val="21"/>
                      <w:lang w:val="en-US" w:eastAsia="zh-CN" w:bidi="ar-SA"/>
                    </w:rPr>
                  </w:pPr>
                  <w:r>
                    <w:rPr>
                      <w:rFonts w:ascii="宋体" w:hAnsi="宋体" w:cs="宋体"/>
                      <w:szCs w:val="21"/>
                    </w:rPr>
                    <w:t>FB450</w:t>
                  </w:r>
                </w:p>
              </w:tc>
              <w:tc>
                <w:tcPr>
                  <w:tcW w:w="832" w:type="dxa"/>
                  <w:noWrap w:val="0"/>
                  <w:vAlign w:val="top"/>
                </w:tcPr>
                <w:p>
                  <w:pPr>
                    <w:spacing w:line="276" w:lineRule="auto"/>
                    <w:jc w:val="center"/>
                    <w:rPr>
                      <w:rFonts w:ascii="宋体" w:hAnsi="宋体" w:eastAsia="宋体" w:cs="宋体"/>
                      <w:kern w:val="2"/>
                      <w:sz w:val="21"/>
                      <w:szCs w:val="21"/>
                      <w:lang w:val="en-US" w:eastAsia="zh-CN" w:bidi="ar-SA"/>
                    </w:rPr>
                  </w:pPr>
                  <w:r>
                    <w:rPr>
                      <w:rFonts w:hint="eastAsia" w:ascii="宋体" w:hAnsi="宋体" w:cs="宋体"/>
                      <w:szCs w:val="21"/>
                    </w:rPr>
                    <w:t>支</w:t>
                  </w:r>
                </w:p>
              </w:tc>
              <w:tc>
                <w:tcPr>
                  <w:tcW w:w="804" w:type="dxa"/>
                  <w:noWrap w:val="0"/>
                  <w:vAlign w:val="top"/>
                </w:tcPr>
                <w:p>
                  <w:pPr>
                    <w:spacing w:line="276" w:lineRule="auto"/>
                    <w:jc w:val="center"/>
                    <w:rPr>
                      <w:rFonts w:ascii="宋体" w:hAnsi="宋体" w:eastAsia="宋体" w:cs="宋体"/>
                      <w:kern w:val="2"/>
                      <w:sz w:val="21"/>
                      <w:szCs w:val="21"/>
                      <w:lang w:val="en-US" w:eastAsia="zh-CN" w:bidi="ar-SA"/>
                    </w:rPr>
                  </w:pPr>
                  <w:r>
                    <w:rPr>
                      <w:rFonts w:ascii="宋体" w:hAnsi="宋体" w:cs="宋体"/>
                      <w:szCs w:val="21"/>
                    </w:rPr>
                    <w:t>1</w:t>
                  </w:r>
                </w:p>
              </w:tc>
              <w:tc>
                <w:tcPr>
                  <w:tcW w:w="2214" w:type="dxa"/>
                  <w:noWrap w:val="0"/>
                  <w:vAlign w:val="top"/>
                </w:tcPr>
                <w:p>
                  <w:pPr>
                    <w:spacing w:line="276" w:lineRule="auto"/>
                    <w:jc w:val="center"/>
                    <w:rPr>
                      <w:rFonts w:ascii="宋体" w:hAnsi="宋体" w:cs="宋体"/>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20" w:hRule="atLeast"/>
                <w:jc w:val="center"/>
              </w:trPr>
              <w:tc>
                <w:tcPr>
                  <w:tcW w:w="1053" w:type="dxa"/>
                  <w:noWrap w:val="0"/>
                  <w:vAlign w:val="center"/>
                </w:tcPr>
                <w:p>
                  <w:pPr>
                    <w:spacing w:line="276" w:lineRule="auto"/>
                    <w:jc w:val="center"/>
                    <w:rPr>
                      <w:rFonts w:ascii="宋体" w:hAnsi="宋体" w:cs="宋体"/>
                      <w:szCs w:val="21"/>
                    </w:rPr>
                  </w:pPr>
                  <w:r>
                    <w:rPr>
                      <w:rFonts w:ascii="宋体" w:hAnsi="宋体" w:cs="宋体"/>
                      <w:szCs w:val="21"/>
                    </w:rPr>
                    <w:t>10</w:t>
                  </w:r>
                </w:p>
              </w:tc>
              <w:tc>
                <w:tcPr>
                  <w:tcW w:w="1759" w:type="dxa"/>
                  <w:noWrap w:val="0"/>
                  <w:vAlign w:val="bottom"/>
                </w:tcPr>
                <w:p>
                  <w:pPr>
                    <w:spacing w:line="276" w:lineRule="auto"/>
                    <w:rPr>
                      <w:rFonts w:ascii="宋体" w:hAnsi="宋体" w:eastAsia="宋体" w:cs="宋体"/>
                      <w:kern w:val="2"/>
                      <w:sz w:val="21"/>
                      <w:szCs w:val="21"/>
                      <w:lang w:val="en-US" w:eastAsia="zh-CN" w:bidi="ar-SA"/>
                    </w:rPr>
                  </w:pPr>
                  <w:r>
                    <w:rPr>
                      <w:rFonts w:hint="eastAsia" w:ascii="宋体" w:hAnsi="宋体" w:cs="宋体"/>
                      <w:szCs w:val="21"/>
                    </w:rPr>
                    <w:t>地下消防栓扳手</w:t>
                  </w:r>
                </w:p>
              </w:tc>
              <w:tc>
                <w:tcPr>
                  <w:tcW w:w="2318" w:type="dxa"/>
                  <w:noWrap w:val="0"/>
                  <w:vAlign w:val="top"/>
                </w:tcPr>
                <w:p>
                  <w:pPr>
                    <w:spacing w:line="276" w:lineRule="auto"/>
                    <w:rPr>
                      <w:rFonts w:ascii="宋体" w:hAnsi="宋体" w:eastAsia="宋体" w:cs="宋体"/>
                      <w:kern w:val="2"/>
                      <w:sz w:val="21"/>
                      <w:szCs w:val="21"/>
                      <w:lang w:val="en-US" w:eastAsia="zh-CN" w:bidi="ar-SA"/>
                    </w:rPr>
                  </w:pPr>
                  <w:r>
                    <w:rPr>
                      <w:rFonts w:ascii="宋体" w:hAnsi="宋体" w:cs="宋体"/>
                      <w:szCs w:val="21"/>
                    </w:rPr>
                    <w:t>FB</w:t>
                  </w:r>
                  <w:r>
                    <w:rPr>
                      <w:rFonts w:hint="eastAsia" w:ascii="宋体" w:hAnsi="宋体" w:cs="宋体"/>
                      <w:szCs w:val="21"/>
                    </w:rPr>
                    <w:t>A</w:t>
                  </w:r>
                  <w:r>
                    <w:rPr>
                      <w:rFonts w:ascii="宋体" w:hAnsi="宋体" w:cs="宋体"/>
                      <w:szCs w:val="21"/>
                    </w:rPr>
                    <w:t>800</w:t>
                  </w:r>
                </w:p>
              </w:tc>
              <w:tc>
                <w:tcPr>
                  <w:tcW w:w="832" w:type="dxa"/>
                  <w:noWrap w:val="0"/>
                  <w:vAlign w:val="top"/>
                </w:tcPr>
                <w:p>
                  <w:pPr>
                    <w:spacing w:line="276" w:lineRule="auto"/>
                    <w:jc w:val="center"/>
                    <w:rPr>
                      <w:rFonts w:ascii="宋体" w:hAnsi="宋体" w:eastAsia="宋体" w:cs="宋体"/>
                      <w:kern w:val="2"/>
                      <w:sz w:val="21"/>
                      <w:szCs w:val="21"/>
                      <w:lang w:val="en-US" w:eastAsia="zh-CN" w:bidi="ar-SA"/>
                    </w:rPr>
                  </w:pPr>
                  <w:r>
                    <w:rPr>
                      <w:rFonts w:hint="eastAsia" w:ascii="宋体" w:hAnsi="宋体" w:cs="宋体"/>
                      <w:szCs w:val="21"/>
                    </w:rPr>
                    <w:t>支</w:t>
                  </w:r>
                </w:p>
              </w:tc>
              <w:tc>
                <w:tcPr>
                  <w:tcW w:w="804" w:type="dxa"/>
                  <w:noWrap w:val="0"/>
                  <w:vAlign w:val="top"/>
                </w:tcPr>
                <w:p>
                  <w:pPr>
                    <w:spacing w:line="276" w:lineRule="auto"/>
                    <w:jc w:val="center"/>
                    <w:rPr>
                      <w:rFonts w:ascii="宋体" w:hAnsi="宋体" w:eastAsia="宋体" w:cs="宋体"/>
                      <w:kern w:val="2"/>
                      <w:sz w:val="21"/>
                      <w:szCs w:val="21"/>
                      <w:lang w:val="en-US" w:eastAsia="zh-CN" w:bidi="ar-SA"/>
                    </w:rPr>
                  </w:pPr>
                  <w:r>
                    <w:rPr>
                      <w:rFonts w:ascii="宋体" w:hAnsi="宋体" w:cs="宋体"/>
                      <w:szCs w:val="21"/>
                    </w:rPr>
                    <w:t>1</w:t>
                  </w:r>
                </w:p>
              </w:tc>
              <w:tc>
                <w:tcPr>
                  <w:tcW w:w="2214" w:type="dxa"/>
                  <w:noWrap w:val="0"/>
                  <w:vAlign w:val="top"/>
                </w:tcPr>
                <w:p>
                  <w:pPr>
                    <w:spacing w:line="276" w:lineRule="auto"/>
                    <w:jc w:val="center"/>
                    <w:rPr>
                      <w:rFonts w:ascii="宋体" w:hAnsi="宋体" w:cs="宋体"/>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20" w:hRule="atLeast"/>
                <w:jc w:val="center"/>
              </w:trPr>
              <w:tc>
                <w:tcPr>
                  <w:tcW w:w="1053" w:type="dxa"/>
                  <w:noWrap w:val="0"/>
                  <w:vAlign w:val="center"/>
                </w:tcPr>
                <w:p>
                  <w:pPr>
                    <w:spacing w:line="276" w:lineRule="auto"/>
                    <w:jc w:val="center"/>
                    <w:rPr>
                      <w:rFonts w:ascii="宋体" w:hAnsi="宋体" w:cs="宋体"/>
                      <w:szCs w:val="21"/>
                    </w:rPr>
                  </w:pPr>
                  <w:r>
                    <w:rPr>
                      <w:rFonts w:ascii="宋体" w:hAnsi="宋体" w:cs="宋体"/>
                      <w:szCs w:val="21"/>
                    </w:rPr>
                    <w:t>11</w:t>
                  </w:r>
                </w:p>
              </w:tc>
              <w:tc>
                <w:tcPr>
                  <w:tcW w:w="1759" w:type="dxa"/>
                  <w:noWrap w:val="0"/>
                  <w:vAlign w:val="top"/>
                </w:tcPr>
                <w:p>
                  <w:pPr>
                    <w:spacing w:line="276" w:lineRule="auto"/>
                    <w:rPr>
                      <w:rFonts w:ascii="宋体" w:hAnsi="宋体" w:eastAsia="宋体" w:cs="宋体"/>
                      <w:kern w:val="2"/>
                      <w:sz w:val="21"/>
                      <w:szCs w:val="21"/>
                      <w:lang w:val="en-US" w:eastAsia="zh-CN" w:bidi="ar-SA"/>
                    </w:rPr>
                  </w:pPr>
                  <w:r>
                    <w:rPr>
                      <w:rFonts w:hint="eastAsia" w:ascii="宋体" w:hAnsi="宋体" w:cs="宋体"/>
                      <w:szCs w:val="21"/>
                    </w:rPr>
                    <w:t>消防水带20型</w:t>
                  </w:r>
                </w:p>
              </w:tc>
              <w:tc>
                <w:tcPr>
                  <w:tcW w:w="2318" w:type="dxa"/>
                  <w:noWrap w:val="0"/>
                  <w:vAlign w:val="top"/>
                </w:tcPr>
                <w:p>
                  <w:pPr>
                    <w:spacing w:line="276" w:lineRule="auto"/>
                    <w:rPr>
                      <w:rFonts w:ascii="宋体" w:hAnsi="宋体" w:eastAsia="宋体" w:cs="宋体"/>
                      <w:kern w:val="2"/>
                      <w:sz w:val="21"/>
                      <w:szCs w:val="21"/>
                      <w:lang w:val="en-US" w:eastAsia="zh-CN" w:bidi="ar-SA"/>
                    </w:rPr>
                  </w:pPr>
                  <w:r>
                    <w:rPr>
                      <w:rFonts w:hint="eastAsia" w:ascii="宋体" w:hAnsi="宋体" w:cs="宋体"/>
                      <w:szCs w:val="21"/>
                    </w:rPr>
                    <w:t>20</w:t>
                  </w:r>
                  <w:r>
                    <w:rPr>
                      <w:rFonts w:ascii="宋体" w:hAnsi="宋体" w:cs="宋体"/>
                      <w:szCs w:val="21"/>
                    </w:rPr>
                    <w:t>-65-20KD</w:t>
                  </w:r>
                </w:p>
              </w:tc>
              <w:tc>
                <w:tcPr>
                  <w:tcW w:w="832" w:type="dxa"/>
                  <w:noWrap w:val="0"/>
                  <w:vAlign w:val="center"/>
                </w:tcPr>
                <w:p>
                  <w:pPr>
                    <w:spacing w:line="276" w:lineRule="auto"/>
                    <w:jc w:val="center"/>
                    <w:rPr>
                      <w:rFonts w:ascii="宋体" w:hAnsi="宋体" w:eastAsia="宋体" w:cs="宋体"/>
                      <w:kern w:val="2"/>
                      <w:sz w:val="21"/>
                      <w:szCs w:val="21"/>
                      <w:lang w:val="en-US" w:eastAsia="zh-CN" w:bidi="ar-SA"/>
                    </w:rPr>
                  </w:pPr>
                  <w:r>
                    <w:rPr>
                      <w:rFonts w:hint="eastAsia" w:ascii="宋体" w:hAnsi="宋体" w:cs="宋体"/>
                      <w:szCs w:val="21"/>
                    </w:rPr>
                    <w:t>卷</w:t>
                  </w:r>
                </w:p>
              </w:tc>
              <w:tc>
                <w:tcPr>
                  <w:tcW w:w="804" w:type="dxa"/>
                  <w:noWrap w:val="0"/>
                  <w:vAlign w:val="top"/>
                </w:tcPr>
                <w:p>
                  <w:pPr>
                    <w:spacing w:line="276" w:lineRule="auto"/>
                    <w:jc w:val="center"/>
                    <w:rPr>
                      <w:rFonts w:ascii="宋体" w:hAnsi="宋体" w:eastAsia="宋体" w:cs="宋体"/>
                      <w:kern w:val="2"/>
                      <w:sz w:val="21"/>
                      <w:szCs w:val="21"/>
                      <w:lang w:val="en-US" w:eastAsia="zh-CN" w:bidi="ar-SA"/>
                    </w:rPr>
                  </w:pPr>
                  <w:r>
                    <w:rPr>
                      <w:rFonts w:hint="eastAsia" w:ascii="宋体" w:hAnsi="宋体" w:cs="宋体"/>
                      <w:szCs w:val="21"/>
                    </w:rPr>
                    <w:t>14</w:t>
                  </w:r>
                </w:p>
              </w:tc>
              <w:tc>
                <w:tcPr>
                  <w:tcW w:w="2214" w:type="dxa"/>
                  <w:noWrap w:val="0"/>
                  <w:vAlign w:val="top"/>
                </w:tcPr>
                <w:p>
                  <w:pPr>
                    <w:spacing w:line="276" w:lineRule="auto"/>
                    <w:jc w:val="center"/>
                    <w:rPr>
                      <w:rFonts w:ascii="宋体" w:hAnsi="宋体" w:cs="宋体"/>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20" w:hRule="atLeast"/>
                <w:jc w:val="center"/>
              </w:trPr>
              <w:tc>
                <w:tcPr>
                  <w:tcW w:w="1053" w:type="dxa"/>
                  <w:noWrap w:val="0"/>
                  <w:vAlign w:val="center"/>
                </w:tcPr>
                <w:p>
                  <w:pPr>
                    <w:spacing w:line="276" w:lineRule="auto"/>
                    <w:jc w:val="center"/>
                    <w:rPr>
                      <w:rFonts w:ascii="宋体" w:hAnsi="宋体" w:cs="宋体"/>
                      <w:szCs w:val="21"/>
                    </w:rPr>
                  </w:pPr>
                  <w:r>
                    <w:rPr>
                      <w:rFonts w:ascii="宋体" w:hAnsi="宋体" w:cs="宋体"/>
                      <w:szCs w:val="21"/>
                    </w:rPr>
                    <w:t>12</w:t>
                  </w:r>
                </w:p>
              </w:tc>
              <w:tc>
                <w:tcPr>
                  <w:tcW w:w="1759" w:type="dxa"/>
                  <w:noWrap w:val="0"/>
                  <w:vAlign w:val="top"/>
                </w:tcPr>
                <w:p>
                  <w:pPr>
                    <w:spacing w:line="276" w:lineRule="auto"/>
                    <w:rPr>
                      <w:rFonts w:ascii="宋体" w:hAnsi="宋体" w:eastAsia="宋体" w:cs="宋体"/>
                      <w:kern w:val="2"/>
                      <w:sz w:val="21"/>
                      <w:szCs w:val="21"/>
                      <w:lang w:val="en-US" w:eastAsia="zh-CN" w:bidi="ar-SA"/>
                    </w:rPr>
                  </w:pPr>
                  <w:r>
                    <w:rPr>
                      <w:rFonts w:hint="eastAsia" w:ascii="宋体" w:hAnsi="宋体" w:cs="宋体"/>
                      <w:szCs w:val="21"/>
                    </w:rPr>
                    <w:t>消防水带20型</w:t>
                  </w:r>
                </w:p>
              </w:tc>
              <w:tc>
                <w:tcPr>
                  <w:tcW w:w="2318" w:type="dxa"/>
                  <w:noWrap w:val="0"/>
                  <w:vAlign w:val="top"/>
                </w:tcPr>
                <w:p>
                  <w:pPr>
                    <w:spacing w:line="276" w:lineRule="auto"/>
                    <w:rPr>
                      <w:rFonts w:ascii="宋体" w:hAnsi="宋体" w:eastAsia="宋体" w:cs="宋体"/>
                      <w:kern w:val="2"/>
                      <w:sz w:val="21"/>
                      <w:szCs w:val="21"/>
                      <w:lang w:val="en-US" w:eastAsia="zh-CN" w:bidi="ar-SA"/>
                    </w:rPr>
                  </w:pPr>
                  <w:r>
                    <w:rPr>
                      <w:rFonts w:hint="eastAsia" w:ascii="宋体" w:hAnsi="宋体" w:cs="宋体"/>
                      <w:szCs w:val="21"/>
                    </w:rPr>
                    <w:t>20</w:t>
                  </w:r>
                  <w:r>
                    <w:rPr>
                      <w:rFonts w:ascii="宋体" w:hAnsi="宋体" w:cs="宋体"/>
                      <w:szCs w:val="21"/>
                    </w:rPr>
                    <w:t>-80-20KD</w:t>
                  </w:r>
                </w:p>
              </w:tc>
              <w:tc>
                <w:tcPr>
                  <w:tcW w:w="832" w:type="dxa"/>
                  <w:noWrap w:val="0"/>
                  <w:vAlign w:val="center"/>
                </w:tcPr>
                <w:p>
                  <w:pPr>
                    <w:spacing w:line="276" w:lineRule="auto"/>
                    <w:jc w:val="center"/>
                    <w:rPr>
                      <w:rFonts w:ascii="宋体" w:hAnsi="宋体" w:eastAsia="宋体" w:cs="宋体"/>
                      <w:kern w:val="2"/>
                      <w:sz w:val="21"/>
                      <w:szCs w:val="21"/>
                      <w:lang w:val="en-US" w:eastAsia="zh-CN" w:bidi="ar-SA"/>
                    </w:rPr>
                  </w:pPr>
                  <w:r>
                    <w:rPr>
                      <w:rFonts w:hint="eastAsia" w:ascii="宋体" w:hAnsi="宋体" w:cs="宋体"/>
                      <w:szCs w:val="21"/>
                    </w:rPr>
                    <w:t>卷</w:t>
                  </w:r>
                </w:p>
              </w:tc>
              <w:tc>
                <w:tcPr>
                  <w:tcW w:w="804" w:type="dxa"/>
                  <w:noWrap w:val="0"/>
                  <w:vAlign w:val="top"/>
                </w:tcPr>
                <w:p>
                  <w:pPr>
                    <w:spacing w:line="276" w:lineRule="auto"/>
                    <w:jc w:val="center"/>
                    <w:rPr>
                      <w:rFonts w:ascii="宋体" w:hAnsi="宋体" w:eastAsia="宋体" w:cs="宋体"/>
                      <w:kern w:val="2"/>
                      <w:sz w:val="21"/>
                      <w:szCs w:val="21"/>
                      <w:lang w:val="en-US" w:eastAsia="zh-CN" w:bidi="ar-SA"/>
                    </w:rPr>
                  </w:pPr>
                  <w:r>
                    <w:rPr>
                      <w:rFonts w:ascii="宋体" w:hAnsi="宋体" w:cs="宋体"/>
                      <w:szCs w:val="21"/>
                    </w:rPr>
                    <w:t>6</w:t>
                  </w:r>
                </w:p>
              </w:tc>
              <w:tc>
                <w:tcPr>
                  <w:tcW w:w="2214" w:type="dxa"/>
                  <w:noWrap w:val="0"/>
                  <w:vAlign w:val="top"/>
                </w:tcPr>
                <w:p>
                  <w:pPr>
                    <w:spacing w:line="276" w:lineRule="auto"/>
                    <w:jc w:val="center"/>
                    <w:rPr>
                      <w:rFonts w:ascii="宋体" w:hAnsi="宋体" w:cs="宋体"/>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20" w:hRule="atLeast"/>
                <w:jc w:val="center"/>
              </w:trPr>
              <w:tc>
                <w:tcPr>
                  <w:tcW w:w="1053" w:type="dxa"/>
                  <w:noWrap w:val="0"/>
                  <w:vAlign w:val="center"/>
                </w:tcPr>
                <w:p>
                  <w:pPr>
                    <w:spacing w:line="276" w:lineRule="auto"/>
                    <w:jc w:val="center"/>
                    <w:rPr>
                      <w:rFonts w:ascii="宋体" w:hAnsi="宋体" w:cs="宋体"/>
                      <w:szCs w:val="21"/>
                    </w:rPr>
                  </w:pPr>
                  <w:r>
                    <w:rPr>
                      <w:rFonts w:ascii="宋体" w:hAnsi="宋体" w:cs="宋体"/>
                      <w:szCs w:val="21"/>
                    </w:rPr>
                    <w:t>13</w:t>
                  </w:r>
                </w:p>
              </w:tc>
              <w:tc>
                <w:tcPr>
                  <w:tcW w:w="1759" w:type="dxa"/>
                  <w:noWrap w:val="0"/>
                  <w:vAlign w:val="center"/>
                </w:tcPr>
                <w:p>
                  <w:pPr>
                    <w:spacing w:line="276" w:lineRule="auto"/>
                    <w:rPr>
                      <w:rFonts w:ascii="宋体" w:hAnsi="宋体" w:eastAsia="宋体" w:cs="宋体"/>
                      <w:kern w:val="2"/>
                      <w:sz w:val="21"/>
                      <w:szCs w:val="21"/>
                      <w:lang w:val="en-US" w:eastAsia="zh-CN" w:bidi="ar-SA"/>
                    </w:rPr>
                  </w:pPr>
                  <w:r>
                    <w:rPr>
                      <w:rFonts w:hint="eastAsia" w:ascii="宋体" w:hAnsi="宋体" w:cs="宋体"/>
                      <w:szCs w:val="21"/>
                    </w:rPr>
                    <w:t>消火栓专用接口</w:t>
                  </w:r>
                </w:p>
              </w:tc>
              <w:tc>
                <w:tcPr>
                  <w:tcW w:w="2318" w:type="dxa"/>
                  <w:noWrap w:val="0"/>
                  <w:vAlign w:val="center"/>
                </w:tcPr>
                <w:p>
                  <w:pPr>
                    <w:spacing w:line="276" w:lineRule="auto"/>
                    <w:rPr>
                      <w:rFonts w:ascii="宋体" w:hAnsi="宋体" w:eastAsia="宋体" w:cs="宋体"/>
                      <w:kern w:val="2"/>
                      <w:sz w:val="21"/>
                      <w:szCs w:val="21"/>
                      <w:lang w:val="en-US" w:eastAsia="zh-CN" w:bidi="ar-SA"/>
                    </w:rPr>
                  </w:pPr>
                  <w:r>
                    <w:rPr>
                      <w:rFonts w:ascii="宋体" w:hAnsi="宋体" w:cs="宋体"/>
                      <w:szCs w:val="21"/>
                    </w:rPr>
                    <w:t>KT100/KY150</w:t>
                  </w:r>
                </w:p>
              </w:tc>
              <w:tc>
                <w:tcPr>
                  <w:tcW w:w="832" w:type="dxa"/>
                  <w:noWrap w:val="0"/>
                  <w:vAlign w:val="top"/>
                </w:tcPr>
                <w:p>
                  <w:pPr>
                    <w:spacing w:line="276" w:lineRule="auto"/>
                    <w:jc w:val="center"/>
                    <w:rPr>
                      <w:rFonts w:ascii="宋体" w:hAnsi="宋体" w:eastAsia="宋体" w:cs="宋体"/>
                      <w:kern w:val="2"/>
                      <w:sz w:val="21"/>
                      <w:szCs w:val="21"/>
                      <w:lang w:val="en-US" w:eastAsia="zh-CN" w:bidi="ar-SA"/>
                    </w:rPr>
                  </w:pPr>
                  <w:r>
                    <w:rPr>
                      <w:rFonts w:hint="eastAsia" w:ascii="宋体" w:hAnsi="宋体" w:cs="宋体"/>
                      <w:szCs w:val="21"/>
                    </w:rPr>
                    <w:t>支</w:t>
                  </w:r>
                </w:p>
              </w:tc>
              <w:tc>
                <w:tcPr>
                  <w:tcW w:w="804" w:type="dxa"/>
                  <w:noWrap w:val="0"/>
                  <w:vAlign w:val="top"/>
                </w:tcPr>
                <w:p>
                  <w:pPr>
                    <w:spacing w:line="276" w:lineRule="auto"/>
                    <w:jc w:val="center"/>
                    <w:rPr>
                      <w:rFonts w:ascii="宋体" w:hAnsi="宋体" w:eastAsia="宋体" w:cs="宋体"/>
                      <w:kern w:val="2"/>
                      <w:sz w:val="21"/>
                      <w:szCs w:val="21"/>
                      <w:lang w:val="en-US" w:eastAsia="zh-CN" w:bidi="ar-SA"/>
                    </w:rPr>
                  </w:pPr>
                  <w:r>
                    <w:rPr>
                      <w:rFonts w:ascii="宋体" w:hAnsi="宋体" w:cs="宋体"/>
                      <w:szCs w:val="21"/>
                    </w:rPr>
                    <w:t>1</w:t>
                  </w:r>
                </w:p>
              </w:tc>
              <w:tc>
                <w:tcPr>
                  <w:tcW w:w="2214" w:type="dxa"/>
                  <w:noWrap w:val="0"/>
                  <w:vAlign w:val="top"/>
                </w:tcPr>
                <w:p>
                  <w:pPr>
                    <w:spacing w:line="276" w:lineRule="auto"/>
                    <w:jc w:val="center"/>
                    <w:rPr>
                      <w:rFonts w:ascii="宋体" w:hAnsi="宋体" w:cs="宋体"/>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20" w:hRule="atLeast"/>
                <w:jc w:val="center"/>
              </w:trPr>
              <w:tc>
                <w:tcPr>
                  <w:tcW w:w="1053" w:type="dxa"/>
                  <w:noWrap w:val="0"/>
                  <w:vAlign w:val="center"/>
                </w:tcPr>
                <w:p>
                  <w:pPr>
                    <w:spacing w:line="276" w:lineRule="auto"/>
                    <w:jc w:val="center"/>
                    <w:rPr>
                      <w:rFonts w:ascii="宋体" w:hAnsi="宋体" w:cs="宋体"/>
                      <w:szCs w:val="21"/>
                    </w:rPr>
                  </w:pPr>
                  <w:r>
                    <w:rPr>
                      <w:rFonts w:ascii="宋体" w:hAnsi="宋体" w:cs="宋体"/>
                      <w:szCs w:val="21"/>
                    </w:rPr>
                    <w:t>14</w:t>
                  </w:r>
                </w:p>
              </w:tc>
              <w:tc>
                <w:tcPr>
                  <w:tcW w:w="1759" w:type="dxa"/>
                  <w:noWrap w:val="0"/>
                  <w:vAlign w:val="top"/>
                </w:tcPr>
                <w:p>
                  <w:pPr>
                    <w:spacing w:line="276" w:lineRule="auto"/>
                    <w:rPr>
                      <w:rFonts w:ascii="宋体" w:hAnsi="宋体" w:eastAsia="宋体" w:cs="宋体"/>
                      <w:kern w:val="2"/>
                      <w:sz w:val="21"/>
                      <w:szCs w:val="21"/>
                      <w:lang w:val="en-US" w:eastAsia="zh-CN" w:bidi="ar-SA"/>
                    </w:rPr>
                  </w:pPr>
                  <w:r>
                    <w:rPr>
                      <w:rFonts w:hint="eastAsia" w:ascii="宋体" w:hAnsi="宋体" w:cs="宋体"/>
                      <w:szCs w:val="21"/>
                    </w:rPr>
                    <w:t>外吸液管</w:t>
                  </w:r>
                </w:p>
              </w:tc>
              <w:tc>
                <w:tcPr>
                  <w:tcW w:w="2318" w:type="dxa"/>
                  <w:noWrap w:val="0"/>
                  <w:vAlign w:val="top"/>
                </w:tcPr>
                <w:p>
                  <w:pPr>
                    <w:spacing w:line="276" w:lineRule="auto"/>
                    <w:rPr>
                      <w:rFonts w:ascii="宋体" w:hAnsi="宋体" w:eastAsia="宋体" w:cs="宋体"/>
                      <w:kern w:val="2"/>
                      <w:sz w:val="21"/>
                      <w:szCs w:val="21"/>
                      <w:lang w:val="en-US" w:eastAsia="zh-CN" w:bidi="ar-SA"/>
                    </w:rPr>
                  </w:pPr>
                  <w:r>
                    <w:rPr>
                      <w:rFonts w:hint="eastAsia" w:ascii="宋体" w:hAnsi="宋体" w:cs="宋体"/>
                      <w:szCs w:val="21"/>
                    </w:rPr>
                    <w:t>DN50×</w:t>
                  </w:r>
                  <w:r>
                    <w:rPr>
                      <w:rFonts w:ascii="宋体" w:hAnsi="宋体" w:cs="宋体"/>
                      <w:szCs w:val="21"/>
                    </w:rPr>
                    <w:t>2m</w:t>
                  </w:r>
                </w:p>
              </w:tc>
              <w:tc>
                <w:tcPr>
                  <w:tcW w:w="832" w:type="dxa"/>
                  <w:noWrap w:val="0"/>
                  <w:vAlign w:val="top"/>
                </w:tcPr>
                <w:p>
                  <w:pPr>
                    <w:spacing w:line="276" w:lineRule="auto"/>
                    <w:jc w:val="center"/>
                    <w:rPr>
                      <w:rFonts w:ascii="宋体" w:hAnsi="宋体" w:eastAsia="宋体" w:cs="宋体"/>
                      <w:kern w:val="2"/>
                      <w:sz w:val="21"/>
                      <w:szCs w:val="21"/>
                      <w:lang w:val="en-US" w:eastAsia="zh-CN" w:bidi="ar-SA"/>
                    </w:rPr>
                  </w:pPr>
                  <w:r>
                    <w:rPr>
                      <w:rFonts w:hint="eastAsia" w:ascii="宋体" w:hAnsi="宋体" w:cs="宋体"/>
                      <w:szCs w:val="21"/>
                    </w:rPr>
                    <w:t>根</w:t>
                  </w:r>
                </w:p>
              </w:tc>
              <w:tc>
                <w:tcPr>
                  <w:tcW w:w="804" w:type="dxa"/>
                  <w:noWrap w:val="0"/>
                  <w:vAlign w:val="top"/>
                </w:tcPr>
                <w:p>
                  <w:pPr>
                    <w:spacing w:line="276" w:lineRule="auto"/>
                    <w:jc w:val="center"/>
                    <w:rPr>
                      <w:rFonts w:ascii="宋体" w:hAnsi="宋体" w:eastAsia="宋体" w:cs="宋体"/>
                      <w:kern w:val="2"/>
                      <w:sz w:val="21"/>
                      <w:szCs w:val="21"/>
                      <w:lang w:val="en-US" w:eastAsia="zh-CN" w:bidi="ar-SA"/>
                    </w:rPr>
                  </w:pPr>
                  <w:r>
                    <w:rPr>
                      <w:rFonts w:ascii="宋体" w:hAnsi="宋体" w:cs="宋体"/>
                      <w:szCs w:val="21"/>
                    </w:rPr>
                    <w:t>1</w:t>
                  </w:r>
                </w:p>
              </w:tc>
              <w:tc>
                <w:tcPr>
                  <w:tcW w:w="2214" w:type="dxa"/>
                  <w:noWrap w:val="0"/>
                  <w:vAlign w:val="top"/>
                </w:tcPr>
                <w:p>
                  <w:pPr>
                    <w:spacing w:line="276" w:lineRule="auto"/>
                    <w:rPr>
                      <w:rFonts w:ascii="宋体" w:hAnsi="宋体" w:cs="宋体"/>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20" w:hRule="atLeast"/>
                <w:jc w:val="center"/>
              </w:trPr>
              <w:tc>
                <w:tcPr>
                  <w:tcW w:w="1053" w:type="dxa"/>
                  <w:noWrap w:val="0"/>
                  <w:vAlign w:val="center"/>
                </w:tcPr>
                <w:p>
                  <w:pPr>
                    <w:spacing w:line="276" w:lineRule="auto"/>
                    <w:jc w:val="center"/>
                    <w:rPr>
                      <w:rFonts w:ascii="宋体" w:hAnsi="宋体" w:cs="宋体"/>
                      <w:szCs w:val="21"/>
                    </w:rPr>
                  </w:pPr>
                  <w:r>
                    <w:rPr>
                      <w:rFonts w:ascii="宋体" w:hAnsi="宋体" w:cs="宋体"/>
                      <w:szCs w:val="21"/>
                    </w:rPr>
                    <w:t>15</w:t>
                  </w:r>
                </w:p>
              </w:tc>
              <w:tc>
                <w:tcPr>
                  <w:tcW w:w="1759" w:type="dxa"/>
                  <w:noWrap w:val="0"/>
                  <w:vAlign w:val="top"/>
                </w:tcPr>
                <w:p>
                  <w:pPr>
                    <w:spacing w:line="276" w:lineRule="auto"/>
                    <w:rPr>
                      <w:rFonts w:ascii="宋体" w:hAnsi="宋体" w:eastAsia="宋体" w:cs="宋体"/>
                      <w:kern w:val="2"/>
                      <w:sz w:val="21"/>
                      <w:szCs w:val="21"/>
                      <w:lang w:val="en-US" w:eastAsia="zh-CN" w:bidi="ar-SA"/>
                    </w:rPr>
                  </w:pPr>
                  <w:r>
                    <w:rPr>
                      <w:rFonts w:hint="eastAsia" w:ascii="宋体" w:hAnsi="宋体" w:cs="宋体"/>
                      <w:szCs w:val="21"/>
                    </w:rPr>
                    <w:t>外吸液管扳手</w:t>
                  </w:r>
                </w:p>
              </w:tc>
              <w:tc>
                <w:tcPr>
                  <w:tcW w:w="2318" w:type="dxa"/>
                  <w:noWrap w:val="0"/>
                  <w:vAlign w:val="top"/>
                </w:tcPr>
                <w:p>
                  <w:pPr>
                    <w:spacing w:line="276" w:lineRule="auto"/>
                    <w:rPr>
                      <w:rFonts w:ascii="宋体" w:hAnsi="宋体" w:eastAsia="宋体" w:cs="宋体"/>
                      <w:kern w:val="2"/>
                      <w:sz w:val="21"/>
                      <w:szCs w:val="21"/>
                      <w:lang w:val="en-US" w:eastAsia="zh-CN" w:bidi="ar-SA"/>
                    </w:rPr>
                  </w:pPr>
                  <w:r>
                    <w:rPr>
                      <w:rFonts w:ascii="宋体" w:hAnsi="宋体" w:cs="宋体"/>
                      <w:szCs w:val="21"/>
                    </w:rPr>
                    <w:t>FS50</w:t>
                  </w:r>
                </w:p>
              </w:tc>
              <w:tc>
                <w:tcPr>
                  <w:tcW w:w="832" w:type="dxa"/>
                  <w:noWrap w:val="0"/>
                  <w:vAlign w:val="top"/>
                </w:tcPr>
                <w:p>
                  <w:pPr>
                    <w:spacing w:line="276" w:lineRule="auto"/>
                    <w:jc w:val="center"/>
                    <w:rPr>
                      <w:rFonts w:ascii="宋体" w:hAnsi="宋体" w:eastAsia="宋体" w:cs="宋体"/>
                      <w:kern w:val="2"/>
                      <w:sz w:val="21"/>
                      <w:szCs w:val="21"/>
                      <w:lang w:val="en-US" w:eastAsia="zh-CN" w:bidi="ar-SA"/>
                    </w:rPr>
                  </w:pPr>
                  <w:r>
                    <w:rPr>
                      <w:rFonts w:hint="eastAsia" w:ascii="宋体" w:hAnsi="宋体" w:cs="宋体"/>
                      <w:szCs w:val="21"/>
                    </w:rPr>
                    <w:t>支</w:t>
                  </w:r>
                </w:p>
              </w:tc>
              <w:tc>
                <w:tcPr>
                  <w:tcW w:w="804" w:type="dxa"/>
                  <w:noWrap w:val="0"/>
                  <w:vAlign w:val="top"/>
                </w:tcPr>
                <w:p>
                  <w:pPr>
                    <w:spacing w:line="276" w:lineRule="auto"/>
                    <w:jc w:val="center"/>
                    <w:rPr>
                      <w:rFonts w:ascii="宋体" w:hAnsi="宋体" w:eastAsia="宋体" w:cs="宋体"/>
                      <w:kern w:val="2"/>
                      <w:sz w:val="21"/>
                      <w:szCs w:val="21"/>
                      <w:lang w:val="en-US" w:eastAsia="zh-CN" w:bidi="ar-SA"/>
                    </w:rPr>
                  </w:pPr>
                  <w:r>
                    <w:rPr>
                      <w:rFonts w:ascii="宋体" w:hAnsi="宋体" w:cs="宋体"/>
                      <w:szCs w:val="21"/>
                    </w:rPr>
                    <w:t>2</w:t>
                  </w:r>
                </w:p>
              </w:tc>
              <w:tc>
                <w:tcPr>
                  <w:tcW w:w="2214" w:type="dxa"/>
                  <w:noWrap w:val="0"/>
                  <w:vAlign w:val="top"/>
                </w:tcPr>
                <w:p>
                  <w:pPr>
                    <w:spacing w:line="276" w:lineRule="auto"/>
                    <w:rPr>
                      <w:rFonts w:ascii="宋体" w:hAnsi="宋体" w:cs="宋体"/>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20" w:hRule="atLeast"/>
                <w:jc w:val="center"/>
              </w:trPr>
              <w:tc>
                <w:tcPr>
                  <w:tcW w:w="1053" w:type="dxa"/>
                  <w:noWrap w:val="0"/>
                  <w:vAlign w:val="center"/>
                </w:tcPr>
                <w:p>
                  <w:pPr>
                    <w:spacing w:line="276" w:lineRule="auto"/>
                    <w:jc w:val="center"/>
                    <w:rPr>
                      <w:rFonts w:ascii="宋体" w:hAnsi="宋体" w:cs="宋体"/>
                      <w:szCs w:val="21"/>
                    </w:rPr>
                  </w:pPr>
                  <w:r>
                    <w:rPr>
                      <w:rFonts w:ascii="宋体" w:hAnsi="宋体" w:cs="宋体"/>
                      <w:szCs w:val="21"/>
                    </w:rPr>
                    <w:t>16</w:t>
                  </w:r>
                </w:p>
              </w:tc>
              <w:tc>
                <w:tcPr>
                  <w:tcW w:w="1759" w:type="dxa"/>
                  <w:noWrap w:val="0"/>
                  <w:vAlign w:val="top"/>
                </w:tcPr>
                <w:p>
                  <w:pPr>
                    <w:spacing w:line="276" w:lineRule="auto"/>
                    <w:rPr>
                      <w:rFonts w:ascii="宋体" w:hAnsi="宋体" w:eastAsia="宋体" w:cs="宋体"/>
                      <w:kern w:val="2"/>
                      <w:sz w:val="21"/>
                      <w:szCs w:val="21"/>
                      <w:lang w:val="en-US" w:eastAsia="zh-CN" w:bidi="ar-SA"/>
                    </w:rPr>
                  </w:pPr>
                  <w:r>
                    <w:rPr>
                      <w:rFonts w:hint="eastAsia" w:ascii="宋体" w:hAnsi="宋体" w:cs="宋体"/>
                      <w:szCs w:val="21"/>
                    </w:rPr>
                    <w:t>空气泡沫枪</w:t>
                  </w:r>
                </w:p>
              </w:tc>
              <w:tc>
                <w:tcPr>
                  <w:tcW w:w="2318" w:type="dxa"/>
                  <w:noWrap w:val="0"/>
                  <w:vAlign w:val="top"/>
                </w:tcPr>
                <w:p>
                  <w:pPr>
                    <w:spacing w:line="276" w:lineRule="auto"/>
                    <w:rPr>
                      <w:rFonts w:ascii="宋体" w:hAnsi="宋体" w:eastAsia="宋体" w:cs="宋体"/>
                      <w:kern w:val="2"/>
                      <w:sz w:val="21"/>
                      <w:szCs w:val="21"/>
                      <w:lang w:val="en-US" w:eastAsia="zh-CN" w:bidi="ar-SA"/>
                    </w:rPr>
                  </w:pPr>
                  <w:r>
                    <w:rPr>
                      <w:rFonts w:ascii="宋体" w:hAnsi="宋体" w:cs="宋体"/>
                      <w:szCs w:val="21"/>
                    </w:rPr>
                    <w:t>Q</w:t>
                  </w:r>
                  <w:r>
                    <w:rPr>
                      <w:rFonts w:hint="eastAsia" w:ascii="宋体" w:hAnsi="宋体" w:cs="宋体"/>
                      <w:szCs w:val="21"/>
                    </w:rPr>
                    <w:t>PL</w:t>
                  </w:r>
                  <w:r>
                    <w:rPr>
                      <w:rFonts w:ascii="宋体" w:hAnsi="宋体" w:cs="宋体"/>
                      <w:szCs w:val="21"/>
                    </w:rPr>
                    <w:t>8(KY65)</w:t>
                  </w:r>
                </w:p>
              </w:tc>
              <w:tc>
                <w:tcPr>
                  <w:tcW w:w="832" w:type="dxa"/>
                  <w:noWrap w:val="0"/>
                  <w:vAlign w:val="top"/>
                </w:tcPr>
                <w:p>
                  <w:pPr>
                    <w:spacing w:line="276" w:lineRule="auto"/>
                    <w:jc w:val="center"/>
                    <w:rPr>
                      <w:rFonts w:ascii="宋体" w:hAnsi="宋体" w:eastAsia="宋体" w:cs="宋体"/>
                      <w:kern w:val="2"/>
                      <w:sz w:val="21"/>
                      <w:szCs w:val="21"/>
                      <w:lang w:val="en-US" w:eastAsia="zh-CN" w:bidi="ar-SA"/>
                    </w:rPr>
                  </w:pPr>
                  <w:r>
                    <w:rPr>
                      <w:rFonts w:hint="eastAsia" w:ascii="宋体" w:hAnsi="宋体" w:cs="宋体"/>
                      <w:szCs w:val="21"/>
                    </w:rPr>
                    <w:t>支</w:t>
                  </w:r>
                </w:p>
              </w:tc>
              <w:tc>
                <w:tcPr>
                  <w:tcW w:w="804" w:type="dxa"/>
                  <w:noWrap w:val="0"/>
                  <w:vAlign w:val="top"/>
                </w:tcPr>
                <w:p>
                  <w:pPr>
                    <w:spacing w:line="276" w:lineRule="auto"/>
                    <w:jc w:val="center"/>
                    <w:rPr>
                      <w:rFonts w:ascii="宋体" w:hAnsi="宋体" w:eastAsia="宋体" w:cs="宋体"/>
                      <w:kern w:val="2"/>
                      <w:sz w:val="21"/>
                      <w:szCs w:val="21"/>
                      <w:lang w:val="en-US" w:eastAsia="zh-CN" w:bidi="ar-SA"/>
                    </w:rPr>
                  </w:pPr>
                  <w:r>
                    <w:rPr>
                      <w:rFonts w:ascii="宋体" w:hAnsi="宋体" w:cs="宋体"/>
                      <w:szCs w:val="21"/>
                    </w:rPr>
                    <w:t>2</w:t>
                  </w:r>
                </w:p>
              </w:tc>
              <w:tc>
                <w:tcPr>
                  <w:tcW w:w="2214" w:type="dxa"/>
                  <w:noWrap w:val="0"/>
                  <w:vAlign w:val="top"/>
                </w:tcPr>
                <w:p>
                  <w:pPr>
                    <w:spacing w:line="276" w:lineRule="auto"/>
                    <w:rPr>
                      <w:rFonts w:ascii="宋体" w:hAnsi="宋体" w:cs="宋体"/>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20" w:hRule="atLeast"/>
                <w:jc w:val="center"/>
              </w:trPr>
              <w:tc>
                <w:tcPr>
                  <w:tcW w:w="1053" w:type="dxa"/>
                  <w:noWrap w:val="0"/>
                  <w:vAlign w:val="center"/>
                </w:tcPr>
                <w:p>
                  <w:pPr>
                    <w:spacing w:line="276" w:lineRule="auto"/>
                    <w:jc w:val="center"/>
                    <w:rPr>
                      <w:rFonts w:ascii="宋体" w:hAnsi="宋体" w:cs="宋体"/>
                      <w:szCs w:val="21"/>
                    </w:rPr>
                  </w:pPr>
                  <w:r>
                    <w:rPr>
                      <w:rFonts w:ascii="宋体" w:hAnsi="宋体" w:cs="宋体"/>
                      <w:szCs w:val="21"/>
                    </w:rPr>
                    <w:t>17</w:t>
                  </w:r>
                </w:p>
              </w:tc>
              <w:tc>
                <w:tcPr>
                  <w:tcW w:w="1759" w:type="dxa"/>
                  <w:noWrap w:val="0"/>
                  <w:vAlign w:val="top"/>
                </w:tcPr>
                <w:p>
                  <w:pPr>
                    <w:spacing w:line="276" w:lineRule="auto"/>
                    <w:rPr>
                      <w:rFonts w:ascii="宋体" w:hAnsi="宋体" w:eastAsia="宋体" w:cs="宋体"/>
                      <w:kern w:val="2"/>
                      <w:sz w:val="21"/>
                      <w:szCs w:val="21"/>
                      <w:lang w:val="en-US" w:eastAsia="zh-CN" w:bidi="ar-SA"/>
                    </w:rPr>
                  </w:pPr>
                  <w:r>
                    <w:rPr>
                      <w:rFonts w:hint="eastAsia" w:ascii="宋体" w:hAnsi="宋体" w:cs="宋体"/>
                      <w:szCs w:val="21"/>
                    </w:rPr>
                    <w:t>水带护桥</w:t>
                  </w:r>
                </w:p>
              </w:tc>
              <w:tc>
                <w:tcPr>
                  <w:tcW w:w="2318" w:type="dxa"/>
                  <w:noWrap w:val="0"/>
                  <w:vAlign w:val="top"/>
                </w:tcPr>
                <w:p>
                  <w:pPr>
                    <w:spacing w:line="276" w:lineRule="auto"/>
                    <w:rPr>
                      <w:rFonts w:ascii="宋体" w:hAnsi="宋体" w:eastAsia="宋体" w:cs="宋体"/>
                      <w:kern w:val="2"/>
                      <w:sz w:val="21"/>
                      <w:szCs w:val="21"/>
                      <w:lang w:val="en-US" w:eastAsia="zh-CN" w:bidi="ar-SA"/>
                    </w:rPr>
                  </w:pPr>
                  <w:r>
                    <w:rPr>
                      <w:rFonts w:ascii="宋体" w:hAnsi="宋体" w:cs="宋体"/>
                      <w:szCs w:val="21"/>
                    </w:rPr>
                    <w:t>HQ600</w:t>
                  </w:r>
                </w:p>
              </w:tc>
              <w:tc>
                <w:tcPr>
                  <w:tcW w:w="832" w:type="dxa"/>
                  <w:noWrap w:val="0"/>
                  <w:vAlign w:val="center"/>
                </w:tcPr>
                <w:p>
                  <w:pPr>
                    <w:spacing w:line="276" w:lineRule="auto"/>
                    <w:jc w:val="center"/>
                    <w:rPr>
                      <w:rFonts w:ascii="宋体" w:hAnsi="宋体" w:eastAsia="宋体" w:cs="宋体"/>
                      <w:kern w:val="2"/>
                      <w:sz w:val="21"/>
                      <w:szCs w:val="21"/>
                      <w:lang w:val="en-US" w:eastAsia="zh-CN" w:bidi="ar-SA"/>
                    </w:rPr>
                  </w:pPr>
                  <w:r>
                    <w:rPr>
                      <w:rFonts w:hint="eastAsia" w:ascii="宋体" w:hAnsi="宋体" w:cs="宋体"/>
                      <w:szCs w:val="21"/>
                    </w:rPr>
                    <w:t>副</w:t>
                  </w:r>
                </w:p>
              </w:tc>
              <w:tc>
                <w:tcPr>
                  <w:tcW w:w="804" w:type="dxa"/>
                  <w:noWrap w:val="0"/>
                  <w:vAlign w:val="center"/>
                </w:tcPr>
                <w:p>
                  <w:pPr>
                    <w:spacing w:line="276" w:lineRule="auto"/>
                    <w:jc w:val="center"/>
                    <w:rPr>
                      <w:rFonts w:ascii="宋体" w:hAnsi="宋体" w:eastAsia="宋体" w:cs="宋体"/>
                      <w:kern w:val="2"/>
                      <w:sz w:val="21"/>
                      <w:szCs w:val="21"/>
                      <w:lang w:val="en-US" w:eastAsia="zh-CN" w:bidi="ar-SA"/>
                    </w:rPr>
                  </w:pPr>
                  <w:r>
                    <w:rPr>
                      <w:rFonts w:ascii="宋体" w:hAnsi="宋体" w:cs="宋体"/>
                      <w:szCs w:val="21"/>
                    </w:rPr>
                    <w:t>1</w:t>
                  </w:r>
                </w:p>
              </w:tc>
              <w:tc>
                <w:tcPr>
                  <w:tcW w:w="2214" w:type="dxa"/>
                  <w:noWrap w:val="0"/>
                  <w:vAlign w:val="top"/>
                </w:tcPr>
                <w:p>
                  <w:pPr>
                    <w:spacing w:line="276" w:lineRule="auto"/>
                    <w:rPr>
                      <w:rFonts w:ascii="宋体" w:hAnsi="宋体" w:cs="宋体"/>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200" w:hRule="atLeast"/>
                <w:jc w:val="center"/>
              </w:trPr>
              <w:tc>
                <w:tcPr>
                  <w:tcW w:w="1053" w:type="dxa"/>
                  <w:noWrap w:val="0"/>
                  <w:vAlign w:val="center"/>
                </w:tcPr>
                <w:p>
                  <w:pPr>
                    <w:spacing w:line="276" w:lineRule="auto"/>
                    <w:jc w:val="center"/>
                    <w:rPr>
                      <w:rFonts w:ascii="宋体" w:hAnsi="宋体" w:cs="宋体"/>
                      <w:szCs w:val="21"/>
                    </w:rPr>
                  </w:pPr>
                  <w:r>
                    <w:rPr>
                      <w:rFonts w:ascii="宋体" w:hAnsi="宋体" w:cs="宋体"/>
                      <w:szCs w:val="21"/>
                    </w:rPr>
                    <w:t>1</w:t>
                  </w:r>
                  <w:r>
                    <w:rPr>
                      <w:rFonts w:hint="eastAsia" w:ascii="宋体" w:hAnsi="宋体" w:cs="宋体"/>
                      <w:szCs w:val="21"/>
                    </w:rPr>
                    <w:t>8</w:t>
                  </w:r>
                </w:p>
              </w:tc>
              <w:tc>
                <w:tcPr>
                  <w:tcW w:w="1759" w:type="dxa"/>
                  <w:noWrap w:val="0"/>
                  <w:vAlign w:val="top"/>
                </w:tcPr>
                <w:p>
                  <w:pPr>
                    <w:spacing w:line="276" w:lineRule="auto"/>
                    <w:rPr>
                      <w:rFonts w:ascii="宋体" w:hAnsi="宋体" w:eastAsia="宋体" w:cs="宋体"/>
                      <w:kern w:val="2"/>
                      <w:sz w:val="21"/>
                      <w:szCs w:val="21"/>
                      <w:lang w:val="en-US" w:eastAsia="zh-CN" w:bidi="ar-SA"/>
                    </w:rPr>
                  </w:pPr>
                  <w:r>
                    <w:rPr>
                      <w:rFonts w:hint="eastAsia" w:ascii="宋体" w:hAnsi="宋体" w:cs="宋体"/>
                      <w:szCs w:val="21"/>
                    </w:rPr>
                    <w:t>异径接口</w:t>
                  </w:r>
                </w:p>
              </w:tc>
              <w:tc>
                <w:tcPr>
                  <w:tcW w:w="2318" w:type="dxa"/>
                  <w:noWrap w:val="0"/>
                  <w:vAlign w:val="top"/>
                </w:tcPr>
                <w:p>
                  <w:pPr>
                    <w:spacing w:line="276" w:lineRule="auto"/>
                    <w:rPr>
                      <w:rFonts w:ascii="宋体" w:hAnsi="宋体" w:eastAsia="宋体" w:cs="宋体"/>
                      <w:kern w:val="2"/>
                      <w:sz w:val="21"/>
                      <w:szCs w:val="21"/>
                      <w:lang w:val="en-US" w:eastAsia="zh-CN" w:bidi="ar-SA"/>
                    </w:rPr>
                  </w:pPr>
                  <w:r>
                    <w:rPr>
                      <w:rFonts w:ascii="宋体" w:hAnsi="宋体" w:cs="宋体"/>
                      <w:szCs w:val="21"/>
                    </w:rPr>
                    <w:t>KY65/KY80</w:t>
                  </w:r>
                </w:p>
              </w:tc>
              <w:tc>
                <w:tcPr>
                  <w:tcW w:w="832" w:type="dxa"/>
                  <w:noWrap w:val="0"/>
                  <w:vAlign w:val="top"/>
                </w:tcPr>
                <w:p>
                  <w:pPr>
                    <w:spacing w:line="276" w:lineRule="auto"/>
                    <w:jc w:val="center"/>
                    <w:rPr>
                      <w:rFonts w:ascii="宋体" w:hAnsi="宋体" w:eastAsia="宋体" w:cs="宋体"/>
                      <w:kern w:val="2"/>
                      <w:sz w:val="21"/>
                      <w:szCs w:val="21"/>
                      <w:lang w:val="en-US" w:eastAsia="zh-CN" w:bidi="ar-SA"/>
                    </w:rPr>
                  </w:pPr>
                  <w:r>
                    <w:rPr>
                      <w:rFonts w:hint="eastAsia" w:ascii="宋体" w:hAnsi="宋体" w:cs="宋体"/>
                      <w:szCs w:val="21"/>
                    </w:rPr>
                    <w:t>件</w:t>
                  </w:r>
                </w:p>
              </w:tc>
              <w:tc>
                <w:tcPr>
                  <w:tcW w:w="804" w:type="dxa"/>
                  <w:noWrap w:val="0"/>
                  <w:vAlign w:val="top"/>
                </w:tcPr>
                <w:p>
                  <w:pPr>
                    <w:spacing w:line="276" w:lineRule="auto"/>
                    <w:jc w:val="center"/>
                    <w:rPr>
                      <w:rFonts w:ascii="宋体" w:hAnsi="宋体" w:eastAsia="宋体" w:cs="宋体"/>
                      <w:kern w:val="2"/>
                      <w:sz w:val="21"/>
                      <w:szCs w:val="21"/>
                      <w:lang w:val="en-US" w:eastAsia="zh-CN" w:bidi="ar-SA"/>
                    </w:rPr>
                  </w:pPr>
                  <w:r>
                    <w:rPr>
                      <w:rFonts w:hint="eastAsia" w:ascii="宋体" w:hAnsi="宋体" w:cs="宋体"/>
                      <w:szCs w:val="21"/>
                    </w:rPr>
                    <w:t>2</w:t>
                  </w:r>
                </w:p>
              </w:tc>
              <w:tc>
                <w:tcPr>
                  <w:tcW w:w="2214" w:type="dxa"/>
                  <w:noWrap w:val="0"/>
                  <w:vAlign w:val="top"/>
                </w:tcPr>
                <w:p>
                  <w:pPr>
                    <w:spacing w:line="276" w:lineRule="auto"/>
                    <w:jc w:val="center"/>
                    <w:rPr>
                      <w:rFonts w:ascii="宋体" w:hAnsi="宋体" w:cs="宋体"/>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20" w:hRule="atLeast"/>
                <w:jc w:val="center"/>
              </w:trPr>
              <w:tc>
                <w:tcPr>
                  <w:tcW w:w="1053" w:type="dxa"/>
                  <w:noWrap w:val="0"/>
                  <w:vAlign w:val="center"/>
                </w:tcPr>
                <w:p>
                  <w:pPr>
                    <w:spacing w:line="276" w:lineRule="auto"/>
                    <w:jc w:val="center"/>
                    <w:rPr>
                      <w:rFonts w:ascii="宋体" w:hAnsi="宋体" w:cs="宋体"/>
                      <w:szCs w:val="21"/>
                    </w:rPr>
                  </w:pPr>
                  <w:r>
                    <w:rPr>
                      <w:rFonts w:hint="eastAsia" w:ascii="宋体" w:hAnsi="宋体" w:cs="宋体"/>
                      <w:szCs w:val="21"/>
                    </w:rPr>
                    <w:t>19</w:t>
                  </w:r>
                </w:p>
              </w:tc>
              <w:tc>
                <w:tcPr>
                  <w:tcW w:w="1759" w:type="dxa"/>
                  <w:noWrap w:val="0"/>
                  <w:vAlign w:val="center"/>
                </w:tcPr>
                <w:p>
                  <w:pPr>
                    <w:spacing w:line="276" w:lineRule="auto"/>
                    <w:rPr>
                      <w:rFonts w:ascii="宋体" w:hAnsi="宋体" w:eastAsia="宋体" w:cs="宋体"/>
                      <w:kern w:val="2"/>
                      <w:sz w:val="21"/>
                      <w:szCs w:val="21"/>
                      <w:lang w:val="en-US" w:eastAsia="zh-CN" w:bidi="ar-SA"/>
                    </w:rPr>
                  </w:pPr>
                  <w:r>
                    <w:rPr>
                      <w:rFonts w:hint="eastAsia" w:ascii="宋体" w:hAnsi="宋体" w:cs="宋体"/>
                      <w:szCs w:val="21"/>
                    </w:rPr>
                    <w:t>异型接口</w:t>
                  </w:r>
                </w:p>
              </w:tc>
              <w:tc>
                <w:tcPr>
                  <w:tcW w:w="2318" w:type="dxa"/>
                  <w:noWrap w:val="0"/>
                  <w:vAlign w:val="center"/>
                </w:tcPr>
                <w:p>
                  <w:pPr>
                    <w:spacing w:line="276" w:lineRule="auto"/>
                    <w:rPr>
                      <w:rFonts w:ascii="宋体" w:hAnsi="宋体" w:eastAsia="宋体" w:cs="宋体"/>
                      <w:kern w:val="2"/>
                      <w:sz w:val="21"/>
                      <w:szCs w:val="21"/>
                      <w:lang w:val="en-US" w:eastAsia="zh-CN" w:bidi="ar-SA"/>
                    </w:rPr>
                  </w:pPr>
                  <w:r>
                    <w:rPr>
                      <w:rFonts w:hint="eastAsia" w:ascii="宋体" w:hAnsi="宋体" w:cs="宋体"/>
                      <w:szCs w:val="21"/>
                    </w:rPr>
                    <w:t>KY65</w:t>
                  </w:r>
                  <w:r>
                    <w:rPr>
                      <w:rFonts w:ascii="宋体" w:hAnsi="宋体" w:cs="宋体"/>
                      <w:szCs w:val="21"/>
                    </w:rPr>
                    <w:t>/KY</w:t>
                  </w:r>
                  <w:r>
                    <w:rPr>
                      <w:rFonts w:hint="eastAsia" w:ascii="宋体" w:hAnsi="宋体" w:cs="宋体"/>
                      <w:szCs w:val="21"/>
                    </w:rPr>
                    <w:t>K65</w:t>
                  </w:r>
                </w:p>
              </w:tc>
              <w:tc>
                <w:tcPr>
                  <w:tcW w:w="832" w:type="dxa"/>
                  <w:noWrap w:val="0"/>
                  <w:vAlign w:val="center"/>
                </w:tcPr>
                <w:p>
                  <w:pPr>
                    <w:spacing w:line="276" w:lineRule="auto"/>
                    <w:jc w:val="center"/>
                    <w:rPr>
                      <w:rFonts w:ascii="宋体" w:hAnsi="宋体" w:eastAsia="宋体" w:cs="宋体"/>
                      <w:kern w:val="2"/>
                      <w:sz w:val="21"/>
                      <w:szCs w:val="21"/>
                      <w:lang w:val="en-US" w:eastAsia="zh-CN" w:bidi="ar-SA"/>
                    </w:rPr>
                  </w:pPr>
                  <w:r>
                    <w:rPr>
                      <w:rFonts w:hint="eastAsia" w:ascii="宋体" w:hAnsi="宋体" w:cs="宋体"/>
                      <w:szCs w:val="21"/>
                    </w:rPr>
                    <w:t>件</w:t>
                  </w:r>
                </w:p>
              </w:tc>
              <w:tc>
                <w:tcPr>
                  <w:tcW w:w="804" w:type="dxa"/>
                  <w:noWrap w:val="0"/>
                  <w:vAlign w:val="center"/>
                </w:tcPr>
                <w:p>
                  <w:pPr>
                    <w:spacing w:line="276" w:lineRule="auto"/>
                    <w:jc w:val="center"/>
                    <w:rPr>
                      <w:rFonts w:ascii="宋体" w:hAnsi="宋体" w:eastAsia="宋体" w:cs="宋体"/>
                      <w:kern w:val="2"/>
                      <w:sz w:val="21"/>
                      <w:szCs w:val="21"/>
                      <w:lang w:val="en-US" w:eastAsia="zh-CN" w:bidi="ar-SA"/>
                    </w:rPr>
                  </w:pPr>
                  <w:r>
                    <w:rPr>
                      <w:rFonts w:hint="eastAsia" w:ascii="宋体" w:hAnsi="宋体" w:cs="宋体"/>
                      <w:szCs w:val="21"/>
                    </w:rPr>
                    <w:t>1</w:t>
                  </w:r>
                </w:p>
              </w:tc>
              <w:tc>
                <w:tcPr>
                  <w:tcW w:w="2214" w:type="dxa"/>
                  <w:noWrap w:val="0"/>
                  <w:vAlign w:val="top"/>
                </w:tcPr>
                <w:p>
                  <w:pPr>
                    <w:spacing w:line="276" w:lineRule="auto"/>
                    <w:rPr>
                      <w:rFonts w:ascii="宋体" w:hAnsi="宋体" w:cs="宋体"/>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20" w:hRule="atLeast"/>
                <w:jc w:val="center"/>
              </w:trPr>
              <w:tc>
                <w:tcPr>
                  <w:tcW w:w="1053" w:type="dxa"/>
                  <w:noWrap w:val="0"/>
                  <w:vAlign w:val="center"/>
                </w:tcPr>
                <w:p>
                  <w:pPr>
                    <w:spacing w:line="276" w:lineRule="auto"/>
                    <w:jc w:val="center"/>
                    <w:rPr>
                      <w:rFonts w:ascii="宋体" w:hAnsi="宋体" w:cs="宋体"/>
                      <w:szCs w:val="21"/>
                    </w:rPr>
                  </w:pPr>
                  <w:r>
                    <w:rPr>
                      <w:rFonts w:hint="eastAsia" w:ascii="宋体" w:hAnsi="宋体" w:cs="宋体"/>
                      <w:szCs w:val="21"/>
                    </w:rPr>
                    <w:t>20</w:t>
                  </w:r>
                </w:p>
              </w:tc>
              <w:tc>
                <w:tcPr>
                  <w:tcW w:w="1759" w:type="dxa"/>
                  <w:noWrap w:val="0"/>
                  <w:vAlign w:val="center"/>
                </w:tcPr>
                <w:p>
                  <w:pPr>
                    <w:spacing w:line="276" w:lineRule="auto"/>
                    <w:rPr>
                      <w:rFonts w:ascii="宋体" w:hAnsi="宋体" w:eastAsia="宋体" w:cs="宋体"/>
                      <w:kern w:val="2"/>
                      <w:sz w:val="21"/>
                      <w:szCs w:val="21"/>
                      <w:lang w:val="en-US" w:eastAsia="zh-CN" w:bidi="ar-SA"/>
                    </w:rPr>
                  </w:pPr>
                  <w:r>
                    <w:rPr>
                      <w:rFonts w:hint="eastAsia" w:ascii="宋体" w:hAnsi="宋体" w:cs="宋体"/>
                      <w:szCs w:val="21"/>
                    </w:rPr>
                    <w:t>异型接口</w:t>
                  </w:r>
                </w:p>
              </w:tc>
              <w:tc>
                <w:tcPr>
                  <w:tcW w:w="2318" w:type="dxa"/>
                  <w:noWrap w:val="0"/>
                  <w:vAlign w:val="center"/>
                </w:tcPr>
                <w:p>
                  <w:pPr>
                    <w:spacing w:line="276" w:lineRule="auto"/>
                    <w:rPr>
                      <w:rFonts w:ascii="宋体" w:hAnsi="宋体" w:eastAsia="宋体" w:cs="宋体"/>
                      <w:kern w:val="2"/>
                      <w:sz w:val="21"/>
                      <w:szCs w:val="21"/>
                      <w:lang w:val="en-US" w:eastAsia="zh-CN" w:bidi="ar-SA"/>
                    </w:rPr>
                  </w:pPr>
                  <w:r>
                    <w:rPr>
                      <w:rFonts w:hint="eastAsia" w:ascii="宋体" w:hAnsi="宋体" w:cs="宋体"/>
                      <w:szCs w:val="21"/>
                    </w:rPr>
                    <w:t>KY80</w:t>
                  </w:r>
                  <w:r>
                    <w:rPr>
                      <w:rFonts w:ascii="宋体" w:hAnsi="宋体" w:cs="宋体"/>
                      <w:szCs w:val="21"/>
                    </w:rPr>
                    <w:t>/KY</w:t>
                  </w:r>
                  <w:r>
                    <w:rPr>
                      <w:rFonts w:hint="eastAsia" w:ascii="宋体" w:hAnsi="宋体" w:cs="宋体"/>
                      <w:szCs w:val="21"/>
                    </w:rPr>
                    <w:t>K</w:t>
                  </w:r>
                  <w:r>
                    <w:rPr>
                      <w:rFonts w:ascii="宋体" w:hAnsi="宋体" w:cs="宋体"/>
                      <w:szCs w:val="21"/>
                    </w:rPr>
                    <w:t>80</w:t>
                  </w:r>
                </w:p>
              </w:tc>
              <w:tc>
                <w:tcPr>
                  <w:tcW w:w="832" w:type="dxa"/>
                  <w:noWrap w:val="0"/>
                  <w:vAlign w:val="center"/>
                </w:tcPr>
                <w:p>
                  <w:pPr>
                    <w:spacing w:line="276" w:lineRule="auto"/>
                    <w:jc w:val="center"/>
                    <w:rPr>
                      <w:rFonts w:ascii="宋体" w:hAnsi="宋体" w:eastAsia="宋体" w:cs="宋体"/>
                      <w:kern w:val="2"/>
                      <w:sz w:val="21"/>
                      <w:szCs w:val="21"/>
                      <w:lang w:val="en-US" w:eastAsia="zh-CN" w:bidi="ar-SA"/>
                    </w:rPr>
                  </w:pPr>
                  <w:r>
                    <w:rPr>
                      <w:rFonts w:hint="eastAsia" w:ascii="宋体" w:hAnsi="宋体" w:cs="宋体"/>
                      <w:szCs w:val="21"/>
                    </w:rPr>
                    <w:t>件</w:t>
                  </w:r>
                </w:p>
              </w:tc>
              <w:tc>
                <w:tcPr>
                  <w:tcW w:w="804" w:type="dxa"/>
                  <w:noWrap w:val="0"/>
                  <w:vAlign w:val="center"/>
                </w:tcPr>
                <w:p>
                  <w:pPr>
                    <w:spacing w:line="276" w:lineRule="auto"/>
                    <w:jc w:val="center"/>
                    <w:rPr>
                      <w:rFonts w:ascii="宋体" w:hAnsi="宋体" w:eastAsia="宋体" w:cs="宋体"/>
                      <w:kern w:val="2"/>
                      <w:sz w:val="21"/>
                      <w:szCs w:val="21"/>
                      <w:lang w:val="en-US" w:eastAsia="zh-CN" w:bidi="ar-SA"/>
                    </w:rPr>
                  </w:pPr>
                  <w:r>
                    <w:rPr>
                      <w:rFonts w:hint="eastAsia" w:ascii="宋体" w:hAnsi="宋体" w:cs="宋体"/>
                      <w:szCs w:val="21"/>
                    </w:rPr>
                    <w:t>1</w:t>
                  </w:r>
                </w:p>
              </w:tc>
              <w:tc>
                <w:tcPr>
                  <w:tcW w:w="2214" w:type="dxa"/>
                  <w:noWrap w:val="0"/>
                  <w:vAlign w:val="center"/>
                </w:tcPr>
                <w:p>
                  <w:pPr>
                    <w:spacing w:line="276" w:lineRule="auto"/>
                    <w:rPr>
                      <w:rFonts w:ascii="宋体" w:hAnsi="宋体" w:cs="宋体"/>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20" w:hRule="atLeast"/>
                <w:jc w:val="center"/>
              </w:trPr>
              <w:tc>
                <w:tcPr>
                  <w:tcW w:w="1053" w:type="dxa"/>
                  <w:noWrap w:val="0"/>
                  <w:vAlign w:val="center"/>
                </w:tcPr>
                <w:p>
                  <w:pPr>
                    <w:spacing w:line="276" w:lineRule="auto"/>
                    <w:jc w:val="center"/>
                    <w:rPr>
                      <w:rFonts w:ascii="宋体" w:hAnsi="宋体" w:cs="宋体"/>
                      <w:szCs w:val="21"/>
                    </w:rPr>
                  </w:pPr>
                  <w:r>
                    <w:rPr>
                      <w:rFonts w:hint="eastAsia" w:ascii="宋体" w:hAnsi="宋体" w:cs="宋体"/>
                      <w:szCs w:val="21"/>
                    </w:rPr>
                    <w:t>21</w:t>
                  </w:r>
                </w:p>
              </w:tc>
              <w:tc>
                <w:tcPr>
                  <w:tcW w:w="1759" w:type="dxa"/>
                  <w:noWrap w:val="0"/>
                  <w:vAlign w:val="top"/>
                </w:tcPr>
                <w:p>
                  <w:pPr>
                    <w:spacing w:line="276" w:lineRule="auto"/>
                    <w:rPr>
                      <w:rFonts w:ascii="宋体" w:hAnsi="宋体" w:eastAsia="宋体" w:cs="宋体"/>
                      <w:kern w:val="2"/>
                      <w:sz w:val="21"/>
                      <w:szCs w:val="21"/>
                      <w:lang w:val="en-US" w:eastAsia="zh-CN" w:bidi="ar-SA"/>
                    </w:rPr>
                  </w:pPr>
                  <w:r>
                    <w:rPr>
                      <w:rFonts w:hint="eastAsia" w:ascii="宋体" w:hAnsi="宋体" w:cs="宋体"/>
                      <w:szCs w:val="21"/>
                    </w:rPr>
                    <w:t>消防尖斧</w:t>
                  </w:r>
                </w:p>
              </w:tc>
              <w:tc>
                <w:tcPr>
                  <w:tcW w:w="2318" w:type="dxa"/>
                  <w:noWrap w:val="0"/>
                  <w:vAlign w:val="top"/>
                </w:tcPr>
                <w:p>
                  <w:pPr>
                    <w:spacing w:line="276" w:lineRule="auto"/>
                    <w:rPr>
                      <w:rFonts w:ascii="宋体" w:hAnsi="宋体" w:eastAsia="宋体" w:cs="宋体"/>
                      <w:kern w:val="2"/>
                      <w:sz w:val="21"/>
                      <w:szCs w:val="21"/>
                      <w:lang w:val="en-US" w:eastAsia="zh-CN" w:bidi="ar-SA"/>
                    </w:rPr>
                  </w:pPr>
                  <w:r>
                    <w:rPr>
                      <w:rFonts w:ascii="宋体" w:hAnsi="宋体" w:cs="宋体"/>
                      <w:szCs w:val="21"/>
                    </w:rPr>
                    <w:t>GFJ815</w:t>
                  </w:r>
                </w:p>
              </w:tc>
              <w:tc>
                <w:tcPr>
                  <w:tcW w:w="832" w:type="dxa"/>
                  <w:noWrap w:val="0"/>
                  <w:vAlign w:val="top"/>
                </w:tcPr>
                <w:p>
                  <w:pPr>
                    <w:spacing w:line="276" w:lineRule="auto"/>
                    <w:jc w:val="center"/>
                    <w:rPr>
                      <w:rFonts w:ascii="宋体" w:hAnsi="宋体" w:eastAsia="宋体" w:cs="宋体"/>
                      <w:kern w:val="2"/>
                      <w:sz w:val="21"/>
                      <w:szCs w:val="21"/>
                      <w:lang w:val="en-US" w:eastAsia="zh-CN" w:bidi="ar-SA"/>
                    </w:rPr>
                  </w:pPr>
                  <w:r>
                    <w:rPr>
                      <w:rFonts w:hint="eastAsia" w:ascii="宋体" w:hAnsi="宋体" w:cs="宋体"/>
                      <w:szCs w:val="21"/>
                    </w:rPr>
                    <w:t>把</w:t>
                  </w:r>
                </w:p>
              </w:tc>
              <w:tc>
                <w:tcPr>
                  <w:tcW w:w="804" w:type="dxa"/>
                  <w:noWrap w:val="0"/>
                  <w:vAlign w:val="top"/>
                </w:tcPr>
                <w:p>
                  <w:pPr>
                    <w:spacing w:line="276" w:lineRule="auto"/>
                    <w:jc w:val="center"/>
                    <w:rPr>
                      <w:rFonts w:ascii="宋体" w:hAnsi="宋体" w:eastAsia="宋体" w:cs="宋体"/>
                      <w:kern w:val="2"/>
                      <w:sz w:val="21"/>
                      <w:szCs w:val="21"/>
                      <w:lang w:val="en-US" w:eastAsia="zh-CN" w:bidi="ar-SA"/>
                    </w:rPr>
                  </w:pPr>
                  <w:r>
                    <w:rPr>
                      <w:rFonts w:hint="eastAsia" w:ascii="宋体" w:hAnsi="宋体" w:cs="宋体"/>
                      <w:szCs w:val="21"/>
                    </w:rPr>
                    <w:t>1</w:t>
                  </w:r>
                </w:p>
              </w:tc>
              <w:tc>
                <w:tcPr>
                  <w:tcW w:w="2214" w:type="dxa"/>
                  <w:noWrap w:val="0"/>
                  <w:vAlign w:val="center"/>
                </w:tcPr>
                <w:p>
                  <w:pPr>
                    <w:spacing w:line="276" w:lineRule="auto"/>
                    <w:rPr>
                      <w:rFonts w:ascii="宋体" w:hAnsi="宋体" w:cs="宋体"/>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20" w:hRule="atLeast"/>
                <w:jc w:val="center"/>
              </w:trPr>
              <w:tc>
                <w:tcPr>
                  <w:tcW w:w="1053" w:type="dxa"/>
                  <w:noWrap w:val="0"/>
                  <w:vAlign w:val="center"/>
                </w:tcPr>
                <w:p>
                  <w:pPr>
                    <w:spacing w:line="276" w:lineRule="auto"/>
                    <w:jc w:val="center"/>
                    <w:rPr>
                      <w:rFonts w:ascii="宋体" w:hAnsi="宋体" w:cs="宋体"/>
                      <w:szCs w:val="21"/>
                    </w:rPr>
                  </w:pPr>
                  <w:r>
                    <w:rPr>
                      <w:rFonts w:hint="eastAsia" w:ascii="宋体" w:hAnsi="宋体" w:cs="宋体"/>
                      <w:szCs w:val="21"/>
                    </w:rPr>
                    <w:t>22</w:t>
                  </w:r>
                </w:p>
              </w:tc>
              <w:tc>
                <w:tcPr>
                  <w:tcW w:w="1759" w:type="dxa"/>
                  <w:noWrap w:val="0"/>
                  <w:vAlign w:val="top"/>
                </w:tcPr>
                <w:p>
                  <w:pPr>
                    <w:spacing w:line="276" w:lineRule="auto"/>
                    <w:rPr>
                      <w:rFonts w:ascii="宋体" w:hAnsi="宋体" w:eastAsia="宋体" w:cs="宋体"/>
                      <w:kern w:val="2"/>
                      <w:sz w:val="21"/>
                      <w:szCs w:val="21"/>
                      <w:lang w:val="en-US" w:eastAsia="zh-CN" w:bidi="ar-SA"/>
                    </w:rPr>
                  </w:pPr>
                  <w:r>
                    <w:rPr>
                      <w:rFonts w:hint="eastAsia" w:ascii="宋体" w:hAnsi="宋体" w:cs="宋体"/>
                      <w:szCs w:val="21"/>
                    </w:rPr>
                    <w:t>集水器</w:t>
                  </w:r>
                </w:p>
              </w:tc>
              <w:tc>
                <w:tcPr>
                  <w:tcW w:w="2318" w:type="dxa"/>
                  <w:noWrap w:val="0"/>
                  <w:vAlign w:val="top"/>
                </w:tcPr>
                <w:p>
                  <w:pPr>
                    <w:spacing w:line="276" w:lineRule="auto"/>
                    <w:rPr>
                      <w:rFonts w:ascii="宋体" w:hAnsi="宋体" w:eastAsia="宋体" w:cs="宋体"/>
                      <w:kern w:val="2"/>
                      <w:sz w:val="21"/>
                      <w:szCs w:val="21"/>
                      <w:lang w:val="en-US" w:eastAsia="zh-CN" w:bidi="ar-SA"/>
                    </w:rPr>
                  </w:pPr>
                  <w:r>
                    <w:rPr>
                      <w:rFonts w:hint="eastAsia" w:ascii="宋体" w:hAnsi="宋体" w:cs="宋体"/>
                      <w:szCs w:val="21"/>
                    </w:rPr>
                    <w:t>JⅡKY150/KY80×2</w:t>
                  </w:r>
                </w:p>
              </w:tc>
              <w:tc>
                <w:tcPr>
                  <w:tcW w:w="832" w:type="dxa"/>
                  <w:noWrap w:val="0"/>
                  <w:vAlign w:val="top"/>
                </w:tcPr>
                <w:p>
                  <w:pPr>
                    <w:spacing w:line="276" w:lineRule="auto"/>
                    <w:jc w:val="center"/>
                    <w:rPr>
                      <w:rFonts w:ascii="宋体" w:hAnsi="宋体" w:eastAsia="宋体" w:cs="宋体"/>
                      <w:kern w:val="2"/>
                      <w:sz w:val="21"/>
                      <w:szCs w:val="21"/>
                      <w:lang w:val="en-US" w:eastAsia="zh-CN" w:bidi="ar-SA"/>
                    </w:rPr>
                  </w:pPr>
                  <w:r>
                    <w:rPr>
                      <w:rFonts w:hint="eastAsia" w:ascii="宋体" w:hAnsi="宋体" w:cs="宋体"/>
                      <w:szCs w:val="21"/>
                    </w:rPr>
                    <w:t>件</w:t>
                  </w:r>
                </w:p>
              </w:tc>
              <w:tc>
                <w:tcPr>
                  <w:tcW w:w="804" w:type="dxa"/>
                  <w:noWrap w:val="0"/>
                  <w:vAlign w:val="top"/>
                </w:tcPr>
                <w:p>
                  <w:pPr>
                    <w:spacing w:line="276" w:lineRule="auto"/>
                    <w:jc w:val="center"/>
                    <w:rPr>
                      <w:rFonts w:ascii="宋体" w:hAnsi="宋体" w:eastAsia="宋体" w:cs="宋体"/>
                      <w:kern w:val="2"/>
                      <w:sz w:val="21"/>
                      <w:szCs w:val="21"/>
                      <w:lang w:val="en-US" w:eastAsia="zh-CN" w:bidi="ar-SA"/>
                    </w:rPr>
                  </w:pPr>
                  <w:r>
                    <w:rPr>
                      <w:rFonts w:hint="eastAsia" w:ascii="宋体" w:hAnsi="宋体" w:cs="宋体"/>
                      <w:szCs w:val="21"/>
                    </w:rPr>
                    <w:t>1</w:t>
                  </w:r>
                </w:p>
              </w:tc>
              <w:tc>
                <w:tcPr>
                  <w:tcW w:w="2214" w:type="dxa"/>
                  <w:noWrap w:val="0"/>
                  <w:vAlign w:val="top"/>
                </w:tcPr>
                <w:p>
                  <w:pPr>
                    <w:spacing w:line="276" w:lineRule="auto"/>
                    <w:rPr>
                      <w:rFonts w:ascii="宋体" w:hAnsi="宋体" w:cs="宋体"/>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20" w:hRule="atLeast"/>
                <w:jc w:val="center"/>
              </w:trPr>
              <w:tc>
                <w:tcPr>
                  <w:tcW w:w="1053" w:type="dxa"/>
                  <w:noWrap w:val="0"/>
                  <w:vAlign w:val="center"/>
                </w:tcPr>
                <w:p>
                  <w:pPr>
                    <w:spacing w:line="276" w:lineRule="auto"/>
                    <w:jc w:val="center"/>
                    <w:rPr>
                      <w:rFonts w:ascii="宋体" w:hAnsi="宋体" w:cs="宋体"/>
                      <w:szCs w:val="21"/>
                    </w:rPr>
                  </w:pPr>
                  <w:r>
                    <w:rPr>
                      <w:rFonts w:hint="eastAsia" w:ascii="宋体" w:hAnsi="宋体" w:cs="宋体"/>
                      <w:szCs w:val="21"/>
                    </w:rPr>
                    <w:t>23</w:t>
                  </w:r>
                </w:p>
              </w:tc>
              <w:tc>
                <w:tcPr>
                  <w:tcW w:w="1759" w:type="dxa"/>
                  <w:noWrap w:val="0"/>
                  <w:vAlign w:val="center"/>
                </w:tcPr>
                <w:p>
                  <w:pPr>
                    <w:spacing w:line="276" w:lineRule="auto"/>
                    <w:jc w:val="center"/>
                    <w:rPr>
                      <w:rFonts w:ascii="宋体" w:hAnsi="宋体" w:eastAsia="宋体" w:cs="宋体"/>
                      <w:kern w:val="2"/>
                      <w:sz w:val="21"/>
                      <w:szCs w:val="21"/>
                      <w:lang w:val="en-US" w:eastAsia="zh-CN" w:bidi="ar-SA"/>
                    </w:rPr>
                  </w:pPr>
                  <w:r>
                    <w:rPr>
                      <w:rFonts w:hint="eastAsia" w:ascii="宋体" w:hAnsi="宋体" w:cs="宋体"/>
                      <w:color w:val="auto"/>
                      <w:szCs w:val="21"/>
                      <w:highlight w:val="none"/>
                    </w:rPr>
                    <w:t>层建筑外墙灭火专用枪与枪固定</w:t>
                  </w:r>
                </w:p>
              </w:tc>
              <w:tc>
                <w:tcPr>
                  <w:tcW w:w="2318" w:type="dxa"/>
                  <w:noWrap w:val="0"/>
                  <w:vAlign w:val="center"/>
                </w:tcPr>
                <w:p>
                  <w:pPr>
                    <w:spacing w:line="276" w:lineRule="auto"/>
                    <w:jc w:val="center"/>
                    <w:rPr>
                      <w:rFonts w:ascii="宋体" w:hAnsi="宋体" w:eastAsia="宋体" w:cs="宋体"/>
                      <w:kern w:val="2"/>
                      <w:sz w:val="21"/>
                      <w:szCs w:val="21"/>
                      <w:lang w:val="en-US" w:eastAsia="zh-CN" w:bidi="ar-SA"/>
                    </w:rPr>
                  </w:pPr>
                </w:p>
              </w:tc>
              <w:tc>
                <w:tcPr>
                  <w:tcW w:w="832" w:type="dxa"/>
                  <w:noWrap w:val="0"/>
                  <w:vAlign w:val="center"/>
                </w:tcPr>
                <w:p>
                  <w:pPr>
                    <w:spacing w:line="276" w:lineRule="auto"/>
                    <w:jc w:val="center"/>
                    <w:rPr>
                      <w:rFonts w:ascii="宋体" w:hAnsi="宋体" w:eastAsia="宋体" w:cs="宋体"/>
                      <w:kern w:val="2"/>
                      <w:sz w:val="21"/>
                      <w:szCs w:val="21"/>
                      <w:lang w:val="en-US" w:eastAsia="zh-CN" w:bidi="ar-SA"/>
                    </w:rPr>
                  </w:pPr>
                  <w:r>
                    <w:rPr>
                      <w:rFonts w:hint="eastAsia" w:ascii="宋体" w:hAnsi="宋体" w:cs="宋体"/>
                      <w:color w:val="auto"/>
                      <w:szCs w:val="21"/>
                      <w:highlight w:val="none"/>
                      <w:lang w:eastAsia="zh-CN"/>
                    </w:rPr>
                    <w:t>套</w:t>
                  </w:r>
                </w:p>
              </w:tc>
              <w:tc>
                <w:tcPr>
                  <w:tcW w:w="804" w:type="dxa"/>
                  <w:noWrap w:val="0"/>
                  <w:vAlign w:val="center"/>
                </w:tcPr>
                <w:p>
                  <w:pPr>
                    <w:spacing w:line="276" w:lineRule="auto"/>
                    <w:jc w:val="center"/>
                    <w:rPr>
                      <w:rFonts w:ascii="宋体" w:hAnsi="宋体" w:eastAsia="宋体" w:cs="宋体"/>
                      <w:kern w:val="2"/>
                      <w:sz w:val="21"/>
                      <w:szCs w:val="21"/>
                      <w:lang w:val="en-US" w:eastAsia="zh-CN" w:bidi="ar-SA"/>
                    </w:rPr>
                  </w:pPr>
                  <w:r>
                    <w:rPr>
                      <w:rFonts w:ascii="宋体" w:hAnsi="宋体" w:cs="宋体"/>
                      <w:color w:val="auto"/>
                      <w:szCs w:val="21"/>
                      <w:highlight w:val="none"/>
                    </w:rPr>
                    <w:t>1</w:t>
                  </w:r>
                </w:p>
              </w:tc>
              <w:tc>
                <w:tcPr>
                  <w:tcW w:w="2214" w:type="dxa"/>
                  <w:noWrap w:val="0"/>
                  <w:vAlign w:val="top"/>
                </w:tcPr>
                <w:p>
                  <w:pPr>
                    <w:spacing w:line="276" w:lineRule="auto"/>
                    <w:rPr>
                      <w:rFonts w:ascii="宋体" w:hAnsi="宋体" w:eastAsia="宋体" w:cs="宋体"/>
                      <w:kern w:val="2"/>
                      <w:sz w:val="21"/>
                      <w:szCs w:val="21"/>
                      <w:lang w:val="en-US" w:eastAsia="zh-CN" w:bidi="ar-SA"/>
                    </w:rPr>
                  </w:pPr>
                  <w:r>
                    <w:rPr>
                      <w:rFonts w:hint="eastAsia" w:ascii="宋体" w:hAnsi="宋体" w:cs="宋体"/>
                      <w:szCs w:val="21"/>
                    </w:rPr>
                    <w:t>枪流量≥10L/s,重量≤3.5Kg,可喷射水、泡沫,喷射形式为扇形，宽度≥20米，固定枪架重量≤5.5Kg</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148" w:hRule="atLeast"/>
                <w:jc w:val="center"/>
              </w:trPr>
              <w:tc>
                <w:tcPr>
                  <w:tcW w:w="1053" w:type="dxa"/>
                  <w:noWrap w:val="0"/>
                  <w:vAlign w:val="center"/>
                </w:tcPr>
                <w:p>
                  <w:pPr>
                    <w:spacing w:line="276" w:lineRule="auto"/>
                    <w:jc w:val="center"/>
                    <w:rPr>
                      <w:rFonts w:ascii="宋体" w:hAnsi="宋体" w:cs="宋体"/>
                      <w:szCs w:val="21"/>
                    </w:rPr>
                  </w:pPr>
                  <w:r>
                    <w:rPr>
                      <w:rFonts w:hint="eastAsia" w:ascii="宋体" w:hAnsi="宋体" w:cs="宋体"/>
                      <w:szCs w:val="21"/>
                    </w:rPr>
                    <w:t>24</w:t>
                  </w:r>
                </w:p>
              </w:tc>
              <w:tc>
                <w:tcPr>
                  <w:tcW w:w="1759" w:type="dxa"/>
                  <w:noWrap w:val="0"/>
                  <w:vAlign w:val="center"/>
                </w:tcPr>
                <w:p>
                  <w:pPr>
                    <w:spacing w:line="276" w:lineRule="auto"/>
                    <w:jc w:val="center"/>
                    <w:rPr>
                      <w:rFonts w:ascii="宋体" w:hAnsi="宋体" w:cs="宋体"/>
                      <w:szCs w:val="21"/>
                    </w:rPr>
                  </w:pPr>
                  <w:r>
                    <w:rPr>
                      <w:rFonts w:hint="eastAsia" w:ascii="宋体" w:hAnsi="宋体" w:cs="宋体"/>
                      <w:szCs w:val="21"/>
                    </w:rPr>
                    <w:t>底盘工具及附件</w:t>
                  </w:r>
                </w:p>
              </w:tc>
              <w:tc>
                <w:tcPr>
                  <w:tcW w:w="2318" w:type="dxa"/>
                  <w:noWrap w:val="0"/>
                  <w:vAlign w:val="center"/>
                </w:tcPr>
                <w:p>
                  <w:pPr>
                    <w:spacing w:line="276" w:lineRule="auto"/>
                    <w:jc w:val="center"/>
                    <w:rPr>
                      <w:rFonts w:ascii="宋体" w:hAnsi="宋体" w:cs="宋体"/>
                      <w:szCs w:val="21"/>
                    </w:rPr>
                  </w:pPr>
                </w:p>
              </w:tc>
              <w:tc>
                <w:tcPr>
                  <w:tcW w:w="832" w:type="dxa"/>
                  <w:noWrap w:val="0"/>
                  <w:vAlign w:val="center"/>
                </w:tcPr>
                <w:p>
                  <w:pPr>
                    <w:spacing w:line="276" w:lineRule="auto"/>
                    <w:jc w:val="center"/>
                    <w:rPr>
                      <w:rFonts w:ascii="宋体" w:hAnsi="宋体" w:cs="宋体"/>
                      <w:szCs w:val="21"/>
                    </w:rPr>
                  </w:pPr>
                  <w:r>
                    <w:rPr>
                      <w:rFonts w:hint="eastAsia" w:ascii="宋体" w:hAnsi="宋体" w:cs="宋体"/>
                      <w:szCs w:val="21"/>
                    </w:rPr>
                    <w:t>套</w:t>
                  </w:r>
                </w:p>
              </w:tc>
              <w:tc>
                <w:tcPr>
                  <w:tcW w:w="804" w:type="dxa"/>
                  <w:noWrap w:val="0"/>
                  <w:vAlign w:val="center"/>
                </w:tcPr>
                <w:p>
                  <w:pPr>
                    <w:spacing w:line="276" w:lineRule="auto"/>
                    <w:jc w:val="center"/>
                    <w:rPr>
                      <w:rFonts w:hint="eastAsia" w:ascii="宋体" w:hAnsi="宋体" w:eastAsia="宋体" w:cs="宋体"/>
                      <w:szCs w:val="21"/>
                      <w:lang w:val="en-US" w:eastAsia="zh-CN"/>
                    </w:rPr>
                  </w:pPr>
                  <w:r>
                    <w:rPr>
                      <w:rFonts w:hint="eastAsia" w:ascii="宋体" w:hAnsi="宋体" w:cs="宋体"/>
                      <w:szCs w:val="21"/>
                      <w:lang w:val="en-US" w:eastAsia="zh-CN"/>
                    </w:rPr>
                    <w:t>1</w:t>
                  </w:r>
                </w:p>
              </w:tc>
              <w:tc>
                <w:tcPr>
                  <w:tcW w:w="2214" w:type="dxa"/>
                  <w:noWrap w:val="0"/>
                  <w:vAlign w:val="top"/>
                </w:tcPr>
                <w:p>
                  <w:pPr>
                    <w:spacing w:line="276" w:lineRule="auto"/>
                    <w:rPr>
                      <w:rFonts w:ascii="宋体" w:hAnsi="宋体" w:cs="宋体"/>
                      <w:szCs w:val="21"/>
                    </w:rPr>
                  </w:pPr>
                </w:p>
              </w:tc>
            </w:tr>
          </w:tbl>
          <w:p>
            <w:pPr>
              <w:tabs>
                <w:tab w:val="left" w:pos="540"/>
                <w:tab w:val="left" w:pos="840"/>
                <w:tab w:val="left" w:pos="1620"/>
                <w:tab w:val="left" w:pos="4135"/>
              </w:tabs>
              <w:spacing w:line="276" w:lineRule="auto"/>
              <w:rPr>
                <w:rFonts w:ascii="宋体" w:hAnsi="宋体" w:cs="宋体"/>
                <w:szCs w:val="21"/>
              </w:rPr>
            </w:pPr>
          </w:p>
        </w:tc>
      </w:tr>
    </w:tbl>
    <w:p>
      <w:pPr>
        <w:pStyle w:val="20"/>
      </w:pPr>
    </w:p>
    <w:p>
      <w:pPr>
        <w:pStyle w:val="20"/>
      </w:pPr>
    </w:p>
    <w:p>
      <w:pPr>
        <w:pStyle w:val="20"/>
      </w:pPr>
    </w:p>
    <w:p/>
    <w:tbl>
      <w:tblPr>
        <w:tblStyle w:val="40"/>
        <w:tblW w:w="8551" w:type="dxa"/>
        <w:tblInd w:w="-36"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460"/>
        <w:gridCol w:w="8091"/>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trPr>
        <w:tc>
          <w:tcPr>
            <w:tcW w:w="8551" w:type="dxa"/>
            <w:gridSpan w:val="2"/>
            <w:tcBorders>
              <w:bottom w:val="single" w:color="auto" w:sz="4" w:space="0"/>
            </w:tcBorders>
            <w:shd w:val="clear" w:color="auto" w:fill="auto"/>
          </w:tcPr>
          <w:p>
            <w:pPr>
              <w:jc w:val="center"/>
              <w:rPr>
                <w:rFonts w:asciiTheme="minorEastAsia" w:hAnsiTheme="minorEastAsia" w:eastAsiaTheme="minorEastAsia"/>
                <w:b/>
              </w:rPr>
            </w:pPr>
            <w:r>
              <w:rPr>
                <w:rFonts w:hint="eastAsia" w:asciiTheme="minorEastAsia" w:hAnsiTheme="minorEastAsia" w:eastAsiaTheme="minorEastAsia"/>
                <w:b/>
              </w:rPr>
              <w:t>压缩空气泡沫消防车</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trPr>
        <w:tc>
          <w:tcPr>
            <w:tcW w:w="8551" w:type="dxa"/>
            <w:gridSpan w:val="2"/>
            <w:tcBorders>
              <w:bottom w:val="single" w:color="auto" w:sz="4" w:space="0"/>
            </w:tcBorders>
            <w:shd w:val="clear" w:color="auto" w:fill="auto"/>
          </w:tcPr>
          <w:p>
            <w:pPr>
              <w:rPr>
                <w:rFonts w:asciiTheme="minorEastAsia" w:hAnsiTheme="minorEastAsia" w:eastAsiaTheme="minorEastAsia"/>
              </w:rPr>
            </w:pPr>
            <w:r>
              <w:rPr>
                <w:rFonts w:hint="eastAsia" w:asciiTheme="minorEastAsia" w:hAnsiTheme="minorEastAsia" w:eastAsiaTheme="minorEastAsia"/>
              </w:rPr>
              <w:t xml:space="preserve">数量：1 辆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trPr>
        <w:tc>
          <w:tcPr>
            <w:tcW w:w="8551" w:type="dxa"/>
            <w:gridSpan w:val="2"/>
            <w:tcBorders>
              <w:bottom w:val="single" w:color="auto" w:sz="4" w:space="0"/>
            </w:tcBorders>
            <w:shd w:val="clear" w:color="auto" w:fill="auto"/>
          </w:tcPr>
          <w:p>
            <w:pPr>
              <w:jc w:val="center"/>
              <w:rPr>
                <w:rFonts w:asciiTheme="minorEastAsia" w:hAnsiTheme="minorEastAsia" w:eastAsiaTheme="minorEastAsia"/>
              </w:rPr>
            </w:pPr>
            <w:r>
              <w:rPr>
                <w:rFonts w:hint="eastAsia" w:asciiTheme="minorEastAsia" w:hAnsiTheme="minorEastAsia" w:eastAsiaTheme="minorEastAsia"/>
              </w:rPr>
              <w:t>技术参数及要求</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trPr>
        <w:tc>
          <w:tcPr>
            <w:tcW w:w="8551" w:type="dxa"/>
            <w:gridSpan w:val="2"/>
            <w:shd w:val="clear" w:color="auto" w:fill="auto"/>
          </w:tcPr>
          <w:p>
            <w:pPr>
              <w:rPr>
                <w:rFonts w:asciiTheme="minorEastAsia" w:hAnsiTheme="minorEastAsia" w:eastAsiaTheme="minorEastAsia"/>
              </w:rPr>
            </w:pPr>
            <w:r>
              <w:rPr>
                <w:rFonts w:hint="eastAsia" w:asciiTheme="minorEastAsia" w:hAnsiTheme="minorEastAsia" w:eastAsiaTheme="minorEastAsia"/>
              </w:rPr>
              <w:t>（一）底盘</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trPr>
        <w:tc>
          <w:tcPr>
            <w:tcW w:w="460" w:type="dxa"/>
            <w:shd w:val="clear" w:color="auto" w:fill="auto"/>
          </w:tcPr>
          <w:p>
            <w:pPr>
              <w:rPr>
                <w:rFonts w:asciiTheme="minorEastAsia" w:hAnsiTheme="minorEastAsia" w:eastAsiaTheme="minorEastAsia"/>
              </w:rPr>
            </w:pPr>
            <w:r>
              <w:rPr>
                <w:rFonts w:hint="eastAsia" w:asciiTheme="minorEastAsia" w:hAnsiTheme="minorEastAsia" w:eastAsiaTheme="minorEastAsia"/>
              </w:rPr>
              <w:t>2</w:t>
            </w:r>
          </w:p>
        </w:tc>
        <w:tc>
          <w:tcPr>
            <w:tcW w:w="8091" w:type="dxa"/>
            <w:shd w:val="clear" w:color="auto" w:fill="auto"/>
          </w:tcPr>
          <w:p>
            <w:pPr>
              <w:rPr>
                <w:rFonts w:hint="eastAsia" w:asciiTheme="minorEastAsia" w:hAnsiTheme="minorEastAsia" w:eastAsiaTheme="minorEastAsia"/>
                <w:lang w:val="en-US" w:eastAsia="zh-CN"/>
              </w:rPr>
            </w:pPr>
            <w:r>
              <w:rPr>
                <w:rFonts w:hint="eastAsia" w:asciiTheme="minorEastAsia" w:hAnsiTheme="minorEastAsia" w:eastAsiaTheme="minorEastAsia"/>
              </w:rPr>
              <w:t>驱动：4×2</w:t>
            </w:r>
            <w:r>
              <w:rPr>
                <w:rFonts w:hint="eastAsia" w:asciiTheme="minorEastAsia" w:hAnsiTheme="minorEastAsia" w:eastAsiaTheme="minorEastAsia"/>
                <w:lang w:eastAsia="zh-CN"/>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trPr>
        <w:tc>
          <w:tcPr>
            <w:tcW w:w="460" w:type="dxa"/>
            <w:shd w:val="clear" w:color="auto" w:fill="auto"/>
          </w:tcPr>
          <w:p>
            <w:pPr>
              <w:rPr>
                <w:rFonts w:asciiTheme="minorEastAsia" w:hAnsiTheme="minorEastAsia" w:eastAsiaTheme="minorEastAsia"/>
              </w:rPr>
            </w:pPr>
            <w:r>
              <w:rPr>
                <w:rFonts w:hint="eastAsia" w:asciiTheme="minorEastAsia" w:hAnsiTheme="minorEastAsia" w:eastAsiaTheme="minorEastAsia"/>
              </w:rPr>
              <w:t>3</w:t>
            </w:r>
          </w:p>
        </w:tc>
        <w:tc>
          <w:tcPr>
            <w:tcW w:w="8091" w:type="dxa"/>
            <w:shd w:val="clear" w:color="auto" w:fill="auto"/>
          </w:tcPr>
          <w:p>
            <w:pPr>
              <w:rPr>
                <w:rFonts w:hint="eastAsia" w:asciiTheme="minorEastAsia" w:hAnsiTheme="minorEastAsia" w:eastAsiaTheme="minorEastAsia"/>
                <w:lang w:eastAsia="zh-CN"/>
              </w:rPr>
            </w:pPr>
            <w:r>
              <w:rPr>
                <w:rFonts w:hint="eastAsia" w:asciiTheme="minorEastAsia" w:hAnsiTheme="minorEastAsia" w:eastAsiaTheme="minorEastAsia"/>
              </w:rPr>
              <w:t>▲轴距：≤4150</w:t>
            </w:r>
            <w:r>
              <w:rPr>
                <w:rFonts w:asciiTheme="minorEastAsia" w:hAnsiTheme="minorEastAsia" w:eastAsiaTheme="minorEastAsia"/>
              </w:rPr>
              <w:t>mm</w:t>
            </w:r>
            <w:r>
              <w:rPr>
                <w:rFonts w:hint="eastAsia" w:asciiTheme="minorEastAsia" w:hAnsiTheme="minorEastAsia" w:eastAsiaTheme="minorEastAsia"/>
                <w:lang w:eastAsia="zh-CN"/>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trPr>
        <w:tc>
          <w:tcPr>
            <w:tcW w:w="460" w:type="dxa"/>
            <w:shd w:val="clear" w:color="auto" w:fill="auto"/>
          </w:tcPr>
          <w:p>
            <w:pPr>
              <w:rPr>
                <w:rFonts w:asciiTheme="minorEastAsia" w:hAnsiTheme="minorEastAsia" w:eastAsiaTheme="minorEastAsia"/>
              </w:rPr>
            </w:pPr>
            <w:r>
              <w:rPr>
                <w:rFonts w:hint="eastAsia" w:asciiTheme="minorEastAsia" w:hAnsiTheme="minorEastAsia" w:eastAsiaTheme="minorEastAsia"/>
              </w:rPr>
              <w:t>4</w:t>
            </w:r>
          </w:p>
        </w:tc>
        <w:tc>
          <w:tcPr>
            <w:tcW w:w="8091" w:type="dxa"/>
            <w:shd w:val="clear" w:color="auto" w:fill="auto"/>
          </w:tcPr>
          <w:p>
            <w:pPr>
              <w:rPr>
                <w:rFonts w:hint="eastAsia" w:asciiTheme="minorEastAsia" w:hAnsiTheme="minorEastAsia" w:eastAsiaTheme="minorEastAsia"/>
                <w:lang w:eastAsia="zh-CN"/>
              </w:rPr>
            </w:pPr>
            <w:r>
              <w:rPr>
                <w:rFonts w:hint="eastAsia" w:asciiTheme="minorEastAsia" w:hAnsiTheme="minorEastAsia" w:eastAsiaTheme="minorEastAsia"/>
              </w:rPr>
              <w:t>▲发动机：≥210kw</w:t>
            </w:r>
            <w:r>
              <w:rPr>
                <w:rFonts w:hint="eastAsia" w:asciiTheme="minorEastAsia" w:hAnsiTheme="minorEastAsia" w:eastAsiaTheme="minorEastAsia"/>
                <w:lang w:eastAsia="zh-CN"/>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8" w:hRule="atLeast"/>
        </w:trPr>
        <w:tc>
          <w:tcPr>
            <w:tcW w:w="460" w:type="dxa"/>
            <w:shd w:val="clear" w:color="auto" w:fill="auto"/>
          </w:tcPr>
          <w:p>
            <w:pPr>
              <w:rPr>
                <w:rFonts w:asciiTheme="minorEastAsia" w:hAnsiTheme="minorEastAsia" w:eastAsiaTheme="minorEastAsia"/>
              </w:rPr>
            </w:pPr>
            <w:r>
              <w:rPr>
                <w:rFonts w:hint="eastAsia" w:asciiTheme="minorEastAsia" w:hAnsiTheme="minorEastAsia" w:eastAsiaTheme="minorEastAsia"/>
              </w:rPr>
              <w:t>5</w:t>
            </w:r>
          </w:p>
        </w:tc>
        <w:tc>
          <w:tcPr>
            <w:tcW w:w="8091" w:type="dxa"/>
            <w:shd w:val="clear" w:color="auto" w:fill="auto"/>
          </w:tcPr>
          <w:p>
            <w:pPr>
              <w:rPr>
                <w:rFonts w:asciiTheme="minorEastAsia" w:hAnsiTheme="minorEastAsia" w:eastAsiaTheme="minorEastAsia"/>
              </w:rPr>
            </w:pPr>
            <w:r>
              <w:rPr>
                <w:rFonts w:hint="eastAsia" w:asciiTheme="minorEastAsia" w:hAnsiTheme="minorEastAsia" w:eastAsiaTheme="minorEastAsia"/>
              </w:rPr>
              <w:t>排放标准：</w:t>
            </w:r>
            <w:r>
              <w:rPr>
                <w:rFonts w:hint="eastAsia" w:asciiTheme="minorEastAsia" w:hAnsiTheme="minorEastAsia"/>
              </w:rPr>
              <w:t>符合国Ⅵ排放标准</w:t>
            </w:r>
            <w:r>
              <w:rPr>
                <w:rFonts w:hint="eastAsia" w:asciiTheme="minorEastAsia" w:hAnsiTheme="minorEastAsia" w:eastAsiaTheme="minorEastAsia"/>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trPr>
        <w:tc>
          <w:tcPr>
            <w:tcW w:w="460" w:type="dxa"/>
            <w:shd w:val="clear" w:color="auto" w:fill="auto"/>
          </w:tcPr>
          <w:p>
            <w:pPr>
              <w:rPr>
                <w:rFonts w:asciiTheme="minorEastAsia" w:hAnsiTheme="minorEastAsia" w:eastAsiaTheme="minorEastAsia"/>
              </w:rPr>
            </w:pPr>
            <w:r>
              <w:rPr>
                <w:rFonts w:hint="eastAsia" w:asciiTheme="minorEastAsia" w:hAnsiTheme="minorEastAsia" w:eastAsiaTheme="minorEastAsia"/>
              </w:rPr>
              <w:t>6</w:t>
            </w:r>
          </w:p>
        </w:tc>
        <w:tc>
          <w:tcPr>
            <w:tcW w:w="8091" w:type="dxa"/>
            <w:shd w:val="clear" w:color="auto" w:fill="auto"/>
          </w:tcPr>
          <w:p>
            <w:pPr>
              <w:rPr>
                <w:rFonts w:asciiTheme="minorEastAsia" w:hAnsiTheme="minorEastAsia" w:eastAsiaTheme="minorEastAsia"/>
                <w:highlight w:val="yellow"/>
              </w:rPr>
            </w:pPr>
            <w:r>
              <w:rPr>
                <w:rFonts w:hint="eastAsia" w:asciiTheme="minorEastAsia" w:hAnsiTheme="minorEastAsia" w:eastAsiaTheme="minorEastAsia"/>
              </w:rPr>
              <w:t>轮胎：底盘原装子午线钢丝胎，带胎压监测系统。</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trPr>
        <w:tc>
          <w:tcPr>
            <w:tcW w:w="460" w:type="dxa"/>
            <w:shd w:val="clear" w:color="auto" w:fill="auto"/>
          </w:tcPr>
          <w:p>
            <w:pPr>
              <w:rPr>
                <w:rFonts w:asciiTheme="minorEastAsia" w:hAnsiTheme="minorEastAsia" w:eastAsiaTheme="minorEastAsia"/>
              </w:rPr>
            </w:pPr>
            <w:r>
              <w:rPr>
                <w:rFonts w:hint="eastAsia" w:asciiTheme="minorEastAsia" w:hAnsiTheme="minorEastAsia" w:eastAsiaTheme="minorEastAsia"/>
              </w:rPr>
              <w:t>7</w:t>
            </w:r>
          </w:p>
        </w:tc>
        <w:tc>
          <w:tcPr>
            <w:tcW w:w="8091" w:type="dxa"/>
            <w:shd w:val="clear" w:color="auto" w:fill="auto"/>
          </w:tcPr>
          <w:p>
            <w:pPr>
              <w:rPr>
                <w:rFonts w:asciiTheme="minorEastAsia" w:hAnsiTheme="minorEastAsia" w:eastAsiaTheme="minorEastAsia"/>
              </w:rPr>
            </w:pPr>
            <w:r>
              <w:rPr>
                <w:rFonts w:hint="eastAsia" w:asciiTheme="minorEastAsia" w:hAnsiTheme="minorEastAsia" w:eastAsiaTheme="minorEastAsia"/>
              </w:rPr>
              <w:t>制动：</w:t>
            </w:r>
            <w:r>
              <w:rPr>
                <w:rFonts w:asciiTheme="minorEastAsia" w:hAnsiTheme="minorEastAsia" w:eastAsiaTheme="minorEastAsia"/>
              </w:rPr>
              <w:t>ABS（防抱死制动系统）、EBS（电控制动系统）、排气制动</w:t>
            </w:r>
            <w:r>
              <w:rPr>
                <w:rFonts w:hint="eastAsia" w:asciiTheme="minorEastAsia" w:hAnsiTheme="minorEastAsia" w:eastAsiaTheme="minorEastAsia"/>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trPr>
        <w:tc>
          <w:tcPr>
            <w:tcW w:w="460" w:type="dxa"/>
            <w:shd w:val="clear" w:color="auto" w:fill="auto"/>
          </w:tcPr>
          <w:p>
            <w:pPr>
              <w:rPr>
                <w:rFonts w:asciiTheme="minorEastAsia" w:hAnsiTheme="minorEastAsia" w:eastAsiaTheme="minorEastAsia"/>
              </w:rPr>
            </w:pPr>
            <w:r>
              <w:rPr>
                <w:rFonts w:hint="eastAsia" w:asciiTheme="minorEastAsia" w:hAnsiTheme="minorEastAsia" w:eastAsiaTheme="minorEastAsia"/>
              </w:rPr>
              <w:t>8</w:t>
            </w:r>
          </w:p>
        </w:tc>
        <w:tc>
          <w:tcPr>
            <w:tcW w:w="8091" w:type="dxa"/>
            <w:shd w:val="clear" w:color="auto" w:fill="auto"/>
          </w:tcPr>
          <w:p>
            <w:pPr>
              <w:rPr>
                <w:rFonts w:asciiTheme="minorEastAsia" w:hAnsiTheme="minorEastAsia" w:eastAsiaTheme="minorEastAsia"/>
              </w:rPr>
            </w:pPr>
            <w:r>
              <w:rPr>
                <w:rFonts w:hint="eastAsia" w:asciiTheme="minorEastAsia" w:hAnsiTheme="minorEastAsia" w:eastAsiaTheme="minorEastAsia"/>
              </w:rPr>
              <w:t>最大允许总质量：≥18000kg。</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trPr>
        <w:tc>
          <w:tcPr>
            <w:tcW w:w="460" w:type="dxa"/>
            <w:shd w:val="clear" w:color="auto" w:fill="auto"/>
          </w:tcPr>
          <w:p>
            <w:pPr>
              <w:rPr>
                <w:rFonts w:asciiTheme="minorEastAsia" w:hAnsiTheme="minorEastAsia" w:eastAsiaTheme="minorEastAsia"/>
              </w:rPr>
            </w:pPr>
            <w:r>
              <w:rPr>
                <w:rFonts w:hint="eastAsia" w:asciiTheme="minorEastAsia" w:hAnsiTheme="minorEastAsia" w:eastAsiaTheme="minorEastAsia"/>
              </w:rPr>
              <w:t>9</w:t>
            </w:r>
          </w:p>
        </w:tc>
        <w:tc>
          <w:tcPr>
            <w:tcW w:w="8091" w:type="dxa"/>
            <w:shd w:val="clear" w:color="auto" w:fill="auto"/>
          </w:tcPr>
          <w:p>
            <w:pPr>
              <w:rPr>
                <w:rFonts w:asciiTheme="minorEastAsia" w:hAnsiTheme="minorEastAsia" w:eastAsiaTheme="minorEastAsia"/>
              </w:rPr>
            </w:pPr>
            <w:r>
              <w:rPr>
                <w:rFonts w:hint="eastAsia" w:asciiTheme="minorEastAsia" w:hAnsiTheme="minorEastAsia" w:eastAsiaTheme="minorEastAsia"/>
                <w:color w:val="000000" w:themeColor="text1"/>
                <w14:textFill>
                  <w14:solidFill>
                    <w14:schemeClr w14:val="tx1"/>
                  </w14:solidFill>
                </w14:textFill>
              </w:rPr>
              <w:t>▲</w:t>
            </w:r>
            <w:r>
              <w:rPr>
                <w:rFonts w:hint="eastAsia" w:asciiTheme="minorEastAsia" w:hAnsiTheme="minorEastAsia" w:eastAsiaTheme="minorEastAsia"/>
              </w:rPr>
              <w:t>外形尺寸（长×宽×高）≤</w:t>
            </w:r>
            <w:r>
              <w:rPr>
                <w:rFonts w:hint="eastAsia" w:asciiTheme="minorEastAsia" w:hAnsiTheme="minorEastAsia" w:eastAsiaTheme="minorEastAsia"/>
                <w:color w:val="auto"/>
                <w:highlight w:val="none"/>
              </w:rPr>
              <w:t>8100mm×2500mm×3700mm</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trPr>
        <w:tc>
          <w:tcPr>
            <w:tcW w:w="460" w:type="dxa"/>
            <w:shd w:val="clear" w:color="auto" w:fill="auto"/>
          </w:tcPr>
          <w:p>
            <w:pPr>
              <w:rPr>
                <w:rFonts w:asciiTheme="minorEastAsia" w:hAnsiTheme="minorEastAsia" w:eastAsiaTheme="minorEastAsia"/>
              </w:rPr>
            </w:pPr>
            <w:r>
              <w:rPr>
                <w:rFonts w:hint="eastAsia" w:asciiTheme="minorEastAsia" w:hAnsiTheme="minorEastAsia" w:eastAsiaTheme="minorEastAsia"/>
              </w:rPr>
              <w:t>10</w:t>
            </w:r>
          </w:p>
        </w:tc>
        <w:tc>
          <w:tcPr>
            <w:tcW w:w="8091" w:type="dxa"/>
            <w:shd w:val="clear" w:color="auto" w:fill="auto"/>
          </w:tcPr>
          <w:p>
            <w:pPr>
              <w:rPr>
                <w:rFonts w:asciiTheme="minorEastAsia" w:hAnsiTheme="minorEastAsia" w:eastAsiaTheme="minorEastAsia"/>
              </w:rPr>
            </w:pPr>
            <w:r>
              <w:rPr>
                <w:rFonts w:hint="eastAsia" w:asciiTheme="minorEastAsia" w:hAnsiTheme="minorEastAsia" w:eastAsiaTheme="minorEastAsia"/>
              </w:rPr>
              <w:t>驾驶室：原装四门，双排座，座位2+4。后排座带4具6.8L-9L可调式空气呼吸器支架。</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trPr>
        <w:tc>
          <w:tcPr>
            <w:tcW w:w="8551" w:type="dxa"/>
            <w:gridSpan w:val="2"/>
            <w:shd w:val="clear" w:color="auto" w:fill="auto"/>
          </w:tcPr>
          <w:p>
            <w:pPr>
              <w:rPr>
                <w:rFonts w:asciiTheme="minorEastAsia" w:hAnsiTheme="minorEastAsia" w:eastAsiaTheme="minorEastAsia"/>
              </w:rPr>
            </w:pPr>
            <w:r>
              <w:rPr>
                <w:rFonts w:hint="eastAsia" w:asciiTheme="minorEastAsia" w:hAnsiTheme="minorEastAsia" w:eastAsiaTheme="minorEastAsia"/>
              </w:rPr>
              <w:t>（二）上装部分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trPr>
        <w:tc>
          <w:tcPr>
            <w:tcW w:w="460" w:type="dxa"/>
            <w:shd w:val="clear" w:color="auto" w:fill="auto"/>
          </w:tcPr>
          <w:p>
            <w:pPr>
              <w:rPr>
                <w:rFonts w:asciiTheme="minorEastAsia" w:hAnsiTheme="minorEastAsia" w:eastAsiaTheme="minorEastAsia"/>
              </w:rPr>
            </w:pPr>
            <w:r>
              <w:rPr>
                <w:rFonts w:hint="eastAsia" w:asciiTheme="minorEastAsia" w:hAnsiTheme="minorEastAsia" w:eastAsiaTheme="minorEastAsia"/>
              </w:rPr>
              <w:t>1</w:t>
            </w:r>
          </w:p>
        </w:tc>
        <w:tc>
          <w:tcPr>
            <w:tcW w:w="8091" w:type="dxa"/>
            <w:shd w:val="clear" w:color="auto" w:fill="auto"/>
          </w:tcPr>
          <w:p>
            <w:pPr>
              <w:rPr>
                <w:rFonts w:ascii="宋体" w:hAnsi="宋体"/>
              </w:rPr>
            </w:pPr>
            <w:r>
              <w:rPr>
                <w:rFonts w:hint="eastAsia" w:ascii="宋体" w:hAnsi="宋体"/>
              </w:rPr>
              <w:t>结构：罐体采用高强度304不锈钢材料。</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trPr>
        <w:tc>
          <w:tcPr>
            <w:tcW w:w="460" w:type="dxa"/>
            <w:shd w:val="clear" w:color="auto" w:fill="auto"/>
          </w:tcPr>
          <w:p>
            <w:pPr>
              <w:rPr>
                <w:rFonts w:asciiTheme="minorEastAsia" w:hAnsiTheme="minorEastAsia" w:eastAsiaTheme="minorEastAsia"/>
              </w:rPr>
            </w:pPr>
            <w:r>
              <w:rPr>
                <w:rFonts w:hint="eastAsia" w:asciiTheme="minorEastAsia" w:hAnsiTheme="minorEastAsia" w:eastAsiaTheme="minorEastAsia"/>
              </w:rPr>
              <w:t>2</w:t>
            </w:r>
          </w:p>
        </w:tc>
        <w:tc>
          <w:tcPr>
            <w:tcW w:w="8091" w:type="dxa"/>
            <w:shd w:val="clear" w:color="auto" w:fill="auto"/>
          </w:tcPr>
          <w:p>
            <w:pPr>
              <w:rPr>
                <w:rFonts w:ascii="宋体" w:hAnsi="宋体"/>
              </w:rPr>
            </w:pPr>
            <w:r>
              <w:rPr>
                <w:rFonts w:hint="eastAsia" w:ascii="宋体" w:hAnsi="宋体"/>
              </w:rPr>
              <w:t>储物箱：各储物箱设有照明灯。</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trPr>
        <w:tc>
          <w:tcPr>
            <w:tcW w:w="460" w:type="dxa"/>
            <w:shd w:val="clear" w:color="auto" w:fill="auto"/>
          </w:tcPr>
          <w:p>
            <w:pPr>
              <w:rPr>
                <w:rFonts w:asciiTheme="minorEastAsia" w:hAnsiTheme="minorEastAsia" w:eastAsiaTheme="minorEastAsia"/>
              </w:rPr>
            </w:pPr>
            <w:r>
              <w:rPr>
                <w:rFonts w:hint="eastAsia" w:asciiTheme="minorEastAsia" w:hAnsiTheme="minorEastAsia" w:eastAsiaTheme="minorEastAsia"/>
              </w:rPr>
              <w:t>3</w:t>
            </w:r>
          </w:p>
        </w:tc>
        <w:tc>
          <w:tcPr>
            <w:tcW w:w="8091" w:type="dxa"/>
            <w:shd w:val="clear" w:color="auto" w:fill="auto"/>
          </w:tcPr>
          <w:p>
            <w:pPr>
              <w:rPr>
                <w:rFonts w:ascii="宋体" w:hAnsi="宋体"/>
              </w:rPr>
            </w:pPr>
            <w:r>
              <w:rPr>
                <w:rFonts w:hint="eastAsia" w:ascii="宋体" w:hAnsi="宋体" w:cs="宋体"/>
              </w:rPr>
              <w:t>储物箱门：具有防水、防尘功能，可锁。卷帘门各密封、滑动胶件、锁等关键部件需高耐磨、耐老化。驾驶室有卷帘门开启及关闭指示灯。</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trPr>
        <w:tc>
          <w:tcPr>
            <w:tcW w:w="460" w:type="dxa"/>
            <w:shd w:val="clear" w:color="auto" w:fill="auto"/>
          </w:tcPr>
          <w:p>
            <w:pPr>
              <w:rPr>
                <w:rFonts w:asciiTheme="minorEastAsia" w:hAnsiTheme="minorEastAsia" w:eastAsiaTheme="minorEastAsia"/>
              </w:rPr>
            </w:pPr>
            <w:r>
              <w:rPr>
                <w:rFonts w:hint="eastAsia" w:asciiTheme="minorEastAsia" w:hAnsiTheme="minorEastAsia" w:eastAsiaTheme="minorEastAsia"/>
              </w:rPr>
              <w:t>4</w:t>
            </w:r>
          </w:p>
        </w:tc>
        <w:tc>
          <w:tcPr>
            <w:tcW w:w="8091" w:type="dxa"/>
            <w:shd w:val="clear" w:color="auto" w:fill="auto"/>
          </w:tcPr>
          <w:p>
            <w:pPr>
              <w:rPr>
                <w:rFonts w:ascii="宋体" w:hAnsi="宋体"/>
              </w:rPr>
            </w:pPr>
            <w:r>
              <w:rPr>
                <w:rFonts w:hint="eastAsia" w:ascii="宋体" w:hAnsi="宋体"/>
              </w:rPr>
              <w:t>泵室：位于后部隔间。内含泵、管理系统、外部泵控制面板。</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trPr>
        <w:tc>
          <w:tcPr>
            <w:tcW w:w="460" w:type="dxa"/>
            <w:shd w:val="clear" w:color="auto" w:fill="auto"/>
          </w:tcPr>
          <w:p>
            <w:pPr>
              <w:rPr>
                <w:rFonts w:asciiTheme="minorEastAsia" w:hAnsiTheme="minorEastAsia" w:eastAsiaTheme="minorEastAsia"/>
              </w:rPr>
            </w:pPr>
            <w:r>
              <w:rPr>
                <w:rFonts w:hint="eastAsia" w:asciiTheme="minorEastAsia" w:hAnsiTheme="minorEastAsia" w:eastAsiaTheme="minorEastAsia"/>
              </w:rPr>
              <w:t>5</w:t>
            </w:r>
          </w:p>
        </w:tc>
        <w:tc>
          <w:tcPr>
            <w:tcW w:w="8091" w:type="dxa"/>
            <w:shd w:val="clear" w:color="auto" w:fill="auto"/>
          </w:tcPr>
          <w:p>
            <w:pPr>
              <w:rPr>
                <w:rFonts w:ascii="宋体" w:hAnsi="宋体"/>
              </w:rPr>
            </w:pPr>
            <w:r>
              <w:rPr>
                <w:rFonts w:hint="eastAsia" w:ascii="宋体" w:hAnsi="宋体"/>
              </w:rPr>
              <w:t>车顶：表面具有防滑设计，左右侧设置铝合金雨槽用于雨水的疏流。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trPr>
        <w:tc>
          <w:tcPr>
            <w:tcW w:w="460" w:type="dxa"/>
            <w:shd w:val="clear" w:color="auto" w:fill="auto"/>
          </w:tcPr>
          <w:p>
            <w:pPr>
              <w:rPr>
                <w:rFonts w:asciiTheme="minorEastAsia" w:hAnsiTheme="minorEastAsia" w:eastAsiaTheme="minorEastAsia"/>
              </w:rPr>
            </w:pPr>
            <w:r>
              <w:rPr>
                <w:rFonts w:hint="eastAsia" w:asciiTheme="minorEastAsia" w:hAnsiTheme="minorEastAsia" w:eastAsiaTheme="minorEastAsia"/>
              </w:rPr>
              <w:t>6</w:t>
            </w:r>
          </w:p>
        </w:tc>
        <w:tc>
          <w:tcPr>
            <w:tcW w:w="8091" w:type="dxa"/>
            <w:shd w:val="clear" w:color="auto" w:fill="auto"/>
          </w:tcPr>
          <w:p>
            <w:pPr>
              <w:rPr>
                <w:rFonts w:ascii="宋体" w:hAnsi="宋体"/>
              </w:rPr>
            </w:pPr>
            <w:r>
              <w:rPr>
                <w:rFonts w:hint="eastAsia" w:ascii="宋体" w:hAnsi="宋体"/>
              </w:rPr>
              <w:t>梯子：带梯阶保护及车顶扶手。</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trPr>
        <w:tc>
          <w:tcPr>
            <w:tcW w:w="460" w:type="dxa"/>
            <w:shd w:val="clear" w:color="auto" w:fill="auto"/>
          </w:tcPr>
          <w:p>
            <w:pPr>
              <w:rPr>
                <w:rFonts w:asciiTheme="minorEastAsia" w:hAnsiTheme="minorEastAsia" w:eastAsiaTheme="minorEastAsia"/>
              </w:rPr>
            </w:pPr>
            <w:r>
              <w:rPr>
                <w:rFonts w:hint="eastAsia" w:asciiTheme="minorEastAsia" w:hAnsiTheme="minorEastAsia" w:eastAsiaTheme="minorEastAsia"/>
              </w:rPr>
              <w:t>7</w:t>
            </w:r>
          </w:p>
        </w:tc>
        <w:tc>
          <w:tcPr>
            <w:tcW w:w="8091" w:type="dxa"/>
            <w:shd w:val="clear" w:color="auto" w:fill="auto"/>
          </w:tcPr>
          <w:p>
            <w:pPr>
              <w:rPr>
                <w:rFonts w:ascii="宋体" w:hAnsi="宋体"/>
              </w:rPr>
            </w:pPr>
            <w:r>
              <w:rPr>
                <w:rFonts w:hint="eastAsia" w:ascii="宋体" w:hAnsi="宋体"/>
              </w:rPr>
              <w:t>脚踏板：面板防滑设计，可承受≥200kg重量。前后侧安装有黄色闪烁警示灯。</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trPr>
        <w:tc>
          <w:tcPr>
            <w:tcW w:w="8551" w:type="dxa"/>
            <w:gridSpan w:val="2"/>
            <w:shd w:val="clear" w:color="auto" w:fill="auto"/>
          </w:tcPr>
          <w:p>
            <w:pPr>
              <w:rPr>
                <w:rFonts w:asciiTheme="minorEastAsia" w:hAnsiTheme="minorEastAsia" w:eastAsiaTheme="minorEastAsia"/>
              </w:rPr>
            </w:pPr>
            <w:r>
              <w:rPr>
                <w:rFonts w:hint="eastAsia" w:asciiTheme="minorEastAsia" w:hAnsiTheme="minorEastAsia" w:eastAsiaTheme="minorEastAsia"/>
              </w:rPr>
              <w:t>（三）水罐</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trPr>
        <w:tc>
          <w:tcPr>
            <w:tcW w:w="460" w:type="dxa"/>
            <w:shd w:val="clear" w:color="auto" w:fill="auto"/>
          </w:tcPr>
          <w:p>
            <w:pPr>
              <w:rPr>
                <w:rFonts w:asciiTheme="minorEastAsia" w:hAnsiTheme="minorEastAsia" w:eastAsiaTheme="minorEastAsia"/>
              </w:rPr>
            </w:pPr>
            <w:r>
              <w:rPr>
                <w:rFonts w:hint="eastAsia" w:asciiTheme="minorEastAsia" w:hAnsiTheme="minorEastAsia" w:eastAsiaTheme="minorEastAsia"/>
              </w:rPr>
              <w:t>1</w:t>
            </w:r>
          </w:p>
        </w:tc>
        <w:tc>
          <w:tcPr>
            <w:tcW w:w="8091" w:type="dxa"/>
            <w:shd w:val="clear" w:color="auto" w:fill="auto"/>
          </w:tcPr>
          <w:p>
            <w:pPr>
              <w:rPr>
                <w:rFonts w:ascii="宋体" w:hAnsi="宋体"/>
              </w:rPr>
            </w:pPr>
            <w:r>
              <w:rPr>
                <w:rFonts w:hint="eastAsia" w:ascii="宋体" w:hAnsi="宋体"/>
              </w:rPr>
              <w:t>设计：设有横向和纵向阻浪板，罐体厚度≥3</w:t>
            </w:r>
            <w:r>
              <w:rPr>
                <w:rFonts w:ascii="宋体" w:hAnsi="宋体"/>
              </w:rPr>
              <w:t>mm</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trPr>
        <w:tc>
          <w:tcPr>
            <w:tcW w:w="460" w:type="dxa"/>
            <w:shd w:val="clear" w:color="auto" w:fill="auto"/>
          </w:tcPr>
          <w:p>
            <w:pPr>
              <w:rPr>
                <w:rFonts w:asciiTheme="minorEastAsia" w:hAnsiTheme="minorEastAsia" w:eastAsiaTheme="minorEastAsia"/>
              </w:rPr>
            </w:pPr>
            <w:r>
              <w:rPr>
                <w:rFonts w:hint="eastAsia" w:asciiTheme="minorEastAsia" w:hAnsiTheme="minorEastAsia" w:eastAsiaTheme="minorEastAsia"/>
              </w:rPr>
              <w:t>2</w:t>
            </w:r>
          </w:p>
        </w:tc>
        <w:tc>
          <w:tcPr>
            <w:tcW w:w="8091" w:type="dxa"/>
            <w:shd w:val="clear" w:color="auto" w:fill="auto"/>
          </w:tcPr>
          <w:p>
            <w:pPr>
              <w:rPr>
                <w:rFonts w:ascii="宋体" w:hAnsi="宋体"/>
              </w:rPr>
            </w:pPr>
            <w:r>
              <w:rPr>
                <w:rFonts w:hint="eastAsia" w:ascii="宋体" w:hAnsi="宋体"/>
              </w:rPr>
              <w:t>材质：优质304不锈钢，罐体经过前处理并设有防腐措施。</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trPr>
        <w:tc>
          <w:tcPr>
            <w:tcW w:w="460" w:type="dxa"/>
            <w:shd w:val="clear" w:color="auto" w:fill="auto"/>
          </w:tcPr>
          <w:p>
            <w:pPr>
              <w:rPr>
                <w:rFonts w:asciiTheme="minorEastAsia" w:hAnsiTheme="minorEastAsia" w:eastAsiaTheme="minorEastAsia"/>
              </w:rPr>
            </w:pPr>
            <w:r>
              <w:rPr>
                <w:rFonts w:hint="eastAsia" w:asciiTheme="minorEastAsia" w:hAnsiTheme="minorEastAsia" w:eastAsiaTheme="minorEastAsia"/>
              </w:rPr>
              <w:t>3</w:t>
            </w:r>
          </w:p>
        </w:tc>
        <w:tc>
          <w:tcPr>
            <w:tcW w:w="8091" w:type="dxa"/>
            <w:shd w:val="clear" w:color="auto" w:fill="auto"/>
          </w:tcPr>
          <w:p>
            <w:pPr>
              <w:rPr>
                <w:rFonts w:asciiTheme="minorEastAsia" w:hAnsiTheme="minorEastAsia" w:eastAsiaTheme="minorEastAsia"/>
              </w:rPr>
            </w:pPr>
            <w:r>
              <w:rPr>
                <w:rFonts w:hint="eastAsia" w:asciiTheme="minorEastAsia" w:hAnsiTheme="minorEastAsia" w:eastAsiaTheme="minorEastAsia"/>
              </w:rPr>
              <w:t>▲容量：≥3500L。</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trPr>
        <w:tc>
          <w:tcPr>
            <w:tcW w:w="460" w:type="dxa"/>
            <w:shd w:val="clear" w:color="auto" w:fill="auto"/>
          </w:tcPr>
          <w:p>
            <w:pPr>
              <w:rPr>
                <w:rFonts w:asciiTheme="minorEastAsia" w:hAnsiTheme="minorEastAsia" w:eastAsiaTheme="minorEastAsia"/>
              </w:rPr>
            </w:pPr>
            <w:r>
              <w:rPr>
                <w:rFonts w:hint="eastAsia" w:asciiTheme="minorEastAsia" w:hAnsiTheme="minorEastAsia" w:eastAsiaTheme="minorEastAsia"/>
              </w:rPr>
              <w:t>4</w:t>
            </w:r>
          </w:p>
        </w:tc>
        <w:tc>
          <w:tcPr>
            <w:tcW w:w="8091" w:type="dxa"/>
            <w:shd w:val="clear" w:color="auto" w:fill="auto"/>
          </w:tcPr>
          <w:p>
            <w:pPr>
              <w:rPr>
                <w:rFonts w:ascii="宋体" w:hAnsi="宋体"/>
              </w:rPr>
            </w:pPr>
            <w:r>
              <w:rPr>
                <w:rFonts w:hint="eastAsia" w:ascii="宋体" w:hAnsi="宋体"/>
              </w:rPr>
              <w:t>人孔：直径≥450mm。</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trPr>
        <w:tc>
          <w:tcPr>
            <w:tcW w:w="460" w:type="dxa"/>
            <w:shd w:val="clear" w:color="auto" w:fill="auto"/>
          </w:tcPr>
          <w:p>
            <w:pPr>
              <w:rPr>
                <w:rFonts w:asciiTheme="minorEastAsia" w:hAnsiTheme="minorEastAsia" w:eastAsiaTheme="minorEastAsia"/>
              </w:rPr>
            </w:pPr>
            <w:r>
              <w:rPr>
                <w:rFonts w:hint="eastAsia" w:asciiTheme="minorEastAsia" w:hAnsiTheme="minorEastAsia" w:eastAsiaTheme="minorEastAsia"/>
              </w:rPr>
              <w:t>5</w:t>
            </w:r>
          </w:p>
        </w:tc>
        <w:tc>
          <w:tcPr>
            <w:tcW w:w="8091" w:type="dxa"/>
            <w:shd w:val="clear" w:color="auto" w:fill="auto"/>
          </w:tcPr>
          <w:p>
            <w:pPr>
              <w:rPr>
                <w:rFonts w:ascii="宋体" w:hAnsi="宋体"/>
              </w:rPr>
            </w:pPr>
            <w:r>
              <w:rPr>
                <w:rFonts w:hint="eastAsia" w:ascii="宋体" w:hAnsi="宋体"/>
              </w:rPr>
              <w:t>溢流—通风：满足罐体溢流及通气要求。</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trPr>
        <w:tc>
          <w:tcPr>
            <w:tcW w:w="460" w:type="dxa"/>
            <w:shd w:val="clear" w:color="auto" w:fill="auto"/>
          </w:tcPr>
          <w:p>
            <w:pPr>
              <w:rPr>
                <w:rFonts w:asciiTheme="minorEastAsia" w:hAnsiTheme="minorEastAsia" w:eastAsiaTheme="minorEastAsia"/>
              </w:rPr>
            </w:pPr>
            <w:r>
              <w:rPr>
                <w:rFonts w:hint="eastAsia" w:asciiTheme="minorEastAsia" w:hAnsiTheme="minorEastAsia" w:eastAsiaTheme="minorEastAsia"/>
              </w:rPr>
              <w:t>6</w:t>
            </w:r>
          </w:p>
        </w:tc>
        <w:tc>
          <w:tcPr>
            <w:tcW w:w="8091" w:type="dxa"/>
            <w:shd w:val="clear" w:color="auto" w:fill="auto"/>
          </w:tcPr>
          <w:p>
            <w:pPr>
              <w:rPr>
                <w:rFonts w:ascii="宋体" w:hAnsi="宋体"/>
              </w:rPr>
            </w:pPr>
            <w:r>
              <w:rPr>
                <w:rFonts w:hint="eastAsia" w:ascii="宋体" w:hAnsi="宋体"/>
              </w:rPr>
              <w:t>经泵往罐注水：DN65球阀。</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trPr>
        <w:tc>
          <w:tcPr>
            <w:tcW w:w="460" w:type="dxa"/>
            <w:shd w:val="clear" w:color="auto" w:fill="auto"/>
          </w:tcPr>
          <w:p>
            <w:pPr>
              <w:rPr>
                <w:rFonts w:asciiTheme="minorEastAsia" w:hAnsiTheme="minorEastAsia" w:eastAsiaTheme="minorEastAsia"/>
              </w:rPr>
            </w:pPr>
            <w:r>
              <w:rPr>
                <w:rFonts w:hint="eastAsia" w:asciiTheme="minorEastAsia" w:hAnsiTheme="minorEastAsia" w:eastAsiaTheme="minorEastAsia"/>
              </w:rPr>
              <w:t>7</w:t>
            </w:r>
          </w:p>
        </w:tc>
        <w:tc>
          <w:tcPr>
            <w:tcW w:w="8091" w:type="dxa"/>
            <w:shd w:val="clear" w:color="auto" w:fill="auto"/>
          </w:tcPr>
          <w:p>
            <w:pPr>
              <w:rPr>
                <w:rFonts w:ascii="宋体" w:hAnsi="宋体"/>
              </w:rPr>
            </w:pPr>
            <w:r>
              <w:rPr>
                <w:rFonts w:hint="eastAsia" w:ascii="宋体" w:hAnsi="宋体"/>
              </w:rPr>
              <w:t>罐注水口：左右各2个（共4个）DN80，设有卡式雄性接扣，滤网及闷盖。</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trPr>
        <w:tc>
          <w:tcPr>
            <w:tcW w:w="460" w:type="dxa"/>
            <w:shd w:val="clear" w:color="auto" w:fill="auto"/>
          </w:tcPr>
          <w:p>
            <w:pPr>
              <w:rPr>
                <w:rFonts w:asciiTheme="minorEastAsia" w:hAnsiTheme="minorEastAsia" w:eastAsiaTheme="minorEastAsia"/>
              </w:rPr>
            </w:pPr>
            <w:r>
              <w:rPr>
                <w:rFonts w:hint="eastAsia" w:asciiTheme="minorEastAsia" w:hAnsiTheme="minorEastAsia" w:eastAsiaTheme="minorEastAsia"/>
              </w:rPr>
              <w:t>8</w:t>
            </w:r>
          </w:p>
        </w:tc>
        <w:tc>
          <w:tcPr>
            <w:tcW w:w="8091" w:type="dxa"/>
            <w:shd w:val="clear" w:color="auto" w:fill="auto"/>
          </w:tcPr>
          <w:p>
            <w:pPr>
              <w:rPr>
                <w:rFonts w:ascii="宋体" w:hAnsi="宋体"/>
              </w:rPr>
            </w:pPr>
            <w:r>
              <w:rPr>
                <w:rFonts w:hint="eastAsia" w:ascii="宋体" w:hAnsi="宋体"/>
              </w:rPr>
              <w:t>罐排水：1个，安装在罐底下面，出口处配内扣式接口及闷盖。</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trPr>
        <w:tc>
          <w:tcPr>
            <w:tcW w:w="460" w:type="dxa"/>
            <w:shd w:val="clear" w:color="auto" w:fill="auto"/>
          </w:tcPr>
          <w:p>
            <w:pPr>
              <w:rPr>
                <w:rFonts w:asciiTheme="minorEastAsia" w:hAnsiTheme="minorEastAsia" w:eastAsiaTheme="minorEastAsia"/>
              </w:rPr>
            </w:pPr>
            <w:r>
              <w:rPr>
                <w:rFonts w:hint="eastAsia" w:asciiTheme="minorEastAsia" w:hAnsiTheme="minorEastAsia" w:eastAsiaTheme="minorEastAsia"/>
              </w:rPr>
              <w:t>9</w:t>
            </w:r>
          </w:p>
        </w:tc>
        <w:tc>
          <w:tcPr>
            <w:tcW w:w="8091" w:type="dxa"/>
            <w:shd w:val="clear" w:color="auto" w:fill="auto"/>
          </w:tcPr>
          <w:p>
            <w:pPr>
              <w:rPr>
                <w:rFonts w:ascii="宋体" w:hAnsi="宋体"/>
              </w:rPr>
            </w:pPr>
            <w:r>
              <w:rPr>
                <w:rFonts w:hint="eastAsia" w:ascii="宋体" w:hAnsi="宋体"/>
              </w:rPr>
              <w:t>液位系统：1套，电子式。</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trPr>
        <w:tc>
          <w:tcPr>
            <w:tcW w:w="8551" w:type="dxa"/>
            <w:gridSpan w:val="2"/>
            <w:shd w:val="clear" w:color="auto" w:fill="auto"/>
          </w:tcPr>
          <w:p>
            <w:pPr>
              <w:rPr>
                <w:rFonts w:asciiTheme="minorEastAsia" w:hAnsiTheme="minorEastAsia" w:eastAsiaTheme="minorEastAsia"/>
              </w:rPr>
            </w:pPr>
            <w:r>
              <w:rPr>
                <w:rFonts w:hint="eastAsia" w:asciiTheme="minorEastAsia" w:hAnsiTheme="minorEastAsia" w:eastAsiaTheme="minorEastAsia"/>
              </w:rPr>
              <w:t>（四）泡沫罐</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trPr>
        <w:tc>
          <w:tcPr>
            <w:tcW w:w="460" w:type="dxa"/>
            <w:shd w:val="clear" w:color="auto" w:fill="auto"/>
          </w:tcPr>
          <w:p>
            <w:pPr>
              <w:rPr>
                <w:rFonts w:asciiTheme="minorEastAsia" w:hAnsiTheme="minorEastAsia" w:eastAsiaTheme="minorEastAsia"/>
              </w:rPr>
            </w:pPr>
            <w:r>
              <w:rPr>
                <w:rFonts w:hint="eastAsia" w:asciiTheme="minorEastAsia" w:hAnsiTheme="minorEastAsia" w:eastAsiaTheme="minorEastAsia"/>
              </w:rPr>
              <w:t>1</w:t>
            </w:r>
          </w:p>
        </w:tc>
        <w:tc>
          <w:tcPr>
            <w:tcW w:w="8091" w:type="dxa"/>
            <w:shd w:val="clear" w:color="auto" w:fill="auto"/>
          </w:tcPr>
          <w:p>
            <w:pPr>
              <w:rPr>
                <w:rFonts w:ascii="宋体" w:hAnsi="宋体"/>
              </w:rPr>
            </w:pPr>
            <w:r>
              <w:rPr>
                <w:rFonts w:hint="eastAsia" w:ascii="宋体" w:hAnsi="宋体"/>
              </w:rPr>
              <w:t>设计：设有横向和纵向阻浪板，罐体厚度≥3</w:t>
            </w:r>
            <w:r>
              <w:rPr>
                <w:rFonts w:ascii="宋体" w:hAnsi="宋体"/>
              </w:rPr>
              <w:t>mm</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trPr>
        <w:tc>
          <w:tcPr>
            <w:tcW w:w="460" w:type="dxa"/>
            <w:shd w:val="clear" w:color="auto" w:fill="auto"/>
          </w:tcPr>
          <w:p>
            <w:pPr>
              <w:rPr>
                <w:rFonts w:asciiTheme="minorEastAsia" w:hAnsiTheme="minorEastAsia" w:eastAsiaTheme="minorEastAsia"/>
              </w:rPr>
            </w:pPr>
            <w:r>
              <w:rPr>
                <w:rFonts w:hint="eastAsia" w:asciiTheme="minorEastAsia" w:hAnsiTheme="minorEastAsia" w:eastAsiaTheme="minorEastAsia"/>
              </w:rPr>
              <w:t>2</w:t>
            </w:r>
          </w:p>
        </w:tc>
        <w:tc>
          <w:tcPr>
            <w:tcW w:w="8091" w:type="dxa"/>
            <w:shd w:val="clear" w:color="auto" w:fill="auto"/>
          </w:tcPr>
          <w:p>
            <w:pPr>
              <w:rPr>
                <w:rFonts w:ascii="宋体" w:hAnsi="宋体"/>
              </w:rPr>
            </w:pPr>
            <w:r>
              <w:rPr>
                <w:rFonts w:hint="eastAsia" w:ascii="宋体" w:hAnsi="宋体"/>
              </w:rPr>
              <w:t>材质：优质304不锈钢，罐体经过前处理并设有防腐措施。</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trPr>
        <w:tc>
          <w:tcPr>
            <w:tcW w:w="460" w:type="dxa"/>
            <w:shd w:val="clear" w:color="auto" w:fill="auto"/>
          </w:tcPr>
          <w:p>
            <w:pPr>
              <w:rPr>
                <w:rFonts w:asciiTheme="minorEastAsia" w:hAnsiTheme="minorEastAsia" w:eastAsiaTheme="minorEastAsia"/>
              </w:rPr>
            </w:pPr>
            <w:r>
              <w:rPr>
                <w:rFonts w:hint="eastAsia" w:asciiTheme="minorEastAsia" w:hAnsiTheme="minorEastAsia" w:eastAsiaTheme="minorEastAsia"/>
              </w:rPr>
              <w:t>3</w:t>
            </w:r>
          </w:p>
        </w:tc>
        <w:tc>
          <w:tcPr>
            <w:tcW w:w="8091" w:type="dxa"/>
            <w:shd w:val="clear" w:color="auto" w:fill="auto"/>
          </w:tcPr>
          <w:p>
            <w:pPr>
              <w:rPr>
                <w:rFonts w:asciiTheme="minorEastAsia" w:hAnsiTheme="minorEastAsia" w:eastAsiaTheme="minorEastAsia"/>
              </w:rPr>
            </w:pPr>
            <w:r>
              <w:rPr>
                <w:rFonts w:hint="eastAsia" w:asciiTheme="minorEastAsia" w:hAnsiTheme="minorEastAsia" w:eastAsiaTheme="minorEastAsia"/>
              </w:rPr>
              <w:t>▲容量：A类泡沫罐≥300L，B类泡沫罐≥500L。</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trPr>
        <w:tc>
          <w:tcPr>
            <w:tcW w:w="460" w:type="dxa"/>
            <w:shd w:val="clear" w:color="auto" w:fill="auto"/>
          </w:tcPr>
          <w:p>
            <w:pPr>
              <w:rPr>
                <w:rFonts w:asciiTheme="minorEastAsia" w:hAnsiTheme="minorEastAsia" w:eastAsiaTheme="minorEastAsia"/>
              </w:rPr>
            </w:pPr>
            <w:r>
              <w:rPr>
                <w:rFonts w:hint="eastAsia" w:asciiTheme="minorEastAsia" w:hAnsiTheme="minorEastAsia" w:eastAsiaTheme="minorEastAsia"/>
              </w:rPr>
              <w:t>4</w:t>
            </w:r>
          </w:p>
        </w:tc>
        <w:tc>
          <w:tcPr>
            <w:tcW w:w="8091" w:type="dxa"/>
            <w:shd w:val="clear" w:color="auto" w:fill="auto"/>
          </w:tcPr>
          <w:p>
            <w:pPr>
              <w:rPr>
                <w:rFonts w:asciiTheme="minorEastAsia" w:hAnsiTheme="minorEastAsia" w:eastAsiaTheme="minorEastAsia"/>
              </w:rPr>
            </w:pPr>
            <w:r>
              <w:rPr>
                <w:rFonts w:hint="eastAsia" w:asciiTheme="minorEastAsia" w:hAnsiTheme="minorEastAsia" w:eastAsiaTheme="minorEastAsia"/>
              </w:rPr>
              <w:t>注液及排液管：车顶一个DN40注液口及闷盖，排液管DN40，带铜接口及闷盖。</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trPr>
        <w:tc>
          <w:tcPr>
            <w:tcW w:w="460" w:type="dxa"/>
            <w:shd w:val="clear" w:color="auto" w:fill="auto"/>
          </w:tcPr>
          <w:p>
            <w:pPr>
              <w:rPr>
                <w:rFonts w:asciiTheme="minorEastAsia" w:hAnsiTheme="minorEastAsia" w:eastAsiaTheme="minorEastAsia"/>
              </w:rPr>
            </w:pPr>
            <w:r>
              <w:rPr>
                <w:rFonts w:hint="eastAsia" w:asciiTheme="minorEastAsia" w:hAnsiTheme="minorEastAsia" w:eastAsiaTheme="minorEastAsia"/>
              </w:rPr>
              <w:t>5</w:t>
            </w:r>
          </w:p>
        </w:tc>
        <w:tc>
          <w:tcPr>
            <w:tcW w:w="8091" w:type="dxa"/>
            <w:shd w:val="clear" w:color="auto" w:fill="auto"/>
          </w:tcPr>
          <w:p>
            <w:pPr>
              <w:rPr>
                <w:rFonts w:asciiTheme="minorEastAsia" w:hAnsiTheme="minorEastAsia" w:eastAsiaTheme="minorEastAsia"/>
              </w:rPr>
            </w:pPr>
            <w:r>
              <w:rPr>
                <w:rFonts w:hint="eastAsia" w:ascii="宋体" w:hAnsi="宋体"/>
              </w:rPr>
              <w:t>液位系统：A、B类各1套，电子式。</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trPr>
        <w:tc>
          <w:tcPr>
            <w:tcW w:w="8551" w:type="dxa"/>
            <w:gridSpan w:val="2"/>
            <w:shd w:val="clear" w:color="auto" w:fill="auto"/>
          </w:tcPr>
          <w:p>
            <w:pPr>
              <w:rPr>
                <w:rFonts w:asciiTheme="minorEastAsia" w:hAnsiTheme="minorEastAsia" w:eastAsiaTheme="minorEastAsia"/>
              </w:rPr>
            </w:pPr>
            <w:r>
              <w:rPr>
                <w:rFonts w:hint="eastAsia" w:asciiTheme="minorEastAsia" w:hAnsiTheme="minorEastAsia" w:eastAsiaTheme="minorEastAsia"/>
              </w:rPr>
              <w:t>（五）</w:t>
            </w:r>
            <w:r>
              <w:rPr>
                <w:rFonts w:hint="eastAsia" w:asciiTheme="minorEastAsia" w:hAnsiTheme="minorEastAsia" w:eastAsiaTheme="minorEastAsia"/>
                <w:lang w:eastAsia="zh-CN"/>
              </w:rPr>
              <w:t>消防</w:t>
            </w:r>
            <w:r>
              <w:rPr>
                <w:rFonts w:hint="eastAsia" w:asciiTheme="minorEastAsia" w:hAnsiTheme="minorEastAsia" w:eastAsiaTheme="minorEastAsia"/>
              </w:rPr>
              <w:t>泵系统</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trPr>
        <w:tc>
          <w:tcPr>
            <w:tcW w:w="460" w:type="dxa"/>
            <w:shd w:val="clear" w:color="auto" w:fill="auto"/>
          </w:tcPr>
          <w:p>
            <w:pPr>
              <w:rPr>
                <w:rFonts w:asciiTheme="minorEastAsia" w:hAnsiTheme="minorEastAsia" w:eastAsiaTheme="minorEastAsia"/>
              </w:rPr>
            </w:pPr>
            <w:r>
              <w:rPr>
                <w:rFonts w:hint="eastAsia" w:asciiTheme="minorEastAsia" w:hAnsiTheme="minorEastAsia" w:eastAsiaTheme="minorEastAsia"/>
              </w:rPr>
              <w:t>1</w:t>
            </w:r>
          </w:p>
        </w:tc>
        <w:tc>
          <w:tcPr>
            <w:tcW w:w="8091" w:type="dxa"/>
            <w:shd w:val="clear" w:color="auto" w:fill="auto"/>
          </w:tcPr>
          <w:p>
            <w:pPr>
              <w:rPr>
                <w:rFonts w:asciiTheme="minorEastAsia" w:hAnsiTheme="minorEastAsia" w:eastAsiaTheme="minorEastAsia"/>
              </w:rPr>
            </w:pPr>
            <w:r>
              <w:rPr>
                <w:rFonts w:hint="eastAsia" w:asciiTheme="minorEastAsia" w:hAnsiTheme="minorEastAsia" w:eastAsiaTheme="minorEastAsia"/>
              </w:rPr>
              <w:t>▲额定压力：1.0Mpa。</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trPr>
        <w:tc>
          <w:tcPr>
            <w:tcW w:w="460" w:type="dxa"/>
            <w:shd w:val="clear" w:color="auto" w:fill="auto"/>
          </w:tcPr>
          <w:p>
            <w:pPr>
              <w:rPr>
                <w:rFonts w:asciiTheme="minorEastAsia" w:hAnsiTheme="minorEastAsia" w:eastAsiaTheme="minorEastAsia"/>
              </w:rPr>
            </w:pPr>
            <w:r>
              <w:rPr>
                <w:rFonts w:hint="eastAsia" w:asciiTheme="minorEastAsia" w:hAnsiTheme="minorEastAsia" w:eastAsiaTheme="minorEastAsia"/>
              </w:rPr>
              <w:t>2</w:t>
            </w:r>
          </w:p>
        </w:tc>
        <w:tc>
          <w:tcPr>
            <w:tcW w:w="8091" w:type="dxa"/>
            <w:shd w:val="clear" w:color="auto" w:fill="auto"/>
          </w:tcPr>
          <w:p>
            <w:pPr>
              <w:rPr>
                <w:rFonts w:asciiTheme="minorEastAsia" w:hAnsiTheme="minorEastAsia" w:eastAsiaTheme="minorEastAsia"/>
              </w:rPr>
            </w:pPr>
            <w:r>
              <w:rPr>
                <w:rFonts w:hint="eastAsia" w:asciiTheme="minorEastAsia" w:hAnsiTheme="minorEastAsia" w:eastAsiaTheme="minorEastAsia"/>
              </w:rPr>
              <w:t>▲额定流量：≥60L/s。</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trPr>
        <w:tc>
          <w:tcPr>
            <w:tcW w:w="460" w:type="dxa"/>
            <w:shd w:val="clear" w:color="auto" w:fill="auto"/>
          </w:tcPr>
          <w:p>
            <w:pPr>
              <w:rPr>
                <w:rFonts w:asciiTheme="minorEastAsia" w:hAnsiTheme="minorEastAsia" w:eastAsiaTheme="minorEastAsia"/>
              </w:rPr>
            </w:pPr>
            <w:r>
              <w:rPr>
                <w:rFonts w:hint="eastAsia" w:asciiTheme="minorEastAsia" w:hAnsiTheme="minorEastAsia" w:eastAsiaTheme="minorEastAsia"/>
              </w:rPr>
              <w:t>3</w:t>
            </w:r>
          </w:p>
        </w:tc>
        <w:tc>
          <w:tcPr>
            <w:tcW w:w="8091" w:type="dxa"/>
            <w:shd w:val="clear" w:color="auto" w:fill="auto"/>
          </w:tcPr>
          <w:p>
            <w:pPr>
              <w:rPr>
                <w:rFonts w:asciiTheme="minorEastAsia" w:hAnsiTheme="minorEastAsia" w:eastAsiaTheme="minorEastAsia"/>
              </w:rPr>
            </w:pPr>
            <w:r>
              <w:rPr>
                <w:rFonts w:hint="eastAsia" w:asciiTheme="minorEastAsia" w:hAnsiTheme="minorEastAsia" w:eastAsiaTheme="minorEastAsia"/>
              </w:rPr>
              <w:t>引水时间：≤40s。</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trPr>
        <w:tc>
          <w:tcPr>
            <w:tcW w:w="460" w:type="dxa"/>
            <w:shd w:val="clear" w:color="auto" w:fill="auto"/>
          </w:tcPr>
          <w:p>
            <w:pPr>
              <w:rPr>
                <w:rFonts w:asciiTheme="minorEastAsia" w:hAnsiTheme="minorEastAsia" w:eastAsiaTheme="minorEastAsia"/>
              </w:rPr>
            </w:pPr>
            <w:r>
              <w:rPr>
                <w:rFonts w:hint="eastAsia" w:asciiTheme="minorEastAsia" w:hAnsiTheme="minorEastAsia" w:eastAsiaTheme="minorEastAsia"/>
              </w:rPr>
              <w:t>4</w:t>
            </w:r>
          </w:p>
        </w:tc>
        <w:tc>
          <w:tcPr>
            <w:tcW w:w="8091" w:type="dxa"/>
            <w:shd w:val="clear" w:color="auto" w:fill="auto"/>
          </w:tcPr>
          <w:p>
            <w:pPr>
              <w:rPr>
                <w:rFonts w:asciiTheme="minorEastAsia" w:hAnsiTheme="minorEastAsia" w:eastAsiaTheme="minorEastAsia"/>
              </w:rPr>
            </w:pPr>
            <w:r>
              <w:rPr>
                <w:rFonts w:hint="eastAsia" w:asciiTheme="minorEastAsia" w:hAnsiTheme="minorEastAsia" w:eastAsiaTheme="minorEastAsia"/>
              </w:rPr>
              <w:t>外吸水口：设有1个DN150中央吸水口，带手动启动碟阀，过滤器、卡式接扣及闷盖。</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trPr>
        <w:tc>
          <w:tcPr>
            <w:tcW w:w="460" w:type="dxa"/>
            <w:shd w:val="clear" w:color="auto" w:fill="auto"/>
          </w:tcPr>
          <w:p>
            <w:pPr>
              <w:rPr>
                <w:rFonts w:asciiTheme="minorEastAsia" w:hAnsiTheme="minorEastAsia" w:eastAsiaTheme="minorEastAsia"/>
              </w:rPr>
            </w:pPr>
            <w:r>
              <w:rPr>
                <w:rFonts w:hint="eastAsia" w:asciiTheme="minorEastAsia" w:hAnsiTheme="minorEastAsia" w:eastAsiaTheme="minorEastAsia"/>
              </w:rPr>
              <w:t>5</w:t>
            </w:r>
          </w:p>
        </w:tc>
        <w:tc>
          <w:tcPr>
            <w:tcW w:w="8091" w:type="dxa"/>
            <w:shd w:val="clear" w:color="auto" w:fill="auto"/>
          </w:tcPr>
          <w:p>
            <w:pPr>
              <w:rPr>
                <w:rFonts w:asciiTheme="minorEastAsia" w:hAnsiTheme="minorEastAsia" w:eastAsiaTheme="minorEastAsia"/>
              </w:rPr>
            </w:pPr>
            <w:r>
              <w:rPr>
                <w:rFonts w:hint="eastAsia" w:asciiTheme="minorEastAsia" w:hAnsiTheme="minorEastAsia" w:eastAsiaTheme="minorEastAsia"/>
              </w:rPr>
              <w:t>出水口：左右侧各1个DN65和1个DN80常压出口（共4个），带阀门及卡式雌接扣及闷盖；</w:t>
            </w:r>
            <w:r>
              <w:rPr>
                <w:rFonts w:asciiTheme="minorEastAsia" w:hAnsiTheme="minorEastAsia" w:eastAsiaTheme="minorEastAsia"/>
              </w:rPr>
              <w:t xml:space="preserve">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trPr>
        <w:tc>
          <w:tcPr>
            <w:tcW w:w="460" w:type="dxa"/>
            <w:shd w:val="clear" w:color="auto" w:fill="auto"/>
          </w:tcPr>
          <w:p>
            <w:pPr>
              <w:rPr>
                <w:rFonts w:asciiTheme="minorEastAsia" w:hAnsiTheme="minorEastAsia" w:eastAsiaTheme="minorEastAsia"/>
              </w:rPr>
            </w:pPr>
            <w:r>
              <w:rPr>
                <w:rFonts w:hint="eastAsia" w:asciiTheme="minorEastAsia" w:hAnsiTheme="minorEastAsia" w:eastAsiaTheme="minorEastAsia"/>
              </w:rPr>
              <w:t>6</w:t>
            </w:r>
          </w:p>
        </w:tc>
        <w:tc>
          <w:tcPr>
            <w:tcW w:w="8091" w:type="dxa"/>
            <w:shd w:val="clear" w:color="auto" w:fill="auto"/>
          </w:tcPr>
          <w:p>
            <w:pPr>
              <w:rPr>
                <w:rFonts w:asciiTheme="minorEastAsia" w:hAnsiTheme="minorEastAsia" w:eastAsiaTheme="minorEastAsia"/>
              </w:rPr>
            </w:pPr>
            <w:r>
              <w:rPr>
                <w:rFonts w:hint="eastAsia" w:cs="新宋体" w:asciiTheme="minorEastAsia" w:hAnsiTheme="minorEastAsia" w:eastAsiaTheme="minorEastAsia"/>
              </w:rPr>
              <w:t>泵排水：</w:t>
            </w:r>
            <w:r>
              <w:rPr>
                <w:rFonts w:hint="eastAsia" w:asciiTheme="minorEastAsia" w:hAnsiTheme="minorEastAsia" w:eastAsiaTheme="minorEastAsia"/>
              </w:rPr>
              <w:t>1个泵排水口，≥10mm球阀。</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trPr>
        <w:tc>
          <w:tcPr>
            <w:tcW w:w="8551" w:type="dxa"/>
            <w:gridSpan w:val="2"/>
            <w:shd w:val="clear" w:color="auto" w:fill="auto"/>
          </w:tcPr>
          <w:p>
            <w:pPr>
              <w:rPr>
                <w:rFonts w:asciiTheme="minorEastAsia" w:hAnsiTheme="minorEastAsia" w:eastAsiaTheme="minorEastAsia"/>
              </w:rPr>
            </w:pPr>
            <w:r>
              <w:rPr>
                <w:rFonts w:hint="eastAsia" w:asciiTheme="minorEastAsia" w:hAnsiTheme="minorEastAsia" w:eastAsiaTheme="minorEastAsia"/>
              </w:rPr>
              <w:t>（六）泡沫比例混合器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trPr>
        <w:tc>
          <w:tcPr>
            <w:tcW w:w="460" w:type="dxa"/>
            <w:shd w:val="clear" w:color="auto" w:fill="auto"/>
          </w:tcPr>
          <w:p>
            <w:pPr>
              <w:rPr>
                <w:rFonts w:asciiTheme="minorEastAsia" w:hAnsiTheme="minorEastAsia" w:eastAsiaTheme="minorEastAsia"/>
              </w:rPr>
            </w:pPr>
            <w:r>
              <w:rPr>
                <w:rFonts w:hint="eastAsia" w:asciiTheme="minorEastAsia" w:hAnsiTheme="minorEastAsia" w:eastAsiaTheme="minorEastAsia"/>
              </w:rPr>
              <w:t>1</w:t>
            </w:r>
          </w:p>
        </w:tc>
        <w:tc>
          <w:tcPr>
            <w:tcW w:w="8091" w:type="dxa"/>
            <w:shd w:val="clear" w:color="auto" w:fill="auto"/>
          </w:tcPr>
          <w:p>
            <w:pPr>
              <w:rPr>
                <w:rFonts w:asciiTheme="minorEastAsia" w:hAnsiTheme="minorEastAsia" w:eastAsiaTheme="minorEastAsia"/>
              </w:rPr>
            </w:pPr>
            <w:r>
              <w:rPr>
                <w:rFonts w:hint="eastAsia" w:asciiTheme="minorEastAsia" w:hAnsiTheme="minorEastAsia" w:eastAsiaTheme="minorEastAsia"/>
              </w:rPr>
              <w:t>形式：自动式。</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trPr>
        <w:tc>
          <w:tcPr>
            <w:tcW w:w="460" w:type="dxa"/>
            <w:shd w:val="clear" w:color="auto" w:fill="auto"/>
          </w:tcPr>
          <w:p>
            <w:pPr>
              <w:rPr>
                <w:rFonts w:asciiTheme="minorEastAsia" w:hAnsiTheme="minorEastAsia" w:eastAsiaTheme="minorEastAsia"/>
              </w:rPr>
            </w:pPr>
            <w:r>
              <w:rPr>
                <w:rFonts w:hint="eastAsia" w:asciiTheme="minorEastAsia" w:hAnsiTheme="minorEastAsia" w:eastAsiaTheme="minorEastAsia"/>
              </w:rPr>
              <w:t>2</w:t>
            </w:r>
          </w:p>
        </w:tc>
        <w:tc>
          <w:tcPr>
            <w:tcW w:w="8091" w:type="dxa"/>
            <w:shd w:val="clear" w:color="auto" w:fill="auto"/>
          </w:tcPr>
          <w:p>
            <w:pPr>
              <w:rPr>
                <w:rFonts w:asciiTheme="minorEastAsia" w:hAnsiTheme="minorEastAsia" w:eastAsiaTheme="minorEastAsia"/>
              </w:rPr>
            </w:pPr>
            <w:r>
              <w:rPr>
                <w:rFonts w:hint="eastAsia" w:asciiTheme="minorEastAsia" w:hAnsiTheme="minorEastAsia" w:eastAsiaTheme="minorEastAsia"/>
              </w:rPr>
              <w:t>泡沫比例：1.0%-10%连续可调。</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trPr>
        <w:tc>
          <w:tcPr>
            <w:tcW w:w="8551" w:type="dxa"/>
            <w:gridSpan w:val="2"/>
            <w:shd w:val="clear" w:color="auto" w:fill="auto"/>
          </w:tcPr>
          <w:p>
            <w:pPr>
              <w:rPr>
                <w:rFonts w:asciiTheme="minorEastAsia" w:hAnsiTheme="minorEastAsia" w:eastAsiaTheme="minorEastAsia"/>
              </w:rPr>
            </w:pPr>
            <w:r>
              <w:rPr>
                <w:rFonts w:hint="eastAsia" w:asciiTheme="minorEastAsia" w:hAnsiTheme="minorEastAsia" w:eastAsiaTheme="minorEastAsia"/>
              </w:rPr>
              <w:t>（七）压缩空气泡沫系统</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trPr>
        <w:tc>
          <w:tcPr>
            <w:tcW w:w="460" w:type="dxa"/>
            <w:shd w:val="clear" w:color="auto" w:fill="auto"/>
          </w:tcPr>
          <w:p>
            <w:pPr>
              <w:rPr>
                <w:rFonts w:asciiTheme="minorEastAsia" w:hAnsiTheme="minorEastAsia" w:eastAsiaTheme="minorEastAsia"/>
              </w:rPr>
            </w:pPr>
            <w:r>
              <w:rPr>
                <w:rFonts w:hint="eastAsia" w:asciiTheme="minorEastAsia" w:hAnsiTheme="minorEastAsia" w:eastAsiaTheme="minorEastAsia"/>
              </w:rPr>
              <w:t>1</w:t>
            </w:r>
          </w:p>
        </w:tc>
        <w:tc>
          <w:tcPr>
            <w:tcW w:w="8091" w:type="dxa"/>
            <w:shd w:val="clear" w:color="auto" w:fill="auto"/>
          </w:tcPr>
          <w:p>
            <w:pPr>
              <w:rPr>
                <w:rFonts w:asciiTheme="minorEastAsia" w:hAnsiTheme="minorEastAsia" w:eastAsiaTheme="minorEastAsia"/>
              </w:rPr>
            </w:pPr>
            <w:r>
              <w:rPr>
                <w:rFonts w:hint="eastAsia" w:asciiTheme="minorEastAsia" w:hAnsiTheme="minorEastAsia" w:eastAsiaTheme="minorEastAsia"/>
              </w:rPr>
              <w:t>混合比例：混合比A类泡沫：0.1-1%，B类泡沫：1.0-6.0%，无级调节</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trPr>
        <w:tc>
          <w:tcPr>
            <w:tcW w:w="460" w:type="dxa"/>
            <w:shd w:val="clear" w:color="auto" w:fill="auto"/>
          </w:tcPr>
          <w:p>
            <w:pPr>
              <w:rPr>
                <w:rFonts w:asciiTheme="minorEastAsia" w:hAnsiTheme="minorEastAsia" w:eastAsiaTheme="minorEastAsia"/>
              </w:rPr>
            </w:pPr>
            <w:r>
              <w:rPr>
                <w:rFonts w:hint="eastAsia" w:asciiTheme="minorEastAsia" w:hAnsiTheme="minorEastAsia" w:eastAsiaTheme="minorEastAsia"/>
              </w:rPr>
              <w:t>2</w:t>
            </w:r>
          </w:p>
        </w:tc>
        <w:tc>
          <w:tcPr>
            <w:tcW w:w="8091" w:type="dxa"/>
            <w:shd w:val="clear" w:color="auto" w:fill="auto"/>
          </w:tcPr>
          <w:p>
            <w:pPr>
              <w:rPr>
                <w:rFonts w:asciiTheme="minorEastAsia" w:hAnsiTheme="minorEastAsia" w:eastAsiaTheme="minorEastAsia"/>
              </w:rPr>
            </w:pPr>
            <w:r>
              <w:rPr>
                <w:rFonts w:hint="eastAsia" w:cs="新宋体" w:asciiTheme="minorEastAsia" w:hAnsiTheme="minorEastAsia" w:eastAsiaTheme="minorEastAsia"/>
              </w:rPr>
              <w:t>CAFS出口：2个DN65常压侧出口</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trPr>
        <w:tc>
          <w:tcPr>
            <w:tcW w:w="460" w:type="dxa"/>
            <w:shd w:val="clear" w:color="auto" w:fill="auto"/>
          </w:tcPr>
          <w:p>
            <w:pPr>
              <w:rPr>
                <w:rFonts w:asciiTheme="minorEastAsia" w:hAnsiTheme="minorEastAsia" w:eastAsiaTheme="minorEastAsia"/>
                <w:color w:val="000000" w:themeColor="text1"/>
                <w14:textFill>
                  <w14:solidFill>
                    <w14:schemeClr w14:val="tx1"/>
                  </w14:solidFill>
                </w14:textFill>
              </w:rPr>
            </w:pPr>
            <w:r>
              <w:rPr>
                <w:rFonts w:hint="eastAsia" w:asciiTheme="minorEastAsia" w:hAnsiTheme="minorEastAsia" w:eastAsiaTheme="minorEastAsia"/>
                <w:color w:val="000000" w:themeColor="text1"/>
                <w14:textFill>
                  <w14:solidFill>
                    <w14:schemeClr w14:val="tx1"/>
                  </w14:solidFill>
                </w14:textFill>
              </w:rPr>
              <w:t>3</w:t>
            </w:r>
          </w:p>
        </w:tc>
        <w:tc>
          <w:tcPr>
            <w:tcW w:w="8091" w:type="dxa"/>
            <w:shd w:val="clear" w:color="auto" w:fill="FFFFFF" w:themeFill="background1"/>
          </w:tcPr>
          <w:p>
            <w:pPr>
              <w:rPr>
                <w:rFonts w:cs="新宋体" w:asciiTheme="minorEastAsia" w:hAnsiTheme="minorEastAsia" w:eastAsiaTheme="minorEastAsia"/>
                <w:color w:val="000000" w:themeColor="text1"/>
                <w14:textFill>
                  <w14:solidFill>
                    <w14:schemeClr w14:val="tx1"/>
                  </w14:solidFill>
                </w14:textFill>
              </w:rPr>
            </w:pPr>
            <w:r>
              <w:rPr>
                <w:rFonts w:hint="eastAsia" w:asciiTheme="minorEastAsia" w:hAnsiTheme="minorEastAsia" w:eastAsiaTheme="minorEastAsia"/>
              </w:rPr>
              <w:t>▲空压机流量：≥3m³/min</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trPr>
        <w:tc>
          <w:tcPr>
            <w:tcW w:w="460" w:type="dxa"/>
            <w:shd w:val="clear" w:color="auto" w:fill="auto"/>
          </w:tcPr>
          <w:p>
            <w:pPr>
              <w:rPr>
                <w:rFonts w:asciiTheme="minorEastAsia" w:hAnsiTheme="minorEastAsia" w:eastAsiaTheme="minorEastAsia"/>
                <w:color w:val="000000" w:themeColor="text1"/>
                <w14:textFill>
                  <w14:solidFill>
                    <w14:schemeClr w14:val="tx1"/>
                  </w14:solidFill>
                </w14:textFill>
              </w:rPr>
            </w:pPr>
            <w:r>
              <w:rPr>
                <w:rFonts w:hint="eastAsia" w:asciiTheme="minorEastAsia" w:hAnsiTheme="minorEastAsia" w:eastAsiaTheme="minorEastAsia"/>
                <w:color w:val="000000" w:themeColor="text1"/>
                <w14:textFill>
                  <w14:solidFill>
                    <w14:schemeClr w14:val="tx1"/>
                  </w14:solidFill>
                </w14:textFill>
              </w:rPr>
              <w:t>4</w:t>
            </w:r>
          </w:p>
        </w:tc>
        <w:tc>
          <w:tcPr>
            <w:tcW w:w="8091" w:type="dxa"/>
            <w:shd w:val="clear" w:color="auto" w:fill="FFFFFF" w:themeFill="background1"/>
          </w:tcPr>
          <w:p>
            <w:pPr>
              <w:rPr>
                <w:rFonts w:asciiTheme="minorEastAsia" w:hAnsiTheme="minorEastAsia" w:eastAsiaTheme="minorEastAsia"/>
              </w:rPr>
            </w:pPr>
            <w:r>
              <w:rPr>
                <w:rFonts w:hint="eastAsia" w:asciiTheme="minorEastAsia" w:hAnsiTheme="minorEastAsia" w:eastAsiaTheme="minorEastAsia"/>
              </w:rPr>
              <w:t>标识：有操作流程及说明铭牌（中文）</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trPr>
        <w:tc>
          <w:tcPr>
            <w:tcW w:w="8551" w:type="dxa"/>
            <w:gridSpan w:val="2"/>
            <w:shd w:val="clear" w:color="auto" w:fill="FFFFFF" w:themeFill="background1"/>
          </w:tcPr>
          <w:p>
            <w:pPr>
              <w:rPr>
                <w:rFonts w:asciiTheme="minorEastAsia" w:hAnsiTheme="minorEastAsia" w:eastAsiaTheme="minorEastAsia"/>
                <w:color w:val="000000" w:themeColor="text1"/>
                <w14:textFill>
                  <w14:solidFill>
                    <w14:schemeClr w14:val="tx1"/>
                  </w14:solidFill>
                </w14:textFill>
              </w:rPr>
            </w:pPr>
            <w:r>
              <w:rPr>
                <w:rFonts w:hint="eastAsia" w:asciiTheme="minorEastAsia" w:hAnsiTheme="minorEastAsia" w:eastAsiaTheme="minorEastAsia"/>
                <w:color w:val="000000" w:themeColor="text1"/>
                <w14:textFill>
                  <w14:solidFill>
                    <w14:schemeClr w14:val="tx1"/>
                  </w14:solidFill>
                </w14:textFill>
              </w:rPr>
              <w:t>（八）消防炮</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trPr>
        <w:tc>
          <w:tcPr>
            <w:tcW w:w="460" w:type="dxa"/>
            <w:shd w:val="clear" w:color="auto" w:fill="auto"/>
          </w:tcPr>
          <w:p>
            <w:pPr>
              <w:rPr>
                <w:rFonts w:asciiTheme="minorEastAsia" w:hAnsiTheme="minorEastAsia" w:eastAsiaTheme="minorEastAsia"/>
                <w:color w:val="000000" w:themeColor="text1"/>
                <w14:textFill>
                  <w14:solidFill>
                    <w14:schemeClr w14:val="tx1"/>
                  </w14:solidFill>
                </w14:textFill>
              </w:rPr>
            </w:pPr>
            <w:r>
              <w:rPr>
                <w:rFonts w:hint="eastAsia" w:asciiTheme="minorEastAsia" w:hAnsiTheme="minorEastAsia" w:eastAsiaTheme="minorEastAsia"/>
                <w:color w:val="000000" w:themeColor="text1"/>
                <w14:textFill>
                  <w14:solidFill>
                    <w14:schemeClr w14:val="tx1"/>
                  </w14:solidFill>
                </w14:textFill>
              </w:rPr>
              <w:t>1</w:t>
            </w:r>
          </w:p>
        </w:tc>
        <w:tc>
          <w:tcPr>
            <w:tcW w:w="8091" w:type="dxa"/>
            <w:shd w:val="clear" w:color="auto" w:fill="FFFFFF" w:themeFill="background1"/>
          </w:tcPr>
          <w:p>
            <w:pPr>
              <w:rPr>
                <w:rFonts w:asciiTheme="minorEastAsia" w:hAnsiTheme="minorEastAsia" w:eastAsiaTheme="minorEastAsia"/>
                <w:color w:val="000000" w:themeColor="text1"/>
                <w14:textFill>
                  <w14:solidFill>
                    <w14:schemeClr w14:val="tx1"/>
                  </w14:solidFill>
                </w14:textFill>
              </w:rPr>
            </w:pPr>
            <w:r>
              <w:rPr>
                <w:rFonts w:hint="eastAsia" w:asciiTheme="minorEastAsia" w:hAnsiTheme="minorEastAsia" w:eastAsiaTheme="minorEastAsia"/>
                <w:color w:val="000000" w:themeColor="text1"/>
                <w14:textFill>
                  <w14:solidFill>
                    <w14:schemeClr w14:val="tx1"/>
                  </w14:solidFill>
                </w14:textFill>
              </w:rPr>
              <w:t>品牌：水泡沫两用炮</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trPr>
        <w:tc>
          <w:tcPr>
            <w:tcW w:w="460" w:type="dxa"/>
            <w:shd w:val="clear" w:color="auto" w:fill="auto"/>
          </w:tcPr>
          <w:p>
            <w:pPr>
              <w:rPr>
                <w:rFonts w:asciiTheme="minorEastAsia" w:hAnsiTheme="minorEastAsia" w:eastAsiaTheme="minorEastAsia"/>
                <w:color w:val="000000" w:themeColor="text1"/>
                <w14:textFill>
                  <w14:solidFill>
                    <w14:schemeClr w14:val="tx1"/>
                  </w14:solidFill>
                </w14:textFill>
              </w:rPr>
            </w:pPr>
            <w:r>
              <w:rPr>
                <w:rFonts w:hint="eastAsia" w:asciiTheme="minorEastAsia" w:hAnsiTheme="minorEastAsia" w:eastAsiaTheme="minorEastAsia"/>
                <w:color w:val="000000" w:themeColor="text1"/>
                <w14:textFill>
                  <w14:solidFill>
                    <w14:schemeClr w14:val="tx1"/>
                  </w14:solidFill>
                </w14:textFill>
              </w:rPr>
              <w:t>2</w:t>
            </w:r>
          </w:p>
        </w:tc>
        <w:tc>
          <w:tcPr>
            <w:tcW w:w="8091" w:type="dxa"/>
            <w:shd w:val="clear" w:color="auto" w:fill="FFFFFF" w:themeFill="background1"/>
          </w:tcPr>
          <w:p>
            <w:pPr>
              <w:rPr>
                <w:rFonts w:asciiTheme="minorEastAsia" w:hAnsiTheme="minorEastAsia" w:eastAsiaTheme="minorEastAsia"/>
                <w:color w:val="000000" w:themeColor="text1"/>
                <w14:textFill>
                  <w14:solidFill>
                    <w14:schemeClr w14:val="tx1"/>
                  </w14:solidFill>
                </w14:textFill>
              </w:rPr>
            </w:pPr>
            <w:r>
              <w:rPr>
                <w:rFonts w:hint="eastAsia" w:asciiTheme="minorEastAsia" w:hAnsiTheme="minorEastAsia" w:eastAsiaTheme="minorEastAsia"/>
              </w:rPr>
              <w:t>▲额定压力：</w:t>
            </w:r>
            <w:r>
              <w:rPr>
                <w:rFonts w:hint="eastAsia" w:asciiTheme="minorEastAsia" w:hAnsiTheme="minorEastAsia" w:eastAsiaTheme="minorEastAsia"/>
                <w:highlight w:val="none"/>
              </w:rPr>
              <w:t>≤1.2Mpa</w:t>
            </w:r>
            <w:r>
              <w:rPr>
                <w:rFonts w:hint="eastAsia" w:asciiTheme="minorEastAsia" w:hAnsiTheme="minorEastAsia" w:eastAsiaTheme="minorEastAsia"/>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trPr>
        <w:tc>
          <w:tcPr>
            <w:tcW w:w="460" w:type="dxa"/>
            <w:shd w:val="clear" w:color="auto" w:fill="auto"/>
          </w:tcPr>
          <w:p>
            <w:pPr>
              <w:rPr>
                <w:rFonts w:asciiTheme="minorEastAsia" w:hAnsiTheme="minorEastAsia" w:eastAsiaTheme="minorEastAsia"/>
                <w:color w:val="000000" w:themeColor="text1"/>
                <w14:textFill>
                  <w14:solidFill>
                    <w14:schemeClr w14:val="tx1"/>
                  </w14:solidFill>
                </w14:textFill>
              </w:rPr>
            </w:pPr>
            <w:r>
              <w:rPr>
                <w:rFonts w:hint="eastAsia" w:asciiTheme="minorEastAsia" w:hAnsiTheme="minorEastAsia" w:eastAsiaTheme="minorEastAsia"/>
                <w:color w:val="000000" w:themeColor="text1"/>
                <w14:textFill>
                  <w14:solidFill>
                    <w14:schemeClr w14:val="tx1"/>
                  </w14:solidFill>
                </w14:textFill>
              </w:rPr>
              <w:t>3</w:t>
            </w:r>
          </w:p>
        </w:tc>
        <w:tc>
          <w:tcPr>
            <w:tcW w:w="8091" w:type="dxa"/>
            <w:shd w:val="clear" w:color="auto" w:fill="FFFFFF" w:themeFill="background1"/>
          </w:tcPr>
          <w:p>
            <w:pPr>
              <w:rPr>
                <w:rFonts w:asciiTheme="minorEastAsia" w:hAnsiTheme="minorEastAsia" w:eastAsiaTheme="minorEastAsia"/>
                <w:color w:val="000000" w:themeColor="text1"/>
                <w14:textFill>
                  <w14:solidFill>
                    <w14:schemeClr w14:val="tx1"/>
                  </w14:solidFill>
                </w14:textFill>
              </w:rPr>
            </w:pPr>
            <w:r>
              <w:rPr>
                <w:rFonts w:hint="eastAsia" w:asciiTheme="minorEastAsia" w:hAnsiTheme="minorEastAsia" w:eastAsiaTheme="minorEastAsia"/>
                <w:color w:val="000000" w:themeColor="text1"/>
                <w14:textFill>
                  <w14:solidFill>
                    <w14:schemeClr w14:val="tx1"/>
                  </w14:solidFill>
                </w14:textFill>
              </w:rPr>
              <w:t>▲</w:t>
            </w:r>
            <w:r>
              <w:rPr>
                <w:rFonts w:hint="eastAsia" w:asciiTheme="minorEastAsia" w:hAnsiTheme="minorEastAsia" w:eastAsiaTheme="minorEastAsia"/>
              </w:rPr>
              <w:t>流量：≥45</w:t>
            </w:r>
            <w:r>
              <w:rPr>
                <w:rFonts w:asciiTheme="minorEastAsia" w:hAnsiTheme="minorEastAsia" w:eastAsiaTheme="minorEastAsia"/>
              </w:rPr>
              <w:t>L/</w:t>
            </w:r>
            <w:r>
              <w:rPr>
                <w:rFonts w:hint="eastAsia" w:asciiTheme="minorEastAsia" w:hAnsiTheme="minorEastAsia" w:eastAsiaTheme="minorEastAsia"/>
              </w:rPr>
              <w:t>s。</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trPr>
        <w:tc>
          <w:tcPr>
            <w:tcW w:w="460" w:type="dxa"/>
            <w:shd w:val="clear" w:color="auto" w:fill="auto"/>
          </w:tcPr>
          <w:p>
            <w:pPr>
              <w:rPr>
                <w:rFonts w:asciiTheme="minorEastAsia" w:hAnsiTheme="minorEastAsia" w:eastAsiaTheme="minorEastAsia"/>
                <w:color w:val="000000" w:themeColor="text1"/>
                <w14:textFill>
                  <w14:solidFill>
                    <w14:schemeClr w14:val="tx1"/>
                  </w14:solidFill>
                </w14:textFill>
              </w:rPr>
            </w:pPr>
            <w:r>
              <w:rPr>
                <w:rFonts w:hint="eastAsia" w:asciiTheme="minorEastAsia" w:hAnsiTheme="minorEastAsia" w:eastAsiaTheme="minorEastAsia"/>
                <w:color w:val="000000" w:themeColor="text1"/>
                <w14:textFill>
                  <w14:solidFill>
                    <w14:schemeClr w14:val="tx1"/>
                  </w14:solidFill>
                </w14:textFill>
              </w:rPr>
              <w:t>4</w:t>
            </w:r>
          </w:p>
        </w:tc>
        <w:tc>
          <w:tcPr>
            <w:tcW w:w="8091" w:type="dxa"/>
            <w:shd w:val="clear" w:color="auto" w:fill="FFFFFF" w:themeFill="background1"/>
          </w:tcPr>
          <w:p>
            <w:pPr>
              <w:rPr>
                <w:rFonts w:asciiTheme="minorEastAsia" w:hAnsiTheme="minorEastAsia" w:eastAsiaTheme="minorEastAsia"/>
                <w:color w:val="000000" w:themeColor="text1"/>
                <w14:textFill>
                  <w14:solidFill>
                    <w14:schemeClr w14:val="tx1"/>
                  </w14:solidFill>
                </w14:textFill>
              </w:rPr>
            </w:pPr>
            <w:r>
              <w:rPr>
                <w:rFonts w:hint="eastAsia" w:asciiTheme="minorEastAsia" w:hAnsiTheme="minorEastAsia" w:eastAsiaTheme="minorEastAsia"/>
                <w:color w:val="000000" w:themeColor="text1"/>
                <w14:textFill>
                  <w14:solidFill>
                    <w14:schemeClr w14:val="tx1"/>
                  </w14:solidFill>
                </w14:textFill>
              </w:rPr>
              <w:t>控制方式：无线遥控</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trPr>
        <w:tc>
          <w:tcPr>
            <w:tcW w:w="460" w:type="dxa"/>
            <w:shd w:val="clear" w:color="auto" w:fill="auto"/>
          </w:tcPr>
          <w:p>
            <w:pPr>
              <w:rPr>
                <w:rFonts w:asciiTheme="minorEastAsia" w:hAnsiTheme="minorEastAsia" w:eastAsiaTheme="minorEastAsia"/>
                <w:color w:val="000000" w:themeColor="text1"/>
                <w14:textFill>
                  <w14:solidFill>
                    <w14:schemeClr w14:val="tx1"/>
                  </w14:solidFill>
                </w14:textFill>
              </w:rPr>
            </w:pPr>
            <w:r>
              <w:rPr>
                <w:rFonts w:hint="eastAsia" w:asciiTheme="minorEastAsia" w:hAnsiTheme="minorEastAsia" w:eastAsiaTheme="minorEastAsia"/>
                <w:color w:val="000000" w:themeColor="text1"/>
                <w14:textFill>
                  <w14:solidFill>
                    <w14:schemeClr w14:val="tx1"/>
                  </w14:solidFill>
                </w14:textFill>
              </w:rPr>
              <w:t>5</w:t>
            </w:r>
          </w:p>
        </w:tc>
        <w:tc>
          <w:tcPr>
            <w:tcW w:w="8091" w:type="dxa"/>
            <w:shd w:val="clear" w:color="auto" w:fill="FFFFFF" w:themeFill="background1"/>
          </w:tcPr>
          <w:p>
            <w:pPr>
              <w:rPr>
                <w:rFonts w:asciiTheme="minorEastAsia" w:hAnsiTheme="minorEastAsia" w:eastAsiaTheme="minorEastAsia"/>
                <w:color w:val="000000" w:themeColor="text1"/>
                <w14:textFill>
                  <w14:solidFill>
                    <w14:schemeClr w14:val="tx1"/>
                  </w14:solidFill>
                </w14:textFill>
              </w:rPr>
            </w:pPr>
            <w:r>
              <w:rPr>
                <w:rFonts w:hint="eastAsia" w:asciiTheme="minorEastAsia" w:hAnsiTheme="minorEastAsia" w:eastAsiaTheme="minorEastAsia"/>
                <w:color w:val="000000" w:themeColor="text1"/>
                <w14:textFill>
                  <w14:solidFill>
                    <w14:schemeClr w14:val="tx1"/>
                  </w14:solidFill>
                </w14:textFill>
              </w:rPr>
              <w:t>遥控距离：</w:t>
            </w:r>
            <w:r>
              <w:rPr>
                <w:rFonts w:hint="eastAsia" w:asciiTheme="minorEastAsia" w:hAnsiTheme="minorEastAsia" w:eastAsiaTheme="minorEastAsia"/>
              </w:rPr>
              <w:t>≥100m</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trPr>
        <w:tc>
          <w:tcPr>
            <w:tcW w:w="460" w:type="dxa"/>
            <w:shd w:val="clear" w:color="auto" w:fill="auto"/>
          </w:tcPr>
          <w:p>
            <w:pPr>
              <w:rPr>
                <w:rFonts w:asciiTheme="minorEastAsia" w:hAnsiTheme="minorEastAsia" w:eastAsiaTheme="minorEastAsia"/>
                <w:color w:val="000000" w:themeColor="text1"/>
                <w14:textFill>
                  <w14:solidFill>
                    <w14:schemeClr w14:val="tx1"/>
                  </w14:solidFill>
                </w14:textFill>
              </w:rPr>
            </w:pPr>
            <w:r>
              <w:rPr>
                <w:rFonts w:hint="eastAsia" w:asciiTheme="minorEastAsia" w:hAnsiTheme="minorEastAsia" w:eastAsiaTheme="minorEastAsia"/>
                <w:color w:val="000000" w:themeColor="text1"/>
                <w14:textFill>
                  <w14:solidFill>
                    <w14:schemeClr w14:val="tx1"/>
                  </w14:solidFill>
                </w14:textFill>
              </w:rPr>
              <w:t>6</w:t>
            </w:r>
          </w:p>
        </w:tc>
        <w:tc>
          <w:tcPr>
            <w:tcW w:w="8091" w:type="dxa"/>
            <w:shd w:val="clear" w:color="auto" w:fill="FFFFFF" w:themeFill="background1"/>
          </w:tcPr>
          <w:p>
            <w:pPr>
              <w:rPr>
                <w:rFonts w:asciiTheme="minorEastAsia" w:hAnsiTheme="minorEastAsia" w:eastAsiaTheme="minorEastAsia"/>
                <w:color w:val="000000" w:themeColor="text1"/>
                <w14:textFill>
                  <w14:solidFill>
                    <w14:schemeClr w14:val="tx1"/>
                  </w14:solidFill>
                </w14:textFill>
              </w:rPr>
            </w:pPr>
            <w:r>
              <w:rPr>
                <w:rFonts w:hint="eastAsia" w:asciiTheme="minorEastAsia" w:hAnsiTheme="minorEastAsia" w:eastAsiaTheme="minorEastAsia"/>
                <w:color w:val="000000" w:themeColor="text1"/>
                <w14:textFill>
                  <w14:solidFill>
                    <w14:schemeClr w14:val="tx1"/>
                  </w14:solidFill>
                </w14:textFill>
              </w:rPr>
              <w:t>▲射程：水≥65m，泡沫≥60m。</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trPr>
        <w:tc>
          <w:tcPr>
            <w:tcW w:w="460" w:type="dxa"/>
            <w:shd w:val="clear" w:color="auto" w:fill="auto"/>
          </w:tcPr>
          <w:p>
            <w:pPr>
              <w:rPr>
                <w:rFonts w:asciiTheme="minorEastAsia" w:hAnsiTheme="minorEastAsia" w:eastAsiaTheme="minorEastAsia"/>
                <w:color w:val="000000" w:themeColor="text1"/>
                <w14:textFill>
                  <w14:solidFill>
                    <w14:schemeClr w14:val="tx1"/>
                  </w14:solidFill>
                </w14:textFill>
              </w:rPr>
            </w:pPr>
            <w:r>
              <w:rPr>
                <w:rFonts w:hint="eastAsia" w:asciiTheme="minorEastAsia" w:hAnsiTheme="minorEastAsia" w:eastAsiaTheme="minorEastAsia"/>
                <w:color w:val="000000" w:themeColor="text1"/>
                <w14:textFill>
                  <w14:solidFill>
                    <w14:schemeClr w14:val="tx1"/>
                  </w14:solidFill>
                </w14:textFill>
              </w:rPr>
              <w:t>7</w:t>
            </w:r>
          </w:p>
        </w:tc>
        <w:tc>
          <w:tcPr>
            <w:tcW w:w="8091" w:type="dxa"/>
            <w:shd w:val="clear" w:color="auto" w:fill="FFFFFF" w:themeFill="background1"/>
          </w:tcPr>
          <w:p>
            <w:pPr>
              <w:rPr>
                <w:rFonts w:asciiTheme="minorEastAsia" w:hAnsiTheme="minorEastAsia" w:eastAsiaTheme="minorEastAsia"/>
                <w:color w:val="000000" w:themeColor="text1"/>
                <w14:textFill>
                  <w14:solidFill>
                    <w14:schemeClr w14:val="tx1"/>
                  </w14:solidFill>
                </w14:textFill>
              </w:rPr>
            </w:pPr>
            <w:r>
              <w:rPr>
                <w:rFonts w:hint="eastAsia" w:asciiTheme="minorEastAsia" w:hAnsiTheme="minorEastAsia" w:eastAsiaTheme="minorEastAsia"/>
                <w:color w:val="000000" w:themeColor="text1"/>
                <w14:textFill>
                  <w14:solidFill>
                    <w14:schemeClr w14:val="tx1"/>
                  </w14:solidFill>
                </w14:textFill>
              </w:rPr>
              <w:t>旋转角度：≥300°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trPr>
        <w:tc>
          <w:tcPr>
            <w:tcW w:w="460" w:type="dxa"/>
            <w:shd w:val="clear" w:color="auto" w:fill="auto"/>
          </w:tcPr>
          <w:p>
            <w:pPr>
              <w:rPr>
                <w:rFonts w:asciiTheme="minorEastAsia" w:hAnsiTheme="minorEastAsia" w:eastAsiaTheme="minorEastAsia"/>
                <w:color w:val="000000" w:themeColor="text1"/>
                <w14:textFill>
                  <w14:solidFill>
                    <w14:schemeClr w14:val="tx1"/>
                  </w14:solidFill>
                </w14:textFill>
              </w:rPr>
            </w:pPr>
            <w:r>
              <w:rPr>
                <w:rFonts w:hint="eastAsia" w:asciiTheme="minorEastAsia" w:hAnsiTheme="minorEastAsia" w:eastAsiaTheme="minorEastAsia"/>
                <w:color w:val="000000" w:themeColor="text1"/>
                <w14:textFill>
                  <w14:solidFill>
                    <w14:schemeClr w14:val="tx1"/>
                  </w14:solidFill>
                </w14:textFill>
              </w:rPr>
              <w:t>8</w:t>
            </w:r>
          </w:p>
        </w:tc>
        <w:tc>
          <w:tcPr>
            <w:tcW w:w="8091" w:type="dxa"/>
            <w:shd w:val="clear" w:color="auto" w:fill="FFFFFF" w:themeFill="background1"/>
          </w:tcPr>
          <w:p>
            <w:pPr>
              <w:rPr>
                <w:rFonts w:asciiTheme="minorEastAsia" w:hAnsiTheme="minorEastAsia" w:eastAsiaTheme="minorEastAsia"/>
                <w:color w:val="000000" w:themeColor="text1"/>
                <w14:textFill>
                  <w14:solidFill>
                    <w14:schemeClr w14:val="tx1"/>
                  </w14:solidFill>
                </w14:textFill>
              </w:rPr>
            </w:pPr>
            <w:r>
              <w:rPr>
                <w:rFonts w:hint="eastAsia" w:asciiTheme="minorEastAsia" w:hAnsiTheme="minorEastAsia" w:eastAsiaTheme="minorEastAsia"/>
                <w:color w:val="000000" w:themeColor="text1"/>
                <w14:textFill>
                  <w14:solidFill>
                    <w14:schemeClr w14:val="tx1"/>
                  </w14:solidFill>
                </w14:textFill>
              </w:rPr>
              <w:t>俯仰角度：≥-5°~ +70°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trPr>
        <w:tc>
          <w:tcPr>
            <w:tcW w:w="8551" w:type="dxa"/>
            <w:gridSpan w:val="2"/>
            <w:shd w:val="clear" w:color="auto" w:fill="FFFFFF" w:themeFill="background1"/>
          </w:tcPr>
          <w:p>
            <w:pPr>
              <w:rPr>
                <w:rFonts w:asciiTheme="minorEastAsia" w:hAnsiTheme="minorEastAsia" w:eastAsiaTheme="minorEastAsia"/>
                <w:color w:val="000000" w:themeColor="text1"/>
                <w14:textFill>
                  <w14:solidFill>
                    <w14:schemeClr w14:val="tx1"/>
                  </w14:solidFill>
                </w14:textFill>
              </w:rPr>
            </w:pPr>
            <w:r>
              <w:rPr>
                <w:rFonts w:hint="eastAsia" w:asciiTheme="minorEastAsia" w:hAnsiTheme="minorEastAsia" w:eastAsiaTheme="minorEastAsia"/>
                <w:color w:val="000000" w:themeColor="text1"/>
                <w14:textFill>
                  <w14:solidFill>
                    <w14:schemeClr w14:val="tx1"/>
                  </w14:solidFill>
                </w14:textFill>
              </w:rPr>
              <w:t>（九）升降照明灯</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trPr>
        <w:tc>
          <w:tcPr>
            <w:tcW w:w="460" w:type="dxa"/>
            <w:shd w:val="clear" w:color="auto" w:fill="auto"/>
          </w:tcPr>
          <w:p>
            <w:pPr>
              <w:rPr>
                <w:rFonts w:asciiTheme="minorEastAsia" w:hAnsiTheme="minorEastAsia" w:eastAsiaTheme="minorEastAsia"/>
                <w:color w:val="000000" w:themeColor="text1"/>
                <w14:textFill>
                  <w14:solidFill>
                    <w14:schemeClr w14:val="tx1"/>
                  </w14:solidFill>
                </w14:textFill>
              </w:rPr>
            </w:pPr>
            <w:r>
              <w:rPr>
                <w:rFonts w:hint="eastAsia" w:asciiTheme="minorEastAsia" w:hAnsiTheme="minorEastAsia" w:eastAsiaTheme="minorEastAsia"/>
                <w:color w:val="000000" w:themeColor="text1"/>
                <w14:textFill>
                  <w14:solidFill>
                    <w14:schemeClr w14:val="tx1"/>
                  </w14:solidFill>
                </w14:textFill>
              </w:rPr>
              <w:t>1</w:t>
            </w:r>
          </w:p>
        </w:tc>
        <w:tc>
          <w:tcPr>
            <w:tcW w:w="8091" w:type="dxa"/>
            <w:shd w:val="clear" w:color="auto" w:fill="FFFFFF" w:themeFill="background1"/>
          </w:tcPr>
          <w:p>
            <w:pPr>
              <w:rPr>
                <w:rFonts w:asciiTheme="minorEastAsia" w:hAnsiTheme="minorEastAsia" w:eastAsiaTheme="minorEastAsia"/>
                <w:color w:val="000000" w:themeColor="text1"/>
                <w14:textFill>
                  <w14:solidFill>
                    <w14:schemeClr w14:val="tx1"/>
                  </w14:solidFill>
                </w14:textFill>
              </w:rPr>
            </w:pPr>
            <w:r>
              <w:rPr>
                <w:rFonts w:hint="eastAsia" w:asciiTheme="minorEastAsia" w:hAnsiTheme="minorEastAsia" w:eastAsiaTheme="minorEastAsia"/>
                <w:color w:val="000000" w:themeColor="text1"/>
                <w14:textFill>
                  <w14:solidFill>
                    <w14:schemeClr w14:val="tx1"/>
                  </w14:solidFill>
                </w14:textFill>
              </w:rPr>
              <w:t>型式：主升降杆可伸缩，带云台。</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trPr>
        <w:tc>
          <w:tcPr>
            <w:tcW w:w="460" w:type="dxa"/>
            <w:shd w:val="clear" w:color="auto" w:fill="auto"/>
          </w:tcPr>
          <w:p>
            <w:pPr>
              <w:rPr>
                <w:rFonts w:asciiTheme="minorEastAsia" w:hAnsiTheme="minorEastAsia" w:eastAsiaTheme="minorEastAsia"/>
                <w:color w:val="000000" w:themeColor="text1"/>
                <w14:textFill>
                  <w14:solidFill>
                    <w14:schemeClr w14:val="tx1"/>
                  </w14:solidFill>
                </w14:textFill>
              </w:rPr>
            </w:pPr>
            <w:r>
              <w:rPr>
                <w:rFonts w:hint="eastAsia" w:asciiTheme="minorEastAsia" w:hAnsiTheme="minorEastAsia" w:eastAsiaTheme="minorEastAsia"/>
                <w:color w:val="000000" w:themeColor="text1"/>
                <w14:textFill>
                  <w14:solidFill>
                    <w14:schemeClr w14:val="tx1"/>
                  </w14:solidFill>
                </w14:textFill>
              </w:rPr>
              <w:t>2</w:t>
            </w:r>
          </w:p>
        </w:tc>
        <w:tc>
          <w:tcPr>
            <w:tcW w:w="8091" w:type="dxa"/>
            <w:shd w:val="clear" w:color="auto" w:fill="FFFFFF" w:themeFill="background1"/>
          </w:tcPr>
          <w:p>
            <w:pPr>
              <w:rPr>
                <w:rFonts w:asciiTheme="minorEastAsia" w:hAnsiTheme="minorEastAsia" w:eastAsiaTheme="minorEastAsia"/>
                <w:color w:val="000000" w:themeColor="text1"/>
                <w14:textFill>
                  <w14:solidFill>
                    <w14:schemeClr w14:val="tx1"/>
                  </w14:solidFill>
                </w14:textFill>
              </w:rPr>
            </w:pPr>
            <w:r>
              <w:rPr>
                <w:rFonts w:hint="eastAsia" w:cs="新宋体" w:asciiTheme="minorEastAsia" w:hAnsiTheme="minorEastAsia" w:eastAsiaTheme="minorEastAsia"/>
                <w:color w:val="000000" w:themeColor="text1"/>
                <w14:textFill>
                  <w14:solidFill>
                    <w14:schemeClr w14:val="tx1"/>
                  </w14:solidFill>
                </w14:textFill>
              </w:rPr>
              <w:t>范围：360°全方位照明，灯具可旋转365°，带自动复位功能，当升降杆和照明灯具未回收到车辆行驶状态时，驾驶室内有提示。</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trPr>
        <w:tc>
          <w:tcPr>
            <w:tcW w:w="460" w:type="dxa"/>
            <w:shd w:val="clear" w:color="auto" w:fill="auto"/>
          </w:tcPr>
          <w:p>
            <w:pPr>
              <w:rPr>
                <w:rFonts w:asciiTheme="minorEastAsia" w:hAnsiTheme="minorEastAsia" w:eastAsiaTheme="minorEastAsia"/>
                <w:color w:val="000000" w:themeColor="text1"/>
                <w14:textFill>
                  <w14:solidFill>
                    <w14:schemeClr w14:val="tx1"/>
                  </w14:solidFill>
                </w14:textFill>
              </w:rPr>
            </w:pPr>
            <w:r>
              <w:rPr>
                <w:rFonts w:hint="eastAsia" w:asciiTheme="minorEastAsia" w:hAnsiTheme="minorEastAsia" w:eastAsiaTheme="minorEastAsia"/>
                <w:color w:val="000000" w:themeColor="text1"/>
                <w14:textFill>
                  <w14:solidFill>
                    <w14:schemeClr w14:val="tx1"/>
                  </w14:solidFill>
                </w14:textFill>
              </w:rPr>
              <w:t>3</w:t>
            </w:r>
          </w:p>
        </w:tc>
        <w:tc>
          <w:tcPr>
            <w:tcW w:w="8091" w:type="dxa"/>
            <w:shd w:val="clear" w:color="auto" w:fill="FFFFFF" w:themeFill="background1"/>
          </w:tcPr>
          <w:p>
            <w:pPr>
              <w:rPr>
                <w:rFonts w:asciiTheme="minorEastAsia" w:hAnsiTheme="minorEastAsia" w:eastAsiaTheme="minorEastAsia"/>
                <w:color w:val="000000" w:themeColor="text1"/>
                <w14:textFill>
                  <w14:solidFill>
                    <w14:schemeClr w14:val="tx1"/>
                  </w14:solidFill>
                </w14:textFill>
              </w:rPr>
            </w:pPr>
            <w:r>
              <w:rPr>
                <w:rFonts w:hint="eastAsia" w:asciiTheme="minorEastAsia" w:hAnsiTheme="minorEastAsia" w:eastAsiaTheme="minorEastAsia"/>
                <w:color w:val="000000" w:themeColor="text1"/>
                <w14:textFill>
                  <w14:solidFill>
                    <w14:schemeClr w14:val="tx1"/>
                  </w14:solidFill>
                </w14:textFill>
              </w:rPr>
              <w:t>照明灯：4×1000W卤素灯。</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trPr>
        <w:tc>
          <w:tcPr>
            <w:tcW w:w="460" w:type="dxa"/>
            <w:shd w:val="clear" w:color="auto" w:fill="auto"/>
          </w:tcPr>
          <w:p>
            <w:pPr>
              <w:rPr>
                <w:rFonts w:asciiTheme="minorEastAsia" w:hAnsiTheme="minorEastAsia" w:eastAsiaTheme="minorEastAsia"/>
                <w:color w:val="000000" w:themeColor="text1"/>
                <w14:textFill>
                  <w14:solidFill>
                    <w14:schemeClr w14:val="tx1"/>
                  </w14:solidFill>
                </w14:textFill>
              </w:rPr>
            </w:pPr>
            <w:r>
              <w:rPr>
                <w:rFonts w:hint="eastAsia" w:asciiTheme="minorEastAsia" w:hAnsiTheme="minorEastAsia" w:eastAsiaTheme="minorEastAsia"/>
                <w:color w:val="000000" w:themeColor="text1"/>
                <w14:textFill>
                  <w14:solidFill>
                    <w14:schemeClr w14:val="tx1"/>
                  </w14:solidFill>
                </w14:textFill>
              </w:rPr>
              <w:t>4</w:t>
            </w:r>
          </w:p>
        </w:tc>
        <w:tc>
          <w:tcPr>
            <w:tcW w:w="8091" w:type="dxa"/>
            <w:shd w:val="clear" w:color="auto" w:fill="FFFFFF" w:themeFill="background1"/>
          </w:tcPr>
          <w:p>
            <w:pPr>
              <w:rPr>
                <w:rFonts w:asciiTheme="minorEastAsia" w:hAnsiTheme="minorEastAsia" w:eastAsiaTheme="minorEastAsia"/>
                <w:color w:val="000000" w:themeColor="text1"/>
                <w14:textFill>
                  <w14:solidFill>
                    <w14:schemeClr w14:val="tx1"/>
                  </w14:solidFill>
                </w14:textFill>
              </w:rPr>
            </w:pPr>
            <w:r>
              <w:rPr>
                <w:rFonts w:hint="eastAsia" w:asciiTheme="minorEastAsia" w:hAnsiTheme="minorEastAsia" w:eastAsiaTheme="minorEastAsia"/>
                <w:color w:val="000000" w:themeColor="text1"/>
                <w14:textFill>
                  <w14:solidFill>
                    <w14:schemeClr w14:val="tx1"/>
                  </w14:solidFill>
                </w14:textFill>
              </w:rPr>
              <w:t>高度：升降照明灯最大离地高度≥7m。</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trPr>
        <w:tc>
          <w:tcPr>
            <w:tcW w:w="8551" w:type="dxa"/>
            <w:gridSpan w:val="2"/>
            <w:shd w:val="clear" w:color="auto" w:fill="FFFFFF" w:themeFill="background1"/>
          </w:tcPr>
          <w:p>
            <w:pPr>
              <w:rPr>
                <w:rFonts w:asciiTheme="minorEastAsia" w:hAnsiTheme="minorEastAsia" w:eastAsiaTheme="minorEastAsia"/>
                <w:color w:val="000000" w:themeColor="text1"/>
                <w14:textFill>
                  <w14:solidFill>
                    <w14:schemeClr w14:val="tx1"/>
                  </w14:solidFill>
                </w14:textFill>
              </w:rPr>
            </w:pPr>
            <w:r>
              <w:rPr>
                <w:rFonts w:hint="eastAsia" w:asciiTheme="minorEastAsia" w:hAnsiTheme="minorEastAsia" w:eastAsiaTheme="minorEastAsia"/>
                <w:color w:val="000000" w:themeColor="text1"/>
                <w14:textFill>
                  <w14:solidFill>
                    <w14:schemeClr w14:val="tx1"/>
                  </w14:solidFill>
                </w14:textFill>
              </w:rPr>
              <w:t>（十）发电机</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trPr>
        <w:tc>
          <w:tcPr>
            <w:tcW w:w="460" w:type="dxa"/>
            <w:shd w:val="clear" w:color="auto" w:fill="auto"/>
          </w:tcPr>
          <w:p>
            <w:pPr>
              <w:rPr>
                <w:rFonts w:asciiTheme="minorEastAsia" w:hAnsiTheme="minorEastAsia" w:eastAsiaTheme="minorEastAsia"/>
                <w:color w:val="000000" w:themeColor="text1"/>
                <w14:textFill>
                  <w14:solidFill>
                    <w14:schemeClr w14:val="tx1"/>
                  </w14:solidFill>
                </w14:textFill>
              </w:rPr>
            </w:pPr>
            <w:r>
              <w:rPr>
                <w:rFonts w:hint="eastAsia" w:asciiTheme="minorEastAsia" w:hAnsiTheme="minorEastAsia" w:eastAsiaTheme="minorEastAsia"/>
                <w:color w:val="000000" w:themeColor="text1"/>
                <w14:textFill>
                  <w14:solidFill>
                    <w14:schemeClr w14:val="tx1"/>
                  </w14:solidFill>
                </w14:textFill>
              </w:rPr>
              <w:t>1</w:t>
            </w:r>
          </w:p>
        </w:tc>
        <w:tc>
          <w:tcPr>
            <w:tcW w:w="8091" w:type="dxa"/>
            <w:shd w:val="clear" w:color="auto" w:fill="FFFFFF" w:themeFill="background1"/>
          </w:tcPr>
          <w:p>
            <w:pPr>
              <w:rPr>
                <w:rFonts w:asciiTheme="minorEastAsia" w:hAnsiTheme="minorEastAsia" w:eastAsiaTheme="minorEastAsia"/>
                <w:color w:val="000000" w:themeColor="text1"/>
                <w14:textFill>
                  <w14:solidFill>
                    <w14:schemeClr w14:val="tx1"/>
                  </w14:solidFill>
                </w14:textFill>
              </w:rPr>
            </w:pPr>
            <w:r>
              <w:rPr>
                <w:rFonts w:hint="eastAsia" w:asciiTheme="minorEastAsia" w:hAnsiTheme="minorEastAsia" w:eastAsiaTheme="minorEastAsia"/>
                <w:color w:val="000000" w:themeColor="text1"/>
                <w14:textFill>
                  <w14:solidFill>
                    <w14:schemeClr w14:val="tx1"/>
                  </w14:solidFill>
                </w14:textFill>
              </w:rPr>
              <w:t>型号：移动式发电机。</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trPr>
        <w:tc>
          <w:tcPr>
            <w:tcW w:w="460" w:type="dxa"/>
            <w:shd w:val="clear" w:color="auto" w:fill="auto"/>
          </w:tcPr>
          <w:p>
            <w:pPr>
              <w:rPr>
                <w:rFonts w:asciiTheme="minorEastAsia" w:hAnsiTheme="minorEastAsia" w:eastAsiaTheme="minorEastAsia"/>
                <w:color w:val="000000" w:themeColor="text1"/>
                <w14:textFill>
                  <w14:solidFill>
                    <w14:schemeClr w14:val="tx1"/>
                  </w14:solidFill>
                </w14:textFill>
              </w:rPr>
            </w:pPr>
            <w:r>
              <w:rPr>
                <w:rFonts w:hint="eastAsia" w:asciiTheme="minorEastAsia" w:hAnsiTheme="minorEastAsia" w:eastAsiaTheme="minorEastAsia"/>
                <w:color w:val="000000" w:themeColor="text1"/>
                <w14:textFill>
                  <w14:solidFill>
                    <w14:schemeClr w14:val="tx1"/>
                  </w14:solidFill>
                </w14:textFill>
              </w:rPr>
              <w:t>2</w:t>
            </w:r>
          </w:p>
        </w:tc>
        <w:tc>
          <w:tcPr>
            <w:tcW w:w="8091" w:type="dxa"/>
            <w:shd w:val="clear" w:color="auto" w:fill="FFFFFF" w:themeFill="background1"/>
          </w:tcPr>
          <w:p>
            <w:pPr>
              <w:rPr>
                <w:rFonts w:asciiTheme="minorEastAsia" w:hAnsiTheme="minorEastAsia" w:eastAsiaTheme="minorEastAsia"/>
                <w:color w:val="000000" w:themeColor="text1"/>
                <w14:textFill>
                  <w14:solidFill>
                    <w14:schemeClr w14:val="tx1"/>
                  </w14:solidFill>
                </w14:textFill>
              </w:rPr>
            </w:pPr>
            <w:r>
              <w:rPr>
                <w:rFonts w:hint="eastAsia" w:asciiTheme="minorEastAsia" w:hAnsiTheme="minorEastAsia" w:eastAsiaTheme="minorEastAsia"/>
                <w:color w:val="000000" w:themeColor="text1"/>
                <w14:textFill>
                  <w14:solidFill>
                    <w14:schemeClr w14:val="tx1"/>
                  </w14:solidFill>
                </w14:textFill>
              </w:rPr>
              <w:t>额定功率：≥5.5KVA。</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trPr>
        <w:tc>
          <w:tcPr>
            <w:tcW w:w="8551" w:type="dxa"/>
            <w:gridSpan w:val="2"/>
            <w:shd w:val="clear" w:color="auto" w:fill="FFFFFF" w:themeFill="background1"/>
          </w:tcPr>
          <w:p>
            <w:pPr>
              <w:tabs>
                <w:tab w:val="left" w:pos="810"/>
              </w:tabs>
              <w:rPr>
                <w:rFonts w:asciiTheme="minorEastAsia" w:hAnsiTheme="minorEastAsia" w:eastAsiaTheme="minorEastAsia"/>
                <w:color w:val="000000" w:themeColor="text1"/>
                <w14:textFill>
                  <w14:solidFill>
                    <w14:schemeClr w14:val="tx1"/>
                  </w14:solidFill>
                </w14:textFill>
              </w:rPr>
            </w:pPr>
            <w:r>
              <w:rPr>
                <w:rFonts w:hint="eastAsia" w:asciiTheme="minorEastAsia" w:hAnsiTheme="minorEastAsia" w:eastAsiaTheme="minorEastAsia"/>
                <w:color w:val="000000" w:themeColor="text1"/>
                <w14:textFill>
                  <w14:solidFill>
                    <w14:schemeClr w14:val="tx1"/>
                  </w14:solidFill>
                </w14:textFill>
              </w:rPr>
              <w:t>（十一）绞盘</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trPr>
        <w:tc>
          <w:tcPr>
            <w:tcW w:w="460" w:type="dxa"/>
            <w:shd w:val="clear" w:color="auto" w:fill="auto"/>
          </w:tcPr>
          <w:p>
            <w:pPr>
              <w:rPr>
                <w:rFonts w:asciiTheme="minorEastAsia" w:hAnsiTheme="minorEastAsia" w:eastAsiaTheme="minorEastAsia"/>
                <w:color w:val="000000" w:themeColor="text1"/>
                <w14:textFill>
                  <w14:solidFill>
                    <w14:schemeClr w14:val="tx1"/>
                  </w14:solidFill>
                </w14:textFill>
              </w:rPr>
            </w:pPr>
            <w:r>
              <w:rPr>
                <w:rFonts w:hint="eastAsia" w:asciiTheme="minorEastAsia" w:hAnsiTheme="minorEastAsia" w:eastAsiaTheme="minorEastAsia"/>
                <w:color w:val="000000" w:themeColor="text1"/>
                <w14:textFill>
                  <w14:solidFill>
                    <w14:schemeClr w14:val="tx1"/>
                  </w14:solidFill>
                </w14:textFill>
              </w:rPr>
              <w:t>1</w:t>
            </w:r>
          </w:p>
        </w:tc>
        <w:tc>
          <w:tcPr>
            <w:tcW w:w="8091" w:type="dxa"/>
            <w:shd w:val="clear" w:color="auto" w:fill="FFFFFF" w:themeFill="background1"/>
          </w:tcPr>
          <w:p>
            <w:pPr>
              <w:rPr>
                <w:rFonts w:asciiTheme="minorEastAsia" w:hAnsiTheme="minorEastAsia" w:eastAsiaTheme="minorEastAsia"/>
                <w:color w:val="000000" w:themeColor="text1"/>
                <w14:textFill>
                  <w14:solidFill>
                    <w14:schemeClr w14:val="tx1"/>
                  </w14:solidFill>
                </w14:textFill>
              </w:rPr>
            </w:pPr>
            <w:r>
              <w:rPr>
                <w:rFonts w:hint="eastAsia" w:asciiTheme="minorEastAsia" w:hAnsiTheme="minorEastAsia" w:eastAsiaTheme="minorEastAsia"/>
                <w:color w:val="000000" w:themeColor="text1"/>
                <w14:textFill>
                  <w14:solidFill>
                    <w14:schemeClr w14:val="tx1"/>
                  </w14:solidFill>
                </w14:textFill>
              </w:rPr>
              <w:t>型式：电动控制。</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trPr>
        <w:tc>
          <w:tcPr>
            <w:tcW w:w="460" w:type="dxa"/>
            <w:shd w:val="clear" w:color="auto" w:fill="auto"/>
          </w:tcPr>
          <w:p>
            <w:pPr>
              <w:rPr>
                <w:rFonts w:asciiTheme="minorEastAsia" w:hAnsiTheme="minorEastAsia" w:eastAsiaTheme="minorEastAsia"/>
                <w:color w:val="000000" w:themeColor="text1"/>
                <w14:textFill>
                  <w14:solidFill>
                    <w14:schemeClr w14:val="tx1"/>
                  </w14:solidFill>
                </w14:textFill>
              </w:rPr>
            </w:pPr>
            <w:r>
              <w:rPr>
                <w:rFonts w:hint="eastAsia" w:asciiTheme="minorEastAsia" w:hAnsiTheme="minorEastAsia" w:eastAsiaTheme="minorEastAsia"/>
                <w:color w:val="000000" w:themeColor="text1"/>
                <w14:textFill>
                  <w14:solidFill>
                    <w14:schemeClr w14:val="tx1"/>
                  </w14:solidFill>
                </w14:textFill>
              </w:rPr>
              <w:t>2</w:t>
            </w:r>
          </w:p>
        </w:tc>
        <w:tc>
          <w:tcPr>
            <w:tcW w:w="8091" w:type="dxa"/>
            <w:shd w:val="clear" w:color="auto" w:fill="auto"/>
          </w:tcPr>
          <w:p>
            <w:pPr>
              <w:rPr>
                <w:rFonts w:asciiTheme="minorEastAsia" w:hAnsiTheme="minorEastAsia" w:eastAsiaTheme="minorEastAsia"/>
                <w:color w:val="000000" w:themeColor="text1"/>
                <w14:textFill>
                  <w14:solidFill>
                    <w14:schemeClr w14:val="tx1"/>
                  </w14:solidFill>
                </w14:textFill>
              </w:rPr>
            </w:pPr>
            <w:r>
              <w:rPr>
                <w:rFonts w:hint="eastAsia" w:cs="新宋体" w:asciiTheme="minorEastAsia" w:hAnsiTheme="minorEastAsia" w:eastAsiaTheme="minorEastAsia"/>
                <w:color w:val="000000" w:themeColor="text1"/>
                <w14:textFill>
                  <w14:solidFill>
                    <w14:schemeClr w14:val="tx1"/>
                  </w14:solidFill>
                </w14:textFill>
              </w:rPr>
              <w:t>钢丝绳：直径</w:t>
            </w:r>
            <w:r>
              <w:rPr>
                <w:rFonts w:hint="eastAsia" w:asciiTheme="minorEastAsia" w:hAnsiTheme="minorEastAsia" w:eastAsiaTheme="minorEastAsia"/>
                <w:color w:val="000000" w:themeColor="text1"/>
                <w14:textFill>
                  <w14:solidFill>
                    <w14:schemeClr w14:val="tx1"/>
                  </w14:solidFill>
                </w14:textFill>
              </w:rPr>
              <w:t>≥</w:t>
            </w:r>
            <w:r>
              <w:rPr>
                <w:rFonts w:hint="eastAsia" w:cs="新宋体" w:asciiTheme="minorEastAsia" w:hAnsiTheme="minorEastAsia" w:eastAsiaTheme="minorEastAsia"/>
                <w:color w:val="000000" w:themeColor="text1"/>
                <w14:textFill>
                  <w14:solidFill>
                    <w14:schemeClr w14:val="tx1"/>
                  </w14:solidFill>
                </w14:textFill>
              </w:rPr>
              <w:t>10mm，总长度</w:t>
            </w:r>
            <w:r>
              <w:rPr>
                <w:rFonts w:hint="eastAsia" w:asciiTheme="minorEastAsia" w:hAnsiTheme="minorEastAsia" w:eastAsiaTheme="minorEastAsia"/>
                <w:color w:val="000000" w:themeColor="text1"/>
                <w14:textFill>
                  <w14:solidFill>
                    <w14:schemeClr w14:val="tx1"/>
                  </w14:solidFill>
                </w14:textFill>
              </w:rPr>
              <w:t>≥</w:t>
            </w:r>
            <w:r>
              <w:rPr>
                <w:rFonts w:hint="eastAsia" w:cs="新宋体" w:asciiTheme="minorEastAsia" w:hAnsiTheme="minorEastAsia" w:eastAsiaTheme="minorEastAsia"/>
                <w:color w:val="000000" w:themeColor="text1"/>
                <w14:textFill>
                  <w14:solidFill>
                    <w14:schemeClr w14:val="tx1"/>
                  </w14:solidFill>
                </w14:textFill>
              </w:rPr>
              <w:t>30m</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trPr>
        <w:tc>
          <w:tcPr>
            <w:tcW w:w="460" w:type="dxa"/>
            <w:shd w:val="clear" w:color="auto" w:fill="auto"/>
          </w:tcPr>
          <w:p>
            <w:pPr>
              <w:rPr>
                <w:rFonts w:asciiTheme="minorEastAsia" w:hAnsiTheme="minorEastAsia" w:eastAsiaTheme="minorEastAsia"/>
                <w:color w:val="000000" w:themeColor="text1"/>
                <w14:textFill>
                  <w14:solidFill>
                    <w14:schemeClr w14:val="tx1"/>
                  </w14:solidFill>
                </w14:textFill>
              </w:rPr>
            </w:pPr>
            <w:r>
              <w:rPr>
                <w:rFonts w:hint="eastAsia" w:asciiTheme="minorEastAsia" w:hAnsiTheme="minorEastAsia" w:eastAsiaTheme="minorEastAsia"/>
                <w:color w:val="000000" w:themeColor="text1"/>
                <w14:textFill>
                  <w14:solidFill>
                    <w14:schemeClr w14:val="tx1"/>
                  </w14:solidFill>
                </w14:textFill>
              </w:rPr>
              <w:t>3</w:t>
            </w:r>
          </w:p>
        </w:tc>
        <w:tc>
          <w:tcPr>
            <w:tcW w:w="8091" w:type="dxa"/>
            <w:shd w:val="clear" w:color="auto" w:fill="auto"/>
          </w:tcPr>
          <w:p>
            <w:pPr>
              <w:rPr>
                <w:rFonts w:asciiTheme="minorEastAsia" w:hAnsiTheme="minorEastAsia" w:eastAsiaTheme="minorEastAsia"/>
                <w:color w:val="000000" w:themeColor="text1"/>
                <w14:textFill>
                  <w14:solidFill>
                    <w14:schemeClr w14:val="tx1"/>
                  </w14:solidFill>
                </w14:textFill>
              </w:rPr>
            </w:pPr>
            <w:r>
              <w:rPr>
                <w:rFonts w:hint="eastAsia" w:asciiTheme="minorEastAsia" w:hAnsiTheme="minorEastAsia" w:eastAsiaTheme="minorEastAsia"/>
                <w:color w:val="000000" w:themeColor="text1"/>
                <w14:textFill>
                  <w14:solidFill>
                    <w14:schemeClr w14:val="tx1"/>
                  </w14:solidFill>
                </w14:textFill>
              </w:rPr>
              <w:t>位置：车前保险杠上，带防护罩。</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trPr>
        <w:tc>
          <w:tcPr>
            <w:tcW w:w="460" w:type="dxa"/>
            <w:shd w:val="clear" w:color="auto" w:fill="auto"/>
          </w:tcPr>
          <w:p>
            <w:pPr>
              <w:rPr>
                <w:rFonts w:asciiTheme="minorEastAsia" w:hAnsiTheme="minorEastAsia" w:eastAsiaTheme="minorEastAsia"/>
                <w:color w:val="000000" w:themeColor="text1"/>
                <w14:textFill>
                  <w14:solidFill>
                    <w14:schemeClr w14:val="tx1"/>
                  </w14:solidFill>
                </w14:textFill>
              </w:rPr>
            </w:pPr>
            <w:r>
              <w:rPr>
                <w:rFonts w:hint="eastAsia" w:asciiTheme="minorEastAsia" w:hAnsiTheme="minorEastAsia" w:eastAsiaTheme="minorEastAsia"/>
                <w:color w:val="000000" w:themeColor="text1"/>
                <w14:textFill>
                  <w14:solidFill>
                    <w14:schemeClr w14:val="tx1"/>
                  </w14:solidFill>
                </w14:textFill>
              </w:rPr>
              <w:t>4</w:t>
            </w:r>
          </w:p>
        </w:tc>
        <w:tc>
          <w:tcPr>
            <w:tcW w:w="8091" w:type="dxa"/>
            <w:shd w:val="clear" w:color="auto" w:fill="auto"/>
          </w:tcPr>
          <w:p>
            <w:pPr>
              <w:rPr>
                <w:rFonts w:asciiTheme="minorEastAsia" w:hAnsiTheme="minorEastAsia" w:eastAsiaTheme="minorEastAsia"/>
                <w:color w:val="000000" w:themeColor="text1"/>
                <w14:textFill>
                  <w14:solidFill>
                    <w14:schemeClr w14:val="tx1"/>
                  </w14:solidFill>
                </w14:textFill>
              </w:rPr>
            </w:pPr>
            <w:r>
              <w:rPr>
                <w:rFonts w:hint="eastAsia" w:asciiTheme="minorEastAsia" w:hAnsiTheme="minorEastAsia" w:eastAsiaTheme="minorEastAsia"/>
                <w:color w:val="000000" w:themeColor="text1"/>
                <w14:textFill>
                  <w14:solidFill>
                    <w14:schemeClr w14:val="tx1"/>
                  </w14:solidFill>
                </w14:textFill>
              </w:rPr>
              <w:t>▲最大牵引力：≥50kN。</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trPr>
        <w:tc>
          <w:tcPr>
            <w:tcW w:w="8551" w:type="dxa"/>
            <w:gridSpan w:val="2"/>
            <w:shd w:val="clear" w:color="auto" w:fill="auto"/>
          </w:tcPr>
          <w:p>
            <w:pPr>
              <w:rPr>
                <w:rFonts w:asciiTheme="minorEastAsia" w:hAnsiTheme="minorEastAsia" w:eastAsiaTheme="minorEastAsia"/>
                <w:color w:val="000000" w:themeColor="text1"/>
                <w14:textFill>
                  <w14:solidFill>
                    <w14:schemeClr w14:val="tx1"/>
                  </w14:solidFill>
                </w14:textFill>
              </w:rPr>
            </w:pPr>
            <w:r>
              <w:rPr>
                <w:rFonts w:hint="eastAsia" w:asciiTheme="minorEastAsia" w:hAnsiTheme="minorEastAsia" w:eastAsiaTheme="minorEastAsia"/>
                <w:color w:val="000000" w:themeColor="text1"/>
                <w14:textFill>
                  <w14:solidFill>
                    <w14:schemeClr w14:val="tx1"/>
                  </w14:solidFill>
                </w14:textFill>
              </w:rPr>
              <w:t>（十二）警报系统</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trPr>
        <w:tc>
          <w:tcPr>
            <w:tcW w:w="460" w:type="dxa"/>
            <w:tcBorders>
              <w:bottom w:val="single" w:color="auto" w:sz="4" w:space="0"/>
            </w:tcBorders>
            <w:shd w:val="clear" w:color="auto" w:fill="auto"/>
          </w:tcPr>
          <w:p>
            <w:pPr>
              <w:rPr>
                <w:rFonts w:asciiTheme="minorEastAsia" w:hAnsiTheme="minorEastAsia" w:eastAsiaTheme="minorEastAsia"/>
                <w:color w:val="000000" w:themeColor="text1"/>
                <w14:textFill>
                  <w14:solidFill>
                    <w14:schemeClr w14:val="tx1"/>
                  </w14:solidFill>
                </w14:textFill>
              </w:rPr>
            </w:pPr>
            <w:r>
              <w:rPr>
                <w:rFonts w:hint="eastAsia" w:asciiTheme="minorEastAsia" w:hAnsiTheme="minorEastAsia" w:eastAsiaTheme="minorEastAsia"/>
                <w:color w:val="000000" w:themeColor="text1"/>
                <w14:textFill>
                  <w14:solidFill>
                    <w14:schemeClr w14:val="tx1"/>
                  </w14:solidFill>
                </w14:textFill>
              </w:rPr>
              <w:t>1</w:t>
            </w:r>
          </w:p>
        </w:tc>
        <w:tc>
          <w:tcPr>
            <w:tcW w:w="8091" w:type="dxa"/>
            <w:tcBorders>
              <w:bottom w:val="single" w:color="auto" w:sz="4" w:space="0"/>
            </w:tcBorders>
            <w:shd w:val="clear" w:color="auto" w:fill="auto"/>
          </w:tcPr>
          <w:p>
            <w:pPr>
              <w:rPr>
                <w:rFonts w:asciiTheme="minorEastAsia" w:hAnsiTheme="minorEastAsia" w:eastAsiaTheme="minorEastAsia"/>
                <w:color w:val="000000" w:themeColor="text1"/>
                <w14:textFill>
                  <w14:solidFill>
                    <w14:schemeClr w14:val="tx1"/>
                  </w14:solidFill>
                </w14:textFill>
              </w:rPr>
            </w:pPr>
            <w:r>
              <w:rPr>
                <w:rFonts w:asciiTheme="minorEastAsia" w:hAnsiTheme="minorEastAsia" w:eastAsiaTheme="minorEastAsia"/>
                <w:color w:val="000000" w:themeColor="text1"/>
                <w14:textFill>
                  <w14:solidFill>
                    <w14:schemeClr w14:val="tx1"/>
                  </w14:solidFill>
                </w14:textFill>
              </w:rPr>
              <w:t>视觉警报装置颜色：红色</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trPr>
        <w:tc>
          <w:tcPr>
            <w:tcW w:w="460" w:type="dxa"/>
            <w:tcBorders>
              <w:bottom w:val="single" w:color="auto" w:sz="4" w:space="0"/>
            </w:tcBorders>
            <w:shd w:val="clear" w:color="auto" w:fill="auto"/>
          </w:tcPr>
          <w:p>
            <w:pPr>
              <w:rPr>
                <w:rFonts w:asciiTheme="minorEastAsia" w:hAnsiTheme="minorEastAsia" w:eastAsiaTheme="minorEastAsia"/>
                <w:color w:val="000000" w:themeColor="text1"/>
                <w14:textFill>
                  <w14:solidFill>
                    <w14:schemeClr w14:val="tx1"/>
                  </w14:solidFill>
                </w14:textFill>
              </w:rPr>
            </w:pPr>
            <w:r>
              <w:rPr>
                <w:rFonts w:hint="eastAsia" w:asciiTheme="minorEastAsia" w:hAnsiTheme="minorEastAsia" w:eastAsiaTheme="minorEastAsia"/>
                <w:color w:val="000000" w:themeColor="text1"/>
                <w14:textFill>
                  <w14:solidFill>
                    <w14:schemeClr w14:val="tx1"/>
                  </w14:solidFill>
                </w14:textFill>
              </w:rPr>
              <w:t>2</w:t>
            </w:r>
          </w:p>
        </w:tc>
        <w:tc>
          <w:tcPr>
            <w:tcW w:w="8091" w:type="dxa"/>
            <w:tcBorders>
              <w:bottom w:val="single" w:color="auto" w:sz="4" w:space="0"/>
            </w:tcBorders>
            <w:shd w:val="clear" w:color="auto" w:fill="auto"/>
          </w:tcPr>
          <w:p>
            <w:pPr>
              <w:rPr>
                <w:rFonts w:asciiTheme="minorEastAsia" w:hAnsiTheme="minorEastAsia" w:eastAsiaTheme="minorEastAsia"/>
                <w:color w:val="000000" w:themeColor="text1"/>
                <w14:textFill>
                  <w14:solidFill>
                    <w14:schemeClr w14:val="tx1"/>
                  </w14:solidFill>
                </w14:textFill>
              </w:rPr>
            </w:pPr>
            <w:r>
              <w:rPr>
                <w:rFonts w:asciiTheme="minorEastAsia" w:hAnsiTheme="minorEastAsia" w:eastAsiaTheme="minorEastAsia"/>
                <w:color w:val="000000" w:themeColor="text1"/>
                <w14:textFill>
                  <w14:solidFill>
                    <w14:schemeClr w14:val="tx1"/>
                  </w14:solidFill>
                </w14:textFill>
              </w:rPr>
              <w:t>驾驶室顶视觉警报装置：一个</w:t>
            </w:r>
            <w:r>
              <w:rPr>
                <w:rFonts w:hint="eastAsia" w:asciiTheme="minorEastAsia" w:hAnsiTheme="minorEastAsia" w:eastAsiaTheme="minorEastAsia"/>
                <w:color w:val="000000" w:themeColor="text1"/>
                <w14:textFill>
                  <w14:solidFill>
                    <w14:schemeClr w14:val="tx1"/>
                  </w14:solidFill>
                </w14:textFill>
              </w:rPr>
              <w:t>长排爆闪警灯。</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trPr>
        <w:tc>
          <w:tcPr>
            <w:tcW w:w="460" w:type="dxa"/>
            <w:tcBorders>
              <w:bottom w:val="single" w:color="auto" w:sz="4" w:space="0"/>
            </w:tcBorders>
            <w:shd w:val="clear" w:color="auto" w:fill="auto"/>
          </w:tcPr>
          <w:p>
            <w:pPr>
              <w:rPr>
                <w:rFonts w:asciiTheme="minorEastAsia" w:hAnsiTheme="minorEastAsia" w:eastAsiaTheme="minorEastAsia"/>
                <w:color w:val="000000" w:themeColor="text1"/>
                <w14:textFill>
                  <w14:solidFill>
                    <w14:schemeClr w14:val="tx1"/>
                  </w14:solidFill>
                </w14:textFill>
              </w:rPr>
            </w:pPr>
            <w:r>
              <w:rPr>
                <w:rFonts w:hint="eastAsia" w:asciiTheme="minorEastAsia" w:hAnsiTheme="minorEastAsia" w:eastAsiaTheme="minorEastAsia"/>
                <w:color w:val="000000" w:themeColor="text1"/>
                <w14:textFill>
                  <w14:solidFill>
                    <w14:schemeClr w14:val="tx1"/>
                  </w14:solidFill>
                </w14:textFill>
              </w:rPr>
              <w:t>3</w:t>
            </w:r>
          </w:p>
        </w:tc>
        <w:tc>
          <w:tcPr>
            <w:tcW w:w="8091" w:type="dxa"/>
            <w:tcBorders>
              <w:bottom w:val="single" w:color="auto" w:sz="4" w:space="0"/>
            </w:tcBorders>
            <w:shd w:val="clear" w:color="auto" w:fill="auto"/>
          </w:tcPr>
          <w:p>
            <w:pPr>
              <w:rPr>
                <w:rFonts w:asciiTheme="minorEastAsia" w:hAnsiTheme="minorEastAsia" w:eastAsiaTheme="minorEastAsia"/>
                <w:color w:val="000000" w:themeColor="text1"/>
                <w14:textFill>
                  <w14:solidFill>
                    <w14:schemeClr w14:val="tx1"/>
                  </w14:solidFill>
                </w14:textFill>
              </w:rPr>
            </w:pPr>
            <w:r>
              <w:rPr>
                <w:rFonts w:asciiTheme="minorEastAsia" w:hAnsiTheme="minorEastAsia" w:eastAsiaTheme="minorEastAsia"/>
                <w:color w:val="000000" w:themeColor="text1"/>
                <w14:textFill>
                  <w14:solidFill>
                    <w14:schemeClr w14:val="tx1"/>
                  </w14:solidFill>
                </w14:textFill>
              </w:rPr>
              <w:t>电子警笛：</w:t>
            </w:r>
            <w:r>
              <w:rPr>
                <w:rFonts w:hint="eastAsia" w:asciiTheme="minorEastAsia" w:hAnsiTheme="minorEastAsia" w:eastAsiaTheme="minorEastAsia"/>
                <w:color w:val="000000" w:themeColor="text1"/>
                <w14:textFill>
                  <w14:solidFill>
                    <w14:schemeClr w14:val="tx1"/>
                  </w14:solidFill>
                </w14:textFill>
              </w:rPr>
              <w:t>电子公共广播系统，包括麦克风及100W扬声器，安装于驾驶室顶。</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trPr>
        <w:tc>
          <w:tcPr>
            <w:tcW w:w="460" w:type="dxa"/>
            <w:tcBorders>
              <w:bottom w:val="single" w:color="auto" w:sz="4" w:space="0"/>
            </w:tcBorders>
            <w:shd w:val="clear" w:color="auto" w:fill="auto"/>
          </w:tcPr>
          <w:p>
            <w:pPr>
              <w:rPr>
                <w:rFonts w:asciiTheme="minorEastAsia" w:hAnsiTheme="minorEastAsia" w:eastAsiaTheme="minorEastAsia"/>
                <w:color w:val="000000" w:themeColor="text1"/>
                <w14:textFill>
                  <w14:solidFill>
                    <w14:schemeClr w14:val="tx1"/>
                  </w14:solidFill>
                </w14:textFill>
              </w:rPr>
            </w:pPr>
            <w:r>
              <w:rPr>
                <w:rFonts w:hint="eastAsia" w:asciiTheme="minorEastAsia" w:hAnsiTheme="minorEastAsia" w:eastAsiaTheme="minorEastAsia"/>
                <w:color w:val="000000" w:themeColor="text1"/>
                <w14:textFill>
                  <w14:solidFill>
                    <w14:schemeClr w14:val="tx1"/>
                  </w14:solidFill>
                </w14:textFill>
              </w:rPr>
              <w:t>4</w:t>
            </w:r>
          </w:p>
        </w:tc>
        <w:tc>
          <w:tcPr>
            <w:tcW w:w="8091" w:type="dxa"/>
            <w:tcBorders>
              <w:bottom w:val="single" w:color="auto" w:sz="4" w:space="0"/>
            </w:tcBorders>
            <w:shd w:val="clear" w:color="auto" w:fill="auto"/>
          </w:tcPr>
          <w:p>
            <w:pPr>
              <w:rPr>
                <w:rFonts w:asciiTheme="minorEastAsia" w:hAnsiTheme="minorEastAsia" w:eastAsiaTheme="minorEastAsia"/>
                <w:color w:val="000000" w:themeColor="text1"/>
                <w14:textFill>
                  <w14:solidFill>
                    <w14:schemeClr w14:val="tx1"/>
                  </w14:solidFill>
                </w14:textFill>
              </w:rPr>
            </w:pPr>
            <w:r>
              <w:rPr>
                <w:rFonts w:hint="eastAsia" w:asciiTheme="minorEastAsia" w:hAnsiTheme="minorEastAsia" w:eastAsiaTheme="minorEastAsia"/>
                <w:color w:val="000000" w:themeColor="text1"/>
                <w14:textFill>
                  <w14:solidFill>
                    <w14:schemeClr w14:val="tx1"/>
                  </w14:solidFill>
                </w14:textFill>
              </w:rPr>
              <w:t>爆闪灯：左右各3组红色爆闪警灯。</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trPr>
        <w:tc>
          <w:tcPr>
            <w:tcW w:w="8551" w:type="dxa"/>
            <w:gridSpan w:val="2"/>
            <w:shd w:val="clear" w:color="auto" w:fill="auto"/>
          </w:tcPr>
          <w:p>
            <w:pPr>
              <w:rPr>
                <w:rFonts w:asciiTheme="minorEastAsia" w:hAnsiTheme="minorEastAsia" w:eastAsiaTheme="minorEastAsia"/>
                <w:color w:val="000000" w:themeColor="text1"/>
                <w14:textFill>
                  <w14:solidFill>
                    <w14:schemeClr w14:val="tx1"/>
                  </w14:solidFill>
                </w14:textFill>
              </w:rPr>
            </w:pPr>
            <w:r>
              <w:rPr>
                <w:rFonts w:hint="eastAsia" w:asciiTheme="minorEastAsia" w:hAnsiTheme="minorEastAsia" w:eastAsiaTheme="minorEastAsia"/>
                <w:color w:val="000000" w:themeColor="text1"/>
                <w14:textFill>
                  <w14:solidFill>
                    <w14:schemeClr w14:val="tx1"/>
                  </w14:solidFill>
                </w14:textFill>
              </w:rPr>
              <w:t>（十四）上装电气</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trPr>
        <w:tc>
          <w:tcPr>
            <w:tcW w:w="460" w:type="dxa"/>
            <w:tcBorders>
              <w:bottom w:val="single" w:color="auto" w:sz="4" w:space="0"/>
            </w:tcBorders>
            <w:shd w:val="clear" w:color="auto" w:fill="auto"/>
          </w:tcPr>
          <w:p>
            <w:pPr>
              <w:rPr>
                <w:rFonts w:asciiTheme="minorEastAsia" w:hAnsiTheme="minorEastAsia" w:eastAsiaTheme="minorEastAsia"/>
                <w:color w:val="000000" w:themeColor="text1"/>
                <w14:textFill>
                  <w14:solidFill>
                    <w14:schemeClr w14:val="tx1"/>
                  </w14:solidFill>
                </w14:textFill>
              </w:rPr>
            </w:pPr>
            <w:r>
              <w:rPr>
                <w:rFonts w:hint="eastAsia" w:asciiTheme="minorEastAsia" w:hAnsiTheme="minorEastAsia" w:eastAsiaTheme="minorEastAsia"/>
                <w:color w:val="000000" w:themeColor="text1"/>
                <w14:textFill>
                  <w14:solidFill>
                    <w14:schemeClr w14:val="tx1"/>
                  </w14:solidFill>
                </w14:textFill>
              </w:rPr>
              <w:t>1</w:t>
            </w:r>
          </w:p>
        </w:tc>
        <w:tc>
          <w:tcPr>
            <w:tcW w:w="8091" w:type="dxa"/>
            <w:tcBorders>
              <w:bottom w:val="single" w:color="auto" w:sz="4" w:space="0"/>
            </w:tcBorders>
            <w:shd w:val="clear" w:color="auto" w:fill="auto"/>
          </w:tcPr>
          <w:p>
            <w:pPr>
              <w:rPr>
                <w:rFonts w:asciiTheme="minorEastAsia" w:hAnsiTheme="minorEastAsia" w:eastAsiaTheme="minorEastAsia"/>
                <w:color w:val="000000" w:themeColor="text1"/>
                <w14:textFill>
                  <w14:solidFill>
                    <w14:schemeClr w14:val="tx1"/>
                  </w14:solidFill>
                </w14:textFill>
              </w:rPr>
            </w:pPr>
            <w:r>
              <w:rPr>
                <w:rFonts w:hint="eastAsia" w:asciiTheme="minorEastAsia" w:hAnsiTheme="minorEastAsia" w:eastAsiaTheme="minorEastAsia"/>
                <w:color w:val="000000" w:themeColor="text1"/>
                <w14:textFill>
                  <w14:solidFill>
                    <w14:schemeClr w14:val="tx1"/>
                  </w14:solidFill>
                </w14:textFill>
              </w:rPr>
              <w:t>火场照明：1个LED</w:t>
            </w:r>
            <w:r>
              <w:rPr>
                <w:rFonts w:asciiTheme="minorEastAsia" w:hAnsiTheme="minorEastAsia" w:eastAsiaTheme="minorEastAsia"/>
                <w:color w:val="000000" w:themeColor="text1"/>
                <w14:textFill>
                  <w14:solidFill>
                    <w14:schemeClr w14:val="tx1"/>
                  </w14:solidFill>
                </w14:textFill>
              </w:rPr>
              <w:t>探照灯</w:t>
            </w:r>
            <w:r>
              <w:rPr>
                <w:rFonts w:hint="eastAsia" w:asciiTheme="minorEastAsia" w:hAnsiTheme="minorEastAsia" w:eastAsiaTheme="minorEastAsia"/>
                <w:color w:val="000000" w:themeColor="text1"/>
                <w14:textFill>
                  <w14:solidFill>
                    <w14:schemeClr w14:val="tx1"/>
                  </w14:solidFill>
                </w14:textFill>
              </w:rPr>
              <w:t>，</w:t>
            </w:r>
            <w:r>
              <w:rPr>
                <w:rFonts w:asciiTheme="minorEastAsia" w:hAnsiTheme="minorEastAsia" w:eastAsiaTheme="minorEastAsia"/>
                <w:color w:val="000000" w:themeColor="text1"/>
                <w14:textFill>
                  <w14:solidFill>
                    <w14:schemeClr w14:val="tx1"/>
                  </w14:solidFill>
                </w14:textFill>
              </w:rPr>
              <w:t>安装于车顶</w:t>
            </w:r>
            <w:r>
              <w:rPr>
                <w:rFonts w:hint="eastAsia" w:cs="宋体" w:asciiTheme="minorEastAsia" w:hAnsiTheme="minorEastAsia" w:eastAsiaTheme="minorEastAsia"/>
                <w:color w:val="000000" w:themeColor="text1"/>
                <w:kern w:val="0"/>
                <w14:textFill>
                  <w14:solidFill>
                    <w14:schemeClr w14:val="tx1"/>
                  </w14:solidFill>
                </w14:textFill>
              </w:rPr>
              <w:t>车尾</w:t>
            </w:r>
            <w:r>
              <w:rPr>
                <w:rFonts w:hint="eastAsia" w:asciiTheme="minorEastAsia" w:hAnsiTheme="minorEastAsia" w:eastAsiaTheme="minorEastAsia"/>
                <w:color w:val="000000" w:themeColor="text1"/>
                <w14:textFill>
                  <w14:solidFill>
                    <w14:schemeClr w14:val="tx1"/>
                  </w14:solidFill>
                </w14:textFill>
              </w:rPr>
              <w:t>，照射角度可手动调整。</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trPr>
        <w:tc>
          <w:tcPr>
            <w:tcW w:w="460" w:type="dxa"/>
            <w:tcBorders>
              <w:bottom w:val="single" w:color="auto" w:sz="4" w:space="0"/>
            </w:tcBorders>
            <w:shd w:val="clear" w:color="auto" w:fill="auto"/>
          </w:tcPr>
          <w:p>
            <w:pPr>
              <w:rPr>
                <w:rFonts w:asciiTheme="minorEastAsia" w:hAnsiTheme="minorEastAsia" w:eastAsiaTheme="minorEastAsia"/>
                <w:color w:val="000000" w:themeColor="text1"/>
                <w14:textFill>
                  <w14:solidFill>
                    <w14:schemeClr w14:val="tx1"/>
                  </w14:solidFill>
                </w14:textFill>
              </w:rPr>
            </w:pPr>
            <w:r>
              <w:rPr>
                <w:rFonts w:hint="eastAsia" w:asciiTheme="minorEastAsia" w:hAnsiTheme="minorEastAsia" w:eastAsiaTheme="minorEastAsia"/>
                <w:color w:val="000000" w:themeColor="text1"/>
                <w14:textFill>
                  <w14:solidFill>
                    <w14:schemeClr w14:val="tx1"/>
                  </w14:solidFill>
                </w14:textFill>
              </w:rPr>
              <w:t>2</w:t>
            </w:r>
          </w:p>
        </w:tc>
        <w:tc>
          <w:tcPr>
            <w:tcW w:w="8091" w:type="dxa"/>
            <w:tcBorders>
              <w:bottom w:val="single" w:color="auto" w:sz="4" w:space="0"/>
            </w:tcBorders>
            <w:shd w:val="clear" w:color="auto" w:fill="auto"/>
          </w:tcPr>
          <w:p>
            <w:pPr>
              <w:rPr>
                <w:rFonts w:asciiTheme="minorEastAsia" w:hAnsiTheme="minorEastAsia" w:eastAsiaTheme="minorEastAsia"/>
                <w:color w:val="000000" w:themeColor="text1"/>
                <w14:textFill>
                  <w14:solidFill>
                    <w14:schemeClr w14:val="tx1"/>
                  </w14:solidFill>
                </w14:textFill>
              </w:rPr>
            </w:pPr>
            <w:r>
              <w:rPr>
                <w:rFonts w:hint="eastAsia" w:asciiTheme="minorEastAsia" w:hAnsiTheme="minorEastAsia" w:eastAsiaTheme="minorEastAsia"/>
                <w:color w:val="000000" w:themeColor="text1"/>
                <w14:textFill>
                  <w14:solidFill>
                    <w14:schemeClr w14:val="tx1"/>
                  </w14:solidFill>
                </w14:textFill>
              </w:rPr>
              <w:t>储物箱照明：每个储物箱2个LED照明灯条。</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trPr>
        <w:tc>
          <w:tcPr>
            <w:tcW w:w="460" w:type="dxa"/>
            <w:tcBorders>
              <w:bottom w:val="single" w:color="auto" w:sz="4" w:space="0"/>
            </w:tcBorders>
            <w:shd w:val="clear" w:color="auto" w:fill="auto"/>
          </w:tcPr>
          <w:p>
            <w:pPr>
              <w:rPr>
                <w:rFonts w:asciiTheme="minorEastAsia" w:hAnsiTheme="minorEastAsia" w:eastAsiaTheme="minorEastAsia"/>
                <w:color w:val="000000" w:themeColor="text1"/>
                <w14:textFill>
                  <w14:solidFill>
                    <w14:schemeClr w14:val="tx1"/>
                  </w14:solidFill>
                </w14:textFill>
              </w:rPr>
            </w:pPr>
            <w:r>
              <w:rPr>
                <w:rFonts w:hint="eastAsia" w:asciiTheme="minorEastAsia" w:hAnsiTheme="minorEastAsia" w:eastAsiaTheme="minorEastAsia"/>
                <w:color w:val="000000" w:themeColor="text1"/>
                <w14:textFill>
                  <w14:solidFill>
                    <w14:schemeClr w14:val="tx1"/>
                  </w14:solidFill>
                </w14:textFill>
              </w:rPr>
              <w:t>3</w:t>
            </w:r>
          </w:p>
        </w:tc>
        <w:tc>
          <w:tcPr>
            <w:tcW w:w="8091" w:type="dxa"/>
            <w:tcBorders>
              <w:bottom w:val="single" w:color="auto" w:sz="4" w:space="0"/>
            </w:tcBorders>
            <w:shd w:val="clear" w:color="auto" w:fill="auto"/>
          </w:tcPr>
          <w:p>
            <w:pPr>
              <w:rPr>
                <w:rFonts w:asciiTheme="minorEastAsia" w:hAnsiTheme="minorEastAsia" w:eastAsiaTheme="minorEastAsia"/>
                <w:color w:val="000000" w:themeColor="text1"/>
                <w14:textFill>
                  <w14:solidFill>
                    <w14:schemeClr w14:val="tx1"/>
                  </w14:solidFill>
                </w14:textFill>
              </w:rPr>
            </w:pPr>
            <w:r>
              <w:rPr>
                <w:rFonts w:hint="eastAsia" w:asciiTheme="minorEastAsia" w:hAnsiTheme="minorEastAsia" w:eastAsiaTheme="minorEastAsia"/>
                <w:color w:val="000000" w:themeColor="text1"/>
                <w14:textFill>
                  <w14:solidFill>
                    <w14:schemeClr w14:val="tx1"/>
                  </w14:solidFill>
                </w14:textFill>
              </w:rPr>
              <w:t>门开关：储物箱在驾驶室内带控制灯，红灯亮时，警告提示车门未关。</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trPr>
        <w:tc>
          <w:tcPr>
            <w:tcW w:w="460" w:type="dxa"/>
            <w:tcBorders>
              <w:bottom w:val="single" w:color="auto" w:sz="4" w:space="0"/>
            </w:tcBorders>
            <w:shd w:val="clear" w:color="auto" w:fill="auto"/>
          </w:tcPr>
          <w:p>
            <w:pPr>
              <w:rPr>
                <w:rFonts w:asciiTheme="minorEastAsia" w:hAnsiTheme="minorEastAsia" w:eastAsiaTheme="minorEastAsia"/>
                <w:color w:val="000000" w:themeColor="text1"/>
                <w14:textFill>
                  <w14:solidFill>
                    <w14:schemeClr w14:val="tx1"/>
                  </w14:solidFill>
                </w14:textFill>
              </w:rPr>
            </w:pPr>
            <w:r>
              <w:rPr>
                <w:rFonts w:hint="eastAsia" w:asciiTheme="minorEastAsia" w:hAnsiTheme="minorEastAsia" w:eastAsiaTheme="minorEastAsia"/>
                <w:color w:val="000000" w:themeColor="text1"/>
                <w14:textFill>
                  <w14:solidFill>
                    <w14:schemeClr w14:val="tx1"/>
                  </w14:solidFill>
                </w14:textFill>
              </w:rPr>
              <w:t>4</w:t>
            </w:r>
          </w:p>
        </w:tc>
        <w:tc>
          <w:tcPr>
            <w:tcW w:w="8091" w:type="dxa"/>
            <w:tcBorders>
              <w:bottom w:val="single" w:color="auto" w:sz="4" w:space="0"/>
            </w:tcBorders>
            <w:shd w:val="clear" w:color="auto" w:fill="auto"/>
          </w:tcPr>
          <w:p>
            <w:pPr>
              <w:rPr>
                <w:rFonts w:asciiTheme="minorEastAsia" w:hAnsiTheme="minorEastAsia" w:eastAsiaTheme="minorEastAsia"/>
                <w:color w:val="000000" w:themeColor="text1"/>
                <w14:textFill>
                  <w14:solidFill>
                    <w14:schemeClr w14:val="tx1"/>
                  </w14:solidFill>
                </w14:textFill>
              </w:rPr>
            </w:pPr>
            <w:r>
              <w:rPr>
                <w:rFonts w:hint="eastAsia" w:asciiTheme="minorEastAsia" w:hAnsiTheme="minorEastAsia" w:eastAsiaTheme="minorEastAsia"/>
                <w:color w:val="000000" w:themeColor="text1"/>
                <w14:textFill>
                  <w14:solidFill>
                    <w14:schemeClr w14:val="tx1"/>
                  </w14:solidFill>
                </w14:textFill>
              </w:rPr>
              <w:t>蓄电池充电装置：1个220V电瓶充电接口，带快速接头，在车辆开动时可自动脱开，带自动保护装置，安装于车后部。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trPr>
        <w:tc>
          <w:tcPr>
            <w:tcW w:w="460" w:type="dxa"/>
            <w:tcBorders>
              <w:bottom w:val="single" w:color="auto" w:sz="4" w:space="0"/>
            </w:tcBorders>
            <w:shd w:val="clear" w:color="auto" w:fill="auto"/>
          </w:tcPr>
          <w:p>
            <w:pPr>
              <w:rPr>
                <w:rFonts w:asciiTheme="minorEastAsia" w:hAnsiTheme="minorEastAsia" w:eastAsiaTheme="minorEastAsia"/>
                <w:color w:val="000000" w:themeColor="text1"/>
                <w14:textFill>
                  <w14:solidFill>
                    <w14:schemeClr w14:val="tx1"/>
                  </w14:solidFill>
                </w14:textFill>
              </w:rPr>
            </w:pPr>
            <w:r>
              <w:rPr>
                <w:rFonts w:hint="eastAsia" w:asciiTheme="minorEastAsia" w:hAnsiTheme="minorEastAsia" w:eastAsiaTheme="minorEastAsia"/>
                <w:color w:val="000000" w:themeColor="text1"/>
                <w14:textFill>
                  <w14:solidFill>
                    <w14:schemeClr w14:val="tx1"/>
                  </w14:solidFill>
                </w14:textFill>
              </w:rPr>
              <w:t>5</w:t>
            </w:r>
          </w:p>
        </w:tc>
        <w:tc>
          <w:tcPr>
            <w:tcW w:w="8091" w:type="dxa"/>
            <w:tcBorders>
              <w:bottom w:val="single" w:color="auto" w:sz="4" w:space="0"/>
            </w:tcBorders>
            <w:shd w:val="clear" w:color="auto" w:fill="auto"/>
          </w:tcPr>
          <w:p>
            <w:pPr>
              <w:rPr>
                <w:rFonts w:asciiTheme="minorEastAsia" w:hAnsiTheme="minorEastAsia" w:eastAsiaTheme="minorEastAsia"/>
                <w:color w:val="000000" w:themeColor="text1"/>
                <w14:textFill>
                  <w14:solidFill>
                    <w14:schemeClr w14:val="tx1"/>
                  </w14:solidFill>
                </w14:textFill>
              </w:rPr>
            </w:pPr>
            <w:r>
              <w:rPr>
                <w:rFonts w:hint="eastAsia" w:asciiTheme="minorEastAsia" w:hAnsiTheme="minorEastAsia" w:eastAsiaTheme="minorEastAsia" w:cstheme="minorEastAsia"/>
              </w:rPr>
              <w:t>倒车可视系统：</w:t>
            </w:r>
            <w:r>
              <w:rPr>
                <w:rFonts w:asciiTheme="minorEastAsia" w:hAnsiTheme="minorEastAsia" w:eastAsiaTheme="minorEastAsia" w:cstheme="minorEastAsia"/>
              </w:rPr>
              <w:t>360°</w:t>
            </w:r>
            <w:r>
              <w:rPr>
                <w:rFonts w:hint="eastAsia" w:asciiTheme="minorEastAsia" w:hAnsiTheme="minorEastAsia" w:eastAsiaTheme="minorEastAsia" w:cstheme="minorEastAsia"/>
              </w:rPr>
              <w:t>全景行车记录仪，含倒车、导航、行驶记录等功能，驾驶室内设有</w:t>
            </w:r>
            <w:r>
              <w:rPr>
                <w:rFonts w:asciiTheme="minorEastAsia" w:hAnsiTheme="minorEastAsia" w:eastAsiaTheme="minorEastAsia" w:cstheme="minorEastAsia"/>
              </w:rPr>
              <w:t>1</w:t>
            </w:r>
            <w:r>
              <w:rPr>
                <w:rFonts w:hint="eastAsia" w:asciiTheme="minorEastAsia" w:hAnsiTheme="minorEastAsia" w:eastAsiaTheme="minorEastAsia" w:cstheme="minorEastAsia"/>
              </w:rPr>
              <w:t>个10″液晶显示器。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trPr>
        <w:tc>
          <w:tcPr>
            <w:tcW w:w="8551" w:type="dxa"/>
            <w:gridSpan w:val="2"/>
            <w:shd w:val="clear" w:color="auto" w:fill="auto"/>
          </w:tcPr>
          <w:p>
            <w:pPr>
              <w:rPr>
                <w:rFonts w:asciiTheme="minorEastAsia" w:hAnsiTheme="minorEastAsia" w:eastAsiaTheme="minorEastAsia"/>
                <w:color w:val="000000" w:themeColor="text1"/>
                <w14:textFill>
                  <w14:solidFill>
                    <w14:schemeClr w14:val="tx1"/>
                  </w14:solidFill>
                </w14:textFill>
              </w:rPr>
            </w:pPr>
            <w:r>
              <w:rPr>
                <w:rFonts w:hint="eastAsia" w:asciiTheme="minorEastAsia" w:hAnsiTheme="minorEastAsia" w:eastAsiaTheme="minorEastAsia"/>
                <w:color w:val="000000" w:themeColor="text1"/>
                <w14:textFill>
                  <w14:solidFill>
                    <w14:schemeClr w14:val="tx1"/>
                  </w14:solidFill>
                </w14:textFill>
              </w:rPr>
              <w:t>（十五）外观</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trPr>
        <w:tc>
          <w:tcPr>
            <w:tcW w:w="460" w:type="dxa"/>
            <w:shd w:val="clear" w:color="auto" w:fill="auto"/>
          </w:tcPr>
          <w:p>
            <w:pPr>
              <w:rPr>
                <w:rFonts w:asciiTheme="minorEastAsia" w:hAnsiTheme="minorEastAsia" w:eastAsiaTheme="minorEastAsia"/>
                <w:color w:val="000000" w:themeColor="text1"/>
                <w14:textFill>
                  <w14:solidFill>
                    <w14:schemeClr w14:val="tx1"/>
                  </w14:solidFill>
                </w14:textFill>
              </w:rPr>
            </w:pPr>
            <w:r>
              <w:rPr>
                <w:rFonts w:hint="eastAsia" w:asciiTheme="minorEastAsia" w:hAnsiTheme="minorEastAsia" w:eastAsiaTheme="minorEastAsia"/>
                <w:color w:val="000000" w:themeColor="text1"/>
                <w14:textFill>
                  <w14:solidFill>
                    <w14:schemeClr w14:val="tx1"/>
                  </w14:solidFill>
                </w14:textFill>
              </w:rPr>
              <w:t>1</w:t>
            </w:r>
          </w:p>
        </w:tc>
        <w:tc>
          <w:tcPr>
            <w:tcW w:w="8091" w:type="dxa"/>
            <w:shd w:val="clear" w:color="auto" w:fill="auto"/>
          </w:tcPr>
          <w:p>
            <w:pPr>
              <w:rPr>
                <w:rFonts w:asciiTheme="minorEastAsia" w:hAnsiTheme="minorEastAsia" w:eastAsiaTheme="minorEastAsia"/>
                <w:color w:val="000000" w:themeColor="text1"/>
                <w14:textFill>
                  <w14:solidFill>
                    <w14:schemeClr w14:val="tx1"/>
                  </w14:solidFill>
                </w14:textFill>
              </w:rPr>
            </w:pPr>
            <w:r>
              <w:rPr>
                <w:rFonts w:hint="eastAsia" w:asciiTheme="minorEastAsia" w:hAnsiTheme="minorEastAsia" w:eastAsiaTheme="minorEastAsia"/>
                <w:color w:val="000000" w:themeColor="text1"/>
                <w14:textFill>
                  <w14:solidFill>
                    <w14:schemeClr w14:val="tx1"/>
                  </w14:solidFill>
                </w14:textFill>
              </w:rPr>
              <w:t>驾驶室和上装外表面：</w:t>
            </w:r>
            <w:r>
              <w:rPr>
                <w:rFonts w:asciiTheme="minorEastAsia" w:hAnsiTheme="minorEastAsia" w:eastAsiaTheme="minorEastAsia"/>
                <w:color w:val="000000" w:themeColor="text1"/>
                <w14:textFill>
                  <w14:solidFill>
                    <w14:schemeClr w14:val="tx1"/>
                  </w14:solidFill>
                </w14:textFill>
              </w:rPr>
              <w:t>R03</w:t>
            </w:r>
            <w:r>
              <w:rPr>
                <w:rFonts w:hint="eastAsia" w:asciiTheme="minorEastAsia" w:hAnsiTheme="minorEastAsia" w:eastAsiaTheme="minorEastAsia"/>
                <w:color w:val="000000" w:themeColor="text1"/>
                <w14:textFill>
                  <w14:solidFill>
                    <w14:schemeClr w14:val="tx1"/>
                  </w14:solidFill>
                </w14:textFill>
              </w:rPr>
              <w:t>消防红</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trPr>
        <w:tc>
          <w:tcPr>
            <w:tcW w:w="460" w:type="dxa"/>
            <w:tcBorders>
              <w:bottom w:val="single" w:color="auto" w:sz="4" w:space="0"/>
            </w:tcBorders>
            <w:shd w:val="clear" w:color="auto" w:fill="auto"/>
          </w:tcPr>
          <w:p>
            <w:pPr>
              <w:rPr>
                <w:rFonts w:asciiTheme="minorEastAsia" w:hAnsiTheme="minorEastAsia" w:eastAsiaTheme="minorEastAsia"/>
                <w:color w:val="000000" w:themeColor="text1"/>
                <w14:textFill>
                  <w14:solidFill>
                    <w14:schemeClr w14:val="tx1"/>
                  </w14:solidFill>
                </w14:textFill>
              </w:rPr>
            </w:pPr>
            <w:r>
              <w:rPr>
                <w:rFonts w:hint="eastAsia" w:asciiTheme="minorEastAsia" w:hAnsiTheme="minorEastAsia" w:eastAsiaTheme="minorEastAsia"/>
                <w:color w:val="000000" w:themeColor="text1"/>
                <w14:textFill>
                  <w14:solidFill>
                    <w14:schemeClr w14:val="tx1"/>
                  </w14:solidFill>
                </w14:textFill>
              </w:rPr>
              <w:t>2</w:t>
            </w:r>
          </w:p>
        </w:tc>
        <w:tc>
          <w:tcPr>
            <w:tcW w:w="8091" w:type="dxa"/>
            <w:tcBorders>
              <w:bottom w:val="single" w:color="auto" w:sz="4" w:space="0"/>
            </w:tcBorders>
            <w:shd w:val="clear" w:color="auto" w:fill="auto"/>
          </w:tcPr>
          <w:p>
            <w:pPr>
              <w:rPr>
                <w:rFonts w:asciiTheme="minorEastAsia" w:hAnsiTheme="minorEastAsia" w:eastAsiaTheme="minorEastAsia"/>
                <w:color w:val="000000" w:themeColor="text1"/>
                <w14:textFill>
                  <w14:solidFill>
                    <w14:schemeClr w14:val="tx1"/>
                  </w14:solidFill>
                </w14:textFill>
              </w:rPr>
            </w:pPr>
            <w:r>
              <w:rPr>
                <w:rFonts w:asciiTheme="minorEastAsia" w:hAnsiTheme="minorEastAsia" w:eastAsiaTheme="minorEastAsia"/>
                <w:color w:val="000000" w:themeColor="text1"/>
                <w14:textFill>
                  <w14:solidFill>
                    <w14:schemeClr w14:val="tx1"/>
                  </w14:solidFill>
                </w14:textFill>
              </w:rPr>
              <w:t>整车标识：</w:t>
            </w:r>
            <w:r>
              <w:rPr>
                <w:rFonts w:hint="eastAsia" w:cs="宋体" w:asciiTheme="minorEastAsia" w:hAnsiTheme="minorEastAsia" w:eastAsiaTheme="minorEastAsia"/>
                <w:color w:val="000000" w:themeColor="text1"/>
                <w14:textFill>
                  <w14:solidFill>
                    <w14:schemeClr w14:val="tx1"/>
                  </w14:solidFill>
                </w14:textFill>
              </w:rPr>
              <w:t>按照国家综合性消防救援车辆外观制式进行涂装</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trPr>
        <w:tc>
          <w:tcPr>
            <w:tcW w:w="8551" w:type="dxa"/>
            <w:gridSpan w:val="2"/>
            <w:shd w:val="clear" w:color="auto" w:fill="auto"/>
          </w:tcPr>
          <w:p>
            <w:pPr>
              <w:rPr>
                <w:rFonts w:asciiTheme="minorEastAsia" w:hAnsiTheme="minorEastAsia" w:eastAsiaTheme="minorEastAsia"/>
                <w:color w:val="000000" w:themeColor="text1"/>
                <w14:textFill>
                  <w14:solidFill>
                    <w14:schemeClr w14:val="tx1"/>
                  </w14:solidFill>
                </w14:textFill>
              </w:rPr>
            </w:pPr>
            <w:r>
              <w:rPr>
                <w:rFonts w:hint="eastAsia" w:asciiTheme="minorEastAsia" w:hAnsiTheme="minorEastAsia" w:eastAsiaTheme="minorEastAsia"/>
                <w:color w:val="000000" w:themeColor="text1"/>
                <w14:textFill>
                  <w14:solidFill>
                    <w14:schemeClr w14:val="tx1"/>
                  </w14:solidFill>
                </w14:textFill>
              </w:rPr>
              <w:t>（十六）随车器材</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trPr>
        <w:tc>
          <w:tcPr>
            <w:tcW w:w="460" w:type="dxa"/>
            <w:tcBorders>
              <w:bottom w:val="single" w:color="auto" w:sz="4" w:space="0"/>
            </w:tcBorders>
            <w:shd w:val="clear" w:color="auto" w:fill="auto"/>
          </w:tcPr>
          <w:p>
            <w:pPr>
              <w:rPr>
                <w:rFonts w:asciiTheme="minorEastAsia" w:hAnsiTheme="minorEastAsia" w:eastAsiaTheme="minorEastAsia"/>
                <w:color w:val="000000" w:themeColor="text1"/>
                <w14:textFill>
                  <w14:solidFill>
                    <w14:schemeClr w14:val="tx1"/>
                  </w14:solidFill>
                </w14:textFill>
              </w:rPr>
            </w:pPr>
            <w:r>
              <w:rPr>
                <w:rFonts w:hint="eastAsia" w:asciiTheme="minorEastAsia" w:hAnsiTheme="minorEastAsia" w:eastAsiaTheme="minorEastAsia"/>
                <w:color w:val="000000" w:themeColor="text1"/>
                <w14:textFill>
                  <w14:solidFill>
                    <w14:schemeClr w14:val="tx1"/>
                  </w14:solidFill>
                </w14:textFill>
              </w:rPr>
              <w:t>1</w:t>
            </w:r>
          </w:p>
        </w:tc>
        <w:tc>
          <w:tcPr>
            <w:tcW w:w="8091" w:type="dxa"/>
            <w:tcBorders>
              <w:bottom w:val="single" w:color="auto" w:sz="4" w:space="0"/>
            </w:tcBorders>
            <w:shd w:val="clear" w:color="auto" w:fill="auto"/>
          </w:tcPr>
          <w:tbl>
            <w:tblPr>
              <w:tblStyle w:val="40"/>
              <w:tblW w:w="8635" w:type="dxa"/>
              <w:tblInd w:w="-115"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15" w:type="dxa"/>
                <w:left w:w="15" w:type="dxa"/>
                <w:bottom w:w="15" w:type="dxa"/>
                <w:right w:w="15" w:type="dxa"/>
              </w:tblCellMar>
            </w:tblPr>
            <w:tblGrid>
              <w:gridCol w:w="817"/>
              <w:gridCol w:w="2232"/>
              <w:gridCol w:w="2397"/>
              <w:gridCol w:w="981"/>
              <w:gridCol w:w="832"/>
              <w:gridCol w:w="1376"/>
            </w:tblGrid>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15" w:type="dxa"/>
                  <w:left w:w="15" w:type="dxa"/>
                  <w:bottom w:w="15" w:type="dxa"/>
                  <w:right w:w="15" w:type="dxa"/>
                </w:tblCellMar>
              </w:tblPrEx>
              <w:tc>
                <w:tcPr>
                  <w:tcW w:w="817" w:type="dxa"/>
                  <w:shd w:val="clear" w:color="auto" w:fill="auto"/>
                  <w:vAlign w:val="center"/>
                </w:tcPr>
                <w:p>
                  <w:pPr>
                    <w:snapToGrid w:val="0"/>
                    <w:spacing w:line="300" w:lineRule="auto"/>
                    <w:jc w:val="center"/>
                    <w:rPr>
                      <w:rFonts w:asciiTheme="minorEastAsia" w:hAnsiTheme="minorEastAsia" w:eastAsiaTheme="minorEastAsia"/>
                      <w:color w:val="000000" w:themeColor="text1"/>
                      <w14:textFill>
                        <w14:solidFill>
                          <w14:schemeClr w14:val="tx1"/>
                        </w14:solidFill>
                      </w14:textFill>
                    </w:rPr>
                  </w:pPr>
                  <w:r>
                    <w:rPr>
                      <w:rFonts w:hint="eastAsia" w:asciiTheme="minorEastAsia" w:hAnsiTheme="minorEastAsia" w:eastAsiaTheme="minorEastAsia"/>
                      <w:color w:val="000000" w:themeColor="text1"/>
                      <w14:textFill>
                        <w14:solidFill>
                          <w14:schemeClr w14:val="tx1"/>
                        </w14:solidFill>
                      </w14:textFill>
                    </w:rPr>
                    <w:t>序号</w:t>
                  </w:r>
                </w:p>
              </w:tc>
              <w:tc>
                <w:tcPr>
                  <w:tcW w:w="2232" w:type="dxa"/>
                  <w:shd w:val="clear" w:color="auto" w:fill="auto"/>
                  <w:vAlign w:val="center"/>
                </w:tcPr>
                <w:p>
                  <w:pPr>
                    <w:snapToGrid w:val="0"/>
                    <w:spacing w:line="300" w:lineRule="auto"/>
                    <w:jc w:val="center"/>
                    <w:rPr>
                      <w:rFonts w:asciiTheme="minorEastAsia" w:hAnsiTheme="minorEastAsia" w:eastAsiaTheme="minorEastAsia"/>
                      <w:color w:val="000000" w:themeColor="text1"/>
                      <w14:textFill>
                        <w14:solidFill>
                          <w14:schemeClr w14:val="tx1"/>
                        </w14:solidFill>
                      </w14:textFill>
                    </w:rPr>
                  </w:pPr>
                  <w:r>
                    <w:rPr>
                      <w:rFonts w:hint="eastAsia" w:asciiTheme="minorEastAsia" w:hAnsiTheme="minorEastAsia" w:eastAsiaTheme="minorEastAsia"/>
                      <w:color w:val="000000" w:themeColor="text1"/>
                      <w14:textFill>
                        <w14:solidFill>
                          <w14:schemeClr w14:val="tx1"/>
                        </w14:solidFill>
                      </w14:textFill>
                    </w:rPr>
                    <w:t>名 称</w:t>
                  </w:r>
                </w:p>
              </w:tc>
              <w:tc>
                <w:tcPr>
                  <w:tcW w:w="2397" w:type="dxa"/>
                  <w:shd w:val="clear" w:color="auto" w:fill="auto"/>
                  <w:vAlign w:val="center"/>
                </w:tcPr>
                <w:p>
                  <w:pPr>
                    <w:snapToGrid w:val="0"/>
                    <w:spacing w:line="300" w:lineRule="auto"/>
                    <w:jc w:val="center"/>
                    <w:rPr>
                      <w:rFonts w:asciiTheme="minorEastAsia" w:hAnsiTheme="minorEastAsia" w:eastAsiaTheme="minorEastAsia"/>
                      <w:color w:val="000000" w:themeColor="text1"/>
                      <w14:textFill>
                        <w14:solidFill>
                          <w14:schemeClr w14:val="tx1"/>
                        </w14:solidFill>
                      </w14:textFill>
                    </w:rPr>
                  </w:pPr>
                  <w:r>
                    <w:rPr>
                      <w:rFonts w:hint="eastAsia" w:asciiTheme="minorEastAsia" w:hAnsiTheme="minorEastAsia" w:eastAsiaTheme="minorEastAsia"/>
                      <w:color w:val="000000" w:themeColor="text1"/>
                      <w14:textFill>
                        <w14:solidFill>
                          <w14:schemeClr w14:val="tx1"/>
                        </w14:solidFill>
                      </w14:textFill>
                    </w:rPr>
                    <w:t>规格型号</w:t>
                  </w:r>
                </w:p>
              </w:tc>
              <w:tc>
                <w:tcPr>
                  <w:tcW w:w="981" w:type="dxa"/>
                  <w:shd w:val="clear" w:color="auto" w:fill="auto"/>
                  <w:vAlign w:val="center"/>
                </w:tcPr>
                <w:p>
                  <w:pPr>
                    <w:snapToGrid w:val="0"/>
                    <w:spacing w:line="300" w:lineRule="auto"/>
                    <w:jc w:val="center"/>
                    <w:rPr>
                      <w:rFonts w:asciiTheme="minorEastAsia" w:hAnsiTheme="minorEastAsia" w:eastAsiaTheme="minorEastAsia"/>
                      <w:color w:val="000000" w:themeColor="text1"/>
                      <w14:textFill>
                        <w14:solidFill>
                          <w14:schemeClr w14:val="tx1"/>
                        </w14:solidFill>
                      </w14:textFill>
                    </w:rPr>
                  </w:pPr>
                  <w:r>
                    <w:rPr>
                      <w:rFonts w:hint="eastAsia" w:asciiTheme="minorEastAsia" w:hAnsiTheme="minorEastAsia" w:eastAsiaTheme="minorEastAsia"/>
                      <w:color w:val="000000" w:themeColor="text1"/>
                      <w14:textFill>
                        <w14:solidFill>
                          <w14:schemeClr w14:val="tx1"/>
                        </w14:solidFill>
                      </w14:textFill>
                    </w:rPr>
                    <w:t>单位</w:t>
                  </w:r>
                </w:p>
              </w:tc>
              <w:tc>
                <w:tcPr>
                  <w:tcW w:w="832" w:type="dxa"/>
                  <w:shd w:val="clear" w:color="auto" w:fill="auto"/>
                  <w:vAlign w:val="center"/>
                </w:tcPr>
                <w:p>
                  <w:pPr>
                    <w:snapToGrid w:val="0"/>
                    <w:spacing w:line="300" w:lineRule="auto"/>
                    <w:jc w:val="center"/>
                    <w:rPr>
                      <w:rFonts w:asciiTheme="minorEastAsia" w:hAnsiTheme="minorEastAsia" w:eastAsiaTheme="minorEastAsia"/>
                      <w:color w:val="000000" w:themeColor="text1"/>
                      <w14:textFill>
                        <w14:solidFill>
                          <w14:schemeClr w14:val="tx1"/>
                        </w14:solidFill>
                      </w14:textFill>
                    </w:rPr>
                  </w:pPr>
                  <w:r>
                    <w:rPr>
                      <w:rFonts w:hint="eastAsia" w:asciiTheme="minorEastAsia" w:hAnsiTheme="minorEastAsia" w:eastAsiaTheme="minorEastAsia"/>
                      <w:color w:val="000000" w:themeColor="text1"/>
                      <w14:textFill>
                        <w14:solidFill>
                          <w14:schemeClr w14:val="tx1"/>
                        </w14:solidFill>
                      </w14:textFill>
                    </w:rPr>
                    <w:t>数量</w:t>
                  </w:r>
                </w:p>
              </w:tc>
              <w:tc>
                <w:tcPr>
                  <w:tcW w:w="1376" w:type="dxa"/>
                  <w:shd w:val="clear" w:color="auto" w:fill="auto"/>
                  <w:vAlign w:val="center"/>
                </w:tcPr>
                <w:p>
                  <w:pPr>
                    <w:snapToGrid w:val="0"/>
                    <w:spacing w:line="300" w:lineRule="auto"/>
                    <w:jc w:val="left"/>
                    <w:rPr>
                      <w:rFonts w:asciiTheme="minorEastAsia" w:hAnsiTheme="minorEastAsia" w:eastAsiaTheme="minorEastAsia"/>
                      <w:color w:val="000000" w:themeColor="text1"/>
                      <w14:textFill>
                        <w14:solidFill>
                          <w14:schemeClr w14:val="tx1"/>
                        </w14:solidFill>
                      </w14:textFill>
                    </w:rPr>
                  </w:pPr>
                  <w:r>
                    <w:rPr>
                      <w:rFonts w:hint="eastAsia" w:asciiTheme="minorEastAsia" w:hAnsiTheme="minorEastAsia" w:eastAsiaTheme="minorEastAsia"/>
                      <w:color w:val="000000" w:themeColor="text1"/>
                      <w14:textFill>
                        <w14:solidFill>
                          <w14:schemeClr w14:val="tx1"/>
                        </w14:solidFill>
                      </w14:textFill>
                    </w:rPr>
                    <w:t>备注</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15" w:type="dxa"/>
                  <w:left w:w="15" w:type="dxa"/>
                  <w:bottom w:w="15" w:type="dxa"/>
                  <w:right w:w="15" w:type="dxa"/>
                </w:tblCellMar>
              </w:tblPrEx>
              <w:tc>
                <w:tcPr>
                  <w:tcW w:w="817" w:type="dxa"/>
                  <w:shd w:val="clear" w:color="auto" w:fill="auto"/>
                  <w:vAlign w:val="center"/>
                </w:tcPr>
                <w:p>
                  <w:pPr>
                    <w:snapToGrid w:val="0"/>
                    <w:spacing w:line="300" w:lineRule="auto"/>
                    <w:jc w:val="center"/>
                    <w:rPr>
                      <w:rFonts w:asciiTheme="minorEastAsia" w:hAnsiTheme="minorEastAsia" w:eastAsiaTheme="minorEastAsia"/>
                      <w:color w:val="000000" w:themeColor="text1"/>
                      <w14:textFill>
                        <w14:solidFill>
                          <w14:schemeClr w14:val="tx1"/>
                        </w14:solidFill>
                      </w14:textFill>
                    </w:rPr>
                  </w:pPr>
                  <w:r>
                    <w:rPr>
                      <w:rFonts w:hint="eastAsia" w:asciiTheme="minorEastAsia" w:hAnsiTheme="minorEastAsia" w:eastAsiaTheme="minorEastAsia"/>
                      <w:color w:val="000000" w:themeColor="text1"/>
                      <w14:textFill>
                        <w14:solidFill>
                          <w14:schemeClr w14:val="tx1"/>
                        </w14:solidFill>
                      </w14:textFill>
                    </w:rPr>
                    <w:t>1</w:t>
                  </w:r>
                </w:p>
              </w:tc>
              <w:tc>
                <w:tcPr>
                  <w:tcW w:w="2232" w:type="dxa"/>
                  <w:shd w:val="clear" w:color="auto" w:fill="auto"/>
                  <w:vAlign w:val="center"/>
                </w:tcPr>
                <w:p>
                  <w:pPr>
                    <w:snapToGrid w:val="0"/>
                    <w:spacing w:line="300" w:lineRule="auto"/>
                    <w:rPr>
                      <w:rFonts w:asciiTheme="minorEastAsia" w:hAnsiTheme="minorEastAsia" w:eastAsiaTheme="minorEastAsia"/>
                      <w:color w:val="000000" w:themeColor="text1"/>
                      <w14:textFill>
                        <w14:solidFill>
                          <w14:schemeClr w14:val="tx1"/>
                        </w14:solidFill>
                      </w14:textFill>
                    </w:rPr>
                  </w:pPr>
                  <w:r>
                    <w:rPr>
                      <w:rFonts w:hint="eastAsia" w:asciiTheme="minorEastAsia" w:hAnsiTheme="minorEastAsia" w:eastAsiaTheme="minorEastAsia"/>
                      <w:color w:val="000000" w:themeColor="text1"/>
                      <w14:textFill>
                        <w14:solidFill>
                          <w14:schemeClr w14:val="tx1"/>
                        </w14:solidFill>
                      </w14:textFill>
                    </w:rPr>
                    <w:t>消防水带</w:t>
                  </w:r>
                </w:p>
              </w:tc>
              <w:tc>
                <w:tcPr>
                  <w:tcW w:w="2397" w:type="dxa"/>
                  <w:shd w:val="clear" w:color="auto" w:fill="auto"/>
                  <w:vAlign w:val="center"/>
                </w:tcPr>
                <w:p>
                  <w:pPr>
                    <w:snapToGrid w:val="0"/>
                    <w:spacing w:line="300" w:lineRule="auto"/>
                    <w:rPr>
                      <w:rFonts w:asciiTheme="minorEastAsia" w:hAnsiTheme="minorEastAsia" w:eastAsiaTheme="minorEastAsia"/>
                      <w:color w:val="000000" w:themeColor="text1"/>
                      <w14:textFill>
                        <w14:solidFill>
                          <w14:schemeClr w14:val="tx1"/>
                        </w14:solidFill>
                      </w14:textFill>
                    </w:rPr>
                  </w:pPr>
                  <w:r>
                    <w:rPr>
                      <w:rFonts w:hint="eastAsia" w:asciiTheme="minorEastAsia" w:hAnsiTheme="minorEastAsia" w:eastAsiaTheme="minorEastAsia"/>
                      <w:color w:val="000000" w:themeColor="text1"/>
                      <w14:textFill>
                        <w14:solidFill>
                          <w14:schemeClr w14:val="tx1"/>
                        </w14:solidFill>
                      </w14:textFill>
                    </w:rPr>
                    <w:t>16-65-20</w:t>
                  </w:r>
                </w:p>
              </w:tc>
              <w:tc>
                <w:tcPr>
                  <w:tcW w:w="981" w:type="dxa"/>
                  <w:shd w:val="clear" w:color="auto" w:fill="auto"/>
                  <w:vAlign w:val="center"/>
                </w:tcPr>
                <w:p>
                  <w:pPr>
                    <w:snapToGrid w:val="0"/>
                    <w:spacing w:line="300" w:lineRule="auto"/>
                    <w:jc w:val="center"/>
                    <w:rPr>
                      <w:rFonts w:asciiTheme="minorEastAsia" w:hAnsiTheme="minorEastAsia" w:eastAsiaTheme="minorEastAsia"/>
                      <w:color w:val="000000" w:themeColor="text1"/>
                      <w14:textFill>
                        <w14:solidFill>
                          <w14:schemeClr w14:val="tx1"/>
                        </w14:solidFill>
                      </w14:textFill>
                    </w:rPr>
                  </w:pPr>
                  <w:r>
                    <w:rPr>
                      <w:rFonts w:hint="eastAsia" w:asciiTheme="minorEastAsia" w:hAnsiTheme="minorEastAsia" w:eastAsiaTheme="minorEastAsia"/>
                      <w:color w:val="000000" w:themeColor="text1"/>
                      <w14:textFill>
                        <w14:solidFill>
                          <w14:schemeClr w14:val="tx1"/>
                        </w14:solidFill>
                      </w14:textFill>
                    </w:rPr>
                    <w:t>盘</w:t>
                  </w:r>
                </w:p>
              </w:tc>
              <w:tc>
                <w:tcPr>
                  <w:tcW w:w="832" w:type="dxa"/>
                  <w:shd w:val="clear" w:color="auto" w:fill="auto"/>
                  <w:vAlign w:val="center"/>
                </w:tcPr>
                <w:p>
                  <w:pPr>
                    <w:snapToGrid w:val="0"/>
                    <w:spacing w:line="300" w:lineRule="auto"/>
                    <w:jc w:val="center"/>
                    <w:rPr>
                      <w:rFonts w:asciiTheme="minorEastAsia" w:hAnsiTheme="minorEastAsia" w:eastAsiaTheme="minorEastAsia"/>
                      <w:color w:val="000000" w:themeColor="text1"/>
                      <w14:textFill>
                        <w14:solidFill>
                          <w14:schemeClr w14:val="tx1"/>
                        </w14:solidFill>
                      </w14:textFill>
                    </w:rPr>
                  </w:pPr>
                  <w:r>
                    <w:rPr>
                      <w:rFonts w:hint="eastAsia" w:asciiTheme="minorEastAsia" w:hAnsiTheme="minorEastAsia" w:eastAsiaTheme="minorEastAsia"/>
                      <w:color w:val="000000" w:themeColor="text1"/>
                      <w14:textFill>
                        <w14:solidFill>
                          <w14:schemeClr w14:val="tx1"/>
                        </w14:solidFill>
                      </w14:textFill>
                    </w:rPr>
                    <w:t>8</w:t>
                  </w:r>
                </w:p>
              </w:tc>
              <w:tc>
                <w:tcPr>
                  <w:tcW w:w="1376" w:type="dxa"/>
                  <w:shd w:val="clear" w:color="auto" w:fill="auto"/>
                  <w:vAlign w:val="center"/>
                </w:tcPr>
                <w:p>
                  <w:pPr>
                    <w:snapToGrid w:val="0"/>
                    <w:spacing w:line="300" w:lineRule="auto"/>
                    <w:rPr>
                      <w:rFonts w:asciiTheme="minorEastAsia" w:hAnsiTheme="minorEastAsia" w:eastAsiaTheme="minorEastAsia"/>
                      <w:color w:val="000000" w:themeColor="text1"/>
                      <w14:textFill>
                        <w14:solidFill>
                          <w14:schemeClr w14:val="tx1"/>
                        </w14:solidFill>
                      </w14:textFill>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15" w:type="dxa"/>
                  <w:left w:w="15" w:type="dxa"/>
                  <w:bottom w:w="15" w:type="dxa"/>
                  <w:right w:w="15" w:type="dxa"/>
                </w:tblCellMar>
              </w:tblPrEx>
              <w:tc>
                <w:tcPr>
                  <w:tcW w:w="817" w:type="dxa"/>
                  <w:shd w:val="clear" w:color="auto" w:fill="auto"/>
                  <w:vAlign w:val="center"/>
                </w:tcPr>
                <w:p>
                  <w:pPr>
                    <w:snapToGrid w:val="0"/>
                    <w:spacing w:line="300" w:lineRule="auto"/>
                    <w:jc w:val="center"/>
                    <w:rPr>
                      <w:rFonts w:asciiTheme="minorEastAsia" w:hAnsiTheme="minorEastAsia" w:eastAsiaTheme="minorEastAsia"/>
                      <w:color w:val="000000" w:themeColor="text1"/>
                      <w14:textFill>
                        <w14:solidFill>
                          <w14:schemeClr w14:val="tx1"/>
                        </w14:solidFill>
                      </w14:textFill>
                    </w:rPr>
                  </w:pPr>
                  <w:r>
                    <w:rPr>
                      <w:rFonts w:hint="eastAsia" w:asciiTheme="minorEastAsia" w:hAnsiTheme="minorEastAsia" w:eastAsiaTheme="minorEastAsia"/>
                      <w:color w:val="000000" w:themeColor="text1"/>
                      <w14:textFill>
                        <w14:solidFill>
                          <w14:schemeClr w14:val="tx1"/>
                        </w14:solidFill>
                      </w14:textFill>
                    </w:rPr>
                    <w:t>2</w:t>
                  </w:r>
                </w:p>
              </w:tc>
              <w:tc>
                <w:tcPr>
                  <w:tcW w:w="2232" w:type="dxa"/>
                  <w:shd w:val="clear" w:color="auto" w:fill="auto"/>
                  <w:vAlign w:val="center"/>
                </w:tcPr>
                <w:p>
                  <w:pPr>
                    <w:snapToGrid w:val="0"/>
                    <w:spacing w:line="300" w:lineRule="auto"/>
                    <w:rPr>
                      <w:rFonts w:asciiTheme="minorEastAsia" w:hAnsiTheme="minorEastAsia" w:eastAsiaTheme="minorEastAsia"/>
                      <w:color w:val="000000" w:themeColor="text1"/>
                      <w14:textFill>
                        <w14:solidFill>
                          <w14:schemeClr w14:val="tx1"/>
                        </w14:solidFill>
                      </w14:textFill>
                    </w:rPr>
                  </w:pPr>
                  <w:r>
                    <w:rPr>
                      <w:rFonts w:hint="eastAsia" w:asciiTheme="minorEastAsia" w:hAnsiTheme="minorEastAsia" w:eastAsiaTheme="minorEastAsia"/>
                      <w:color w:val="000000" w:themeColor="text1"/>
                      <w14:textFill>
                        <w14:solidFill>
                          <w14:schemeClr w14:val="tx1"/>
                        </w14:solidFill>
                      </w14:textFill>
                    </w:rPr>
                    <w:t>消防水带</w:t>
                  </w:r>
                </w:p>
              </w:tc>
              <w:tc>
                <w:tcPr>
                  <w:tcW w:w="2397" w:type="dxa"/>
                  <w:shd w:val="clear" w:color="auto" w:fill="auto"/>
                  <w:vAlign w:val="center"/>
                </w:tcPr>
                <w:p>
                  <w:pPr>
                    <w:snapToGrid w:val="0"/>
                    <w:spacing w:line="300" w:lineRule="auto"/>
                    <w:rPr>
                      <w:rFonts w:asciiTheme="minorEastAsia" w:hAnsiTheme="minorEastAsia" w:eastAsiaTheme="minorEastAsia"/>
                      <w:color w:val="000000" w:themeColor="text1"/>
                      <w14:textFill>
                        <w14:solidFill>
                          <w14:schemeClr w14:val="tx1"/>
                        </w14:solidFill>
                      </w14:textFill>
                    </w:rPr>
                  </w:pPr>
                  <w:r>
                    <w:rPr>
                      <w:rFonts w:hint="eastAsia" w:asciiTheme="minorEastAsia" w:hAnsiTheme="minorEastAsia" w:eastAsiaTheme="minorEastAsia"/>
                      <w:color w:val="000000" w:themeColor="text1"/>
                      <w14:textFill>
                        <w14:solidFill>
                          <w14:schemeClr w14:val="tx1"/>
                        </w14:solidFill>
                      </w14:textFill>
                    </w:rPr>
                    <w:t>16-80-20</w:t>
                  </w:r>
                </w:p>
              </w:tc>
              <w:tc>
                <w:tcPr>
                  <w:tcW w:w="981" w:type="dxa"/>
                  <w:shd w:val="clear" w:color="auto" w:fill="auto"/>
                  <w:vAlign w:val="center"/>
                </w:tcPr>
                <w:p>
                  <w:pPr>
                    <w:snapToGrid w:val="0"/>
                    <w:spacing w:line="300" w:lineRule="auto"/>
                    <w:jc w:val="center"/>
                    <w:rPr>
                      <w:rFonts w:asciiTheme="minorEastAsia" w:hAnsiTheme="minorEastAsia" w:eastAsiaTheme="minorEastAsia"/>
                      <w:color w:val="000000" w:themeColor="text1"/>
                      <w14:textFill>
                        <w14:solidFill>
                          <w14:schemeClr w14:val="tx1"/>
                        </w14:solidFill>
                      </w14:textFill>
                    </w:rPr>
                  </w:pPr>
                  <w:r>
                    <w:rPr>
                      <w:rFonts w:hint="eastAsia" w:asciiTheme="minorEastAsia" w:hAnsiTheme="minorEastAsia" w:eastAsiaTheme="minorEastAsia"/>
                      <w:color w:val="000000" w:themeColor="text1"/>
                      <w14:textFill>
                        <w14:solidFill>
                          <w14:schemeClr w14:val="tx1"/>
                        </w14:solidFill>
                      </w14:textFill>
                    </w:rPr>
                    <w:t>盘</w:t>
                  </w:r>
                </w:p>
              </w:tc>
              <w:tc>
                <w:tcPr>
                  <w:tcW w:w="832" w:type="dxa"/>
                  <w:shd w:val="clear" w:color="auto" w:fill="auto"/>
                  <w:vAlign w:val="center"/>
                </w:tcPr>
                <w:p>
                  <w:pPr>
                    <w:snapToGrid w:val="0"/>
                    <w:spacing w:line="300" w:lineRule="auto"/>
                    <w:jc w:val="center"/>
                    <w:rPr>
                      <w:rFonts w:asciiTheme="minorEastAsia" w:hAnsiTheme="minorEastAsia" w:eastAsiaTheme="minorEastAsia"/>
                      <w:color w:val="000000" w:themeColor="text1"/>
                      <w14:textFill>
                        <w14:solidFill>
                          <w14:schemeClr w14:val="tx1"/>
                        </w14:solidFill>
                      </w14:textFill>
                    </w:rPr>
                  </w:pPr>
                  <w:r>
                    <w:rPr>
                      <w:rFonts w:hint="eastAsia" w:asciiTheme="minorEastAsia" w:hAnsiTheme="minorEastAsia" w:eastAsiaTheme="minorEastAsia"/>
                      <w:color w:val="000000" w:themeColor="text1"/>
                      <w14:textFill>
                        <w14:solidFill>
                          <w14:schemeClr w14:val="tx1"/>
                        </w14:solidFill>
                      </w14:textFill>
                    </w:rPr>
                    <w:t>8</w:t>
                  </w:r>
                </w:p>
              </w:tc>
              <w:tc>
                <w:tcPr>
                  <w:tcW w:w="1376" w:type="dxa"/>
                  <w:shd w:val="clear" w:color="auto" w:fill="auto"/>
                  <w:vAlign w:val="center"/>
                </w:tcPr>
                <w:p>
                  <w:pPr>
                    <w:snapToGrid w:val="0"/>
                    <w:spacing w:line="300" w:lineRule="auto"/>
                    <w:rPr>
                      <w:rFonts w:asciiTheme="minorEastAsia" w:hAnsiTheme="minorEastAsia" w:eastAsiaTheme="minorEastAsia"/>
                      <w:color w:val="000000" w:themeColor="text1"/>
                      <w14:textFill>
                        <w14:solidFill>
                          <w14:schemeClr w14:val="tx1"/>
                        </w14:solidFill>
                      </w14:textFill>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15" w:type="dxa"/>
                  <w:left w:w="15" w:type="dxa"/>
                  <w:bottom w:w="15" w:type="dxa"/>
                  <w:right w:w="15" w:type="dxa"/>
                </w:tblCellMar>
              </w:tblPrEx>
              <w:tc>
                <w:tcPr>
                  <w:tcW w:w="817" w:type="dxa"/>
                  <w:shd w:val="clear" w:color="auto" w:fill="auto"/>
                  <w:vAlign w:val="center"/>
                </w:tcPr>
                <w:p>
                  <w:pPr>
                    <w:snapToGrid w:val="0"/>
                    <w:spacing w:line="300" w:lineRule="auto"/>
                    <w:jc w:val="center"/>
                    <w:rPr>
                      <w:rFonts w:asciiTheme="minorEastAsia" w:hAnsiTheme="minorEastAsia" w:eastAsiaTheme="minorEastAsia"/>
                      <w:color w:val="000000" w:themeColor="text1"/>
                      <w14:textFill>
                        <w14:solidFill>
                          <w14:schemeClr w14:val="tx1"/>
                        </w14:solidFill>
                      </w14:textFill>
                    </w:rPr>
                  </w:pPr>
                  <w:r>
                    <w:rPr>
                      <w:rFonts w:hint="eastAsia" w:asciiTheme="minorEastAsia" w:hAnsiTheme="minorEastAsia" w:eastAsiaTheme="minorEastAsia"/>
                      <w:color w:val="000000" w:themeColor="text1"/>
                      <w14:textFill>
                        <w14:solidFill>
                          <w14:schemeClr w14:val="tx1"/>
                        </w14:solidFill>
                      </w14:textFill>
                    </w:rPr>
                    <w:t>3</w:t>
                  </w:r>
                </w:p>
              </w:tc>
              <w:tc>
                <w:tcPr>
                  <w:tcW w:w="2232" w:type="dxa"/>
                  <w:shd w:val="clear" w:color="auto" w:fill="auto"/>
                  <w:vAlign w:val="center"/>
                </w:tcPr>
                <w:p>
                  <w:pPr>
                    <w:snapToGrid w:val="0"/>
                    <w:spacing w:line="300" w:lineRule="auto"/>
                    <w:rPr>
                      <w:rFonts w:asciiTheme="minorEastAsia" w:hAnsiTheme="minorEastAsia" w:eastAsiaTheme="minorEastAsia"/>
                      <w:color w:val="000000" w:themeColor="text1"/>
                      <w14:textFill>
                        <w14:solidFill>
                          <w14:schemeClr w14:val="tx1"/>
                        </w14:solidFill>
                      </w14:textFill>
                    </w:rPr>
                  </w:pPr>
                  <w:r>
                    <w:rPr>
                      <w:rFonts w:hint="eastAsia" w:asciiTheme="minorEastAsia" w:hAnsiTheme="minorEastAsia" w:eastAsiaTheme="minorEastAsia"/>
                      <w:color w:val="000000" w:themeColor="text1"/>
                      <w14:textFill>
                        <w14:solidFill>
                          <w14:schemeClr w14:val="tx1"/>
                        </w14:solidFill>
                      </w14:textFill>
                    </w:rPr>
                    <w:t>A类泡沫枪</w:t>
                  </w:r>
                </w:p>
              </w:tc>
              <w:tc>
                <w:tcPr>
                  <w:tcW w:w="2397" w:type="dxa"/>
                  <w:shd w:val="clear" w:color="auto" w:fill="auto"/>
                  <w:vAlign w:val="center"/>
                </w:tcPr>
                <w:p>
                  <w:pPr>
                    <w:snapToGrid w:val="0"/>
                    <w:spacing w:line="300" w:lineRule="auto"/>
                    <w:rPr>
                      <w:rFonts w:asciiTheme="minorEastAsia" w:hAnsiTheme="minorEastAsia" w:eastAsiaTheme="minorEastAsia"/>
                      <w:color w:val="000000" w:themeColor="text1"/>
                      <w14:textFill>
                        <w14:solidFill>
                          <w14:schemeClr w14:val="tx1"/>
                        </w14:solidFill>
                      </w14:textFill>
                    </w:rPr>
                  </w:pPr>
                  <w:r>
                    <w:rPr>
                      <w:rFonts w:hint="eastAsia" w:asciiTheme="minorEastAsia" w:hAnsiTheme="minorEastAsia" w:eastAsiaTheme="minorEastAsia"/>
                      <w:color w:val="000000" w:themeColor="text1"/>
                      <w14:textFill>
                        <w14:solidFill>
                          <w14:schemeClr w14:val="tx1"/>
                        </w14:solidFill>
                      </w14:textFill>
                    </w:rPr>
                    <w:t>PQA600</w:t>
                  </w:r>
                </w:p>
              </w:tc>
              <w:tc>
                <w:tcPr>
                  <w:tcW w:w="981" w:type="dxa"/>
                  <w:shd w:val="clear" w:color="auto" w:fill="auto"/>
                  <w:vAlign w:val="center"/>
                </w:tcPr>
                <w:p>
                  <w:pPr>
                    <w:snapToGrid w:val="0"/>
                    <w:spacing w:line="300" w:lineRule="auto"/>
                    <w:jc w:val="center"/>
                    <w:rPr>
                      <w:rFonts w:asciiTheme="minorEastAsia" w:hAnsiTheme="minorEastAsia" w:eastAsiaTheme="minorEastAsia"/>
                      <w:color w:val="000000" w:themeColor="text1"/>
                      <w14:textFill>
                        <w14:solidFill>
                          <w14:schemeClr w14:val="tx1"/>
                        </w14:solidFill>
                      </w14:textFill>
                    </w:rPr>
                  </w:pPr>
                  <w:r>
                    <w:rPr>
                      <w:rFonts w:hint="eastAsia" w:asciiTheme="minorEastAsia" w:hAnsiTheme="minorEastAsia" w:eastAsiaTheme="minorEastAsia"/>
                      <w:color w:val="000000" w:themeColor="text1"/>
                      <w14:textFill>
                        <w14:solidFill>
                          <w14:schemeClr w14:val="tx1"/>
                        </w14:solidFill>
                      </w14:textFill>
                    </w:rPr>
                    <w:t>支</w:t>
                  </w:r>
                </w:p>
              </w:tc>
              <w:tc>
                <w:tcPr>
                  <w:tcW w:w="832" w:type="dxa"/>
                  <w:shd w:val="clear" w:color="auto" w:fill="auto"/>
                  <w:vAlign w:val="center"/>
                </w:tcPr>
                <w:p>
                  <w:pPr>
                    <w:snapToGrid w:val="0"/>
                    <w:spacing w:line="300" w:lineRule="auto"/>
                    <w:jc w:val="center"/>
                    <w:rPr>
                      <w:rFonts w:asciiTheme="minorEastAsia" w:hAnsiTheme="minorEastAsia" w:eastAsiaTheme="minorEastAsia"/>
                      <w:color w:val="000000" w:themeColor="text1"/>
                      <w14:textFill>
                        <w14:solidFill>
                          <w14:schemeClr w14:val="tx1"/>
                        </w14:solidFill>
                      </w14:textFill>
                    </w:rPr>
                  </w:pPr>
                  <w:r>
                    <w:rPr>
                      <w:rFonts w:hint="eastAsia" w:asciiTheme="minorEastAsia" w:hAnsiTheme="minorEastAsia" w:eastAsiaTheme="minorEastAsia"/>
                      <w:color w:val="000000" w:themeColor="text1"/>
                      <w14:textFill>
                        <w14:solidFill>
                          <w14:schemeClr w14:val="tx1"/>
                        </w14:solidFill>
                      </w14:textFill>
                    </w:rPr>
                    <w:t>2</w:t>
                  </w:r>
                </w:p>
              </w:tc>
              <w:tc>
                <w:tcPr>
                  <w:tcW w:w="1376" w:type="dxa"/>
                  <w:shd w:val="clear" w:color="auto" w:fill="auto"/>
                  <w:vAlign w:val="center"/>
                </w:tcPr>
                <w:p>
                  <w:pPr>
                    <w:snapToGrid w:val="0"/>
                    <w:spacing w:line="300" w:lineRule="auto"/>
                    <w:rPr>
                      <w:rFonts w:asciiTheme="minorEastAsia" w:hAnsiTheme="minorEastAsia" w:eastAsiaTheme="minorEastAsia"/>
                      <w:color w:val="000000" w:themeColor="text1"/>
                      <w14:textFill>
                        <w14:solidFill>
                          <w14:schemeClr w14:val="tx1"/>
                        </w14:solidFill>
                      </w14:textFill>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15" w:type="dxa"/>
                  <w:left w:w="15" w:type="dxa"/>
                  <w:bottom w:w="15" w:type="dxa"/>
                  <w:right w:w="15" w:type="dxa"/>
                </w:tblCellMar>
              </w:tblPrEx>
              <w:tc>
                <w:tcPr>
                  <w:tcW w:w="817" w:type="dxa"/>
                  <w:shd w:val="clear" w:color="auto" w:fill="auto"/>
                  <w:vAlign w:val="center"/>
                </w:tcPr>
                <w:p>
                  <w:pPr>
                    <w:snapToGrid w:val="0"/>
                    <w:spacing w:line="300" w:lineRule="auto"/>
                    <w:jc w:val="center"/>
                    <w:rPr>
                      <w:rFonts w:asciiTheme="minorEastAsia" w:hAnsiTheme="minorEastAsia" w:eastAsiaTheme="minorEastAsia"/>
                      <w:color w:val="000000" w:themeColor="text1"/>
                      <w14:textFill>
                        <w14:solidFill>
                          <w14:schemeClr w14:val="tx1"/>
                        </w14:solidFill>
                      </w14:textFill>
                    </w:rPr>
                  </w:pPr>
                  <w:r>
                    <w:rPr>
                      <w:rFonts w:hint="eastAsia" w:asciiTheme="minorEastAsia" w:hAnsiTheme="minorEastAsia" w:eastAsiaTheme="minorEastAsia"/>
                      <w:color w:val="000000" w:themeColor="text1"/>
                      <w14:textFill>
                        <w14:solidFill>
                          <w14:schemeClr w14:val="tx1"/>
                        </w14:solidFill>
                      </w14:textFill>
                    </w:rPr>
                    <w:t>4</w:t>
                  </w:r>
                </w:p>
              </w:tc>
              <w:tc>
                <w:tcPr>
                  <w:tcW w:w="2232" w:type="dxa"/>
                  <w:shd w:val="clear" w:color="auto" w:fill="auto"/>
                  <w:vAlign w:val="center"/>
                </w:tcPr>
                <w:p>
                  <w:pPr>
                    <w:snapToGrid w:val="0"/>
                    <w:spacing w:line="300" w:lineRule="auto"/>
                    <w:rPr>
                      <w:rFonts w:asciiTheme="minorEastAsia" w:hAnsiTheme="minorEastAsia" w:eastAsiaTheme="minorEastAsia"/>
                      <w:color w:val="000000" w:themeColor="text1"/>
                      <w14:textFill>
                        <w14:solidFill>
                          <w14:schemeClr w14:val="tx1"/>
                        </w14:solidFill>
                      </w14:textFill>
                    </w:rPr>
                  </w:pPr>
                  <w:r>
                    <w:rPr>
                      <w:rFonts w:hint="eastAsia" w:asciiTheme="minorEastAsia" w:hAnsiTheme="minorEastAsia" w:eastAsiaTheme="minorEastAsia"/>
                      <w:color w:val="000000" w:themeColor="text1"/>
                      <w14:textFill>
                        <w14:solidFill>
                          <w14:schemeClr w14:val="tx1"/>
                        </w14:solidFill>
                      </w14:textFill>
                    </w:rPr>
                    <w:t>空气泡沫枪</w:t>
                  </w:r>
                </w:p>
              </w:tc>
              <w:tc>
                <w:tcPr>
                  <w:tcW w:w="2397" w:type="dxa"/>
                  <w:shd w:val="clear" w:color="auto" w:fill="auto"/>
                  <w:vAlign w:val="center"/>
                </w:tcPr>
                <w:p>
                  <w:pPr>
                    <w:snapToGrid w:val="0"/>
                    <w:spacing w:line="300" w:lineRule="auto"/>
                    <w:rPr>
                      <w:rFonts w:asciiTheme="minorEastAsia" w:hAnsiTheme="minorEastAsia" w:eastAsiaTheme="minorEastAsia"/>
                      <w:color w:val="000000" w:themeColor="text1"/>
                      <w14:textFill>
                        <w14:solidFill>
                          <w14:schemeClr w14:val="tx1"/>
                        </w14:solidFill>
                      </w14:textFill>
                    </w:rPr>
                  </w:pPr>
                  <w:r>
                    <w:rPr>
                      <w:rFonts w:hint="eastAsia" w:asciiTheme="minorEastAsia" w:hAnsiTheme="minorEastAsia" w:eastAsiaTheme="minorEastAsia"/>
                      <w:color w:val="000000" w:themeColor="text1"/>
                      <w14:textFill>
                        <w14:solidFill>
                          <w14:schemeClr w14:val="tx1"/>
                        </w14:solidFill>
                      </w14:textFill>
                    </w:rPr>
                    <w:t>QP8</w:t>
                  </w:r>
                </w:p>
              </w:tc>
              <w:tc>
                <w:tcPr>
                  <w:tcW w:w="981" w:type="dxa"/>
                  <w:shd w:val="clear" w:color="auto" w:fill="auto"/>
                  <w:vAlign w:val="center"/>
                </w:tcPr>
                <w:p>
                  <w:pPr>
                    <w:snapToGrid w:val="0"/>
                    <w:spacing w:line="300" w:lineRule="auto"/>
                    <w:jc w:val="center"/>
                    <w:rPr>
                      <w:rFonts w:asciiTheme="minorEastAsia" w:hAnsiTheme="minorEastAsia" w:eastAsiaTheme="minorEastAsia"/>
                      <w:color w:val="000000" w:themeColor="text1"/>
                      <w14:textFill>
                        <w14:solidFill>
                          <w14:schemeClr w14:val="tx1"/>
                        </w14:solidFill>
                      </w14:textFill>
                    </w:rPr>
                  </w:pPr>
                  <w:r>
                    <w:rPr>
                      <w:rFonts w:hint="eastAsia" w:asciiTheme="minorEastAsia" w:hAnsiTheme="minorEastAsia" w:eastAsiaTheme="minorEastAsia"/>
                      <w:color w:val="000000" w:themeColor="text1"/>
                      <w14:textFill>
                        <w14:solidFill>
                          <w14:schemeClr w14:val="tx1"/>
                        </w14:solidFill>
                      </w14:textFill>
                    </w:rPr>
                    <w:t>支</w:t>
                  </w:r>
                </w:p>
              </w:tc>
              <w:tc>
                <w:tcPr>
                  <w:tcW w:w="832" w:type="dxa"/>
                  <w:shd w:val="clear" w:color="auto" w:fill="auto"/>
                  <w:vAlign w:val="center"/>
                </w:tcPr>
                <w:p>
                  <w:pPr>
                    <w:snapToGrid w:val="0"/>
                    <w:spacing w:line="300" w:lineRule="auto"/>
                    <w:jc w:val="center"/>
                    <w:rPr>
                      <w:rFonts w:asciiTheme="minorEastAsia" w:hAnsiTheme="minorEastAsia" w:eastAsiaTheme="minorEastAsia"/>
                      <w:color w:val="000000" w:themeColor="text1"/>
                      <w14:textFill>
                        <w14:solidFill>
                          <w14:schemeClr w14:val="tx1"/>
                        </w14:solidFill>
                      </w14:textFill>
                    </w:rPr>
                  </w:pPr>
                  <w:r>
                    <w:rPr>
                      <w:rFonts w:hint="eastAsia" w:asciiTheme="minorEastAsia" w:hAnsiTheme="minorEastAsia" w:eastAsiaTheme="minorEastAsia"/>
                      <w:color w:val="000000" w:themeColor="text1"/>
                      <w14:textFill>
                        <w14:solidFill>
                          <w14:schemeClr w14:val="tx1"/>
                        </w14:solidFill>
                      </w14:textFill>
                    </w:rPr>
                    <w:t>2</w:t>
                  </w:r>
                </w:p>
              </w:tc>
              <w:tc>
                <w:tcPr>
                  <w:tcW w:w="1376" w:type="dxa"/>
                  <w:shd w:val="clear" w:color="auto" w:fill="auto"/>
                  <w:vAlign w:val="center"/>
                </w:tcPr>
                <w:p>
                  <w:pPr>
                    <w:snapToGrid w:val="0"/>
                    <w:spacing w:line="300" w:lineRule="auto"/>
                    <w:rPr>
                      <w:rFonts w:asciiTheme="minorEastAsia" w:hAnsiTheme="minorEastAsia" w:eastAsiaTheme="minorEastAsia"/>
                      <w:color w:val="000000" w:themeColor="text1"/>
                      <w14:textFill>
                        <w14:solidFill>
                          <w14:schemeClr w14:val="tx1"/>
                        </w14:solidFill>
                      </w14:textFill>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15" w:type="dxa"/>
                  <w:left w:w="15" w:type="dxa"/>
                  <w:bottom w:w="15" w:type="dxa"/>
                  <w:right w:w="15" w:type="dxa"/>
                </w:tblCellMar>
              </w:tblPrEx>
              <w:tc>
                <w:tcPr>
                  <w:tcW w:w="817" w:type="dxa"/>
                  <w:shd w:val="clear" w:color="auto" w:fill="auto"/>
                  <w:vAlign w:val="center"/>
                </w:tcPr>
                <w:p>
                  <w:pPr>
                    <w:snapToGrid w:val="0"/>
                    <w:spacing w:line="300" w:lineRule="auto"/>
                    <w:jc w:val="center"/>
                    <w:rPr>
                      <w:rFonts w:asciiTheme="minorEastAsia" w:hAnsiTheme="minorEastAsia" w:eastAsiaTheme="minorEastAsia"/>
                      <w:color w:val="000000" w:themeColor="text1"/>
                      <w14:textFill>
                        <w14:solidFill>
                          <w14:schemeClr w14:val="tx1"/>
                        </w14:solidFill>
                      </w14:textFill>
                    </w:rPr>
                  </w:pPr>
                  <w:r>
                    <w:rPr>
                      <w:rFonts w:hint="eastAsia" w:asciiTheme="minorEastAsia" w:hAnsiTheme="minorEastAsia" w:eastAsiaTheme="minorEastAsia"/>
                      <w:color w:val="000000" w:themeColor="text1"/>
                      <w14:textFill>
                        <w14:solidFill>
                          <w14:schemeClr w14:val="tx1"/>
                        </w14:solidFill>
                      </w14:textFill>
                    </w:rPr>
                    <w:t>5</w:t>
                  </w:r>
                </w:p>
              </w:tc>
              <w:tc>
                <w:tcPr>
                  <w:tcW w:w="2232" w:type="dxa"/>
                  <w:shd w:val="clear" w:color="auto" w:fill="auto"/>
                  <w:vAlign w:val="center"/>
                </w:tcPr>
                <w:p>
                  <w:pPr>
                    <w:snapToGrid w:val="0"/>
                    <w:spacing w:line="300" w:lineRule="auto"/>
                    <w:rPr>
                      <w:rFonts w:asciiTheme="minorEastAsia" w:hAnsiTheme="minorEastAsia" w:eastAsiaTheme="minorEastAsia"/>
                      <w:color w:val="000000" w:themeColor="text1"/>
                      <w14:textFill>
                        <w14:solidFill>
                          <w14:schemeClr w14:val="tx1"/>
                        </w14:solidFill>
                      </w14:textFill>
                    </w:rPr>
                  </w:pPr>
                  <w:r>
                    <w:rPr>
                      <w:rFonts w:hint="eastAsia" w:asciiTheme="minorEastAsia" w:hAnsiTheme="minorEastAsia" w:eastAsiaTheme="minorEastAsia"/>
                      <w:color w:val="000000" w:themeColor="text1"/>
                      <w14:textFill>
                        <w14:solidFill>
                          <w14:schemeClr w14:val="tx1"/>
                        </w14:solidFill>
                      </w14:textFill>
                    </w:rPr>
                    <w:t>多功能无后坐力水枪</w:t>
                  </w:r>
                </w:p>
              </w:tc>
              <w:tc>
                <w:tcPr>
                  <w:tcW w:w="2397" w:type="dxa"/>
                  <w:shd w:val="clear" w:color="auto" w:fill="auto"/>
                  <w:vAlign w:val="center"/>
                </w:tcPr>
                <w:p>
                  <w:pPr>
                    <w:snapToGrid w:val="0"/>
                    <w:spacing w:line="300" w:lineRule="auto"/>
                    <w:rPr>
                      <w:rFonts w:asciiTheme="minorEastAsia" w:hAnsiTheme="minorEastAsia" w:eastAsiaTheme="minorEastAsia"/>
                      <w:color w:val="000000" w:themeColor="text1"/>
                      <w14:textFill>
                        <w14:solidFill>
                          <w14:schemeClr w14:val="tx1"/>
                        </w14:solidFill>
                      </w14:textFill>
                    </w:rPr>
                  </w:pPr>
                  <w:r>
                    <w:rPr>
                      <w:rFonts w:hint="eastAsia" w:asciiTheme="minorEastAsia" w:hAnsiTheme="minorEastAsia" w:eastAsiaTheme="minorEastAsia"/>
                      <w:color w:val="000000" w:themeColor="text1"/>
                      <w14:textFill>
                        <w14:solidFill>
                          <w14:schemeClr w14:val="tx1"/>
                        </w14:solidFill>
                      </w14:textFill>
                    </w:rPr>
                    <w:t>QLD6.0/8Ⅲ-B型</w:t>
                  </w:r>
                </w:p>
              </w:tc>
              <w:tc>
                <w:tcPr>
                  <w:tcW w:w="981" w:type="dxa"/>
                  <w:shd w:val="clear" w:color="auto" w:fill="auto"/>
                  <w:vAlign w:val="center"/>
                </w:tcPr>
                <w:p>
                  <w:pPr>
                    <w:snapToGrid w:val="0"/>
                    <w:spacing w:line="300" w:lineRule="auto"/>
                    <w:jc w:val="center"/>
                    <w:rPr>
                      <w:rFonts w:asciiTheme="minorEastAsia" w:hAnsiTheme="minorEastAsia" w:eastAsiaTheme="minorEastAsia"/>
                      <w:color w:val="000000" w:themeColor="text1"/>
                      <w14:textFill>
                        <w14:solidFill>
                          <w14:schemeClr w14:val="tx1"/>
                        </w14:solidFill>
                      </w14:textFill>
                    </w:rPr>
                  </w:pPr>
                  <w:r>
                    <w:rPr>
                      <w:rFonts w:hint="eastAsia" w:asciiTheme="minorEastAsia" w:hAnsiTheme="minorEastAsia" w:eastAsiaTheme="minorEastAsia"/>
                      <w:color w:val="000000" w:themeColor="text1"/>
                      <w14:textFill>
                        <w14:solidFill>
                          <w14:schemeClr w14:val="tx1"/>
                        </w14:solidFill>
                      </w14:textFill>
                    </w:rPr>
                    <w:t>支</w:t>
                  </w:r>
                </w:p>
              </w:tc>
              <w:tc>
                <w:tcPr>
                  <w:tcW w:w="832" w:type="dxa"/>
                  <w:shd w:val="clear" w:color="auto" w:fill="auto"/>
                  <w:vAlign w:val="center"/>
                </w:tcPr>
                <w:p>
                  <w:pPr>
                    <w:snapToGrid w:val="0"/>
                    <w:spacing w:line="300" w:lineRule="auto"/>
                    <w:jc w:val="center"/>
                    <w:rPr>
                      <w:rFonts w:asciiTheme="minorEastAsia" w:hAnsiTheme="minorEastAsia" w:eastAsiaTheme="minorEastAsia"/>
                      <w:color w:val="000000" w:themeColor="text1"/>
                      <w14:textFill>
                        <w14:solidFill>
                          <w14:schemeClr w14:val="tx1"/>
                        </w14:solidFill>
                      </w14:textFill>
                    </w:rPr>
                  </w:pPr>
                  <w:r>
                    <w:rPr>
                      <w:rFonts w:hint="eastAsia" w:asciiTheme="minorEastAsia" w:hAnsiTheme="minorEastAsia" w:eastAsiaTheme="minorEastAsia"/>
                      <w:color w:val="000000" w:themeColor="text1"/>
                      <w14:textFill>
                        <w14:solidFill>
                          <w14:schemeClr w14:val="tx1"/>
                        </w14:solidFill>
                      </w14:textFill>
                    </w:rPr>
                    <w:t>2</w:t>
                  </w:r>
                </w:p>
              </w:tc>
              <w:tc>
                <w:tcPr>
                  <w:tcW w:w="1376" w:type="dxa"/>
                  <w:shd w:val="clear" w:color="auto" w:fill="auto"/>
                  <w:vAlign w:val="center"/>
                </w:tcPr>
                <w:p>
                  <w:pPr>
                    <w:snapToGrid w:val="0"/>
                    <w:spacing w:line="300" w:lineRule="auto"/>
                    <w:rPr>
                      <w:rFonts w:asciiTheme="minorEastAsia" w:hAnsiTheme="minorEastAsia" w:eastAsiaTheme="minorEastAsia"/>
                      <w:color w:val="000000" w:themeColor="text1"/>
                      <w14:textFill>
                        <w14:solidFill>
                          <w14:schemeClr w14:val="tx1"/>
                        </w14:solidFill>
                      </w14:textFill>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15" w:type="dxa"/>
                  <w:left w:w="15" w:type="dxa"/>
                  <w:bottom w:w="15" w:type="dxa"/>
                  <w:right w:w="15" w:type="dxa"/>
                </w:tblCellMar>
              </w:tblPrEx>
              <w:tc>
                <w:tcPr>
                  <w:tcW w:w="817" w:type="dxa"/>
                  <w:shd w:val="clear" w:color="auto" w:fill="auto"/>
                  <w:vAlign w:val="center"/>
                </w:tcPr>
                <w:p>
                  <w:pPr>
                    <w:snapToGrid w:val="0"/>
                    <w:spacing w:line="300" w:lineRule="auto"/>
                    <w:jc w:val="center"/>
                    <w:rPr>
                      <w:rFonts w:asciiTheme="minorEastAsia" w:hAnsiTheme="minorEastAsia" w:eastAsiaTheme="minorEastAsia"/>
                      <w:color w:val="000000" w:themeColor="text1"/>
                      <w14:textFill>
                        <w14:solidFill>
                          <w14:schemeClr w14:val="tx1"/>
                        </w14:solidFill>
                      </w14:textFill>
                    </w:rPr>
                  </w:pPr>
                  <w:r>
                    <w:rPr>
                      <w:rFonts w:hint="eastAsia" w:asciiTheme="minorEastAsia" w:hAnsiTheme="minorEastAsia" w:eastAsiaTheme="minorEastAsia"/>
                      <w:color w:val="000000" w:themeColor="text1"/>
                      <w14:textFill>
                        <w14:solidFill>
                          <w14:schemeClr w14:val="tx1"/>
                        </w14:solidFill>
                      </w14:textFill>
                    </w:rPr>
                    <w:t>6</w:t>
                  </w:r>
                </w:p>
              </w:tc>
              <w:tc>
                <w:tcPr>
                  <w:tcW w:w="2232" w:type="dxa"/>
                  <w:shd w:val="clear" w:color="auto" w:fill="auto"/>
                  <w:vAlign w:val="center"/>
                </w:tcPr>
                <w:p>
                  <w:pPr>
                    <w:snapToGrid w:val="0"/>
                    <w:spacing w:line="300" w:lineRule="auto"/>
                    <w:rPr>
                      <w:rFonts w:asciiTheme="minorEastAsia" w:hAnsiTheme="minorEastAsia" w:eastAsiaTheme="minorEastAsia"/>
                      <w:color w:val="000000" w:themeColor="text1"/>
                      <w14:textFill>
                        <w14:solidFill>
                          <w14:schemeClr w14:val="tx1"/>
                        </w14:solidFill>
                      </w14:textFill>
                    </w:rPr>
                  </w:pPr>
                  <w:r>
                    <w:rPr>
                      <w:rFonts w:hint="eastAsia" w:asciiTheme="minorEastAsia" w:hAnsiTheme="minorEastAsia" w:eastAsiaTheme="minorEastAsia"/>
                      <w:color w:val="000000" w:themeColor="text1"/>
                      <w14:textFill>
                        <w14:solidFill>
                          <w14:schemeClr w14:val="tx1"/>
                        </w14:solidFill>
                      </w14:textFill>
                    </w:rPr>
                    <w:t>直流开关水枪</w:t>
                  </w:r>
                </w:p>
              </w:tc>
              <w:tc>
                <w:tcPr>
                  <w:tcW w:w="2397" w:type="dxa"/>
                  <w:shd w:val="clear" w:color="auto" w:fill="auto"/>
                  <w:vAlign w:val="center"/>
                </w:tcPr>
                <w:p>
                  <w:pPr>
                    <w:snapToGrid w:val="0"/>
                    <w:spacing w:line="300" w:lineRule="auto"/>
                    <w:rPr>
                      <w:rFonts w:asciiTheme="minorEastAsia" w:hAnsiTheme="minorEastAsia" w:eastAsiaTheme="minorEastAsia"/>
                      <w:color w:val="000000" w:themeColor="text1"/>
                      <w14:textFill>
                        <w14:solidFill>
                          <w14:schemeClr w14:val="tx1"/>
                        </w14:solidFill>
                      </w14:textFill>
                    </w:rPr>
                  </w:pPr>
                  <w:r>
                    <w:rPr>
                      <w:rFonts w:hint="eastAsia" w:asciiTheme="minorEastAsia" w:hAnsiTheme="minorEastAsia" w:eastAsiaTheme="minorEastAsia"/>
                      <w:color w:val="000000" w:themeColor="text1"/>
                      <w14:textFill>
                        <w14:solidFill>
                          <w14:schemeClr w14:val="tx1"/>
                        </w14:solidFill>
                      </w14:textFill>
                    </w:rPr>
                    <w:t>QZG3.5</w:t>
                  </w:r>
                </w:p>
              </w:tc>
              <w:tc>
                <w:tcPr>
                  <w:tcW w:w="981" w:type="dxa"/>
                  <w:shd w:val="clear" w:color="auto" w:fill="auto"/>
                  <w:vAlign w:val="center"/>
                </w:tcPr>
                <w:p>
                  <w:pPr>
                    <w:snapToGrid w:val="0"/>
                    <w:spacing w:line="300" w:lineRule="auto"/>
                    <w:jc w:val="center"/>
                    <w:rPr>
                      <w:rFonts w:asciiTheme="minorEastAsia" w:hAnsiTheme="minorEastAsia" w:eastAsiaTheme="minorEastAsia"/>
                      <w:color w:val="000000" w:themeColor="text1"/>
                      <w14:textFill>
                        <w14:solidFill>
                          <w14:schemeClr w14:val="tx1"/>
                        </w14:solidFill>
                      </w14:textFill>
                    </w:rPr>
                  </w:pPr>
                  <w:r>
                    <w:rPr>
                      <w:rFonts w:hint="eastAsia" w:asciiTheme="minorEastAsia" w:hAnsiTheme="minorEastAsia" w:eastAsiaTheme="minorEastAsia"/>
                      <w:color w:val="000000" w:themeColor="text1"/>
                      <w14:textFill>
                        <w14:solidFill>
                          <w14:schemeClr w14:val="tx1"/>
                        </w14:solidFill>
                      </w14:textFill>
                    </w:rPr>
                    <w:t>支</w:t>
                  </w:r>
                </w:p>
              </w:tc>
              <w:tc>
                <w:tcPr>
                  <w:tcW w:w="832" w:type="dxa"/>
                  <w:shd w:val="clear" w:color="auto" w:fill="auto"/>
                  <w:vAlign w:val="center"/>
                </w:tcPr>
                <w:p>
                  <w:pPr>
                    <w:snapToGrid w:val="0"/>
                    <w:spacing w:line="300" w:lineRule="auto"/>
                    <w:jc w:val="center"/>
                    <w:rPr>
                      <w:rFonts w:asciiTheme="minorEastAsia" w:hAnsiTheme="minorEastAsia" w:eastAsiaTheme="minorEastAsia"/>
                      <w:color w:val="000000" w:themeColor="text1"/>
                      <w14:textFill>
                        <w14:solidFill>
                          <w14:schemeClr w14:val="tx1"/>
                        </w14:solidFill>
                      </w14:textFill>
                    </w:rPr>
                  </w:pPr>
                  <w:r>
                    <w:rPr>
                      <w:rFonts w:hint="eastAsia" w:asciiTheme="minorEastAsia" w:hAnsiTheme="minorEastAsia" w:eastAsiaTheme="minorEastAsia"/>
                      <w:color w:val="000000" w:themeColor="text1"/>
                      <w14:textFill>
                        <w14:solidFill>
                          <w14:schemeClr w14:val="tx1"/>
                        </w14:solidFill>
                      </w14:textFill>
                    </w:rPr>
                    <w:t>2</w:t>
                  </w:r>
                </w:p>
              </w:tc>
              <w:tc>
                <w:tcPr>
                  <w:tcW w:w="1376" w:type="dxa"/>
                  <w:shd w:val="clear" w:color="auto" w:fill="auto"/>
                  <w:vAlign w:val="center"/>
                </w:tcPr>
                <w:p>
                  <w:pPr>
                    <w:snapToGrid w:val="0"/>
                    <w:spacing w:line="300" w:lineRule="auto"/>
                    <w:rPr>
                      <w:rFonts w:asciiTheme="minorEastAsia" w:hAnsiTheme="minorEastAsia" w:eastAsiaTheme="minorEastAsia"/>
                      <w:color w:val="000000" w:themeColor="text1"/>
                      <w14:textFill>
                        <w14:solidFill>
                          <w14:schemeClr w14:val="tx1"/>
                        </w14:solidFill>
                      </w14:textFill>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15" w:type="dxa"/>
                  <w:left w:w="15" w:type="dxa"/>
                  <w:bottom w:w="15" w:type="dxa"/>
                  <w:right w:w="15" w:type="dxa"/>
                </w:tblCellMar>
              </w:tblPrEx>
              <w:tc>
                <w:tcPr>
                  <w:tcW w:w="817" w:type="dxa"/>
                  <w:shd w:val="clear" w:color="auto" w:fill="auto"/>
                  <w:vAlign w:val="center"/>
                </w:tcPr>
                <w:p>
                  <w:pPr>
                    <w:snapToGrid w:val="0"/>
                    <w:spacing w:line="300" w:lineRule="auto"/>
                    <w:jc w:val="center"/>
                    <w:rPr>
                      <w:rFonts w:asciiTheme="minorEastAsia" w:hAnsiTheme="minorEastAsia" w:eastAsiaTheme="minorEastAsia"/>
                      <w:color w:val="000000" w:themeColor="text1"/>
                      <w14:textFill>
                        <w14:solidFill>
                          <w14:schemeClr w14:val="tx1"/>
                        </w14:solidFill>
                      </w14:textFill>
                    </w:rPr>
                  </w:pPr>
                  <w:r>
                    <w:rPr>
                      <w:rFonts w:hint="eastAsia" w:asciiTheme="minorEastAsia" w:hAnsiTheme="minorEastAsia" w:eastAsiaTheme="minorEastAsia"/>
                      <w:color w:val="000000" w:themeColor="text1"/>
                      <w14:textFill>
                        <w14:solidFill>
                          <w14:schemeClr w14:val="tx1"/>
                        </w14:solidFill>
                      </w14:textFill>
                    </w:rPr>
                    <w:t>7</w:t>
                  </w:r>
                </w:p>
              </w:tc>
              <w:tc>
                <w:tcPr>
                  <w:tcW w:w="2232" w:type="dxa"/>
                  <w:shd w:val="clear" w:color="auto" w:fill="auto"/>
                  <w:vAlign w:val="center"/>
                </w:tcPr>
                <w:p>
                  <w:pPr>
                    <w:snapToGrid w:val="0"/>
                    <w:spacing w:line="300" w:lineRule="auto"/>
                    <w:rPr>
                      <w:rFonts w:asciiTheme="minorEastAsia" w:hAnsiTheme="minorEastAsia" w:eastAsiaTheme="minorEastAsia"/>
                      <w:color w:val="000000" w:themeColor="text1"/>
                      <w14:textFill>
                        <w14:solidFill>
                          <w14:schemeClr w14:val="tx1"/>
                        </w14:solidFill>
                      </w14:textFill>
                    </w:rPr>
                  </w:pPr>
                  <w:r>
                    <w:rPr>
                      <w:rFonts w:hint="eastAsia" w:asciiTheme="minorEastAsia" w:hAnsiTheme="minorEastAsia" w:eastAsiaTheme="minorEastAsia"/>
                      <w:color w:val="000000" w:themeColor="text1"/>
                      <w14:textFill>
                        <w14:solidFill>
                          <w14:schemeClr w14:val="tx1"/>
                        </w14:solidFill>
                      </w14:textFill>
                    </w:rPr>
                    <w:t>干粉灭火器</w:t>
                  </w:r>
                </w:p>
              </w:tc>
              <w:tc>
                <w:tcPr>
                  <w:tcW w:w="2397" w:type="dxa"/>
                  <w:shd w:val="clear" w:color="auto" w:fill="auto"/>
                  <w:vAlign w:val="center"/>
                </w:tcPr>
                <w:p>
                  <w:pPr>
                    <w:snapToGrid w:val="0"/>
                    <w:spacing w:line="300" w:lineRule="auto"/>
                    <w:rPr>
                      <w:rFonts w:asciiTheme="minorEastAsia" w:hAnsiTheme="minorEastAsia" w:eastAsiaTheme="minorEastAsia"/>
                      <w:color w:val="000000" w:themeColor="text1"/>
                      <w14:textFill>
                        <w14:solidFill>
                          <w14:schemeClr w14:val="tx1"/>
                        </w14:solidFill>
                      </w14:textFill>
                    </w:rPr>
                  </w:pPr>
                  <w:r>
                    <w:rPr>
                      <w:rFonts w:hint="eastAsia" w:asciiTheme="minorEastAsia" w:hAnsiTheme="minorEastAsia" w:eastAsiaTheme="minorEastAsia"/>
                      <w:color w:val="000000" w:themeColor="text1"/>
                      <w14:textFill>
                        <w14:solidFill>
                          <w14:schemeClr w14:val="tx1"/>
                        </w14:solidFill>
                      </w14:textFill>
                    </w:rPr>
                    <w:t>8KG</w:t>
                  </w:r>
                </w:p>
              </w:tc>
              <w:tc>
                <w:tcPr>
                  <w:tcW w:w="981" w:type="dxa"/>
                  <w:shd w:val="clear" w:color="auto" w:fill="auto"/>
                  <w:vAlign w:val="center"/>
                </w:tcPr>
                <w:p>
                  <w:pPr>
                    <w:snapToGrid w:val="0"/>
                    <w:spacing w:line="300" w:lineRule="auto"/>
                    <w:jc w:val="center"/>
                    <w:rPr>
                      <w:rFonts w:asciiTheme="minorEastAsia" w:hAnsiTheme="minorEastAsia" w:eastAsiaTheme="minorEastAsia"/>
                      <w:color w:val="000000" w:themeColor="text1"/>
                      <w14:textFill>
                        <w14:solidFill>
                          <w14:schemeClr w14:val="tx1"/>
                        </w14:solidFill>
                      </w14:textFill>
                    </w:rPr>
                  </w:pPr>
                  <w:r>
                    <w:rPr>
                      <w:rFonts w:hint="eastAsia" w:asciiTheme="minorEastAsia" w:hAnsiTheme="minorEastAsia" w:eastAsiaTheme="minorEastAsia"/>
                      <w:color w:val="000000" w:themeColor="text1"/>
                      <w14:textFill>
                        <w14:solidFill>
                          <w14:schemeClr w14:val="tx1"/>
                        </w14:solidFill>
                      </w14:textFill>
                    </w:rPr>
                    <w:t>具</w:t>
                  </w:r>
                </w:p>
              </w:tc>
              <w:tc>
                <w:tcPr>
                  <w:tcW w:w="832" w:type="dxa"/>
                  <w:shd w:val="clear" w:color="auto" w:fill="auto"/>
                  <w:vAlign w:val="center"/>
                </w:tcPr>
                <w:p>
                  <w:pPr>
                    <w:snapToGrid w:val="0"/>
                    <w:spacing w:line="300" w:lineRule="auto"/>
                    <w:jc w:val="center"/>
                    <w:rPr>
                      <w:rFonts w:asciiTheme="minorEastAsia" w:hAnsiTheme="minorEastAsia" w:eastAsiaTheme="minorEastAsia"/>
                      <w:color w:val="000000" w:themeColor="text1"/>
                      <w14:textFill>
                        <w14:solidFill>
                          <w14:schemeClr w14:val="tx1"/>
                        </w14:solidFill>
                      </w14:textFill>
                    </w:rPr>
                  </w:pPr>
                  <w:r>
                    <w:rPr>
                      <w:rFonts w:hint="eastAsia" w:asciiTheme="minorEastAsia" w:hAnsiTheme="minorEastAsia" w:eastAsiaTheme="minorEastAsia"/>
                      <w:color w:val="000000" w:themeColor="text1"/>
                      <w14:textFill>
                        <w14:solidFill>
                          <w14:schemeClr w14:val="tx1"/>
                        </w14:solidFill>
                      </w14:textFill>
                    </w:rPr>
                    <w:t>1</w:t>
                  </w:r>
                </w:p>
              </w:tc>
              <w:tc>
                <w:tcPr>
                  <w:tcW w:w="1376" w:type="dxa"/>
                  <w:shd w:val="clear" w:color="auto" w:fill="auto"/>
                  <w:vAlign w:val="center"/>
                </w:tcPr>
                <w:p>
                  <w:pPr>
                    <w:snapToGrid w:val="0"/>
                    <w:spacing w:line="300" w:lineRule="auto"/>
                    <w:rPr>
                      <w:rFonts w:asciiTheme="minorEastAsia" w:hAnsiTheme="minorEastAsia" w:eastAsiaTheme="minorEastAsia"/>
                      <w:color w:val="000000" w:themeColor="text1"/>
                      <w14:textFill>
                        <w14:solidFill>
                          <w14:schemeClr w14:val="tx1"/>
                        </w14:solidFill>
                      </w14:textFill>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15" w:type="dxa"/>
                  <w:left w:w="15" w:type="dxa"/>
                  <w:bottom w:w="15" w:type="dxa"/>
                  <w:right w:w="15" w:type="dxa"/>
                </w:tblCellMar>
              </w:tblPrEx>
              <w:tc>
                <w:tcPr>
                  <w:tcW w:w="817" w:type="dxa"/>
                  <w:shd w:val="clear" w:color="auto" w:fill="auto"/>
                  <w:vAlign w:val="center"/>
                </w:tcPr>
                <w:p>
                  <w:pPr>
                    <w:snapToGrid w:val="0"/>
                    <w:spacing w:line="300" w:lineRule="auto"/>
                    <w:jc w:val="center"/>
                    <w:rPr>
                      <w:rFonts w:asciiTheme="minorEastAsia" w:hAnsiTheme="minorEastAsia" w:eastAsiaTheme="minorEastAsia"/>
                      <w:color w:val="000000" w:themeColor="text1"/>
                      <w14:textFill>
                        <w14:solidFill>
                          <w14:schemeClr w14:val="tx1"/>
                        </w14:solidFill>
                      </w14:textFill>
                    </w:rPr>
                  </w:pPr>
                  <w:r>
                    <w:rPr>
                      <w:rFonts w:hint="eastAsia" w:asciiTheme="minorEastAsia" w:hAnsiTheme="minorEastAsia" w:eastAsiaTheme="minorEastAsia"/>
                      <w:color w:val="000000" w:themeColor="text1"/>
                      <w14:textFill>
                        <w14:solidFill>
                          <w14:schemeClr w14:val="tx1"/>
                        </w14:solidFill>
                      </w14:textFill>
                    </w:rPr>
                    <w:t>8</w:t>
                  </w:r>
                </w:p>
              </w:tc>
              <w:tc>
                <w:tcPr>
                  <w:tcW w:w="2232" w:type="dxa"/>
                  <w:shd w:val="clear" w:color="auto" w:fill="auto"/>
                  <w:vAlign w:val="center"/>
                </w:tcPr>
                <w:p>
                  <w:pPr>
                    <w:snapToGrid w:val="0"/>
                    <w:spacing w:line="300" w:lineRule="auto"/>
                    <w:rPr>
                      <w:rFonts w:asciiTheme="minorEastAsia" w:hAnsiTheme="minorEastAsia" w:eastAsiaTheme="minorEastAsia"/>
                      <w:color w:val="000000" w:themeColor="text1"/>
                      <w14:textFill>
                        <w14:solidFill>
                          <w14:schemeClr w14:val="tx1"/>
                        </w14:solidFill>
                      </w14:textFill>
                    </w:rPr>
                  </w:pPr>
                  <w:r>
                    <w:rPr>
                      <w:rFonts w:hint="eastAsia" w:asciiTheme="minorEastAsia" w:hAnsiTheme="minorEastAsia" w:eastAsiaTheme="minorEastAsia"/>
                      <w:color w:val="000000" w:themeColor="text1"/>
                      <w14:textFill>
                        <w14:solidFill>
                          <w14:schemeClr w14:val="tx1"/>
                        </w14:solidFill>
                      </w14:textFill>
                    </w:rPr>
                    <w:t>消防吸水管</w:t>
                  </w:r>
                </w:p>
              </w:tc>
              <w:tc>
                <w:tcPr>
                  <w:tcW w:w="2397" w:type="dxa"/>
                  <w:shd w:val="clear" w:color="auto" w:fill="auto"/>
                  <w:vAlign w:val="center"/>
                </w:tcPr>
                <w:p>
                  <w:pPr>
                    <w:snapToGrid w:val="0"/>
                    <w:spacing w:line="300" w:lineRule="auto"/>
                    <w:rPr>
                      <w:rFonts w:asciiTheme="minorEastAsia" w:hAnsiTheme="minorEastAsia" w:eastAsiaTheme="minorEastAsia"/>
                      <w:color w:val="000000" w:themeColor="text1"/>
                      <w14:textFill>
                        <w14:solidFill>
                          <w14:schemeClr w14:val="tx1"/>
                        </w14:solidFill>
                      </w14:textFill>
                    </w:rPr>
                  </w:pPr>
                  <w:r>
                    <w:rPr>
                      <w:rFonts w:hint="eastAsia" w:asciiTheme="minorEastAsia" w:hAnsiTheme="minorEastAsia" w:eastAsiaTheme="minorEastAsia"/>
                      <w:color w:val="000000" w:themeColor="text1"/>
                      <w14:textFill>
                        <w14:solidFill>
                          <w14:schemeClr w14:val="tx1"/>
                        </w14:solidFill>
                      </w14:textFill>
                    </w:rPr>
                    <w:t>DN150/2米</w:t>
                  </w:r>
                </w:p>
              </w:tc>
              <w:tc>
                <w:tcPr>
                  <w:tcW w:w="981" w:type="dxa"/>
                  <w:shd w:val="clear" w:color="auto" w:fill="auto"/>
                  <w:vAlign w:val="center"/>
                </w:tcPr>
                <w:p>
                  <w:pPr>
                    <w:snapToGrid w:val="0"/>
                    <w:spacing w:line="300" w:lineRule="auto"/>
                    <w:jc w:val="center"/>
                    <w:rPr>
                      <w:rFonts w:asciiTheme="minorEastAsia" w:hAnsiTheme="minorEastAsia" w:eastAsiaTheme="minorEastAsia"/>
                      <w:color w:val="000000" w:themeColor="text1"/>
                      <w14:textFill>
                        <w14:solidFill>
                          <w14:schemeClr w14:val="tx1"/>
                        </w14:solidFill>
                      </w14:textFill>
                    </w:rPr>
                  </w:pPr>
                  <w:r>
                    <w:rPr>
                      <w:rFonts w:hint="eastAsia" w:asciiTheme="minorEastAsia" w:hAnsiTheme="minorEastAsia" w:eastAsiaTheme="minorEastAsia"/>
                      <w:color w:val="000000" w:themeColor="text1"/>
                      <w14:textFill>
                        <w14:solidFill>
                          <w14:schemeClr w14:val="tx1"/>
                        </w14:solidFill>
                      </w14:textFill>
                    </w:rPr>
                    <w:t>根</w:t>
                  </w:r>
                </w:p>
              </w:tc>
              <w:tc>
                <w:tcPr>
                  <w:tcW w:w="832" w:type="dxa"/>
                  <w:shd w:val="clear" w:color="auto" w:fill="auto"/>
                  <w:vAlign w:val="center"/>
                </w:tcPr>
                <w:p>
                  <w:pPr>
                    <w:snapToGrid w:val="0"/>
                    <w:spacing w:line="300" w:lineRule="auto"/>
                    <w:jc w:val="center"/>
                    <w:rPr>
                      <w:rFonts w:asciiTheme="minorEastAsia" w:hAnsiTheme="minorEastAsia" w:eastAsiaTheme="minorEastAsia"/>
                      <w:color w:val="000000" w:themeColor="text1"/>
                      <w14:textFill>
                        <w14:solidFill>
                          <w14:schemeClr w14:val="tx1"/>
                        </w14:solidFill>
                      </w14:textFill>
                    </w:rPr>
                  </w:pPr>
                  <w:r>
                    <w:rPr>
                      <w:rFonts w:hint="eastAsia" w:asciiTheme="minorEastAsia" w:hAnsiTheme="minorEastAsia" w:eastAsiaTheme="minorEastAsia"/>
                      <w:color w:val="000000" w:themeColor="text1"/>
                      <w14:textFill>
                        <w14:solidFill>
                          <w14:schemeClr w14:val="tx1"/>
                        </w14:solidFill>
                      </w14:textFill>
                    </w:rPr>
                    <w:t>4</w:t>
                  </w:r>
                </w:p>
              </w:tc>
              <w:tc>
                <w:tcPr>
                  <w:tcW w:w="1376" w:type="dxa"/>
                  <w:shd w:val="clear" w:color="auto" w:fill="auto"/>
                  <w:vAlign w:val="center"/>
                </w:tcPr>
                <w:p>
                  <w:pPr>
                    <w:snapToGrid w:val="0"/>
                    <w:spacing w:line="300" w:lineRule="auto"/>
                    <w:rPr>
                      <w:rFonts w:asciiTheme="minorEastAsia" w:hAnsiTheme="minorEastAsia" w:eastAsiaTheme="minorEastAsia"/>
                      <w:color w:val="000000" w:themeColor="text1"/>
                      <w14:textFill>
                        <w14:solidFill>
                          <w14:schemeClr w14:val="tx1"/>
                        </w14:solidFill>
                      </w14:textFill>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15" w:type="dxa"/>
                  <w:left w:w="15" w:type="dxa"/>
                  <w:bottom w:w="15" w:type="dxa"/>
                  <w:right w:w="15" w:type="dxa"/>
                </w:tblCellMar>
              </w:tblPrEx>
              <w:tc>
                <w:tcPr>
                  <w:tcW w:w="817" w:type="dxa"/>
                  <w:shd w:val="clear" w:color="auto" w:fill="auto"/>
                  <w:vAlign w:val="center"/>
                </w:tcPr>
                <w:p>
                  <w:pPr>
                    <w:snapToGrid w:val="0"/>
                    <w:spacing w:line="300" w:lineRule="auto"/>
                    <w:jc w:val="center"/>
                    <w:rPr>
                      <w:rFonts w:asciiTheme="minorEastAsia" w:hAnsiTheme="minorEastAsia" w:eastAsiaTheme="minorEastAsia"/>
                      <w:color w:val="000000" w:themeColor="text1"/>
                      <w14:textFill>
                        <w14:solidFill>
                          <w14:schemeClr w14:val="tx1"/>
                        </w14:solidFill>
                      </w14:textFill>
                    </w:rPr>
                  </w:pPr>
                  <w:r>
                    <w:rPr>
                      <w:rFonts w:hint="eastAsia" w:asciiTheme="minorEastAsia" w:hAnsiTheme="minorEastAsia" w:eastAsiaTheme="minorEastAsia"/>
                      <w:color w:val="000000" w:themeColor="text1"/>
                      <w14:textFill>
                        <w14:solidFill>
                          <w14:schemeClr w14:val="tx1"/>
                        </w14:solidFill>
                      </w14:textFill>
                    </w:rPr>
                    <w:t>9</w:t>
                  </w:r>
                </w:p>
              </w:tc>
              <w:tc>
                <w:tcPr>
                  <w:tcW w:w="2232" w:type="dxa"/>
                  <w:shd w:val="clear" w:color="auto" w:fill="auto"/>
                  <w:vAlign w:val="center"/>
                </w:tcPr>
                <w:p>
                  <w:pPr>
                    <w:snapToGrid w:val="0"/>
                    <w:spacing w:line="300" w:lineRule="auto"/>
                    <w:rPr>
                      <w:rFonts w:asciiTheme="minorEastAsia" w:hAnsiTheme="minorEastAsia" w:eastAsiaTheme="minorEastAsia"/>
                      <w:color w:val="000000" w:themeColor="text1"/>
                      <w14:textFill>
                        <w14:solidFill>
                          <w14:schemeClr w14:val="tx1"/>
                        </w14:solidFill>
                      </w14:textFill>
                    </w:rPr>
                  </w:pPr>
                  <w:r>
                    <w:rPr>
                      <w:rFonts w:hint="eastAsia" w:asciiTheme="minorEastAsia" w:hAnsiTheme="minorEastAsia" w:eastAsiaTheme="minorEastAsia"/>
                      <w:color w:val="000000" w:themeColor="text1"/>
                      <w14:textFill>
                        <w14:solidFill>
                          <w14:schemeClr w14:val="tx1"/>
                        </w14:solidFill>
                      </w14:textFill>
                    </w:rPr>
                    <w:t>滤水器</w:t>
                  </w:r>
                </w:p>
              </w:tc>
              <w:tc>
                <w:tcPr>
                  <w:tcW w:w="2397" w:type="dxa"/>
                  <w:shd w:val="clear" w:color="auto" w:fill="auto"/>
                  <w:vAlign w:val="center"/>
                </w:tcPr>
                <w:p>
                  <w:pPr>
                    <w:snapToGrid w:val="0"/>
                    <w:spacing w:line="300" w:lineRule="auto"/>
                    <w:rPr>
                      <w:rFonts w:asciiTheme="minorEastAsia" w:hAnsiTheme="minorEastAsia" w:eastAsiaTheme="minorEastAsia"/>
                      <w:color w:val="000000" w:themeColor="text1"/>
                      <w14:textFill>
                        <w14:solidFill>
                          <w14:schemeClr w14:val="tx1"/>
                        </w14:solidFill>
                      </w14:textFill>
                    </w:rPr>
                  </w:pPr>
                  <w:r>
                    <w:rPr>
                      <w:rFonts w:hint="eastAsia" w:asciiTheme="minorEastAsia" w:hAnsiTheme="minorEastAsia" w:eastAsiaTheme="minorEastAsia"/>
                      <w:color w:val="000000" w:themeColor="text1"/>
                      <w14:textFill>
                        <w14:solidFill>
                          <w14:schemeClr w14:val="tx1"/>
                        </w14:solidFill>
                      </w14:textFill>
                    </w:rPr>
                    <w:t>DN150/卡式/铝</w:t>
                  </w:r>
                </w:p>
              </w:tc>
              <w:tc>
                <w:tcPr>
                  <w:tcW w:w="981" w:type="dxa"/>
                  <w:shd w:val="clear" w:color="auto" w:fill="auto"/>
                  <w:vAlign w:val="center"/>
                </w:tcPr>
                <w:p>
                  <w:pPr>
                    <w:snapToGrid w:val="0"/>
                    <w:spacing w:line="300" w:lineRule="auto"/>
                    <w:jc w:val="center"/>
                    <w:rPr>
                      <w:rFonts w:asciiTheme="minorEastAsia" w:hAnsiTheme="minorEastAsia" w:eastAsiaTheme="minorEastAsia"/>
                      <w:color w:val="000000" w:themeColor="text1"/>
                      <w14:textFill>
                        <w14:solidFill>
                          <w14:schemeClr w14:val="tx1"/>
                        </w14:solidFill>
                      </w14:textFill>
                    </w:rPr>
                  </w:pPr>
                  <w:r>
                    <w:rPr>
                      <w:rFonts w:hint="eastAsia" w:asciiTheme="minorEastAsia" w:hAnsiTheme="minorEastAsia" w:eastAsiaTheme="minorEastAsia"/>
                      <w:color w:val="000000" w:themeColor="text1"/>
                      <w14:textFill>
                        <w14:solidFill>
                          <w14:schemeClr w14:val="tx1"/>
                        </w14:solidFill>
                      </w14:textFill>
                    </w:rPr>
                    <w:t>件</w:t>
                  </w:r>
                </w:p>
              </w:tc>
              <w:tc>
                <w:tcPr>
                  <w:tcW w:w="832" w:type="dxa"/>
                  <w:shd w:val="clear" w:color="auto" w:fill="auto"/>
                  <w:vAlign w:val="center"/>
                </w:tcPr>
                <w:p>
                  <w:pPr>
                    <w:snapToGrid w:val="0"/>
                    <w:spacing w:line="300" w:lineRule="auto"/>
                    <w:jc w:val="center"/>
                    <w:rPr>
                      <w:rFonts w:asciiTheme="minorEastAsia" w:hAnsiTheme="minorEastAsia" w:eastAsiaTheme="minorEastAsia"/>
                      <w:color w:val="000000" w:themeColor="text1"/>
                      <w14:textFill>
                        <w14:solidFill>
                          <w14:schemeClr w14:val="tx1"/>
                        </w14:solidFill>
                      </w14:textFill>
                    </w:rPr>
                  </w:pPr>
                  <w:r>
                    <w:rPr>
                      <w:rFonts w:hint="eastAsia" w:asciiTheme="minorEastAsia" w:hAnsiTheme="minorEastAsia" w:eastAsiaTheme="minorEastAsia"/>
                      <w:color w:val="000000" w:themeColor="text1"/>
                      <w14:textFill>
                        <w14:solidFill>
                          <w14:schemeClr w14:val="tx1"/>
                        </w14:solidFill>
                      </w14:textFill>
                    </w:rPr>
                    <w:t>1</w:t>
                  </w:r>
                </w:p>
              </w:tc>
              <w:tc>
                <w:tcPr>
                  <w:tcW w:w="1376" w:type="dxa"/>
                  <w:shd w:val="clear" w:color="auto" w:fill="auto"/>
                  <w:vAlign w:val="center"/>
                </w:tcPr>
                <w:p>
                  <w:pPr>
                    <w:snapToGrid w:val="0"/>
                    <w:spacing w:line="300" w:lineRule="auto"/>
                    <w:rPr>
                      <w:rFonts w:asciiTheme="minorEastAsia" w:hAnsiTheme="minorEastAsia" w:eastAsiaTheme="minorEastAsia"/>
                      <w:color w:val="000000" w:themeColor="text1"/>
                      <w14:textFill>
                        <w14:solidFill>
                          <w14:schemeClr w14:val="tx1"/>
                        </w14:solidFill>
                      </w14:textFill>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15" w:type="dxa"/>
                  <w:left w:w="15" w:type="dxa"/>
                  <w:bottom w:w="15" w:type="dxa"/>
                  <w:right w:w="15" w:type="dxa"/>
                </w:tblCellMar>
              </w:tblPrEx>
              <w:tc>
                <w:tcPr>
                  <w:tcW w:w="817" w:type="dxa"/>
                  <w:shd w:val="clear" w:color="auto" w:fill="auto"/>
                  <w:vAlign w:val="center"/>
                </w:tcPr>
                <w:p>
                  <w:pPr>
                    <w:snapToGrid w:val="0"/>
                    <w:spacing w:line="300" w:lineRule="auto"/>
                    <w:jc w:val="center"/>
                    <w:rPr>
                      <w:rFonts w:asciiTheme="minorEastAsia" w:hAnsiTheme="minorEastAsia" w:eastAsiaTheme="minorEastAsia"/>
                      <w:color w:val="000000" w:themeColor="text1"/>
                      <w14:textFill>
                        <w14:solidFill>
                          <w14:schemeClr w14:val="tx1"/>
                        </w14:solidFill>
                      </w14:textFill>
                    </w:rPr>
                  </w:pPr>
                  <w:r>
                    <w:rPr>
                      <w:rFonts w:hint="eastAsia" w:asciiTheme="minorEastAsia" w:hAnsiTheme="minorEastAsia" w:eastAsiaTheme="minorEastAsia"/>
                      <w:color w:val="000000" w:themeColor="text1"/>
                      <w14:textFill>
                        <w14:solidFill>
                          <w14:schemeClr w14:val="tx1"/>
                        </w14:solidFill>
                      </w14:textFill>
                    </w:rPr>
                    <w:t>10</w:t>
                  </w:r>
                </w:p>
              </w:tc>
              <w:tc>
                <w:tcPr>
                  <w:tcW w:w="2232" w:type="dxa"/>
                  <w:shd w:val="clear" w:color="auto" w:fill="auto"/>
                  <w:vAlign w:val="center"/>
                </w:tcPr>
                <w:p>
                  <w:pPr>
                    <w:snapToGrid w:val="0"/>
                    <w:spacing w:line="300" w:lineRule="auto"/>
                    <w:rPr>
                      <w:rFonts w:asciiTheme="minorEastAsia" w:hAnsiTheme="minorEastAsia" w:eastAsiaTheme="minorEastAsia"/>
                      <w:color w:val="000000" w:themeColor="text1"/>
                      <w14:textFill>
                        <w14:solidFill>
                          <w14:schemeClr w14:val="tx1"/>
                        </w14:solidFill>
                      </w14:textFill>
                    </w:rPr>
                  </w:pPr>
                  <w:r>
                    <w:rPr>
                      <w:rFonts w:hint="eastAsia" w:asciiTheme="minorEastAsia" w:hAnsiTheme="minorEastAsia" w:eastAsiaTheme="minorEastAsia"/>
                      <w:color w:val="000000" w:themeColor="text1"/>
                      <w14:textFill>
                        <w14:solidFill>
                          <w14:schemeClr w14:val="tx1"/>
                        </w14:solidFill>
                      </w14:textFill>
                    </w:rPr>
                    <w:t>分水器</w:t>
                  </w:r>
                </w:p>
              </w:tc>
              <w:tc>
                <w:tcPr>
                  <w:tcW w:w="2397" w:type="dxa"/>
                  <w:shd w:val="clear" w:color="auto" w:fill="auto"/>
                  <w:vAlign w:val="center"/>
                </w:tcPr>
                <w:p>
                  <w:pPr>
                    <w:snapToGrid w:val="0"/>
                    <w:spacing w:line="300" w:lineRule="auto"/>
                    <w:rPr>
                      <w:rFonts w:asciiTheme="minorEastAsia" w:hAnsiTheme="minorEastAsia" w:eastAsiaTheme="minorEastAsia"/>
                      <w:color w:val="000000" w:themeColor="text1"/>
                      <w14:textFill>
                        <w14:solidFill>
                          <w14:schemeClr w14:val="tx1"/>
                        </w14:solidFill>
                      </w14:textFill>
                    </w:rPr>
                  </w:pPr>
                  <w:r>
                    <w:rPr>
                      <w:rFonts w:hint="eastAsia" w:asciiTheme="minorEastAsia" w:hAnsiTheme="minorEastAsia" w:eastAsiaTheme="minorEastAsia"/>
                      <w:color w:val="000000" w:themeColor="text1"/>
                      <w14:textFill>
                        <w14:solidFill>
                          <w14:schemeClr w14:val="tx1"/>
                        </w14:solidFill>
                      </w14:textFill>
                    </w:rPr>
                    <w:t>FⅡ80/65×2-1.6</w:t>
                  </w:r>
                </w:p>
              </w:tc>
              <w:tc>
                <w:tcPr>
                  <w:tcW w:w="981" w:type="dxa"/>
                  <w:shd w:val="clear" w:color="auto" w:fill="auto"/>
                  <w:vAlign w:val="center"/>
                </w:tcPr>
                <w:p>
                  <w:pPr>
                    <w:snapToGrid w:val="0"/>
                    <w:spacing w:line="300" w:lineRule="auto"/>
                    <w:jc w:val="center"/>
                    <w:rPr>
                      <w:rFonts w:asciiTheme="minorEastAsia" w:hAnsiTheme="minorEastAsia" w:eastAsiaTheme="minorEastAsia"/>
                      <w:color w:val="000000" w:themeColor="text1"/>
                      <w14:textFill>
                        <w14:solidFill>
                          <w14:schemeClr w14:val="tx1"/>
                        </w14:solidFill>
                      </w14:textFill>
                    </w:rPr>
                  </w:pPr>
                  <w:r>
                    <w:rPr>
                      <w:rFonts w:hint="eastAsia" w:asciiTheme="minorEastAsia" w:hAnsiTheme="minorEastAsia" w:eastAsiaTheme="minorEastAsia"/>
                      <w:color w:val="000000" w:themeColor="text1"/>
                      <w14:textFill>
                        <w14:solidFill>
                          <w14:schemeClr w14:val="tx1"/>
                        </w14:solidFill>
                      </w14:textFill>
                    </w:rPr>
                    <w:t>件</w:t>
                  </w:r>
                </w:p>
              </w:tc>
              <w:tc>
                <w:tcPr>
                  <w:tcW w:w="832" w:type="dxa"/>
                  <w:shd w:val="clear" w:color="auto" w:fill="auto"/>
                  <w:vAlign w:val="center"/>
                </w:tcPr>
                <w:p>
                  <w:pPr>
                    <w:snapToGrid w:val="0"/>
                    <w:spacing w:line="300" w:lineRule="auto"/>
                    <w:jc w:val="center"/>
                    <w:rPr>
                      <w:rFonts w:asciiTheme="minorEastAsia" w:hAnsiTheme="minorEastAsia" w:eastAsiaTheme="minorEastAsia"/>
                      <w:color w:val="000000" w:themeColor="text1"/>
                      <w14:textFill>
                        <w14:solidFill>
                          <w14:schemeClr w14:val="tx1"/>
                        </w14:solidFill>
                      </w14:textFill>
                    </w:rPr>
                  </w:pPr>
                  <w:r>
                    <w:rPr>
                      <w:rFonts w:hint="eastAsia" w:asciiTheme="minorEastAsia" w:hAnsiTheme="minorEastAsia" w:eastAsiaTheme="minorEastAsia"/>
                      <w:color w:val="000000" w:themeColor="text1"/>
                      <w14:textFill>
                        <w14:solidFill>
                          <w14:schemeClr w14:val="tx1"/>
                        </w14:solidFill>
                      </w14:textFill>
                    </w:rPr>
                    <w:t>3</w:t>
                  </w:r>
                </w:p>
              </w:tc>
              <w:tc>
                <w:tcPr>
                  <w:tcW w:w="1376" w:type="dxa"/>
                  <w:shd w:val="clear" w:color="auto" w:fill="auto"/>
                  <w:vAlign w:val="center"/>
                </w:tcPr>
                <w:p>
                  <w:pPr>
                    <w:snapToGrid w:val="0"/>
                    <w:spacing w:line="300" w:lineRule="auto"/>
                    <w:rPr>
                      <w:rFonts w:asciiTheme="minorEastAsia" w:hAnsiTheme="minorEastAsia" w:eastAsiaTheme="minorEastAsia"/>
                      <w:color w:val="000000" w:themeColor="text1"/>
                      <w14:textFill>
                        <w14:solidFill>
                          <w14:schemeClr w14:val="tx1"/>
                        </w14:solidFill>
                      </w14:textFill>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15" w:type="dxa"/>
                  <w:left w:w="15" w:type="dxa"/>
                  <w:bottom w:w="15" w:type="dxa"/>
                  <w:right w:w="15" w:type="dxa"/>
                </w:tblCellMar>
              </w:tblPrEx>
              <w:tc>
                <w:tcPr>
                  <w:tcW w:w="817" w:type="dxa"/>
                  <w:shd w:val="clear" w:color="auto" w:fill="auto"/>
                  <w:vAlign w:val="center"/>
                </w:tcPr>
                <w:p>
                  <w:pPr>
                    <w:snapToGrid w:val="0"/>
                    <w:spacing w:line="300" w:lineRule="auto"/>
                    <w:jc w:val="center"/>
                    <w:rPr>
                      <w:rFonts w:asciiTheme="minorEastAsia" w:hAnsiTheme="minorEastAsia" w:eastAsiaTheme="minorEastAsia"/>
                      <w:color w:val="000000" w:themeColor="text1"/>
                      <w14:textFill>
                        <w14:solidFill>
                          <w14:schemeClr w14:val="tx1"/>
                        </w14:solidFill>
                      </w14:textFill>
                    </w:rPr>
                  </w:pPr>
                  <w:r>
                    <w:rPr>
                      <w:rFonts w:hint="eastAsia" w:asciiTheme="minorEastAsia" w:hAnsiTheme="minorEastAsia" w:eastAsiaTheme="minorEastAsia"/>
                      <w:color w:val="000000" w:themeColor="text1"/>
                      <w14:textFill>
                        <w14:solidFill>
                          <w14:schemeClr w14:val="tx1"/>
                        </w14:solidFill>
                      </w14:textFill>
                    </w:rPr>
                    <w:t>11</w:t>
                  </w:r>
                </w:p>
              </w:tc>
              <w:tc>
                <w:tcPr>
                  <w:tcW w:w="2232" w:type="dxa"/>
                  <w:shd w:val="clear" w:color="auto" w:fill="auto"/>
                  <w:vAlign w:val="center"/>
                </w:tcPr>
                <w:p>
                  <w:pPr>
                    <w:snapToGrid w:val="0"/>
                    <w:spacing w:line="300" w:lineRule="auto"/>
                    <w:rPr>
                      <w:rFonts w:asciiTheme="minorEastAsia" w:hAnsiTheme="minorEastAsia" w:eastAsiaTheme="minorEastAsia"/>
                      <w:color w:val="000000" w:themeColor="text1"/>
                      <w14:textFill>
                        <w14:solidFill>
                          <w14:schemeClr w14:val="tx1"/>
                        </w14:solidFill>
                      </w14:textFill>
                    </w:rPr>
                  </w:pPr>
                  <w:r>
                    <w:rPr>
                      <w:rFonts w:hint="eastAsia" w:asciiTheme="minorEastAsia" w:hAnsiTheme="minorEastAsia" w:eastAsiaTheme="minorEastAsia"/>
                      <w:color w:val="000000" w:themeColor="text1"/>
                      <w14:textFill>
                        <w14:solidFill>
                          <w14:schemeClr w14:val="tx1"/>
                        </w14:solidFill>
                      </w14:textFill>
                    </w:rPr>
                    <w:t>集水器</w:t>
                  </w:r>
                </w:p>
              </w:tc>
              <w:tc>
                <w:tcPr>
                  <w:tcW w:w="2397" w:type="dxa"/>
                  <w:shd w:val="clear" w:color="auto" w:fill="auto"/>
                  <w:vAlign w:val="center"/>
                </w:tcPr>
                <w:p>
                  <w:pPr>
                    <w:snapToGrid w:val="0"/>
                    <w:spacing w:line="300" w:lineRule="auto"/>
                    <w:rPr>
                      <w:rFonts w:asciiTheme="minorEastAsia" w:hAnsiTheme="minorEastAsia" w:eastAsiaTheme="minorEastAsia"/>
                      <w:color w:val="000000" w:themeColor="text1"/>
                      <w14:textFill>
                        <w14:solidFill>
                          <w14:schemeClr w14:val="tx1"/>
                        </w14:solidFill>
                      </w14:textFill>
                    </w:rPr>
                  </w:pPr>
                  <w:r>
                    <w:rPr>
                      <w:rFonts w:hint="eastAsia" w:asciiTheme="minorEastAsia" w:hAnsiTheme="minorEastAsia" w:eastAsiaTheme="minorEastAsia"/>
                      <w:color w:val="000000" w:themeColor="text1"/>
                      <w14:textFill>
                        <w14:solidFill>
                          <w14:schemeClr w14:val="tx1"/>
                        </w14:solidFill>
                      </w14:textFill>
                    </w:rPr>
                    <w:t>JⅡ150/65×2-1.6</w:t>
                  </w:r>
                </w:p>
              </w:tc>
              <w:tc>
                <w:tcPr>
                  <w:tcW w:w="981" w:type="dxa"/>
                  <w:shd w:val="clear" w:color="auto" w:fill="auto"/>
                  <w:vAlign w:val="center"/>
                </w:tcPr>
                <w:p>
                  <w:pPr>
                    <w:snapToGrid w:val="0"/>
                    <w:spacing w:line="300" w:lineRule="auto"/>
                    <w:jc w:val="center"/>
                    <w:rPr>
                      <w:rFonts w:asciiTheme="minorEastAsia" w:hAnsiTheme="minorEastAsia" w:eastAsiaTheme="minorEastAsia"/>
                      <w:color w:val="000000" w:themeColor="text1"/>
                      <w14:textFill>
                        <w14:solidFill>
                          <w14:schemeClr w14:val="tx1"/>
                        </w14:solidFill>
                      </w14:textFill>
                    </w:rPr>
                  </w:pPr>
                  <w:r>
                    <w:rPr>
                      <w:rFonts w:hint="eastAsia" w:asciiTheme="minorEastAsia" w:hAnsiTheme="minorEastAsia" w:eastAsiaTheme="minorEastAsia"/>
                      <w:color w:val="000000" w:themeColor="text1"/>
                      <w14:textFill>
                        <w14:solidFill>
                          <w14:schemeClr w14:val="tx1"/>
                        </w14:solidFill>
                      </w14:textFill>
                    </w:rPr>
                    <w:t>件</w:t>
                  </w:r>
                </w:p>
              </w:tc>
              <w:tc>
                <w:tcPr>
                  <w:tcW w:w="832" w:type="dxa"/>
                  <w:shd w:val="clear" w:color="auto" w:fill="auto"/>
                  <w:vAlign w:val="center"/>
                </w:tcPr>
                <w:p>
                  <w:pPr>
                    <w:snapToGrid w:val="0"/>
                    <w:spacing w:line="300" w:lineRule="auto"/>
                    <w:jc w:val="center"/>
                    <w:rPr>
                      <w:rFonts w:asciiTheme="minorEastAsia" w:hAnsiTheme="minorEastAsia" w:eastAsiaTheme="minorEastAsia"/>
                      <w:color w:val="000000" w:themeColor="text1"/>
                      <w14:textFill>
                        <w14:solidFill>
                          <w14:schemeClr w14:val="tx1"/>
                        </w14:solidFill>
                      </w14:textFill>
                    </w:rPr>
                  </w:pPr>
                  <w:r>
                    <w:rPr>
                      <w:rFonts w:hint="eastAsia" w:asciiTheme="minorEastAsia" w:hAnsiTheme="minorEastAsia" w:eastAsiaTheme="minorEastAsia"/>
                      <w:color w:val="000000" w:themeColor="text1"/>
                      <w14:textFill>
                        <w14:solidFill>
                          <w14:schemeClr w14:val="tx1"/>
                        </w14:solidFill>
                      </w14:textFill>
                    </w:rPr>
                    <w:t>2</w:t>
                  </w:r>
                </w:p>
              </w:tc>
              <w:tc>
                <w:tcPr>
                  <w:tcW w:w="1376" w:type="dxa"/>
                  <w:shd w:val="clear" w:color="auto" w:fill="auto"/>
                  <w:vAlign w:val="center"/>
                </w:tcPr>
                <w:p>
                  <w:pPr>
                    <w:snapToGrid w:val="0"/>
                    <w:spacing w:line="300" w:lineRule="auto"/>
                    <w:rPr>
                      <w:rFonts w:asciiTheme="minorEastAsia" w:hAnsiTheme="minorEastAsia" w:eastAsiaTheme="minorEastAsia"/>
                      <w:color w:val="000000" w:themeColor="text1"/>
                      <w14:textFill>
                        <w14:solidFill>
                          <w14:schemeClr w14:val="tx1"/>
                        </w14:solidFill>
                      </w14:textFill>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15" w:type="dxa"/>
                  <w:left w:w="15" w:type="dxa"/>
                  <w:bottom w:w="15" w:type="dxa"/>
                  <w:right w:w="15" w:type="dxa"/>
                </w:tblCellMar>
              </w:tblPrEx>
              <w:tc>
                <w:tcPr>
                  <w:tcW w:w="817" w:type="dxa"/>
                  <w:shd w:val="clear" w:color="auto" w:fill="auto"/>
                  <w:vAlign w:val="center"/>
                </w:tcPr>
                <w:p>
                  <w:pPr>
                    <w:snapToGrid w:val="0"/>
                    <w:spacing w:line="300" w:lineRule="auto"/>
                    <w:jc w:val="center"/>
                    <w:rPr>
                      <w:rFonts w:asciiTheme="minorEastAsia" w:hAnsiTheme="minorEastAsia" w:eastAsiaTheme="minorEastAsia"/>
                      <w:color w:val="000000" w:themeColor="text1"/>
                      <w14:textFill>
                        <w14:solidFill>
                          <w14:schemeClr w14:val="tx1"/>
                        </w14:solidFill>
                      </w14:textFill>
                    </w:rPr>
                  </w:pPr>
                  <w:r>
                    <w:rPr>
                      <w:rFonts w:hint="eastAsia" w:asciiTheme="minorEastAsia" w:hAnsiTheme="minorEastAsia" w:eastAsiaTheme="minorEastAsia"/>
                      <w:color w:val="000000" w:themeColor="text1"/>
                      <w14:textFill>
                        <w14:solidFill>
                          <w14:schemeClr w14:val="tx1"/>
                        </w14:solidFill>
                      </w14:textFill>
                    </w:rPr>
                    <w:t>12</w:t>
                  </w:r>
                </w:p>
              </w:tc>
              <w:tc>
                <w:tcPr>
                  <w:tcW w:w="2232" w:type="dxa"/>
                  <w:shd w:val="clear" w:color="auto" w:fill="auto"/>
                  <w:vAlign w:val="center"/>
                </w:tcPr>
                <w:p>
                  <w:pPr>
                    <w:snapToGrid w:val="0"/>
                    <w:spacing w:line="300" w:lineRule="auto"/>
                    <w:rPr>
                      <w:rFonts w:asciiTheme="minorEastAsia" w:hAnsiTheme="minorEastAsia" w:eastAsiaTheme="minorEastAsia"/>
                      <w:color w:val="000000" w:themeColor="text1"/>
                      <w14:textFill>
                        <w14:solidFill>
                          <w14:schemeClr w14:val="tx1"/>
                        </w14:solidFill>
                      </w14:textFill>
                    </w:rPr>
                  </w:pPr>
                  <w:r>
                    <w:rPr>
                      <w:rFonts w:hint="eastAsia" w:asciiTheme="minorEastAsia" w:hAnsiTheme="minorEastAsia" w:eastAsiaTheme="minorEastAsia"/>
                      <w:color w:val="000000" w:themeColor="text1"/>
                      <w14:textFill>
                        <w14:solidFill>
                          <w14:schemeClr w14:val="tx1"/>
                        </w14:solidFill>
                      </w14:textFill>
                    </w:rPr>
                    <w:t>消防吸水管扳手</w:t>
                  </w:r>
                </w:p>
              </w:tc>
              <w:tc>
                <w:tcPr>
                  <w:tcW w:w="2397" w:type="dxa"/>
                  <w:shd w:val="clear" w:color="auto" w:fill="auto"/>
                  <w:vAlign w:val="center"/>
                </w:tcPr>
                <w:p>
                  <w:pPr>
                    <w:snapToGrid w:val="0"/>
                    <w:spacing w:line="300" w:lineRule="auto"/>
                    <w:rPr>
                      <w:rFonts w:asciiTheme="minorEastAsia" w:hAnsiTheme="minorEastAsia" w:eastAsiaTheme="minorEastAsia"/>
                      <w:color w:val="000000" w:themeColor="text1"/>
                      <w14:textFill>
                        <w14:solidFill>
                          <w14:schemeClr w14:val="tx1"/>
                        </w14:solidFill>
                      </w14:textFill>
                    </w:rPr>
                  </w:pPr>
                  <w:r>
                    <w:rPr>
                      <w:rFonts w:hint="eastAsia" w:asciiTheme="minorEastAsia" w:hAnsiTheme="minorEastAsia" w:eastAsiaTheme="minorEastAsia"/>
                      <w:color w:val="000000" w:themeColor="text1"/>
                      <w14:textFill>
                        <w14:solidFill>
                          <w14:schemeClr w14:val="tx1"/>
                        </w14:solidFill>
                      </w14:textFill>
                    </w:rPr>
                    <w:t>DN150</w:t>
                  </w:r>
                </w:p>
              </w:tc>
              <w:tc>
                <w:tcPr>
                  <w:tcW w:w="981" w:type="dxa"/>
                  <w:shd w:val="clear" w:color="auto" w:fill="auto"/>
                  <w:vAlign w:val="center"/>
                </w:tcPr>
                <w:p>
                  <w:pPr>
                    <w:snapToGrid w:val="0"/>
                    <w:spacing w:line="300" w:lineRule="auto"/>
                    <w:jc w:val="center"/>
                    <w:rPr>
                      <w:rFonts w:asciiTheme="minorEastAsia" w:hAnsiTheme="minorEastAsia" w:eastAsiaTheme="minorEastAsia"/>
                      <w:color w:val="000000" w:themeColor="text1"/>
                      <w14:textFill>
                        <w14:solidFill>
                          <w14:schemeClr w14:val="tx1"/>
                        </w14:solidFill>
                      </w14:textFill>
                    </w:rPr>
                  </w:pPr>
                  <w:r>
                    <w:rPr>
                      <w:rFonts w:hint="eastAsia" w:asciiTheme="minorEastAsia" w:hAnsiTheme="minorEastAsia" w:eastAsiaTheme="minorEastAsia"/>
                      <w:color w:val="000000" w:themeColor="text1"/>
                      <w14:textFill>
                        <w14:solidFill>
                          <w14:schemeClr w14:val="tx1"/>
                        </w14:solidFill>
                      </w14:textFill>
                    </w:rPr>
                    <w:t>把</w:t>
                  </w:r>
                </w:p>
              </w:tc>
              <w:tc>
                <w:tcPr>
                  <w:tcW w:w="832" w:type="dxa"/>
                  <w:shd w:val="clear" w:color="auto" w:fill="auto"/>
                  <w:vAlign w:val="center"/>
                </w:tcPr>
                <w:p>
                  <w:pPr>
                    <w:snapToGrid w:val="0"/>
                    <w:spacing w:line="300" w:lineRule="auto"/>
                    <w:jc w:val="center"/>
                    <w:rPr>
                      <w:rFonts w:asciiTheme="minorEastAsia" w:hAnsiTheme="minorEastAsia" w:eastAsiaTheme="minorEastAsia"/>
                      <w:color w:val="000000" w:themeColor="text1"/>
                      <w14:textFill>
                        <w14:solidFill>
                          <w14:schemeClr w14:val="tx1"/>
                        </w14:solidFill>
                      </w14:textFill>
                    </w:rPr>
                  </w:pPr>
                  <w:r>
                    <w:rPr>
                      <w:rFonts w:hint="eastAsia" w:asciiTheme="minorEastAsia" w:hAnsiTheme="minorEastAsia" w:eastAsiaTheme="minorEastAsia"/>
                      <w:color w:val="000000" w:themeColor="text1"/>
                      <w14:textFill>
                        <w14:solidFill>
                          <w14:schemeClr w14:val="tx1"/>
                        </w14:solidFill>
                      </w14:textFill>
                    </w:rPr>
                    <w:t>2</w:t>
                  </w:r>
                </w:p>
              </w:tc>
              <w:tc>
                <w:tcPr>
                  <w:tcW w:w="1376" w:type="dxa"/>
                  <w:shd w:val="clear" w:color="auto" w:fill="auto"/>
                  <w:vAlign w:val="center"/>
                </w:tcPr>
                <w:p>
                  <w:pPr>
                    <w:snapToGrid w:val="0"/>
                    <w:spacing w:line="300" w:lineRule="auto"/>
                    <w:rPr>
                      <w:rFonts w:asciiTheme="minorEastAsia" w:hAnsiTheme="minorEastAsia" w:eastAsiaTheme="minorEastAsia"/>
                      <w:color w:val="000000" w:themeColor="text1"/>
                      <w14:textFill>
                        <w14:solidFill>
                          <w14:schemeClr w14:val="tx1"/>
                        </w14:solidFill>
                      </w14:textFill>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15" w:type="dxa"/>
                  <w:left w:w="15" w:type="dxa"/>
                  <w:bottom w:w="15" w:type="dxa"/>
                  <w:right w:w="15" w:type="dxa"/>
                </w:tblCellMar>
              </w:tblPrEx>
              <w:tc>
                <w:tcPr>
                  <w:tcW w:w="817" w:type="dxa"/>
                  <w:shd w:val="clear" w:color="auto" w:fill="auto"/>
                  <w:vAlign w:val="center"/>
                </w:tcPr>
                <w:p>
                  <w:pPr>
                    <w:snapToGrid w:val="0"/>
                    <w:spacing w:line="300" w:lineRule="auto"/>
                    <w:jc w:val="center"/>
                    <w:rPr>
                      <w:rFonts w:asciiTheme="minorEastAsia" w:hAnsiTheme="minorEastAsia" w:eastAsiaTheme="minorEastAsia"/>
                      <w:color w:val="000000" w:themeColor="text1"/>
                      <w14:textFill>
                        <w14:solidFill>
                          <w14:schemeClr w14:val="tx1"/>
                        </w14:solidFill>
                      </w14:textFill>
                    </w:rPr>
                  </w:pPr>
                  <w:r>
                    <w:rPr>
                      <w:rFonts w:hint="eastAsia" w:asciiTheme="minorEastAsia" w:hAnsiTheme="minorEastAsia" w:eastAsiaTheme="minorEastAsia"/>
                      <w:color w:val="000000" w:themeColor="text1"/>
                      <w14:textFill>
                        <w14:solidFill>
                          <w14:schemeClr w14:val="tx1"/>
                        </w14:solidFill>
                      </w14:textFill>
                    </w:rPr>
                    <w:t>13</w:t>
                  </w:r>
                </w:p>
              </w:tc>
              <w:tc>
                <w:tcPr>
                  <w:tcW w:w="2232" w:type="dxa"/>
                  <w:shd w:val="clear" w:color="auto" w:fill="auto"/>
                  <w:vAlign w:val="center"/>
                </w:tcPr>
                <w:p>
                  <w:pPr>
                    <w:snapToGrid w:val="0"/>
                    <w:spacing w:line="300" w:lineRule="auto"/>
                    <w:rPr>
                      <w:rFonts w:asciiTheme="minorEastAsia" w:hAnsiTheme="minorEastAsia" w:eastAsiaTheme="minorEastAsia"/>
                      <w:color w:val="000000" w:themeColor="text1"/>
                      <w14:textFill>
                        <w14:solidFill>
                          <w14:schemeClr w14:val="tx1"/>
                        </w14:solidFill>
                      </w14:textFill>
                    </w:rPr>
                  </w:pPr>
                  <w:r>
                    <w:rPr>
                      <w:rFonts w:hint="eastAsia" w:asciiTheme="minorEastAsia" w:hAnsiTheme="minorEastAsia" w:eastAsiaTheme="minorEastAsia"/>
                      <w:color w:val="000000" w:themeColor="text1"/>
                      <w14:textFill>
                        <w14:solidFill>
                          <w14:schemeClr w14:val="tx1"/>
                        </w14:solidFill>
                      </w14:textFill>
                    </w:rPr>
                    <w:t>吸液胶管扳手</w:t>
                  </w:r>
                </w:p>
              </w:tc>
              <w:tc>
                <w:tcPr>
                  <w:tcW w:w="2397" w:type="dxa"/>
                  <w:shd w:val="clear" w:color="auto" w:fill="auto"/>
                  <w:vAlign w:val="center"/>
                </w:tcPr>
                <w:p>
                  <w:pPr>
                    <w:snapToGrid w:val="0"/>
                    <w:spacing w:line="300" w:lineRule="auto"/>
                    <w:rPr>
                      <w:rFonts w:asciiTheme="minorEastAsia" w:hAnsiTheme="minorEastAsia" w:eastAsiaTheme="minorEastAsia"/>
                      <w:color w:val="000000" w:themeColor="text1"/>
                      <w14:textFill>
                        <w14:solidFill>
                          <w14:schemeClr w14:val="tx1"/>
                        </w14:solidFill>
                      </w14:textFill>
                    </w:rPr>
                  </w:pPr>
                  <w:r>
                    <w:rPr>
                      <w:rFonts w:hint="eastAsia" w:asciiTheme="minorEastAsia" w:hAnsiTheme="minorEastAsia" w:eastAsiaTheme="minorEastAsia"/>
                      <w:color w:val="000000" w:themeColor="text1"/>
                      <w14:textFill>
                        <w14:solidFill>
                          <w14:schemeClr w14:val="tx1"/>
                        </w14:solidFill>
                      </w14:textFill>
                    </w:rPr>
                    <w:t>DN40</w:t>
                  </w:r>
                </w:p>
              </w:tc>
              <w:tc>
                <w:tcPr>
                  <w:tcW w:w="981" w:type="dxa"/>
                  <w:shd w:val="clear" w:color="auto" w:fill="auto"/>
                  <w:vAlign w:val="center"/>
                </w:tcPr>
                <w:p>
                  <w:pPr>
                    <w:snapToGrid w:val="0"/>
                    <w:spacing w:line="300" w:lineRule="auto"/>
                    <w:jc w:val="center"/>
                    <w:rPr>
                      <w:rFonts w:asciiTheme="minorEastAsia" w:hAnsiTheme="minorEastAsia" w:eastAsiaTheme="minorEastAsia"/>
                      <w:color w:val="000000" w:themeColor="text1"/>
                      <w14:textFill>
                        <w14:solidFill>
                          <w14:schemeClr w14:val="tx1"/>
                        </w14:solidFill>
                      </w14:textFill>
                    </w:rPr>
                  </w:pPr>
                  <w:r>
                    <w:rPr>
                      <w:rFonts w:hint="eastAsia" w:asciiTheme="minorEastAsia" w:hAnsiTheme="minorEastAsia" w:eastAsiaTheme="minorEastAsia"/>
                      <w:color w:val="000000" w:themeColor="text1"/>
                      <w14:textFill>
                        <w14:solidFill>
                          <w14:schemeClr w14:val="tx1"/>
                        </w14:solidFill>
                      </w14:textFill>
                    </w:rPr>
                    <w:t>把</w:t>
                  </w:r>
                </w:p>
              </w:tc>
              <w:tc>
                <w:tcPr>
                  <w:tcW w:w="832" w:type="dxa"/>
                  <w:shd w:val="clear" w:color="auto" w:fill="auto"/>
                  <w:vAlign w:val="center"/>
                </w:tcPr>
                <w:p>
                  <w:pPr>
                    <w:snapToGrid w:val="0"/>
                    <w:spacing w:line="300" w:lineRule="auto"/>
                    <w:jc w:val="center"/>
                    <w:rPr>
                      <w:rFonts w:asciiTheme="minorEastAsia" w:hAnsiTheme="minorEastAsia" w:eastAsiaTheme="minorEastAsia"/>
                      <w:color w:val="000000" w:themeColor="text1"/>
                      <w14:textFill>
                        <w14:solidFill>
                          <w14:schemeClr w14:val="tx1"/>
                        </w14:solidFill>
                      </w14:textFill>
                    </w:rPr>
                  </w:pPr>
                  <w:r>
                    <w:rPr>
                      <w:rFonts w:hint="eastAsia" w:asciiTheme="minorEastAsia" w:hAnsiTheme="minorEastAsia" w:eastAsiaTheme="minorEastAsia"/>
                      <w:color w:val="000000" w:themeColor="text1"/>
                      <w14:textFill>
                        <w14:solidFill>
                          <w14:schemeClr w14:val="tx1"/>
                        </w14:solidFill>
                      </w14:textFill>
                    </w:rPr>
                    <w:t>2</w:t>
                  </w:r>
                </w:p>
              </w:tc>
              <w:tc>
                <w:tcPr>
                  <w:tcW w:w="1376" w:type="dxa"/>
                  <w:shd w:val="clear" w:color="auto" w:fill="auto"/>
                  <w:vAlign w:val="center"/>
                </w:tcPr>
                <w:p>
                  <w:pPr>
                    <w:snapToGrid w:val="0"/>
                    <w:spacing w:line="300" w:lineRule="auto"/>
                    <w:rPr>
                      <w:rFonts w:asciiTheme="minorEastAsia" w:hAnsiTheme="minorEastAsia" w:eastAsiaTheme="minorEastAsia"/>
                      <w:color w:val="000000" w:themeColor="text1"/>
                      <w14:textFill>
                        <w14:solidFill>
                          <w14:schemeClr w14:val="tx1"/>
                        </w14:solidFill>
                      </w14:textFill>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15" w:type="dxa"/>
                  <w:left w:w="15" w:type="dxa"/>
                  <w:bottom w:w="15" w:type="dxa"/>
                  <w:right w:w="15" w:type="dxa"/>
                </w:tblCellMar>
              </w:tblPrEx>
              <w:tc>
                <w:tcPr>
                  <w:tcW w:w="817" w:type="dxa"/>
                  <w:shd w:val="clear" w:color="auto" w:fill="auto"/>
                  <w:vAlign w:val="center"/>
                </w:tcPr>
                <w:p>
                  <w:pPr>
                    <w:snapToGrid w:val="0"/>
                    <w:spacing w:line="300" w:lineRule="auto"/>
                    <w:jc w:val="center"/>
                    <w:rPr>
                      <w:rFonts w:asciiTheme="minorEastAsia" w:hAnsiTheme="minorEastAsia" w:eastAsiaTheme="minorEastAsia"/>
                      <w:color w:val="000000" w:themeColor="text1"/>
                      <w14:textFill>
                        <w14:solidFill>
                          <w14:schemeClr w14:val="tx1"/>
                        </w14:solidFill>
                      </w14:textFill>
                    </w:rPr>
                  </w:pPr>
                  <w:r>
                    <w:rPr>
                      <w:rFonts w:hint="eastAsia" w:asciiTheme="minorEastAsia" w:hAnsiTheme="minorEastAsia" w:eastAsiaTheme="minorEastAsia"/>
                      <w:color w:val="000000" w:themeColor="text1"/>
                      <w14:textFill>
                        <w14:solidFill>
                          <w14:schemeClr w14:val="tx1"/>
                        </w14:solidFill>
                      </w14:textFill>
                    </w:rPr>
                    <w:t>14</w:t>
                  </w:r>
                </w:p>
              </w:tc>
              <w:tc>
                <w:tcPr>
                  <w:tcW w:w="2232" w:type="dxa"/>
                  <w:shd w:val="clear" w:color="auto" w:fill="auto"/>
                  <w:vAlign w:val="center"/>
                </w:tcPr>
                <w:p>
                  <w:pPr>
                    <w:snapToGrid w:val="0"/>
                    <w:spacing w:line="300" w:lineRule="auto"/>
                    <w:rPr>
                      <w:rFonts w:asciiTheme="minorEastAsia" w:hAnsiTheme="minorEastAsia" w:eastAsiaTheme="minorEastAsia"/>
                      <w:color w:val="000000" w:themeColor="text1"/>
                      <w14:textFill>
                        <w14:solidFill>
                          <w14:schemeClr w14:val="tx1"/>
                        </w14:solidFill>
                      </w14:textFill>
                    </w:rPr>
                  </w:pPr>
                  <w:r>
                    <w:rPr>
                      <w:rFonts w:hint="eastAsia" w:asciiTheme="minorEastAsia" w:hAnsiTheme="minorEastAsia" w:eastAsiaTheme="minorEastAsia"/>
                      <w:color w:val="000000" w:themeColor="text1"/>
                      <w14:textFill>
                        <w14:solidFill>
                          <w14:schemeClr w14:val="tx1"/>
                        </w14:solidFill>
                      </w14:textFill>
                    </w:rPr>
                    <w:t>橡胶锤</w:t>
                  </w:r>
                </w:p>
              </w:tc>
              <w:tc>
                <w:tcPr>
                  <w:tcW w:w="2397" w:type="dxa"/>
                  <w:shd w:val="clear" w:color="auto" w:fill="auto"/>
                  <w:vAlign w:val="center"/>
                </w:tcPr>
                <w:p>
                  <w:pPr>
                    <w:snapToGrid w:val="0"/>
                    <w:spacing w:line="300" w:lineRule="auto"/>
                    <w:rPr>
                      <w:rFonts w:asciiTheme="minorEastAsia" w:hAnsiTheme="minorEastAsia" w:eastAsiaTheme="minorEastAsia"/>
                      <w:color w:val="000000" w:themeColor="text1"/>
                      <w14:textFill>
                        <w14:solidFill>
                          <w14:schemeClr w14:val="tx1"/>
                        </w14:solidFill>
                      </w14:textFill>
                    </w:rPr>
                  </w:pPr>
                  <w:r>
                    <w:rPr>
                      <w:rFonts w:hint="eastAsia" w:asciiTheme="minorEastAsia" w:hAnsiTheme="minorEastAsia" w:eastAsiaTheme="minorEastAsia"/>
                      <w:color w:val="000000" w:themeColor="text1"/>
                      <w14:textFill>
                        <w14:solidFill>
                          <w14:schemeClr w14:val="tx1"/>
                        </w14:solidFill>
                      </w14:textFill>
                    </w:rPr>
                    <w:t>92503</w:t>
                  </w:r>
                </w:p>
              </w:tc>
              <w:tc>
                <w:tcPr>
                  <w:tcW w:w="981" w:type="dxa"/>
                  <w:shd w:val="clear" w:color="auto" w:fill="auto"/>
                  <w:vAlign w:val="center"/>
                </w:tcPr>
                <w:p>
                  <w:pPr>
                    <w:snapToGrid w:val="0"/>
                    <w:spacing w:line="300" w:lineRule="auto"/>
                    <w:jc w:val="center"/>
                    <w:rPr>
                      <w:rFonts w:asciiTheme="minorEastAsia" w:hAnsiTheme="minorEastAsia" w:eastAsiaTheme="minorEastAsia"/>
                      <w:color w:val="000000" w:themeColor="text1"/>
                      <w14:textFill>
                        <w14:solidFill>
                          <w14:schemeClr w14:val="tx1"/>
                        </w14:solidFill>
                      </w14:textFill>
                    </w:rPr>
                  </w:pPr>
                  <w:r>
                    <w:rPr>
                      <w:rFonts w:hint="eastAsia" w:asciiTheme="minorEastAsia" w:hAnsiTheme="minorEastAsia" w:eastAsiaTheme="minorEastAsia"/>
                      <w:color w:val="000000" w:themeColor="text1"/>
                      <w14:textFill>
                        <w14:solidFill>
                          <w14:schemeClr w14:val="tx1"/>
                        </w14:solidFill>
                      </w14:textFill>
                    </w:rPr>
                    <w:t>个</w:t>
                  </w:r>
                </w:p>
              </w:tc>
              <w:tc>
                <w:tcPr>
                  <w:tcW w:w="832" w:type="dxa"/>
                  <w:shd w:val="clear" w:color="auto" w:fill="auto"/>
                  <w:vAlign w:val="center"/>
                </w:tcPr>
                <w:p>
                  <w:pPr>
                    <w:snapToGrid w:val="0"/>
                    <w:spacing w:line="300" w:lineRule="auto"/>
                    <w:jc w:val="center"/>
                    <w:rPr>
                      <w:rFonts w:asciiTheme="minorEastAsia" w:hAnsiTheme="minorEastAsia" w:eastAsiaTheme="minorEastAsia"/>
                      <w:color w:val="000000" w:themeColor="text1"/>
                      <w14:textFill>
                        <w14:solidFill>
                          <w14:schemeClr w14:val="tx1"/>
                        </w14:solidFill>
                      </w14:textFill>
                    </w:rPr>
                  </w:pPr>
                  <w:r>
                    <w:rPr>
                      <w:rFonts w:hint="eastAsia" w:asciiTheme="minorEastAsia" w:hAnsiTheme="minorEastAsia" w:eastAsiaTheme="minorEastAsia"/>
                      <w:color w:val="000000" w:themeColor="text1"/>
                      <w14:textFill>
                        <w14:solidFill>
                          <w14:schemeClr w14:val="tx1"/>
                        </w14:solidFill>
                      </w14:textFill>
                    </w:rPr>
                    <w:t>1</w:t>
                  </w:r>
                </w:p>
              </w:tc>
              <w:tc>
                <w:tcPr>
                  <w:tcW w:w="1376" w:type="dxa"/>
                  <w:shd w:val="clear" w:color="auto" w:fill="auto"/>
                  <w:vAlign w:val="center"/>
                </w:tcPr>
                <w:p>
                  <w:pPr>
                    <w:snapToGrid w:val="0"/>
                    <w:spacing w:line="300" w:lineRule="auto"/>
                    <w:rPr>
                      <w:rFonts w:asciiTheme="minorEastAsia" w:hAnsiTheme="minorEastAsia" w:eastAsiaTheme="minorEastAsia"/>
                      <w:color w:val="000000" w:themeColor="text1"/>
                      <w14:textFill>
                        <w14:solidFill>
                          <w14:schemeClr w14:val="tx1"/>
                        </w14:solidFill>
                      </w14:textFill>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15" w:type="dxa"/>
                  <w:left w:w="15" w:type="dxa"/>
                  <w:bottom w:w="15" w:type="dxa"/>
                  <w:right w:w="15" w:type="dxa"/>
                </w:tblCellMar>
              </w:tblPrEx>
              <w:tc>
                <w:tcPr>
                  <w:tcW w:w="817" w:type="dxa"/>
                  <w:shd w:val="clear" w:color="auto" w:fill="auto"/>
                  <w:vAlign w:val="center"/>
                </w:tcPr>
                <w:p>
                  <w:pPr>
                    <w:snapToGrid w:val="0"/>
                    <w:spacing w:line="300" w:lineRule="auto"/>
                    <w:jc w:val="center"/>
                    <w:rPr>
                      <w:rFonts w:asciiTheme="minorEastAsia" w:hAnsiTheme="minorEastAsia" w:eastAsiaTheme="minorEastAsia"/>
                      <w:color w:val="000000" w:themeColor="text1"/>
                      <w14:textFill>
                        <w14:solidFill>
                          <w14:schemeClr w14:val="tx1"/>
                        </w14:solidFill>
                      </w14:textFill>
                    </w:rPr>
                  </w:pPr>
                  <w:r>
                    <w:rPr>
                      <w:rFonts w:hint="eastAsia" w:asciiTheme="minorEastAsia" w:hAnsiTheme="minorEastAsia" w:eastAsiaTheme="minorEastAsia"/>
                      <w:color w:val="000000" w:themeColor="text1"/>
                      <w14:textFill>
                        <w14:solidFill>
                          <w14:schemeClr w14:val="tx1"/>
                        </w14:solidFill>
                      </w14:textFill>
                    </w:rPr>
                    <w:t>15</w:t>
                  </w:r>
                </w:p>
              </w:tc>
              <w:tc>
                <w:tcPr>
                  <w:tcW w:w="2232" w:type="dxa"/>
                  <w:shd w:val="clear" w:color="auto" w:fill="auto"/>
                  <w:vAlign w:val="center"/>
                </w:tcPr>
                <w:p>
                  <w:pPr>
                    <w:snapToGrid w:val="0"/>
                    <w:spacing w:line="300" w:lineRule="auto"/>
                    <w:rPr>
                      <w:rFonts w:asciiTheme="minorEastAsia" w:hAnsiTheme="minorEastAsia" w:eastAsiaTheme="minorEastAsia"/>
                      <w:color w:val="000000" w:themeColor="text1"/>
                      <w14:textFill>
                        <w14:solidFill>
                          <w14:schemeClr w14:val="tx1"/>
                        </w14:solidFill>
                      </w14:textFill>
                    </w:rPr>
                  </w:pPr>
                  <w:r>
                    <w:rPr>
                      <w:rFonts w:hint="eastAsia" w:asciiTheme="minorEastAsia" w:hAnsiTheme="minorEastAsia" w:eastAsiaTheme="minorEastAsia"/>
                      <w:color w:val="000000" w:themeColor="text1"/>
                      <w14:textFill>
                        <w14:solidFill>
                          <w14:schemeClr w14:val="tx1"/>
                        </w14:solidFill>
                      </w14:textFill>
                    </w:rPr>
                    <w:t>地上消火栓扳手</w:t>
                  </w:r>
                </w:p>
              </w:tc>
              <w:tc>
                <w:tcPr>
                  <w:tcW w:w="2397" w:type="dxa"/>
                  <w:shd w:val="clear" w:color="auto" w:fill="auto"/>
                  <w:vAlign w:val="center"/>
                </w:tcPr>
                <w:p>
                  <w:pPr>
                    <w:snapToGrid w:val="0"/>
                    <w:spacing w:line="300" w:lineRule="auto"/>
                    <w:rPr>
                      <w:rFonts w:asciiTheme="minorEastAsia" w:hAnsiTheme="minorEastAsia" w:eastAsiaTheme="minorEastAsia"/>
                      <w:color w:val="000000" w:themeColor="text1"/>
                      <w14:textFill>
                        <w14:solidFill>
                          <w14:schemeClr w14:val="tx1"/>
                        </w14:solidFill>
                      </w14:textFill>
                    </w:rPr>
                  </w:pPr>
                  <w:r>
                    <w:rPr>
                      <w:rFonts w:hint="eastAsia" w:asciiTheme="minorEastAsia" w:hAnsiTheme="minorEastAsia" w:eastAsiaTheme="minorEastAsia"/>
                      <w:color w:val="000000" w:themeColor="text1"/>
                      <w14:textFill>
                        <w14:solidFill>
                          <w14:schemeClr w14:val="tx1"/>
                        </w14:solidFill>
                      </w14:textFill>
                    </w:rPr>
                    <w:t>FB400</w:t>
                  </w:r>
                </w:p>
              </w:tc>
              <w:tc>
                <w:tcPr>
                  <w:tcW w:w="981" w:type="dxa"/>
                  <w:shd w:val="clear" w:color="auto" w:fill="auto"/>
                  <w:vAlign w:val="center"/>
                </w:tcPr>
                <w:p>
                  <w:pPr>
                    <w:snapToGrid w:val="0"/>
                    <w:spacing w:line="300" w:lineRule="auto"/>
                    <w:jc w:val="center"/>
                    <w:rPr>
                      <w:rFonts w:asciiTheme="minorEastAsia" w:hAnsiTheme="minorEastAsia" w:eastAsiaTheme="minorEastAsia"/>
                      <w:color w:val="000000" w:themeColor="text1"/>
                      <w14:textFill>
                        <w14:solidFill>
                          <w14:schemeClr w14:val="tx1"/>
                        </w14:solidFill>
                      </w14:textFill>
                    </w:rPr>
                  </w:pPr>
                  <w:r>
                    <w:rPr>
                      <w:rFonts w:hint="eastAsia" w:asciiTheme="minorEastAsia" w:hAnsiTheme="minorEastAsia" w:eastAsiaTheme="minorEastAsia"/>
                      <w:color w:val="000000" w:themeColor="text1"/>
                      <w14:textFill>
                        <w14:solidFill>
                          <w14:schemeClr w14:val="tx1"/>
                        </w14:solidFill>
                      </w14:textFill>
                    </w:rPr>
                    <w:t>件</w:t>
                  </w:r>
                </w:p>
              </w:tc>
              <w:tc>
                <w:tcPr>
                  <w:tcW w:w="832" w:type="dxa"/>
                  <w:shd w:val="clear" w:color="auto" w:fill="auto"/>
                  <w:vAlign w:val="center"/>
                </w:tcPr>
                <w:p>
                  <w:pPr>
                    <w:snapToGrid w:val="0"/>
                    <w:spacing w:line="300" w:lineRule="auto"/>
                    <w:jc w:val="center"/>
                    <w:rPr>
                      <w:rFonts w:asciiTheme="minorEastAsia" w:hAnsiTheme="minorEastAsia" w:eastAsiaTheme="minorEastAsia"/>
                      <w:color w:val="000000" w:themeColor="text1"/>
                      <w14:textFill>
                        <w14:solidFill>
                          <w14:schemeClr w14:val="tx1"/>
                        </w14:solidFill>
                      </w14:textFill>
                    </w:rPr>
                  </w:pPr>
                  <w:r>
                    <w:rPr>
                      <w:rFonts w:hint="eastAsia" w:asciiTheme="minorEastAsia" w:hAnsiTheme="minorEastAsia" w:eastAsiaTheme="minorEastAsia"/>
                      <w:color w:val="000000" w:themeColor="text1"/>
                      <w14:textFill>
                        <w14:solidFill>
                          <w14:schemeClr w14:val="tx1"/>
                        </w14:solidFill>
                      </w14:textFill>
                    </w:rPr>
                    <w:t>1</w:t>
                  </w:r>
                </w:p>
              </w:tc>
              <w:tc>
                <w:tcPr>
                  <w:tcW w:w="1376" w:type="dxa"/>
                  <w:shd w:val="clear" w:color="auto" w:fill="auto"/>
                  <w:vAlign w:val="center"/>
                </w:tcPr>
                <w:p>
                  <w:pPr>
                    <w:snapToGrid w:val="0"/>
                    <w:spacing w:line="300" w:lineRule="auto"/>
                    <w:rPr>
                      <w:rFonts w:asciiTheme="minorEastAsia" w:hAnsiTheme="minorEastAsia" w:eastAsiaTheme="minorEastAsia"/>
                      <w:color w:val="000000" w:themeColor="text1"/>
                      <w14:textFill>
                        <w14:solidFill>
                          <w14:schemeClr w14:val="tx1"/>
                        </w14:solidFill>
                      </w14:textFill>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15" w:type="dxa"/>
                  <w:left w:w="15" w:type="dxa"/>
                  <w:bottom w:w="15" w:type="dxa"/>
                  <w:right w:w="15" w:type="dxa"/>
                </w:tblCellMar>
              </w:tblPrEx>
              <w:tc>
                <w:tcPr>
                  <w:tcW w:w="817" w:type="dxa"/>
                  <w:shd w:val="clear" w:color="auto" w:fill="auto"/>
                  <w:vAlign w:val="center"/>
                </w:tcPr>
                <w:p>
                  <w:pPr>
                    <w:snapToGrid w:val="0"/>
                    <w:spacing w:line="300" w:lineRule="auto"/>
                    <w:jc w:val="center"/>
                    <w:rPr>
                      <w:rFonts w:asciiTheme="minorEastAsia" w:hAnsiTheme="minorEastAsia" w:eastAsiaTheme="minorEastAsia"/>
                      <w:color w:val="000000" w:themeColor="text1"/>
                      <w14:textFill>
                        <w14:solidFill>
                          <w14:schemeClr w14:val="tx1"/>
                        </w14:solidFill>
                      </w14:textFill>
                    </w:rPr>
                  </w:pPr>
                  <w:r>
                    <w:rPr>
                      <w:rFonts w:hint="eastAsia" w:asciiTheme="minorEastAsia" w:hAnsiTheme="minorEastAsia" w:eastAsiaTheme="minorEastAsia"/>
                      <w:color w:val="000000" w:themeColor="text1"/>
                      <w14:textFill>
                        <w14:solidFill>
                          <w14:schemeClr w14:val="tx1"/>
                        </w14:solidFill>
                      </w14:textFill>
                    </w:rPr>
                    <w:t>16</w:t>
                  </w:r>
                </w:p>
              </w:tc>
              <w:tc>
                <w:tcPr>
                  <w:tcW w:w="2232" w:type="dxa"/>
                  <w:shd w:val="clear" w:color="auto" w:fill="auto"/>
                  <w:vAlign w:val="center"/>
                </w:tcPr>
                <w:p>
                  <w:pPr>
                    <w:snapToGrid w:val="0"/>
                    <w:spacing w:line="300" w:lineRule="auto"/>
                    <w:rPr>
                      <w:rFonts w:asciiTheme="minorEastAsia" w:hAnsiTheme="minorEastAsia" w:eastAsiaTheme="minorEastAsia"/>
                      <w:color w:val="000000" w:themeColor="text1"/>
                      <w14:textFill>
                        <w14:solidFill>
                          <w14:schemeClr w14:val="tx1"/>
                        </w14:solidFill>
                      </w14:textFill>
                    </w:rPr>
                  </w:pPr>
                  <w:r>
                    <w:rPr>
                      <w:rFonts w:hint="eastAsia" w:asciiTheme="minorEastAsia" w:hAnsiTheme="minorEastAsia" w:eastAsiaTheme="minorEastAsia"/>
                      <w:color w:val="000000" w:themeColor="text1"/>
                      <w14:textFill>
                        <w14:solidFill>
                          <w14:schemeClr w14:val="tx1"/>
                        </w14:solidFill>
                      </w14:textFill>
                    </w:rPr>
                    <w:t>地下消火栓扳手</w:t>
                  </w:r>
                </w:p>
              </w:tc>
              <w:tc>
                <w:tcPr>
                  <w:tcW w:w="2397" w:type="dxa"/>
                  <w:shd w:val="clear" w:color="auto" w:fill="auto"/>
                  <w:vAlign w:val="center"/>
                </w:tcPr>
                <w:p>
                  <w:pPr>
                    <w:snapToGrid w:val="0"/>
                    <w:spacing w:line="300" w:lineRule="auto"/>
                    <w:rPr>
                      <w:rFonts w:asciiTheme="minorEastAsia" w:hAnsiTheme="minorEastAsia" w:eastAsiaTheme="minorEastAsia"/>
                      <w:color w:val="000000" w:themeColor="text1"/>
                      <w14:textFill>
                        <w14:solidFill>
                          <w14:schemeClr w14:val="tx1"/>
                        </w14:solidFill>
                      </w14:textFill>
                    </w:rPr>
                  </w:pPr>
                  <w:r>
                    <w:rPr>
                      <w:rFonts w:hint="eastAsia" w:asciiTheme="minorEastAsia" w:hAnsiTheme="minorEastAsia" w:eastAsiaTheme="minorEastAsia"/>
                      <w:color w:val="000000" w:themeColor="text1"/>
                      <w14:textFill>
                        <w14:solidFill>
                          <w14:schemeClr w14:val="tx1"/>
                        </w14:solidFill>
                      </w14:textFill>
                    </w:rPr>
                    <w:t>FBA1000</w:t>
                  </w:r>
                </w:p>
              </w:tc>
              <w:tc>
                <w:tcPr>
                  <w:tcW w:w="981" w:type="dxa"/>
                  <w:shd w:val="clear" w:color="auto" w:fill="auto"/>
                  <w:vAlign w:val="center"/>
                </w:tcPr>
                <w:p>
                  <w:pPr>
                    <w:snapToGrid w:val="0"/>
                    <w:spacing w:line="300" w:lineRule="auto"/>
                    <w:jc w:val="center"/>
                    <w:rPr>
                      <w:rFonts w:asciiTheme="minorEastAsia" w:hAnsiTheme="minorEastAsia" w:eastAsiaTheme="minorEastAsia"/>
                      <w:color w:val="000000" w:themeColor="text1"/>
                      <w14:textFill>
                        <w14:solidFill>
                          <w14:schemeClr w14:val="tx1"/>
                        </w14:solidFill>
                      </w14:textFill>
                    </w:rPr>
                  </w:pPr>
                  <w:r>
                    <w:rPr>
                      <w:rFonts w:hint="eastAsia" w:asciiTheme="minorEastAsia" w:hAnsiTheme="minorEastAsia" w:eastAsiaTheme="minorEastAsia"/>
                      <w:color w:val="000000" w:themeColor="text1"/>
                      <w14:textFill>
                        <w14:solidFill>
                          <w14:schemeClr w14:val="tx1"/>
                        </w14:solidFill>
                      </w14:textFill>
                    </w:rPr>
                    <w:t>件</w:t>
                  </w:r>
                </w:p>
              </w:tc>
              <w:tc>
                <w:tcPr>
                  <w:tcW w:w="832" w:type="dxa"/>
                  <w:shd w:val="clear" w:color="auto" w:fill="auto"/>
                  <w:vAlign w:val="center"/>
                </w:tcPr>
                <w:p>
                  <w:pPr>
                    <w:snapToGrid w:val="0"/>
                    <w:spacing w:line="300" w:lineRule="auto"/>
                    <w:jc w:val="center"/>
                    <w:rPr>
                      <w:rFonts w:asciiTheme="minorEastAsia" w:hAnsiTheme="minorEastAsia" w:eastAsiaTheme="minorEastAsia"/>
                      <w:color w:val="000000" w:themeColor="text1"/>
                      <w14:textFill>
                        <w14:solidFill>
                          <w14:schemeClr w14:val="tx1"/>
                        </w14:solidFill>
                      </w14:textFill>
                    </w:rPr>
                  </w:pPr>
                  <w:r>
                    <w:rPr>
                      <w:rFonts w:hint="eastAsia" w:asciiTheme="minorEastAsia" w:hAnsiTheme="minorEastAsia" w:eastAsiaTheme="minorEastAsia"/>
                      <w:color w:val="000000" w:themeColor="text1"/>
                      <w14:textFill>
                        <w14:solidFill>
                          <w14:schemeClr w14:val="tx1"/>
                        </w14:solidFill>
                      </w14:textFill>
                    </w:rPr>
                    <w:t>1</w:t>
                  </w:r>
                </w:p>
              </w:tc>
              <w:tc>
                <w:tcPr>
                  <w:tcW w:w="1376" w:type="dxa"/>
                  <w:shd w:val="clear" w:color="auto" w:fill="auto"/>
                  <w:vAlign w:val="center"/>
                </w:tcPr>
                <w:p>
                  <w:pPr>
                    <w:snapToGrid w:val="0"/>
                    <w:spacing w:line="300" w:lineRule="auto"/>
                    <w:rPr>
                      <w:rFonts w:asciiTheme="minorEastAsia" w:hAnsiTheme="minorEastAsia" w:eastAsiaTheme="minorEastAsia"/>
                      <w:color w:val="000000" w:themeColor="text1"/>
                      <w14:textFill>
                        <w14:solidFill>
                          <w14:schemeClr w14:val="tx1"/>
                        </w14:solidFill>
                      </w14:textFill>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15" w:type="dxa"/>
                  <w:left w:w="15" w:type="dxa"/>
                  <w:bottom w:w="15" w:type="dxa"/>
                  <w:right w:w="15" w:type="dxa"/>
                </w:tblCellMar>
              </w:tblPrEx>
              <w:tc>
                <w:tcPr>
                  <w:tcW w:w="817" w:type="dxa"/>
                  <w:shd w:val="clear" w:color="auto" w:fill="auto"/>
                  <w:vAlign w:val="center"/>
                </w:tcPr>
                <w:p>
                  <w:pPr>
                    <w:snapToGrid w:val="0"/>
                    <w:spacing w:line="300" w:lineRule="auto"/>
                    <w:jc w:val="center"/>
                    <w:rPr>
                      <w:rFonts w:asciiTheme="minorEastAsia" w:hAnsiTheme="minorEastAsia" w:eastAsiaTheme="minorEastAsia"/>
                      <w:color w:val="000000" w:themeColor="text1"/>
                      <w14:textFill>
                        <w14:solidFill>
                          <w14:schemeClr w14:val="tx1"/>
                        </w14:solidFill>
                      </w14:textFill>
                    </w:rPr>
                  </w:pPr>
                  <w:r>
                    <w:rPr>
                      <w:rFonts w:hint="eastAsia" w:asciiTheme="minorEastAsia" w:hAnsiTheme="minorEastAsia" w:eastAsiaTheme="minorEastAsia"/>
                      <w:color w:val="000000" w:themeColor="text1"/>
                      <w14:textFill>
                        <w14:solidFill>
                          <w14:schemeClr w14:val="tx1"/>
                        </w14:solidFill>
                      </w14:textFill>
                    </w:rPr>
                    <w:t>17</w:t>
                  </w:r>
                </w:p>
              </w:tc>
              <w:tc>
                <w:tcPr>
                  <w:tcW w:w="2232" w:type="dxa"/>
                  <w:shd w:val="clear" w:color="auto" w:fill="auto"/>
                  <w:vAlign w:val="center"/>
                </w:tcPr>
                <w:p>
                  <w:pPr>
                    <w:snapToGrid w:val="0"/>
                    <w:spacing w:line="300" w:lineRule="auto"/>
                    <w:rPr>
                      <w:rFonts w:asciiTheme="minorEastAsia" w:hAnsiTheme="minorEastAsia" w:eastAsiaTheme="minorEastAsia"/>
                      <w:color w:val="000000" w:themeColor="text1"/>
                      <w14:textFill>
                        <w14:solidFill>
                          <w14:schemeClr w14:val="tx1"/>
                        </w14:solidFill>
                      </w14:textFill>
                    </w:rPr>
                  </w:pPr>
                  <w:r>
                    <w:rPr>
                      <w:rFonts w:hint="eastAsia" w:asciiTheme="minorEastAsia" w:hAnsiTheme="minorEastAsia" w:eastAsiaTheme="minorEastAsia"/>
                      <w:color w:val="000000" w:themeColor="text1"/>
                      <w14:textFill>
                        <w14:solidFill>
                          <w14:schemeClr w14:val="tx1"/>
                        </w14:solidFill>
                      </w14:textFill>
                    </w:rPr>
                    <w:t>异径接口</w:t>
                  </w:r>
                </w:p>
              </w:tc>
              <w:tc>
                <w:tcPr>
                  <w:tcW w:w="2397" w:type="dxa"/>
                  <w:shd w:val="clear" w:color="auto" w:fill="auto"/>
                  <w:vAlign w:val="center"/>
                </w:tcPr>
                <w:p>
                  <w:pPr>
                    <w:snapToGrid w:val="0"/>
                    <w:spacing w:line="300" w:lineRule="auto"/>
                    <w:rPr>
                      <w:rFonts w:asciiTheme="minorEastAsia" w:hAnsiTheme="minorEastAsia" w:eastAsiaTheme="minorEastAsia"/>
                      <w:color w:val="000000" w:themeColor="text1"/>
                      <w14:textFill>
                        <w14:solidFill>
                          <w14:schemeClr w14:val="tx1"/>
                        </w14:solidFill>
                      </w14:textFill>
                    </w:rPr>
                  </w:pPr>
                  <w:r>
                    <w:rPr>
                      <w:rFonts w:hint="eastAsia" w:asciiTheme="minorEastAsia" w:hAnsiTheme="minorEastAsia" w:eastAsiaTheme="minorEastAsia"/>
                      <w:color w:val="000000" w:themeColor="text1"/>
                      <w14:textFill>
                        <w14:solidFill>
                          <w14:schemeClr w14:val="tx1"/>
                        </w14:solidFill>
                      </w14:textFill>
                    </w:rPr>
                    <w:t>65卡式雌/80卡式雄</w:t>
                  </w:r>
                </w:p>
              </w:tc>
              <w:tc>
                <w:tcPr>
                  <w:tcW w:w="981" w:type="dxa"/>
                  <w:shd w:val="clear" w:color="auto" w:fill="auto"/>
                  <w:vAlign w:val="center"/>
                </w:tcPr>
                <w:p>
                  <w:pPr>
                    <w:snapToGrid w:val="0"/>
                    <w:spacing w:line="300" w:lineRule="auto"/>
                    <w:jc w:val="center"/>
                    <w:rPr>
                      <w:rFonts w:asciiTheme="minorEastAsia" w:hAnsiTheme="minorEastAsia" w:eastAsiaTheme="minorEastAsia"/>
                      <w:color w:val="000000" w:themeColor="text1"/>
                      <w14:textFill>
                        <w14:solidFill>
                          <w14:schemeClr w14:val="tx1"/>
                        </w14:solidFill>
                      </w14:textFill>
                    </w:rPr>
                  </w:pPr>
                  <w:r>
                    <w:rPr>
                      <w:rFonts w:hint="eastAsia" w:asciiTheme="minorEastAsia" w:hAnsiTheme="minorEastAsia" w:eastAsiaTheme="minorEastAsia"/>
                      <w:color w:val="000000" w:themeColor="text1"/>
                      <w14:textFill>
                        <w14:solidFill>
                          <w14:schemeClr w14:val="tx1"/>
                        </w14:solidFill>
                      </w14:textFill>
                    </w:rPr>
                    <w:t>件</w:t>
                  </w:r>
                </w:p>
              </w:tc>
              <w:tc>
                <w:tcPr>
                  <w:tcW w:w="832" w:type="dxa"/>
                  <w:shd w:val="clear" w:color="auto" w:fill="auto"/>
                  <w:vAlign w:val="center"/>
                </w:tcPr>
                <w:p>
                  <w:pPr>
                    <w:snapToGrid w:val="0"/>
                    <w:spacing w:line="300" w:lineRule="auto"/>
                    <w:jc w:val="center"/>
                    <w:rPr>
                      <w:rFonts w:asciiTheme="minorEastAsia" w:hAnsiTheme="minorEastAsia" w:eastAsiaTheme="minorEastAsia"/>
                      <w:color w:val="000000" w:themeColor="text1"/>
                      <w14:textFill>
                        <w14:solidFill>
                          <w14:schemeClr w14:val="tx1"/>
                        </w14:solidFill>
                      </w14:textFill>
                    </w:rPr>
                  </w:pPr>
                  <w:r>
                    <w:rPr>
                      <w:rFonts w:hint="eastAsia" w:asciiTheme="minorEastAsia" w:hAnsiTheme="minorEastAsia" w:eastAsiaTheme="minorEastAsia"/>
                      <w:color w:val="000000" w:themeColor="text1"/>
                      <w14:textFill>
                        <w14:solidFill>
                          <w14:schemeClr w14:val="tx1"/>
                        </w14:solidFill>
                      </w14:textFill>
                    </w:rPr>
                    <w:t>4</w:t>
                  </w:r>
                </w:p>
              </w:tc>
              <w:tc>
                <w:tcPr>
                  <w:tcW w:w="1376" w:type="dxa"/>
                  <w:shd w:val="clear" w:color="auto" w:fill="auto"/>
                  <w:vAlign w:val="center"/>
                </w:tcPr>
                <w:p>
                  <w:pPr>
                    <w:snapToGrid w:val="0"/>
                    <w:spacing w:line="300" w:lineRule="auto"/>
                    <w:rPr>
                      <w:rFonts w:asciiTheme="minorEastAsia" w:hAnsiTheme="minorEastAsia" w:eastAsiaTheme="minorEastAsia"/>
                      <w:color w:val="000000" w:themeColor="text1"/>
                      <w14:textFill>
                        <w14:solidFill>
                          <w14:schemeClr w14:val="tx1"/>
                        </w14:solidFill>
                      </w14:textFill>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15" w:type="dxa"/>
                  <w:left w:w="15" w:type="dxa"/>
                  <w:bottom w:w="15" w:type="dxa"/>
                  <w:right w:w="15" w:type="dxa"/>
                </w:tblCellMar>
              </w:tblPrEx>
              <w:tc>
                <w:tcPr>
                  <w:tcW w:w="817" w:type="dxa"/>
                  <w:shd w:val="clear" w:color="auto" w:fill="auto"/>
                  <w:vAlign w:val="center"/>
                </w:tcPr>
                <w:p>
                  <w:pPr>
                    <w:snapToGrid w:val="0"/>
                    <w:spacing w:line="300" w:lineRule="auto"/>
                    <w:jc w:val="center"/>
                    <w:rPr>
                      <w:rFonts w:asciiTheme="minorEastAsia" w:hAnsiTheme="minorEastAsia" w:eastAsiaTheme="minorEastAsia"/>
                      <w:color w:val="000000" w:themeColor="text1"/>
                      <w14:textFill>
                        <w14:solidFill>
                          <w14:schemeClr w14:val="tx1"/>
                        </w14:solidFill>
                      </w14:textFill>
                    </w:rPr>
                  </w:pPr>
                  <w:r>
                    <w:rPr>
                      <w:rFonts w:hint="eastAsia" w:asciiTheme="minorEastAsia" w:hAnsiTheme="minorEastAsia" w:eastAsiaTheme="minorEastAsia"/>
                      <w:color w:val="000000" w:themeColor="text1"/>
                      <w14:textFill>
                        <w14:solidFill>
                          <w14:schemeClr w14:val="tx1"/>
                        </w14:solidFill>
                      </w14:textFill>
                    </w:rPr>
                    <w:t>18</w:t>
                  </w:r>
                </w:p>
              </w:tc>
              <w:tc>
                <w:tcPr>
                  <w:tcW w:w="2232" w:type="dxa"/>
                  <w:shd w:val="clear" w:color="auto" w:fill="auto"/>
                  <w:vAlign w:val="center"/>
                </w:tcPr>
                <w:p>
                  <w:pPr>
                    <w:snapToGrid w:val="0"/>
                    <w:spacing w:line="300" w:lineRule="auto"/>
                    <w:rPr>
                      <w:rFonts w:asciiTheme="minorEastAsia" w:hAnsiTheme="minorEastAsia" w:eastAsiaTheme="minorEastAsia"/>
                      <w:color w:val="000000" w:themeColor="text1"/>
                      <w14:textFill>
                        <w14:solidFill>
                          <w14:schemeClr w14:val="tx1"/>
                        </w14:solidFill>
                      </w14:textFill>
                    </w:rPr>
                  </w:pPr>
                  <w:r>
                    <w:rPr>
                      <w:rFonts w:hint="eastAsia" w:asciiTheme="minorEastAsia" w:hAnsiTheme="minorEastAsia" w:eastAsiaTheme="minorEastAsia"/>
                      <w:color w:val="000000" w:themeColor="text1"/>
                      <w14:textFill>
                        <w14:solidFill>
                          <w14:schemeClr w14:val="tx1"/>
                        </w14:solidFill>
                      </w14:textFill>
                    </w:rPr>
                    <w:t>异径接口</w:t>
                  </w:r>
                </w:p>
              </w:tc>
              <w:tc>
                <w:tcPr>
                  <w:tcW w:w="2397" w:type="dxa"/>
                  <w:shd w:val="clear" w:color="auto" w:fill="auto"/>
                  <w:vAlign w:val="center"/>
                </w:tcPr>
                <w:p>
                  <w:pPr>
                    <w:snapToGrid w:val="0"/>
                    <w:spacing w:line="300" w:lineRule="auto"/>
                    <w:rPr>
                      <w:rFonts w:asciiTheme="minorEastAsia" w:hAnsiTheme="minorEastAsia" w:eastAsiaTheme="minorEastAsia"/>
                      <w:color w:val="000000" w:themeColor="text1"/>
                      <w14:textFill>
                        <w14:solidFill>
                          <w14:schemeClr w14:val="tx1"/>
                        </w14:solidFill>
                      </w14:textFill>
                    </w:rPr>
                  </w:pPr>
                  <w:r>
                    <w:rPr>
                      <w:rFonts w:hint="eastAsia" w:asciiTheme="minorEastAsia" w:hAnsiTheme="minorEastAsia" w:eastAsiaTheme="minorEastAsia"/>
                      <w:color w:val="000000" w:themeColor="text1"/>
                      <w14:textFill>
                        <w14:solidFill>
                          <w14:schemeClr w14:val="tx1"/>
                        </w14:solidFill>
                      </w14:textFill>
                    </w:rPr>
                    <w:t>80卡式雌/65卡式雄</w:t>
                  </w:r>
                </w:p>
              </w:tc>
              <w:tc>
                <w:tcPr>
                  <w:tcW w:w="981" w:type="dxa"/>
                  <w:shd w:val="clear" w:color="auto" w:fill="auto"/>
                  <w:vAlign w:val="center"/>
                </w:tcPr>
                <w:p>
                  <w:pPr>
                    <w:snapToGrid w:val="0"/>
                    <w:spacing w:line="300" w:lineRule="auto"/>
                    <w:jc w:val="center"/>
                    <w:rPr>
                      <w:rFonts w:asciiTheme="minorEastAsia" w:hAnsiTheme="minorEastAsia" w:eastAsiaTheme="minorEastAsia"/>
                      <w:color w:val="000000" w:themeColor="text1"/>
                      <w14:textFill>
                        <w14:solidFill>
                          <w14:schemeClr w14:val="tx1"/>
                        </w14:solidFill>
                      </w14:textFill>
                    </w:rPr>
                  </w:pPr>
                  <w:r>
                    <w:rPr>
                      <w:rFonts w:hint="eastAsia" w:asciiTheme="minorEastAsia" w:hAnsiTheme="minorEastAsia" w:eastAsiaTheme="minorEastAsia"/>
                      <w:color w:val="000000" w:themeColor="text1"/>
                      <w14:textFill>
                        <w14:solidFill>
                          <w14:schemeClr w14:val="tx1"/>
                        </w14:solidFill>
                      </w14:textFill>
                    </w:rPr>
                    <w:t>件</w:t>
                  </w:r>
                </w:p>
              </w:tc>
              <w:tc>
                <w:tcPr>
                  <w:tcW w:w="832" w:type="dxa"/>
                  <w:shd w:val="clear" w:color="auto" w:fill="auto"/>
                  <w:vAlign w:val="center"/>
                </w:tcPr>
                <w:p>
                  <w:pPr>
                    <w:snapToGrid w:val="0"/>
                    <w:spacing w:line="300" w:lineRule="auto"/>
                    <w:jc w:val="center"/>
                    <w:rPr>
                      <w:rFonts w:asciiTheme="minorEastAsia" w:hAnsiTheme="minorEastAsia" w:eastAsiaTheme="minorEastAsia"/>
                      <w:color w:val="000000" w:themeColor="text1"/>
                      <w14:textFill>
                        <w14:solidFill>
                          <w14:schemeClr w14:val="tx1"/>
                        </w14:solidFill>
                      </w14:textFill>
                    </w:rPr>
                  </w:pPr>
                  <w:r>
                    <w:rPr>
                      <w:rFonts w:hint="eastAsia" w:asciiTheme="minorEastAsia" w:hAnsiTheme="minorEastAsia" w:eastAsiaTheme="minorEastAsia"/>
                      <w:color w:val="000000" w:themeColor="text1"/>
                      <w14:textFill>
                        <w14:solidFill>
                          <w14:schemeClr w14:val="tx1"/>
                        </w14:solidFill>
                      </w14:textFill>
                    </w:rPr>
                    <w:t>2</w:t>
                  </w:r>
                </w:p>
              </w:tc>
              <w:tc>
                <w:tcPr>
                  <w:tcW w:w="1376" w:type="dxa"/>
                  <w:shd w:val="clear" w:color="auto" w:fill="auto"/>
                  <w:vAlign w:val="center"/>
                </w:tcPr>
                <w:p>
                  <w:pPr>
                    <w:snapToGrid w:val="0"/>
                    <w:spacing w:line="300" w:lineRule="auto"/>
                    <w:rPr>
                      <w:rFonts w:asciiTheme="minorEastAsia" w:hAnsiTheme="minorEastAsia" w:eastAsiaTheme="minorEastAsia"/>
                      <w:color w:val="000000" w:themeColor="text1"/>
                      <w14:textFill>
                        <w14:solidFill>
                          <w14:schemeClr w14:val="tx1"/>
                        </w14:solidFill>
                      </w14:textFill>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15" w:type="dxa"/>
                  <w:left w:w="15" w:type="dxa"/>
                  <w:bottom w:w="15" w:type="dxa"/>
                  <w:right w:w="15" w:type="dxa"/>
                </w:tblCellMar>
              </w:tblPrEx>
              <w:tc>
                <w:tcPr>
                  <w:tcW w:w="817" w:type="dxa"/>
                  <w:shd w:val="clear" w:color="auto" w:fill="auto"/>
                  <w:vAlign w:val="center"/>
                </w:tcPr>
                <w:p>
                  <w:pPr>
                    <w:snapToGrid w:val="0"/>
                    <w:spacing w:line="300" w:lineRule="auto"/>
                    <w:jc w:val="center"/>
                    <w:rPr>
                      <w:rFonts w:asciiTheme="minorEastAsia" w:hAnsiTheme="minorEastAsia" w:eastAsiaTheme="minorEastAsia"/>
                      <w:color w:val="000000" w:themeColor="text1"/>
                      <w14:textFill>
                        <w14:solidFill>
                          <w14:schemeClr w14:val="tx1"/>
                        </w14:solidFill>
                      </w14:textFill>
                    </w:rPr>
                  </w:pPr>
                  <w:r>
                    <w:rPr>
                      <w:rFonts w:hint="eastAsia" w:asciiTheme="minorEastAsia" w:hAnsiTheme="minorEastAsia" w:eastAsiaTheme="minorEastAsia"/>
                      <w:color w:val="000000" w:themeColor="text1"/>
                      <w14:textFill>
                        <w14:solidFill>
                          <w14:schemeClr w14:val="tx1"/>
                        </w14:solidFill>
                      </w14:textFill>
                    </w:rPr>
                    <w:t>19</w:t>
                  </w:r>
                </w:p>
              </w:tc>
              <w:tc>
                <w:tcPr>
                  <w:tcW w:w="2232" w:type="dxa"/>
                  <w:shd w:val="clear" w:color="auto" w:fill="auto"/>
                  <w:vAlign w:val="center"/>
                </w:tcPr>
                <w:p>
                  <w:pPr>
                    <w:snapToGrid w:val="0"/>
                    <w:spacing w:line="300" w:lineRule="auto"/>
                    <w:rPr>
                      <w:rFonts w:asciiTheme="minorEastAsia" w:hAnsiTheme="minorEastAsia" w:eastAsiaTheme="minorEastAsia"/>
                      <w:color w:val="000000" w:themeColor="text1"/>
                      <w14:textFill>
                        <w14:solidFill>
                          <w14:schemeClr w14:val="tx1"/>
                        </w14:solidFill>
                      </w14:textFill>
                    </w:rPr>
                  </w:pPr>
                  <w:r>
                    <w:rPr>
                      <w:rFonts w:hint="eastAsia" w:asciiTheme="minorEastAsia" w:hAnsiTheme="minorEastAsia" w:eastAsiaTheme="minorEastAsia"/>
                      <w:color w:val="000000" w:themeColor="text1"/>
                      <w14:textFill>
                        <w14:solidFill>
                          <w14:schemeClr w14:val="tx1"/>
                        </w14:solidFill>
                      </w14:textFill>
                    </w:rPr>
                    <w:t>异型同径接口</w:t>
                  </w:r>
                </w:p>
              </w:tc>
              <w:tc>
                <w:tcPr>
                  <w:tcW w:w="2397" w:type="dxa"/>
                  <w:shd w:val="clear" w:color="auto" w:fill="auto"/>
                  <w:vAlign w:val="center"/>
                </w:tcPr>
                <w:p>
                  <w:pPr>
                    <w:snapToGrid w:val="0"/>
                    <w:spacing w:line="300" w:lineRule="auto"/>
                    <w:rPr>
                      <w:rFonts w:asciiTheme="minorEastAsia" w:hAnsiTheme="minorEastAsia" w:eastAsiaTheme="minorEastAsia"/>
                      <w:color w:val="000000" w:themeColor="text1"/>
                      <w14:textFill>
                        <w14:solidFill>
                          <w14:schemeClr w14:val="tx1"/>
                        </w14:solidFill>
                      </w14:textFill>
                    </w:rPr>
                  </w:pPr>
                  <w:r>
                    <w:rPr>
                      <w:rFonts w:hint="eastAsia" w:asciiTheme="minorEastAsia" w:hAnsiTheme="minorEastAsia" w:eastAsiaTheme="minorEastAsia"/>
                      <w:color w:val="000000" w:themeColor="text1"/>
                      <w14:textFill>
                        <w14:solidFill>
                          <w14:schemeClr w14:val="tx1"/>
                        </w14:solidFill>
                      </w14:textFill>
                    </w:rPr>
                    <w:t>65内扣式/65卡式雌</w:t>
                  </w:r>
                </w:p>
              </w:tc>
              <w:tc>
                <w:tcPr>
                  <w:tcW w:w="981" w:type="dxa"/>
                  <w:shd w:val="clear" w:color="auto" w:fill="auto"/>
                  <w:vAlign w:val="center"/>
                </w:tcPr>
                <w:p>
                  <w:pPr>
                    <w:snapToGrid w:val="0"/>
                    <w:spacing w:line="300" w:lineRule="auto"/>
                    <w:jc w:val="center"/>
                    <w:rPr>
                      <w:rFonts w:asciiTheme="minorEastAsia" w:hAnsiTheme="minorEastAsia" w:eastAsiaTheme="minorEastAsia"/>
                      <w:color w:val="000000" w:themeColor="text1"/>
                      <w14:textFill>
                        <w14:solidFill>
                          <w14:schemeClr w14:val="tx1"/>
                        </w14:solidFill>
                      </w14:textFill>
                    </w:rPr>
                  </w:pPr>
                  <w:r>
                    <w:rPr>
                      <w:rFonts w:hint="eastAsia" w:asciiTheme="minorEastAsia" w:hAnsiTheme="minorEastAsia" w:eastAsiaTheme="minorEastAsia"/>
                      <w:color w:val="000000" w:themeColor="text1"/>
                      <w14:textFill>
                        <w14:solidFill>
                          <w14:schemeClr w14:val="tx1"/>
                        </w14:solidFill>
                      </w14:textFill>
                    </w:rPr>
                    <w:t>件</w:t>
                  </w:r>
                </w:p>
              </w:tc>
              <w:tc>
                <w:tcPr>
                  <w:tcW w:w="832" w:type="dxa"/>
                  <w:shd w:val="clear" w:color="auto" w:fill="auto"/>
                  <w:vAlign w:val="center"/>
                </w:tcPr>
                <w:p>
                  <w:pPr>
                    <w:snapToGrid w:val="0"/>
                    <w:spacing w:line="300" w:lineRule="auto"/>
                    <w:jc w:val="center"/>
                    <w:rPr>
                      <w:rFonts w:asciiTheme="minorEastAsia" w:hAnsiTheme="minorEastAsia" w:eastAsiaTheme="minorEastAsia"/>
                      <w:color w:val="000000" w:themeColor="text1"/>
                      <w14:textFill>
                        <w14:solidFill>
                          <w14:schemeClr w14:val="tx1"/>
                        </w14:solidFill>
                      </w14:textFill>
                    </w:rPr>
                  </w:pPr>
                  <w:r>
                    <w:rPr>
                      <w:rFonts w:hint="eastAsia" w:asciiTheme="minorEastAsia" w:hAnsiTheme="minorEastAsia" w:eastAsiaTheme="minorEastAsia"/>
                      <w:color w:val="000000" w:themeColor="text1"/>
                      <w14:textFill>
                        <w14:solidFill>
                          <w14:schemeClr w14:val="tx1"/>
                        </w14:solidFill>
                      </w14:textFill>
                    </w:rPr>
                    <w:t>2</w:t>
                  </w:r>
                </w:p>
              </w:tc>
              <w:tc>
                <w:tcPr>
                  <w:tcW w:w="1376" w:type="dxa"/>
                  <w:shd w:val="clear" w:color="auto" w:fill="auto"/>
                  <w:vAlign w:val="center"/>
                </w:tcPr>
                <w:p>
                  <w:pPr>
                    <w:snapToGrid w:val="0"/>
                    <w:spacing w:line="300" w:lineRule="auto"/>
                    <w:rPr>
                      <w:rFonts w:asciiTheme="minorEastAsia" w:hAnsiTheme="minorEastAsia" w:eastAsiaTheme="minorEastAsia"/>
                      <w:color w:val="000000" w:themeColor="text1"/>
                      <w14:textFill>
                        <w14:solidFill>
                          <w14:schemeClr w14:val="tx1"/>
                        </w14:solidFill>
                      </w14:textFill>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15" w:type="dxa"/>
                  <w:left w:w="15" w:type="dxa"/>
                  <w:bottom w:w="15" w:type="dxa"/>
                  <w:right w:w="15" w:type="dxa"/>
                </w:tblCellMar>
              </w:tblPrEx>
              <w:tc>
                <w:tcPr>
                  <w:tcW w:w="817" w:type="dxa"/>
                  <w:shd w:val="clear" w:color="auto" w:fill="auto"/>
                  <w:vAlign w:val="center"/>
                </w:tcPr>
                <w:p>
                  <w:pPr>
                    <w:snapToGrid w:val="0"/>
                    <w:spacing w:line="300" w:lineRule="auto"/>
                    <w:jc w:val="center"/>
                    <w:rPr>
                      <w:rFonts w:asciiTheme="minorEastAsia" w:hAnsiTheme="minorEastAsia" w:eastAsiaTheme="minorEastAsia"/>
                      <w:color w:val="000000" w:themeColor="text1"/>
                      <w14:textFill>
                        <w14:solidFill>
                          <w14:schemeClr w14:val="tx1"/>
                        </w14:solidFill>
                      </w14:textFill>
                    </w:rPr>
                  </w:pPr>
                  <w:r>
                    <w:rPr>
                      <w:rFonts w:hint="eastAsia" w:asciiTheme="minorEastAsia" w:hAnsiTheme="minorEastAsia" w:eastAsiaTheme="minorEastAsia"/>
                      <w:color w:val="000000" w:themeColor="text1"/>
                      <w14:textFill>
                        <w14:solidFill>
                          <w14:schemeClr w14:val="tx1"/>
                        </w14:solidFill>
                      </w14:textFill>
                    </w:rPr>
                    <w:t>20</w:t>
                  </w:r>
                </w:p>
              </w:tc>
              <w:tc>
                <w:tcPr>
                  <w:tcW w:w="2232" w:type="dxa"/>
                  <w:shd w:val="clear" w:color="auto" w:fill="auto"/>
                  <w:vAlign w:val="center"/>
                </w:tcPr>
                <w:p>
                  <w:pPr>
                    <w:snapToGrid w:val="0"/>
                    <w:spacing w:line="300" w:lineRule="auto"/>
                    <w:rPr>
                      <w:rFonts w:asciiTheme="minorEastAsia" w:hAnsiTheme="minorEastAsia" w:eastAsiaTheme="minorEastAsia"/>
                      <w:color w:val="000000" w:themeColor="text1"/>
                      <w14:textFill>
                        <w14:solidFill>
                          <w14:schemeClr w14:val="tx1"/>
                        </w14:solidFill>
                      </w14:textFill>
                    </w:rPr>
                  </w:pPr>
                  <w:r>
                    <w:rPr>
                      <w:rFonts w:hint="eastAsia" w:asciiTheme="minorEastAsia" w:hAnsiTheme="minorEastAsia" w:eastAsiaTheme="minorEastAsia"/>
                      <w:color w:val="000000" w:themeColor="text1"/>
                      <w14:textFill>
                        <w14:solidFill>
                          <w14:schemeClr w14:val="tx1"/>
                        </w14:solidFill>
                      </w14:textFill>
                    </w:rPr>
                    <w:t>异型异径接口</w:t>
                  </w:r>
                </w:p>
              </w:tc>
              <w:tc>
                <w:tcPr>
                  <w:tcW w:w="2397" w:type="dxa"/>
                  <w:shd w:val="clear" w:color="auto" w:fill="auto"/>
                  <w:vAlign w:val="center"/>
                </w:tcPr>
                <w:p>
                  <w:pPr>
                    <w:snapToGrid w:val="0"/>
                    <w:spacing w:line="300" w:lineRule="auto"/>
                    <w:rPr>
                      <w:rFonts w:asciiTheme="minorEastAsia" w:hAnsiTheme="minorEastAsia" w:eastAsiaTheme="minorEastAsia"/>
                      <w:color w:val="000000" w:themeColor="text1"/>
                      <w14:textFill>
                        <w14:solidFill>
                          <w14:schemeClr w14:val="tx1"/>
                        </w14:solidFill>
                      </w14:textFill>
                    </w:rPr>
                  </w:pPr>
                  <w:r>
                    <w:rPr>
                      <w:rFonts w:hint="eastAsia" w:asciiTheme="minorEastAsia" w:hAnsiTheme="minorEastAsia" w:eastAsiaTheme="minorEastAsia"/>
                      <w:color w:val="000000" w:themeColor="text1"/>
                      <w14:textFill>
                        <w14:solidFill>
                          <w14:schemeClr w14:val="tx1"/>
                        </w14:solidFill>
                      </w14:textFill>
                    </w:rPr>
                    <w:t>80内扣式/65卡式雄</w:t>
                  </w:r>
                </w:p>
              </w:tc>
              <w:tc>
                <w:tcPr>
                  <w:tcW w:w="981" w:type="dxa"/>
                  <w:shd w:val="clear" w:color="auto" w:fill="auto"/>
                  <w:vAlign w:val="center"/>
                </w:tcPr>
                <w:p>
                  <w:pPr>
                    <w:snapToGrid w:val="0"/>
                    <w:spacing w:line="300" w:lineRule="auto"/>
                    <w:jc w:val="center"/>
                    <w:rPr>
                      <w:rFonts w:asciiTheme="minorEastAsia" w:hAnsiTheme="minorEastAsia" w:eastAsiaTheme="minorEastAsia"/>
                      <w:color w:val="000000" w:themeColor="text1"/>
                      <w14:textFill>
                        <w14:solidFill>
                          <w14:schemeClr w14:val="tx1"/>
                        </w14:solidFill>
                      </w14:textFill>
                    </w:rPr>
                  </w:pPr>
                  <w:r>
                    <w:rPr>
                      <w:rFonts w:hint="eastAsia" w:asciiTheme="minorEastAsia" w:hAnsiTheme="minorEastAsia" w:eastAsiaTheme="minorEastAsia"/>
                      <w:color w:val="000000" w:themeColor="text1"/>
                      <w14:textFill>
                        <w14:solidFill>
                          <w14:schemeClr w14:val="tx1"/>
                        </w14:solidFill>
                      </w14:textFill>
                    </w:rPr>
                    <w:t>件</w:t>
                  </w:r>
                </w:p>
              </w:tc>
              <w:tc>
                <w:tcPr>
                  <w:tcW w:w="832" w:type="dxa"/>
                  <w:shd w:val="clear" w:color="auto" w:fill="auto"/>
                  <w:vAlign w:val="center"/>
                </w:tcPr>
                <w:p>
                  <w:pPr>
                    <w:snapToGrid w:val="0"/>
                    <w:spacing w:line="300" w:lineRule="auto"/>
                    <w:jc w:val="center"/>
                    <w:rPr>
                      <w:rFonts w:asciiTheme="minorEastAsia" w:hAnsiTheme="minorEastAsia" w:eastAsiaTheme="minorEastAsia"/>
                      <w:color w:val="000000" w:themeColor="text1"/>
                      <w14:textFill>
                        <w14:solidFill>
                          <w14:schemeClr w14:val="tx1"/>
                        </w14:solidFill>
                      </w14:textFill>
                    </w:rPr>
                  </w:pPr>
                  <w:r>
                    <w:rPr>
                      <w:rFonts w:hint="eastAsia" w:asciiTheme="minorEastAsia" w:hAnsiTheme="minorEastAsia" w:eastAsiaTheme="minorEastAsia"/>
                      <w:color w:val="000000" w:themeColor="text1"/>
                      <w14:textFill>
                        <w14:solidFill>
                          <w14:schemeClr w14:val="tx1"/>
                        </w14:solidFill>
                      </w14:textFill>
                    </w:rPr>
                    <w:t>2</w:t>
                  </w:r>
                </w:p>
              </w:tc>
              <w:tc>
                <w:tcPr>
                  <w:tcW w:w="1376" w:type="dxa"/>
                  <w:shd w:val="clear" w:color="auto" w:fill="auto"/>
                  <w:vAlign w:val="center"/>
                </w:tcPr>
                <w:p>
                  <w:pPr>
                    <w:snapToGrid w:val="0"/>
                    <w:spacing w:line="300" w:lineRule="auto"/>
                    <w:rPr>
                      <w:rFonts w:asciiTheme="minorEastAsia" w:hAnsiTheme="minorEastAsia" w:eastAsiaTheme="minorEastAsia"/>
                      <w:color w:val="000000" w:themeColor="text1"/>
                      <w14:textFill>
                        <w14:solidFill>
                          <w14:schemeClr w14:val="tx1"/>
                        </w14:solidFill>
                      </w14:textFill>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15" w:type="dxa"/>
                  <w:left w:w="15" w:type="dxa"/>
                  <w:bottom w:w="15" w:type="dxa"/>
                  <w:right w:w="15" w:type="dxa"/>
                </w:tblCellMar>
              </w:tblPrEx>
              <w:tc>
                <w:tcPr>
                  <w:tcW w:w="817" w:type="dxa"/>
                  <w:shd w:val="clear" w:color="auto" w:fill="auto"/>
                  <w:vAlign w:val="center"/>
                </w:tcPr>
                <w:p>
                  <w:pPr>
                    <w:snapToGrid w:val="0"/>
                    <w:spacing w:line="300" w:lineRule="auto"/>
                    <w:jc w:val="center"/>
                    <w:rPr>
                      <w:rFonts w:asciiTheme="minorEastAsia" w:hAnsiTheme="minorEastAsia" w:eastAsiaTheme="minorEastAsia"/>
                      <w:color w:val="000000" w:themeColor="text1"/>
                      <w14:textFill>
                        <w14:solidFill>
                          <w14:schemeClr w14:val="tx1"/>
                        </w14:solidFill>
                      </w14:textFill>
                    </w:rPr>
                  </w:pPr>
                  <w:r>
                    <w:rPr>
                      <w:rFonts w:hint="eastAsia" w:asciiTheme="minorEastAsia" w:hAnsiTheme="minorEastAsia" w:eastAsiaTheme="minorEastAsia"/>
                      <w:color w:val="000000" w:themeColor="text1"/>
                      <w14:textFill>
                        <w14:solidFill>
                          <w14:schemeClr w14:val="tx1"/>
                        </w14:solidFill>
                      </w14:textFill>
                    </w:rPr>
                    <w:t>21</w:t>
                  </w:r>
                </w:p>
              </w:tc>
              <w:tc>
                <w:tcPr>
                  <w:tcW w:w="2232" w:type="dxa"/>
                  <w:shd w:val="clear" w:color="auto" w:fill="auto"/>
                  <w:vAlign w:val="center"/>
                </w:tcPr>
                <w:p>
                  <w:pPr>
                    <w:snapToGrid w:val="0"/>
                    <w:spacing w:line="300" w:lineRule="auto"/>
                    <w:rPr>
                      <w:rFonts w:asciiTheme="minorEastAsia" w:hAnsiTheme="minorEastAsia" w:eastAsiaTheme="minorEastAsia"/>
                      <w:color w:val="000000" w:themeColor="text1"/>
                      <w14:textFill>
                        <w14:solidFill>
                          <w14:schemeClr w14:val="tx1"/>
                        </w14:solidFill>
                      </w14:textFill>
                    </w:rPr>
                  </w:pPr>
                  <w:r>
                    <w:rPr>
                      <w:rFonts w:hint="eastAsia" w:asciiTheme="minorEastAsia" w:hAnsiTheme="minorEastAsia" w:eastAsiaTheme="minorEastAsia"/>
                      <w:color w:val="000000" w:themeColor="text1"/>
                      <w14:textFill>
                        <w14:solidFill>
                          <w14:schemeClr w14:val="tx1"/>
                        </w14:solidFill>
                      </w14:textFill>
                    </w:rPr>
                    <w:t>异型异径接口</w:t>
                  </w:r>
                </w:p>
              </w:tc>
              <w:tc>
                <w:tcPr>
                  <w:tcW w:w="2397" w:type="dxa"/>
                  <w:shd w:val="clear" w:color="auto" w:fill="auto"/>
                  <w:vAlign w:val="center"/>
                </w:tcPr>
                <w:p>
                  <w:pPr>
                    <w:snapToGrid w:val="0"/>
                    <w:spacing w:line="300" w:lineRule="auto"/>
                    <w:rPr>
                      <w:rFonts w:asciiTheme="minorEastAsia" w:hAnsiTheme="minorEastAsia" w:eastAsiaTheme="minorEastAsia"/>
                      <w:color w:val="000000" w:themeColor="text1"/>
                      <w14:textFill>
                        <w14:solidFill>
                          <w14:schemeClr w14:val="tx1"/>
                        </w14:solidFill>
                      </w14:textFill>
                    </w:rPr>
                  </w:pPr>
                  <w:r>
                    <w:rPr>
                      <w:rFonts w:hint="eastAsia" w:asciiTheme="minorEastAsia" w:hAnsiTheme="minorEastAsia" w:eastAsiaTheme="minorEastAsia"/>
                      <w:color w:val="000000" w:themeColor="text1"/>
                      <w14:textFill>
                        <w14:solidFill>
                          <w14:schemeClr w14:val="tx1"/>
                        </w14:solidFill>
                      </w14:textFill>
                    </w:rPr>
                    <w:t>DN65内扣式/DN80卡式雌</w:t>
                  </w:r>
                </w:p>
              </w:tc>
              <w:tc>
                <w:tcPr>
                  <w:tcW w:w="981" w:type="dxa"/>
                  <w:shd w:val="clear" w:color="auto" w:fill="auto"/>
                  <w:vAlign w:val="center"/>
                </w:tcPr>
                <w:p>
                  <w:pPr>
                    <w:snapToGrid w:val="0"/>
                    <w:spacing w:line="300" w:lineRule="auto"/>
                    <w:jc w:val="center"/>
                    <w:rPr>
                      <w:rFonts w:asciiTheme="minorEastAsia" w:hAnsiTheme="minorEastAsia" w:eastAsiaTheme="minorEastAsia"/>
                      <w:color w:val="000000" w:themeColor="text1"/>
                      <w14:textFill>
                        <w14:solidFill>
                          <w14:schemeClr w14:val="tx1"/>
                        </w14:solidFill>
                      </w14:textFill>
                    </w:rPr>
                  </w:pPr>
                  <w:r>
                    <w:rPr>
                      <w:rFonts w:hint="eastAsia" w:asciiTheme="minorEastAsia" w:hAnsiTheme="minorEastAsia" w:eastAsiaTheme="minorEastAsia"/>
                      <w:color w:val="000000" w:themeColor="text1"/>
                      <w14:textFill>
                        <w14:solidFill>
                          <w14:schemeClr w14:val="tx1"/>
                        </w14:solidFill>
                      </w14:textFill>
                    </w:rPr>
                    <w:t>件</w:t>
                  </w:r>
                </w:p>
              </w:tc>
              <w:tc>
                <w:tcPr>
                  <w:tcW w:w="832" w:type="dxa"/>
                  <w:shd w:val="clear" w:color="auto" w:fill="auto"/>
                  <w:vAlign w:val="center"/>
                </w:tcPr>
                <w:p>
                  <w:pPr>
                    <w:snapToGrid w:val="0"/>
                    <w:spacing w:line="300" w:lineRule="auto"/>
                    <w:jc w:val="center"/>
                    <w:rPr>
                      <w:rFonts w:asciiTheme="minorEastAsia" w:hAnsiTheme="minorEastAsia" w:eastAsiaTheme="minorEastAsia"/>
                      <w:color w:val="000000" w:themeColor="text1"/>
                      <w14:textFill>
                        <w14:solidFill>
                          <w14:schemeClr w14:val="tx1"/>
                        </w14:solidFill>
                      </w14:textFill>
                    </w:rPr>
                  </w:pPr>
                  <w:r>
                    <w:rPr>
                      <w:rFonts w:hint="eastAsia" w:asciiTheme="minorEastAsia" w:hAnsiTheme="minorEastAsia" w:eastAsiaTheme="minorEastAsia"/>
                      <w:color w:val="000000" w:themeColor="text1"/>
                      <w14:textFill>
                        <w14:solidFill>
                          <w14:schemeClr w14:val="tx1"/>
                        </w14:solidFill>
                      </w14:textFill>
                    </w:rPr>
                    <w:t>2</w:t>
                  </w:r>
                </w:p>
              </w:tc>
              <w:tc>
                <w:tcPr>
                  <w:tcW w:w="1376" w:type="dxa"/>
                  <w:shd w:val="clear" w:color="auto" w:fill="auto"/>
                  <w:vAlign w:val="center"/>
                </w:tcPr>
                <w:p>
                  <w:pPr>
                    <w:snapToGrid w:val="0"/>
                    <w:spacing w:line="300" w:lineRule="auto"/>
                    <w:rPr>
                      <w:rFonts w:asciiTheme="minorEastAsia" w:hAnsiTheme="minorEastAsia" w:eastAsiaTheme="minorEastAsia"/>
                      <w:color w:val="000000" w:themeColor="text1"/>
                      <w14:textFill>
                        <w14:solidFill>
                          <w14:schemeClr w14:val="tx1"/>
                        </w14:solidFill>
                      </w14:textFill>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15" w:type="dxa"/>
                  <w:left w:w="15" w:type="dxa"/>
                  <w:bottom w:w="15" w:type="dxa"/>
                  <w:right w:w="15" w:type="dxa"/>
                </w:tblCellMar>
              </w:tblPrEx>
              <w:tc>
                <w:tcPr>
                  <w:tcW w:w="817" w:type="dxa"/>
                  <w:shd w:val="clear" w:color="auto" w:fill="auto"/>
                  <w:vAlign w:val="center"/>
                </w:tcPr>
                <w:p>
                  <w:pPr>
                    <w:snapToGrid w:val="0"/>
                    <w:spacing w:line="300" w:lineRule="auto"/>
                    <w:jc w:val="center"/>
                    <w:rPr>
                      <w:rFonts w:asciiTheme="minorEastAsia" w:hAnsiTheme="minorEastAsia" w:eastAsiaTheme="minorEastAsia"/>
                      <w:color w:val="000000" w:themeColor="text1"/>
                      <w14:textFill>
                        <w14:solidFill>
                          <w14:schemeClr w14:val="tx1"/>
                        </w14:solidFill>
                      </w14:textFill>
                    </w:rPr>
                  </w:pPr>
                  <w:r>
                    <w:rPr>
                      <w:rFonts w:hint="eastAsia" w:asciiTheme="minorEastAsia" w:hAnsiTheme="minorEastAsia" w:eastAsiaTheme="minorEastAsia"/>
                      <w:color w:val="000000" w:themeColor="text1"/>
                      <w14:textFill>
                        <w14:solidFill>
                          <w14:schemeClr w14:val="tx1"/>
                        </w14:solidFill>
                      </w14:textFill>
                    </w:rPr>
                    <w:t>22</w:t>
                  </w:r>
                </w:p>
              </w:tc>
              <w:tc>
                <w:tcPr>
                  <w:tcW w:w="2232" w:type="dxa"/>
                  <w:shd w:val="clear" w:color="auto" w:fill="auto"/>
                  <w:vAlign w:val="center"/>
                </w:tcPr>
                <w:p>
                  <w:pPr>
                    <w:snapToGrid w:val="0"/>
                    <w:spacing w:line="300" w:lineRule="auto"/>
                    <w:rPr>
                      <w:rFonts w:asciiTheme="minorEastAsia" w:hAnsiTheme="minorEastAsia" w:eastAsiaTheme="minorEastAsia"/>
                      <w:color w:val="000000" w:themeColor="text1"/>
                      <w14:textFill>
                        <w14:solidFill>
                          <w14:schemeClr w14:val="tx1"/>
                        </w14:solidFill>
                      </w14:textFill>
                    </w:rPr>
                  </w:pPr>
                  <w:r>
                    <w:rPr>
                      <w:rFonts w:hint="eastAsia" w:asciiTheme="minorEastAsia" w:hAnsiTheme="minorEastAsia" w:eastAsiaTheme="minorEastAsia"/>
                      <w:color w:val="000000" w:themeColor="text1"/>
                      <w14:textFill>
                        <w14:solidFill>
                          <w14:schemeClr w14:val="tx1"/>
                        </w14:solidFill>
                      </w14:textFill>
                    </w:rPr>
                    <w:t>水带包布</w:t>
                  </w:r>
                </w:p>
              </w:tc>
              <w:tc>
                <w:tcPr>
                  <w:tcW w:w="2397" w:type="dxa"/>
                  <w:shd w:val="clear" w:color="auto" w:fill="auto"/>
                  <w:vAlign w:val="center"/>
                </w:tcPr>
                <w:p>
                  <w:pPr>
                    <w:snapToGrid w:val="0"/>
                    <w:spacing w:line="300" w:lineRule="auto"/>
                    <w:rPr>
                      <w:rFonts w:asciiTheme="minorEastAsia" w:hAnsiTheme="minorEastAsia" w:eastAsiaTheme="minorEastAsia"/>
                      <w:color w:val="000000" w:themeColor="text1"/>
                      <w14:textFill>
                        <w14:solidFill>
                          <w14:schemeClr w14:val="tx1"/>
                        </w14:solidFill>
                      </w14:textFill>
                    </w:rPr>
                  </w:pPr>
                  <w:r>
                    <w:rPr>
                      <w:rFonts w:hint="eastAsia" w:asciiTheme="minorEastAsia" w:hAnsiTheme="minorEastAsia" w:eastAsiaTheme="minorEastAsia"/>
                      <w:color w:val="000000" w:themeColor="text1"/>
                      <w14:textFill>
                        <w14:solidFill>
                          <w14:schemeClr w14:val="tx1"/>
                        </w14:solidFill>
                      </w14:textFill>
                    </w:rPr>
                    <w:t>65—80型/QH16044X</w:t>
                  </w:r>
                </w:p>
              </w:tc>
              <w:tc>
                <w:tcPr>
                  <w:tcW w:w="981" w:type="dxa"/>
                  <w:shd w:val="clear" w:color="auto" w:fill="auto"/>
                  <w:vAlign w:val="center"/>
                </w:tcPr>
                <w:p>
                  <w:pPr>
                    <w:snapToGrid w:val="0"/>
                    <w:spacing w:line="300" w:lineRule="auto"/>
                    <w:jc w:val="center"/>
                    <w:rPr>
                      <w:rFonts w:asciiTheme="minorEastAsia" w:hAnsiTheme="minorEastAsia" w:eastAsiaTheme="minorEastAsia"/>
                      <w:color w:val="000000" w:themeColor="text1"/>
                      <w14:textFill>
                        <w14:solidFill>
                          <w14:schemeClr w14:val="tx1"/>
                        </w14:solidFill>
                      </w14:textFill>
                    </w:rPr>
                  </w:pPr>
                  <w:r>
                    <w:rPr>
                      <w:rFonts w:hint="eastAsia" w:asciiTheme="minorEastAsia" w:hAnsiTheme="minorEastAsia" w:eastAsiaTheme="minorEastAsia"/>
                      <w:color w:val="000000" w:themeColor="text1"/>
                      <w14:textFill>
                        <w14:solidFill>
                          <w14:schemeClr w14:val="tx1"/>
                        </w14:solidFill>
                      </w14:textFill>
                    </w:rPr>
                    <w:t>件</w:t>
                  </w:r>
                </w:p>
              </w:tc>
              <w:tc>
                <w:tcPr>
                  <w:tcW w:w="832" w:type="dxa"/>
                  <w:shd w:val="clear" w:color="auto" w:fill="auto"/>
                  <w:vAlign w:val="center"/>
                </w:tcPr>
                <w:p>
                  <w:pPr>
                    <w:snapToGrid w:val="0"/>
                    <w:spacing w:line="300" w:lineRule="auto"/>
                    <w:jc w:val="center"/>
                    <w:rPr>
                      <w:rFonts w:asciiTheme="minorEastAsia" w:hAnsiTheme="minorEastAsia" w:eastAsiaTheme="minorEastAsia"/>
                      <w:color w:val="000000" w:themeColor="text1"/>
                      <w14:textFill>
                        <w14:solidFill>
                          <w14:schemeClr w14:val="tx1"/>
                        </w14:solidFill>
                      </w14:textFill>
                    </w:rPr>
                  </w:pPr>
                  <w:r>
                    <w:rPr>
                      <w:rFonts w:hint="eastAsia" w:asciiTheme="minorEastAsia" w:hAnsiTheme="minorEastAsia" w:eastAsiaTheme="minorEastAsia"/>
                      <w:color w:val="000000" w:themeColor="text1"/>
                      <w14:textFill>
                        <w14:solidFill>
                          <w14:schemeClr w14:val="tx1"/>
                        </w14:solidFill>
                      </w14:textFill>
                    </w:rPr>
                    <w:t>8</w:t>
                  </w:r>
                </w:p>
              </w:tc>
              <w:tc>
                <w:tcPr>
                  <w:tcW w:w="1376" w:type="dxa"/>
                  <w:shd w:val="clear" w:color="auto" w:fill="auto"/>
                  <w:vAlign w:val="center"/>
                </w:tcPr>
                <w:p>
                  <w:pPr>
                    <w:snapToGrid w:val="0"/>
                    <w:spacing w:line="300" w:lineRule="auto"/>
                    <w:rPr>
                      <w:rFonts w:asciiTheme="minorEastAsia" w:hAnsiTheme="minorEastAsia" w:eastAsiaTheme="minorEastAsia"/>
                      <w:color w:val="000000" w:themeColor="text1"/>
                      <w14:textFill>
                        <w14:solidFill>
                          <w14:schemeClr w14:val="tx1"/>
                        </w14:solidFill>
                      </w14:textFill>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15" w:type="dxa"/>
                  <w:left w:w="15" w:type="dxa"/>
                  <w:bottom w:w="15" w:type="dxa"/>
                  <w:right w:w="15" w:type="dxa"/>
                </w:tblCellMar>
              </w:tblPrEx>
              <w:tc>
                <w:tcPr>
                  <w:tcW w:w="817" w:type="dxa"/>
                  <w:shd w:val="clear" w:color="auto" w:fill="auto"/>
                  <w:vAlign w:val="center"/>
                </w:tcPr>
                <w:p>
                  <w:pPr>
                    <w:snapToGrid w:val="0"/>
                    <w:spacing w:line="300" w:lineRule="auto"/>
                    <w:jc w:val="center"/>
                    <w:rPr>
                      <w:rFonts w:asciiTheme="minorEastAsia" w:hAnsiTheme="minorEastAsia" w:eastAsiaTheme="minorEastAsia"/>
                      <w:color w:val="000000" w:themeColor="text1"/>
                      <w14:textFill>
                        <w14:solidFill>
                          <w14:schemeClr w14:val="tx1"/>
                        </w14:solidFill>
                      </w14:textFill>
                    </w:rPr>
                  </w:pPr>
                  <w:r>
                    <w:rPr>
                      <w:rFonts w:hint="eastAsia" w:asciiTheme="minorEastAsia" w:hAnsiTheme="minorEastAsia" w:eastAsiaTheme="minorEastAsia"/>
                      <w:color w:val="000000" w:themeColor="text1"/>
                      <w14:textFill>
                        <w14:solidFill>
                          <w14:schemeClr w14:val="tx1"/>
                        </w14:solidFill>
                      </w14:textFill>
                    </w:rPr>
                    <w:t>23</w:t>
                  </w:r>
                </w:p>
              </w:tc>
              <w:tc>
                <w:tcPr>
                  <w:tcW w:w="2232" w:type="dxa"/>
                  <w:shd w:val="clear" w:color="auto" w:fill="auto"/>
                  <w:vAlign w:val="center"/>
                </w:tcPr>
                <w:p>
                  <w:pPr>
                    <w:snapToGrid w:val="0"/>
                    <w:spacing w:line="300" w:lineRule="auto"/>
                    <w:rPr>
                      <w:rFonts w:asciiTheme="minorEastAsia" w:hAnsiTheme="minorEastAsia" w:eastAsiaTheme="minorEastAsia"/>
                      <w:color w:val="000000" w:themeColor="text1"/>
                      <w14:textFill>
                        <w14:solidFill>
                          <w14:schemeClr w14:val="tx1"/>
                        </w14:solidFill>
                      </w14:textFill>
                    </w:rPr>
                  </w:pPr>
                  <w:r>
                    <w:rPr>
                      <w:rFonts w:hint="eastAsia" w:asciiTheme="minorEastAsia" w:hAnsiTheme="minorEastAsia" w:eastAsiaTheme="minorEastAsia"/>
                      <w:color w:val="000000" w:themeColor="text1"/>
                      <w14:textFill>
                        <w14:solidFill>
                          <w14:schemeClr w14:val="tx1"/>
                        </w14:solidFill>
                      </w14:textFill>
                    </w:rPr>
                    <w:t>护带桥</w:t>
                  </w:r>
                </w:p>
              </w:tc>
              <w:tc>
                <w:tcPr>
                  <w:tcW w:w="2397" w:type="dxa"/>
                  <w:shd w:val="clear" w:color="auto" w:fill="auto"/>
                  <w:vAlign w:val="center"/>
                </w:tcPr>
                <w:p>
                  <w:pPr>
                    <w:snapToGrid w:val="0"/>
                    <w:spacing w:line="300" w:lineRule="auto"/>
                    <w:rPr>
                      <w:rFonts w:asciiTheme="minorEastAsia" w:hAnsiTheme="minorEastAsia" w:eastAsiaTheme="minorEastAsia"/>
                      <w:color w:val="000000" w:themeColor="text1"/>
                      <w14:textFill>
                        <w14:solidFill>
                          <w14:schemeClr w14:val="tx1"/>
                        </w14:solidFill>
                      </w14:textFill>
                    </w:rPr>
                  </w:pPr>
                  <w:r>
                    <w:rPr>
                      <w:rFonts w:hint="eastAsia" w:asciiTheme="minorEastAsia" w:hAnsiTheme="minorEastAsia" w:eastAsiaTheme="minorEastAsia"/>
                      <w:color w:val="000000" w:themeColor="text1"/>
                      <w14:textFill>
                        <w14:solidFill>
                          <w14:schemeClr w14:val="tx1"/>
                        </w14:solidFill>
                      </w14:textFill>
                    </w:rPr>
                    <w:t>570×380×160/橡胶</w:t>
                  </w:r>
                </w:p>
              </w:tc>
              <w:tc>
                <w:tcPr>
                  <w:tcW w:w="981" w:type="dxa"/>
                  <w:shd w:val="clear" w:color="auto" w:fill="auto"/>
                  <w:vAlign w:val="center"/>
                </w:tcPr>
                <w:p>
                  <w:pPr>
                    <w:snapToGrid w:val="0"/>
                    <w:spacing w:line="300" w:lineRule="auto"/>
                    <w:jc w:val="center"/>
                    <w:rPr>
                      <w:rFonts w:asciiTheme="minorEastAsia" w:hAnsiTheme="minorEastAsia" w:eastAsiaTheme="minorEastAsia"/>
                      <w:color w:val="000000" w:themeColor="text1"/>
                      <w14:textFill>
                        <w14:solidFill>
                          <w14:schemeClr w14:val="tx1"/>
                        </w14:solidFill>
                      </w14:textFill>
                    </w:rPr>
                  </w:pPr>
                  <w:r>
                    <w:rPr>
                      <w:rFonts w:hint="eastAsia" w:asciiTheme="minorEastAsia" w:hAnsiTheme="minorEastAsia" w:eastAsiaTheme="minorEastAsia"/>
                      <w:color w:val="000000" w:themeColor="text1"/>
                      <w14:textFill>
                        <w14:solidFill>
                          <w14:schemeClr w14:val="tx1"/>
                        </w14:solidFill>
                      </w14:textFill>
                    </w:rPr>
                    <w:t>副</w:t>
                  </w:r>
                </w:p>
              </w:tc>
              <w:tc>
                <w:tcPr>
                  <w:tcW w:w="832" w:type="dxa"/>
                  <w:shd w:val="clear" w:color="auto" w:fill="auto"/>
                  <w:vAlign w:val="center"/>
                </w:tcPr>
                <w:p>
                  <w:pPr>
                    <w:snapToGrid w:val="0"/>
                    <w:spacing w:line="300" w:lineRule="auto"/>
                    <w:jc w:val="center"/>
                    <w:rPr>
                      <w:rFonts w:asciiTheme="minorEastAsia" w:hAnsiTheme="minorEastAsia" w:eastAsiaTheme="minorEastAsia"/>
                      <w:color w:val="000000" w:themeColor="text1"/>
                      <w14:textFill>
                        <w14:solidFill>
                          <w14:schemeClr w14:val="tx1"/>
                        </w14:solidFill>
                      </w14:textFill>
                    </w:rPr>
                  </w:pPr>
                  <w:r>
                    <w:rPr>
                      <w:rFonts w:hint="eastAsia" w:asciiTheme="minorEastAsia" w:hAnsiTheme="minorEastAsia" w:eastAsiaTheme="minorEastAsia"/>
                      <w:color w:val="000000" w:themeColor="text1"/>
                      <w14:textFill>
                        <w14:solidFill>
                          <w14:schemeClr w14:val="tx1"/>
                        </w14:solidFill>
                      </w14:textFill>
                    </w:rPr>
                    <w:t>1</w:t>
                  </w:r>
                </w:p>
              </w:tc>
              <w:tc>
                <w:tcPr>
                  <w:tcW w:w="1376" w:type="dxa"/>
                  <w:shd w:val="clear" w:color="auto" w:fill="auto"/>
                  <w:vAlign w:val="center"/>
                </w:tcPr>
                <w:p>
                  <w:pPr>
                    <w:snapToGrid w:val="0"/>
                    <w:spacing w:line="300" w:lineRule="auto"/>
                    <w:rPr>
                      <w:rFonts w:asciiTheme="minorEastAsia" w:hAnsiTheme="minorEastAsia" w:eastAsiaTheme="minorEastAsia"/>
                      <w:color w:val="000000" w:themeColor="text1"/>
                      <w14:textFill>
                        <w14:solidFill>
                          <w14:schemeClr w14:val="tx1"/>
                        </w14:solidFill>
                      </w14:textFill>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15" w:type="dxa"/>
                  <w:left w:w="15" w:type="dxa"/>
                  <w:bottom w:w="15" w:type="dxa"/>
                  <w:right w:w="15" w:type="dxa"/>
                </w:tblCellMar>
              </w:tblPrEx>
              <w:tc>
                <w:tcPr>
                  <w:tcW w:w="817" w:type="dxa"/>
                  <w:shd w:val="clear" w:color="auto" w:fill="auto"/>
                  <w:vAlign w:val="center"/>
                </w:tcPr>
                <w:p>
                  <w:pPr>
                    <w:snapToGrid w:val="0"/>
                    <w:spacing w:line="300" w:lineRule="auto"/>
                    <w:jc w:val="center"/>
                    <w:rPr>
                      <w:rFonts w:asciiTheme="minorEastAsia" w:hAnsiTheme="minorEastAsia" w:eastAsiaTheme="minorEastAsia"/>
                      <w:color w:val="000000" w:themeColor="text1"/>
                      <w14:textFill>
                        <w14:solidFill>
                          <w14:schemeClr w14:val="tx1"/>
                        </w14:solidFill>
                      </w14:textFill>
                    </w:rPr>
                  </w:pPr>
                  <w:r>
                    <w:rPr>
                      <w:rFonts w:hint="eastAsia" w:asciiTheme="minorEastAsia" w:hAnsiTheme="minorEastAsia" w:eastAsiaTheme="minorEastAsia"/>
                      <w:color w:val="000000" w:themeColor="text1"/>
                      <w14:textFill>
                        <w14:solidFill>
                          <w14:schemeClr w14:val="tx1"/>
                        </w14:solidFill>
                      </w14:textFill>
                    </w:rPr>
                    <w:t>24</w:t>
                  </w:r>
                </w:p>
              </w:tc>
              <w:tc>
                <w:tcPr>
                  <w:tcW w:w="2232" w:type="dxa"/>
                  <w:shd w:val="clear" w:color="auto" w:fill="auto"/>
                  <w:vAlign w:val="center"/>
                </w:tcPr>
                <w:p>
                  <w:pPr>
                    <w:snapToGrid w:val="0"/>
                    <w:spacing w:line="300" w:lineRule="auto"/>
                    <w:rPr>
                      <w:rFonts w:asciiTheme="minorEastAsia" w:hAnsiTheme="minorEastAsia" w:eastAsiaTheme="minorEastAsia"/>
                      <w:color w:val="000000" w:themeColor="text1"/>
                      <w14:textFill>
                        <w14:solidFill>
                          <w14:schemeClr w14:val="tx1"/>
                        </w14:solidFill>
                      </w14:textFill>
                    </w:rPr>
                  </w:pPr>
                  <w:r>
                    <w:rPr>
                      <w:rFonts w:hint="eastAsia" w:asciiTheme="minorEastAsia" w:hAnsiTheme="minorEastAsia" w:eastAsiaTheme="minorEastAsia"/>
                      <w:color w:val="000000" w:themeColor="text1"/>
                      <w14:textFill>
                        <w14:solidFill>
                          <w14:schemeClr w14:val="tx1"/>
                        </w14:solidFill>
                      </w14:textFill>
                    </w:rPr>
                    <w:t>水带挂钩</w:t>
                  </w:r>
                </w:p>
              </w:tc>
              <w:tc>
                <w:tcPr>
                  <w:tcW w:w="2397" w:type="dxa"/>
                  <w:shd w:val="clear" w:color="auto" w:fill="auto"/>
                  <w:vAlign w:val="center"/>
                </w:tcPr>
                <w:p>
                  <w:pPr>
                    <w:snapToGrid w:val="0"/>
                    <w:spacing w:line="300" w:lineRule="auto"/>
                    <w:rPr>
                      <w:rFonts w:asciiTheme="minorEastAsia" w:hAnsiTheme="minorEastAsia" w:eastAsiaTheme="minorEastAsia"/>
                      <w:color w:val="000000" w:themeColor="text1"/>
                      <w14:textFill>
                        <w14:solidFill>
                          <w14:schemeClr w14:val="tx1"/>
                        </w14:solidFill>
                      </w14:textFill>
                    </w:rPr>
                  </w:pPr>
                  <w:r>
                    <w:rPr>
                      <w:rFonts w:hint="eastAsia" w:asciiTheme="minorEastAsia" w:hAnsiTheme="minorEastAsia" w:eastAsiaTheme="minorEastAsia"/>
                      <w:color w:val="000000" w:themeColor="text1"/>
                      <w14:textFill>
                        <w14:solidFill>
                          <w14:schemeClr w14:val="tx1"/>
                        </w14:solidFill>
                      </w14:textFill>
                    </w:rPr>
                    <w:t>65—80型/QH16011</w:t>
                  </w:r>
                </w:p>
              </w:tc>
              <w:tc>
                <w:tcPr>
                  <w:tcW w:w="981" w:type="dxa"/>
                  <w:shd w:val="clear" w:color="auto" w:fill="auto"/>
                  <w:vAlign w:val="center"/>
                </w:tcPr>
                <w:p>
                  <w:pPr>
                    <w:snapToGrid w:val="0"/>
                    <w:spacing w:line="300" w:lineRule="auto"/>
                    <w:jc w:val="center"/>
                    <w:rPr>
                      <w:rFonts w:asciiTheme="minorEastAsia" w:hAnsiTheme="minorEastAsia" w:eastAsiaTheme="minorEastAsia"/>
                      <w:color w:val="000000" w:themeColor="text1"/>
                      <w14:textFill>
                        <w14:solidFill>
                          <w14:schemeClr w14:val="tx1"/>
                        </w14:solidFill>
                      </w14:textFill>
                    </w:rPr>
                  </w:pPr>
                  <w:r>
                    <w:rPr>
                      <w:rFonts w:hint="eastAsia" w:asciiTheme="minorEastAsia" w:hAnsiTheme="minorEastAsia" w:eastAsiaTheme="minorEastAsia"/>
                      <w:color w:val="000000" w:themeColor="text1"/>
                      <w14:textFill>
                        <w14:solidFill>
                          <w14:schemeClr w14:val="tx1"/>
                        </w14:solidFill>
                      </w14:textFill>
                    </w:rPr>
                    <w:t>件</w:t>
                  </w:r>
                </w:p>
              </w:tc>
              <w:tc>
                <w:tcPr>
                  <w:tcW w:w="832" w:type="dxa"/>
                  <w:shd w:val="clear" w:color="auto" w:fill="auto"/>
                  <w:vAlign w:val="center"/>
                </w:tcPr>
                <w:p>
                  <w:pPr>
                    <w:snapToGrid w:val="0"/>
                    <w:spacing w:line="300" w:lineRule="auto"/>
                    <w:jc w:val="center"/>
                    <w:rPr>
                      <w:rFonts w:asciiTheme="minorEastAsia" w:hAnsiTheme="minorEastAsia" w:eastAsiaTheme="minorEastAsia"/>
                      <w:color w:val="000000" w:themeColor="text1"/>
                      <w14:textFill>
                        <w14:solidFill>
                          <w14:schemeClr w14:val="tx1"/>
                        </w14:solidFill>
                      </w14:textFill>
                    </w:rPr>
                  </w:pPr>
                  <w:r>
                    <w:rPr>
                      <w:rFonts w:hint="eastAsia" w:asciiTheme="minorEastAsia" w:hAnsiTheme="minorEastAsia" w:eastAsiaTheme="minorEastAsia"/>
                      <w:color w:val="000000" w:themeColor="text1"/>
                      <w14:textFill>
                        <w14:solidFill>
                          <w14:schemeClr w14:val="tx1"/>
                        </w14:solidFill>
                      </w14:textFill>
                    </w:rPr>
                    <w:t>8</w:t>
                  </w:r>
                </w:p>
              </w:tc>
              <w:tc>
                <w:tcPr>
                  <w:tcW w:w="1376" w:type="dxa"/>
                  <w:shd w:val="clear" w:color="auto" w:fill="auto"/>
                  <w:vAlign w:val="center"/>
                </w:tcPr>
                <w:p>
                  <w:pPr>
                    <w:snapToGrid w:val="0"/>
                    <w:spacing w:line="300" w:lineRule="auto"/>
                    <w:rPr>
                      <w:rFonts w:asciiTheme="minorEastAsia" w:hAnsiTheme="minorEastAsia" w:eastAsiaTheme="minorEastAsia"/>
                      <w:color w:val="000000" w:themeColor="text1"/>
                      <w14:textFill>
                        <w14:solidFill>
                          <w14:schemeClr w14:val="tx1"/>
                        </w14:solidFill>
                      </w14:textFill>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15" w:type="dxa"/>
                  <w:left w:w="15" w:type="dxa"/>
                  <w:bottom w:w="15" w:type="dxa"/>
                  <w:right w:w="15" w:type="dxa"/>
                </w:tblCellMar>
              </w:tblPrEx>
              <w:tc>
                <w:tcPr>
                  <w:tcW w:w="817" w:type="dxa"/>
                  <w:shd w:val="clear" w:color="auto" w:fill="auto"/>
                  <w:vAlign w:val="center"/>
                </w:tcPr>
                <w:p>
                  <w:pPr>
                    <w:snapToGrid w:val="0"/>
                    <w:spacing w:line="300" w:lineRule="auto"/>
                    <w:jc w:val="center"/>
                    <w:rPr>
                      <w:rFonts w:asciiTheme="minorEastAsia" w:hAnsiTheme="minorEastAsia" w:eastAsiaTheme="minorEastAsia"/>
                      <w:color w:val="000000" w:themeColor="text1"/>
                      <w14:textFill>
                        <w14:solidFill>
                          <w14:schemeClr w14:val="tx1"/>
                        </w14:solidFill>
                      </w14:textFill>
                    </w:rPr>
                  </w:pPr>
                  <w:r>
                    <w:rPr>
                      <w:rFonts w:hint="eastAsia" w:asciiTheme="minorEastAsia" w:hAnsiTheme="minorEastAsia" w:eastAsiaTheme="minorEastAsia"/>
                      <w:color w:val="000000" w:themeColor="text1"/>
                      <w14:textFill>
                        <w14:solidFill>
                          <w14:schemeClr w14:val="tx1"/>
                        </w14:solidFill>
                      </w14:textFill>
                    </w:rPr>
                    <w:t>25</w:t>
                  </w:r>
                </w:p>
              </w:tc>
              <w:tc>
                <w:tcPr>
                  <w:tcW w:w="2232" w:type="dxa"/>
                  <w:shd w:val="clear" w:color="auto" w:fill="auto"/>
                  <w:vAlign w:val="center"/>
                </w:tcPr>
                <w:p>
                  <w:pPr>
                    <w:snapToGrid w:val="0"/>
                    <w:spacing w:line="300" w:lineRule="auto"/>
                    <w:rPr>
                      <w:rFonts w:asciiTheme="minorEastAsia" w:hAnsiTheme="minorEastAsia" w:eastAsiaTheme="minorEastAsia"/>
                      <w:color w:val="000000" w:themeColor="text1"/>
                      <w14:textFill>
                        <w14:solidFill>
                          <w14:schemeClr w14:val="tx1"/>
                        </w14:solidFill>
                      </w14:textFill>
                    </w:rPr>
                  </w:pPr>
                  <w:r>
                    <w:rPr>
                      <w:rFonts w:hint="eastAsia" w:asciiTheme="minorEastAsia" w:hAnsiTheme="minorEastAsia" w:eastAsiaTheme="minorEastAsia"/>
                      <w:color w:val="000000" w:themeColor="text1"/>
                      <w14:textFill>
                        <w14:solidFill>
                          <w14:schemeClr w14:val="tx1"/>
                        </w14:solidFill>
                      </w14:textFill>
                    </w:rPr>
                    <w:t>消防斧</w:t>
                  </w:r>
                </w:p>
              </w:tc>
              <w:tc>
                <w:tcPr>
                  <w:tcW w:w="2397" w:type="dxa"/>
                  <w:shd w:val="clear" w:color="auto" w:fill="auto"/>
                  <w:vAlign w:val="center"/>
                </w:tcPr>
                <w:p>
                  <w:pPr>
                    <w:snapToGrid w:val="0"/>
                    <w:spacing w:line="300" w:lineRule="auto"/>
                    <w:rPr>
                      <w:rFonts w:asciiTheme="minorEastAsia" w:hAnsiTheme="minorEastAsia" w:eastAsiaTheme="minorEastAsia"/>
                      <w:color w:val="000000" w:themeColor="text1"/>
                      <w14:textFill>
                        <w14:solidFill>
                          <w14:schemeClr w14:val="tx1"/>
                        </w14:solidFill>
                      </w14:textFill>
                    </w:rPr>
                  </w:pPr>
                  <w:r>
                    <w:rPr>
                      <w:rFonts w:hint="eastAsia" w:asciiTheme="minorEastAsia" w:hAnsiTheme="minorEastAsia" w:eastAsiaTheme="minorEastAsia"/>
                      <w:color w:val="000000" w:themeColor="text1"/>
                      <w14:textFill>
                        <w14:solidFill>
                          <w14:schemeClr w14:val="tx1"/>
                        </w14:solidFill>
                      </w14:textFill>
                    </w:rPr>
                    <w:t>GFP910</w:t>
                  </w:r>
                </w:p>
              </w:tc>
              <w:tc>
                <w:tcPr>
                  <w:tcW w:w="981" w:type="dxa"/>
                  <w:shd w:val="clear" w:color="auto" w:fill="auto"/>
                  <w:vAlign w:val="center"/>
                </w:tcPr>
                <w:p>
                  <w:pPr>
                    <w:snapToGrid w:val="0"/>
                    <w:spacing w:line="300" w:lineRule="auto"/>
                    <w:jc w:val="center"/>
                    <w:rPr>
                      <w:rFonts w:asciiTheme="minorEastAsia" w:hAnsiTheme="minorEastAsia" w:eastAsiaTheme="minorEastAsia"/>
                      <w:color w:val="000000" w:themeColor="text1"/>
                      <w14:textFill>
                        <w14:solidFill>
                          <w14:schemeClr w14:val="tx1"/>
                        </w14:solidFill>
                      </w14:textFill>
                    </w:rPr>
                  </w:pPr>
                  <w:r>
                    <w:rPr>
                      <w:rFonts w:hint="eastAsia" w:asciiTheme="minorEastAsia" w:hAnsiTheme="minorEastAsia" w:eastAsiaTheme="minorEastAsia"/>
                      <w:color w:val="000000" w:themeColor="text1"/>
                      <w14:textFill>
                        <w14:solidFill>
                          <w14:schemeClr w14:val="tx1"/>
                        </w14:solidFill>
                      </w14:textFill>
                    </w:rPr>
                    <w:t>件</w:t>
                  </w:r>
                </w:p>
              </w:tc>
              <w:tc>
                <w:tcPr>
                  <w:tcW w:w="832" w:type="dxa"/>
                  <w:shd w:val="clear" w:color="auto" w:fill="auto"/>
                  <w:vAlign w:val="center"/>
                </w:tcPr>
                <w:p>
                  <w:pPr>
                    <w:snapToGrid w:val="0"/>
                    <w:spacing w:line="300" w:lineRule="auto"/>
                    <w:jc w:val="center"/>
                    <w:rPr>
                      <w:rFonts w:asciiTheme="minorEastAsia" w:hAnsiTheme="minorEastAsia" w:eastAsiaTheme="minorEastAsia"/>
                      <w:color w:val="000000" w:themeColor="text1"/>
                      <w14:textFill>
                        <w14:solidFill>
                          <w14:schemeClr w14:val="tx1"/>
                        </w14:solidFill>
                      </w14:textFill>
                    </w:rPr>
                  </w:pPr>
                  <w:r>
                    <w:rPr>
                      <w:rFonts w:hint="eastAsia" w:asciiTheme="minorEastAsia" w:hAnsiTheme="minorEastAsia" w:eastAsiaTheme="minorEastAsia"/>
                      <w:color w:val="000000" w:themeColor="text1"/>
                      <w14:textFill>
                        <w14:solidFill>
                          <w14:schemeClr w14:val="tx1"/>
                        </w14:solidFill>
                      </w14:textFill>
                    </w:rPr>
                    <w:t>1</w:t>
                  </w:r>
                </w:p>
              </w:tc>
              <w:tc>
                <w:tcPr>
                  <w:tcW w:w="1376" w:type="dxa"/>
                  <w:shd w:val="clear" w:color="auto" w:fill="auto"/>
                  <w:vAlign w:val="center"/>
                </w:tcPr>
                <w:p>
                  <w:pPr>
                    <w:snapToGrid w:val="0"/>
                    <w:spacing w:line="300" w:lineRule="auto"/>
                    <w:rPr>
                      <w:rFonts w:asciiTheme="minorEastAsia" w:hAnsiTheme="minorEastAsia" w:eastAsiaTheme="minorEastAsia"/>
                      <w:color w:val="000000" w:themeColor="text1"/>
                      <w14:textFill>
                        <w14:solidFill>
                          <w14:schemeClr w14:val="tx1"/>
                        </w14:solidFill>
                      </w14:textFill>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15" w:type="dxa"/>
                  <w:left w:w="15" w:type="dxa"/>
                  <w:bottom w:w="15" w:type="dxa"/>
                  <w:right w:w="15" w:type="dxa"/>
                </w:tblCellMar>
              </w:tblPrEx>
              <w:tc>
                <w:tcPr>
                  <w:tcW w:w="817" w:type="dxa"/>
                  <w:shd w:val="clear" w:color="auto" w:fill="auto"/>
                  <w:vAlign w:val="center"/>
                </w:tcPr>
                <w:p>
                  <w:pPr>
                    <w:snapToGrid w:val="0"/>
                    <w:spacing w:line="300" w:lineRule="auto"/>
                    <w:jc w:val="center"/>
                    <w:rPr>
                      <w:rFonts w:asciiTheme="minorEastAsia" w:hAnsiTheme="minorEastAsia" w:eastAsiaTheme="minorEastAsia"/>
                      <w:color w:val="000000" w:themeColor="text1"/>
                      <w14:textFill>
                        <w14:solidFill>
                          <w14:schemeClr w14:val="tx1"/>
                        </w14:solidFill>
                      </w14:textFill>
                    </w:rPr>
                  </w:pPr>
                  <w:r>
                    <w:rPr>
                      <w:rFonts w:hint="eastAsia" w:asciiTheme="minorEastAsia" w:hAnsiTheme="minorEastAsia" w:eastAsiaTheme="minorEastAsia"/>
                      <w:color w:val="000000" w:themeColor="text1"/>
                      <w14:textFill>
                        <w14:solidFill>
                          <w14:schemeClr w14:val="tx1"/>
                        </w14:solidFill>
                      </w14:textFill>
                    </w:rPr>
                    <w:t>26</w:t>
                  </w:r>
                </w:p>
              </w:tc>
              <w:tc>
                <w:tcPr>
                  <w:tcW w:w="2232" w:type="dxa"/>
                  <w:shd w:val="clear" w:color="auto" w:fill="auto"/>
                  <w:vAlign w:val="center"/>
                </w:tcPr>
                <w:p>
                  <w:pPr>
                    <w:snapToGrid w:val="0"/>
                    <w:spacing w:line="300" w:lineRule="auto"/>
                    <w:rPr>
                      <w:rFonts w:asciiTheme="minorEastAsia" w:hAnsiTheme="minorEastAsia" w:eastAsiaTheme="minorEastAsia"/>
                      <w:color w:val="000000" w:themeColor="text1"/>
                      <w14:textFill>
                        <w14:solidFill>
                          <w14:schemeClr w14:val="tx1"/>
                        </w14:solidFill>
                      </w14:textFill>
                    </w:rPr>
                  </w:pPr>
                  <w:r>
                    <w:rPr>
                      <w:rFonts w:hint="eastAsia" w:asciiTheme="minorEastAsia" w:hAnsiTheme="minorEastAsia" w:eastAsiaTheme="minorEastAsia"/>
                      <w:color w:val="000000" w:themeColor="text1"/>
                      <w14:textFill>
                        <w14:solidFill>
                          <w14:schemeClr w14:val="tx1"/>
                        </w14:solidFill>
                      </w14:textFill>
                    </w:rPr>
                    <w:t>手提照明灯</w:t>
                  </w:r>
                </w:p>
              </w:tc>
              <w:tc>
                <w:tcPr>
                  <w:tcW w:w="2397" w:type="dxa"/>
                  <w:shd w:val="clear" w:color="auto" w:fill="auto"/>
                  <w:vAlign w:val="center"/>
                </w:tcPr>
                <w:p>
                  <w:pPr>
                    <w:snapToGrid w:val="0"/>
                    <w:spacing w:line="300" w:lineRule="auto"/>
                    <w:rPr>
                      <w:rFonts w:asciiTheme="minorEastAsia" w:hAnsiTheme="minorEastAsia" w:eastAsiaTheme="minorEastAsia"/>
                      <w:color w:val="000000" w:themeColor="text1"/>
                      <w14:textFill>
                        <w14:solidFill>
                          <w14:schemeClr w14:val="tx1"/>
                        </w14:solidFill>
                      </w14:textFill>
                    </w:rPr>
                  </w:pPr>
                </w:p>
              </w:tc>
              <w:tc>
                <w:tcPr>
                  <w:tcW w:w="981" w:type="dxa"/>
                  <w:shd w:val="clear" w:color="auto" w:fill="auto"/>
                  <w:vAlign w:val="center"/>
                </w:tcPr>
                <w:p>
                  <w:pPr>
                    <w:snapToGrid w:val="0"/>
                    <w:spacing w:line="300" w:lineRule="auto"/>
                    <w:jc w:val="center"/>
                    <w:rPr>
                      <w:rFonts w:asciiTheme="minorEastAsia" w:hAnsiTheme="minorEastAsia" w:eastAsiaTheme="minorEastAsia"/>
                      <w:color w:val="000000" w:themeColor="text1"/>
                      <w14:textFill>
                        <w14:solidFill>
                          <w14:schemeClr w14:val="tx1"/>
                        </w14:solidFill>
                      </w14:textFill>
                    </w:rPr>
                  </w:pPr>
                  <w:r>
                    <w:rPr>
                      <w:rFonts w:hint="eastAsia" w:asciiTheme="minorEastAsia" w:hAnsiTheme="minorEastAsia" w:eastAsiaTheme="minorEastAsia"/>
                      <w:color w:val="000000" w:themeColor="text1"/>
                      <w14:textFill>
                        <w14:solidFill>
                          <w14:schemeClr w14:val="tx1"/>
                        </w14:solidFill>
                      </w14:textFill>
                    </w:rPr>
                    <w:t>只</w:t>
                  </w:r>
                </w:p>
              </w:tc>
              <w:tc>
                <w:tcPr>
                  <w:tcW w:w="832" w:type="dxa"/>
                  <w:shd w:val="clear" w:color="auto" w:fill="auto"/>
                  <w:vAlign w:val="center"/>
                </w:tcPr>
                <w:p>
                  <w:pPr>
                    <w:snapToGrid w:val="0"/>
                    <w:spacing w:line="300" w:lineRule="auto"/>
                    <w:jc w:val="center"/>
                    <w:rPr>
                      <w:rFonts w:asciiTheme="minorEastAsia" w:hAnsiTheme="minorEastAsia" w:eastAsiaTheme="minorEastAsia"/>
                      <w:color w:val="000000" w:themeColor="text1"/>
                      <w14:textFill>
                        <w14:solidFill>
                          <w14:schemeClr w14:val="tx1"/>
                        </w14:solidFill>
                      </w14:textFill>
                    </w:rPr>
                  </w:pPr>
                  <w:r>
                    <w:rPr>
                      <w:rFonts w:hint="eastAsia" w:asciiTheme="minorEastAsia" w:hAnsiTheme="minorEastAsia" w:eastAsiaTheme="minorEastAsia"/>
                      <w:color w:val="000000" w:themeColor="text1"/>
                      <w14:textFill>
                        <w14:solidFill>
                          <w14:schemeClr w14:val="tx1"/>
                        </w14:solidFill>
                      </w14:textFill>
                    </w:rPr>
                    <w:t>2</w:t>
                  </w:r>
                </w:p>
              </w:tc>
              <w:tc>
                <w:tcPr>
                  <w:tcW w:w="1376" w:type="dxa"/>
                  <w:shd w:val="clear" w:color="auto" w:fill="auto"/>
                  <w:vAlign w:val="center"/>
                </w:tcPr>
                <w:p>
                  <w:pPr>
                    <w:snapToGrid w:val="0"/>
                    <w:spacing w:line="300" w:lineRule="auto"/>
                    <w:rPr>
                      <w:rFonts w:asciiTheme="minorEastAsia" w:hAnsiTheme="minorEastAsia" w:eastAsiaTheme="minorEastAsia"/>
                      <w:color w:val="000000" w:themeColor="text1"/>
                      <w14:textFill>
                        <w14:solidFill>
                          <w14:schemeClr w14:val="tx1"/>
                        </w14:solidFill>
                      </w14:textFill>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15" w:type="dxa"/>
                  <w:left w:w="15" w:type="dxa"/>
                  <w:bottom w:w="15" w:type="dxa"/>
                  <w:right w:w="15" w:type="dxa"/>
                </w:tblCellMar>
              </w:tblPrEx>
              <w:tc>
                <w:tcPr>
                  <w:tcW w:w="817" w:type="dxa"/>
                  <w:shd w:val="clear" w:color="auto" w:fill="auto"/>
                  <w:vAlign w:val="center"/>
                </w:tcPr>
                <w:p>
                  <w:pPr>
                    <w:snapToGrid w:val="0"/>
                    <w:spacing w:line="300" w:lineRule="auto"/>
                    <w:jc w:val="center"/>
                    <w:rPr>
                      <w:rFonts w:asciiTheme="minorEastAsia" w:hAnsiTheme="minorEastAsia" w:eastAsiaTheme="minorEastAsia"/>
                      <w:color w:val="000000" w:themeColor="text1"/>
                      <w14:textFill>
                        <w14:solidFill>
                          <w14:schemeClr w14:val="tx1"/>
                        </w14:solidFill>
                      </w14:textFill>
                    </w:rPr>
                  </w:pPr>
                  <w:r>
                    <w:rPr>
                      <w:rFonts w:hint="eastAsia" w:asciiTheme="minorEastAsia" w:hAnsiTheme="minorEastAsia" w:eastAsiaTheme="minorEastAsia"/>
                      <w:color w:val="000000" w:themeColor="text1"/>
                      <w14:textFill>
                        <w14:solidFill>
                          <w14:schemeClr w14:val="tx1"/>
                        </w14:solidFill>
                      </w14:textFill>
                    </w:rPr>
                    <w:t>27</w:t>
                  </w:r>
                </w:p>
              </w:tc>
              <w:tc>
                <w:tcPr>
                  <w:tcW w:w="2232" w:type="dxa"/>
                  <w:shd w:val="clear" w:color="auto" w:fill="auto"/>
                  <w:vAlign w:val="center"/>
                </w:tcPr>
                <w:p>
                  <w:pPr>
                    <w:snapToGrid w:val="0"/>
                    <w:spacing w:line="300" w:lineRule="auto"/>
                    <w:rPr>
                      <w:rFonts w:asciiTheme="minorEastAsia" w:hAnsiTheme="minorEastAsia" w:eastAsiaTheme="minorEastAsia"/>
                      <w:color w:val="000000" w:themeColor="text1"/>
                      <w14:textFill>
                        <w14:solidFill>
                          <w14:schemeClr w14:val="tx1"/>
                        </w14:solidFill>
                      </w14:textFill>
                    </w:rPr>
                  </w:pPr>
                  <w:r>
                    <w:rPr>
                      <w:rFonts w:hint="eastAsia" w:asciiTheme="minorEastAsia" w:hAnsiTheme="minorEastAsia" w:eastAsiaTheme="minorEastAsia"/>
                      <w:color w:val="000000" w:themeColor="text1"/>
                      <w14:textFill>
                        <w14:solidFill>
                          <w14:schemeClr w14:val="tx1"/>
                        </w14:solidFill>
                      </w14:textFill>
                    </w:rPr>
                    <w:t>吸液管</w:t>
                  </w:r>
                </w:p>
              </w:tc>
              <w:tc>
                <w:tcPr>
                  <w:tcW w:w="2397" w:type="dxa"/>
                  <w:shd w:val="clear" w:color="auto" w:fill="auto"/>
                  <w:vAlign w:val="center"/>
                </w:tcPr>
                <w:p>
                  <w:pPr>
                    <w:snapToGrid w:val="0"/>
                    <w:spacing w:line="300" w:lineRule="auto"/>
                    <w:rPr>
                      <w:rFonts w:asciiTheme="minorEastAsia" w:hAnsiTheme="minorEastAsia" w:eastAsiaTheme="minorEastAsia"/>
                      <w:color w:val="000000" w:themeColor="text1"/>
                      <w14:textFill>
                        <w14:solidFill>
                          <w14:schemeClr w14:val="tx1"/>
                        </w14:solidFill>
                      </w14:textFill>
                    </w:rPr>
                  </w:pPr>
                </w:p>
              </w:tc>
              <w:tc>
                <w:tcPr>
                  <w:tcW w:w="981" w:type="dxa"/>
                  <w:shd w:val="clear" w:color="auto" w:fill="auto"/>
                  <w:vAlign w:val="center"/>
                </w:tcPr>
                <w:p>
                  <w:pPr>
                    <w:snapToGrid w:val="0"/>
                    <w:spacing w:line="300" w:lineRule="auto"/>
                    <w:jc w:val="center"/>
                    <w:rPr>
                      <w:rFonts w:asciiTheme="minorEastAsia" w:hAnsiTheme="minorEastAsia" w:eastAsiaTheme="minorEastAsia"/>
                      <w:color w:val="000000" w:themeColor="text1"/>
                      <w14:textFill>
                        <w14:solidFill>
                          <w14:schemeClr w14:val="tx1"/>
                        </w14:solidFill>
                      </w14:textFill>
                    </w:rPr>
                  </w:pPr>
                  <w:r>
                    <w:rPr>
                      <w:rFonts w:hint="eastAsia" w:asciiTheme="minorEastAsia" w:hAnsiTheme="minorEastAsia" w:eastAsiaTheme="minorEastAsia"/>
                      <w:color w:val="000000" w:themeColor="text1"/>
                      <w14:textFill>
                        <w14:solidFill>
                          <w14:schemeClr w14:val="tx1"/>
                        </w14:solidFill>
                      </w14:textFill>
                    </w:rPr>
                    <w:t>套</w:t>
                  </w:r>
                </w:p>
              </w:tc>
              <w:tc>
                <w:tcPr>
                  <w:tcW w:w="832" w:type="dxa"/>
                  <w:shd w:val="clear" w:color="auto" w:fill="auto"/>
                  <w:vAlign w:val="center"/>
                </w:tcPr>
                <w:p>
                  <w:pPr>
                    <w:snapToGrid w:val="0"/>
                    <w:spacing w:line="300" w:lineRule="auto"/>
                    <w:jc w:val="center"/>
                    <w:rPr>
                      <w:rFonts w:asciiTheme="minorEastAsia" w:hAnsiTheme="minorEastAsia" w:eastAsiaTheme="minorEastAsia"/>
                      <w:color w:val="000000" w:themeColor="text1"/>
                      <w14:textFill>
                        <w14:solidFill>
                          <w14:schemeClr w14:val="tx1"/>
                        </w14:solidFill>
                      </w14:textFill>
                    </w:rPr>
                  </w:pPr>
                  <w:r>
                    <w:rPr>
                      <w:rFonts w:hint="eastAsia" w:asciiTheme="minorEastAsia" w:hAnsiTheme="minorEastAsia" w:eastAsiaTheme="minorEastAsia"/>
                      <w:color w:val="000000" w:themeColor="text1"/>
                      <w14:textFill>
                        <w14:solidFill>
                          <w14:schemeClr w14:val="tx1"/>
                        </w14:solidFill>
                      </w14:textFill>
                    </w:rPr>
                    <w:t>1</w:t>
                  </w:r>
                </w:p>
              </w:tc>
              <w:tc>
                <w:tcPr>
                  <w:tcW w:w="1376" w:type="dxa"/>
                  <w:shd w:val="clear" w:color="auto" w:fill="auto"/>
                  <w:vAlign w:val="center"/>
                </w:tcPr>
                <w:p>
                  <w:pPr>
                    <w:snapToGrid w:val="0"/>
                    <w:spacing w:line="300" w:lineRule="auto"/>
                    <w:rPr>
                      <w:rFonts w:asciiTheme="minorEastAsia" w:hAnsiTheme="minorEastAsia" w:eastAsiaTheme="minorEastAsia"/>
                      <w:color w:val="000000" w:themeColor="text1"/>
                      <w14:textFill>
                        <w14:solidFill>
                          <w14:schemeClr w14:val="tx1"/>
                        </w14:solidFill>
                      </w14:textFill>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15" w:type="dxa"/>
                  <w:left w:w="15" w:type="dxa"/>
                  <w:bottom w:w="15" w:type="dxa"/>
                  <w:right w:w="15" w:type="dxa"/>
                </w:tblCellMar>
              </w:tblPrEx>
              <w:tc>
                <w:tcPr>
                  <w:tcW w:w="817" w:type="dxa"/>
                  <w:shd w:val="clear" w:color="auto" w:fill="auto"/>
                  <w:vAlign w:val="center"/>
                </w:tcPr>
                <w:p>
                  <w:pPr>
                    <w:snapToGrid w:val="0"/>
                    <w:spacing w:line="300" w:lineRule="auto"/>
                    <w:jc w:val="center"/>
                    <w:rPr>
                      <w:rFonts w:asciiTheme="minorEastAsia" w:hAnsiTheme="minorEastAsia" w:eastAsiaTheme="minorEastAsia"/>
                      <w:color w:val="000000" w:themeColor="text1"/>
                      <w14:textFill>
                        <w14:solidFill>
                          <w14:schemeClr w14:val="tx1"/>
                        </w14:solidFill>
                      </w14:textFill>
                    </w:rPr>
                  </w:pPr>
                  <w:r>
                    <w:rPr>
                      <w:rFonts w:hint="eastAsia" w:asciiTheme="minorEastAsia" w:hAnsiTheme="minorEastAsia" w:eastAsiaTheme="minorEastAsia"/>
                      <w:color w:val="000000" w:themeColor="text1"/>
                      <w14:textFill>
                        <w14:solidFill>
                          <w14:schemeClr w14:val="tx1"/>
                        </w14:solidFill>
                      </w14:textFill>
                    </w:rPr>
                    <w:t>28</w:t>
                  </w:r>
                </w:p>
              </w:tc>
              <w:tc>
                <w:tcPr>
                  <w:tcW w:w="2232" w:type="dxa"/>
                  <w:shd w:val="clear" w:color="auto" w:fill="auto"/>
                  <w:vAlign w:val="center"/>
                </w:tcPr>
                <w:p>
                  <w:pPr>
                    <w:snapToGrid w:val="0"/>
                    <w:spacing w:line="300" w:lineRule="auto"/>
                    <w:rPr>
                      <w:rFonts w:asciiTheme="minorEastAsia" w:hAnsiTheme="minorEastAsia" w:eastAsiaTheme="minorEastAsia"/>
                      <w:color w:val="000000" w:themeColor="text1"/>
                      <w14:textFill>
                        <w14:solidFill>
                          <w14:schemeClr w14:val="tx1"/>
                        </w14:solidFill>
                      </w14:textFill>
                    </w:rPr>
                  </w:pPr>
                  <w:r>
                    <w:rPr>
                      <w:rFonts w:hint="eastAsia" w:asciiTheme="minorEastAsia" w:hAnsiTheme="minorEastAsia" w:eastAsiaTheme="minorEastAsia"/>
                      <w:color w:val="000000" w:themeColor="text1"/>
                      <w14:textFill>
                        <w14:solidFill>
                          <w14:schemeClr w14:val="tx1"/>
                        </w14:solidFill>
                      </w14:textFill>
                    </w:rPr>
                    <w:t>应急扳手</w:t>
                  </w:r>
                </w:p>
              </w:tc>
              <w:tc>
                <w:tcPr>
                  <w:tcW w:w="2397" w:type="dxa"/>
                  <w:shd w:val="clear" w:color="auto" w:fill="auto"/>
                  <w:vAlign w:val="center"/>
                </w:tcPr>
                <w:p>
                  <w:pPr>
                    <w:snapToGrid w:val="0"/>
                    <w:spacing w:line="300" w:lineRule="auto"/>
                    <w:rPr>
                      <w:rFonts w:asciiTheme="minorEastAsia" w:hAnsiTheme="minorEastAsia" w:eastAsiaTheme="minorEastAsia"/>
                      <w:color w:val="000000" w:themeColor="text1"/>
                      <w14:textFill>
                        <w14:solidFill>
                          <w14:schemeClr w14:val="tx1"/>
                        </w14:solidFill>
                      </w14:textFill>
                    </w:rPr>
                  </w:pPr>
                </w:p>
              </w:tc>
              <w:tc>
                <w:tcPr>
                  <w:tcW w:w="981" w:type="dxa"/>
                  <w:shd w:val="clear" w:color="auto" w:fill="auto"/>
                  <w:vAlign w:val="center"/>
                </w:tcPr>
                <w:p>
                  <w:pPr>
                    <w:snapToGrid w:val="0"/>
                    <w:spacing w:line="300" w:lineRule="auto"/>
                    <w:jc w:val="center"/>
                    <w:rPr>
                      <w:rFonts w:asciiTheme="minorEastAsia" w:hAnsiTheme="minorEastAsia" w:eastAsiaTheme="minorEastAsia"/>
                      <w:color w:val="000000" w:themeColor="text1"/>
                      <w14:textFill>
                        <w14:solidFill>
                          <w14:schemeClr w14:val="tx1"/>
                        </w14:solidFill>
                      </w14:textFill>
                    </w:rPr>
                  </w:pPr>
                  <w:r>
                    <w:rPr>
                      <w:rFonts w:hint="eastAsia" w:asciiTheme="minorEastAsia" w:hAnsiTheme="minorEastAsia" w:eastAsiaTheme="minorEastAsia"/>
                      <w:color w:val="000000" w:themeColor="text1"/>
                      <w14:textFill>
                        <w14:solidFill>
                          <w14:schemeClr w14:val="tx1"/>
                        </w14:solidFill>
                      </w14:textFill>
                    </w:rPr>
                    <w:t>把</w:t>
                  </w:r>
                </w:p>
              </w:tc>
              <w:tc>
                <w:tcPr>
                  <w:tcW w:w="832" w:type="dxa"/>
                  <w:shd w:val="clear" w:color="auto" w:fill="auto"/>
                  <w:vAlign w:val="center"/>
                </w:tcPr>
                <w:p>
                  <w:pPr>
                    <w:snapToGrid w:val="0"/>
                    <w:spacing w:line="300" w:lineRule="auto"/>
                    <w:jc w:val="center"/>
                    <w:rPr>
                      <w:rFonts w:asciiTheme="minorEastAsia" w:hAnsiTheme="minorEastAsia" w:eastAsiaTheme="minorEastAsia"/>
                      <w:color w:val="000000" w:themeColor="text1"/>
                      <w14:textFill>
                        <w14:solidFill>
                          <w14:schemeClr w14:val="tx1"/>
                        </w14:solidFill>
                      </w14:textFill>
                    </w:rPr>
                  </w:pPr>
                  <w:r>
                    <w:rPr>
                      <w:rFonts w:hint="eastAsia" w:asciiTheme="minorEastAsia" w:hAnsiTheme="minorEastAsia" w:eastAsiaTheme="minorEastAsia"/>
                      <w:color w:val="000000" w:themeColor="text1"/>
                      <w14:textFill>
                        <w14:solidFill>
                          <w14:schemeClr w14:val="tx1"/>
                        </w14:solidFill>
                      </w14:textFill>
                    </w:rPr>
                    <w:t>1</w:t>
                  </w:r>
                </w:p>
              </w:tc>
              <w:tc>
                <w:tcPr>
                  <w:tcW w:w="1376" w:type="dxa"/>
                  <w:shd w:val="clear" w:color="auto" w:fill="auto"/>
                  <w:vAlign w:val="center"/>
                </w:tcPr>
                <w:p>
                  <w:pPr>
                    <w:snapToGrid w:val="0"/>
                    <w:spacing w:line="300" w:lineRule="auto"/>
                    <w:rPr>
                      <w:rFonts w:asciiTheme="minorEastAsia" w:hAnsiTheme="minorEastAsia" w:eastAsiaTheme="minorEastAsia"/>
                      <w:color w:val="000000" w:themeColor="text1"/>
                      <w14:textFill>
                        <w14:solidFill>
                          <w14:schemeClr w14:val="tx1"/>
                        </w14:solidFill>
                      </w14:textFill>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15" w:type="dxa"/>
                  <w:left w:w="15" w:type="dxa"/>
                  <w:bottom w:w="15" w:type="dxa"/>
                  <w:right w:w="15" w:type="dxa"/>
                </w:tblCellMar>
              </w:tblPrEx>
              <w:tc>
                <w:tcPr>
                  <w:tcW w:w="817" w:type="dxa"/>
                  <w:shd w:val="clear" w:color="auto" w:fill="auto"/>
                  <w:vAlign w:val="center"/>
                </w:tcPr>
                <w:p>
                  <w:pPr>
                    <w:snapToGrid w:val="0"/>
                    <w:spacing w:line="300" w:lineRule="auto"/>
                    <w:jc w:val="center"/>
                    <w:rPr>
                      <w:rFonts w:asciiTheme="minorEastAsia" w:hAnsiTheme="minorEastAsia" w:eastAsiaTheme="minorEastAsia"/>
                      <w:color w:val="000000" w:themeColor="text1"/>
                      <w14:textFill>
                        <w14:solidFill>
                          <w14:schemeClr w14:val="tx1"/>
                        </w14:solidFill>
                      </w14:textFill>
                    </w:rPr>
                  </w:pPr>
                  <w:r>
                    <w:rPr>
                      <w:rFonts w:hint="eastAsia" w:asciiTheme="minorEastAsia" w:hAnsiTheme="minorEastAsia" w:eastAsiaTheme="minorEastAsia"/>
                      <w:color w:val="000000" w:themeColor="text1"/>
                      <w14:textFill>
                        <w14:solidFill>
                          <w14:schemeClr w14:val="tx1"/>
                        </w14:solidFill>
                      </w14:textFill>
                    </w:rPr>
                    <w:t>29</w:t>
                  </w:r>
                </w:p>
              </w:tc>
              <w:tc>
                <w:tcPr>
                  <w:tcW w:w="2232" w:type="dxa"/>
                  <w:shd w:val="clear" w:color="auto" w:fill="auto"/>
                  <w:vAlign w:val="center"/>
                </w:tcPr>
                <w:p>
                  <w:pPr>
                    <w:snapToGrid w:val="0"/>
                    <w:spacing w:line="300" w:lineRule="auto"/>
                    <w:rPr>
                      <w:rFonts w:asciiTheme="minorEastAsia" w:hAnsiTheme="minorEastAsia" w:eastAsiaTheme="minorEastAsia"/>
                      <w:color w:val="000000" w:themeColor="text1"/>
                      <w14:textFill>
                        <w14:solidFill>
                          <w14:schemeClr w14:val="tx1"/>
                        </w14:solidFill>
                      </w14:textFill>
                    </w:rPr>
                  </w:pPr>
                  <w:r>
                    <w:rPr>
                      <w:rFonts w:hint="eastAsia" w:asciiTheme="minorEastAsia" w:hAnsiTheme="minorEastAsia" w:eastAsiaTheme="minorEastAsia"/>
                      <w:color w:val="000000" w:themeColor="text1"/>
                      <w14:textFill>
                        <w14:solidFill>
                          <w14:schemeClr w14:val="tx1"/>
                        </w14:solidFill>
                      </w14:textFill>
                    </w:rPr>
                    <w:t>异型异径接口</w:t>
                  </w:r>
                </w:p>
              </w:tc>
              <w:tc>
                <w:tcPr>
                  <w:tcW w:w="2397" w:type="dxa"/>
                  <w:shd w:val="clear" w:color="auto" w:fill="auto"/>
                  <w:vAlign w:val="center"/>
                </w:tcPr>
                <w:p>
                  <w:pPr>
                    <w:snapToGrid w:val="0"/>
                    <w:spacing w:line="300" w:lineRule="auto"/>
                    <w:rPr>
                      <w:rFonts w:asciiTheme="minorEastAsia" w:hAnsiTheme="minorEastAsia" w:eastAsiaTheme="minorEastAsia"/>
                      <w:color w:val="000000" w:themeColor="text1"/>
                      <w14:textFill>
                        <w14:solidFill>
                          <w14:schemeClr w14:val="tx1"/>
                        </w14:solidFill>
                      </w14:textFill>
                    </w:rPr>
                  </w:pPr>
                  <w:r>
                    <w:rPr>
                      <w:rFonts w:hint="eastAsia" w:asciiTheme="minorEastAsia" w:hAnsiTheme="minorEastAsia" w:eastAsiaTheme="minorEastAsia"/>
                      <w:color w:val="000000" w:themeColor="text1"/>
                      <w14:textFill>
                        <w14:solidFill>
                          <w14:schemeClr w14:val="tx1"/>
                        </w14:solidFill>
                      </w14:textFill>
                    </w:rPr>
                    <w:t>DN150卡式雄/M125×6内螺纹/1.6MPa/铝</w:t>
                  </w:r>
                </w:p>
              </w:tc>
              <w:tc>
                <w:tcPr>
                  <w:tcW w:w="981" w:type="dxa"/>
                  <w:shd w:val="clear" w:color="auto" w:fill="auto"/>
                  <w:vAlign w:val="center"/>
                </w:tcPr>
                <w:p>
                  <w:pPr>
                    <w:snapToGrid w:val="0"/>
                    <w:spacing w:line="300" w:lineRule="auto"/>
                    <w:jc w:val="center"/>
                    <w:rPr>
                      <w:rFonts w:asciiTheme="minorEastAsia" w:hAnsiTheme="minorEastAsia" w:eastAsiaTheme="minorEastAsia"/>
                      <w:color w:val="000000" w:themeColor="text1"/>
                      <w14:textFill>
                        <w14:solidFill>
                          <w14:schemeClr w14:val="tx1"/>
                        </w14:solidFill>
                      </w14:textFill>
                    </w:rPr>
                  </w:pPr>
                  <w:r>
                    <w:rPr>
                      <w:rFonts w:hint="eastAsia" w:asciiTheme="minorEastAsia" w:hAnsiTheme="minorEastAsia" w:eastAsiaTheme="minorEastAsia"/>
                      <w:color w:val="000000" w:themeColor="text1"/>
                      <w14:textFill>
                        <w14:solidFill>
                          <w14:schemeClr w14:val="tx1"/>
                        </w14:solidFill>
                      </w14:textFill>
                    </w:rPr>
                    <w:t>件</w:t>
                  </w:r>
                </w:p>
              </w:tc>
              <w:tc>
                <w:tcPr>
                  <w:tcW w:w="832" w:type="dxa"/>
                  <w:shd w:val="clear" w:color="auto" w:fill="auto"/>
                  <w:vAlign w:val="center"/>
                </w:tcPr>
                <w:p>
                  <w:pPr>
                    <w:snapToGrid w:val="0"/>
                    <w:spacing w:line="300" w:lineRule="auto"/>
                    <w:jc w:val="center"/>
                    <w:rPr>
                      <w:rFonts w:asciiTheme="minorEastAsia" w:hAnsiTheme="minorEastAsia" w:eastAsiaTheme="minorEastAsia"/>
                      <w:color w:val="000000" w:themeColor="text1"/>
                      <w14:textFill>
                        <w14:solidFill>
                          <w14:schemeClr w14:val="tx1"/>
                        </w14:solidFill>
                      </w14:textFill>
                    </w:rPr>
                  </w:pPr>
                  <w:r>
                    <w:rPr>
                      <w:rFonts w:hint="eastAsia" w:asciiTheme="minorEastAsia" w:hAnsiTheme="minorEastAsia" w:eastAsiaTheme="minorEastAsia"/>
                      <w:color w:val="000000" w:themeColor="text1"/>
                      <w14:textFill>
                        <w14:solidFill>
                          <w14:schemeClr w14:val="tx1"/>
                        </w14:solidFill>
                      </w14:textFill>
                    </w:rPr>
                    <w:t>1</w:t>
                  </w:r>
                </w:p>
              </w:tc>
              <w:tc>
                <w:tcPr>
                  <w:tcW w:w="1376" w:type="dxa"/>
                  <w:shd w:val="clear" w:color="auto" w:fill="auto"/>
                  <w:vAlign w:val="center"/>
                </w:tcPr>
                <w:p>
                  <w:pPr>
                    <w:snapToGrid w:val="0"/>
                    <w:spacing w:line="300" w:lineRule="auto"/>
                    <w:rPr>
                      <w:rFonts w:asciiTheme="minorEastAsia" w:hAnsiTheme="minorEastAsia" w:eastAsiaTheme="minorEastAsia"/>
                      <w:color w:val="000000" w:themeColor="text1"/>
                      <w14:textFill>
                        <w14:solidFill>
                          <w14:schemeClr w14:val="tx1"/>
                        </w14:solidFill>
                      </w14:textFill>
                    </w:rPr>
                  </w:pPr>
                </w:p>
              </w:tc>
            </w:tr>
          </w:tbl>
          <w:p>
            <w:pPr>
              <w:rPr>
                <w:rFonts w:asciiTheme="minorEastAsia" w:hAnsiTheme="minorEastAsia" w:eastAsiaTheme="minorEastAsia"/>
                <w:color w:val="000000" w:themeColor="text1"/>
                <w14:textFill>
                  <w14:solidFill>
                    <w14:schemeClr w14:val="tx1"/>
                  </w14:solidFill>
                </w14:textFill>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trPr>
        <w:tc>
          <w:tcPr>
            <w:tcW w:w="8551" w:type="dxa"/>
            <w:gridSpan w:val="2"/>
            <w:shd w:val="clear" w:color="auto" w:fill="auto"/>
          </w:tcPr>
          <w:p>
            <w:pPr>
              <w:rPr>
                <w:rFonts w:asciiTheme="minorEastAsia" w:hAnsiTheme="minorEastAsia" w:eastAsiaTheme="minorEastAsia"/>
                <w:color w:val="000000" w:themeColor="text1"/>
                <w14:textFill>
                  <w14:solidFill>
                    <w14:schemeClr w14:val="tx1"/>
                  </w14:solidFill>
                </w14:textFill>
              </w:rPr>
            </w:pPr>
            <w:r>
              <w:rPr>
                <w:rFonts w:hint="eastAsia" w:asciiTheme="minorEastAsia" w:hAnsiTheme="minorEastAsia" w:eastAsiaTheme="minorEastAsia"/>
                <w:color w:val="000000" w:themeColor="text1"/>
                <w14:textFill>
                  <w14:solidFill>
                    <w14:schemeClr w14:val="tx1"/>
                  </w14:solidFill>
                </w14:textFill>
              </w:rPr>
              <w:t>（十七）随车资料</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trPr>
        <w:tc>
          <w:tcPr>
            <w:tcW w:w="460" w:type="dxa"/>
            <w:shd w:val="clear" w:color="auto" w:fill="auto"/>
            <w:vAlign w:val="center"/>
          </w:tcPr>
          <w:p>
            <w:pPr>
              <w:rPr>
                <w:rFonts w:asciiTheme="minorEastAsia" w:hAnsiTheme="minorEastAsia" w:eastAsiaTheme="minorEastAsia"/>
                <w:color w:val="000000" w:themeColor="text1"/>
                <w14:textFill>
                  <w14:solidFill>
                    <w14:schemeClr w14:val="tx1"/>
                  </w14:solidFill>
                </w14:textFill>
              </w:rPr>
            </w:pPr>
            <w:r>
              <w:rPr>
                <w:rFonts w:hint="eastAsia" w:asciiTheme="minorEastAsia" w:hAnsiTheme="minorEastAsia" w:eastAsiaTheme="minorEastAsia"/>
                <w:color w:val="000000" w:themeColor="text1"/>
                <w14:textFill>
                  <w14:solidFill>
                    <w14:schemeClr w14:val="tx1"/>
                  </w14:solidFill>
                </w14:textFill>
              </w:rPr>
              <w:t>1</w:t>
            </w:r>
          </w:p>
        </w:tc>
        <w:tc>
          <w:tcPr>
            <w:tcW w:w="8091" w:type="dxa"/>
            <w:tcBorders>
              <w:bottom w:val="single" w:color="auto" w:sz="4" w:space="0"/>
            </w:tcBorders>
            <w:shd w:val="clear" w:color="auto" w:fill="auto"/>
          </w:tcPr>
          <w:p>
            <w:pPr>
              <w:rPr>
                <w:rFonts w:asciiTheme="minorEastAsia" w:hAnsiTheme="minorEastAsia" w:eastAsiaTheme="minorEastAsia"/>
                <w:color w:val="000000" w:themeColor="text1"/>
                <w14:textFill>
                  <w14:solidFill>
                    <w14:schemeClr w14:val="tx1"/>
                  </w14:solidFill>
                </w14:textFill>
              </w:rPr>
            </w:pPr>
            <w:r>
              <w:rPr>
                <w:rFonts w:hint="eastAsia" w:asciiTheme="minorEastAsia" w:hAnsiTheme="minorEastAsia" w:eastAsiaTheme="minorEastAsia"/>
                <w:color w:val="000000" w:themeColor="text1"/>
                <w14:textFill>
                  <w14:solidFill>
                    <w14:schemeClr w14:val="tx1"/>
                  </w14:solidFill>
                </w14:textFill>
              </w:rPr>
              <w:t>汽车底盘供应商提供的随车文件</w:t>
            </w:r>
          </w:p>
          <w:p>
            <w:pPr>
              <w:rPr>
                <w:rFonts w:asciiTheme="minorEastAsia" w:hAnsiTheme="minorEastAsia" w:eastAsiaTheme="minorEastAsia"/>
                <w:color w:val="000000" w:themeColor="text1"/>
                <w14:textFill>
                  <w14:solidFill>
                    <w14:schemeClr w14:val="tx1"/>
                  </w14:solidFill>
                </w14:textFill>
              </w:rPr>
            </w:pPr>
            <w:r>
              <w:rPr>
                <w:rFonts w:hint="eastAsia" w:asciiTheme="minorEastAsia" w:hAnsiTheme="minorEastAsia" w:eastAsiaTheme="minorEastAsia"/>
                <w:color w:val="000000" w:themeColor="text1"/>
                <w14:textFill>
                  <w14:solidFill>
                    <w14:schemeClr w14:val="tx1"/>
                  </w14:solidFill>
                </w14:textFill>
              </w:rPr>
              <w:t>（1）汽车底盘使用维护说明书（中文）；</w:t>
            </w:r>
          </w:p>
          <w:p>
            <w:pPr>
              <w:rPr>
                <w:rFonts w:asciiTheme="minorEastAsia" w:hAnsiTheme="minorEastAsia" w:eastAsiaTheme="minorEastAsia"/>
                <w:color w:val="000000" w:themeColor="text1"/>
                <w14:textFill>
                  <w14:solidFill>
                    <w14:schemeClr w14:val="tx1"/>
                  </w14:solidFill>
                </w14:textFill>
              </w:rPr>
            </w:pPr>
            <w:r>
              <w:rPr>
                <w:rFonts w:hint="eastAsia" w:asciiTheme="minorEastAsia" w:hAnsiTheme="minorEastAsia" w:eastAsiaTheme="minorEastAsia"/>
                <w:color w:val="000000" w:themeColor="text1"/>
                <w14:textFill>
                  <w14:solidFill>
                    <w14:schemeClr w14:val="tx1"/>
                  </w14:solidFill>
                </w14:textFill>
              </w:rPr>
              <w:t>（2）汽车底盘出厂合格证；</w:t>
            </w:r>
          </w:p>
          <w:p>
            <w:pPr>
              <w:rPr>
                <w:rFonts w:asciiTheme="minorEastAsia" w:hAnsiTheme="minorEastAsia" w:eastAsiaTheme="minorEastAsia"/>
                <w:color w:val="000000" w:themeColor="text1"/>
                <w14:textFill>
                  <w14:solidFill>
                    <w14:schemeClr w14:val="tx1"/>
                  </w14:solidFill>
                </w14:textFill>
              </w:rPr>
            </w:pPr>
            <w:r>
              <w:rPr>
                <w:rFonts w:hint="eastAsia" w:asciiTheme="minorEastAsia" w:hAnsiTheme="minorEastAsia" w:eastAsiaTheme="minorEastAsia"/>
                <w:color w:val="000000" w:themeColor="text1"/>
                <w14:textFill>
                  <w14:solidFill>
                    <w14:schemeClr w14:val="tx1"/>
                  </w14:solidFill>
                </w14:textFill>
              </w:rPr>
              <w:t>（3）汽车底盘随车配件清单。</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trPr>
        <w:tc>
          <w:tcPr>
            <w:tcW w:w="460" w:type="dxa"/>
            <w:shd w:val="clear" w:color="auto" w:fill="auto"/>
            <w:vAlign w:val="center"/>
          </w:tcPr>
          <w:p>
            <w:pPr>
              <w:rPr>
                <w:rFonts w:asciiTheme="minorEastAsia" w:hAnsiTheme="minorEastAsia" w:eastAsiaTheme="minorEastAsia"/>
                <w:color w:val="000000" w:themeColor="text1"/>
                <w14:textFill>
                  <w14:solidFill>
                    <w14:schemeClr w14:val="tx1"/>
                  </w14:solidFill>
                </w14:textFill>
              </w:rPr>
            </w:pPr>
            <w:r>
              <w:rPr>
                <w:rFonts w:hint="eastAsia" w:asciiTheme="minorEastAsia" w:hAnsiTheme="minorEastAsia" w:eastAsiaTheme="minorEastAsia"/>
                <w:color w:val="000000" w:themeColor="text1"/>
                <w14:textFill>
                  <w14:solidFill>
                    <w14:schemeClr w14:val="tx1"/>
                  </w14:solidFill>
                </w14:textFill>
              </w:rPr>
              <w:t>2</w:t>
            </w:r>
          </w:p>
        </w:tc>
        <w:tc>
          <w:tcPr>
            <w:tcW w:w="8091" w:type="dxa"/>
            <w:tcBorders>
              <w:bottom w:val="single" w:color="auto" w:sz="4" w:space="0"/>
            </w:tcBorders>
            <w:shd w:val="clear" w:color="auto" w:fill="auto"/>
          </w:tcPr>
          <w:p>
            <w:pPr>
              <w:rPr>
                <w:rFonts w:asciiTheme="minorEastAsia" w:hAnsiTheme="minorEastAsia" w:eastAsiaTheme="minorEastAsia"/>
                <w:color w:val="000000" w:themeColor="text1"/>
                <w14:textFill>
                  <w14:solidFill>
                    <w14:schemeClr w14:val="tx1"/>
                  </w14:solidFill>
                </w14:textFill>
              </w:rPr>
            </w:pPr>
            <w:r>
              <w:rPr>
                <w:rFonts w:hint="eastAsia" w:asciiTheme="minorEastAsia" w:hAnsiTheme="minorEastAsia" w:eastAsiaTheme="minorEastAsia"/>
                <w:color w:val="000000" w:themeColor="text1"/>
                <w14:textFill>
                  <w14:solidFill>
                    <w14:schemeClr w14:val="tx1"/>
                  </w14:solidFill>
                </w14:textFill>
              </w:rPr>
              <w:t>消防车整车随车文件</w:t>
            </w:r>
          </w:p>
          <w:p>
            <w:pPr>
              <w:rPr>
                <w:rFonts w:asciiTheme="minorEastAsia" w:hAnsiTheme="minorEastAsia" w:eastAsiaTheme="minorEastAsia"/>
                <w:color w:val="000000" w:themeColor="text1"/>
                <w14:textFill>
                  <w14:solidFill>
                    <w14:schemeClr w14:val="tx1"/>
                  </w14:solidFill>
                </w14:textFill>
              </w:rPr>
            </w:pPr>
            <w:r>
              <w:rPr>
                <w:rFonts w:hint="eastAsia" w:asciiTheme="minorEastAsia" w:hAnsiTheme="minorEastAsia" w:eastAsiaTheme="minorEastAsia"/>
                <w:color w:val="000000" w:themeColor="text1"/>
                <w14:textFill>
                  <w14:solidFill>
                    <w14:schemeClr w14:val="tx1"/>
                  </w14:solidFill>
                </w14:textFill>
              </w:rPr>
              <w:t>（1）消防车整车使用说明书（中文）；</w:t>
            </w:r>
          </w:p>
          <w:p>
            <w:pPr>
              <w:rPr>
                <w:rFonts w:asciiTheme="minorEastAsia" w:hAnsiTheme="minorEastAsia" w:eastAsiaTheme="minorEastAsia"/>
                <w:color w:val="000000" w:themeColor="text1"/>
                <w14:textFill>
                  <w14:solidFill>
                    <w14:schemeClr w14:val="tx1"/>
                  </w14:solidFill>
                </w14:textFill>
              </w:rPr>
            </w:pPr>
            <w:r>
              <w:rPr>
                <w:rFonts w:hint="eastAsia" w:asciiTheme="minorEastAsia" w:hAnsiTheme="minorEastAsia" w:eastAsiaTheme="minorEastAsia"/>
                <w:color w:val="000000" w:themeColor="text1"/>
                <w14:textFill>
                  <w14:solidFill>
                    <w14:schemeClr w14:val="tx1"/>
                  </w14:solidFill>
                </w14:textFill>
              </w:rPr>
              <w:t>（2）消防车整车出厂合格证；</w:t>
            </w:r>
          </w:p>
          <w:p>
            <w:pPr>
              <w:rPr>
                <w:rFonts w:asciiTheme="minorEastAsia" w:hAnsiTheme="minorEastAsia" w:eastAsiaTheme="minorEastAsia"/>
                <w:color w:val="000000" w:themeColor="text1"/>
                <w14:textFill>
                  <w14:solidFill>
                    <w14:schemeClr w14:val="tx1"/>
                  </w14:solidFill>
                </w14:textFill>
              </w:rPr>
            </w:pPr>
            <w:r>
              <w:rPr>
                <w:rFonts w:hint="eastAsia" w:asciiTheme="minorEastAsia" w:hAnsiTheme="minorEastAsia" w:eastAsiaTheme="minorEastAsia"/>
                <w:color w:val="000000" w:themeColor="text1"/>
                <w14:textFill>
                  <w14:solidFill>
                    <w14:schemeClr w14:val="tx1"/>
                  </w14:solidFill>
                </w14:textFill>
              </w:rPr>
              <w:t>（3）消防车整车随车配件清单；</w:t>
            </w:r>
          </w:p>
          <w:p>
            <w:pPr>
              <w:rPr>
                <w:rFonts w:asciiTheme="minorEastAsia" w:hAnsiTheme="minorEastAsia" w:eastAsiaTheme="minorEastAsia"/>
                <w:color w:val="000000" w:themeColor="text1"/>
                <w14:textFill>
                  <w14:solidFill>
                    <w14:schemeClr w14:val="tx1"/>
                  </w14:solidFill>
                </w14:textFill>
              </w:rPr>
            </w:pPr>
            <w:r>
              <w:rPr>
                <w:rFonts w:hint="eastAsia" w:asciiTheme="minorEastAsia" w:hAnsiTheme="minorEastAsia" w:eastAsiaTheme="minorEastAsia"/>
                <w:color w:val="000000" w:themeColor="text1"/>
                <w14:textFill>
                  <w14:solidFill>
                    <w14:schemeClr w14:val="tx1"/>
                  </w14:solidFill>
                </w14:textFill>
              </w:rPr>
              <w:t>（4）主要设备使用说明书；</w:t>
            </w:r>
          </w:p>
          <w:p>
            <w:pPr>
              <w:rPr>
                <w:rFonts w:asciiTheme="minorEastAsia" w:hAnsiTheme="minorEastAsia" w:eastAsiaTheme="minorEastAsia"/>
                <w:color w:val="000000" w:themeColor="text1"/>
                <w14:textFill>
                  <w14:solidFill>
                    <w14:schemeClr w14:val="tx1"/>
                  </w14:solidFill>
                </w14:textFill>
              </w:rPr>
            </w:pPr>
            <w:r>
              <w:rPr>
                <w:rFonts w:hint="eastAsia" w:asciiTheme="minorEastAsia" w:hAnsiTheme="minorEastAsia" w:eastAsiaTheme="minorEastAsia"/>
                <w:color w:val="000000" w:themeColor="text1"/>
                <w14:textFill>
                  <w14:solidFill>
                    <w14:schemeClr w14:val="tx1"/>
                  </w14:solidFill>
                </w14:textFill>
              </w:rPr>
              <w:t>（5）提供国家认可的检测报告。</w:t>
            </w:r>
          </w:p>
        </w:tc>
      </w:tr>
    </w:tbl>
    <w:p/>
    <w:p>
      <w:pPr>
        <w:pStyle w:val="20"/>
      </w:pPr>
    </w:p>
    <w:p>
      <w:pPr>
        <w:pStyle w:val="20"/>
      </w:pPr>
    </w:p>
    <w:p>
      <w:pPr>
        <w:pStyle w:val="20"/>
      </w:pPr>
    </w:p>
    <w:p>
      <w:pPr>
        <w:pStyle w:val="20"/>
      </w:pPr>
    </w:p>
    <w:p>
      <w:pPr>
        <w:pStyle w:val="20"/>
      </w:pPr>
    </w:p>
    <w:p>
      <w:pPr>
        <w:pStyle w:val="20"/>
      </w:pPr>
    </w:p>
    <w:p>
      <w:pPr>
        <w:pStyle w:val="20"/>
      </w:pPr>
    </w:p>
    <w:p>
      <w:pPr>
        <w:pStyle w:val="20"/>
      </w:pPr>
    </w:p>
    <w:p>
      <w:pPr>
        <w:pStyle w:val="20"/>
      </w:pPr>
    </w:p>
    <w:p>
      <w:pPr>
        <w:pStyle w:val="20"/>
      </w:pPr>
    </w:p>
    <w:p>
      <w:pPr>
        <w:pStyle w:val="20"/>
      </w:pPr>
    </w:p>
    <w:p>
      <w:pPr>
        <w:pStyle w:val="20"/>
      </w:pPr>
    </w:p>
    <w:p>
      <w:pPr>
        <w:pStyle w:val="20"/>
      </w:pPr>
    </w:p>
    <w:p>
      <w:pPr>
        <w:pStyle w:val="20"/>
      </w:pPr>
    </w:p>
    <w:p>
      <w:pPr>
        <w:pStyle w:val="20"/>
      </w:pPr>
    </w:p>
    <w:p>
      <w:pPr>
        <w:pStyle w:val="20"/>
      </w:pPr>
    </w:p>
    <w:p>
      <w:pPr>
        <w:pStyle w:val="20"/>
      </w:pPr>
    </w:p>
    <w:p>
      <w:pPr>
        <w:pStyle w:val="20"/>
      </w:pPr>
    </w:p>
    <w:p>
      <w:pPr>
        <w:pStyle w:val="20"/>
      </w:pPr>
    </w:p>
    <w:p>
      <w:pPr>
        <w:pStyle w:val="20"/>
      </w:pPr>
    </w:p>
    <w:p>
      <w:pPr>
        <w:pStyle w:val="20"/>
      </w:pPr>
    </w:p>
    <w:p>
      <w:pPr>
        <w:pStyle w:val="20"/>
      </w:pPr>
    </w:p>
    <w:p>
      <w:pPr>
        <w:pStyle w:val="20"/>
      </w:pPr>
    </w:p>
    <w:p>
      <w:pPr>
        <w:pStyle w:val="20"/>
      </w:pPr>
    </w:p>
    <w:p>
      <w:pPr>
        <w:pStyle w:val="20"/>
      </w:pPr>
    </w:p>
    <w:p>
      <w:pPr>
        <w:pStyle w:val="20"/>
      </w:pPr>
    </w:p>
    <w:p>
      <w:pPr>
        <w:pStyle w:val="20"/>
      </w:pPr>
    </w:p>
    <w:tbl>
      <w:tblPr>
        <w:tblStyle w:val="40"/>
        <w:tblpPr w:leftFromText="180" w:rightFromText="180" w:vertAnchor="text" w:horzAnchor="margin" w:tblpY="313"/>
        <w:tblW w:w="5000"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660"/>
        <w:gridCol w:w="7862"/>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000" w:type="pct"/>
            <w:gridSpan w:val="2"/>
            <w:shd w:val="clear" w:color="auto" w:fill="auto"/>
            <w:vAlign w:val="center"/>
          </w:tcPr>
          <w:p>
            <w:pPr>
              <w:spacing w:line="340" w:lineRule="atLeast"/>
              <w:jc w:val="center"/>
              <w:rPr>
                <w:rFonts w:asciiTheme="minorEastAsia" w:hAnsiTheme="minorEastAsia" w:eastAsiaTheme="minorEastAsia"/>
                <w:bCs/>
              </w:rPr>
            </w:pPr>
            <w:r>
              <w:rPr>
                <w:rFonts w:hint="eastAsia" w:asciiTheme="minorEastAsia" w:hAnsiTheme="minorEastAsia" w:eastAsiaTheme="minorEastAsia"/>
                <w:b/>
                <w:bCs/>
              </w:rPr>
              <w:t>水罐消防车</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000" w:type="pct"/>
            <w:gridSpan w:val="2"/>
            <w:shd w:val="clear" w:color="auto" w:fill="auto"/>
            <w:vAlign w:val="center"/>
          </w:tcPr>
          <w:p>
            <w:pPr>
              <w:spacing w:line="340" w:lineRule="atLeast"/>
              <w:rPr>
                <w:rFonts w:asciiTheme="minorEastAsia" w:hAnsiTheme="minorEastAsia" w:eastAsiaTheme="minorEastAsia"/>
                <w:bCs/>
              </w:rPr>
            </w:pPr>
            <w:r>
              <w:rPr>
                <w:rFonts w:hint="eastAsia" w:asciiTheme="minorEastAsia" w:hAnsiTheme="minorEastAsia" w:eastAsiaTheme="minorEastAsia"/>
                <w:bCs/>
              </w:rPr>
              <w:t>数量：</w:t>
            </w:r>
            <w:r>
              <w:rPr>
                <w:rFonts w:asciiTheme="minorEastAsia" w:hAnsiTheme="minorEastAsia" w:eastAsiaTheme="minorEastAsia"/>
                <w:bCs/>
              </w:rPr>
              <w:t>1</w:t>
            </w:r>
            <w:r>
              <w:rPr>
                <w:rFonts w:hint="eastAsia" w:asciiTheme="minorEastAsia" w:hAnsiTheme="minorEastAsia" w:eastAsiaTheme="minorEastAsia"/>
                <w:bCs/>
              </w:rPr>
              <w:t xml:space="preserve">辆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000" w:type="pct"/>
            <w:gridSpan w:val="2"/>
            <w:shd w:val="clear" w:color="auto" w:fill="auto"/>
            <w:vAlign w:val="center"/>
          </w:tcPr>
          <w:p>
            <w:pPr>
              <w:spacing w:line="340" w:lineRule="atLeast"/>
              <w:jc w:val="center"/>
              <w:rPr>
                <w:rFonts w:asciiTheme="minorEastAsia" w:hAnsiTheme="minorEastAsia" w:eastAsiaTheme="minorEastAsia"/>
                <w:bCs/>
              </w:rPr>
            </w:pPr>
            <w:r>
              <w:rPr>
                <w:rFonts w:hint="eastAsia" w:asciiTheme="minorEastAsia" w:hAnsiTheme="minorEastAsia" w:eastAsiaTheme="minorEastAsia"/>
                <w:bCs/>
              </w:rPr>
              <w:t>技术参数及要求</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000" w:type="pct"/>
            <w:gridSpan w:val="2"/>
            <w:shd w:val="clear" w:color="auto" w:fill="auto"/>
          </w:tcPr>
          <w:p>
            <w:pPr>
              <w:pStyle w:val="30"/>
              <w:rPr>
                <w:rFonts w:asciiTheme="minorEastAsia" w:hAnsiTheme="minorEastAsia" w:eastAsiaTheme="minorEastAsia"/>
                <w:b w:val="0"/>
                <w:bCs w:val="0"/>
              </w:rPr>
            </w:pPr>
            <w:r>
              <w:rPr>
                <w:rFonts w:hint="eastAsia" w:asciiTheme="minorEastAsia" w:hAnsiTheme="minorEastAsia" w:eastAsiaTheme="minorEastAsia"/>
                <w:b w:val="0"/>
                <w:bCs w:val="0"/>
              </w:rPr>
              <w:t>（一）整车</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87" w:type="pct"/>
            <w:shd w:val="clear" w:color="auto" w:fill="auto"/>
          </w:tcPr>
          <w:p>
            <w:pPr>
              <w:jc w:val="center"/>
              <w:rPr>
                <w:rFonts w:cs="宋体" w:asciiTheme="minorEastAsia" w:hAnsiTheme="minorEastAsia" w:eastAsiaTheme="minorEastAsia"/>
              </w:rPr>
            </w:pPr>
            <w:r>
              <w:rPr>
                <w:rFonts w:hint="eastAsia" w:cs="宋体" w:asciiTheme="minorEastAsia" w:hAnsiTheme="minorEastAsia" w:eastAsiaTheme="minorEastAsia"/>
              </w:rPr>
              <w:t>1</w:t>
            </w:r>
          </w:p>
        </w:tc>
        <w:tc>
          <w:tcPr>
            <w:tcW w:w="4612" w:type="pct"/>
            <w:shd w:val="clear" w:color="auto" w:fill="auto"/>
          </w:tcPr>
          <w:p>
            <w:pPr>
              <w:rPr>
                <w:rFonts w:asciiTheme="minorEastAsia" w:hAnsiTheme="minorEastAsia" w:eastAsiaTheme="minorEastAsia"/>
              </w:rPr>
            </w:pPr>
            <w:r>
              <w:rPr>
                <w:rFonts w:asciiTheme="minorEastAsia" w:hAnsiTheme="minorEastAsia" w:eastAsiaTheme="minorEastAsia"/>
              </w:rPr>
              <w:t>▲</w:t>
            </w:r>
            <w:r>
              <w:rPr>
                <w:rFonts w:hint="eastAsia" w:asciiTheme="minorEastAsia" w:hAnsiTheme="minorEastAsia" w:eastAsiaTheme="minorEastAsia"/>
              </w:rPr>
              <w:t>驱  动：6×4</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87" w:type="pct"/>
            <w:shd w:val="clear" w:color="auto" w:fill="auto"/>
          </w:tcPr>
          <w:p>
            <w:pPr>
              <w:jc w:val="center"/>
              <w:rPr>
                <w:rFonts w:cs="宋体" w:asciiTheme="minorEastAsia" w:hAnsiTheme="minorEastAsia" w:eastAsiaTheme="minorEastAsia"/>
              </w:rPr>
            </w:pPr>
            <w:r>
              <w:rPr>
                <w:rFonts w:hint="eastAsia" w:cs="宋体" w:asciiTheme="minorEastAsia" w:hAnsiTheme="minorEastAsia" w:eastAsiaTheme="minorEastAsia"/>
              </w:rPr>
              <w:t>2</w:t>
            </w:r>
          </w:p>
        </w:tc>
        <w:tc>
          <w:tcPr>
            <w:tcW w:w="4612" w:type="pct"/>
            <w:shd w:val="clear" w:color="auto" w:fill="auto"/>
          </w:tcPr>
          <w:p>
            <w:pPr>
              <w:rPr>
                <w:rFonts w:asciiTheme="minorEastAsia" w:hAnsiTheme="minorEastAsia" w:eastAsiaTheme="minorEastAsia"/>
              </w:rPr>
            </w:pPr>
            <w:r>
              <w:rPr>
                <w:rFonts w:hint="eastAsia" w:asciiTheme="minorEastAsia" w:hAnsiTheme="minorEastAsia" w:eastAsiaTheme="minorEastAsia"/>
              </w:rPr>
              <w:t>轴距：≥</w:t>
            </w:r>
            <w:r>
              <w:rPr>
                <w:rFonts w:asciiTheme="minorEastAsia" w:hAnsiTheme="minorEastAsia" w:eastAsiaTheme="minorEastAsia"/>
                <w:color w:val="000000" w:themeColor="text1"/>
                <w14:textFill>
                  <w14:solidFill>
                    <w14:schemeClr w14:val="tx1"/>
                  </w14:solidFill>
                </w14:textFill>
              </w:rPr>
              <w:t>4</w:t>
            </w:r>
            <w:r>
              <w:rPr>
                <w:rFonts w:hint="eastAsia" w:asciiTheme="minorEastAsia" w:hAnsiTheme="minorEastAsia" w:eastAsiaTheme="minorEastAsia"/>
                <w:color w:val="000000" w:themeColor="text1"/>
                <w14:textFill>
                  <w14:solidFill>
                    <w14:schemeClr w14:val="tx1"/>
                  </w14:solidFill>
                </w14:textFill>
              </w:rPr>
              <w:t>5</w:t>
            </w:r>
            <w:r>
              <w:rPr>
                <w:rFonts w:asciiTheme="minorEastAsia" w:hAnsiTheme="minorEastAsia" w:eastAsiaTheme="minorEastAsia"/>
                <w:color w:val="000000" w:themeColor="text1"/>
                <w14:textFill>
                  <w14:solidFill>
                    <w14:schemeClr w14:val="tx1"/>
                  </w14:solidFill>
                </w14:textFill>
              </w:rPr>
              <w:t>00</w:t>
            </w:r>
            <w:r>
              <w:rPr>
                <w:rFonts w:hint="eastAsia" w:asciiTheme="minorEastAsia" w:hAnsiTheme="minorEastAsia" w:eastAsiaTheme="minorEastAsia"/>
                <w:color w:val="000000" w:themeColor="text1"/>
                <w14:textFill>
                  <w14:solidFill>
                    <w14:schemeClr w14:val="tx1"/>
                  </w14:solidFill>
                </w14:textFill>
              </w:rPr>
              <w:t>mm</w:t>
            </w:r>
            <w:r>
              <w:rPr>
                <w:rFonts w:asciiTheme="minorEastAsia" w:hAnsiTheme="minorEastAsia" w:eastAsiaTheme="minorEastAsia"/>
                <w:color w:val="000000" w:themeColor="text1"/>
                <w14:textFill>
                  <w14:solidFill>
                    <w14:schemeClr w14:val="tx1"/>
                  </w14:solidFill>
                </w14:textFill>
              </w:rPr>
              <w:t>+1</w:t>
            </w:r>
            <w:r>
              <w:rPr>
                <w:rFonts w:hint="eastAsia" w:asciiTheme="minorEastAsia" w:hAnsiTheme="minorEastAsia" w:eastAsiaTheme="minorEastAsia"/>
                <w:color w:val="000000" w:themeColor="text1"/>
                <w14:textFill>
                  <w14:solidFill>
                    <w14:schemeClr w14:val="tx1"/>
                  </w14:solidFill>
                </w14:textFill>
              </w:rPr>
              <w:t>40</w:t>
            </w:r>
            <w:r>
              <w:rPr>
                <w:rFonts w:asciiTheme="minorEastAsia" w:hAnsiTheme="minorEastAsia" w:eastAsiaTheme="minorEastAsia"/>
                <w:color w:val="000000" w:themeColor="text1"/>
                <w14:textFill>
                  <w14:solidFill>
                    <w14:schemeClr w14:val="tx1"/>
                  </w14:solidFill>
                </w14:textFill>
              </w:rPr>
              <w:t>0</w:t>
            </w:r>
            <w:r>
              <w:rPr>
                <w:rFonts w:hint="eastAsia" w:asciiTheme="minorEastAsia" w:hAnsiTheme="minorEastAsia" w:eastAsiaTheme="minorEastAsia"/>
                <w:color w:val="000000" w:themeColor="text1"/>
                <w14:textFill>
                  <w14:solidFill>
                    <w14:schemeClr w14:val="tx1"/>
                  </w14:solidFill>
                </w14:textFill>
              </w:rPr>
              <w:t>mm</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87" w:type="pct"/>
            <w:shd w:val="clear" w:color="auto" w:fill="auto"/>
          </w:tcPr>
          <w:p>
            <w:pPr>
              <w:jc w:val="center"/>
              <w:rPr>
                <w:rFonts w:cs="宋体" w:asciiTheme="minorEastAsia" w:hAnsiTheme="minorEastAsia" w:eastAsiaTheme="minorEastAsia"/>
              </w:rPr>
            </w:pPr>
            <w:r>
              <w:rPr>
                <w:rFonts w:cs="宋体" w:asciiTheme="minorEastAsia" w:hAnsiTheme="minorEastAsia" w:eastAsiaTheme="minorEastAsia"/>
              </w:rPr>
              <w:t>3</w:t>
            </w:r>
          </w:p>
        </w:tc>
        <w:tc>
          <w:tcPr>
            <w:tcW w:w="4612" w:type="pct"/>
            <w:shd w:val="clear" w:color="auto" w:fill="auto"/>
          </w:tcPr>
          <w:p>
            <w:pPr>
              <w:rPr>
                <w:rFonts w:asciiTheme="minorEastAsia" w:hAnsiTheme="minorEastAsia" w:eastAsiaTheme="minorEastAsia"/>
              </w:rPr>
            </w:pPr>
            <w:r>
              <w:rPr>
                <w:rFonts w:asciiTheme="minorEastAsia" w:hAnsiTheme="minorEastAsia" w:eastAsiaTheme="minorEastAsia"/>
              </w:rPr>
              <w:t>▲</w:t>
            </w:r>
            <w:r>
              <w:rPr>
                <w:rFonts w:hint="eastAsia" w:asciiTheme="minorEastAsia" w:hAnsiTheme="minorEastAsia" w:eastAsiaTheme="minorEastAsia"/>
              </w:rPr>
              <w:t>额定功率：≥335kw</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87" w:type="pct"/>
            <w:shd w:val="clear" w:color="auto" w:fill="auto"/>
            <w:vAlign w:val="top"/>
          </w:tcPr>
          <w:p>
            <w:pPr>
              <w:jc w:val="center"/>
              <w:rPr>
                <w:rFonts w:hint="eastAsia" w:cs="宋体" w:asciiTheme="minorEastAsia" w:hAnsiTheme="minorEastAsia" w:eastAsiaTheme="minorEastAsia"/>
                <w:kern w:val="2"/>
                <w:sz w:val="21"/>
                <w:szCs w:val="21"/>
                <w:lang w:val="en-US" w:eastAsia="zh-CN" w:bidi="ar-SA"/>
              </w:rPr>
            </w:pPr>
            <w:r>
              <w:rPr>
                <w:rFonts w:hint="eastAsia" w:cs="宋体" w:asciiTheme="minorEastAsia" w:hAnsiTheme="minorEastAsia" w:eastAsiaTheme="minorEastAsia"/>
                <w:lang w:val="en-US" w:eastAsia="zh-CN"/>
              </w:rPr>
              <w:t>4</w:t>
            </w:r>
          </w:p>
        </w:tc>
        <w:tc>
          <w:tcPr>
            <w:tcW w:w="4612" w:type="pct"/>
            <w:shd w:val="clear" w:color="auto" w:fill="auto"/>
          </w:tcPr>
          <w:p>
            <w:pPr>
              <w:rPr>
                <w:rFonts w:asciiTheme="minorEastAsia" w:hAnsiTheme="minorEastAsia" w:eastAsiaTheme="minorEastAsia"/>
              </w:rPr>
            </w:pPr>
            <w:r>
              <w:rPr>
                <w:rFonts w:hint="eastAsia" w:asciiTheme="minorEastAsia" w:hAnsiTheme="minorEastAsia" w:eastAsiaTheme="minorEastAsia"/>
              </w:rPr>
              <w:t>排放标准：符合国Ⅵ排放标准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87" w:type="pct"/>
            <w:shd w:val="clear" w:color="auto" w:fill="auto"/>
            <w:vAlign w:val="top"/>
          </w:tcPr>
          <w:p>
            <w:pPr>
              <w:jc w:val="center"/>
              <w:rPr>
                <w:rFonts w:hint="eastAsia" w:cs="宋体" w:asciiTheme="minorEastAsia" w:hAnsiTheme="minorEastAsia" w:eastAsiaTheme="minorEastAsia"/>
                <w:kern w:val="2"/>
                <w:sz w:val="21"/>
                <w:szCs w:val="21"/>
                <w:lang w:val="en-US" w:eastAsia="zh-CN" w:bidi="ar-SA"/>
              </w:rPr>
            </w:pPr>
            <w:r>
              <w:rPr>
                <w:rFonts w:hint="eastAsia" w:cs="宋体" w:asciiTheme="minorEastAsia" w:hAnsiTheme="minorEastAsia" w:eastAsiaTheme="minorEastAsia"/>
                <w:lang w:val="en-US" w:eastAsia="zh-CN"/>
              </w:rPr>
              <w:t>5</w:t>
            </w:r>
          </w:p>
        </w:tc>
        <w:tc>
          <w:tcPr>
            <w:tcW w:w="4612" w:type="pct"/>
            <w:shd w:val="clear" w:color="auto" w:fill="auto"/>
          </w:tcPr>
          <w:p>
            <w:pPr>
              <w:rPr>
                <w:rFonts w:asciiTheme="minorEastAsia" w:hAnsiTheme="minorEastAsia" w:eastAsiaTheme="minorEastAsia"/>
              </w:rPr>
            </w:pPr>
            <w:r>
              <w:rPr>
                <w:rFonts w:asciiTheme="minorEastAsia" w:hAnsiTheme="minorEastAsia" w:eastAsiaTheme="minorEastAsia"/>
              </w:rPr>
              <w:t>▲</w:t>
            </w:r>
            <w:r>
              <w:rPr>
                <w:rFonts w:hint="eastAsia" w:asciiTheme="minorEastAsia" w:hAnsiTheme="minorEastAsia" w:eastAsiaTheme="minorEastAsia"/>
              </w:rPr>
              <w:t>满载总质量：≤35000kg</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87" w:type="pct"/>
            <w:shd w:val="clear" w:color="auto" w:fill="auto"/>
            <w:vAlign w:val="top"/>
          </w:tcPr>
          <w:p>
            <w:pPr>
              <w:jc w:val="center"/>
              <w:rPr>
                <w:rFonts w:hint="eastAsia" w:cs="宋体" w:asciiTheme="minorEastAsia" w:hAnsiTheme="minorEastAsia" w:eastAsiaTheme="minorEastAsia"/>
                <w:kern w:val="2"/>
                <w:sz w:val="21"/>
                <w:szCs w:val="21"/>
                <w:lang w:val="en-US" w:eastAsia="zh-CN" w:bidi="ar-SA"/>
              </w:rPr>
            </w:pPr>
            <w:r>
              <w:rPr>
                <w:rFonts w:hint="eastAsia" w:cs="宋体" w:asciiTheme="minorEastAsia" w:hAnsiTheme="minorEastAsia" w:eastAsiaTheme="minorEastAsia"/>
                <w:lang w:val="en-US" w:eastAsia="zh-CN"/>
              </w:rPr>
              <w:t>6</w:t>
            </w:r>
          </w:p>
        </w:tc>
        <w:tc>
          <w:tcPr>
            <w:tcW w:w="4612" w:type="pct"/>
            <w:shd w:val="clear" w:color="auto" w:fill="auto"/>
          </w:tcPr>
          <w:p>
            <w:pPr>
              <w:rPr>
                <w:rFonts w:asciiTheme="minorEastAsia" w:hAnsiTheme="minorEastAsia" w:eastAsiaTheme="minorEastAsia"/>
              </w:rPr>
            </w:pPr>
            <w:r>
              <w:rPr>
                <w:rFonts w:hint="eastAsia" w:asciiTheme="minorEastAsia" w:hAnsiTheme="minorEastAsia" w:eastAsiaTheme="minorEastAsia"/>
              </w:rPr>
              <w:t>制动：前桥盘式制动，带</w:t>
            </w:r>
            <w:r>
              <w:rPr>
                <w:rFonts w:asciiTheme="minorEastAsia" w:hAnsiTheme="minorEastAsia" w:eastAsiaTheme="minorEastAsia"/>
              </w:rPr>
              <w:t>ABS（防抱死制动系统）、EBS（电控制动系统）</w:t>
            </w:r>
            <w:r>
              <w:rPr>
                <w:rFonts w:hint="eastAsia" w:asciiTheme="minorEastAsia" w:hAnsiTheme="minorEastAsia" w:eastAsiaTheme="minorEastAsia"/>
              </w:rPr>
              <w:t>，车身安装电子车身稳定系统</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87" w:type="pct"/>
            <w:shd w:val="clear" w:color="auto" w:fill="auto"/>
            <w:vAlign w:val="top"/>
          </w:tcPr>
          <w:p>
            <w:pPr>
              <w:jc w:val="center"/>
              <w:rPr>
                <w:rFonts w:hint="eastAsia" w:cs="宋体" w:asciiTheme="minorEastAsia" w:hAnsiTheme="minorEastAsia" w:eastAsiaTheme="minorEastAsia"/>
                <w:kern w:val="2"/>
                <w:sz w:val="21"/>
                <w:szCs w:val="21"/>
                <w:lang w:val="en-US" w:eastAsia="zh-CN" w:bidi="ar-SA"/>
              </w:rPr>
            </w:pPr>
            <w:r>
              <w:rPr>
                <w:rFonts w:hint="eastAsia" w:cs="宋体" w:asciiTheme="minorEastAsia" w:hAnsiTheme="minorEastAsia" w:eastAsiaTheme="minorEastAsia"/>
                <w:lang w:val="en-US" w:eastAsia="zh-CN"/>
              </w:rPr>
              <w:t>7</w:t>
            </w:r>
          </w:p>
        </w:tc>
        <w:tc>
          <w:tcPr>
            <w:tcW w:w="4612" w:type="pct"/>
            <w:shd w:val="clear" w:color="auto" w:fill="auto"/>
          </w:tcPr>
          <w:p>
            <w:pPr>
              <w:rPr>
                <w:rFonts w:asciiTheme="minorEastAsia" w:hAnsiTheme="minorEastAsia" w:eastAsiaTheme="minorEastAsia"/>
              </w:rPr>
            </w:pPr>
            <w:r>
              <w:rPr>
                <w:rFonts w:hint="eastAsia" w:asciiTheme="minorEastAsia" w:hAnsiTheme="minorEastAsia" w:eastAsiaTheme="minorEastAsia"/>
              </w:rPr>
              <w:t>乘员人数：2+4人</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87" w:type="pct"/>
            <w:shd w:val="clear" w:color="auto" w:fill="auto"/>
            <w:vAlign w:val="top"/>
          </w:tcPr>
          <w:p>
            <w:pPr>
              <w:jc w:val="center"/>
              <w:rPr>
                <w:rFonts w:hint="eastAsia" w:cs="宋体" w:asciiTheme="minorEastAsia" w:hAnsiTheme="minorEastAsia" w:eastAsiaTheme="minorEastAsia"/>
                <w:kern w:val="2"/>
                <w:sz w:val="21"/>
                <w:szCs w:val="21"/>
                <w:lang w:val="en-US" w:eastAsia="zh-CN" w:bidi="ar-SA"/>
              </w:rPr>
            </w:pPr>
            <w:r>
              <w:rPr>
                <w:rFonts w:hint="eastAsia" w:cs="宋体" w:asciiTheme="minorEastAsia" w:hAnsiTheme="minorEastAsia" w:eastAsiaTheme="minorEastAsia"/>
                <w:lang w:val="en-US" w:eastAsia="zh-CN"/>
              </w:rPr>
              <w:t>8</w:t>
            </w:r>
          </w:p>
        </w:tc>
        <w:tc>
          <w:tcPr>
            <w:tcW w:w="4612" w:type="pct"/>
            <w:shd w:val="clear" w:color="auto" w:fill="auto"/>
          </w:tcPr>
          <w:p>
            <w:pPr>
              <w:rPr>
                <w:rFonts w:asciiTheme="minorEastAsia" w:hAnsiTheme="minorEastAsia" w:eastAsiaTheme="minorEastAsia"/>
              </w:rPr>
            </w:pPr>
            <w:r>
              <w:rPr>
                <w:rFonts w:hint="eastAsia" w:asciiTheme="minorEastAsia" w:hAnsiTheme="minorEastAsia" w:eastAsiaTheme="minorEastAsia"/>
              </w:rPr>
              <w:t>驾驶室：双排座，后排</w:t>
            </w:r>
            <w:r>
              <w:rPr>
                <w:rFonts w:hint="eastAsia" w:asciiTheme="minorEastAsia" w:hAnsiTheme="minorEastAsia" w:eastAsiaTheme="minorEastAsia"/>
                <w:lang w:eastAsia="zh-CN"/>
              </w:rPr>
              <w:t>座</w:t>
            </w:r>
            <w:r>
              <w:rPr>
                <w:rFonts w:hint="eastAsia" w:asciiTheme="minorEastAsia" w:hAnsiTheme="minorEastAsia" w:eastAsiaTheme="minorEastAsia"/>
              </w:rPr>
              <w:t>带4具6.8L-9L可调式空气呼吸器支架</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000" w:type="pct"/>
            <w:gridSpan w:val="2"/>
            <w:shd w:val="clear" w:color="auto" w:fill="auto"/>
            <w:vAlign w:val="center"/>
          </w:tcPr>
          <w:p>
            <w:pPr>
              <w:pStyle w:val="30"/>
              <w:rPr>
                <w:rFonts w:asciiTheme="minorEastAsia" w:hAnsiTheme="minorEastAsia" w:eastAsiaTheme="minorEastAsia"/>
                <w:b w:val="0"/>
                <w:bCs w:val="0"/>
              </w:rPr>
            </w:pPr>
            <w:r>
              <w:rPr>
                <w:rFonts w:hint="eastAsia" w:asciiTheme="minorEastAsia" w:hAnsiTheme="minorEastAsia" w:eastAsiaTheme="minorEastAsia"/>
                <w:b w:val="0"/>
                <w:bCs w:val="0"/>
              </w:rPr>
              <w:t>（二）上装部分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87" w:type="pct"/>
            <w:shd w:val="clear" w:color="auto" w:fill="auto"/>
          </w:tcPr>
          <w:p>
            <w:pPr>
              <w:jc w:val="center"/>
              <w:rPr>
                <w:rFonts w:asciiTheme="minorEastAsia" w:hAnsiTheme="minorEastAsia" w:eastAsiaTheme="minorEastAsia"/>
              </w:rPr>
            </w:pPr>
            <w:r>
              <w:rPr>
                <w:rFonts w:hint="eastAsia" w:asciiTheme="minorEastAsia" w:hAnsiTheme="minorEastAsia" w:eastAsiaTheme="minorEastAsia"/>
              </w:rPr>
              <w:t>1</w:t>
            </w:r>
          </w:p>
        </w:tc>
        <w:tc>
          <w:tcPr>
            <w:tcW w:w="4612" w:type="pct"/>
            <w:shd w:val="clear" w:color="auto" w:fill="auto"/>
          </w:tcPr>
          <w:p>
            <w:pPr>
              <w:rPr>
                <w:rFonts w:asciiTheme="minorEastAsia" w:hAnsiTheme="minorEastAsia" w:eastAsiaTheme="minorEastAsia"/>
              </w:rPr>
            </w:pPr>
            <w:r>
              <w:rPr>
                <w:rFonts w:hint="eastAsia" w:asciiTheme="minorEastAsia" w:hAnsiTheme="minorEastAsia" w:eastAsiaTheme="minorEastAsia"/>
              </w:rPr>
              <w:t>结构：罐体采用高强度304不锈钢材料</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87" w:type="pct"/>
            <w:shd w:val="clear" w:color="auto" w:fill="auto"/>
          </w:tcPr>
          <w:p>
            <w:pPr>
              <w:jc w:val="center"/>
              <w:rPr>
                <w:rFonts w:asciiTheme="minorEastAsia" w:hAnsiTheme="minorEastAsia" w:eastAsiaTheme="minorEastAsia"/>
              </w:rPr>
            </w:pPr>
            <w:r>
              <w:rPr>
                <w:rFonts w:hint="eastAsia" w:asciiTheme="minorEastAsia" w:hAnsiTheme="minorEastAsia" w:eastAsiaTheme="minorEastAsia"/>
              </w:rPr>
              <w:t>2</w:t>
            </w:r>
          </w:p>
        </w:tc>
        <w:tc>
          <w:tcPr>
            <w:tcW w:w="4612" w:type="pct"/>
            <w:shd w:val="clear" w:color="auto" w:fill="auto"/>
            <w:vAlign w:val="top"/>
          </w:tcPr>
          <w:p>
            <w:pPr>
              <w:rPr>
                <w:rFonts w:cs="Times New Roman" w:asciiTheme="minorEastAsia" w:hAnsiTheme="minorEastAsia" w:eastAsiaTheme="minorEastAsia"/>
                <w:kern w:val="2"/>
                <w:sz w:val="21"/>
                <w:szCs w:val="21"/>
                <w:lang w:val="en-US" w:eastAsia="zh-CN" w:bidi="ar-SA"/>
              </w:rPr>
            </w:pPr>
            <w:r>
              <w:rPr>
                <w:rFonts w:hint="eastAsia" w:asciiTheme="minorEastAsia" w:hAnsiTheme="minorEastAsia" w:eastAsiaTheme="minorEastAsia"/>
              </w:rPr>
              <w:t>储物箱：4个，各储物箱设有照明灯</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87" w:type="pct"/>
            <w:shd w:val="clear" w:color="auto" w:fill="auto"/>
          </w:tcPr>
          <w:p>
            <w:pPr>
              <w:jc w:val="center"/>
              <w:rPr>
                <w:rFonts w:asciiTheme="minorEastAsia" w:hAnsiTheme="minorEastAsia" w:eastAsiaTheme="minorEastAsia"/>
              </w:rPr>
            </w:pPr>
            <w:r>
              <w:rPr>
                <w:rFonts w:asciiTheme="minorEastAsia" w:hAnsiTheme="minorEastAsia" w:eastAsiaTheme="minorEastAsia"/>
              </w:rPr>
              <w:t>3</w:t>
            </w:r>
          </w:p>
        </w:tc>
        <w:tc>
          <w:tcPr>
            <w:tcW w:w="4612" w:type="pct"/>
            <w:shd w:val="clear" w:color="auto" w:fill="auto"/>
            <w:vAlign w:val="top"/>
          </w:tcPr>
          <w:p>
            <w:pPr>
              <w:rPr>
                <w:rFonts w:hint="eastAsia" w:cs="Times New Roman" w:asciiTheme="minorEastAsia" w:hAnsiTheme="minorEastAsia" w:eastAsiaTheme="minorEastAsia"/>
                <w:kern w:val="2"/>
                <w:sz w:val="21"/>
                <w:szCs w:val="21"/>
                <w:lang w:val="en-US" w:eastAsia="zh-CN" w:bidi="ar-SA"/>
              </w:rPr>
            </w:pPr>
            <w:r>
              <w:rPr>
                <w:rFonts w:hint="eastAsia" w:cs="宋体" w:asciiTheme="minorEastAsia" w:hAnsiTheme="minorEastAsia" w:eastAsiaTheme="minorEastAsia"/>
              </w:rPr>
              <w:t>储物箱门：具有防水、防尘功能，可锁。卷帘门各密封、滑动胶件、锁等关键部件</w:t>
            </w:r>
            <w:r>
              <w:rPr>
                <w:rFonts w:hint="eastAsia" w:cs="宋体" w:asciiTheme="minorEastAsia" w:hAnsiTheme="minorEastAsia" w:eastAsiaTheme="minorEastAsia"/>
                <w:lang w:eastAsia="zh-CN"/>
              </w:rPr>
              <w:t>需</w:t>
            </w:r>
            <w:r>
              <w:rPr>
                <w:rFonts w:hint="eastAsia" w:cs="宋体" w:asciiTheme="minorEastAsia" w:hAnsiTheme="minorEastAsia" w:eastAsiaTheme="minorEastAsia"/>
              </w:rPr>
              <w:t>高耐磨、耐老化</w:t>
            </w:r>
            <w:r>
              <w:rPr>
                <w:rFonts w:hint="eastAsia" w:cs="宋体" w:asciiTheme="minorEastAsia" w:hAnsiTheme="minorEastAsia" w:eastAsiaTheme="minorEastAsia"/>
                <w:lang w:eastAsia="zh-CN"/>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87" w:type="pct"/>
            <w:shd w:val="clear" w:color="auto" w:fill="auto"/>
          </w:tcPr>
          <w:p>
            <w:pPr>
              <w:jc w:val="center"/>
              <w:rPr>
                <w:rFonts w:asciiTheme="minorEastAsia" w:hAnsiTheme="minorEastAsia" w:eastAsiaTheme="minorEastAsia"/>
              </w:rPr>
            </w:pPr>
            <w:r>
              <w:rPr>
                <w:rFonts w:asciiTheme="minorEastAsia" w:hAnsiTheme="minorEastAsia" w:eastAsiaTheme="minorEastAsia"/>
              </w:rPr>
              <w:t>4</w:t>
            </w:r>
          </w:p>
        </w:tc>
        <w:tc>
          <w:tcPr>
            <w:tcW w:w="4612" w:type="pct"/>
            <w:shd w:val="clear" w:color="auto" w:fill="auto"/>
            <w:vAlign w:val="top"/>
          </w:tcPr>
          <w:p>
            <w:pPr>
              <w:rPr>
                <w:rFonts w:hint="eastAsia" w:cs="Times New Roman" w:asciiTheme="minorEastAsia" w:hAnsiTheme="minorEastAsia" w:eastAsiaTheme="minorEastAsia"/>
                <w:kern w:val="2"/>
                <w:sz w:val="21"/>
                <w:szCs w:val="21"/>
                <w:lang w:val="en-US" w:eastAsia="zh-CN" w:bidi="ar-SA"/>
              </w:rPr>
            </w:pPr>
            <w:r>
              <w:rPr>
                <w:rFonts w:hint="eastAsia" w:asciiTheme="minorEastAsia" w:hAnsiTheme="minorEastAsia" w:eastAsiaTheme="minorEastAsia"/>
              </w:rPr>
              <w:t>泵室：位于后部隔间。内含泵、管理系统、外部泵控制面板。</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87" w:type="pct"/>
            <w:shd w:val="clear" w:color="auto" w:fill="auto"/>
          </w:tcPr>
          <w:p>
            <w:pPr>
              <w:jc w:val="center"/>
              <w:rPr>
                <w:rFonts w:asciiTheme="minorEastAsia" w:hAnsiTheme="minorEastAsia" w:eastAsiaTheme="minorEastAsia"/>
              </w:rPr>
            </w:pPr>
            <w:r>
              <w:rPr>
                <w:rFonts w:asciiTheme="minorEastAsia" w:hAnsiTheme="minorEastAsia" w:eastAsiaTheme="minorEastAsia"/>
              </w:rPr>
              <w:t>5</w:t>
            </w:r>
          </w:p>
        </w:tc>
        <w:tc>
          <w:tcPr>
            <w:tcW w:w="4612" w:type="pct"/>
            <w:shd w:val="clear" w:color="auto" w:fill="auto"/>
            <w:vAlign w:val="top"/>
          </w:tcPr>
          <w:p>
            <w:pPr>
              <w:rPr>
                <w:rFonts w:cs="Times New Roman" w:asciiTheme="minorEastAsia" w:hAnsiTheme="minorEastAsia" w:eastAsiaTheme="minorEastAsia"/>
                <w:kern w:val="2"/>
                <w:sz w:val="21"/>
                <w:szCs w:val="21"/>
                <w:lang w:val="en-US" w:eastAsia="zh-CN" w:bidi="ar-SA"/>
              </w:rPr>
            </w:pPr>
            <w:r>
              <w:rPr>
                <w:rFonts w:hint="eastAsia" w:asciiTheme="minorEastAsia" w:hAnsiTheme="minorEastAsia" w:eastAsiaTheme="minorEastAsia"/>
              </w:rPr>
              <w:t>车顶：表面具有防滑设计，左右侧设置铝合金雨槽用于雨水的疏流。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87" w:type="pct"/>
            <w:shd w:val="clear" w:color="auto" w:fill="auto"/>
          </w:tcPr>
          <w:p>
            <w:pPr>
              <w:jc w:val="center"/>
              <w:rPr>
                <w:rFonts w:asciiTheme="minorEastAsia" w:hAnsiTheme="minorEastAsia" w:eastAsiaTheme="minorEastAsia"/>
              </w:rPr>
            </w:pPr>
            <w:r>
              <w:rPr>
                <w:rFonts w:asciiTheme="minorEastAsia" w:hAnsiTheme="minorEastAsia" w:eastAsiaTheme="minorEastAsia"/>
              </w:rPr>
              <w:t>6</w:t>
            </w:r>
          </w:p>
        </w:tc>
        <w:tc>
          <w:tcPr>
            <w:tcW w:w="4612" w:type="pct"/>
            <w:shd w:val="clear" w:color="auto" w:fill="auto"/>
            <w:vAlign w:val="top"/>
          </w:tcPr>
          <w:p>
            <w:pPr>
              <w:rPr>
                <w:rFonts w:cs="Times New Roman" w:asciiTheme="minorEastAsia" w:hAnsiTheme="minorEastAsia" w:eastAsiaTheme="minorEastAsia"/>
                <w:kern w:val="2"/>
                <w:sz w:val="21"/>
                <w:szCs w:val="21"/>
                <w:lang w:val="en-US" w:eastAsia="zh-CN" w:bidi="ar-SA"/>
              </w:rPr>
            </w:pPr>
            <w:r>
              <w:rPr>
                <w:rFonts w:hint="eastAsia" w:asciiTheme="minorEastAsia" w:hAnsiTheme="minorEastAsia" w:eastAsiaTheme="minorEastAsia"/>
              </w:rPr>
              <w:t>梯子：设置在车后侧，带梯阶保护及车顶扶手</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87" w:type="pct"/>
            <w:shd w:val="clear" w:color="auto" w:fill="auto"/>
          </w:tcPr>
          <w:p>
            <w:pPr>
              <w:jc w:val="center"/>
              <w:rPr>
                <w:rFonts w:asciiTheme="minorEastAsia" w:hAnsiTheme="minorEastAsia" w:eastAsiaTheme="minorEastAsia"/>
              </w:rPr>
            </w:pPr>
            <w:r>
              <w:rPr>
                <w:rFonts w:asciiTheme="minorEastAsia" w:hAnsiTheme="minorEastAsia" w:eastAsiaTheme="minorEastAsia"/>
              </w:rPr>
              <w:t>7</w:t>
            </w:r>
          </w:p>
        </w:tc>
        <w:tc>
          <w:tcPr>
            <w:tcW w:w="4612" w:type="pct"/>
            <w:shd w:val="clear" w:color="auto" w:fill="auto"/>
            <w:vAlign w:val="top"/>
          </w:tcPr>
          <w:p>
            <w:pPr>
              <w:rPr>
                <w:rFonts w:cs="Times New Roman" w:asciiTheme="minorEastAsia" w:hAnsiTheme="minorEastAsia" w:eastAsiaTheme="minorEastAsia"/>
                <w:kern w:val="2"/>
                <w:sz w:val="21"/>
                <w:szCs w:val="21"/>
                <w:lang w:val="en-US" w:eastAsia="zh-CN" w:bidi="ar-SA"/>
              </w:rPr>
            </w:pPr>
            <w:r>
              <w:rPr>
                <w:rFonts w:hint="eastAsia" w:asciiTheme="minorEastAsia" w:hAnsiTheme="minorEastAsia" w:eastAsiaTheme="minorEastAsia"/>
              </w:rPr>
              <w:t>脚踏板：面板防滑设计，可承受≥200kg重量。前后侧安装有黄色闪烁警示灯。</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87" w:type="pct"/>
            <w:shd w:val="clear" w:color="auto" w:fill="auto"/>
          </w:tcPr>
          <w:p>
            <w:pPr>
              <w:jc w:val="center"/>
              <w:rPr>
                <w:rFonts w:asciiTheme="minorEastAsia" w:hAnsiTheme="minorEastAsia" w:eastAsiaTheme="minorEastAsia"/>
              </w:rPr>
            </w:pPr>
            <w:r>
              <w:rPr>
                <w:rFonts w:asciiTheme="minorEastAsia" w:hAnsiTheme="minorEastAsia" w:eastAsiaTheme="minorEastAsia"/>
              </w:rPr>
              <w:t>8</w:t>
            </w:r>
          </w:p>
        </w:tc>
        <w:tc>
          <w:tcPr>
            <w:tcW w:w="4612" w:type="pct"/>
            <w:shd w:val="clear" w:color="auto" w:fill="auto"/>
            <w:vAlign w:val="top"/>
          </w:tcPr>
          <w:p>
            <w:pPr>
              <w:snapToGrid w:val="0"/>
              <w:rPr>
                <w:rFonts w:hint="eastAsia" w:cs="宋体" w:asciiTheme="minorEastAsia" w:hAnsiTheme="minorEastAsia" w:eastAsiaTheme="minorEastAsia"/>
                <w:kern w:val="0"/>
                <w:sz w:val="24"/>
                <w:szCs w:val="24"/>
                <w:lang w:val="en-US" w:eastAsia="zh-CN" w:bidi="ar-SA"/>
              </w:rPr>
            </w:pPr>
            <w:r>
              <w:rPr>
                <w:rFonts w:hint="eastAsia" w:asciiTheme="minorEastAsia" w:hAnsiTheme="minorEastAsia" w:eastAsiaTheme="minorEastAsia"/>
              </w:rPr>
              <w:t>拉梯架：车顶设有快速翻转拉梯架。</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000" w:type="pct"/>
            <w:gridSpan w:val="2"/>
            <w:shd w:val="clear" w:color="auto" w:fill="auto"/>
            <w:vAlign w:val="center"/>
          </w:tcPr>
          <w:p>
            <w:pPr>
              <w:pStyle w:val="30"/>
              <w:rPr>
                <w:rFonts w:asciiTheme="minorEastAsia" w:hAnsiTheme="minorEastAsia" w:eastAsiaTheme="minorEastAsia"/>
                <w:b w:val="0"/>
                <w:bCs w:val="0"/>
              </w:rPr>
            </w:pPr>
            <w:r>
              <w:rPr>
                <w:rFonts w:hint="eastAsia" w:asciiTheme="minorEastAsia" w:hAnsiTheme="minorEastAsia" w:eastAsiaTheme="minorEastAsia"/>
                <w:b w:val="0"/>
                <w:bCs w:val="0"/>
              </w:rPr>
              <w:t>（三）消防泵</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87" w:type="pct"/>
            <w:shd w:val="clear" w:color="auto" w:fill="auto"/>
          </w:tcPr>
          <w:p>
            <w:pPr>
              <w:jc w:val="center"/>
              <w:rPr>
                <w:rFonts w:asciiTheme="minorEastAsia" w:hAnsiTheme="minorEastAsia" w:eastAsiaTheme="minorEastAsia"/>
              </w:rPr>
            </w:pPr>
            <w:r>
              <w:rPr>
                <w:rFonts w:hint="eastAsia" w:asciiTheme="minorEastAsia" w:hAnsiTheme="minorEastAsia" w:eastAsiaTheme="minorEastAsia"/>
              </w:rPr>
              <w:t>1</w:t>
            </w:r>
          </w:p>
        </w:tc>
        <w:tc>
          <w:tcPr>
            <w:tcW w:w="4612" w:type="pct"/>
            <w:shd w:val="clear" w:color="auto" w:fill="auto"/>
            <w:vAlign w:val="top"/>
          </w:tcPr>
          <w:p>
            <w:pPr>
              <w:rPr>
                <w:rFonts w:cs="Times New Roman" w:asciiTheme="minorEastAsia" w:hAnsiTheme="minorEastAsia" w:eastAsiaTheme="minorEastAsia"/>
                <w:kern w:val="2"/>
                <w:sz w:val="21"/>
                <w:szCs w:val="21"/>
                <w:lang w:val="en-US" w:eastAsia="zh-CN" w:bidi="ar-SA"/>
              </w:rPr>
            </w:pPr>
            <w:r>
              <w:rPr>
                <w:rFonts w:asciiTheme="minorEastAsia" w:hAnsiTheme="minorEastAsia" w:eastAsiaTheme="minorEastAsia"/>
              </w:rPr>
              <w:t>▲</w:t>
            </w:r>
            <w:r>
              <w:rPr>
                <w:rFonts w:hint="eastAsia" w:asciiTheme="minorEastAsia" w:hAnsiTheme="minorEastAsia" w:eastAsiaTheme="minorEastAsia"/>
              </w:rPr>
              <w:t>额定压力：1.0Mpa</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87" w:type="pct"/>
            <w:shd w:val="clear" w:color="auto" w:fill="auto"/>
            <w:vAlign w:val="top"/>
          </w:tcPr>
          <w:p>
            <w:pPr>
              <w:jc w:val="center"/>
              <w:rPr>
                <w:rFonts w:hint="eastAsia" w:cs="Times New Roman" w:asciiTheme="minorEastAsia" w:hAnsiTheme="minorEastAsia" w:eastAsiaTheme="minorEastAsia"/>
                <w:kern w:val="2"/>
                <w:sz w:val="21"/>
                <w:szCs w:val="21"/>
                <w:lang w:val="en-US" w:eastAsia="zh-CN" w:bidi="ar-SA"/>
              </w:rPr>
            </w:pPr>
            <w:r>
              <w:rPr>
                <w:rFonts w:hint="eastAsia" w:asciiTheme="minorEastAsia" w:hAnsiTheme="minorEastAsia" w:eastAsiaTheme="minorEastAsia"/>
              </w:rPr>
              <w:t>2</w:t>
            </w:r>
          </w:p>
        </w:tc>
        <w:tc>
          <w:tcPr>
            <w:tcW w:w="4612" w:type="pct"/>
            <w:shd w:val="clear" w:color="auto" w:fill="auto"/>
            <w:vAlign w:val="top"/>
          </w:tcPr>
          <w:p>
            <w:pPr>
              <w:rPr>
                <w:rFonts w:asciiTheme="minorEastAsia" w:hAnsiTheme="minorEastAsia" w:eastAsiaTheme="minorEastAsia"/>
              </w:rPr>
            </w:pPr>
            <w:r>
              <w:rPr>
                <w:rFonts w:asciiTheme="minorEastAsia" w:hAnsiTheme="minorEastAsia" w:eastAsiaTheme="minorEastAsia"/>
              </w:rPr>
              <w:t>▲</w:t>
            </w:r>
            <w:r>
              <w:rPr>
                <w:rFonts w:hint="eastAsia" w:asciiTheme="minorEastAsia" w:hAnsiTheme="minorEastAsia" w:eastAsiaTheme="minorEastAsia"/>
              </w:rPr>
              <w:t>额定流量：≥100L/s</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87" w:type="pct"/>
            <w:shd w:val="clear" w:color="auto" w:fill="auto"/>
            <w:vAlign w:val="top"/>
          </w:tcPr>
          <w:p>
            <w:pPr>
              <w:jc w:val="center"/>
              <w:rPr>
                <w:rFonts w:cs="Times New Roman" w:asciiTheme="minorEastAsia" w:hAnsiTheme="minorEastAsia" w:eastAsiaTheme="minorEastAsia"/>
                <w:kern w:val="2"/>
                <w:sz w:val="21"/>
                <w:szCs w:val="21"/>
                <w:lang w:val="en-US" w:eastAsia="zh-CN" w:bidi="ar-SA"/>
              </w:rPr>
            </w:pPr>
            <w:r>
              <w:rPr>
                <w:rFonts w:asciiTheme="minorEastAsia" w:hAnsiTheme="minorEastAsia" w:eastAsiaTheme="minorEastAsia"/>
              </w:rPr>
              <w:t>3</w:t>
            </w:r>
          </w:p>
        </w:tc>
        <w:tc>
          <w:tcPr>
            <w:tcW w:w="4612" w:type="pct"/>
            <w:shd w:val="clear" w:color="auto" w:fill="auto"/>
            <w:vAlign w:val="top"/>
          </w:tcPr>
          <w:p>
            <w:pPr>
              <w:rPr>
                <w:rFonts w:cs="Times New Roman" w:asciiTheme="minorEastAsia" w:hAnsiTheme="minorEastAsia" w:eastAsiaTheme="minorEastAsia"/>
                <w:kern w:val="2"/>
                <w:sz w:val="21"/>
                <w:szCs w:val="21"/>
                <w:lang w:val="en-US" w:eastAsia="zh-CN" w:bidi="ar-SA"/>
              </w:rPr>
            </w:pPr>
            <w:r>
              <w:rPr>
                <w:rFonts w:asciiTheme="minorEastAsia" w:hAnsiTheme="minorEastAsia" w:eastAsiaTheme="minorEastAsia"/>
                <w:color w:val="000000"/>
              </w:rPr>
              <w:t>最大吸深</w:t>
            </w:r>
            <w:r>
              <w:rPr>
                <w:rFonts w:hint="eastAsia" w:asciiTheme="minorEastAsia" w:hAnsiTheme="minorEastAsia" w:eastAsiaTheme="minorEastAsia"/>
                <w:color w:val="000000"/>
                <w:lang w:eastAsia="zh-CN"/>
              </w:rPr>
              <w:t>：</w:t>
            </w:r>
            <w:r>
              <w:rPr>
                <w:rFonts w:hint="eastAsia" w:asciiTheme="minorEastAsia" w:hAnsiTheme="minorEastAsia" w:eastAsiaTheme="minorEastAsia"/>
                <w:color w:val="000000"/>
              </w:rPr>
              <w:t>≥7</w:t>
            </w:r>
            <w:r>
              <w:rPr>
                <w:rFonts w:asciiTheme="minorEastAsia" w:hAnsiTheme="minorEastAsia" w:eastAsiaTheme="minorEastAsia"/>
                <w:color w:val="000000"/>
              </w:rPr>
              <w:t>m</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87" w:type="pct"/>
            <w:shd w:val="clear" w:color="auto" w:fill="auto"/>
            <w:vAlign w:val="top"/>
          </w:tcPr>
          <w:p>
            <w:pPr>
              <w:jc w:val="center"/>
              <w:rPr>
                <w:rFonts w:cs="Times New Roman" w:asciiTheme="minorEastAsia" w:hAnsiTheme="minorEastAsia" w:eastAsiaTheme="minorEastAsia"/>
                <w:kern w:val="2"/>
                <w:sz w:val="21"/>
                <w:szCs w:val="21"/>
                <w:lang w:val="en-US" w:eastAsia="zh-CN" w:bidi="ar-SA"/>
              </w:rPr>
            </w:pPr>
            <w:r>
              <w:rPr>
                <w:rFonts w:asciiTheme="minorEastAsia" w:hAnsiTheme="minorEastAsia" w:eastAsiaTheme="minorEastAsia"/>
              </w:rPr>
              <w:t>4</w:t>
            </w:r>
          </w:p>
        </w:tc>
        <w:tc>
          <w:tcPr>
            <w:tcW w:w="4612" w:type="pct"/>
            <w:shd w:val="clear" w:color="auto" w:fill="auto"/>
            <w:vAlign w:val="top"/>
          </w:tcPr>
          <w:p>
            <w:pPr>
              <w:rPr>
                <w:rFonts w:cs="Times New Roman" w:asciiTheme="minorEastAsia" w:hAnsiTheme="minorEastAsia" w:eastAsiaTheme="minorEastAsia"/>
                <w:kern w:val="2"/>
                <w:sz w:val="21"/>
                <w:szCs w:val="21"/>
                <w:lang w:val="en-US" w:eastAsia="zh-CN" w:bidi="ar-SA"/>
              </w:rPr>
            </w:pPr>
            <w:r>
              <w:rPr>
                <w:rFonts w:hint="eastAsia" w:asciiTheme="minorEastAsia" w:hAnsiTheme="minorEastAsia" w:eastAsiaTheme="minorEastAsia"/>
              </w:rPr>
              <w:t>引水时间：≤80s</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87" w:type="pct"/>
            <w:shd w:val="clear" w:color="auto" w:fill="auto"/>
            <w:vAlign w:val="top"/>
          </w:tcPr>
          <w:p>
            <w:pPr>
              <w:jc w:val="center"/>
              <w:rPr>
                <w:rFonts w:cs="Times New Roman" w:asciiTheme="minorEastAsia" w:hAnsiTheme="minorEastAsia" w:eastAsiaTheme="minorEastAsia"/>
                <w:kern w:val="2"/>
                <w:sz w:val="21"/>
                <w:szCs w:val="21"/>
                <w:lang w:val="en-US" w:eastAsia="zh-CN" w:bidi="ar-SA"/>
              </w:rPr>
            </w:pPr>
            <w:r>
              <w:rPr>
                <w:rFonts w:asciiTheme="minorEastAsia" w:hAnsiTheme="minorEastAsia" w:eastAsiaTheme="minorEastAsia"/>
              </w:rPr>
              <w:t>5</w:t>
            </w:r>
          </w:p>
        </w:tc>
        <w:tc>
          <w:tcPr>
            <w:tcW w:w="4612" w:type="pct"/>
            <w:shd w:val="clear" w:color="auto" w:fill="auto"/>
            <w:vAlign w:val="top"/>
          </w:tcPr>
          <w:p>
            <w:pPr>
              <w:rPr>
                <w:rFonts w:cs="Times New Roman" w:asciiTheme="minorEastAsia" w:hAnsiTheme="minorEastAsia" w:eastAsiaTheme="minorEastAsia"/>
                <w:kern w:val="2"/>
                <w:sz w:val="21"/>
                <w:szCs w:val="21"/>
                <w:lang w:val="en-US" w:eastAsia="zh-CN" w:bidi="ar-SA"/>
              </w:rPr>
            </w:pPr>
            <w:r>
              <w:rPr>
                <w:rFonts w:hint="eastAsia" w:asciiTheme="minorEastAsia" w:hAnsiTheme="minorEastAsia" w:eastAsiaTheme="minorEastAsia"/>
              </w:rPr>
              <w:t>水罐吸水管：DN150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87" w:type="pct"/>
            <w:shd w:val="clear" w:color="auto" w:fill="auto"/>
            <w:vAlign w:val="top"/>
          </w:tcPr>
          <w:p>
            <w:pPr>
              <w:jc w:val="center"/>
              <w:rPr>
                <w:rFonts w:cs="Times New Roman" w:asciiTheme="minorEastAsia" w:hAnsiTheme="minorEastAsia" w:eastAsiaTheme="minorEastAsia"/>
                <w:kern w:val="2"/>
                <w:sz w:val="21"/>
                <w:szCs w:val="21"/>
                <w:lang w:val="en-US" w:eastAsia="zh-CN" w:bidi="ar-SA"/>
              </w:rPr>
            </w:pPr>
            <w:r>
              <w:rPr>
                <w:rFonts w:asciiTheme="minorEastAsia" w:hAnsiTheme="minorEastAsia" w:eastAsiaTheme="minorEastAsia"/>
              </w:rPr>
              <w:t>6</w:t>
            </w:r>
          </w:p>
        </w:tc>
        <w:tc>
          <w:tcPr>
            <w:tcW w:w="4612" w:type="pct"/>
            <w:shd w:val="clear" w:color="auto" w:fill="auto"/>
            <w:vAlign w:val="top"/>
          </w:tcPr>
          <w:p>
            <w:pPr>
              <w:rPr>
                <w:rFonts w:cs="Times New Roman" w:asciiTheme="minorEastAsia" w:hAnsiTheme="minorEastAsia" w:eastAsiaTheme="minorEastAsia"/>
                <w:kern w:val="2"/>
                <w:sz w:val="21"/>
                <w:szCs w:val="21"/>
                <w:lang w:val="en-US" w:eastAsia="zh-CN" w:bidi="ar-SA"/>
              </w:rPr>
            </w:pPr>
            <w:r>
              <w:rPr>
                <w:rFonts w:hint="eastAsia" w:asciiTheme="minorEastAsia" w:hAnsiTheme="minorEastAsia" w:eastAsiaTheme="minorEastAsia"/>
              </w:rPr>
              <w:t>吸水口：2个DN150吸水口，配手动不锈钢蝶阀，带滤网，快速接口及闷盖。</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87" w:type="pct"/>
            <w:shd w:val="clear" w:color="auto" w:fill="auto"/>
            <w:vAlign w:val="top"/>
          </w:tcPr>
          <w:p>
            <w:pPr>
              <w:jc w:val="center"/>
              <w:rPr>
                <w:rFonts w:cs="Times New Roman" w:asciiTheme="minorEastAsia" w:hAnsiTheme="minorEastAsia" w:eastAsiaTheme="minorEastAsia"/>
                <w:kern w:val="2"/>
                <w:sz w:val="21"/>
                <w:szCs w:val="21"/>
                <w:lang w:val="en-US" w:eastAsia="zh-CN" w:bidi="ar-SA"/>
              </w:rPr>
            </w:pPr>
            <w:r>
              <w:rPr>
                <w:rFonts w:asciiTheme="minorEastAsia" w:hAnsiTheme="minorEastAsia" w:eastAsiaTheme="minorEastAsia"/>
              </w:rPr>
              <w:t>7</w:t>
            </w:r>
          </w:p>
        </w:tc>
        <w:tc>
          <w:tcPr>
            <w:tcW w:w="4612" w:type="pct"/>
            <w:shd w:val="clear" w:color="auto" w:fill="auto"/>
            <w:vAlign w:val="top"/>
          </w:tcPr>
          <w:p>
            <w:pPr>
              <w:rPr>
                <w:rFonts w:cs="Times New Roman" w:asciiTheme="minorEastAsia" w:hAnsiTheme="minorEastAsia" w:eastAsiaTheme="minorEastAsia"/>
                <w:kern w:val="2"/>
                <w:sz w:val="21"/>
                <w:szCs w:val="21"/>
                <w:lang w:val="en-US" w:eastAsia="zh-CN" w:bidi="ar-SA"/>
              </w:rPr>
            </w:pPr>
            <w:r>
              <w:rPr>
                <w:rFonts w:hint="eastAsia" w:asciiTheme="minorEastAsia" w:hAnsiTheme="minorEastAsia" w:eastAsiaTheme="minorEastAsia"/>
              </w:rPr>
              <w:t>出水口：左右各2个DN80出口，带阀门、卡式接扣及闷盖。</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87" w:type="pct"/>
            <w:shd w:val="clear" w:color="auto" w:fill="auto"/>
          </w:tcPr>
          <w:p>
            <w:pPr>
              <w:jc w:val="center"/>
              <w:rPr>
                <w:rFonts w:hint="eastAsia" w:asciiTheme="minorEastAsia" w:hAnsiTheme="minorEastAsia" w:eastAsiaTheme="minorEastAsia"/>
                <w:lang w:val="en-US" w:eastAsia="zh-CN"/>
              </w:rPr>
            </w:pPr>
            <w:r>
              <w:rPr>
                <w:rFonts w:hint="eastAsia" w:asciiTheme="minorEastAsia" w:hAnsiTheme="minorEastAsia" w:eastAsiaTheme="minorEastAsia"/>
                <w:lang w:val="en-US" w:eastAsia="zh-CN"/>
              </w:rPr>
              <w:t>8</w:t>
            </w:r>
          </w:p>
        </w:tc>
        <w:tc>
          <w:tcPr>
            <w:tcW w:w="4612" w:type="pct"/>
            <w:shd w:val="clear" w:color="auto" w:fill="auto"/>
            <w:vAlign w:val="top"/>
          </w:tcPr>
          <w:p>
            <w:pPr>
              <w:rPr>
                <w:rFonts w:cs="Times New Roman" w:asciiTheme="minorEastAsia" w:hAnsiTheme="minorEastAsia" w:eastAsiaTheme="minorEastAsia"/>
                <w:kern w:val="2"/>
                <w:sz w:val="21"/>
                <w:szCs w:val="21"/>
                <w:lang w:val="en-US" w:eastAsia="zh-CN" w:bidi="ar-SA"/>
              </w:rPr>
            </w:pPr>
            <w:r>
              <w:rPr>
                <w:rFonts w:hint="eastAsia" w:asciiTheme="minorEastAsia" w:hAnsiTheme="minorEastAsia" w:eastAsiaTheme="minorEastAsia"/>
              </w:rPr>
              <w:t>泵排水口：10mm不锈钢球阀。</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000" w:type="pct"/>
            <w:gridSpan w:val="2"/>
            <w:shd w:val="clear" w:color="auto" w:fill="auto"/>
            <w:vAlign w:val="center"/>
          </w:tcPr>
          <w:p>
            <w:pPr>
              <w:pStyle w:val="30"/>
              <w:rPr>
                <w:rFonts w:asciiTheme="minorEastAsia" w:hAnsiTheme="minorEastAsia" w:eastAsiaTheme="minorEastAsia"/>
                <w:b w:val="0"/>
                <w:bCs w:val="0"/>
              </w:rPr>
            </w:pPr>
            <w:r>
              <w:rPr>
                <w:rFonts w:hint="eastAsia" w:asciiTheme="minorEastAsia" w:hAnsiTheme="minorEastAsia" w:eastAsiaTheme="minorEastAsia"/>
                <w:b w:val="0"/>
                <w:bCs w:val="0"/>
              </w:rPr>
              <w:t>（四）水罐</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87" w:type="pct"/>
            <w:shd w:val="clear" w:color="auto" w:fill="auto"/>
          </w:tcPr>
          <w:p>
            <w:pPr>
              <w:jc w:val="center"/>
              <w:rPr>
                <w:rFonts w:asciiTheme="minorEastAsia" w:hAnsiTheme="minorEastAsia" w:eastAsiaTheme="minorEastAsia"/>
              </w:rPr>
            </w:pPr>
            <w:r>
              <w:rPr>
                <w:rFonts w:hint="eastAsia" w:asciiTheme="minorEastAsia" w:hAnsiTheme="minorEastAsia" w:eastAsiaTheme="minorEastAsia"/>
              </w:rPr>
              <w:t>1</w:t>
            </w:r>
          </w:p>
        </w:tc>
        <w:tc>
          <w:tcPr>
            <w:tcW w:w="4612" w:type="pct"/>
            <w:shd w:val="clear" w:color="auto" w:fill="auto"/>
          </w:tcPr>
          <w:p>
            <w:pPr>
              <w:rPr>
                <w:rFonts w:asciiTheme="minorEastAsia" w:hAnsiTheme="minorEastAsia" w:eastAsiaTheme="minorEastAsia"/>
              </w:rPr>
            </w:pPr>
            <w:r>
              <w:rPr>
                <w:rFonts w:hint="eastAsia" w:asciiTheme="minorEastAsia" w:hAnsiTheme="minorEastAsia" w:eastAsiaTheme="minorEastAsia"/>
              </w:rPr>
              <w:t>设计：设有横向和纵向阻浪板，罐体厚度≥3</w:t>
            </w:r>
            <w:r>
              <w:rPr>
                <w:rFonts w:asciiTheme="minorEastAsia" w:hAnsiTheme="minorEastAsia" w:eastAsiaTheme="minorEastAsia"/>
              </w:rPr>
              <w:t>mm</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87" w:type="pct"/>
            <w:shd w:val="clear" w:color="auto" w:fill="auto"/>
          </w:tcPr>
          <w:p>
            <w:pPr>
              <w:jc w:val="center"/>
              <w:rPr>
                <w:rFonts w:asciiTheme="minorEastAsia" w:hAnsiTheme="minorEastAsia" w:eastAsiaTheme="minorEastAsia"/>
              </w:rPr>
            </w:pPr>
            <w:r>
              <w:rPr>
                <w:rFonts w:asciiTheme="minorEastAsia" w:hAnsiTheme="minorEastAsia" w:eastAsiaTheme="minorEastAsia"/>
              </w:rPr>
              <w:t>2</w:t>
            </w:r>
          </w:p>
        </w:tc>
        <w:tc>
          <w:tcPr>
            <w:tcW w:w="4612" w:type="pct"/>
            <w:shd w:val="clear" w:color="auto" w:fill="auto"/>
          </w:tcPr>
          <w:p>
            <w:pPr>
              <w:rPr>
                <w:rFonts w:asciiTheme="minorEastAsia" w:hAnsiTheme="minorEastAsia" w:eastAsiaTheme="minorEastAsia"/>
              </w:rPr>
            </w:pPr>
            <w:r>
              <w:rPr>
                <w:rFonts w:hint="eastAsia" w:asciiTheme="minorEastAsia" w:hAnsiTheme="minorEastAsia" w:eastAsiaTheme="minorEastAsia"/>
              </w:rPr>
              <w:t>材质：优质304不锈钢，罐体经过前处理并设有防腐措施</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87" w:type="pct"/>
            <w:shd w:val="clear" w:color="auto" w:fill="auto"/>
          </w:tcPr>
          <w:p>
            <w:pPr>
              <w:jc w:val="center"/>
              <w:rPr>
                <w:rFonts w:asciiTheme="minorEastAsia" w:hAnsiTheme="minorEastAsia" w:eastAsiaTheme="minorEastAsia"/>
              </w:rPr>
            </w:pPr>
            <w:r>
              <w:rPr>
                <w:rFonts w:asciiTheme="minorEastAsia" w:hAnsiTheme="minorEastAsia" w:eastAsiaTheme="minorEastAsia"/>
              </w:rPr>
              <w:t>3</w:t>
            </w:r>
          </w:p>
        </w:tc>
        <w:tc>
          <w:tcPr>
            <w:tcW w:w="4612" w:type="pct"/>
            <w:shd w:val="clear" w:color="auto" w:fill="auto"/>
          </w:tcPr>
          <w:p>
            <w:pPr>
              <w:rPr>
                <w:rFonts w:asciiTheme="minorEastAsia" w:hAnsiTheme="minorEastAsia" w:eastAsiaTheme="minorEastAsia"/>
              </w:rPr>
            </w:pPr>
            <w:r>
              <w:rPr>
                <w:rFonts w:hint="eastAsia" w:asciiTheme="minorEastAsia" w:hAnsiTheme="minorEastAsia" w:eastAsiaTheme="minorEastAsia"/>
              </w:rPr>
              <w:t>位置：外露式，位于后桥之上</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87" w:type="pct"/>
            <w:shd w:val="clear" w:color="auto" w:fill="auto"/>
          </w:tcPr>
          <w:p>
            <w:pPr>
              <w:jc w:val="center"/>
              <w:rPr>
                <w:rFonts w:asciiTheme="minorEastAsia" w:hAnsiTheme="minorEastAsia" w:eastAsiaTheme="minorEastAsia"/>
              </w:rPr>
            </w:pPr>
            <w:r>
              <w:rPr>
                <w:rFonts w:asciiTheme="minorEastAsia" w:hAnsiTheme="minorEastAsia" w:eastAsiaTheme="minorEastAsia"/>
              </w:rPr>
              <w:t>4</w:t>
            </w:r>
          </w:p>
        </w:tc>
        <w:tc>
          <w:tcPr>
            <w:tcW w:w="4612" w:type="pct"/>
            <w:shd w:val="clear" w:color="auto" w:fill="auto"/>
          </w:tcPr>
          <w:p>
            <w:pPr>
              <w:rPr>
                <w:rFonts w:asciiTheme="minorEastAsia" w:hAnsiTheme="minorEastAsia" w:eastAsiaTheme="minorEastAsia"/>
              </w:rPr>
            </w:pPr>
            <w:r>
              <w:rPr>
                <w:rFonts w:asciiTheme="minorEastAsia" w:hAnsiTheme="minorEastAsia" w:eastAsiaTheme="minorEastAsia"/>
              </w:rPr>
              <w:t>▲</w:t>
            </w:r>
            <w:r>
              <w:rPr>
                <w:rFonts w:hint="eastAsia" w:asciiTheme="minorEastAsia" w:hAnsiTheme="minorEastAsia" w:eastAsiaTheme="minorEastAsia"/>
              </w:rPr>
              <w:t>容量：≥15000kg</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87" w:type="pct"/>
            <w:shd w:val="clear" w:color="auto" w:fill="auto"/>
          </w:tcPr>
          <w:p>
            <w:pPr>
              <w:jc w:val="center"/>
              <w:rPr>
                <w:rFonts w:asciiTheme="minorEastAsia" w:hAnsiTheme="minorEastAsia" w:eastAsiaTheme="minorEastAsia"/>
              </w:rPr>
            </w:pPr>
            <w:r>
              <w:rPr>
                <w:rFonts w:asciiTheme="minorEastAsia" w:hAnsiTheme="minorEastAsia" w:eastAsiaTheme="minorEastAsia"/>
              </w:rPr>
              <w:t>5</w:t>
            </w:r>
          </w:p>
        </w:tc>
        <w:tc>
          <w:tcPr>
            <w:tcW w:w="4612" w:type="pct"/>
            <w:shd w:val="clear" w:color="auto" w:fill="auto"/>
          </w:tcPr>
          <w:p>
            <w:pPr>
              <w:rPr>
                <w:rFonts w:asciiTheme="minorEastAsia" w:hAnsiTheme="minorEastAsia" w:eastAsiaTheme="minorEastAsia"/>
              </w:rPr>
            </w:pPr>
            <w:r>
              <w:rPr>
                <w:rFonts w:hint="eastAsia" w:asciiTheme="minorEastAsia" w:hAnsiTheme="minorEastAsia" w:eastAsiaTheme="minorEastAsia"/>
              </w:rPr>
              <w:t>人孔：罐顶设置1个≥450mm的人孔</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87" w:type="pct"/>
            <w:shd w:val="clear" w:color="auto" w:fill="auto"/>
          </w:tcPr>
          <w:p>
            <w:pPr>
              <w:jc w:val="center"/>
              <w:rPr>
                <w:rFonts w:asciiTheme="minorEastAsia" w:hAnsiTheme="minorEastAsia" w:eastAsiaTheme="minorEastAsia"/>
              </w:rPr>
            </w:pPr>
            <w:r>
              <w:rPr>
                <w:rFonts w:asciiTheme="minorEastAsia" w:hAnsiTheme="minorEastAsia" w:eastAsiaTheme="minorEastAsia"/>
              </w:rPr>
              <w:t>6</w:t>
            </w:r>
          </w:p>
        </w:tc>
        <w:tc>
          <w:tcPr>
            <w:tcW w:w="4612" w:type="pct"/>
            <w:shd w:val="clear" w:color="auto" w:fill="auto"/>
          </w:tcPr>
          <w:p>
            <w:pPr>
              <w:rPr>
                <w:rFonts w:asciiTheme="minorEastAsia" w:hAnsiTheme="minorEastAsia" w:eastAsiaTheme="minorEastAsia"/>
              </w:rPr>
            </w:pPr>
            <w:r>
              <w:rPr>
                <w:rFonts w:hint="eastAsia" w:asciiTheme="minorEastAsia" w:hAnsiTheme="minorEastAsia" w:eastAsiaTheme="minorEastAsia"/>
              </w:rPr>
              <w:t>溢流管：设置2个溢流管</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87" w:type="pct"/>
            <w:shd w:val="clear" w:color="auto" w:fill="auto"/>
          </w:tcPr>
          <w:p>
            <w:pPr>
              <w:jc w:val="center"/>
              <w:rPr>
                <w:rFonts w:asciiTheme="minorEastAsia" w:hAnsiTheme="minorEastAsia" w:eastAsiaTheme="minorEastAsia"/>
              </w:rPr>
            </w:pPr>
            <w:r>
              <w:rPr>
                <w:rFonts w:asciiTheme="minorEastAsia" w:hAnsiTheme="minorEastAsia" w:eastAsiaTheme="minorEastAsia"/>
              </w:rPr>
              <w:t>7</w:t>
            </w:r>
          </w:p>
        </w:tc>
        <w:tc>
          <w:tcPr>
            <w:tcW w:w="4612" w:type="pct"/>
            <w:shd w:val="clear" w:color="auto" w:fill="auto"/>
          </w:tcPr>
          <w:p>
            <w:pPr>
              <w:rPr>
                <w:rFonts w:asciiTheme="minorEastAsia" w:hAnsiTheme="minorEastAsia" w:eastAsiaTheme="minorEastAsia"/>
              </w:rPr>
            </w:pPr>
            <w:r>
              <w:rPr>
                <w:rFonts w:hint="eastAsia" w:asciiTheme="minorEastAsia" w:hAnsiTheme="minorEastAsia" w:eastAsiaTheme="minorEastAsia"/>
              </w:rPr>
              <w:t>罐排水: DN40，配内扣式接口及闷盖</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87" w:type="pct"/>
            <w:shd w:val="clear" w:color="auto" w:fill="auto"/>
          </w:tcPr>
          <w:p>
            <w:pPr>
              <w:jc w:val="center"/>
              <w:rPr>
                <w:rFonts w:asciiTheme="minorEastAsia" w:hAnsiTheme="minorEastAsia" w:eastAsiaTheme="minorEastAsia"/>
              </w:rPr>
            </w:pPr>
            <w:r>
              <w:rPr>
                <w:rFonts w:asciiTheme="minorEastAsia" w:hAnsiTheme="minorEastAsia" w:eastAsiaTheme="minorEastAsia"/>
              </w:rPr>
              <w:t>8</w:t>
            </w:r>
          </w:p>
        </w:tc>
        <w:tc>
          <w:tcPr>
            <w:tcW w:w="4612" w:type="pct"/>
            <w:shd w:val="clear" w:color="auto" w:fill="auto"/>
          </w:tcPr>
          <w:p>
            <w:pPr>
              <w:rPr>
                <w:rFonts w:asciiTheme="minorEastAsia" w:hAnsiTheme="minorEastAsia" w:eastAsiaTheme="minorEastAsia"/>
              </w:rPr>
            </w:pPr>
            <w:r>
              <w:rPr>
                <w:rFonts w:hint="eastAsia" w:asciiTheme="minorEastAsia" w:hAnsiTheme="minorEastAsia" w:eastAsiaTheme="minorEastAsia"/>
              </w:rPr>
              <w:t>经泵往罐注水: DN65</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87" w:type="pct"/>
            <w:shd w:val="clear" w:color="auto" w:fill="auto"/>
          </w:tcPr>
          <w:p>
            <w:pPr>
              <w:jc w:val="center"/>
              <w:rPr>
                <w:rFonts w:asciiTheme="minorEastAsia" w:hAnsiTheme="minorEastAsia" w:eastAsiaTheme="minorEastAsia"/>
              </w:rPr>
            </w:pPr>
            <w:r>
              <w:rPr>
                <w:rFonts w:asciiTheme="minorEastAsia" w:hAnsiTheme="minorEastAsia" w:eastAsiaTheme="minorEastAsia"/>
              </w:rPr>
              <w:t>9</w:t>
            </w:r>
          </w:p>
        </w:tc>
        <w:tc>
          <w:tcPr>
            <w:tcW w:w="4612" w:type="pct"/>
            <w:shd w:val="clear" w:color="auto" w:fill="auto"/>
          </w:tcPr>
          <w:p>
            <w:pPr>
              <w:rPr>
                <w:rFonts w:asciiTheme="minorEastAsia" w:hAnsiTheme="minorEastAsia" w:eastAsiaTheme="minorEastAsia"/>
              </w:rPr>
            </w:pPr>
            <w:r>
              <w:rPr>
                <w:rFonts w:hint="eastAsia" w:asciiTheme="minorEastAsia" w:hAnsiTheme="minorEastAsia" w:eastAsiaTheme="minorEastAsia"/>
              </w:rPr>
              <w:t>罐注水口: 共4个，DN80，带不锈钢手动碟阀，各接口带滤网及快速</w:t>
            </w:r>
            <w:r>
              <w:rPr>
                <w:rFonts w:asciiTheme="minorEastAsia" w:hAnsiTheme="minorEastAsia" w:eastAsiaTheme="minorEastAsia"/>
              </w:rPr>
              <w:t>接扣</w:t>
            </w:r>
            <w:r>
              <w:rPr>
                <w:rFonts w:hint="eastAsia" w:asciiTheme="minorEastAsia" w:hAnsiTheme="minorEastAsia" w:eastAsiaTheme="minorEastAsia"/>
              </w:rPr>
              <w:t>，带闷盖</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87" w:type="pct"/>
            <w:shd w:val="clear" w:color="auto" w:fill="auto"/>
          </w:tcPr>
          <w:p>
            <w:pPr>
              <w:jc w:val="center"/>
              <w:rPr>
                <w:rFonts w:asciiTheme="minorEastAsia" w:hAnsiTheme="minorEastAsia" w:eastAsiaTheme="minorEastAsia"/>
              </w:rPr>
            </w:pPr>
            <w:r>
              <w:rPr>
                <w:rFonts w:asciiTheme="minorEastAsia" w:hAnsiTheme="minorEastAsia" w:eastAsiaTheme="minorEastAsia"/>
              </w:rPr>
              <w:t>10</w:t>
            </w:r>
          </w:p>
        </w:tc>
        <w:tc>
          <w:tcPr>
            <w:tcW w:w="4612" w:type="pct"/>
            <w:shd w:val="clear" w:color="auto" w:fill="auto"/>
          </w:tcPr>
          <w:p>
            <w:pPr>
              <w:rPr>
                <w:rFonts w:asciiTheme="minorEastAsia" w:hAnsiTheme="minorEastAsia" w:eastAsiaTheme="minorEastAsia"/>
              </w:rPr>
            </w:pPr>
            <w:r>
              <w:rPr>
                <w:rFonts w:hint="eastAsia" w:asciiTheme="minorEastAsia" w:hAnsiTheme="minorEastAsia" w:eastAsiaTheme="minorEastAsia"/>
              </w:rPr>
              <w:t>液位系统：1套，电子式</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000" w:type="pct"/>
            <w:gridSpan w:val="2"/>
            <w:shd w:val="clear" w:color="auto" w:fill="auto"/>
          </w:tcPr>
          <w:p>
            <w:pPr>
              <w:rPr>
                <w:rFonts w:asciiTheme="minorEastAsia" w:hAnsiTheme="minorEastAsia" w:eastAsiaTheme="minorEastAsia"/>
              </w:rPr>
            </w:pPr>
            <w:r>
              <w:rPr>
                <w:rFonts w:hint="eastAsia" w:asciiTheme="minorEastAsia" w:hAnsiTheme="minorEastAsia" w:eastAsiaTheme="minorEastAsia"/>
              </w:rPr>
              <w:t>（五）消防泵控制系统</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87" w:type="pct"/>
            <w:shd w:val="clear" w:color="auto" w:fill="auto"/>
          </w:tcPr>
          <w:p>
            <w:pPr>
              <w:jc w:val="center"/>
              <w:rPr>
                <w:rFonts w:asciiTheme="minorEastAsia" w:hAnsiTheme="minorEastAsia" w:eastAsiaTheme="minorEastAsia"/>
              </w:rPr>
            </w:pPr>
            <w:r>
              <w:rPr>
                <w:rFonts w:hint="eastAsia" w:asciiTheme="minorEastAsia" w:hAnsiTheme="minorEastAsia" w:eastAsiaTheme="minorEastAsia"/>
              </w:rPr>
              <w:t>1</w:t>
            </w:r>
          </w:p>
        </w:tc>
        <w:tc>
          <w:tcPr>
            <w:tcW w:w="4612" w:type="pct"/>
            <w:shd w:val="clear" w:color="auto" w:fill="auto"/>
          </w:tcPr>
          <w:p>
            <w:pPr>
              <w:rPr>
                <w:rFonts w:asciiTheme="minorEastAsia" w:hAnsiTheme="minorEastAsia" w:eastAsiaTheme="minorEastAsia"/>
              </w:rPr>
            </w:pPr>
            <w:r>
              <w:rPr>
                <w:rFonts w:hint="eastAsia" w:asciiTheme="minorEastAsia" w:hAnsiTheme="minorEastAsia" w:eastAsiaTheme="minorEastAsia"/>
              </w:rPr>
              <w:t>位置：车后部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87" w:type="pct"/>
            <w:shd w:val="clear" w:color="auto" w:fill="auto"/>
          </w:tcPr>
          <w:p>
            <w:pPr>
              <w:jc w:val="center"/>
              <w:rPr>
                <w:rFonts w:asciiTheme="minorEastAsia" w:hAnsiTheme="minorEastAsia" w:eastAsiaTheme="minorEastAsia"/>
              </w:rPr>
            </w:pPr>
            <w:r>
              <w:rPr>
                <w:rFonts w:hint="eastAsia" w:asciiTheme="minorEastAsia" w:hAnsiTheme="minorEastAsia" w:eastAsiaTheme="minorEastAsia"/>
              </w:rPr>
              <w:t>2</w:t>
            </w:r>
          </w:p>
        </w:tc>
        <w:tc>
          <w:tcPr>
            <w:tcW w:w="4612" w:type="pct"/>
            <w:shd w:val="clear" w:color="auto" w:fill="auto"/>
          </w:tcPr>
          <w:p>
            <w:pPr>
              <w:rPr>
                <w:rFonts w:asciiTheme="minorEastAsia" w:hAnsiTheme="minorEastAsia" w:eastAsiaTheme="minorEastAsia"/>
              </w:rPr>
            </w:pPr>
            <w:r>
              <w:rPr>
                <w:rFonts w:hint="eastAsia" w:asciiTheme="minorEastAsia" w:hAnsiTheme="minorEastAsia" w:eastAsiaTheme="minorEastAsia"/>
              </w:rPr>
              <w:t>功能：可显示水泵当前压力，水液位，水泵累时等。</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87" w:type="pct"/>
            <w:shd w:val="clear" w:color="auto" w:fill="auto"/>
          </w:tcPr>
          <w:p>
            <w:pPr>
              <w:jc w:val="center"/>
              <w:rPr>
                <w:rFonts w:asciiTheme="minorEastAsia" w:hAnsiTheme="minorEastAsia" w:eastAsiaTheme="minorEastAsia"/>
              </w:rPr>
            </w:pPr>
            <w:r>
              <w:rPr>
                <w:rFonts w:hint="eastAsia" w:asciiTheme="minorEastAsia" w:hAnsiTheme="minorEastAsia" w:eastAsiaTheme="minorEastAsia"/>
              </w:rPr>
              <w:t>3</w:t>
            </w:r>
          </w:p>
        </w:tc>
        <w:tc>
          <w:tcPr>
            <w:tcW w:w="4612" w:type="pct"/>
            <w:shd w:val="clear" w:color="auto" w:fill="auto"/>
          </w:tcPr>
          <w:p>
            <w:pPr>
              <w:rPr>
                <w:rFonts w:asciiTheme="minorEastAsia" w:hAnsiTheme="minorEastAsia" w:eastAsiaTheme="minorEastAsia"/>
              </w:rPr>
            </w:pPr>
            <w:r>
              <w:rPr>
                <w:rFonts w:hint="eastAsia" w:asciiTheme="minorEastAsia" w:hAnsiTheme="minorEastAsia" w:eastAsiaTheme="minorEastAsia"/>
              </w:rPr>
              <w:t>标识：图形符号，设有操作流程及说明铭牌（中文）</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000" w:type="pct"/>
            <w:gridSpan w:val="2"/>
            <w:shd w:val="clear" w:color="auto" w:fill="auto"/>
            <w:vAlign w:val="center"/>
          </w:tcPr>
          <w:p>
            <w:pPr>
              <w:pStyle w:val="30"/>
              <w:rPr>
                <w:rFonts w:asciiTheme="minorEastAsia" w:hAnsiTheme="minorEastAsia" w:eastAsiaTheme="minorEastAsia"/>
                <w:b w:val="0"/>
                <w:bCs w:val="0"/>
              </w:rPr>
            </w:pPr>
            <w:r>
              <w:rPr>
                <w:rFonts w:hint="eastAsia" w:asciiTheme="minorEastAsia" w:hAnsiTheme="minorEastAsia" w:eastAsiaTheme="minorEastAsia"/>
                <w:b w:val="0"/>
                <w:bCs w:val="0"/>
              </w:rPr>
              <w:t>（六）车顶炮</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87" w:type="pct"/>
            <w:shd w:val="clear" w:color="auto" w:fill="auto"/>
          </w:tcPr>
          <w:p>
            <w:pPr>
              <w:jc w:val="center"/>
              <w:rPr>
                <w:rFonts w:asciiTheme="minorEastAsia" w:hAnsiTheme="minorEastAsia" w:eastAsiaTheme="minorEastAsia"/>
              </w:rPr>
            </w:pPr>
            <w:r>
              <w:rPr>
                <w:rFonts w:asciiTheme="minorEastAsia" w:hAnsiTheme="minorEastAsia" w:eastAsiaTheme="minorEastAsia"/>
              </w:rPr>
              <w:t>1</w:t>
            </w:r>
          </w:p>
        </w:tc>
        <w:tc>
          <w:tcPr>
            <w:tcW w:w="4612" w:type="pct"/>
            <w:shd w:val="clear" w:color="auto" w:fill="auto"/>
          </w:tcPr>
          <w:p>
            <w:pPr>
              <w:rPr>
                <w:rFonts w:asciiTheme="minorEastAsia" w:hAnsiTheme="minorEastAsia" w:eastAsiaTheme="minorEastAsia"/>
              </w:rPr>
            </w:pPr>
            <w:r>
              <w:rPr>
                <w:rFonts w:asciiTheme="minorEastAsia" w:hAnsiTheme="minorEastAsia" w:eastAsiaTheme="minorEastAsia"/>
              </w:rPr>
              <w:t>▲</w:t>
            </w:r>
            <w:r>
              <w:rPr>
                <w:rFonts w:hint="eastAsia" w:asciiTheme="minorEastAsia" w:hAnsiTheme="minorEastAsia" w:eastAsiaTheme="minorEastAsia"/>
              </w:rPr>
              <w:t>额定压力：1.0Mpa</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87" w:type="pct"/>
            <w:shd w:val="clear" w:color="auto" w:fill="auto"/>
          </w:tcPr>
          <w:p>
            <w:pPr>
              <w:jc w:val="center"/>
              <w:rPr>
                <w:rFonts w:asciiTheme="minorEastAsia" w:hAnsiTheme="minorEastAsia" w:eastAsiaTheme="minorEastAsia"/>
              </w:rPr>
            </w:pPr>
            <w:r>
              <w:rPr>
                <w:rFonts w:asciiTheme="minorEastAsia" w:hAnsiTheme="minorEastAsia" w:eastAsiaTheme="minorEastAsia"/>
              </w:rPr>
              <w:t>2</w:t>
            </w:r>
          </w:p>
        </w:tc>
        <w:tc>
          <w:tcPr>
            <w:tcW w:w="4612" w:type="pct"/>
            <w:shd w:val="clear" w:color="auto" w:fill="auto"/>
          </w:tcPr>
          <w:p>
            <w:pPr>
              <w:rPr>
                <w:rFonts w:asciiTheme="minorEastAsia" w:hAnsiTheme="minorEastAsia" w:eastAsiaTheme="minorEastAsia"/>
              </w:rPr>
            </w:pPr>
            <w:r>
              <w:rPr>
                <w:rFonts w:asciiTheme="minorEastAsia" w:hAnsiTheme="minorEastAsia" w:eastAsiaTheme="minorEastAsia"/>
              </w:rPr>
              <w:t>▲</w:t>
            </w:r>
            <w:r>
              <w:rPr>
                <w:rFonts w:hint="eastAsia" w:asciiTheme="minorEastAsia" w:hAnsiTheme="minorEastAsia" w:eastAsiaTheme="minorEastAsia"/>
              </w:rPr>
              <w:t>额定流量:≥90L/s</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87" w:type="pct"/>
            <w:shd w:val="clear" w:color="auto" w:fill="auto"/>
            <w:vAlign w:val="top"/>
          </w:tcPr>
          <w:p>
            <w:pPr>
              <w:jc w:val="center"/>
              <w:rPr>
                <w:rFonts w:cs="Times New Roman" w:asciiTheme="minorEastAsia" w:hAnsiTheme="minorEastAsia" w:eastAsiaTheme="minorEastAsia"/>
                <w:kern w:val="2"/>
                <w:sz w:val="21"/>
                <w:szCs w:val="21"/>
                <w:lang w:val="en-US" w:eastAsia="zh-CN" w:bidi="ar-SA"/>
              </w:rPr>
            </w:pPr>
            <w:r>
              <w:rPr>
                <w:rFonts w:asciiTheme="minorEastAsia" w:hAnsiTheme="minorEastAsia" w:eastAsiaTheme="minorEastAsia"/>
              </w:rPr>
              <w:t>3</w:t>
            </w:r>
          </w:p>
        </w:tc>
        <w:tc>
          <w:tcPr>
            <w:tcW w:w="4612" w:type="pct"/>
            <w:shd w:val="clear" w:color="auto" w:fill="auto"/>
          </w:tcPr>
          <w:p>
            <w:pPr>
              <w:rPr>
                <w:rFonts w:asciiTheme="minorEastAsia" w:hAnsiTheme="minorEastAsia" w:eastAsiaTheme="minorEastAsia"/>
              </w:rPr>
            </w:pPr>
            <w:r>
              <w:rPr>
                <w:rFonts w:asciiTheme="minorEastAsia" w:hAnsiTheme="minorEastAsia" w:eastAsiaTheme="minorEastAsia"/>
              </w:rPr>
              <w:t>▲</w:t>
            </w:r>
            <w:r>
              <w:rPr>
                <w:rFonts w:hint="eastAsia" w:asciiTheme="minorEastAsia" w:hAnsiTheme="minorEastAsia" w:eastAsiaTheme="minorEastAsia"/>
              </w:rPr>
              <w:t>仰</w:t>
            </w:r>
            <w:r>
              <w:rPr>
                <w:rFonts w:hint="eastAsia" w:asciiTheme="minorEastAsia" w:hAnsiTheme="minorEastAsia" w:eastAsiaTheme="minorEastAsia"/>
                <w:lang w:eastAsia="zh-CN"/>
              </w:rPr>
              <w:t>角</w:t>
            </w:r>
            <w:r>
              <w:rPr>
                <w:rFonts w:hint="eastAsia" w:asciiTheme="minorEastAsia" w:hAnsiTheme="minorEastAsia" w:eastAsiaTheme="minorEastAsia"/>
              </w:rPr>
              <w:t>≥</w:t>
            </w:r>
            <w:r>
              <w:rPr>
                <w:rFonts w:hint="eastAsia" w:asciiTheme="minorEastAsia" w:hAnsiTheme="minorEastAsia" w:eastAsiaTheme="minorEastAsia"/>
                <w:lang w:val="en-US" w:eastAsia="zh-CN"/>
              </w:rPr>
              <w:t>90</w:t>
            </w:r>
            <w:r>
              <w:rPr>
                <w:rFonts w:hint="eastAsia" w:asciiTheme="minorEastAsia" w:hAnsiTheme="minorEastAsia" w:eastAsiaTheme="minorEastAsia"/>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87" w:type="pct"/>
            <w:shd w:val="clear" w:color="auto" w:fill="auto"/>
            <w:vAlign w:val="top"/>
          </w:tcPr>
          <w:p>
            <w:pPr>
              <w:jc w:val="center"/>
              <w:rPr>
                <w:rFonts w:cs="Times New Roman" w:asciiTheme="minorEastAsia" w:hAnsiTheme="minorEastAsia" w:eastAsiaTheme="minorEastAsia"/>
                <w:kern w:val="2"/>
                <w:sz w:val="21"/>
                <w:szCs w:val="21"/>
                <w:lang w:val="en-US" w:eastAsia="zh-CN" w:bidi="ar-SA"/>
              </w:rPr>
            </w:pPr>
            <w:r>
              <w:rPr>
                <w:rFonts w:asciiTheme="minorEastAsia" w:hAnsiTheme="minorEastAsia" w:eastAsiaTheme="minorEastAsia"/>
              </w:rPr>
              <w:t>4</w:t>
            </w:r>
          </w:p>
        </w:tc>
        <w:tc>
          <w:tcPr>
            <w:tcW w:w="4612" w:type="pct"/>
            <w:shd w:val="clear" w:color="auto" w:fill="auto"/>
          </w:tcPr>
          <w:p>
            <w:pPr>
              <w:rPr>
                <w:rFonts w:hint="eastAsia" w:asciiTheme="minorEastAsia" w:hAnsiTheme="minorEastAsia" w:eastAsiaTheme="minorEastAsia"/>
                <w:lang w:eastAsia="zh-CN"/>
              </w:rPr>
            </w:pPr>
            <w:r>
              <w:rPr>
                <w:rFonts w:asciiTheme="minorEastAsia" w:hAnsiTheme="minorEastAsia" w:eastAsiaTheme="minorEastAsia"/>
              </w:rPr>
              <w:t>▲</w:t>
            </w:r>
            <w:r>
              <w:rPr>
                <w:rFonts w:hint="eastAsia" w:asciiTheme="minorEastAsia" w:hAnsiTheme="minorEastAsia" w:eastAsiaTheme="minorEastAsia"/>
                <w:lang w:eastAsia="zh-CN"/>
              </w:rPr>
              <w:t>俯角≤-10</w:t>
            </w:r>
            <w:r>
              <w:rPr>
                <w:rFonts w:hint="eastAsia" w:asciiTheme="minorEastAsia" w:hAnsiTheme="minorEastAsia" w:eastAsiaTheme="minorEastAsia"/>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87" w:type="pct"/>
            <w:shd w:val="clear" w:color="auto" w:fill="auto"/>
            <w:vAlign w:val="top"/>
          </w:tcPr>
          <w:p>
            <w:pPr>
              <w:jc w:val="center"/>
              <w:rPr>
                <w:rFonts w:hint="eastAsia" w:cs="Times New Roman" w:asciiTheme="minorEastAsia" w:hAnsiTheme="minorEastAsia" w:eastAsiaTheme="minorEastAsia"/>
                <w:kern w:val="2"/>
                <w:sz w:val="21"/>
                <w:szCs w:val="21"/>
                <w:lang w:val="en-US" w:eastAsia="zh-CN" w:bidi="ar-SA"/>
              </w:rPr>
            </w:pPr>
            <w:r>
              <w:rPr>
                <w:rFonts w:hint="eastAsia" w:asciiTheme="minorEastAsia" w:hAnsiTheme="minorEastAsia" w:eastAsiaTheme="minorEastAsia"/>
                <w:lang w:val="en-US" w:eastAsia="zh-CN"/>
              </w:rPr>
              <w:t>5</w:t>
            </w:r>
          </w:p>
        </w:tc>
        <w:tc>
          <w:tcPr>
            <w:tcW w:w="4612" w:type="pct"/>
            <w:shd w:val="clear" w:color="auto" w:fill="auto"/>
          </w:tcPr>
          <w:p>
            <w:pPr>
              <w:rPr>
                <w:rFonts w:asciiTheme="minorEastAsia" w:hAnsiTheme="minorEastAsia" w:eastAsiaTheme="minorEastAsia"/>
              </w:rPr>
            </w:pPr>
            <w:r>
              <w:rPr>
                <w:rFonts w:asciiTheme="minorEastAsia" w:hAnsiTheme="minorEastAsia" w:eastAsiaTheme="minorEastAsia"/>
              </w:rPr>
              <w:t>▲</w:t>
            </w:r>
            <w:r>
              <w:rPr>
                <w:rFonts w:hint="eastAsia" w:asciiTheme="minorEastAsia" w:hAnsiTheme="minorEastAsia" w:eastAsiaTheme="minorEastAsia"/>
              </w:rPr>
              <w:t>转动范围：</w:t>
            </w:r>
            <w:r>
              <w:rPr>
                <w:rFonts w:hint="eastAsia" w:asciiTheme="minorEastAsia" w:hAnsiTheme="minorEastAsia" w:eastAsiaTheme="minorEastAsia"/>
                <w:lang w:eastAsia="zh-CN"/>
              </w:rPr>
              <w:t>水平</w:t>
            </w:r>
            <w:r>
              <w:rPr>
                <w:rFonts w:hint="eastAsia" w:asciiTheme="minorEastAsia" w:hAnsiTheme="minorEastAsia" w:eastAsiaTheme="minorEastAsia"/>
              </w:rPr>
              <w:t>旋转≥270°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87" w:type="pct"/>
            <w:shd w:val="clear" w:color="auto" w:fill="auto"/>
            <w:vAlign w:val="top"/>
          </w:tcPr>
          <w:p>
            <w:pPr>
              <w:jc w:val="center"/>
              <w:rPr>
                <w:rFonts w:hint="eastAsia" w:cs="Times New Roman" w:asciiTheme="minorEastAsia" w:hAnsiTheme="minorEastAsia" w:eastAsiaTheme="minorEastAsia"/>
                <w:kern w:val="2"/>
                <w:sz w:val="21"/>
                <w:szCs w:val="21"/>
                <w:lang w:val="en-US" w:eastAsia="zh-CN" w:bidi="ar-SA"/>
              </w:rPr>
            </w:pPr>
            <w:r>
              <w:rPr>
                <w:rFonts w:hint="eastAsia" w:asciiTheme="minorEastAsia" w:hAnsiTheme="minorEastAsia" w:eastAsiaTheme="minorEastAsia"/>
                <w:lang w:val="en-US" w:eastAsia="zh-CN"/>
              </w:rPr>
              <w:t>6</w:t>
            </w:r>
          </w:p>
        </w:tc>
        <w:tc>
          <w:tcPr>
            <w:tcW w:w="4612" w:type="pct"/>
            <w:shd w:val="clear" w:color="auto" w:fill="auto"/>
          </w:tcPr>
          <w:p>
            <w:pPr>
              <w:rPr>
                <w:rFonts w:asciiTheme="minorEastAsia" w:hAnsiTheme="minorEastAsia" w:eastAsiaTheme="minorEastAsia"/>
              </w:rPr>
            </w:pPr>
            <w:r>
              <w:rPr>
                <w:rFonts w:asciiTheme="minorEastAsia" w:hAnsiTheme="minorEastAsia" w:eastAsiaTheme="minorEastAsia"/>
              </w:rPr>
              <w:t>▲</w:t>
            </w:r>
            <w:r>
              <w:rPr>
                <w:rFonts w:hint="eastAsia" w:asciiTheme="minorEastAsia" w:hAnsiTheme="minorEastAsia" w:eastAsiaTheme="minorEastAsia"/>
              </w:rPr>
              <w:t>射程: 水直流射程≥85m</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87" w:type="pct"/>
            <w:shd w:val="clear" w:color="auto" w:fill="auto"/>
          </w:tcPr>
          <w:p>
            <w:pPr>
              <w:jc w:val="center"/>
              <w:rPr>
                <w:rFonts w:hint="default" w:asciiTheme="minorEastAsia" w:hAnsiTheme="minorEastAsia" w:eastAsiaTheme="minorEastAsia"/>
                <w:lang w:val="en-US" w:eastAsia="zh-CN"/>
              </w:rPr>
            </w:pPr>
            <w:r>
              <w:rPr>
                <w:rFonts w:hint="eastAsia" w:asciiTheme="minorEastAsia" w:hAnsiTheme="minorEastAsia" w:eastAsiaTheme="minorEastAsia"/>
                <w:lang w:val="en-US" w:eastAsia="zh-CN"/>
              </w:rPr>
              <w:t>7</w:t>
            </w:r>
          </w:p>
        </w:tc>
        <w:tc>
          <w:tcPr>
            <w:tcW w:w="4612" w:type="pct"/>
            <w:shd w:val="clear" w:color="auto" w:fill="auto"/>
          </w:tcPr>
          <w:p>
            <w:pPr>
              <w:rPr>
                <w:rFonts w:asciiTheme="minorEastAsia" w:hAnsiTheme="minorEastAsia" w:eastAsiaTheme="minorEastAsia"/>
              </w:rPr>
            </w:pPr>
            <w:r>
              <w:rPr>
                <w:rFonts w:hint="eastAsia" w:asciiTheme="minorEastAsia" w:hAnsiTheme="minorEastAsia" w:eastAsiaTheme="minorEastAsia"/>
              </w:rPr>
              <w:t>控制方式：无线遥控：遥控距离≥100m</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000" w:type="pct"/>
            <w:gridSpan w:val="2"/>
            <w:shd w:val="clear" w:color="auto" w:fill="auto"/>
          </w:tcPr>
          <w:p>
            <w:pPr>
              <w:rPr>
                <w:rFonts w:asciiTheme="minorEastAsia" w:hAnsiTheme="minorEastAsia" w:eastAsiaTheme="minorEastAsia"/>
              </w:rPr>
            </w:pPr>
            <w:r>
              <w:rPr>
                <w:rFonts w:hint="eastAsia" w:asciiTheme="minorEastAsia" w:hAnsiTheme="minorEastAsia" w:eastAsiaTheme="minorEastAsia"/>
              </w:rPr>
              <w:t>（七）警报系统</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87" w:type="pct"/>
            <w:shd w:val="clear" w:color="auto" w:fill="auto"/>
          </w:tcPr>
          <w:p>
            <w:pPr>
              <w:jc w:val="center"/>
              <w:rPr>
                <w:rFonts w:asciiTheme="minorEastAsia" w:hAnsiTheme="minorEastAsia" w:eastAsiaTheme="minorEastAsia" w:cstheme="minorEastAsia"/>
              </w:rPr>
            </w:pPr>
            <w:r>
              <w:rPr>
                <w:rFonts w:hint="eastAsia" w:asciiTheme="minorEastAsia" w:hAnsiTheme="minorEastAsia" w:eastAsiaTheme="minorEastAsia" w:cstheme="minorEastAsia"/>
              </w:rPr>
              <w:t>1</w:t>
            </w:r>
          </w:p>
        </w:tc>
        <w:tc>
          <w:tcPr>
            <w:tcW w:w="4612" w:type="pct"/>
            <w:shd w:val="clear" w:color="auto" w:fill="auto"/>
          </w:tcPr>
          <w:p>
            <w:pPr>
              <w:rPr>
                <w:rFonts w:asciiTheme="minorEastAsia" w:hAnsiTheme="minorEastAsia" w:eastAsiaTheme="minorEastAsia"/>
              </w:rPr>
            </w:pPr>
            <w:r>
              <w:rPr>
                <w:rFonts w:asciiTheme="minorEastAsia" w:hAnsiTheme="minorEastAsia" w:eastAsiaTheme="minorEastAsia"/>
              </w:rPr>
              <w:t>视觉警报装置颜色：红色</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87" w:type="pct"/>
            <w:shd w:val="clear" w:color="auto" w:fill="auto"/>
          </w:tcPr>
          <w:p>
            <w:pPr>
              <w:jc w:val="center"/>
              <w:rPr>
                <w:rFonts w:asciiTheme="minorEastAsia" w:hAnsiTheme="minorEastAsia" w:eastAsiaTheme="minorEastAsia" w:cstheme="minorEastAsia"/>
              </w:rPr>
            </w:pPr>
            <w:r>
              <w:rPr>
                <w:rFonts w:hint="eastAsia" w:asciiTheme="minorEastAsia" w:hAnsiTheme="minorEastAsia" w:eastAsiaTheme="minorEastAsia" w:cstheme="minorEastAsia"/>
              </w:rPr>
              <w:t>2</w:t>
            </w:r>
          </w:p>
        </w:tc>
        <w:tc>
          <w:tcPr>
            <w:tcW w:w="4612" w:type="pct"/>
            <w:shd w:val="clear" w:color="auto" w:fill="auto"/>
          </w:tcPr>
          <w:p>
            <w:pPr>
              <w:rPr>
                <w:rFonts w:asciiTheme="minorEastAsia" w:hAnsiTheme="minorEastAsia" w:eastAsiaTheme="minorEastAsia"/>
              </w:rPr>
            </w:pPr>
            <w:r>
              <w:rPr>
                <w:rFonts w:asciiTheme="minorEastAsia" w:hAnsiTheme="minorEastAsia" w:eastAsiaTheme="minorEastAsia"/>
              </w:rPr>
              <w:t>驾驶室顶视觉警报装置：一个</w:t>
            </w:r>
            <w:r>
              <w:rPr>
                <w:rFonts w:hint="eastAsia" w:asciiTheme="minorEastAsia" w:hAnsiTheme="minorEastAsia" w:eastAsiaTheme="minorEastAsia"/>
              </w:rPr>
              <w:t>长排爆闪警灯</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87" w:type="pct"/>
            <w:shd w:val="clear" w:color="auto" w:fill="auto"/>
          </w:tcPr>
          <w:p>
            <w:pPr>
              <w:jc w:val="center"/>
              <w:rPr>
                <w:rFonts w:asciiTheme="minorEastAsia" w:hAnsiTheme="minorEastAsia" w:eastAsiaTheme="minorEastAsia" w:cstheme="minorEastAsia"/>
              </w:rPr>
            </w:pPr>
            <w:r>
              <w:rPr>
                <w:rFonts w:hint="eastAsia" w:asciiTheme="minorEastAsia" w:hAnsiTheme="minorEastAsia" w:eastAsiaTheme="minorEastAsia" w:cstheme="minorEastAsia"/>
              </w:rPr>
              <w:t>3</w:t>
            </w:r>
          </w:p>
        </w:tc>
        <w:tc>
          <w:tcPr>
            <w:tcW w:w="4612" w:type="pct"/>
            <w:shd w:val="clear" w:color="auto" w:fill="auto"/>
          </w:tcPr>
          <w:p>
            <w:pPr>
              <w:rPr>
                <w:rFonts w:hint="eastAsia" w:asciiTheme="minorEastAsia" w:hAnsiTheme="minorEastAsia" w:eastAsiaTheme="minorEastAsia"/>
                <w:lang w:eastAsia="zh-CN"/>
              </w:rPr>
            </w:pPr>
            <w:r>
              <w:rPr>
                <w:rFonts w:asciiTheme="minorEastAsia" w:hAnsiTheme="minorEastAsia" w:eastAsiaTheme="minorEastAsia"/>
              </w:rPr>
              <w:t>电子警笛：</w:t>
            </w:r>
            <w:r>
              <w:rPr>
                <w:rFonts w:hint="eastAsia" w:asciiTheme="minorEastAsia" w:hAnsiTheme="minorEastAsia" w:eastAsiaTheme="minorEastAsia"/>
              </w:rPr>
              <w:t>电子公共广播系统，包括麦克风及100W扬声器，安装于驾驶室顶</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87" w:type="pct"/>
            <w:shd w:val="clear" w:color="auto" w:fill="auto"/>
          </w:tcPr>
          <w:p>
            <w:pPr>
              <w:jc w:val="center"/>
              <w:rPr>
                <w:rFonts w:asciiTheme="minorEastAsia" w:hAnsiTheme="minorEastAsia" w:eastAsiaTheme="minorEastAsia" w:cstheme="minorEastAsia"/>
              </w:rPr>
            </w:pPr>
            <w:r>
              <w:rPr>
                <w:rFonts w:hint="eastAsia" w:asciiTheme="minorEastAsia" w:hAnsiTheme="minorEastAsia" w:eastAsiaTheme="minorEastAsia" w:cstheme="minorEastAsia"/>
              </w:rPr>
              <w:t>4</w:t>
            </w:r>
          </w:p>
        </w:tc>
        <w:tc>
          <w:tcPr>
            <w:tcW w:w="4612" w:type="pct"/>
            <w:shd w:val="clear" w:color="auto" w:fill="auto"/>
          </w:tcPr>
          <w:p>
            <w:pPr>
              <w:rPr>
                <w:rFonts w:asciiTheme="minorEastAsia" w:hAnsiTheme="minorEastAsia" w:eastAsiaTheme="minorEastAsia"/>
              </w:rPr>
            </w:pPr>
            <w:r>
              <w:rPr>
                <w:rFonts w:hint="eastAsia" w:asciiTheme="minorEastAsia" w:hAnsiTheme="minorEastAsia" w:eastAsiaTheme="minorEastAsia"/>
              </w:rPr>
              <w:t>爆闪灯：左右各3个红色爆闪警灯，车尾顶部设有2个红色爆闪警灯</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000" w:type="pct"/>
            <w:gridSpan w:val="2"/>
            <w:shd w:val="clear" w:color="auto" w:fill="auto"/>
          </w:tcPr>
          <w:p>
            <w:pPr>
              <w:rPr>
                <w:rFonts w:asciiTheme="minorEastAsia" w:hAnsiTheme="minorEastAsia" w:eastAsiaTheme="minorEastAsia" w:cstheme="minorEastAsia"/>
              </w:rPr>
            </w:pPr>
            <w:r>
              <w:rPr>
                <w:rFonts w:hint="eastAsia" w:asciiTheme="minorEastAsia" w:hAnsiTheme="minorEastAsia" w:eastAsiaTheme="minorEastAsia" w:cstheme="minorEastAsia"/>
              </w:rPr>
              <w:t>（八）电气系统</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87" w:type="pct"/>
            <w:shd w:val="clear" w:color="auto" w:fill="auto"/>
          </w:tcPr>
          <w:p>
            <w:pPr>
              <w:jc w:val="center"/>
              <w:rPr>
                <w:rFonts w:asciiTheme="minorEastAsia" w:hAnsiTheme="minorEastAsia" w:eastAsiaTheme="minorEastAsia" w:cstheme="minorEastAsia"/>
              </w:rPr>
            </w:pPr>
            <w:r>
              <w:rPr>
                <w:rFonts w:hint="eastAsia" w:asciiTheme="minorEastAsia" w:hAnsiTheme="minorEastAsia" w:eastAsiaTheme="minorEastAsia" w:cstheme="minorEastAsia"/>
              </w:rPr>
              <w:t>1</w:t>
            </w:r>
          </w:p>
        </w:tc>
        <w:tc>
          <w:tcPr>
            <w:tcW w:w="4612" w:type="pct"/>
            <w:shd w:val="clear" w:color="auto" w:fill="auto"/>
            <w:vAlign w:val="top"/>
          </w:tcPr>
          <w:p>
            <w:pPr>
              <w:rPr>
                <w:rFonts w:asciiTheme="minorEastAsia" w:hAnsiTheme="minorEastAsia" w:eastAsiaTheme="minorEastAsia" w:cstheme="minorEastAsia"/>
                <w:kern w:val="2"/>
                <w:sz w:val="21"/>
                <w:szCs w:val="21"/>
                <w:lang w:val="en-US" w:eastAsia="zh-CN" w:bidi="ar-SA"/>
              </w:rPr>
            </w:pPr>
            <w:r>
              <w:rPr>
                <w:rFonts w:hint="eastAsia" w:asciiTheme="minorEastAsia" w:hAnsiTheme="minorEastAsia" w:eastAsiaTheme="minorEastAsia" w:cstheme="minorEastAsia"/>
              </w:rPr>
              <w:t>火场照明：1个LED</w:t>
            </w:r>
            <w:r>
              <w:rPr>
                <w:rFonts w:asciiTheme="minorEastAsia" w:hAnsiTheme="minorEastAsia" w:eastAsiaTheme="minorEastAsia" w:cstheme="minorEastAsia"/>
              </w:rPr>
              <w:t>探照灯</w:t>
            </w:r>
            <w:r>
              <w:rPr>
                <w:rFonts w:hint="eastAsia" w:asciiTheme="minorEastAsia" w:hAnsiTheme="minorEastAsia" w:eastAsiaTheme="minorEastAsia" w:cstheme="minorEastAsia"/>
              </w:rPr>
              <w:t>，</w:t>
            </w:r>
            <w:r>
              <w:rPr>
                <w:rFonts w:asciiTheme="minorEastAsia" w:hAnsiTheme="minorEastAsia" w:eastAsiaTheme="minorEastAsia" w:cstheme="minorEastAsia"/>
              </w:rPr>
              <w:t>安装于车顶</w:t>
            </w:r>
            <w:r>
              <w:rPr>
                <w:rFonts w:hint="eastAsia" w:asciiTheme="minorEastAsia" w:hAnsiTheme="minorEastAsia" w:eastAsiaTheme="minorEastAsia" w:cstheme="minorEastAsia"/>
              </w:rPr>
              <w:t>车尾，照射角度可手动调整。</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87" w:type="pct"/>
            <w:shd w:val="clear" w:color="auto" w:fill="auto"/>
          </w:tcPr>
          <w:p>
            <w:pPr>
              <w:jc w:val="center"/>
              <w:rPr>
                <w:rFonts w:asciiTheme="minorEastAsia" w:hAnsiTheme="minorEastAsia" w:eastAsiaTheme="minorEastAsia" w:cstheme="minorEastAsia"/>
              </w:rPr>
            </w:pPr>
            <w:r>
              <w:rPr>
                <w:rFonts w:hint="eastAsia" w:asciiTheme="minorEastAsia" w:hAnsiTheme="minorEastAsia" w:eastAsiaTheme="minorEastAsia" w:cstheme="minorEastAsia"/>
              </w:rPr>
              <w:t>2</w:t>
            </w:r>
          </w:p>
        </w:tc>
        <w:tc>
          <w:tcPr>
            <w:tcW w:w="4612" w:type="pct"/>
            <w:shd w:val="clear" w:color="auto" w:fill="auto"/>
            <w:vAlign w:val="top"/>
          </w:tcPr>
          <w:p>
            <w:pPr>
              <w:rPr>
                <w:rFonts w:asciiTheme="minorEastAsia" w:hAnsiTheme="minorEastAsia" w:eastAsiaTheme="minorEastAsia" w:cstheme="minorEastAsia"/>
                <w:kern w:val="2"/>
                <w:sz w:val="21"/>
                <w:szCs w:val="21"/>
                <w:lang w:val="en-US" w:eastAsia="zh-CN" w:bidi="ar-SA"/>
              </w:rPr>
            </w:pPr>
            <w:r>
              <w:rPr>
                <w:rFonts w:hint="eastAsia" w:asciiTheme="minorEastAsia" w:hAnsiTheme="minorEastAsia" w:eastAsiaTheme="minorEastAsia" w:cstheme="minorEastAsia"/>
              </w:rPr>
              <w:t>储物箱照明：每个储物箱2个LED照明灯条。</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87" w:type="pct"/>
            <w:shd w:val="clear" w:color="auto" w:fill="auto"/>
          </w:tcPr>
          <w:p>
            <w:pPr>
              <w:jc w:val="center"/>
              <w:rPr>
                <w:rFonts w:asciiTheme="minorEastAsia" w:hAnsiTheme="minorEastAsia" w:eastAsiaTheme="minorEastAsia" w:cstheme="minorEastAsia"/>
              </w:rPr>
            </w:pPr>
            <w:r>
              <w:rPr>
                <w:rFonts w:hint="eastAsia" w:asciiTheme="minorEastAsia" w:hAnsiTheme="minorEastAsia" w:eastAsiaTheme="minorEastAsia" w:cstheme="minorEastAsia"/>
              </w:rPr>
              <w:t>3</w:t>
            </w:r>
          </w:p>
        </w:tc>
        <w:tc>
          <w:tcPr>
            <w:tcW w:w="4612" w:type="pct"/>
            <w:shd w:val="clear" w:color="auto" w:fill="auto"/>
            <w:vAlign w:val="top"/>
          </w:tcPr>
          <w:p>
            <w:pPr>
              <w:rPr>
                <w:rFonts w:asciiTheme="minorEastAsia" w:hAnsiTheme="minorEastAsia" w:eastAsiaTheme="minorEastAsia" w:cstheme="minorEastAsia"/>
                <w:kern w:val="2"/>
                <w:sz w:val="21"/>
                <w:szCs w:val="21"/>
                <w:lang w:val="en-US" w:eastAsia="zh-CN" w:bidi="ar-SA"/>
              </w:rPr>
            </w:pPr>
            <w:r>
              <w:rPr>
                <w:rFonts w:hint="eastAsia" w:asciiTheme="minorEastAsia" w:hAnsiTheme="minorEastAsia" w:eastAsiaTheme="minorEastAsia" w:cstheme="minorEastAsia"/>
              </w:rPr>
              <w:t>门开关：储物箱在驾驶室内带控制灯，红灯亮时，警告提示车门未关。</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87" w:type="pct"/>
            <w:shd w:val="clear" w:color="auto" w:fill="auto"/>
          </w:tcPr>
          <w:p>
            <w:pPr>
              <w:jc w:val="center"/>
              <w:rPr>
                <w:rFonts w:asciiTheme="minorEastAsia" w:hAnsiTheme="minorEastAsia" w:eastAsiaTheme="minorEastAsia" w:cstheme="minorEastAsia"/>
              </w:rPr>
            </w:pPr>
            <w:r>
              <w:rPr>
                <w:rFonts w:hint="eastAsia" w:asciiTheme="minorEastAsia" w:hAnsiTheme="minorEastAsia" w:eastAsiaTheme="minorEastAsia" w:cstheme="minorEastAsia"/>
              </w:rPr>
              <w:t>4</w:t>
            </w:r>
          </w:p>
        </w:tc>
        <w:tc>
          <w:tcPr>
            <w:tcW w:w="4612" w:type="pct"/>
            <w:shd w:val="clear" w:color="auto" w:fill="auto"/>
            <w:vAlign w:val="top"/>
          </w:tcPr>
          <w:p>
            <w:pPr>
              <w:rPr>
                <w:rFonts w:asciiTheme="minorEastAsia" w:hAnsiTheme="minorEastAsia" w:eastAsiaTheme="minorEastAsia" w:cstheme="minorEastAsia"/>
                <w:kern w:val="2"/>
                <w:sz w:val="21"/>
                <w:szCs w:val="21"/>
                <w:lang w:val="en-US" w:eastAsia="zh-CN" w:bidi="ar-SA"/>
              </w:rPr>
            </w:pPr>
            <w:r>
              <w:rPr>
                <w:rFonts w:hint="eastAsia" w:asciiTheme="minorEastAsia" w:hAnsiTheme="minorEastAsia" w:eastAsiaTheme="minorEastAsia" w:cstheme="minorEastAsia"/>
              </w:rPr>
              <w:t>环绕照明灯：顶部左右两侧及尾部各装有2个LED照明灯。</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87" w:type="pct"/>
            <w:shd w:val="clear" w:color="auto" w:fill="auto"/>
          </w:tcPr>
          <w:p>
            <w:pPr>
              <w:jc w:val="center"/>
              <w:rPr>
                <w:rFonts w:asciiTheme="minorEastAsia" w:hAnsiTheme="minorEastAsia" w:eastAsiaTheme="minorEastAsia" w:cstheme="minorEastAsia"/>
              </w:rPr>
            </w:pPr>
            <w:r>
              <w:rPr>
                <w:rFonts w:hint="eastAsia" w:asciiTheme="minorEastAsia" w:hAnsiTheme="minorEastAsia" w:eastAsiaTheme="minorEastAsia" w:cstheme="minorEastAsia"/>
              </w:rPr>
              <w:t>5</w:t>
            </w:r>
          </w:p>
        </w:tc>
        <w:tc>
          <w:tcPr>
            <w:tcW w:w="4612" w:type="pct"/>
            <w:shd w:val="clear" w:color="auto" w:fill="auto"/>
            <w:vAlign w:val="top"/>
          </w:tcPr>
          <w:p>
            <w:pPr>
              <w:rPr>
                <w:rFonts w:asciiTheme="minorEastAsia" w:hAnsiTheme="minorEastAsia" w:eastAsiaTheme="minorEastAsia" w:cstheme="minorEastAsia"/>
                <w:kern w:val="2"/>
                <w:sz w:val="21"/>
                <w:szCs w:val="21"/>
                <w:lang w:val="en-US" w:eastAsia="zh-CN" w:bidi="ar-SA"/>
              </w:rPr>
            </w:pPr>
            <w:r>
              <w:rPr>
                <w:rFonts w:hint="eastAsia" w:asciiTheme="minorEastAsia" w:hAnsiTheme="minorEastAsia" w:eastAsiaTheme="minorEastAsia" w:cstheme="minorEastAsia"/>
              </w:rPr>
              <w:t>倒车可视系统：</w:t>
            </w:r>
            <w:r>
              <w:rPr>
                <w:rFonts w:asciiTheme="minorEastAsia" w:hAnsiTheme="minorEastAsia" w:eastAsiaTheme="minorEastAsia" w:cstheme="minorEastAsia"/>
              </w:rPr>
              <w:t>360°</w:t>
            </w:r>
            <w:r>
              <w:rPr>
                <w:rFonts w:hint="eastAsia" w:asciiTheme="minorEastAsia" w:hAnsiTheme="minorEastAsia" w:eastAsiaTheme="minorEastAsia" w:cstheme="minorEastAsia"/>
              </w:rPr>
              <w:t>全景行车记录仪，含倒车、导航、行驶记录等功能，驾驶室内设有</w:t>
            </w:r>
            <w:r>
              <w:rPr>
                <w:rFonts w:asciiTheme="minorEastAsia" w:hAnsiTheme="minorEastAsia" w:eastAsiaTheme="minorEastAsia" w:cstheme="minorEastAsia"/>
              </w:rPr>
              <w:t>1</w:t>
            </w:r>
            <w:r>
              <w:rPr>
                <w:rFonts w:hint="eastAsia" w:asciiTheme="minorEastAsia" w:hAnsiTheme="minorEastAsia" w:eastAsiaTheme="minorEastAsia" w:cstheme="minorEastAsia"/>
              </w:rPr>
              <w:t>个10″液晶显示器。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000" w:type="pct"/>
            <w:gridSpan w:val="2"/>
            <w:shd w:val="clear" w:color="auto" w:fill="auto"/>
            <w:vAlign w:val="center"/>
          </w:tcPr>
          <w:p>
            <w:pPr>
              <w:pStyle w:val="30"/>
              <w:rPr>
                <w:rFonts w:asciiTheme="minorEastAsia" w:hAnsiTheme="minorEastAsia" w:eastAsiaTheme="minorEastAsia"/>
                <w:b w:val="0"/>
                <w:bCs w:val="0"/>
              </w:rPr>
            </w:pPr>
            <w:r>
              <w:rPr>
                <w:rFonts w:hint="eastAsia" w:asciiTheme="minorEastAsia" w:hAnsiTheme="minorEastAsia" w:eastAsiaTheme="minorEastAsia"/>
                <w:b w:val="0"/>
                <w:bCs w:val="0"/>
              </w:rPr>
              <w:t>（九）外观</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87" w:type="pct"/>
            <w:shd w:val="clear" w:color="auto" w:fill="auto"/>
            <w:vAlign w:val="center"/>
          </w:tcPr>
          <w:p>
            <w:pPr>
              <w:jc w:val="center"/>
              <w:rPr>
                <w:rFonts w:asciiTheme="minorEastAsia" w:hAnsiTheme="minorEastAsia" w:eastAsiaTheme="minorEastAsia"/>
              </w:rPr>
            </w:pPr>
            <w:r>
              <w:rPr>
                <w:rFonts w:hint="eastAsia" w:asciiTheme="minorEastAsia" w:hAnsiTheme="minorEastAsia" w:eastAsiaTheme="minorEastAsia"/>
              </w:rPr>
              <w:t>1</w:t>
            </w:r>
          </w:p>
        </w:tc>
        <w:tc>
          <w:tcPr>
            <w:tcW w:w="4612" w:type="pct"/>
            <w:shd w:val="clear" w:color="auto" w:fill="auto"/>
          </w:tcPr>
          <w:p>
            <w:pPr>
              <w:rPr>
                <w:rFonts w:asciiTheme="minorEastAsia" w:hAnsiTheme="minorEastAsia" w:eastAsiaTheme="minorEastAsia"/>
              </w:rPr>
            </w:pPr>
            <w:r>
              <w:rPr>
                <w:rFonts w:hint="eastAsia" w:asciiTheme="minorEastAsia" w:hAnsiTheme="minorEastAsia" w:eastAsiaTheme="minorEastAsia"/>
              </w:rPr>
              <w:t>驾驶室和上装外表面：</w:t>
            </w:r>
            <w:r>
              <w:rPr>
                <w:rFonts w:asciiTheme="minorEastAsia" w:hAnsiTheme="minorEastAsia" w:eastAsiaTheme="minorEastAsia"/>
              </w:rPr>
              <w:t>R03</w:t>
            </w:r>
            <w:r>
              <w:rPr>
                <w:rFonts w:hint="eastAsia" w:asciiTheme="minorEastAsia" w:hAnsiTheme="minorEastAsia" w:eastAsiaTheme="minorEastAsia"/>
              </w:rPr>
              <w:t>消防红</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87" w:type="pct"/>
            <w:shd w:val="clear" w:color="auto" w:fill="auto"/>
            <w:vAlign w:val="center"/>
          </w:tcPr>
          <w:p>
            <w:pPr>
              <w:spacing w:line="320" w:lineRule="exact"/>
              <w:jc w:val="center"/>
              <w:rPr>
                <w:rFonts w:asciiTheme="minorEastAsia" w:hAnsiTheme="minorEastAsia" w:eastAsiaTheme="minorEastAsia"/>
                <w:color w:val="000000"/>
              </w:rPr>
            </w:pPr>
            <w:r>
              <w:rPr>
                <w:rFonts w:asciiTheme="minorEastAsia" w:hAnsiTheme="minorEastAsia" w:eastAsiaTheme="minorEastAsia"/>
                <w:color w:val="000000"/>
              </w:rPr>
              <w:t>2</w:t>
            </w:r>
          </w:p>
        </w:tc>
        <w:tc>
          <w:tcPr>
            <w:tcW w:w="4612" w:type="pct"/>
            <w:shd w:val="clear" w:color="auto" w:fill="auto"/>
          </w:tcPr>
          <w:p>
            <w:pPr>
              <w:rPr>
                <w:rFonts w:asciiTheme="minorEastAsia" w:hAnsiTheme="minorEastAsia" w:eastAsiaTheme="minorEastAsia"/>
              </w:rPr>
            </w:pPr>
            <w:r>
              <w:rPr>
                <w:rFonts w:asciiTheme="minorEastAsia" w:hAnsiTheme="minorEastAsia" w:eastAsiaTheme="minorEastAsia"/>
              </w:rPr>
              <w:t>整车标识：</w:t>
            </w:r>
            <w:r>
              <w:rPr>
                <w:rFonts w:hint="eastAsia" w:cs="宋体" w:asciiTheme="minorEastAsia" w:hAnsiTheme="minorEastAsia" w:eastAsiaTheme="minorEastAsia"/>
              </w:rPr>
              <w:t>按照国家综合性消防救援车辆外观制式进行涂装</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000" w:type="pct"/>
            <w:gridSpan w:val="2"/>
            <w:shd w:val="clear" w:color="auto" w:fill="auto"/>
            <w:vAlign w:val="center"/>
          </w:tcPr>
          <w:p>
            <w:pPr>
              <w:pStyle w:val="30"/>
              <w:rPr>
                <w:rFonts w:asciiTheme="minorEastAsia" w:hAnsiTheme="minorEastAsia" w:eastAsiaTheme="minorEastAsia"/>
                <w:b w:val="0"/>
                <w:bCs w:val="0"/>
              </w:rPr>
            </w:pPr>
            <w:r>
              <w:rPr>
                <w:rFonts w:hint="eastAsia" w:asciiTheme="minorEastAsia" w:hAnsiTheme="minorEastAsia" w:eastAsiaTheme="minorEastAsia"/>
                <w:b w:val="0"/>
                <w:bCs w:val="0"/>
              </w:rPr>
              <w:t>（十）随车器材</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87" w:type="pct"/>
            <w:shd w:val="clear" w:color="auto" w:fill="auto"/>
            <w:vAlign w:val="center"/>
          </w:tcPr>
          <w:p>
            <w:pPr>
              <w:pStyle w:val="30"/>
              <w:rPr>
                <w:rFonts w:asciiTheme="minorEastAsia" w:hAnsiTheme="minorEastAsia" w:eastAsiaTheme="minorEastAsia"/>
                <w:b w:val="0"/>
                <w:bCs w:val="0"/>
              </w:rPr>
            </w:pPr>
            <w:r>
              <w:rPr>
                <w:rFonts w:hint="eastAsia" w:asciiTheme="minorEastAsia" w:hAnsiTheme="minorEastAsia" w:eastAsiaTheme="minorEastAsia"/>
                <w:b w:val="0"/>
                <w:bCs w:val="0"/>
              </w:rPr>
              <w:t>1</w:t>
            </w:r>
          </w:p>
        </w:tc>
        <w:tc>
          <w:tcPr>
            <w:tcW w:w="4612" w:type="pct"/>
            <w:shd w:val="clear" w:color="auto" w:fill="auto"/>
            <w:vAlign w:val="center"/>
          </w:tcPr>
          <w:tbl>
            <w:tblPr>
              <w:tblStyle w:val="40"/>
              <w:tblW w:w="7505" w:type="dxa"/>
              <w:tblInd w:w="0"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15" w:type="dxa"/>
                <w:left w:w="15" w:type="dxa"/>
                <w:bottom w:w="15" w:type="dxa"/>
                <w:right w:w="15" w:type="dxa"/>
              </w:tblCellMar>
            </w:tblPr>
            <w:tblGrid>
              <w:gridCol w:w="1011"/>
              <w:gridCol w:w="1923"/>
              <w:gridCol w:w="2946"/>
              <w:gridCol w:w="798"/>
              <w:gridCol w:w="827"/>
            </w:tblGrid>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PrEx>
              <w:tc>
                <w:tcPr>
                  <w:tcW w:w="1011" w:type="dxa"/>
                  <w:shd w:val="clear" w:color="auto" w:fill="auto"/>
                  <w:vAlign w:val="center"/>
                </w:tcPr>
                <w:p>
                  <w:pPr>
                    <w:widowControl/>
                    <w:jc w:val="center"/>
                    <w:textAlignment w:val="center"/>
                    <w:rPr>
                      <w:rFonts w:cs="宋体" w:asciiTheme="minorEastAsia" w:hAnsiTheme="minorEastAsia" w:eastAsiaTheme="minorEastAsia"/>
                      <w:color w:val="000000"/>
                    </w:rPr>
                  </w:pPr>
                  <w:r>
                    <w:rPr>
                      <w:rFonts w:hint="eastAsia" w:cs="宋体" w:asciiTheme="minorEastAsia" w:hAnsiTheme="minorEastAsia" w:eastAsiaTheme="minorEastAsia"/>
                      <w:color w:val="000000"/>
                      <w:kern w:val="0"/>
                    </w:rPr>
                    <w:t>序号</w:t>
                  </w:r>
                </w:p>
              </w:tc>
              <w:tc>
                <w:tcPr>
                  <w:tcW w:w="1923" w:type="dxa"/>
                  <w:shd w:val="clear" w:color="auto" w:fill="auto"/>
                  <w:vAlign w:val="center"/>
                </w:tcPr>
                <w:p>
                  <w:pPr>
                    <w:widowControl/>
                    <w:jc w:val="center"/>
                    <w:textAlignment w:val="center"/>
                    <w:rPr>
                      <w:rFonts w:cs="宋体" w:asciiTheme="minorEastAsia" w:hAnsiTheme="minorEastAsia" w:eastAsiaTheme="minorEastAsia"/>
                      <w:color w:val="000000"/>
                    </w:rPr>
                  </w:pPr>
                  <w:r>
                    <w:rPr>
                      <w:rFonts w:hint="eastAsia" w:cs="宋体" w:asciiTheme="minorEastAsia" w:hAnsiTheme="minorEastAsia" w:eastAsiaTheme="minorEastAsia"/>
                      <w:color w:val="000000"/>
                      <w:kern w:val="0"/>
                    </w:rPr>
                    <w:t>名 称</w:t>
                  </w:r>
                </w:p>
              </w:tc>
              <w:tc>
                <w:tcPr>
                  <w:tcW w:w="2946" w:type="dxa"/>
                  <w:shd w:val="clear" w:color="auto" w:fill="auto"/>
                  <w:vAlign w:val="center"/>
                </w:tcPr>
                <w:p>
                  <w:pPr>
                    <w:widowControl/>
                    <w:jc w:val="center"/>
                    <w:textAlignment w:val="center"/>
                    <w:rPr>
                      <w:rFonts w:cs="宋体" w:asciiTheme="minorEastAsia" w:hAnsiTheme="minorEastAsia" w:eastAsiaTheme="minorEastAsia"/>
                      <w:color w:val="000000"/>
                    </w:rPr>
                  </w:pPr>
                  <w:r>
                    <w:rPr>
                      <w:rFonts w:hint="eastAsia" w:cs="宋体" w:asciiTheme="minorEastAsia" w:hAnsiTheme="minorEastAsia" w:eastAsiaTheme="minorEastAsia"/>
                      <w:color w:val="000000"/>
                      <w:kern w:val="0"/>
                    </w:rPr>
                    <w:t>规格型号</w:t>
                  </w:r>
                </w:p>
              </w:tc>
              <w:tc>
                <w:tcPr>
                  <w:tcW w:w="798" w:type="dxa"/>
                  <w:shd w:val="clear" w:color="auto" w:fill="auto"/>
                  <w:vAlign w:val="center"/>
                </w:tcPr>
                <w:p>
                  <w:pPr>
                    <w:widowControl/>
                    <w:jc w:val="center"/>
                    <w:textAlignment w:val="center"/>
                    <w:rPr>
                      <w:rFonts w:cs="宋体" w:asciiTheme="minorEastAsia" w:hAnsiTheme="minorEastAsia" w:eastAsiaTheme="minorEastAsia"/>
                      <w:color w:val="000000"/>
                    </w:rPr>
                  </w:pPr>
                  <w:r>
                    <w:rPr>
                      <w:rFonts w:hint="eastAsia" w:cs="宋体" w:asciiTheme="minorEastAsia" w:hAnsiTheme="minorEastAsia" w:eastAsiaTheme="minorEastAsia"/>
                      <w:color w:val="000000"/>
                      <w:kern w:val="0"/>
                    </w:rPr>
                    <w:t>单位</w:t>
                  </w:r>
                </w:p>
              </w:tc>
              <w:tc>
                <w:tcPr>
                  <w:tcW w:w="827" w:type="dxa"/>
                  <w:shd w:val="clear" w:color="auto" w:fill="auto"/>
                  <w:vAlign w:val="center"/>
                </w:tcPr>
                <w:p>
                  <w:pPr>
                    <w:widowControl/>
                    <w:jc w:val="center"/>
                    <w:textAlignment w:val="center"/>
                    <w:rPr>
                      <w:rFonts w:cs="宋体" w:asciiTheme="minorEastAsia" w:hAnsiTheme="minorEastAsia" w:eastAsiaTheme="minorEastAsia"/>
                      <w:color w:val="000000"/>
                    </w:rPr>
                  </w:pPr>
                  <w:r>
                    <w:rPr>
                      <w:rFonts w:hint="eastAsia" w:cs="宋体" w:asciiTheme="minorEastAsia" w:hAnsiTheme="minorEastAsia" w:eastAsiaTheme="minorEastAsia"/>
                      <w:color w:val="000000"/>
                      <w:kern w:val="0"/>
                    </w:rPr>
                    <w:t>数量</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PrEx>
              <w:tc>
                <w:tcPr>
                  <w:tcW w:w="1011" w:type="dxa"/>
                  <w:vMerge w:val="restart"/>
                  <w:shd w:val="clear" w:color="auto" w:fill="auto"/>
                  <w:vAlign w:val="center"/>
                </w:tcPr>
                <w:p>
                  <w:pPr>
                    <w:jc w:val="center"/>
                    <w:rPr>
                      <w:rFonts w:cs="宋体" w:asciiTheme="minorEastAsia" w:hAnsiTheme="minorEastAsia" w:eastAsiaTheme="minorEastAsia"/>
                      <w:color w:val="000000"/>
                    </w:rPr>
                  </w:pPr>
                  <w:r>
                    <w:rPr>
                      <w:rFonts w:hint="eastAsia" w:asciiTheme="minorEastAsia" w:hAnsiTheme="minorEastAsia" w:eastAsiaTheme="minorEastAsia"/>
                      <w:color w:val="000000"/>
                    </w:rPr>
                    <w:t>1</w:t>
                  </w:r>
                </w:p>
              </w:tc>
              <w:tc>
                <w:tcPr>
                  <w:tcW w:w="1923" w:type="dxa"/>
                  <w:shd w:val="clear" w:color="auto" w:fill="auto"/>
                  <w:vAlign w:val="center"/>
                </w:tcPr>
                <w:p>
                  <w:pPr>
                    <w:rPr>
                      <w:rFonts w:cs="宋体" w:asciiTheme="minorEastAsia" w:hAnsiTheme="minorEastAsia" w:eastAsiaTheme="minorEastAsia"/>
                      <w:color w:val="000000"/>
                    </w:rPr>
                  </w:pPr>
                  <w:r>
                    <w:rPr>
                      <w:rFonts w:hint="eastAsia" w:asciiTheme="minorEastAsia" w:hAnsiTheme="minorEastAsia" w:eastAsiaTheme="minorEastAsia"/>
                      <w:color w:val="000000"/>
                    </w:rPr>
                    <w:t>消防水带</w:t>
                  </w:r>
                </w:p>
              </w:tc>
              <w:tc>
                <w:tcPr>
                  <w:tcW w:w="2946" w:type="dxa"/>
                  <w:shd w:val="clear" w:color="auto" w:fill="auto"/>
                  <w:vAlign w:val="center"/>
                </w:tcPr>
                <w:p>
                  <w:pPr>
                    <w:rPr>
                      <w:rFonts w:cs="宋体" w:asciiTheme="minorEastAsia" w:hAnsiTheme="minorEastAsia" w:eastAsiaTheme="minorEastAsia"/>
                      <w:color w:val="000000"/>
                    </w:rPr>
                  </w:pPr>
                  <w:r>
                    <w:rPr>
                      <w:rFonts w:hint="eastAsia" w:asciiTheme="minorEastAsia" w:hAnsiTheme="minorEastAsia" w:eastAsiaTheme="minorEastAsia"/>
                      <w:color w:val="000000"/>
                    </w:rPr>
                    <w:t>16-65-20</w:t>
                  </w:r>
                </w:p>
              </w:tc>
              <w:tc>
                <w:tcPr>
                  <w:tcW w:w="798" w:type="dxa"/>
                  <w:shd w:val="clear" w:color="auto" w:fill="auto"/>
                  <w:vAlign w:val="center"/>
                </w:tcPr>
                <w:p>
                  <w:pPr>
                    <w:jc w:val="center"/>
                    <w:rPr>
                      <w:rFonts w:cs="宋体" w:asciiTheme="minorEastAsia" w:hAnsiTheme="minorEastAsia" w:eastAsiaTheme="minorEastAsia"/>
                      <w:color w:val="000000"/>
                    </w:rPr>
                  </w:pPr>
                  <w:r>
                    <w:rPr>
                      <w:rFonts w:hint="eastAsia" w:asciiTheme="minorEastAsia" w:hAnsiTheme="minorEastAsia" w:eastAsiaTheme="minorEastAsia"/>
                      <w:color w:val="000000"/>
                    </w:rPr>
                    <w:t>盘</w:t>
                  </w:r>
                </w:p>
              </w:tc>
              <w:tc>
                <w:tcPr>
                  <w:tcW w:w="827" w:type="dxa"/>
                  <w:shd w:val="clear" w:color="auto" w:fill="auto"/>
                  <w:vAlign w:val="center"/>
                </w:tcPr>
                <w:p>
                  <w:pPr>
                    <w:jc w:val="center"/>
                    <w:rPr>
                      <w:rFonts w:cs="宋体" w:asciiTheme="minorEastAsia" w:hAnsiTheme="minorEastAsia" w:eastAsiaTheme="minorEastAsia"/>
                      <w:color w:val="000000"/>
                    </w:rPr>
                  </w:pPr>
                  <w:r>
                    <w:rPr>
                      <w:rFonts w:hint="eastAsia" w:asciiTheme="minorEastAsia" w:hAnsiTheme="minorEastAsia" w:eastAsiaTheme="minorEastAsia"/>
                      <w:color w:val="000000"/>
                    </w:rPr>
                    <w:t>10</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PrEx>
              <w:tc>
                <w:tcPr>
                  <w:tcW w:w="1011" w:type="dxa"/>
                  <w:vMerge w:val="continue"/>
                  <w:shd w:val="clear" w:color="auto" w:fill="auto"/>
                  <w:vAlign w:val="center"/>
                </w:tcPr>
                <w:p>
                  <w:pPr>
                    <w:jc w:val="center"/>
                    <w:rPr>
                      <w:rFonts w:asciiTheme="minorEastAsia" w:hAnsiTheme="minorEastAsia" w:eastAsiaTheme="minorEastAsia"/>
                      <w:color w:val="000000"/>
                    </w:rPr>
                  </w:pPr>
                </w:p>
              </w:tc>
              <w:tc>
                <w:tcPr>
                  <w:tcW w:w="1923" w:type="dxa"/>
                  <w:shd w:val="clear" w:color="auto" w:fill="auto"/>
                  <w:vAlign w:val="center"/>
                </w:tcPr>
                <w:p>
                  <w:pPr>
                    <w:rPr>
                      <w:rFonts w:cs="宋体" w:asciiTheme="minorEastAsia" w:hAnsiTheme="minorEastAsia" w:eastAsiaTheme="minorEastAsia"/>
                      <w:color w:val="000000"/>
                    </w:rPr>
                  </w:pPr>
                  <w:r>
                    <w:rPr>
                      <w:rFonts w:hint="eastAsia" w:asciiTheme="minorEastAsia" w:hAnsiTheme="minorEastAsia" w:eastAsiaTheme="minorEastAsia"/>
                      <w:color w:val="000000"/>
                    </w:rPr>
                    <w:t>消防水带</w:t>
                  </w:r>
                </w:p>
              </w:tc>
              <w:tc>
                <w:tcPr>
                  <w:tcW w:w="2946" w:type="dxa"/>
                  <w:shd w:val="clear" w:color="auto" w:fill="auto"/>
                  <w:vAlign w:val="center"/>
                </w:tcPr>
                <w:p>
                  <w:pPr>
                    <w:rPr>
                      <w:rFonts w:cs="宋体" w:asciiTheme="minorEastAsia" w:hAnsiTheme="minorEastAsia" w:eastAsiaTheme="minorEastAsia"/>
                      <w:color w:val="000000"/>
                    </w:rPr>
                  </w:pPr>
                  <w:r>
                    <w:rPr>
                      <w:rFonts w:hint="eastAsia" w:asciiTheme="minorEastAsia" w:hAnsiTheme="minorEastAsia" w:eastAsiaTheme="minorEastAsia"/>
                      <w:color w:val="000000"/>
                    </w:rPr>
                    <w:t>16-80-20</w:t>
                  </w:r>
                </w:p>
              </w:tc>
              <w:tc>
                <w:tcPr>
                  <w:tcW w:w="798" w:type="dxa"/>
                  <w:shd w:val="clear" w:color="auto" w:fill="auto"/>
                  <w:vAlign w:val="center"/>
                </w:tcPr>
                <w:p>
                  <w:pPr>
                    <w:jc w:val="center"/>
                    <w:rPr>
                      <w:rFonts w:cs="宋体" w:asciiTheme="minorEastAsia" w:hAnsiTheme="minorEastAsia" w:eastAsiaTheme="minorEastAsia"/>
                      <w:color w:val="000000"/>
                    </w:rPr>
                  </w:pPr>
                  <w:r>
                    <w:rPr>
                      <w:rFonts w:hint="eastAsia" w:asciiTheme="minorEastAsia" w:hAnsiTheme="minorEastAsia" w:eastAsiaTheme="minorEastAsia"/>
                      <w:color w:val="000000"/>
                    </w:rPr>
                    <w:t>盘</w:t>
                  </w:r>
                </w:p>
              </w:tc>
              <w:tc>
                <w:tcPr>
                  <w:tcW w:w="827" w:type="dxa"/>
                  <w:shd w:val="clear" w:color="auto" w:fill="auto"/>
                  <w:vAlign w:val="center"/>
                </w:tcPr>
                <w:p>
                  <w:pPr>
                    <w:jc w:val="center"/>
                    <w:rPr>
                      <w:rFonts w:cs="宋体" w:asciiTheme="minorEastAsia" w:hAnsiTheme="minorEastAsia" w:eastAsiaTheme="minorEastAsia"/>
                      <w:color w:val="000000"/>
                    </w:rPr>
                  </w:pPr>
                  <w:r>
                    <w:rPr>
                      <w:rFonts w:hint="eastAsia" w:asciiTheme="minorEastAsia" w:hAnsiTheme="minorEastAsia" w:eastAsiaTheme="minorEastAsia"/>
                      <w:color w:val="000000"/>
                    </w:rPr>
                    <w:t>10</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PrEx>
              <w:tc>
                <w:tcPr>
                  <w:tcW w:w="1011" w:type="dxa"/>
                  <w:shd w:val="clear" w:color="auto" w:fill="auto"/>
                  <w:vAlign w:val="center"/>
                </w:tcPr>
                <w:p>
                  <w:pPr>
                    <w:jc w:val="center"/>
                    <w:rPr>
                      <w:rFonts w:cs="宋体" w:asciiTheme="minorEastAsia" w:hAnsiTheme="minorEastAsia" w:eastAsiaTheme="minorEastAsia"/>
                      <w:color w:val="000000"/>
                    </w:rPr>
                  </w:pPr>
                  <w:r>
                    <w:rPr>
                      <w:rFonts w:hint="eastAsia" w:asciiTheme="minorEastAsia" w:hAnsiTheme="minorEastAsia" w:eastAsiaTheme="minorEastAsia"/>
                      <w:color w:val="000000"/>
                    </w:rPr>
                    <w:t>2</w:t>
                  </w:r>
                </w:p>
              </w:tc>
              <w:tc>
                <w:tcPr>
                  <w:tcW w:w="1923" w:type="dxa"/>
                  <w:shd w:val="clear" w:color="auto" w:fill="auto"/>
                  <w:vAlign w:val="center"/>
                </w:tcPr>
                <w:p>
                  <w:pPr>
                    <w:rPr>
                      <w:rFonts w:cs="宋体" w:asciiTheme="minorEastAsia" w:hAnsiTheme="minorEastAsia" w:eastAsiaTheme="minorEastAsia"/>
                      <w:color w:val="000000"/>
                    </w:rPr>
                  </w:pPr>
                  <w:r>
                    <w:rPr>
                      <w:rFonts w:hint="eastAsia" w:asciiTheme="minorEastAsia" w:hAnsiTheme="minorEastAsia" w:eastAsiaTheme="minorEastAsia"/>
                      <w:color w:val="000000"/>
                    </w:rPr>
                    <w:t>直流开关水枪</w:t>
                  </w:r>
                </w:p>
              </w:tc>
              <w:tc>
                <w:tcPr>
                  <w:tcW w:w="2946" w:type="dxa"/>
                  <w:shd w:val="clear" w:color="auto" w:fill="auto"/>
                  <w:vAlign w:val="center"/>
                </w:tcPr>
                <w:p>
                  <w:pPr>
                    <w:rPr>
                      <w:rFonts w:cs="宋体" w:asciiTheme="minorEastAsia" w:hAnsiTheme="minorEastAsia" w:eastAsiaTheme="minorEastAsia"/>
                      <w:color w:val="000000"/>
                    </w:rPr>
                  </w:pPr>
                  <w:r>
                    <w:rPr>
                      <w:rFonts w:hint="eastAsia" w:asciiTheme="minorEastAsia" w:hAnsiTheme="minorEastAsia" w:eastAsiaTheme="minorEastAsia"/>
                      <w:color w:val="000000"/>
                    </w:rPr>
                    <w:t>QZG3.5/7.5</w:t>
                  </w:r>
                </w:p>
              </w:tc>
              <w:tc>
                <w:tcPr>
                  <w:tcW w:w="798" w:type="dxa"/>
                  <w:shd w:val="clear" w:color="auto" w:fill="auto"/>
                  <w:vAlign w:val="center"/>
                </w:tcPr>
                <w:p>
                  <w:pPr>
                    <w:jc w:val="center"/>
                    <w:rPr>
                      <w:rFonts w:cs="宋体" w:asciiTheme="minorEastAsia" w:hAnsiTheme="minorEastAsia" w:eastAsiaTheme="minorEastAsia"/>
                      <w:color w:val="000000"/>
                    </w:rPr>
                  </w:pPr>
                  <w:r>
                    <w:rPr>
                      <w:rFonts w:hint="eastAsia" w:asciiTheme="minorEastAsia" w:hAnsiTheme="minorEastAsia" w:eastAsiaTheme="minorEastAsia"/>
                      <w:color w:val="000000"/>
                    </w:rPr>
                    <w:t>支</w:t>
                  </w:r>
                </w:p>
              </w:tc>
              <w:tc>
                <w:tcPr>
                  <w:tcW w:w="827" w:type="dxa"/>
                  <w:shd w:val="clear" w:color="auto" w:fill="auto"/>
                  <w:vAlign w:val="center"/>
                </w:tcPr>
                <w:p>
                  <w:pPr>
                    <w:jc w:val="center"/>
                    <w:rPr>
                      <w:rFonts w:cs="宋体" w:asciiTheme="minorEastAsia" w:hAnsiTheme="minorEastAsia" w:eastAsiaTheme="minorEastAsia"/>
                      <w:color w:val="000000"/>
                    </w:rPr>
                  </w:pPr>
                  <w:r>
                    <w:rPr>
                      <w:rFonts w:hint="eastAsia" w:asciiTheme="minorEastAsia" w:hAnsiTheme="minorEastAsia" w:eastAsiaTheme="minorEastAsia"/>
                      <w:color w:val="000000"/>
                    </w:rPr>
                    <w:t>2</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PrEx>
              <w:tc>
                <w:tcPr>
                  <w:tcW w:w="1011" w:type="dxa"/>
                  <w:shd w:val="clear" w:color="auto" w:fill="auto"/>
                  <w:vAlign w:val="center"/>
                </w:tcPr>
                <w:p>
                  <w:pPr>
                    <w:jc w:val="center"/>
                    <w:rPr>
                      <w:rFonts w:cs="宋体" w:asciiTheme="minorEastAsia" w:hAnsiTheme="minorEastAsia" w:eastAsiaTheme="minorEastAsia"/>
                      <w:color w:val="000000"/>
                    </w:rPr>
                  </w:pPr>
                  <w:r>
                    <w:rPr>
                      <w:rFonts w:hint="eastAsia" w:asciiTheme="minorEastAsia" w:hAnsiTheme="minorEastAsia" w:eastAsiaTheme="minorEastAsia"/>
                      <w:color w:val="000000"/>
                    </w:rPr>
                    <w:t>3</w:t>
                  </w:r>
                </w:p>
              </w:tc>
              <w:tc>
                <w:tcPr>
                  <w:tcW w:w="1923" w:type="dxa"/>
                  <w:shd w:val="clear" w:color="auto" w:fill="auto"/>
                  <w:vAlign w:val="center"/>
                </w:tcPr>
                <w:p>
                  <w:pPr>
                    <w:rPr>
                      <w:rFonts w:cs="宋体" w:asciiTheme="minorEastAsia" w:hAnsiTheme="minorEastAsia" w:eastAsiaTheme="minorEastAsia"/>
                      <w:color w:val="000000"/>
                    </w:rPr>
                  </w:pPr>
                  <w:r>
                    <w:rPr>
                      <w:rFonts w:hint="eastAsia" w:asciiTheme="minorEastAsia" w:hAnsiTheme="minorEastAsia" w:eastAsiaTheme="minorEastAsia"/>
                      <w:color w:val="000000"/>
                    </w:rPr>
                    <w:t>多功能无后坐力水枪</w:t>
                  </w:r>
                </w:p>
              </w:tc>
              <w:tc>
                <w:tcPr>
                  <w:tcW w:w="2946" w:type="dxa"/>
                  <w:shd w:val="clear" w:color="auto" w:fill="auto"/>
                  <w:vAlign w:val="center"/>
                </w:tcPr>
                <w:p>
                  <w:pPr>
                    <w:rPr>
                      <w:rFonts w:cs="宋体" w:asciiTheme="minorEastAsia" w:hAnsiTheme="minorEastAsia" w:eastAsiaTheme="minorEastAsia"/>
                      <w:color w:val="000000"/>
                    </w:rPr>
                  </w:pPr>
                  <w:r>
                    <w:rPr>
                      <w:rFonts w:hint="eastAsia" w:asciiTheme="minorEastAsia" w:hAnsiTheme="minorEastAsia" w:eastAsiaTheme="minorEastAsia"/>
                      <w:color w:val="000000"/>
                    </w:rPr>
                    <w:t>QLD6.0/8</w:t>
                  </w:r>
                </w:p>
              </w:tc>
              <w:tc>
                <w:tcPr>
                  <w:tcW w:w="798" w:type="dxa"/>
                  <w:shd w:val="clear" w:color="auto" w:fill="auto"/>
                  <w:vAlign w:val="center"/>
                </w:tcPr>
                <w:p>
                  <w:pPr>
                    <w:jc w:val="center"/>
                    <w:rPr>
                      <w:rFonts w:cs="宋体" w:asciiTheme="minorEastAsia" w:hAnsiTheme="minorEastAsia" w:eastAsiaTheme="minorEastAsia"/>
                      <w:color w:val="000000"/>
                    </w:rPr>
                  </w:pPr>
                  <w:r>
                    <w:rPr>
                      <w:rFonts w:hint="eastAsia" w:asciiTheme="minorEastAsia" w:hAnsiTheme="minorEastAsia" w:eastAsiaTheme="minorEastAsia"/>
                      <w:color w:val="000000"/>
                    </w:rPr>
                    <w:t>支</w:t>
                  </w:r>
                </w:p>
              </w:tc>
              <w:tc>
                <w:tcPr>
                  <w:tcW w:w="827" w:type="dxa"/>
                  <w:shd w:val="clear" w:color="auto" w:fill="auto"/>
                  <w:vAlign w:val="center"/>
                </w:tcPr>
                <w:p>
                  <w:pPr>
                    <w:jc w:val="center"/>
                    <w:rPr>
                      <w:rFonts w:cs="宋体" w:asciiTheme="minorEastAsia" w:hAnsiTheme="minorEastAsia" w:eastAsiaTheme="minorEastAsia"/>
                      <w:color w:val="000000"/>
                    </w:rPr>
                  </w:pPr>
                  <w:r>
                    <w:rPr>
                      <w:rFonts w:hint="eastAsia" w:asciiTheme="minorEastAsia" w:hAnsiTheme="minorEastAsia" w:eastAsiaTheme="minorEastAsia"/>
                      <w:color w:val="000000"/>
                    </w:rPr>
                    <w:t>2</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PrEx>
              <w:tc>
                <w:tcPr>
                  <w:tcW w:w="1011" w:type="dxa"/>
                  <w:shd w:val="clear" w:color="auto" w:fill="auto"/>
                  <w:vAlign w:val="center"/>
                </w:tcPr>
                <w:p>
                  <w:pPr>
                    <w:jc w:val="center"/>
                    <w:rPr>
                      <w:rFonts w:cs="宋体" w:asciiTheme="minorEastAsia" w:hAnsiTheme="minorEastAsia" w:eastAsiaTheme="minorEastAsia"/>
                      <w:color w:val="000000"/>
                    </w:rPr>
                  </w:pPr>
                  <w:r>
                    <w:rPr>
                      <w:rFonts w:hint="eastAsia" w:asciiTheme="minorEastAsia" w:hAnsiTheme="minorEastAsia" w:eastAsiaTheme="minorEastAsia"/>
                      <w:color w:val="000000"/>
                    </w:rPr>
                    <w:t>4</w:t>
                  </w:r>
                </w:p>
              </w:tc>
              <w:tc>
                <w:tcPr>
                  <w:tcW w:w="1923" w:type="dxa"/>
                  <w:shd w:val="clear" w:color="auto" w:fill="auto"/>
                  <w:vAlign w:val="center"/>
                </w:tcPr>
                <w:p>
                  <w:pPr>
                    <w:rPr>
                      <w:rFonts w:cs="宋体" w:asciiTheme="minorEastAsia" w:hAnsiTheme="minorEastAsia" w:eastAsiaTheme="minorEastAsia"/>
                      <w:color w:val="000000"/>
                    </w:rPr>
                  </w:pPr>
                  <w:r>
                    <w:rPr>
                      <w:rFonts w:hint="eastAsia" w:asciiTheme="minorEastAsia" w:hAnsiTheme="minorEastAsia" w:eastAsiaTheme="minorEastAsia"/>
                      <w:color w:val="000000"/>
                    </w:rPr>
                    <w:t>干粉灭火器</w:t>
                  </w:r>
                </w:p>
              </w:tc>
              <w:tc>
                <w:tcPr>
                  <w:tcW w:w="2946" w:type="dxa"/>
                  <w:shd w:val="clear" w:color="auto" w:fill="auto"/>
                  <w:vAlign w:val="center"/>
                </w:tcPr>
                <w:p>
                  <w:pPr>
                    <w:rPr>
                      <w:rFonts w:cs="宋体" w:asciiTheme="minorEastAsia" w:hAnsiTheme="minorEastAsia" w:eastAsiaTheme="minorEastAsia"/>
                      <w:color w:val="000000"/>
                    </w:rPr>
                  </w:pPr>
                  <w:r>
                    <w:rPr>
                      <w:rFonts w:hint="eastAsia" w:asciiTheme="minorEastAsia" w:hAnsiTheme="minorEastAsia" w:eastAsiaTheme="minorEastAsia"/>
                      <w:color w:val="000000"/>
                    </w:rPr>
                    <w:t>8KG</w:t>
                  </w:r>
                </w:p>
              </w:tc>
              <w:tc>
                <w:tcPr>
                  <w:tcW w:w="798" w:type="dxa"/>
                  <w:shd w:val="clear" w:color="auto" w:fill="auto"/>
                  <w:vAlign w:val="center"/>
                </w:tcPr>
                <w:p>
                  <w:pPr>
                    <w:jc w:val="center"/>
                    <w:rPr>
                      <w:rFonts w:cs="宋体" w:asciiTheme="minorEastAsia" w:hAnsiTheme="minorEastAsia" w:eastAsiaTheme="minorEastAsia"/>
                      <w:color w:val="000000"/>
                    </w:rPr>
                  </w:pPr>
                  <w:r>
                    <w:rPr>
                      <w:rFonts w:hint="eastAsia" w:asciiTheme="minorEastAsia" w:hAnsiTheme="minorEastAsia" w:eastAsiaTheme="minorEastAsia"/>
                      <w:color w:val="000000"/>
                    </w:rPr>
                    <w:t>具</w:t>
                  </w:r>
                </w:p>
              </w:tc>
              <w:tc>
                <w:tcPr>
                  <w:tcW w:w="827" w:type="dxa"/>
                  <w:shd w:val="clear" w:color="auto" w:fill="auto"/>
                  <w:vAlign w:val="center"/>
                </w:tcPr>
                <w:p>
                  <w:pPr>
                    <w:jc w:val="center"/>
                    <w:rPr>
                      <w:rFonts w:cs="宋体" w:asciiTheme="minorEastAsia" w:hAnsiTheme="minorEastAsia" w:eastAsiaTheme="minorEastAsia"/>
                      <w:color w:val="000000"/>
                    </w:rPr>
                  </w:pPr>
                  <w:r>
                    <w:rPr>
                      <w:rFonts w:hint="eastAsia" w:asciiTheme="minorEastAsia" w:hAnsiTheme="minorEastAsia" w:eastAsiaTheme="minorEastAsia"/>
                      <w:color w:val="000000"/>
                    </w:rPr>
                    <w:t>1</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PrEx>
              <w:tc>
                <w:tcPr>
                  <w:tcW w:w="1011" w:type="dxa"/>
                  <w:shd w:val="clear" w:color="auto" w:fill="auto"/>
                  <w:vAlign w:val="center"/>
                </w:tcPr>
                <w:p>
                  <w:pPr>
                    <w:jc w:val="center"/>
                    <w:rPr>
                      <w:rFonts w:cs="宋体" w:asciiTheme="minorEastAsia" w:hAnsiTheme="minorEastAsia" w:eastAsiaTheme="minorEastAsia"/>
                      <w:color w:val="000000"/>
                    </w:rPr>
                  </w:pPr>
                  <w:r>
                    <w:rPr>
                      <w:rFonts w:hint="eastAsia" w:asciiTheme="minorEastAsia" w:hAnsiTheme="minorEastAsia" w:eastAsiaTheme="minorEastAsia"/>
                      <w:color w:val="000000"/>
                    </w:rPr>
                    <w:t>5</w:t>
                  </w:r>
                </w:p>
              </w:tc>
              <w:tc>
                <w:tcPr>
                  <w:tcW w:w="1923" w:type="dxa"/>
                  <w:shd w:val="clear" w:color="auto" w:fill="auto"/>
                  <w:vAlign w:val="center"/>
                </w:tcPr>
                <w:p>
                  <w:pPr>
                    <w:rPr>
                      <w:rFonts w:cs="宋体" w:asciiTheme="minorEastAsia" w:hAnsiTheme="minorEastAsia" w:eastAsiaTheme="minorEastAsia"/>
                      <w:color w:val="000000"/>
                    </w:rPr>
                  </w:pPr>
                  <w:r>
                    <w:rPr>
                      <w:rFonts w:hint="eastAsia" w:asciiTheme="minorEastAsia" w:hAnsiTheme="minorEastAsia" w:eastAsiaTheme="minorEastAsia"/>
                      <w:color w:val="000000"/>
                    </w:rPr>
                    <w:t>集水器</w:t>
                  </w:r>
                </w:p>
              </w:tc>
              <w:tc>
                <w:tcPr>
                  <w:tcW w:w="2946" w:type="dxa"/>
                  <w:shd w:val="clear" w:color="auto" w:fill="auto"/>
                  <w:vAlign w:val="center"/>
                </w:tcPr>
                <w:p>
                  <w:pPr>
                    <w:rPr>
                      <w:rFonts w:cs="宋体" w:asciiTheme="minorEastAsia" w:hAnsiTheme="minorEastAsia" w:eastAsiaTheme="minorEastAsia"/>
                      <w:color w:val="000000"/>
                    </w:rPr>
                  </w:pPr>
                  <w:r>
                    <w:rPr>
                      <w:rFonts w:hint="eastAsia" w:asciiTheme="minorEastAsia" w:hAnsiTheme="minorEastAsia" w:eastAsiaTheme="minorEastAsia"/>
                      <w:color w:val="000000"/>
                    </w:rPr>
                    <w:t>JⅡ150/65×2-1.6</w:t>
                  </w:r>
                </w:p>
              </w:tc>
              <w:tc>
                <w:tcPr>
                  <w:tcW w:w="798" w:type="dxa"/>
                  <w:shd w:val="clear" w:color="auto" w:fill="auto"/>
                  <w:vAlign w:val="center"/>
                </w:tcPr>
                <w:p>
                  <w:pPr>
                    <w:jc w:val="center"/>
                    <w:rPr>
                      <w:rFonts w:cs="宋体" w:asciiTheme="minorEastAsia" w:hAnsiTheme="minorEastAsia" w:eastAsiaTheme="minorEastAsia"/>
                      <w:color w:val="000000"/>
                    </w:rPr>
                  </w:pPr>
                  <w:r>
                    <w:rPr>
                      <w:rFonts w:hint="eastAsia" w:asciiTheme="minorEastAsia" w:hAnsiTheme="minorEastAsia" w:eastAsiaTheme="minorEastAsia"/>
                      <w:color w:val="000000"/>
                    </w:rPr>
                    <w:t>件</w:t>
                  </w:r>
                </w:p>
              </w:tc>
              <w:tc>
                <w:tcPr>
                  <w:tcW w:w="827" w:type="dxa"/>
                  <w:shd w:val="clear" w:color="auto" w:fill="auto"/>
                  <w:vAlign w:val="center"/>
                </w:tcPr>
                <w:p>
                  <w:pPr>
                    <w:jc w:val="center"/>
                    <w:rPr>
                      <w:rFonts w:cs="宋体" w:asciiTheme="minorEastAsia" w:hAnsiTheme="minorEastAsia" w:eastAsiaTheme="minorEastAsia"/>
                      <w:color w:val="000000"/>
                    </w:rPr>
                  </w:pPr>
                  <w:r>
                    <w:rPr>
                      <w:rFonts w:hint="eastAsia" w:asciiTheme="minorEastAsia" w:hAnsiTheme="minorEastAsia" w:eastAsiaTheme="minorEastAsia"/>
                      <w:color w:val="000000"/>
                    </w:rPr>
                    <w:t>2</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PrEx>
              <w:tc>
                <w:tcPr>
                  <w:tcW w:w="1011" w:type="dxa"/>
                  <w:shd w:val="clear" w:color="auto" w:fill="auto"/>
                  <w:vAlign w:val="center"/>
                </w:tcPr>
                <w:p>
                  <w:pPr>
                    <w:jc w:val="center"/>
                    <w:rPr>
                      <w:rFonts w:cs="宋体" w:asciiTheme="minorEastAsia" w:hAnsiTheme="minorEastAsia" w:eastAsiaTheme="minorEastAsia"/>
                      <w:color w:val="000000"/>
                    </w:rPr>
                  </w:pPr>
                  <w:r>
                    <w:rPr>
                      <w:rFonts w:hint="eastAsia" w:asciiTheme="minorEastAsia" w:hAnsiTheme="minorEastAsia" w:eastAsiaTheme="minorEastAsia"/>
                      <w:color w:val="000000"/>
                    </w:rPr>
                    <w:t>6</w:t>
                  </w:r>
                </w:p>
              </w:tc>
              <w:tc>
                <w:tcPr>
                  <w:tcW w:w="1923" w:type="dxa"/>
                  <w:shd w:val="clear" w:color="auto" w:fill="auto"/>
                  <w:vAlign w:val="center"/>
                </w:tcPr>
                <w:p>
                  <w:pPr>
                    <w:rPr>
                      <w:rFonts w:cs="宋体" w:asciiTheme="minorEastAsia" w:hAnsiTheme="minorEastAsia" w:eastAsiaTheme="minorEastAsia"/>
                      <w:color w:val="000000"/>
                    </w:rPr>
                  </w:pPr>
                  <w:r>
                    <w:rPr>
                      <w:rFonts w:hint="eastAsia" w:asciiTheme="minorEastAsia" w:hAnsiTheme="minorEastAsia" w:eastAsiaTheme="minorEastAsia"/>
                      <w:color w:val="000000"/>
                    </w:rPr>
                    <w:t>分水器</w:t>
                  </w:r>
                </w:p>
              </w:tc>
              <w:tc>
                <w:tcPr>
                  <w:tcW w:w="2946" w:type="dxa"/>
                  <w:shd w:val="clear" w:color="auto" w:fill="auto"/>
                  <w:vAlign w:val="center"/>
                </w:tcPr>
                <w:p>
                  <w:pPr>
                    <w:rPr>
                      <w:rFonts w:cs="宋体" w:asciiTheme="minorEastAsia" w:hAnsiTheme="minorEastAsia" w:eastAsiaTheme="minorEastAsia"/>
                      <w:color w:val="000000"/>
                    </w:rPr>
                  </w:pPr>
                  <w:r>
                    <w:rPr>
                      <w:rFonts w:hint="eastAsia" w:asciiTheme="minorEastAsia" w:hAnsiTheme="minorEastAsia" w:eastAsiaTheme="minorEastAsia"/>
                      <w:color w:val="000000"/>
                    </w:rPr>
                    <w:t>FⅡ80/65×2-1.6</w:t>
                  </w:r>
                </w:p>
              </w:tc>
              <w:tc>
                <w:tcPr>
                  <w:tcW w:w="798" w:type="dxa"/>
                  <w:shd w:val="clear" w:color="auto" w:fill="auto"/>
                  <w:vAlign w:val="center"/>
                </w:tcPr>
                <w:p>
                  <w:pPr>
                    <w:jc w:val="center"/>
                    <w:rPr>
                      <w:rFonts w:cs="宋体" w:asciiTheme="minorEastAsia" w:hAnsiTheme="minorEastAsia" w:eastAsiaTheme="minorEastAsia"/>
                      <w:color w:val="000000"/>
                    </w:rPr>
                  </w:pPr>
                  <w:r>
                    <w:rPr>
                      <w:rFonts w:hint="eastAsia" w:asciiTheme="minorEastAsia" w:hAnsiTheme="minorEastAsia" w:eastAsiaTheme="minorEastAsia"/>
                      <w:color w:val="000000"/>
                    </w:rPr>
                    <w:t>件</w:t>
                  </w:r>
                </w:p>
              </w:tc>
              <w:tc>
                <w:tcPr>
                  <w:tcW w:w="827" w:type="dxa"/>
                  <w:shd w:val="clear" w:color="auto" w:fill="auto"/>
                  <w:vAlign w:val="center"/>
                </w:tcPr>
                <w:p>
                  <w:pPr>
                    <w:jc w:val="center"/>
                    <w:rPr>
                      <w:rFonts w:cs="宋体" w:asciiTheme="minorEastAsia" w:hAnsiTheme="minorEastAsia" w:eastAsiaTheme="minorEastAsia"/>
                      <w:color w:val="000000"/>
                    </w:rPr>
                  </w:pPr>
                  <w:r>
                    <w:rPr>
                      <w:rFonts w:hint="eastAsia" w:asciiTheme="minorEastAsia" w:hAnsiTheme="minorEastAsia" w:eastAsiaTheme="minorEastAsia"/>
                      <w:color w:val="000000"/>
                    </w:rPr>
                    <w:t>3</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PrEx>
              <w:tc>
                <w:tcPr>
                  <w:tcW w:w="1011" w:type="dxa"/>
                  <w:shd w:val="clear" w:color="auto" w:fill="auto"/>
                  <w:vAlign w:val="center"/>
                </w:tcPr>
                <w:p>
                  <w:pPr>
                    <w:jc w:val="center"/>
                    <w:rPr>
                      <w:rFonts w:cs="宋体" w:asciiTheme="minorEastAsia" w:hAnsiTheme="minorEastAsia" w:eastAsiaTheme="minorEastAsia"/>
                      <w:color w:val="000000"/>
                    </w:rPr>
                  </w:pPr>
                  <w:r>
                    <w:rPr>
                      <w:rFonts w:hint="eastAsia" w:asciiTheme="minorEastAsia" w:hAnsiTheme="minorEastAsia" w:eastAsiaTheme="minorEastAsia"/>
                      <w:color w:val="000000"/>
                    </w:rPr>
                    <w:t>7</w:t>
                  </w:r>
                </w:p>
              </w:tc>
              <w:tc>
                <w:tcPr>
                  <w:tcW w:w="1923" w:type="dxa"/>
                  <w:shd w:val="clear" w:color="auto" w:fill="auto"/>
                  <w:vAlign w:val="center"/>
                </w:tcPr>
                <w:p>
                  <w:pPr>
                    <w:rPr>
                      <w:rFonts w:cs="宋体" w:asciiTheme="minorEastAsia" w:hAnsiTheme="minorEastAsia" w:eastAsiaTheme="minorEastAsia"/>
                      <w:color w:val="000000"/>
                    </w:rPr>
                  </w:pPr>
                  <w:r>
                    <w:rPr>
                      <w:rFonts w:hint="eastAsia" w:asciiTheme="minorEastAsia" w:hAnsiTheme="minorEastAsia" w:eastAsiaTheme="minorEastAsia"/>
                      <w:color w:val="000000"/>
                    </w:rPr>
                    <w:t>消防吸水管扳手</w:t>
                  </w:r>
                </w:p>
              </w:tc>
              <w:tc>
                <w:tcPr>
                  <w:tcW w:w="2946" w:type="dxa"/>
                  <w:shd w:val="clear" w:color="auto" w:fill="auto"/>
                  <w:vAlign w:val="center"/>
                </w:tcPr>
                <w:p>
                  <w:pPr>
                    <w:rPr>
                      <w:rFonts w:cs="宋体" w:asciiTheme="minorEastAsia" w:hAnsiTheme="minorEastAsia" w:eastAsiaTheme="minorEastAsia"/>
                      <w:color w:val="000000"/>
                    </w:rPr>
                  </w:pPr>
                  <w:r>
                    <w:rPr>
                      <w:rFonts w:hint="eastAsia" w:asciiTheme="minorEastAsia" w:hAnsiTheme="minorEastAsia" w:eastAsiaTheme="minorEastAsia"/>
                      <w:color w:val="000000"/>
                    </w:rPr>
                    <w:t>DN150</w:t>
                  </w:r>
                </w:p>
              </w:tc>
              <w:tc>
                <w:tcPr>
                  <w:tcW w:w="798" w:type="dxa"/>
                  <w:shd w:val="clear" w:color="auto" w:fill="auto"/>
                  <w:vAlign w:val="center"/>
                </w:tcPr>
                <w:p>
                  <w:pPr>
                    <w:jc w:val="center"/>
                    <w:rPr>
                      <w:rFonts w:cs="宋体" w:asciiTheme="minorEastAsia" w:hAnsiTheme="minorEastAsia" w:eastAsiaTheme="minorEastAsia"/>
                      <w:color w:val="000000"/>
                    </w:rPr>
                  </w:pPr>
                  <w:r>
                    <w:rPr>
                      <w:rFonts w:hint="eastAsia" w:asciiTheme="minorEastAsia" w:hAnsiTheme="minorEastAsia" w:eastAsiaTheme="minorEastAsia"/>
                      <w:color w:val="000000"/>
                    </w:rPr>
                    <w:t>个</w:t>
                  </w:r>
                </w:p>
              </w:tc>
              <w:tc>
                <w:tcPr>
                  <w:tcW w:w="827" w:type="dxa"/>
                  <w:shd w:val="clear" w:color="auto" w:fill="auto"/>
                  <w:vAlign w:val="center"/>
                </w:tcPr>
                <w:p>
                  <w:pPr>
                    <w:jc w:val="center"/>
                    <w:rPr>
                      <w:rFonts w:cs="宋体" w:asciiTheme="minorEastAsia" w:hAnsiTheme="minorEastAsia" w:eastAsiaTheme="minorEastAsia"/>
                      <w:color w:val="000000"/>
                    </w:rPr>
                  </w:pPr>
                  <w:r>
                    <w:rPr>
                      <w:rFonts w:hint="eastAsia" w:asciiTheme="minorEastAsia" w:hAnsiTheme="minorEastAsia" w:eastAsiaTheme="minorEastAsia"/>
                      <w:color w:val="000000"/>
                    </w:rPr>
                    <w:t>2</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PrEx>
              <w:tc>
                <w:tcPr>
                  <w:tcW w:w="1011" w:type="dxa"/>
                  <w:shd w:val="clear" w:color="auto" w:fill="auto"/>
                  <w:vAlign w:val="center"/>
                </w:tcPr>
                <w:p>
                  <w:pPr>
                    <w:jc w:val="center"/>
                    <w:rPr>
                      <w:rFonts w:cs="宋体" w:asciiTheme="minorEastAsia" w:hAnsiTheme="minorEastAsia" w:eastAsiaTheme="minorEastAsia"/>
                      <w:color w:val="000000"/>
                    </w:rPr>
                  </w:pPr>
                  <w:r>
                    <w:rPr>
                      <w:rFonts w:hint="eastAsia" w:asciiTheme="minorEastAsia" w:hAnsiTheme="minorEastAsia" w:eastAsiaTheme="minorEastAsia"/>
                      <w:color w:val="000000"/>
                    </w:rPr>
                    <w:t>8</w:t>
                  </w:r>
                </w:p>
              </w:tc>
              <w:tc>
                <w:tcPr>
                  <w:tcW w:w="1923" w:type="dxa"/>
                  <w:shd w:val="clear" w:color="auto" w:fill="auto"/>
                  <w:vAlign w:val="center"/>
                </w:tcPr>
                <w:p>
                  <w:pPr>
                    <w:rPr>
                      <w:rFonts w:cs="宋体" w:asciiTheme="minorEastAsia" w:hAnsiTheme="minorEastAsia" w:eastAsiaTheme="minorEastAsia"/>
                      <w:color w:val="000000"/>
                    </w:rPr>
                  </w:pPr>
                  <w:r>
                    <w:rPr>
                      <w:rFonts w:hint="eastAsia" w:asciiTheme="minorEastAsia" w:hAnsiTheme="minorEastAsia" w:eastAsiaTheme="minorEastAsia"/>
                      <w:color w:val="000000"/>
                    </w:rPr>
                    <w:t>橡皮锤</w:t>
                  </w:r>
                </w:p>
              </w:tc>
              <w:tc>
                <w:tcPr>
                  <w:tcW w:w="2946" w:type="dxa"/>
                  <w:shd w:val="clear" w:color="auto" w:fill="auto"/>
                  <w:vAlign w:val="center"/>
                </w:tcPr>
                <w:p>
                  <w:pPr>
                    <w:rPr>
                      <w:rFonts w:cs="宋体" w:asciiTheme="minorEastAsia" w:hAnsiTheme="minorEastAsia" w:eastAsiaTheme="minorEastAsia"/>
                      <w:color w:val="000000"/>
                    </w:rPr>
                  </w:pPr>
                  <w:r>
                    <w:rPr>
                      <w:rFonts w:hint="eastAsia" w:asciiTheme="minorEastAsia" w:hAnsiTheme="minorEastAsia" w:eastAsiaTheme="minorEastAsia"/>
                      <w:color w:val="000000"/>
                    </w:rPr>
                    <w:t>92503</w:t>
                  </w:r>
                </w:p>
              </w:tc>
              <w:tc>
                <w:tcPr>
                  <w:tcW w:w="798" w:type="dxa"/>
                  <w:shd w:val="clear" w:color="auto" w:fill="auto"/>
                  <w:vAlign w:val="center"/>
                </w:tcPr>
                <w:p>
                  <w:pPr>
                    <w:jc w:val="center"/>
                    <w:rPr>
                      <w:rFonts w:cs="宋体" w:asciiTheme="minorEastAsia" w:hAnsiTheme="minorEastAsia" w:eastAsiaTheme="minorEastAsia"/>
                      <w:color w:val="000000"/>
                    </w:rPr>
                  </w:pPr>
                  <w:r>
                    <w:rPr>
                      <w:rFonts w:hint="eastAsia" w:asciiTheme="minorEastAsia" w:hAnsiTheme="minorEastAsia" w:eastAsiaTheme="minorEastAsia"/>
                      <w:color w:val="000000"/>
                    </w:rPr>
                    <w:t>个</w:t>
                  </w:r>
                </w:p>
              </w:tc>
              <w:tc>
                <w:tcPr>
                  <w:tcW w:w="827" w:type="dxa"/>
                  <w:shd w:val="clear" w:color="auto" w:fill="auto"/>
                  <w:vAlign w:val="center"/>
                </w:tcPr>
                <w:p>
                  <w:pPr>
                    <w:jc w:val="center"/>
                    <w:rPr>
                      <w:rFonts w:cs="宋体" w:asciiTheme="minorEastAsia" w:hAnsiTheme="minorEastAsia" w:eastAsiaTheme="minorEastAsia"/>
                      <w:color w:val="000000"/>
                    </w:rPr>
                  </w:pPr>
                  <w:r>
                    <w:rPr>
                      <w:rFonts w:hint="eastAsia" w:asciiTheme="minorEastAsia" w:hAnsiTheme="minorEastAsia" w:eastAsiaTheme="minorEastAsia"/>
                      <w:color w:val="000000"/>
                    </w:rPr>
                    <w:t>1</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PrEx>
              <w:tc>
                <w:tcPr>
                  <w:tcW w:w="1011" w:type="dxa"/>
                  <w:shd w:val="clear" w:color="auto" w:fill="auto"/>
                  <w:vAlign w:val="center"/>
                </w:tcPr>
                <w:p>
                  <w:pPr>
                    <w:jc w:val="center"/>
                    <w:rPr>
                      <w:rFonts w:cs="宋体" w:asciiTheme="minorEastAsia" w:hAnsiTheme="minorEastAsia" w:eastAsiaTheme="minorEastAsia"/>
                      <w:color w:val="000000"/>
                    </w:rPr>
                  </w:pPr>
                  <w:r>
                    <w:rPr>
                      <w:rFonts w:hint="eastAsia" w:asciiTheme="minorEastAsia" w:hAnsiTheme="minorEastAsia" w:eastAsiaTheme="minorEastAsia"/>
                      <w:color w:val="000000"/>
                    </w:rPr>
                    <w:t>9</w:t>
                  </w:r>
                </w:p>
              </w:tc>
              <w:tc>
                <w:tcPr>
                  <w:tcW w:w="1923" w:type="dxa"/>
                  <w:shd w:val="clear" w:color="auto" w:fill="auto"/>
                  <w:vAlign w:val="center"/>
                </w:tcPr>
                <w:p>
                  <w:pPr>
                    <w:rPr>
                      <w:rFonts w:cs="宋体" w:asciiTheme="minorEastAsia" w:hAnsiTheme="minorEastAsia" w:eastAsiaTheme="minorEastAsia"/>
                      <w:color w:val="000000"/>
                    </w:rPr>
                  </w:pPr>
                  <w:r>
                    <w:rPr>
                      <w:rFonts w:hint="eastAsia" w:asciiTheme="minorEastAsia" w:hAnsiTheme="minorEastAsia" w:eastAsiaTheme="minorEastAsia"/>
                      <w:color w:val="000000"/>
                    </w:rPr>
                    <w:t>地上消火栓扳手</w:t>
                  </w:r>
                </w:p>
              </w:tc>
              <w:tc>
                <w:tcPr>
                  <w:tcW w:w="2946" w:type="dxa"/>
                  <w:shd w:val="clear" w:color="auto" w:fill="auto"/>
                  <w:vAlign w:val="center"/>
                </w:tcPr>
                <w:p>
                  <w:pPr>
                    <w:rPr>
                      <w:rFonts w:cs="宋体" w:asciiTheme="minorEastAsia" w:hAnsiTheme="minorEastAsia" w:eastAsiaTheme="minorEastAsia"/>
                      <w:color w:val="000000"/>
                    </w:rPr>
                  </w:pPr>
                  <w:r>
                    <w:rPr>
                      <w:rFonts w:hint="eastAsia" w:asciiTheme="minorEastAsia" w:hAnsiTheme="minorEastAsia" w:eastAsiaTheme="minorEastAsia"/>
                      <w:color w:val="000000"/>
                    </w:rPr>
                    <w:t>FB400</w:t>
                  </w:r>
                </w:p>
              </w:tc>
              <w:tc>
                <w:tcPr>
                  <w:tcW w:w="798" w:type="dxa"/>
                  <w:shd w:val="clear" w:color="auto" w:fill="auto"/>
                  <w:vAlign w:val="center"/>
                </w:tcPr>
                <w:p>
                  <w:pPr>
                    <w:jc w:val="center"/>
                    <w:rPr>
                      <w:rFonts w:cs="宋体" w:asciiTheme="minorEastAsia" w:hAnsiTheme="minorEastAsia" w:eastAsiaTheme="minorEastAsia"/>
                      <w:color w:val="000000"/>
                    </w:rPr>
                  </w:pPr>
                  <w:r>
                    <w:rPr>
                      <w:rFonts w:hint="eastAsia" w:asciiTheme="minorEastAsia" w:hAnsiTheme="minorEastAsia" w:eastAsiaTheme="minorEastAsia"/>
                      <w:color w:val="000000"/>
                    </w:rPr>
                    <w:t>件</w:t>
                  </w:r>
                </w:p>
              </w:tc>
              <w:tc>
                <w:tcPr>
                  <w:tcW w:w="827" w:type="dxa"/>
                  <w:shd w:val="clear" w:color="auto" w:fill="auto"/>
                  <w:vAlign w:val="center"/>
                </w:tcPr>
                <w:p>
                  <w:pPr>
                    <w:jc w:val="center"/>
                    <w:rPr>
                      <w:rFonts w:cs="宋体" w:asciiTheme="minorEastAsia" w:hAnsiTheme="minorEastAsia" w:eastAsiaTheme="minorEastAsia"/>
                      <w:color w:val="000000"/>
                    </w:rPr>
                  </w:pPr>
                  <w:r>
                    <w:rPr>
                      <w:rFonts w:hint="eastAsia" w:asciiTheme="minorEastAsia" w:hAnsiTheme="minorEastAsia" w:eastAsiaTheme="minorEastAsia"/>
                      <w:color w:val="000000"/>
                    </w:rPr>
                    <w:t>1</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PrEx>
              <w:tc>
                <w:tcPr>
                  <w:tcW w:w="1011" w:type="dxa"/>
                  <w:shd w:val="clear" w:color="auto" w:fill="auto"/>
                  <w:vAlign w:val="center"/>
                </w:tcPr>
                <w:p>
                  <w:pPr>
                    <w:jc w:val="center"/>
                    <w:rPr>
                      <w:rFonts w:cs="宋体" w:asciiTheme="minorEastAsia" w:hAnsiTheme="minorEastAsia" w:eastAsiaTheme="minorEastAsia"/>
                      <w:color w:val="000000"/>
                    </w:rPr>
                  </w:pPr>
                  <w:r>
                    <w:rPr>
                      <w:rFonts w:hint="eastAsia" w:asciiTheme="minorEastAsia" w:hAnsiTheme="minorEastAsia" w:eastAsiaTheme="minorEastAsia"/>
                      <w:color w:val="000000"/>
                    </w:rPr>
                    <w:t>10</w:t>
                  </w:r>
                </w:p>
              </w:tc>
              <w:tc>
                <w:tcPr>
                  <w:tcW w:w="1923" w:type="dxa"/>
                  <w:shd w:val="clear" w:color="auto" w:fill="auto"/>
                  <w:vAlign w:val="center"/>
                </w:tcPr>
                <w:p>
                  <w:pPr>
                    <w:rPr>
                      <w:rFonts w:cs="宋体" w:asciiTheme="minorEastAsia" w:hAnsiTheme="minorEastAsia" w:eastAsiaTheme="minorEastAsia"/>
                      <w:color w:val="000000"/>
                    </w:rPr>
                  </w:pPr>
                  <w:r>
                    <w:rPr>
                      <w:rFonts w:hint="eastAsia" w:asciiTheme="minorEastAsia" w:hAnsiTheme="minorEastAsia" w:eastAsiaTheme="minorEastAsia"/>
                      <w:color w:val="000000"/>
                    </w:rPr>
                    <w:t>地下消火栓扳手</w:t>
                  </w:r>
                </w:p>
              </w:tc>
              <w:tc>
                <w:tcPr>
                  <w:tcW w:w="2946" w:type="dxa"/>
                  <w:shd w:val="clear" w:color="auto" w:fill="auto"/>
                  <w:vAlign w:val="center"/>
                </w:tcPr>
                <w:p>
                  <w:pPr>
                    <w:rPr>
                      <w:rFonts w:cs="宋体" w:asciiTheme="minorEastAsia" w:hAnsiTheme="minorEastAsia" w:eastAsiaTheme="minorEastAsia"/>
                      <w:color w:val="000000"/>
                    </w:rPr>
                  </w:pPr>
                  <w:r>
                    <w:rPr>
                      <w:rFonts w:hint="eastAsia" w:asciiTheme="minorEastAsia" w:hAnsiTheme="minorEastAsia" w:eastAsiaTheme="minorEastAsia"/>
                      <w:color w:val="000000"/>
                    </w:rPr>
                    <w:t>FBA1000</w:t>
                  </w:r>
                </w:p>
              </w:tc>
              <w:tc>
                <w:tcPr>
                  <w:tcW w:w="798" w:type="dxa"/>
                  <w:shd w:val="clear" w:color="auto" w:fill="auto"/>
                  <w:vAlign w:val="center"/>
                </w:tcPr>
                <w:p>
                  <w:pPr>
                    <w:jc w:val="center"/>
                    <w:rPr>
                      <w:rFonts w:cs="宋体" w:asciiTheme="minorEastAsia" w:hAnsiTheme="minorEastAsia" w:eastAsiaTheme="minorEastAsia"/>
                      <w:color w:val="000000"/>
                    </w:rPr>
                  </w:pPr>
                  <w:r>
                    <w:rPr>
                      <w:rFonts w:hint="eastAsia" w:asciiTheme="minorEastAsia" w:hAnsiTheme="minorEastAsia" w:eastAsiaTheme="minorEastAsia"/>
                      <w:color w:val="000000"/>
                    </w:rPr>
                    <w:t>件</w:t>
                  </w:r>
                </w:p>
              </w:tc>
              <w:tc>
                <w:tcPr>
                  <w:tcW w:w="827" w:type="dxa"/>
                  <w:shd w:val="clear" w:color="auto" w:fill="auto"/>
                  <w:vAlign w:val="center"/>
                </w:tcPr>
                <w:p>
                  <w:pPr>
                    <w:jc w:val="center"/>
                    <w:rPr>
                      <w:rFonts w:cs="宋体" w:asciiTheme="minorEastAsia" w:hAnsiTheme="minorEastAsia" w:eastAsiaTheme="minorEastAsia"/>
                      <w:color w:val="000000"/>
                    </w:rPr>
                  </w:pPr>
                  <w:r>
                    <w:rPr>
                      <w:rFonts w:hint="eastAsia" w:asciiTheme="minorEastAsia" w:hAnsiTheme="minorEastAsia" w:eastAsiaTheme="minorEastAsia"/>
                      <w:color w:val="000000"/>
                    </w:rPr>
                    <w:t>1</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PrEx>
              <w:tc>
                <w:tcPr>
                  <w:tcW w:w="1011" w:type="dxa"/>
                  <w:shd w:val="clear" w:color="auto" w:fill="auto"/>
                  <w:vAlign w:val="center"/>
                </w:tcPr>
                <w:p>
                  <w:pPr>
                    <w:jc w:val="center"/>
                    <w:rPr>
                      <w:rFonts w:cs="宋体" w:asciiTheme="minorEastAsia" w:hAnsiTheme="minorEastAsia" w:eastAsiaTheme="minorEastAsia"/>
                      <w:color w:val="000000"/>
                    </w:rPr>
                  </w:pPr>
                  <w:r>
                    <w:rPr>
                      <w:rFonts w:hint="eastAsia" w:asciiTheme="minorEastAsia" w:hAnsiTheme="minorEastAsia" w:eastAsiaTheme="minorEastAsia"/>
                      <w:color w:val="000000"/>
                    </w:rPr>
                    <w:t>11</w:t>
                  </w:r>
                </w:p>
              </w:tc>
              <w:tc>
                <w:tcPr>
                  <w:tcW w:w="1923" w:type="dxa"/>
                  <w:shd w:val="clear" w:color="auto" w:fill="auto"/>
                  <w:vAlign w:val="center"/>
                </w:tcPr>
                <w:p>
                  <w:pPr>
                    <w:rPr>
                      <w:rFonts w:cs="宋体" w:asciiTheme="minorEastAsia" w:hAnsiTheme="minorEastAsia" w:eastAsiaTheme="minorEastAsia"/>
                      <w:color w:val="000000"/>
                    </w:rPr>
                  </w:pPr>
                  <w:r>
                    <w:rPr>
                      <w:rFonts w:hint="eastAsia" w:asciiTheme="minorEastAsia" w:hAnsiTheme="minorEastAsia" w:eastAsiaTheme="minorEastAsia"/>
                      <w:color w:val="000000"/>
                    </w:rPr>
                    <w:t>消防梯</w:t>
                  </w:r>
                </w:p>
              </w:tc>
              <w:tc>
                <w:tcPr>
                  <w:tcW w:w="2946" w:type="dxa"/>
                  <w:shd w:val="clear" w:color="auto" w:fill="auto"/>
                  <w:vAlign w:val="center"/>
                </w:tcPr>
                <w:p>
                  <w:pPr>
                    <w:rPr>
                      <w:rFonts w:cs="宋体" w:asciiTheme="minorEastAsia" w:hAnsiTheme="minorEastAsia" w:eastAsiaTheme="minorEastAsia"/>
                      <w:color w:val="000000"/>
                    </w:rPr>
                  </w:pPr>
                  <w:r>
                    <w:rPr>
                      <w:rFonts w:hint="eastAsia" w:asciiTheme="minorEastAsia" w:hAnsiTheme="minorEastAsia" w:eastAsiaTheme="minorEastAsia"/>
                      <w:color w:val="000000"/>
                    </w:rPr>
                    <w:t>6米</w:t>
                  </w:r>
                </w:p>
              </w:tc>
              <w:tc>
                <w:tcPr>
                  <w:tcW w:w="798" w:type="dxa"/>
                  <w:shd w:val="clear" w:color="auto" w:fill="auto"/>
                  <w:vAlign w:val="center"/>
                </w:tcPr>
                <w:p>
                  <w:pPr>
                    <w:jc w:val="center"/>
                    <w:rPr>
                      <w:rFonts w:cs="宋体" w:asciiTheme="minorEastAsia" w:hAnsiTheme="minorEastAsia" w:eastAsiaTheme="minorEastAsia"/>
                      <w:color w:val="000000"/>
                    </w:rPr>
                  </w:pPr>
                  <w:r>
                    <w:rPr>
                      <w:rFonts w:hint="eastAsia" w:asciiTheme="minorEastAsia" w:hAnsiTheme="minorEastAsia" w:eastAsiaTheme="minorEastAsia"/>
                      <w:color w:val="000000"/>
                    </w:rPr>
                    <w:t>架</w:t>
                  </w:r>
                </w:p>
              </w:tc>
              <w:tc>
                <w:tcPr>
                  <w:tcW w:w="827" w:type="dxa"/>
                  <w:shd w:val="clear" w:color="auto" w:fill="auto"/>
                  <w:vAlign w:val="center"/>
                </w:tcPr>
                <w:p>
                  <w:pPr>
                    <w:jc w:val="center"/>
                    <w:rPr>
                      <w:rFonts w:cs="宋体" w:asciiTheme="minorEastAsia" w:hAnsiTheme="minorEastAsia" w:eastAsiaTheme="minorEastAsia"/>
                      <w:color w:val="000000"/>
                    </w:rPr>
                  </w:pPr>
                  <w:r>
                    <w:rPr>
                      <w:rFonts w:hint="eastAsia" w:asciiTheme="minorEastAsia" w:hAnsiTheme="minorEastAsia" w:eastAsiaTheme="minorEastAsia"/>
                      <w:color w:val="000000"/>
                    </w:rPr>
                    <w:t>1</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PrEx>
              <w:tc>
                <w:tcPr>
                  <w:tcW w:w="1011" w:type="dxa"/>
                  <w:shd w:val="clear" w:color="auto" w:fill="auto"/>
                  <w:vAlign w:val="center"/>
                </w:tcPr>
                <w:p>
                  <w:pPr>
                    <w:jc w:val="center"/>
                    <w:rPr>
                      <w:rFonts w:cs="宋体" w:asciiTheme="minorEastAsia" w:hAnsiTheme="minorEastAsia" w:eastAsiaTheme="minorEastAsia"/>
                      <w:color w:val="000000"/>
                    </w:rPr>
                  </w:pPr>
                  <w:r>
                    <w:rPr>
                      <w:rFonts w:hint="eastAsia" w:asciiTheme="minorEastAsia" w:hAnsiTheme="minorEastAsia" w:eastAsiaTheme="minorEastAsia"/>
                      <w:color w:val="000000"/>
                    </w:rPr>
                    <w:t>12</w:t>
                  </w:r>
                </w:p>
              </w:tc>
              <w:tc>
                <w:tcPr>
                  <w:tcW w:w="1923" w:type="dxa"/>
                  <w:shd w:val="clear" w:color="auto" w:fill="auto"/>
                  <w:vAlign w:val="center"/>
                </w:tcPr>
                <w:p>
                  <w:pPr>
                    <w:rPr>
                      <w:rFonts w:cs="宋体" w:asciiTheme="minorEastAsia" w:hAnsiTheme="minorEastAsia" w:eastAsiaTheme="minorEastAsia"/>
                      <w:color w:val="000000"/>
                    </w:rPr>
                  </w:pPr>
                  <w:r>
                    <w:rPr>
                      <w:rFonts w:hint="eastAsia" w:asciiTheme="minorEastAsia" w:hAnsiTheme="minorEastAsia" w:eastAsiaTheme="minorEastAsia"/>
                      <w:color w:val="000000"/>
                    </w:rPr>
                    <w:t>异径接口</w:t>
                  </w:r>
                </w:p>
              </w:tc>
              <w:tc>
                <w:tcPr>
                  <w:tcW w:w="2946" w:type="dxa"/>
                  <w:shd w:val="clear" w:color="auto" w:fill="auto"/>
                  <w:vAlign w:val="center"/>
                </w:tcPr>
                <w:p>
                  <w:pPr>
                    <w:rPr>
                      <w:rFonts w:cs="宋体" w:asciiTheme="minorEastAsia" w:hAnsiTheme="minorEastAsia" w:eastAsiaTheme="minorEastAsia"/>
                      <w:color w:val="000000"/>
                    </w:rPr>
                  </w:pPr>
                  <w:r>
                    <w:rPr>
                      <w:rFonts w:hint="eastAsia" w:asciiTheme="minorEastAsia" w:hAnsiTheme="minorEastAsia" w:eastAsiaTheme="minorEastAsia"/>
                      <w:color w:val="000000"/>
                    </w:rPr>
                    <w:t>DN65卡式雌/DN80卡式雄</w:t>
                  </w:r>
                </w:p>
              </w:tc>
              <w:tc>
                <w:tcPr>
                  <w:tcW w:w="798" w:type="dxa"/>
                  <w:shd w:val="clear" w:color="auto" w:fill="auto"/>
                  <w:vAlign w:val="center"/>
                </w:tcPr>
                <w:p>
                  <w:pPr>
                    <w:jc w:val="center"/>
                    <w:rPr>
                      <w:rFonts w:cs="宋体" w:asciiTheme="minorEastAsia" w:hAnsiTheme="minorEastAsia" w:eastAsiaTheme="minorEastAsia"/>
                      <w:color w:val="000000"/>
                    </w:rPr>
                  </w:pPr>
                  <w:r>
                    <w:rPr>
                      <w:rFonts w:hint="eastAsia" w:asciiTheme="minorEastAsia" w:hAnsiTheme="minorEastAsia" w:eastAsiaTheme="minorEastAsia"/>
                      <w:color w:val="000000"/>
                    </w:rPr>
                    <w:t>个</w:t>
                  </w:r>
                </w:p>
              </w:tc>
              <w:tc>
                <w:tcPr>
                  <w:tcW w:w="827" w:type="dxa"/>
                  <w:shd w:val="clear" w:color="auto" w:fill="auto"/>
                  <w:vAlign w:val="center"/>
                </w:tcPr>
                <w:p>
                  <w:pPr>
                    <w:jc w:val="center"/>
                    <w:rPr>
                      <w:rFonts w:cs="宋体" w:asciiTheme="minorEastAsia" w:hAnsiTheme="minorEastAsia" w:eastAsiaTheme="minorEastAsia"/>
                      <w:color w:val="000000"/>
                    </w:rPr>
                  </w:pPr>
                  <w:r>
                    <w:rPr>
                      <w:rFonts w:hint="eastAsia" w:asciiTheme="minorEastAsia" w:hAnsiTheme="minorEastAsia" w:eastAsiaTheme="minorEastAsia"/>
                      <w:color w:val="000000"/>
                    </w:rPr>
                    <w:t>4</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PrEx>
              <w:tc>
                <w:tcPr>
                  <w:tcW w:w="1011" w:type="dxa"/>
                  <w:shd w:val="clear" w:color="auto" w:fill="auto"/>
                  <w:vAlign w:val="center"/>
                </w:tcPr>
                <w:p>
                  <w:pPr>
                    <w:jc w:val="center"/>
                    <w:rPr>
                      <w:rFonts w:cs="宋体" w:asciiTheme="minorEastAsia" w:hAnsiTheme="minorEastAsia" w:eastAsiaTheme="minorEastAsia"/>
                      <w:color w:val="000000"/>
                    </w:rPr>
                  </w:pPr>
                  <w:r>
                    <w:rPr>
                      <w:rFonts w:hint="eastAsia" w:asciiTheme="minorEastAsia" w:hAnsiTheme="minorEastAsia" w:eastAsiaTheme="minorEastAsia"/>
                      <w:color w:val="000000"/>
                    </w:rPr>
                    <w:t>13</w:t>
                  </w:r>
                </w:p>
              </w:tc>
              <w:tc>
                <w:tcPr>
                  <w:tcW w:w="1923" w:type="dxa"/>
                  <w:shd w:val="clear" w:color="auto" w:fill="auto"/>
                  <w:vAlign w:val="center"/>
                </w:tcPr>
                <w:p>
                  <w:pPr>
                    <w:rPr>
                      <w:rFonts w:cs="宋体" w:asciiTheme="minorEastAsia" w:hAnsiTheme="minorEastAsia" w:eastAsiaTheme="minorEastAsia"/>
                      <w:color w:val="000000"/>
                    </w:rPr>
                  </w:pPr>
                  <w:r>
                    <w:rPr>
                      <w:rFonts w:hint="eastAsia" w:asciiTheme="minorEastAsia" w:hAnsiTheme="minorEastAsia" w:eastAsiaTheme="minorEastAsia"/>
                      <w:color w:val="000000"/>
                    </w:rPr>
                    <w:t>异型接口</w:t>
                  </w:r>
                </w:p>
              </w:tc>
              <w:tc>
                <w:tcPr>
                  <w:tcW w:w="2946" w:type="dxa"/>
                  <w:shd w:val="clear" w:color="auto" w:fill="auto"/>
                  <w:vAlign w:val="center"/>
                </w:tcPr>
                <w:p>
                  <w:pPr>
                    <w:rPr>
                      <w:rFonts w:cs="宋体" w:asciiTheme="minorEastAsia" w:hAnsiTheme="minorEastAsia" w:eastAsiaTheme="minorEastAsia"/>
                      <w:color w:val="000000"/>
                    </w:rPr>
                  </w:pPr>
                  <w:r>
                    <w:rPr>
                      <w:rFonts w:hint="eastAsia" w:asciiTheme="minorEastAsia" w:hAnsiTheme="minorEastAsia" w:eastAsiaTheme="minorEastAsia"/>
                      <w:color w:val="000000"/>
                    </w:rPr>
                    <w:t>DN80内扣/80卡式雄</w:t>
                  </w:r>
                </w:p>
              </w:tc>
              <w:tc>
                <w:tcPr>
                  <w:tcW w:w="798" w:type="dxa"/>
                  <w:shd w:val="clear" w:color="auto" w:fill="auto"/>
                  <w:vAlign w:val="center"/>
                </w:tcPr>
                <w:p>
                  <w:pPr>
                    <w:jc w:val="center"/>
                    <w:rPr>
                      <w:rFonts w:cs="宋体" w:asciiTheme="minorEastAsia" w:hAnsiTheme="minorEastAsia" w:eastAsiaTheme="minorEastAsia"/>
                      <w:color w:val="000000"/>
                    </w:rPr>
                  </w:pPr>
                  <w:r>
                    <w:rPr>
                      <w:rFonts w:hint="eastAsia" w:asciiTheme="minorEastAsia" w:hAnsiTheme="minorEastAsia" w:eastAsiaTheme="minorEastAsia"/>
                      <w:color w:val="000000"/>
                    </w:rPr>
                    <w:t>个</w:t>
                  </w:r>
                </w:p>
              </w:tc>
              <w:tc>
                <w:tcPr>
                  <w:tcW w:w="827" w:type="dxa"/>
                  <w:shd w:val="clear" w:color="auto" w:fill="auto"/>
                  <w:vAlign w:val="center"/>
                </w:tcPr>
                <w:p>
                  <w:pPr>
                    <w:jc w:val="center"/>
                    <w:rPr>
                      <w:rFonts w:cs="宋体" w:asciiTheme="minorEastAsia" w:hAnsiTheme="minorEastAsia" w:eastAsiaTheme="minorEastAsia"/>
                      <w:color w:val="000000"/>
                    </w:rPr>
                  </w:pPr>
                  <w:r>
                    <w:rPr>
                      <w:rFonts w:hint="eastAsia" w:asciiTheme="minorEastAsia" w:hAnsiTheme="minorEastAsia" w:eastAsiaTheme="minorEastAsia"/>
                      <w:color w:val="000000"/>
                    </w:rPr>
                    <w:t>2</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PrEx>
              <w:tc>
                <w:tcPr>
                  <w:tcW w:w="1011" w:type="dxa"/>
                  <w:shd w:val="clear" w:color="auto" w:fill="auto"/>
                  <w:vAlign w:val="center"/>
                </w:tcPr>
                <w:p>
                  <w:pPr>
                    <w:jc w:val="center"/>
                    <w:rPr>
                      <w:rFonts w:cs="宋体" w:asciiTheme="minorEastAsia" w:hAnsiTheme="minorEastAsia" w:eastAsiaTheme="minorEastAsia"/>
                      <w:color w:val="000000"/>
                    </w:rPr>
                  </w:pPr>
                  <w:r>
                    <w:rPr>
                      <w:rFonts w:hint="eastAsia" w:asciiTheme="minorEastAsia" w:hAnsiTheme="minorEastAsia" w:eastAsiaTheme="minorEastAsia"/>
                      <w:color w:val="000000"/>
                    </w:rPr>
                    <w:t>14</w:t>
                  </w:r>
                </w:p>
              </w:tc>
              <w:tc>
                <w:tcPr>
                  <w:tcW w:w="1923" w:type="dxa"/>
                  <w:shd w:val="clear" w:color="auto" w:fill="auto"/>
                  <w:vAlign w:val="center"/>
                </w:tcPr>
                <w:p>
                  <w:pPr>
                    <w:rPr>
                      <w:rFonts w:cs="宋体" w:asciiTheme="minorEastAsia" w:hAnsiTheme="minorEastAsia" w:eastAsiaTheme="minorEastAsia"/>
                      <w:color w:val="000000"/>
                    </w:rPr>
                  </w:pPr>
                  <w:r>
                    <w:rPr>
                      <w:rFonts w:hint="eastAsia" w:asciiTheme="minorEastAsia" w:hAnsiTheme="minorEastAsia" w:eastAsiaTheme="minorEastAsia"/>
                      <w:color w:val="000000"/>
                    </w:rPr>
                    <w:t>异型异径接口</w:t>
                  </w:r>
                </w:p>
              </w:tc>
              <w:tc>
                <w:tcPr>
                  <w:tcW w:w="2946" w:type="dxa"/>
                  <w:shd w:val="clear" w:color="auto" w:fill="auto"/>
                  <w:vAlign w:val="center"/>
                </w:tcPr>
                <w:p>
                  <w:pPr>
                    <w:rPr>
                      <w:rFonts w:cs="宋体" w:asciiTheme="minorEastAsia" w:hAnsiTheme="minorEastAsia" w:eastAsiaTheme="minorEastAsia"/>
                      <w:color w:val="000000"/>
                    </w:rPr>
                  </w:pPr>
                  <w:r>
                    <w:rPr>
                      <w:rFonts w:hint="eastAsia" w:asciiTheme="minorEastAsia" w:hAnsiTheme="minorEastAsia" w:eastAsiaTheme="minorEastAsia"/>
                      <w:color w:val="000000"/>
                    </w:rPr>
                    <w:t>DN65内扣/DN80卡式雌</w:t>
                  </w:r>
                </w:p>
              </w:tc>
              <w:tc>
                <w:tcPr>
                  <w:tcW w:w="798" w:type="dxa"/>
                  <w:shd w:val="clear" w:color="auto" w:fill="auto"/>
                  <w:vAlign w:val="center"/>
                </w:tcPr>
                <w:p>
                  <w:pPr>
                    <w:jc w:val="center"/>
                    <w:rPr>
                      <w:rFonts w:cs="宋体" w:asciiTheme="minorEastAsia" w:hAnsiTheme="minorEastAsia" w:eastAsiaTheme="minorEastAsia"/>
                      <w:color w:val="000000"/>
                    </w:rPr>
                  </w:pPr>
                  <w:r>
                    <w:rPr>
                      <w:rFonts w:hint="eastAsia" w:asciiTheme="minorEastAsia" w:hAnsiTheme="minorEastAsia" w:eastAsiaTheme="minorEastAsia"/>
                      <w:color w:val="000000"/>
                    </w:rPr>
                    <w:t>个</w:t>
                  </w:r>
                </w:p>
              </w:tc>
              <w:tc>
                <w:tcPr>
                  <w:tcW w:w="827" w:type="dxa"/>
                  <w:shd w:val="clear" w:color="auto" w:fill="auto"/>
                  <w:vAlign w:val="center"/>
                </w:tcPr>
                <w:p>
                  <w:pPr>
                    <w:jc w:val="center"/>
                    <w:rPr>
                      <w:rFonts w:cs="宋体" w:asciiTheme="minorEastAsia" w:hAnsiTheme="minorEastAsia" w:eastAsiaTheme="minorEastAsia"/>
                      <w:color w:val="000000"/>
                    </w:rPr>
                  </w:pPr>
                  <w:r>
                    <w:rPr>
                      <w:rFonts w:hint="eastAsia" w:asciiTheme="minorEastAsia" w:hAnsiTheme="minorEastAsia" w:eastAsiaTheme="minorEastAsia"/>
                      <w:color w:val="000000"/>
                    </w:rPr>
                    <w:t>2</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PrEx>
              <w:tc>
                <w:tcPr>
                  <w:tcW w:w="1011" w:type="dxa"/>
                  <w:shd w:val="clear" w:color="auto" w:fill="auto"/>
                  <w:vAlign w:val="center"/>
                </w:tcPr>
                <w:p>
                  <w:pPr>
                    <w:jc w:val="center"/>
                    <w:rPr>
                      <w:rFonts w:cs="宋体" w:asciiTheme="minorEastAsia" w:hAnsiTheme="minorEastAsia" w:eastAsiaTheme="minorEastAsia"/>
                      <w:color w:val="000000"/>
                    </w:rPr>
                  </w:pPr>
                  <w:r>
                    <w:rPr>
                      <w:rFonts w:hint="eastAsia" w:asciiTheme="minorEastAsia" w:hAnsiTheme="minorEastAsia" w:eastAsiaTheme="minorEastAsia"/>
                      <w:color w:val="000000"/>
                    </w:rPr>
                    <w:t>15</w:t>
                  </w:r>
                </w:p>
              </w:tc>
              <w:tc>
                <w:tcPr>
                  <w:tcW w:w="1923" w:type="dxa"/>
                  <w:shd w:val="clear" w:color="auto" w:fill="auto"/>
                  <w:vAlign w:val="center"/>
                </w:tcPr>
                <w:p>
                  <w:pPr>
                    <w:rPr>
                      <w:rFonts w:cs="宋体" w:asciiTheme="minorEastAsia" w:hAnsiTheme="minorEastAsia" w:eastAsiaTheme="minorEastAsia"/>
                      <w:color w:val="000000"/>
                    </w:rPr>
                  </w:pPr>
                  <w:r>
                    <w:rPr>
                      <w:rFonts w:hint="eastAsia" w:asciiTheme="minorEastAsia" w:hAnsiTheme="minorEastAsia" w:eastAsiaTheme="minorEastAsia"/>
                      <w:color w:val="000000"/>
                    </w:rPr>
                    <w:t>护带桥</w:t>
                  </w:r>
                </w:p>
              </w:tc>
              <w:tc>
                <w:tcPr>
                  <w:tcW w:w="2946" w:type="dxa"/>
                  <w:shd w:val="clear" w:color="auto" w:fill="auto"/>
                  <w:vAlign w:val="center"/>
                </w:tcPr>
                <w:p>
                  <w:pPr>
                    <w:rPr>
                      <w:rFonts w:cs="宋体" w:asciiTheme="minorEastAsia" w:hAnsiTheme="minorEastAsia" w:eastAsiaTheme="minorEastAsia"/>
                      <w:color w:val="000000"/>
                    </w:rPr>
                  </w:pPr>
                  <w:r>
                    <w:rPr>
                      <w:rFonts w:hint="eastAsia" w:asciiTheme="minorEastAsia" w:hAnsiTheme="minorEastAsia" w:eastAsiaTheme="minorEastAsia"/>
                      <w:color w:val="000000"/>
                    </w:rPr>
                    <w:t>570×380×160/橡胶</w:t>
                  </w:r>
                </w:p>
              </w:tc>
              <w:tc>
                <w:tcPr>
                  <w:tcW w:w="798" w:type="dxa"/>
                  <w:shd w:val="clear" w:color="auto" w:fill="auto"/>
                  <w:vAlign w:val="center"/>
                </w:tcPr>
                <w:p>
                  <w:pPr>
                    <w:jc w:val="center"/>
                    <w:rPr>
                      <w:rFonts w:cs="宋体" w:asciiTheme="minorEastAsia" w:hAnsiTheme="minorEastAsia" w:eastAsiaTheme="minorEastAsia"/>
                      <w:color w:val="000000"/>
                    </w:rPr>
                  </w:pPr>
                  <w:r>
                    <w:rPr>
                      <w:rFonts w:hint="eastAsia" w:asciiTheme="minorEastAsia" w:hAnsiTheme="minorEastAsia" w:eastAsiaTheme="minorEastAsia"/>
                      <w:color w:val="000000"/>
                    </w:rPr>
                    <w:t>副</w:t>
                  </w:r>
                </w:p>
              </w:tc>
              <w:tc>
                <w:tcPr>
                  <w:tcW w:w="827" w:type="dxa"/>
                  <w:shd w:val="clear" w:color="auto" w:fill="auto"/>
                  <w:vAlign w:val="center"/>
                </w:tcPr>
                <w:p>
                  <w:pPr>
                    <w:jc w:val="center"/>
                    <w:rPr>
                      <w:rFonts w:cs="宋体" w:asciiTheme="minorEastAsia" w:hAnsiTheme="minorEastAsia" w:eastAsiaTheme="minorEastAsia"/>
                      <w:color w:val="000000"/>
                    </w:rPr>
                  </w:pPr>
                  <w:r>
                    <w:rPr>
                      <w:rFonts w:hint="eastAsia" w:asciiTheme="minorEastAsia" w:hAnsiTheme="minorEastAsia" w:eastAsiaTheme="minorEastAsia"/>
                      <w:color w:val="000000"/>
                    </w:rPr>
                    <w:t>1</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PrEx>
              <w:tc>
                <w:tcPr>
                  <w:tcW w:w="1011" w:type="dxa"/>
                  <w:shd w:val="clear" w:color="auto" w:fill="auto"/>
                  <w:vAlign w:val="center"/>
                </w:tcPr>
                <w:p>
                  <w:pPr>
                    <w:jc w:val="center"/>
                    <w:rPr>
                      <w:rFonts w:cs="宋体" w:asciiTheme="minorEastAsia" w:hAnsiTheme="minorEastAsia" w:eastAsiaTheme="minorEastAsia"/>
                      <w:color w:val="000000"/>
                    </w:rPr>
                  </w:pPr>
                  <w:r>
                    <w:rPr>
                      <w:rFonts w:hint="eastAsia" w:asciiTheme="minorEastAsia" w:hAnsiTheme="minorEastAsia" w:eastAsiaTheme="minorEastAsia"/>
                      <w:color w:val="000000"/>
                    </w:rPr>
                    <w:t>16</w:t>
                  </w:r>
                </w:p>
              </w:tc>
              <w:tc>
                <w:tcPr>
                  <w:tcW w:w="1923" w:type="dxa"/>
                  <w:shd w:val="clear" w:color="auto" w:fill="auto"/>
                  <w:vAlign w:val="center"/>
                </w:tcPr>
                <w:p>
                  <w:pPr>
                    <w:rPr>
                      <w:rFonts w:cs="宋体" w:asciiTheme="minorEastAsia" w:hAnsiTheme="minorEastAsia" w:eastAsiaTheme="minorEastAsia"/>
                      <w:color w:val="000000"/>
                    </w:rPr>
                  </w:pPr>
                  <w:r>
                    <w:rPr>
                      <w:rFonts w:hint="eastAsia" w:asciiTheme="minorEastAsia" w:hAnsiTheme="minorEastAsia" w:eastAsiaTheme="minorEastAsia"/>
                      <w:color w:val="000000"/>
                    </w:rPr>
                    <w:t>水带包布</w:t>
                  </w:r>
                </w:p>
              </w:tc>
              <w:tc>
                <w:tcPr>
                  <w:tcW w:w="2946" w:type="dxa"/>
                  <w:shd w:val="clear" w:color="auto" w:fill="auto"/>
                  <w:vAlign w:val="center"/>
                </w:tcPr>
                <w:p>
                  <w:pPr>
                    <w:rPr>
                      <w:rFonts w:cs="宋体" w:asciiTheme="minorEastAsia" w:hAnsiTheme="minorEastAsia" w:eastAsiaTheme="minorEastAsia"/>
                      <w:color w:val="000000"/>
                    </w:rPr>
                  </w:pPr>
                  <w:r>
                    <w:rPr>
                      <w:rFonts w:hint="eastAsia" w:asciiTheme="minorEastAsia" w:hAnsiTheme="minorEastAsia" w:eastAsiaTheme="minorEastAsia"/>
                      <w:color w:val="000000"/>
                    </w:rPr>
                    <w:t>65—80型/QH16044X</w:t>
                  </w:r>
                </w:p>
              </w:tc>
              <w:tc>
                <w:tcPr>
                  <w:tcW w:w="798" w:type="dxa"/>
                  <w:shd w:val="clear" w:color="auto" w:fill="auto"/>
                  <w:vAlign w:val="center"/>
                </w:tcPr>
                <w:p>
                  <w:pPr>
                    <w:jc w:val="center"/>
                    <w:rPr>
                      <w:rFonts w:cs="宋体" w:asciiTheme="minorEastAsia" w:hAnsiTheme="minorEastAsia" w:eastAsiaTheme="minorEastAsia"/>
                      <w:color w:val="000000"/>
                    </w:rPr>
                  </w:pPr>
                  <w:r>
                    <w:rPr>
                      <w:rFonts w:hint="eastAsia" w:asciiTheme="minorEastAsia" w:hAnsiTheme="minorEastAsia" w:eastAsiaTheme="minorEastAsia"/>
                      <w:color w:val="000000"/>
                    </w:rPr>
                    <w:t>件</w:t>
                  </w:r>
                </w:p>
              </w:tc>
              <w:tc>
                <w:tcPr>
                  <w:tcW w:w="827" w:type="dxa"/>
                  <w:shd w:val="clear" w:color="auto" w:fill="auto"/>
                  <w:vAlign w:val="center"/>
                </w:tcPr>
                <w:p>
                  <w:pPr>
                    <w:jc w:val="center"/>
                    <w:rPr>
                      <w:rFonts w:cs="宋体" w:asciiTheme="minorEastAsia" w:hAnsiTheme="minorEastAsia" w:eastAsiaTheme="minorEastAsia"/>
                      <w:color w:val="000000"/>
                    </w:rPr>
                  </w:pPr>
                  <w:r>
                    <w:rPr>
                      <w:rFonts w:hint="eastAsia" w:asciiTheme="minorEastAsia" w:hAnsiTheme="minorEastAsia" w:eastAsiaTheme="minorEastAsia"/>
                      <w:color w:val="000000"/>
                    </w:rPr>
                    <w:t>8</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PrEx>
              <w:tc>
                <w:tcPr>
                  <w:tcW w:w="1011" w:type="dxa"/>
                  <w:shd w:val="clear" w:color="auto" w:fill="auto"/>
                  <w:vAlign w:val="center"/>
                </w:tcPr>
                <w:p>
                  <w:pPr>
                    <w:jc w:val="center"/>
                    <w:rPr>
                      <w:rFonts w:cs="宋体" w:asciiTheme="minorEastAsia" w:hAnsiTheme="minorEastAsia" w:eastAsiaTheme="minorEastAsia"/>
                      <w:color w:val="000000"/>
                    </w:rPr>
                  </w:pPr>
                  <w:r>
                    <w:rPr>
                      <w:rFonts w:hint="eastAsia" w:asciiTheme="minorEastAsia" w:hAnsiTheme="minorEastAsia" w:eastAsiaTheme="minorEastAsia"/>
                      <w:color w:val="000000"/>
                    </w:rPr>
                    <w:t>17</w:t>
                  </w:r>
                </w:p>
              </w:tc>
              <w:tc>
                <w:tcPr>
                  <w:tcW w:w="1923" w:type="dxa"/>
                  <w:shd w:val="clear" w:color="auto" w:fill="auto"/>
                  <w:vAlign w:val="center"/>
                </w:tcPr>
                <w:p>
                  <w:pPr>
                    <w:rPr>
                      <w:rFonts w:cs="宋体" w:asciiTheme="minorEastAsia" w:hAnsiTheme="minorEastAsia" w:eastAsiaTheme="minorEastAsia"/>
                      <w:color w:val="000000"/>
                    </w:rPr>
                  </w:pPr>
                  <w:r>
                    <w:rPr>
                      <w:rFonts w:hint="eastAsia" w:asciiTheme="minorEastAsia" w:hAnsiTheme="minorEastAsia" w:eastAsiaTheme="minorEastAsia"/>
                      <w:color w:val="000000"/>
                    </w:rPr>
                    <w:t>水带挂钩</w:t>
                  </w:r>
                </w:p>
              </w:tc>
              <w:tc>
                <w:tcPr>
                  <w:tcW w:w="2946" w:type="dxa"/>
                  <w:shd w:val="clear" w:color="auto" w:fill="auto"/>
                  <w:vAlign w:val="center"/>
                </w:tcPr>
                <w:p>
                  <w:pPr>
                    <w:rPr>
                      <w:rFonts w:cs="宋体" w:asciiTheme="minorEastAsia" w:hAnsiTheme="minorEastAsia" w:eastAsiaTheme="minorEastAsia"/>
                      <w:color w:val="000000"/>
                    </w:rPr>
                  </w:pPr>
                  <w:r>
                    <w:rPr>
                      <w:rFonts w:hint="eastAsia" w:asciiTheme="minorEastAsia" w:hAnsiTheme="minorEastAsia" w:eastAsiaTheme="minorEastAsia"/>
                      <w:color w:val="000000"/>
                    </w:rPr>
                    <w:t>65—80型/QH16011</w:t>
                  </w:r>
                </w:p>
              </w:tc>
              <w:tc>
                <w:tcPr>
                  <w:tcW w:w="798" w:type="dxa"/>
                  <w:shd w:val="clear" w:color="auto" w:fill="auto"/>
                  <w:vAlign w:val="center"/>
                </w:tcPr>
                <w:p>
                  <w:pPr>
                    <w:jc w:val="center"/>
                    <w:rPr>
                      <w:rFonts w:cs="宋体" w:asciiTheme="minorEastAsia" w:hAnsiTheme="minorEastAsia" w:eastAsiaTheme="minorEastAsia"/>
                      <w:color w:val="000000"/>
                    </w:rPr>
                  </w:pPr>
                  <w:r>
                    <w:rPr>
                      <w:rFonts w:hint="eastAsia" w:asciiTheme="minorEastAsia" w:hAnsiTheme="minorEastAsia" w:eastAsiaTheme="minorEastAsia"/>
                      <w:color w:val="000000"/>
                    </w:rPr>
                    <w:t>件</w:t>
                  </w:r>
                </w:p>
              </w:tc>
              <w:tc>
                <w:tcPr>
                  <w:tcW w:w="827" w:type="dxa"/>
                  <w:shd w:val="clear" w:color="auto" w:fill="auto"/>
                  <w:vAlign w:val="center"/>
                </w:tcPr>
                <w:p>
                  <w:pPr>
                    <w:jc w:val="center"/>
                    <w:rPr>
                      <w:rFonts w:cs="宋体" w:asciiTheme="minorEastAsia" w:hAnsiTheme="minorEastAsia" w:eastAsiaTheme="minorEastAsia"/>
                      <w:color w:val="000000"/>
                    </w:rPr>
                  </w:pPr>
                  <w:r>
                    <w:rPr>
                      <w:rFonts w:hint="eastAsia" w:asciiTheme="minorEastAsia" w:hAnsiTheme="minorEastAsia" w:eastAsiaTheme="minorEastAsia"/>
                      <w:color w:val="000000"/>
                    </w:rPr>
                    <w:t>8</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PrEx>
              <w:tc>
                <w:tcPr>
                  <w:tcW w:w="1011" w:type="dxa"/>
                  <w:shd w:val="clear" w:color="auto" w:fill="auto"/>
                  <w:vAlign w:val="center"/>
                </w:tcPr>
                <w:p>
                  <w:pPr>
                    <w:jc w:val="center"/>
                    <w:rPr>
                      <w:rFonts w:cs="宋体" w:asciiTheme="minorEastAsia" w:hAnsiTheme="minorEastAsia" w:eastAsiaTheme="minorEastAsia"/>
                      <w:color w:val="000000"/>
                    </w:rPr>
                  </w:pPr>
                  <w:r>
                    <w:rPr>
                      <w:rFonts w:hint="eastAsia" w:asciiTheme="minorEastAsia" w:hAnsiTheme="minorEastAsia" w:eastAsiaTheme="minorEastAsia"/>
                      <w:color w:val="000000"/>
                    </w:rPr>
                    <w:t>18</w:t>
                  </w:r>
                </w:p>
              </w:tc>
              <w:tc>
                <w:tcPr>
                  <w:tcW w:w="1923" w:type="dxa"/>
                  <w:shd w:val="clear" w:color="auto" w:fill="auto"/>
                  <w:vAlign w:val="center"/>
                </w:tcPr>
                <w:p>
                  <w:pPr>
                    <w:rPr>
                      <w:rFonts w:cs="宋体" w:asciiTheme="minorEastAsia" w:hAnsiTheme="minorEastAsia" w:eastAsiaTheme="minorEastAsia"/>
                      <w:color w:val="000000"/>
                    </w:rPr>
                  </w:pPr>
                  <w:r>
                    <w:rPr>
                      <w:rFonts w:hint="eastAsia" w:asciiTheme="minorEastAsia" w:hAnsiTheme="minorEastAsia" w:eastAsiaTheme="minorEastAsia"/>
                      <w:color w:val="000000"/>
                    </w:rPr>
                    <w:t>消防斧</w:t>
                  </w:r>
                </w:p>
              </w:tc>
              <w:tc>
                <w:tcPr>
                  <w:tcW w:w="2946" w:type="dxa"/>
                  <w:shd w:val="clear" w:color="auto" w:fill="auto"/>
                  <w:vAlign w:val="center"/>
                </w:tcPr>
                <w:p>
                  <w:pPr>
                    <w:rPr>
                      <w:rFonts w:cs="宋体" w:asciiTheme="minorEastAsia" w:hAnsiTheme="minorEastAsia" w:eastAsiaTheme="minorEastAsia"/>
                      <w:color w:val="000000"/>
                    </w:rPr>
                  </w:pPr>
                  <w:r>
                    <w:rPr>
                      <w:rFonts w:hint="eastAsia" w:asciiTheme="minorEastAsia" w:hAnsiTheme="minorEastAsia" w:eastAsiaTheme="minorEastAsia"/>
                      <w:color w:val="000000"/>
                    </w:rPr>
                    <w:t>GFP910</w:t>
                  </w:r>
                </w:p>
              </w:tc>
              <w:tc>
                <w:tcPr>
                  <w:tcW w:w="798" w:type="dxa"/>
                  <w:shd w:val="clear" w:color="auto" w:fill="auto"/>
                  <w:vAlign w:val="center"/>
                </w:tcPr>
                <w:p>
                  <w:pPr>
                    <w:jc w:val="center"/>
                    <w:rPr>
                      <w:rFonts w:cs="宋体" w:asciiTheme="minorEastAsia" w:hAnsiTheme="minorEastAsia" w:eastAsiaTheme="minorEastAsia"/>
                      <w:color w:val="000000"/>
                    </w:rPr>
                  </w:pPr>
                  <w:r>
                    <w:rPr>
                      <w:rFonts w:hint="eastAsia" w:asciiTheme="minorEastAsia" w:hAnsiTheme="minorEastAsia" w:eastAsiaTheme="minorEastAsia"/>
                      <w:color w:val="000000"/>
                    </w:rPr>
                    <w:t>件</w:t>
                  </w:r>
                </w:p>
              </w:tc>
              <w:tc>
                <w:tcPr>
                  <w:tcW w:w="827" w:type="dxa"/>
                  <w:shd w:val="clear" w:color="auto" w:fill="auto"/>
                  <w:vAlign w:val="center"/>
                </w:tcPr>
                <w:p>
                  <w:pPr>
                    <w:jc w:val="center"/>
                    <w:rPr>
                      <w:rFonts w:cs="宋体" w:asciiTheme="minorEastAsia" w:hAnsiTheme="minorEastAsia" w:eastAsiaTheme="minorEastAsia"/>
                      <w:color w:val="000000"/>
                    </w:rPr>
                  </w:pPr>
                  <w:r>
                    <w:rPr>
                      <w:rFonts w:hint="eastAsia" w:asciiTheme="minorEastAsia" w:hAnsiTheme="minorEastAsia" w:eastAsiaTheme="minorEastAsia"/>
                      <w:color w:val="000000"/>
                    </w:rPr>
                    <w:t>1</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PrEx>
              <w:tc>
                <w:tcPr>
                  <w:tcW w:w="1011" w:type="dxa"/>
                  <w:shd w:val="clear" w:color="auto" w:fill="auto"/>
                  <w:vAlign w:val="center"/>
                </w:tcPr>
                <w:p>
                  <w:pPr>
                    <w:jc w:val="center"/>
                    <w:rPr>
                      <w:rFonts w:cs="宋体" w:asciiTheme="minorEastAsia" w:hAnsiTheme="minorEastAsia" w:eastAsiaTheme="minorEastAsia"/>
                      <w:color w:val="000000"/>
                    </w:rPr>
                  </w:pPr>
                  <w:r>
                    <w:rPr>
                      <w:rFonts w:hint="eastAsia" w:asciiTheme="minorEastAsia" w:hAnsiTheme="minorEastAsia" w:eastAsiaTheme="minorEastAsia"/>
                      <w:color w:val="000000"/>
                    </w:rPr>
                    <w:t>19</w:t>
                  </w:r>
                </w:p>
              </w:tc>
              <w:tc>
                <w:tcPr>
                  <w:tcW w:w="1923" w:type="dxa"/>
                  <w:shd w:val="clear" w:color="auto" w:fill="auto"/>
                  <w:vAlign w:val="center"/>
                </w:tcPr>
                <w:p>
                  <w:pPr>
                    <w:rPr>
                      <w:rFonts w:cs="宋体" w:asciiTheme="minorEastAsia" w:hAnsiTheme="minorEastAsia" w:eastAsiaTheme="minorEastAsia"/>
                      <w:color w:val="000000"/>
                    </w:rPr>
                  </w:pPr>
                  <w:r>
                    <w:rPr>
                      <w:rFonts w:hint="eastAsia" w:asciiTheme="minorEastAsia" w:hAnsiTheme="minorEastAsia" w:eastAsiaTheme="minorEastAsia"/>
                      <w:color w:val="000000"/>
                    </w:rPr>
                    <w:t>可充电式手提照明灯</w:t>
                  </w:r>
                </w:p>
              </w:tc>
              <w:tc>
                <w:tcPr>
                  <w:tcW w:w="2946" w:type="dxa"/>
                  <w:shd w:val="clear" w:color="auto" w:fill="auto"/>
                  <w:vAlign w:val="center"/>
                </w:tcPr>
                <w:p>
                  <w:pPr>
                    <w:rPr>
                      <w:rFonts w:cs="宋体" w:asciiTheme="minorEastAsia" w:hAnsiTheme="minorEastAsia" w:eastAsiaTheme="minorEastAsia"/>
                      <w:color w:val="000000"/>
                    </w:rPr>
                  </w:pPr>
                  <w:r>
                    <w:rPr>
                      <w:rFonts w:hint="eastAsia" w:asciiTheme="minorEastAsia" w:hAnsiTheme="minorEastAsia" w:eastAsiaTheme="minorEastAsia"/>
                      <w:color w:val="000000"/>
                    </w:rPr>
                    <w:t>　</w:t>
                  </w:r>
                </w:p>
              </w:tc>
              <w:tc>
                <w:tcPr>
                  <w:tcW w:w="798" w:type="dxa"/>
                  <w:shd w:val="clear" w:color="auto" w:fill="auto"/>
                  <w:vAlign w:val="center"/>
                </w:tcPr>
                <w:p>
                  <w:pPr>
                    <w:jc w:val="center"/>
                    <w:rPr>
                      <w:rFonts w:cs="宋体" w:asciiTheme="minorEastAsia" w:hAnsiTheme="minorEastAsia" w:eastAsiaTheme="minorEastAsia"/>
                      <w:color w:val="000000"/>
                    </w:rPr>
                  </w:pPr>
                  <w:r>
                    <w:rPr>
                      <w:rFonts w:hint="eastAsia" w:asciiTheme="minorEastAsia" w:hAnsiTheme="minorEastAsia" w:eastAsiaTheme="minorEastAsia"/>
                      <w:color w:val="000000"/>
                    </w:rPr>
                    <w:t>只</w:t>
                  </w:r>
                </w:p>
              </w:tc>
              <w:tc>
                <w:tcPr>
                  <w:tcW w:w="827" w:type="dxa"/>
                  <w:shd w:val="clear" w:color="auto" w:fill="auto"/>
                  <w:vAlign w:val="center"/>
                </w:tcPr>
                <w:p>
                  <w:pPr>
                    <w:jc w:val="center"/>
                    <w:rPr>
                      <w:rFonts w:cs="宋体" w:asciiTheme="minorEastAsia" w:hAnsiTheme="minorEastAsia" w:eastAsiaTheme="minorEastAsia"/>
                      <w:color w:val="000000"/>
                    </w:rPr>
                  </w:pPr>
                  <w:r>
                    <w:rPr>
                      <w:rFonts w:hint="eastAsia" w:asciiTheme="minorEastAsia" w:hAnsiTheme="minorEastAsia" w:eastAsiaTheme="minorEastAsia"/>
                      <w:color w:val="000000"/>
                    </w:rPr>
                    <w:t>2</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PrEx>
              <w:tc>
                <w:tcPr>
                  <w:tcW w:w="1011" w:type="dxa"/>
                  <w:shd w:val="clear" w:color="auto" w:fill="auto"/>
                  <w:vAlign w:val="center"/>
                </w:tcPr>
                <w:p>
                  <w:pPr>
                    <w:jc w:val="center"/>
                    <w:rPr>
                      <w:rFonts w:cs="宋体" w:asciiTheme="minorEastAsia" w:hAnsiTheme="minorEastAsia" w:eastAsiaTheme="minorEastAsia"/>
                      <w:color w:val="000000"/>
                    </w:rPr>
                  </w:pPr>
                  <w:r>
                    <w:rPr>
                      <w:rFonts w:hint="eastAsia" w:asciiTheme="minorEastAsia" w:hAnsiTheme="minorEastAsia" w:eastAsiaTheme="minorEastAsia"/>
                      <w:color w:val="000000"/>
                    </w:rPr>
                    <w:t>20</w:t>
                  </w:r>
                </w:p>
              </w:tc>
              <w:tc>
                <w:tcPr>
                  <w:tcW w:w="1923" w:type="dxa"/>
                  <w:shd w:val="clear" w:color="auto" w:fill="auto"/>
                  <w:vAlign w:val="center"/>
                </w:tcPr>
                <w:p>
                  <w:pPr>
                    <w:rPr>
                      <w:rFonts w:cs="宋体" w:asciiTheme="minorEastAsia" w:hAnsiTheme="minorEastAsia" w:eastAsiaTheme="minorEastAsia"/>
                      <w:color w:val="000000"/>
                    </w:rPr>
                  </w:pPr>
                  <w:r>
                    <w:rPr>
                      <w:rFonts w:hint="eastAsia" w:asciiTheme="minorEastAsia" w:hAnsiTheme="minorEastAsia" w:eastAsiaTheme="minorEastAsia"/>
                      <w:color w:val="000000"/>
                    </w:rPr>
                    <w:t>消防吸水管</w:t>
                  </w:r>
                </w:p>
              </w:tc>
              <w:tc>
                <w:tcPr>
                  <w:tcW w:w="2946" w:type="dxa"/>
                  <w:shd w:val="clear" w:color="auto" w:fill="auto"/>
                  <w:vAlign w:val="center"/>
                </w:tcPr>
                <w:p>
                  <w:pPr>
                    <w:rPr>
                      <w:rFonts w:cs="宋体" w:asciiTheme="minorEastAsia" w:hAnsiTheme="minorEastAsia" w:eastAsiaTheme="minorEastAsia"/>
                      <w:color w:val="000000"/>
                    </w:rPr>
                  </w:pPr>
                  <w:r>
                    <w:rPr>
                      <w:rFonts w:hint="eastAsia" w:asciiTheme="minorEastAsia" w:hAnsiTheme="minorEastAsia" w:eastAsiaTheme="minorEastAsia"/>
                      <w:color w:val="000000"/>
                    </w:rPr>
                    <w:t>DN150/2米</w:t>
                  </w:r>
                </w:p>
              </w:tc>
              <w:tc>
                <w:tcPr>
                  <w:tcW w:w="798" w:type="dxa"/>
                  <w:shd w:val="clear" w:color="auto" w:fill="auto"/>
                  <w:vAlign w:val="center"/>
                </w:tcPr>
                <w:p>
                  <w:pPr>
                    <w:jc w:val="center"/>
                    <w:rPr>
                      <w:rFonts w:cs="宋体" w:asciiTheme="minorEastAsia" w:hAnsiTheme="minorEastAsia" w:eastAsiaTheme="minorEastAsia"/>
                      <w:color w:val="000000"/>
                    </w:rPr>
                  </w:pPr>
                  <w:r>
                    <w:rPr>
                      <w:rFonts w:hint="eastAsia" w:asciiTheme="minorEastAsia" w:hAnsiTheme="minorEastAsia" w:eastAsiaTheme="minorEastAsia"/>
                      <w:color w:val="000000"/>
                    </w:rPr>
                    <w:t>根</w:t>
                  </w:r>
                </w:p>
              </w:tc>
              <w:tc>
                <w:tcPr>
                  <w:tcW w:w="827" w:type="dxa"/>
                  <w:shd w:val="clear" w:color="auto" w:fill="auto"/>
                  <w:vAlign w:val="center"/>
                </w:tcPr>
                <w:p>
                  <w:pPr>
                    <w:jc w:val="center"/>
                    <w:rPr>
                      <w:rFonts w:cs="宋体" w:asciiTheme="minorEastAsia" w:hAnsiTheme="minorEastAsia" w:eastAsiaTheme="minorEastAsia"/>
                      <w:color w:val="000000"/>
                    </w:rPr>
                  </w:pPr>
                  <w:r>
                    <w:rPr>
                      <w:rFonts w:hint="eastAsia" w:asciiTheme="minorEastAsia" w:hAnsiTheme="minorEastAsia" w:eastAsiaTheme="minorEastAsia"/>
                      <w:color w:val="000000"/>
                    </w:rPr>
                    <w:t>4</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PrEx>
              <w:tc>
                <w:tcPr>
                  <w:tcW w:w="1011" w:type="dxa"/>
                  <w:shd w:val="clear" w:color="auto" w:fill="auto"/>
                  <w:vAlign w:val="center"/>
                </w:tcPr>
                <w:p>
                  <w:pPr>
                    <w:jc w:val="center"/>
                    <w:rPr>
                      <w:rFonts w:cs="宋体" w:asciiTheme="minorEastAsia" w:hAnsiTheme="minorEastAsia" w:eastAsiaTheme="minorEastAsia"/>
                      <w:color w:val="000000"/>
                    </w:rPr>
                  </w:pPr>
                  <w:r>
                    <w:rPr>
                      <w:rFonts w:hint="eastAsia" w:asciiTheme="minorEastAsia" w:hAnsiTheme="minorEastAsia" w:eastAsiaTheme="minorEastAsia"/>
                      <w:color w:val="000000"/>
                    </w:rPr>
                    <w:t>21</w:t>
                  </w:r>
                </w:p>
              </w:tc>
              <w:tc>
                <w:tcPr>
                  <w:tcW w:w="1923" w:type="dxa"/>
                  <w:shd w:val="clear" w:color="auto" w:fill="auto"/>
                  <w:vAlign w:val="center"/>
                </w:tcPr>
                <w:p>
                  <w:pPr>
                    <w:rPr>
                      <w:rFonts w:cs="宋体" w:asciiTheme="minorEastAsia" w:hAnsiTheme="minorEastAsia" w:eastAsiaTheme="minorEastAsia"/>
                      <w:color w:val="000000"/>
                    </w:rPr>
                  </w:pPr>
                  <w:r>
                    <w:rPr>
                      <w:rFonts w:hint="eastAsia" w:asciiTheme="minorEastAsia" w:hAnsiTheme="minorEastAsia" w:eastAsiaTheme="minorEastAsia"/>
                      <w:color w:val="000000"/>
                    </w:rPr>
                    <w:t>滤水器</w:t>
                  </w:r>
                </w:p>
              </w:tc>
              <w:tc>
                <w:tcPr>
                  <w:tcW w:w="2946" w:type="dxa"/>
                  <w:shd w:val="clear" w:color="auto" w:fill="auto"/>
                  <w:vAlign w:val="center"/>
                </w:tcPr>
                <w:p>
                  <w:pPr>
                    <w:rPr>
                      <w:rFonts w:cs="宋体" w:asciiTheme="minorEastAsia" w:hAnsiTheme="minorEastAsia" w:eastAsiaTheme="minorEastAsia"/>
                      <w:color w:val="000000"/>
                    </w:rPr>
                  </w:pPr>
                  <w:r>
                    <w:rPr>
                      <w:rFonts w:hint="eastAsia" w:asciiTheme="minorEastAsia" w:hAnsiTheme="minorEastAsia" w:eastAsiaTheme="minorEastAsia"/>
                      <w:color w:val="000000"/>
                    </w:rPr>
                    <w:t>DN150/卡式/铝</w:t>
                  </w:r>
                </w:p>
              </w:tc>
              <w:tc>
                <w:tcPr>
                  <w:tcW w:w="798" w:type="dxa"/>
                  <w:shd w:val="clear" w:color="auto" w:fill="auto"/>
                  <w:vAlign w:val="center"/>
                </w:tcPr>
                <w:p>
                  <w:pPr>
                    <w:jc w:val="center"/>
                    <w:rPr>
                      <w:rFonts w:cs="宋体" w:asciiTheme="minorEastAsia" w:hAnsiTheme="minorEastAsia" w:eastAsiaTheme="minorEastAsia"/>
                      <w:color w:val="000000"/>
                    </w:rPr>
                  </w:pPr>
                  <w:r>
                    <w:rPr>
                      <w:rFonts w:hint="eastAsia" w:asciiTheme="minorEastAsia" w:hAnsiTheme="minorEastAsia" w:eastAsiaTheme="minorEastAsia"/>
                      <w:color w:val="000000"/>
                    </w:rPr>
                    <w:t>件</w:t>
                  </w:r>
                </w:p>
              </w:tc>
              <w:tc>
                <w:tcPr>
                  <w:tcW w:w="827" w:type="dxa"/>
                  <w:shd w:val="clear" w:color="auto" w:fill="auto"/>
                  <w:vAlign w:val="center"/>
                </w:tcPr>
                <w:p>
                  <w:pPr>
                    <w:jc w:val="center"/>
                    <w:rPr>
                      <w:rFonts w:cs="宋体" w:asciiTheme="minorEastAsia" w:hAnsiTheme="minorEastAsia" w:eastAsiaTheme="minorEastAsia"/>
                      <w:color w:val="000000"/>
                    </w:rPr>
                  </w:pPr>
                  <w:r>
                    <w:rPr>
                      <w:rFonts w:hint="eastAsia" w:asciiTheme="minorEastAsia" w:hAnsiTheme="minorEastAsia" w:eastAsiaTheme="minorEastAsia"/>
                      <w:color w:val="000000"/>
                    </w:rPr>
                    <w:t>1</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PrEx>
              <w:tc>
                <w:tcPr>
                  <w:tcW w:w="1011" w:type="dxa"/>
                  <w:shd w:val="clear" w:color="auto" w:fill="auto"/>
                  <w:vAlign w:val="center"/>
                </w:tcPr>
                <w:p>
                  <w:pPr>
                    <w:jc w:val="center"/>
                    <w:rPr>
                      <w:rFonts w:cs="宋体" w:asciiTheme="minorEastAsia" w:hAnsiTheme="minorEastAsia" w:eastAsiaTheme="minorEastAsia"/>
                      <w:color w:val="000000"/>
                    </w:rPr>
                  </w:pPr>
                  <w:r>
                    <w:rPr>
                      <w:rFonts w:hint="eastAsia" w:asciiTheme="minorEastAsia" w:hAnsiTheme="minorEastAsia" w:eastAsiaTheme="minorEastAsia"/>
                      <w:color w:val="000000"/>
                    </w:rPr>
                    <w:t>22</w:t>
                  </w:r>
                </w:p>
              </w:tc>
              <w:tc>
                <w:tcPr>
                  <w:tcW w:w="1923" w:type="dxa"/>
                  <w:shd w:val="clear" w:color="auto" w:fill="auto"/>
                  <w:vAlign w:val="center"/>
                </w:tcPr>
                <w:p>
                  <w:pPr>
                    <w:rPr>
                      <w:rFonts w:cs="宋体" w:asciiTheme="minorEastAsia" w:hAnsiTheme="minorEastAsia" w:eastAsiaTheme="minorEastAsia"/>
                      <w:color w:val="000000"/>
                    </w:rPr>
                  </w:pPr>
                  <w:r>
                    <w:rPr>
                      <w:rFonts w:hint="eastAsia" w:asciiTheme="minorEastAsia" w:hAnsiTheme="minorEastAsia" w:eastAsiaTheme="minorEastAsia"/>
                      <w:color w:val="000000"/>
                    </w:rPr>
                    <w:t>异型异径接口</w:t>
                  </w:r>
                </w:p>
              </w:tc>
              <w:tc>
                <w:tcPr>
                  <w:tcW w:w="2946" w:type="dxa"/>
                  <w:shd w:val="clear" w:color="auto" w:fill="auto"/>
                  <w:vAlign w:val="center"/>
                </w:tcPr>
                <w:p>
                  <w:pPr>
                    <w:rPr>
                      <w:rFonts w:cs="宋体" w:asciiTheme="minorEastAsia" w:hAnsiTheme="minorEastAsia" w:eastAsiaTheme="minorEastAsia"/>
                      <w:color w:val="000000"/>
                    </w:rPr>
                  </w:pPr>
                  <w:r>
                    <w:rPr>
                      <w:rFonts w:hint="eastAsia" w:asciiTheme="minorEastAsia" w:hAnsiTheme="minorEastAsia" w:eastAsiaTheme="minorEastAsia"/>
                      <w:color w:val="000000"/>
                    </w:rPr>
                    <w:t>DN150卡式雄/M125×6内螺纹/1.6MPa/铝</w:t>
                  </w:r>
                </w:p>
              </w:tc>
              <w:tc>
                <w:tcPr>
                  <w:tcW w:w="798" w:type="dxa"/>
                  <w:shd w:val="clear" w:color="auto" w:fill="auto"/>
                  <w:vAlign w:val="center"/>
                </w:tcPr>
                <w:p>
                  <w:pPr>
                    <w:jc w:val="center"/>
                    <w:rPr>
                      <w:rFonts w:cs="宋体" w:asciiTheme="minorEastAsia" w:hAnsiTheme="minorEastAsia" w:eastAsiaTheme="minorEastAsia"/>
                      <w:color w:val="000000"/>
                    </w:rPr>
                  </w:pPr>
                  <w:r>
                    <w:rPr>
                      <w:rFonts w:hint="eastAsia" w:asciiTheme="minorEastAsia" w:hAnsiTheme="minorEastAsia" w:eastAsiaTheme="minorEastAsia"/>
                      <w:color w:val="000000"/>
                    </w:rPr>
                    <w:t>件</w:t>
                  </w:r>
                </w:p>
              </w:tc>
              <w:tc>
                <w:tcPr>
                  <w:tcW w:w="827" w:type="dxa"/>
                  <w:shd w:val="clear" w:color="auto" w:fill="auto"/>
                  <w:vAlign w:val="center"/>
                </w:tcPr>
                <w:p>
                  <w:pPr>
                    <w:jc w:val="center"/>
                    <w:rPr>
                      <w:rFonts w:cs="宋体" w:asciiTheme="minorEastAsia" w:hAnsiTheme="minorEastAsia" w:eastAsiaTheme="minorEastAsia"/>
                      <w:color w:val="000000"/>
                    </w:rPr>
                  </w:pPr>
                  <w:r>
                    <w:rPr>
                      <w:rFonts w:hint="eastAsia" w:asciiTheme="minorEastAsia" w:hAnsiTheme="minorEastAsia" w:eastAsiaTheme="minorEastAsia"/>
                      <w:color w:val="000000"/>
                    </w:rPr>
                    <w:t>1</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PrEx>
              <w:tc>
                <w:tcPr>
                  <w:tcW w:w="1011" w:type="dxa"/>
                  <w:shd w:val="clear" w:color="auto" w:fill="auto"/>
                  <w:vAlign w:val="center"/>
                </w:tcPr>
                <w:p>
                  <w:pPr>
                    <w:jc w:val="center"/>
                    <w:rPr>
                      <w:rFonts w:cs="宋体" w:asciiTheme="minorEastAsia" w:hAnsiTheme="minorEastAsia" w:eastAsiaTheme="minorEastAsia"/>
                      <w:color w:val="000000"/>
                    </w:rPr>
                  </w:pPr>
                  <w:r>
                    <w:rPr>
                      <w:rFonts w:hint="eastAsia" w:asciiTheme="minorEastAsia" w:hAnsiTheme="minorEastAsia" w:eastAsiaTheme="minorEastAsia"/>
                      <w:color w:val="000000"/>
                    </w:rPr>
                    <w:t>23</w:t>
                  </w:r>
                </w:p>
              </w:tc>
              <w:tc>
                <w:tcPr>
                  <w:tcW w:w="1923" w:type="dxa"/>
                  <w:shd w:val="clear" w:color="auto" w:fill="auto"/>
                  <w:vAlign w:val="center"/>
                </w:tcPr>
                <w:p>
                  <w:pPr>
                    <w:rPr>
                      <w:rFonts w:cs="宋体" w:asciiTheme="minorEastAsia" w:hAnsiTheme="minorEastAsia" w:eastAsiaTheme="minorEastAsia"/>
                      <w:color w:val="000000"/>
                    </w:rPr>
                  </w:pPr>
                  <w:r>
                    <w:rPr>
                      <w:rFonts w:hint="eastAsia" w:asciiTheme="minorEastAsia" w:hAnsiTheme="minorEastAsia" w:eastAsiaTheme="minorEastAsia"/>
                      <w:color w:val="000000"/>
                    </w:rPr>
                    <w:t>应急扳手</w:t>
                  </w:r>
                </w:p>
              </w:tc>
              <w:tc>
                <w:tcPr>
                  <w:tcW w:w="2946" w:type="dxa"/>
                  <w:shd w:val="clear" w:color="auto" w:fill="auto"/>
                  <w:vAlign w:val="center"/>
                </w:tcPr>
                <w:p>
                  <w:pPr>
                    <w:rPr>
                      <w:rFonts w:cs="宋体" w:asciiTheme="minorEastAsia" w:hAnsiTheme="minorEastAsia" w:eastAsiaTheme="minorEastAsia"/>
                      <w:color w:val="000000"/>
                    </w:rPr>
                  </w:pPr>
                  <w:r>
                    <w:rPr>
                      <w:rFonts w:hint="eastAsia" w:asciiTheme="minorEastAsia" w:hAnsiTheme="minorEastAsia" w:eastAsiaTheme="minorEastAsia"/>
                      <w:color w:val="000000"/>
                    </w:rPr>
                    <w:t>　</w:t>
                  </w:r>
                </w:p>
              </w:tc>
              <w:tc>
                <w:tcPr>
                  <w:tcW w:w="798" w:type="dxa"/>
                  <w:shd w:val="clear" w:color="auto" w:fill="auto"/>
                  <w:vAlign w:val="center"/>
                </w:tcPr>
                <w:p>
                  <w:pPr>
                    <w:jc w:val="center"/>
                    <w:rPr>
                      <w:rFonts w:cs="宋体" w:asciiTheme="minorEastAsia" w:hAnsiTheme="minorEastAsia" w:eastAsiaTheme="minorEastAsia"/>
                      <w:color w:val="000000"/>
                    </w:rPr>
                  </w:pPr>
                  <w:r>
                    <w:rPr>
                      <w:rFonts w:hint="eastAsia" w:asciiTheme="minorEastAsia" w:hAnsiTheme="minorEastAsia" w:eastAsiaTheme="minorEastAsia"/>
                      <w:color w:val="000000"/>
                    </w:rPr>
                    <w:t>把</w:t>
                  </w:r>
                </w:p>
              </w:tc>
              <w:tc>
                <w:tcPr>
                  <w:tcW w:w="827" w:type="dxa"/>
                  <w:shd w:val="clear" w:color="auto" w:fill="auto"/>
                  <w:vAlign w:val="center"/>
                </w:tcPr>
                <w:p>
                  <w:pPr>
                    <w:jc w:val="center"/>
                    <w:rPr>
                      <w:rFonts w:cs="宋体" w:asciiTheme="minorEastAsia" w:hAnsiTheme="minorEastAsia" w:eastAsiaTheme="minorEastAsia"/>
                      <w:color w:val="000000"/>
                    </w:rPr>
                  </w:pPr>
                  <w:r>
                    <w:rPr>
                      <w:rFonts w:hint="eastAsia" w:asciiTheme="minorEastAsia" w:hAnsiTheme="minorEastAsia" w:eastAsiaTheme="minorEastAsia"/>
                      <w:color w:val="000000"/>
                    </w:rPr>
                    <w:t>1</w:t>
                  </w:r>
                </w:p>
              </w:tc>
            </w:tr>
          </w:tbl>
          <w:p>
            <w:pPr>
              <w:pStyle w:val="30"/>
              <w:rPr>
                <w:rFonts w:asciiTheme="minorEastAsia" w:hAnsiTheme="minorEastAsia" w:eastAsiaTheme="minorEastAsia"/>
                <w:b w:val="0"/>
                <w:bCs w:val="0"/>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000" w:type="pct"/>
            <w:gridSpan w:val="2"/>
            <w:shd w:val="clear" w:color="auto" w:fill="auto"/>
            <w:vAlign w:val="center"/>
          </w:tcPr>
          <w:p>
            <w:pPr>
              <w:pStyle w:val="30"/>
              <w:rPr>
                <w:rFonts w:asciiTheme="minorEastAsia" w:hAnsiTheme="minorEastAsia" w:eastAsiaTheme="minorEastAsia"/>
                <w:b w:val="0"/>
                <w:bCs w:val="0"/>
              </w:rPr>
            </w:pPr>
            <w:r>
              <w:rPr>
                <w:rFonts w:hint="eastAsia" w:asciiTheme="minorEastAsia" w:hAnsiTheme="minorEastAsia" w:eastAsiaTheme="minorEastAsia"/>
                <w:b w:val="0"/>
                <w:bCs w:val="0"/>
              </w:rPr>
              <w:t>（十一）随车资料</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87" w:type="pct"/>
            <w:shd w:val="clear" w:color="auto" w:fill="auto"/>
            <w:vAlign w:val="center"/>
          </w:tcPr>
          <w:p>
            <w:pPr>
              <w:widowControl/>
              <w:jc w:val="center"/>
              <w:rPr>
                <w:rFonts w:cs="宋体" w:asciiTheme="minorEastAsia" w:hAnsiTheme="minorEastAsia" w:eastAsiaTheme="minorEastAsia"/>
                <w:kern w:val="0"/>
              </w:rPr>
            </w:pPr>
            <w:r>
              <w:rPr>
                <w:rFonts w:hint="eastAsia" w:cs="宋体" w:asciiTheme="minorEastAsia" w:hAnsiTheme="minorEastAsia" w:eastAsiaTheme="minorEastAsia"/>
                <w:kern w:val="0"/>
              </w:rPr>
              <w:t>1</w:t>
            </w:r>
          </w:p>
        </w:tc>
        <w:tc>
          <w:tcPr>
            <w:tcW w:w="4612" w:type="pct"/>
            <w:shd w:val="clear" w:color="auto" w:fill="auto"/>
            <w:vAlign w:val="center"/>
          </w:tcPr>
          <w:p>
            <w:pPr>
              <w:widowControl/>
              <w:jc w:val="left"/>
              <w:rPr>
                <w:rFonts w:cs="宋体" w:asciiTheme="minorEastAsia" w:hAnsiTheme="minorEastAsia" w:eastAsiaTheme="minorEastAsia"/>
                <w:kern w:val="0"/>
              </w:rPr>
            </w:pPr>
            <w:r>
              <w:rPr>
                <w:rFonts w:hint="eastAsia" w:cs="宋体" w:asciiTheme="minorEastAsia" w:hAnsiTheme="minorEastAsia" w:eastAsiaTheme="minorEastAsia"/>
                <w:kern w:val="0"/>
              </w:rPr>
              <w:t>底盘使用说明书。</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87" w:type="pct"/>
            <w:shd w:val="clear" w:color="auto" w:fill="auto"/>
            <w:vAlign w:val="center"/>
          </w:tcPr>
          <w:p>
            <w:pPr>
              <w:widowControl/>
              <w:jc w:val="center"/>
              <w:rPr>
                <w:rFonts w:cs="宋体" w:asciiTheme="minorEastAsia" w:hAnsiTheme="minorEastAsia" w:eastAsiaTheme="minorEastAsia"/>
                <w:kern w:val="0"/>
              </w:rPr>
            </w:pPr>
            <w:r>
              <w:rPr>
                <w:rFonts w:hint="eastAsia" w:cs="宋体" w:asciiTheme="minorEastAsia" w:hAnsiTheme="minorEastAsia" w:eastAsiaTheme="minorEastAsia"/>
                <w:kern w:val="0"/>
              </w:rPr>
              <w:t>2</w:t>
            </w:r>
          </w:p>
        </w:tc>
        <w:tc>
          <w:tcPr>
            <w:tcW w:w="4612" w:type="pct"/>
            <w:shd w:val="clear" w:color="auto" w:fill="auto"/>
            <w:vAlign w:val="center"/>
          </w:tcPr>
          <w:p>
            <w:pPr>
              <w:widowControl/>
              <w:jc w:val="left"/>
              <w:rPr>
                <w:rFonts w:cs="宋体" w:asciiTheme="minorEastAsia" w:hAnsiTheme="minorEastAsia" w:eastAsiaTheme="minorEastAsia"/>
                <w:kern w:val="0"/>
              </w:rPr>
            </w:pPr>
            <w:r>
              <w:rPr>
                <w:rFonts w:hint="eastAsia" w:cs="宋体" w:asciiTheme="minorEastAsia" w:hAnsiTheme="minorEastAsia" w:eastAsiaTheme="minorEastAsia"/>
                <w:kern w:val="0"/>
              </w:rPr>
              <w:t>底盘维修手册</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87" w:type="pct"/>
            <w:shd w:val="clear" w:color="auto" w:fill="auto"/>
            <w:vAlign w:val="center"/>
          </w:tcPr>
          <w:p>
            <w:pPr>
              <w:widowControl/>
              <w:jc w:val="center"/>
              <w:rPr>
                <w:rFonts w:cs="宋体" w:asciiTheme="minorEastAsia" w:hAnsiTheme="minorEastAsia" w:eastAsiaTheme="minorEastAsia"/>
                <w:kern w:val="0"/>
              </w:rPr>
            </w:pPr>
            <w:r>
              <w:rPr>
                <w:rFonts w:hint="eastAsia" w:cs="宋体" w:asciiTheme="minorEastAsia" w:hAnsiTheme="minorEastAsia" w:eastAsiaTheme="minorEastAsia"/>
                <w:kern w:val="0"/>
              </w:rPr>
              <w:t>3</w:t>
            </w:r>
          </w:p>
        </w:tc>
        <w:tc>
          <w:tcPr>
            <w:tcW w:w="4612" w:type="pct"/>
            <w:shd w:val="clear" w:color="auto" w:fill="auto"/>
            <w:vAlign w:val="center"/>
          </w:tcPr>
          <w:p>
            <w:pPr>
              <w:widowControl/>
              <w:jc w:val="left"/>
              <w:rPr>
                <w:rFonts w:cs="宋体" w:asciiTheme="minorEastAsia" w:hAnsiTheme="minorEastAsia" w:eastAsiaTheme="minorEastAsia"/>
                <w:kern w:val="0"/>
              </w:rPr>
            </w:pPr>
            <w:r>
              <w:rPr>
                <w:rFonts w:hint="eastAsia" w:cs="宋体" w:asciiTheme="minorEastAsia" w:hAnsiTheme="minorEastAsia" w:eastAsiaTheme="minorEastAsia"/>
                <w:kern w:val="0"/>
              </w:rPr>
              <w:t>底盘合格证。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87" w:type="pct"/>
            <w:shd w:val="clear" w:color="auto" w:fill="auto"/>
            <w:vAlign w:val="center"/>
          </w:tcPr>
          <w:p>
            <w:pPr>
              <w:widowControl/>
              <w:jc w:val="center"/>
              <w:rPr>
                <w:rFonts w:cs="宋体" w:asciiTheme="minorEastAsia" w:hAnsiTheme="minorEastAsia" w:eastAsiaTheme="minorEastAsia"/>
                <w:kern w:val="0"/>
              </w:rPr>
            </w:pPr>
            <w:r>
              <w:rPr>
                <w:rFonts w:hint="eastAsia" w:cs="宋体" w:asciiTheme="minorEastAsia" w:hAnsiTheme="minorEastAsia" w:eastAsiaTheme="minorEastAsia"/>
                <w:kern w:val="0"/>
              </w:rPr>
              <w:t>4</w:t>
            </w:r>
          </w:p>
        </w:tc>
        <w:tc>
          <w:tcPr>
            <w:tcW w:w="4612" w:type="pct"/>
            <w:shd w:val="clear" w:color="auto" w:fill="auto"/>
            <w:vAlign w:val="center"/>
          </w:tcPr>
          <w:p>
            <w:pPr>
              <w:widowControl/>
              <w:jc w:val="left"/>
              <w:rPr>
                <w:rFonts w:cs="宋体" w:asciiTheme="minorEastAsia" w:hAnsiTheme="minorEastAsia" w:eastAsiaTheme="minorEastAsia"/>
                <w:kern w:val="0"/>
              </w:rPr>
            </w:pPr>
            <w:r>
              <w:rPr>
                <w:rFonts w:hint="eastAsia" w:cs="宋体" w:asciiTheme="minorEastAsia" w:hAnsiTheme="minorEastAsia" w:eastAsiaTheme="minorEastAsia"/>
                <w:kern w:val="0"/>
              </w:rPr>
              <w:t>车辆电气原理图。</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87" w:type="pct"/>
            <w:shd w:val="clear" w:color="auto" w:fill="auto"/>
            <w:vAlign w:val="center"/>
          </w:tcPr>
          <w:p>
            <w:pPr>
              <w:widowControl/>
              <w:jc w:val="center"/>
              <w:rPr>
                <w:rFonts w:cs="宋体" w:asciiTheme="minorEastAsia" w:hAnsiTheme="minorEastAsia" w:eastAsiaTheme="minorEastAsia"/>
                <w:kern w:val="0"/>
              </w:rPr>
            </w:pPr>
            <w:r>
              <w:rPr>
                <w:rFonts w:hint="eastAsia" w:cs="宋体" w:asciiTheme="minorEastAsia" w:hAnsiTheme="minorEastAsia" w:eastAsiaTheme="minorEastAsia"/>
                <w:kern w:val="0"/>
              </w:rPr>
              <w:t>5</w:t>
            </w:r>
          </w:p>
        </w:tc>
        <w:tc>
          <w:tcPr>
            <w:tcW w:w="4612" w:type="pct"/>
            <w:shd w:val="clear" w:color="auto" w:fill="auto"/>
            <w:vAlign w:val="center"/>
          </w:tcPr>
          <w:p>
            <w:pPr>
              <w:widowControl/>
              <w:jc w:val="left"/>
              <w:rPr>
                <w:rFonts w:cs="宋体" w:asciiTheme="minorEastAsia" w:hAnsiTheme="minorEastAsia" w:eastAsiaTheme="minorEastAsia"/>
                <w:kern w:val="0"/>
              </w:rPr>
            </w:pPr>
            <w:r>
              <w:rPr>
                <w:rFonts w:hint="eastAsia" w:cs="宋体" w:asciiTheme="minorEastAsia" w:hAnsiTheme="minorEastAsia" w:eastAsiaTheme="minorEastAsia"/>
                <w:kern w:val="0"/>
              </w:rPr>
              <w:t>产品使用说明书（含维修、保养内容）。</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87" w:type="pct"/>
            <w:shd w:val="clear" w:color="auto" w:fill="auto"/>
            <w:vAlign w:val="center"/>
          </w:tcPr>
          <w:p>
            <w:pPr>
              <w:widowControl/>
              <w:jc w:val="center"/>
              <w:rPr>
                <w:rFonts w:cs="宋体" w:asciiTheme="minorEastAsia" w:hAnsiTheme="minorEastAsia" w:eastAsiaTheme="minorEastAsia"/>
                <w:kern w:val="0"/>
              </w:rPr>
            </w:pPr>
            <w:r>
              <w:rPr>
                <w:rFonts w:hint="eastAsia" w:cs="宋体" w:asciiTheme="minorEastAsia" w:hAnsiTheme="minorEastAsia" w:eastAsiaTheme="minorEastAsia"/>
                <w:kern w:val="0"/>
              </w:rPr>
              <w:t>6</w:t>
            </w:r>
          </w:p>
        </w:tc>
        <w:tc>
          <w:tcPr>
            <w:tcW w:w="4612" w:type="pct"/>
            <w:shd w:val="clear" w:color="auto" w:fill="auto"/>
            <w:vAlign w:val="center"/>
          </w:tcPr>
          <w:p>
            <w:pPr>
              <w:widowControl/>
              <w:jc w:val="left"/>
              <w:rPr>
                <w:rFonts w:cs="宋体" w:asciiTheme="minorEastAsia" w:hAnsiTheme="minorEastAsia" w:eastAsiaTheme="minorEastAsia"/>
                <w:kern w:val="0"/>
              </w:rPr>
            </w:pPr>
            <w:r>
              <w:rPr>
                <w:rFonts w:hint="eastAsia" w:cs="宋体" w:asciiTheme="minorEastAsia" w:hAnsiTheme="minorEastAsia" w:eastAsiaTheme="minorEastAsia"/>
                <w:kern w:val="0"/>
              </w:rPr>
              <w:t>车辆合格证。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87" w:type="pct"/>
            <w:shd w:val="clear" w:color="auto" w:fill="auto"/>
            <w:vAlign w:val="center"/>
          </w:tcPr>
          <w:p>
            <w:pPr>
              <w:widowControl/>
              <w:jc w:val="center"/>
              <w:rPr>
                <w:rFonts w:hint="eastAsia" w:cs="宋体" w:asciiTheme="minorEastAsia" w:hAnsiTheme="minorEastAsia" w:eastAsiaTheme="minorEastAsia"/>
                <w:kern w:val="0"/>
                <w:lang w:val="en-US" w:eastAsia="zh-CN"/>
              </w:rPr>
            </w:pPr>
            <w:r>
              <w:rPr>
                <w:rFonts w:hint="eastAsia" w:cs="宋体" w:asciiTheme="minorEastAsia" w:hAnsiTheme="minorEastAsia" w:eastAsiaTheme="minorEastAsia"/>
                <w:kern w:val="0"/>
                <w:lang w:val="en-US" w:eastAsia="zh-CN"/>
              </w:rPr>
              <w:t>7</w:t>
            </w:r>
          </w:p>
        </w:tc>
        <w:tc>
          <w:tcPr>
            <w:tcW w:w="4612" w:type="pct"/>
            <w:shd w:val="clear" w:color="auto" w:fill="auto"/>
            <w:vAlign w:val="center"/>
          </w:tcPr>
          <w:p>
            <w:pPr>
              <w:widowControl/>
              <w:jc w:val="left"/>
              <w:rPr>
                <w:rFonts w:hint="eastAsia" w:cs="宋体" w:asciiTheme="minorEastAsia" w:hAnsiTheme="minorEastAsia" w:eastAsiaTheme="minorEastAsia"/>
                <w:kern w:val="0"/>
                <w:lang w:eastAsia="zh-CN"/>
              </w:rPr>
            </w:pPr>
            <w:r>
              <w:rPr>
                <w:rFonts w:hint="eastAsia" w:asciiTheme="minorEastAsia" w:hAnsiTheme="minorEastAsia" w:eastAsiaTheme="minorEastAsia"/>
                <w:color w:val="000000" w:themeColor="text1"/>
                <w:lang w:eastAsia="zh-CN"/>
                <w14:textFill>
                  <w14:solidFill>
                    <w14:schemeClr w14:val="tx1"/>
                  </w14:solidFill>
                </w14:textFill>
              </w:rPr>
              <w:t>提供国家认可的检测报告</w:t>
            </w:r>
            <w:r>
              <w:rPr>
                <w:rFonts w:hint="eastAsia" w:cs="宋体" w:asciiTheme="minorEastAsia" w:hAnsiTheme="minorEastAsia" w:eastAsiaTheme="minorEastAsia"/>
                <w:kern w:val="0"/>
                <w:lang w:eastAsia="zh-CN"/>
              </w:rPr>
              <w:t>。</w:t>
            </w:r>
          </w:p>
        </w:tc>
      </w:tr>
    </w:tbl>
    <w:p>
      <w:pPr>
        <w:rPr>
          <w:rFonts w:asciiTheme="minorEastAsia" w:hAnsiTheme="minorEastAsia" w:eastAsiaTheme="minorEastAsia"/>
        </w:rPr>
      </w:pPr>
    </w:p>
    <w:p>
      <w:pPr>
        <w:pStyle w:val="20"/>
      </w:pPr>
    </w:p>
    <w:p>
      <w:pPr>
        <w:pStyle w:val="20"/>
      </w:pPr>
    </w:p>
    <w:p>
      <w:pPr>
        <w:pStyle w:val="20"/>
      </w:pPr>
    </w:p>
    <w:p>
      <w:pPr>
        <w:pStyle w:val="20"/>
      </w:pPr>
    </w:p>
    <w:p>
      <w:pPr>
        <w:pStyle w:val="20"/>
      </w:pPr>
    </w:p>
    <w:p>
      <w:pPr>
        <w:pStyle w:val="20"/>
      </w:pPr>
    </w:p>
    <w:p>
      <w:pPr>
        <w:pStyle w:val="20"/>
      </w:pPr>
    </w:p>
    <w:p>
      <w:pPr>
        <w:pStyle w:val="20"/>
      </w:pPr>
    </w:p>
    <w:p>
      <w:pPr>
        <w:pStyle w:val="20"/>
      </w:pPr>
    </w:p>
    <w:p>
      <w:pPr>
        <w:pStyle w:val="20"/>
      </w:pPr>
    </w:p>
    <w:p>
      <w:pPr>
        <w:pStyle w:val="20"/>
      </w:pPr>
    </w:p>
    <w:p>
      <w:pPr>
        <w:pStyle w:val="20"/>
      </w:pPr>
    </w:p>
    <w:p>
      <w:pPr>
        <w:pStyle w:val="20"/>
      </w:pPr>
    </w:p>
    <w:p>
      <w:pPr>
        <w:pStyle w:val="20"/>
      </w:pPr>
    </w:p>
    <w:p>
      <w:pPr>
        <w:pStyle w:val="20"/>
      </w:pPr>
    </w:p>
    <w:p>
      <w:pPr>
        <w:pStyle w:val="20"/>
      </w:pPr>
    </w:p>
    <w:tbl>
      <w:tblPr>
        <w:tblStyle w:val="40"/>
        <w:tblpPr w:leftFromText="180" w:rightFromText="180" w:vertAnchor="text" w:horzAnchor="page" w:tblpXSpec="center" w:tblpY="294"/>
        <w:tblOverlap w:val="never"/>
        <w:tblW w:w="10739"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15" w:type="dxa"/>
          <w:left w:w="15" w:type="dxa"/>
          <w:bottom w:w="15" w:type="dxa"/>
          <w:right w:w="15" w:type="dxa"/>
        </w:tblCellMar>
      </w:tblPr>
      <w:tblGrid>
        <w:gridCol w:w="790"/>
        <w:gridCol w:w="555"/>
        <w:gridCol w:w="495"/>
        <w:gridCol w:w="8899"/>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rPr>
          <w:trHeight w:val="900" w:hRule="atLeast"/>
          <w:jc w:val="center"/>
        </w:trPr>
        <w:tc>
          <w:tcPr>
            <w:tcW w:w="790" w:type="dxa"/>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000000"/>
                <w:sz w:val="21"/>
                <w:szCs w:val="21"/>
                <w:u w:val="none"/>
              </w:rPr>
            </w:pPr>
            <w:r>
              <w:rPr>
                <w:rFonts w:hint="eastAsia" w:asciiTheme="minorEastAsia" w:hAnsiTheme="minorEastAsia" w:eastAsiaTheme="minorEastAsia" w:cstheme="minorEastAsia"/>
                <w:i w:val="0"/>
                <w:color w:val="000000"/>
                <w:kern w:val="0"/>
                <w:sz w:val="21"/>
                <w:szCs w:val="21"/>
                <w:u w:val="none"/>
                <w:lang w:val="en-US" w:eastAsia="zh-CN" w:bidi="ar"/>
              </w:rPr>
              <w:t>器材名称</w:t>
            </w:r>
          </w:p>
        </w:tc>
        <w:tc>
          <w:tcPr>
            <w:tcW w:w="555" w:type="dxa"/>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000000"/>
                <w:sz w:val="21"/>
                <w:szCs w:val="21"/>
                <w:u w:val="none"/>
              </w:rPr>
            </w:pPr>
            <w:r>
              <w:rPr>
                <w:rFonts w:hint="eastAsia" w:asciiTheme="minorEastAsia" w:hAnsiTheme="minorEastAsia" w:eastAsiaTheme="minorEastAsia" w:cstheme="minorEastAsia"/>
                <w:i w:val="0"/>
                <w:color w:val="000000"/>
                <w:kern w:val="0"/>
                <w:sz w:val="21"/>
                <w:szCs w:val="21"/>
                <w:u w:val="none"/>
                <w:lang w:val="en-US" w:eastAsia="zh-CN" w:bidi="ar"/>
              </w:rPr>
              <w:t>单位</w:t>
            </w:r>
          </w:p>
        </w:tc>
        <w:tc>
          <w:tcPr>
            <w:tcW w:w="495" w:type="dxa"/>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000000"/>
                <w:sz w:val="21"/>
                <w:szCs w:val="21"/>
                <w:u w:val="none"/>
              </w:rPr>
            </w:pPr>
            <w:r>
              <w:rPr>
                <w:rFonts w:hint="eastAsia" w:asciiTheme="minorEastAsia" w:hAnsiTheme="minorEastAsia" w:eastAsiaTheme="minorEastAsia" w:cstheme="minorEastAsia"/>
                <w:i w:val="0"/>
                <w:color w:val="000000"/>
                <w:kern w:val="0"/>
                <w:sz w:val="21"/>
                <w:szCs w:val="21"/>
                <w:u w:val="none"/>
                <w:lang w:val="en-US" w:eastAsia="zh-CN" w:bidi="ar"/>
              </w:rPr>
              <w:t>数量</w:t>
            </w:r>
          </w:p>
        </w:tc>
        <w:tc>
          <w:tcPr>
            <w:tcW w:w="8899" w:type="dxa"/>
            <w:vAlign w:val="center"/>
          </w:tcPr>
          <w:p>
            <w:pPr>
              <w:shd w:val="clear" w:color="auto" w:fill="FFFFFF"/>
              <w:tabs>
                <w:tab w:val="center" w:pos="4153"/>
                <w:tab w:val="right" w:pos="8306"/>
              </w:tabs>
              <w:snapToGrid w:val="0"/>
              <w:jc w:val="center"/>
              <w:rPr>
                <w:rFonts w:hint="eastAsia" w:asciiTheme="minorEastAsia" w:hAnsiTheme="minorEastAsia" w:eastAsiaTheme="minorEastAsia" w:cstheme="minorEastAsia"/>
                <w:b/>
                <w:bCs/>
                <w:kern w:val="2"/>
                <w:sz w:val="21"/>
                <w:szCs w:val="21"/>
                <w:highlight w:val="none"/>
                <w:lang w:val="en-US" w:eastAsia="zh-CN" w:bidi="ar-SA"/>
              </w:rPr>
            </w:pPr>
            <w:r>
              <w:rPr>
                <w:rFonts w:hint="eastAsia" w:asciiTheme="minorEastAsia" w:hAnsiTheme="minorEastAsia" w:eastAsiaTheme="minorEastAsia" w:cstheme="minorEastAsia"/>
                <w:i w:val="0"/>
                <w:color w:val="000000"/>
                <w:kern w:val="0"/>
                <w:sz w:val="21"/>
                <w:szCs w:val="21"/>
                <w:u w:val="none"/>
                <w:lang w:val="en-US" w:eastAsia="zh-CN" w:bidi="ar"/>
              </w:rPr>
              <w:t>技术需求</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rPr>
          <w:trHeight w:val="2189" w:hRule="atLeast"/>
          <w:jc w:val="center"/>
        </w:trPr>
        <w:tc>
          <w:tcPr>
            <w:tcW w:w="790" w:type="dxa"/>
            <w:vAlign w:val="center"/>
          </w:tcPr>
          <w:p>
            <w:pPr>
              <w:spacing w:beforeLines="0" w:afterLines="0"/>
              <w:jc w:val="center"/>
              <w:rPr>
                <w:rFonts w:hint="eastAsia" w:asciiTheme="minorEastAsia" w:hAnsiTheme="minorEastAsia" w:eastAsiaTheme="minorEastAsia" w:cstheme="minorEastAsia"/>
                <w:color w:val="000000"/>
                <w:kern w:val="2"/>
                <w:sz w:val="21"/>
                <w:szCs w:val="21"/>
                <w:lang w:val="en-US" w:eastAsia="zh-CN" w:bidi="ar-SA"/>
              </w:rPr>
            </w:pPr>
            <w:r>
              <w:rPr>
                <w:rFonts w:hint="eastAsia" w:asciiTheme="minorEastAsia" w:hAnsiTheme="minorEastAsia" w:eastAsiaTheme="minorEastAsia" w:cstheme="minorEastAsia"/>
                <w:color w:val="000000"/>
                <w:sz w:val="21"/>
                <w:szCs w:val="21"/>
              </w:rPr>
              <w:t>消防头盔</w:t>
            </w:r>
          </w:p>
        </w:tc>
        <w:tc>
          <w:tcPr>
            <w:tcW w:w="555" w:type="dxa"/>
            <w:vAlign w:val="center"/>
          </w:tcPr>
          <w:p>
            <w:pPr>
              <w:spacing w:beforeLines="0" w:afterLines="0"/>
              <w:jc w:val="center"/>
              <w:rPr>
                <w:rFonts w:hint="eastAsia" w:asciiTheme="minorEastAsia" w:hAnsiTheme="minorEastAsia" w:eastAsiaTheme="minorEastAsia" w:cstheme="minorEastAsia"/>
                <w:color w:val="000000"/>
                <w:kern w:val="2"/>
                <w:sz w:val="21"/>
                <w:szCs w:val="21"/>
                <w:lang w:val="en-US" w:eastAsia="zh-CN" w:bidi="ar-SA"/>
              </w:rPr>
            </w:pPr>
            <w:r>
              <w:rPr>
                <w:rFonts w:hint="eastAsia" w:asciiTheme="minorEastAsia" w:hAnsiTheme="minorEastAsia" w:eastAsiaTheme="minorEastAsia" w:cstheme="minorEastAsia"/>
                <w:color w:val="000000"/>
                <w:sz w:val="21"/>
                <w:szCs w:val="21"/>
              </w:rPr>
              <w:t>顶</w:t>
            </w:r>
          </w:p>
        </w:tc>
        <w:tc>
          <w:tcPr>
            <w:tcW w:w="495" w:type="dxa"/>
            <w:vAlign w:val="center"/>
          </w:tcPr>
          <w:p>
            <w:pPr>
              <w:spacing w:beforeLines="0" w:afterLines="0"/>
              <w:jc w:val="center"/>
              <w:rPr>
                <w:rFonts w:hint="eastAsia" w:asciiTheme="minorEastAsia" w:hAnsiTheme="minorEastAsia" w:eastAsiaTheme="minorEastAsia" w:cstheme="minorEastAsia"/>
                <w:color w:val="000000"/>
                <w:kern w:val="2"/>
                <w:sz w:val="21"/>
                <w:szCs w:val="21"/>
                <w:lang w:val="en-US" w:eastAsia="zh-CN" w:bidi="ar-SA"/>
              </w:rPr>
            </w:pPr>
            <w:r>
              <w:rPr>
                <w:rFonts w:hint="eastAsia" w:asciiTheme="minorEastAsia" w:hAnsiTheme="minorEastAsia" w:eastAsiaTheme="minorEastAsia" w:cstheme="minorEastAsia"/>
                <w:color w:val="000000"/>
                <w:sz w:val="21"/>
                <w:szCs w:val="21"/>
              </w:rPr>
              <w:t>215</w:t>
            </w:r>
          </w:p>
        </w:tc>
        <w:tc>
          <w:tcPr>
            <w:tcW w:w="8899" w:type="dxa"/>
            <w:vAlign w:val="center"/>
          </w:tcPr>
          <w:p>
            <w:pPr>
              <w:widowControl/>
              <w:jc w:val="left"/>
              <w:textAlignment w:val="center"/>
              <w:rPr>
                <w:rFonts w:hint="eastAsia" w:asciiTheme="minorEastAsia" w:hAnsiTheme="minorEastAsia" w:eastAsiaTheme="minorEastAsia" w:cstheme="minorEastAsia"/>
                <w:color w:val="000000"/>
                <w:kern w:val="0"/>
                <w:sz w:val="21"/>
                <w:szCs w:val="21"/>
                <w:lang w:val="en-US" w:eastAsia="zh-CN" w:bidi="ar"/>
              </w:rPr>
            </w:pPr>
            <w:r>
              <w:rPr>
                <w:rFonts w:hint="eastAsia" w:asciiTheme="minorEastAsia" w:hAnsiTheme="minorEastAsia" w:eastAsiaTheme="minorEastAsia" w:cstheme="minorEastAsia"/>
                <w:color w:val="000000"/>
                <w:kern w:val="0"/>
                <w:sz w:val="21"/>
                <w:szCs w:val="21"/>
                <w:lang w:bidi="ar"/>
              </w:rPr>
              <w:t>1、款式结构：17式消防头盔采取多功能模块化滑轨设计，由盔壳、滑轨、缓冲层、舒适衬垫、佩戴装置、面罩、披肩等组成；</w:t>
            </w:r>
            <w:r>
              <w:rPr>
                <w:rFonts w:hint="eastAsia" w:asciiTheme="minorEastAsia" w:hAnsiTheme="minorEastAsia" w:eastAsiaTheme="minorEastAsia" w:cstheme="minorEastAsia"/>
                <w:color w:val="000000"/>
                <w:kern w:val="0"/>
                <w:sz w:val="21"/>
                <w:szCs w:val="21"/>
                <w:lang w:bidi="ar"/>
              </w:rPr>
              <w:br w:type="textWrapping"/>
            </w:r>
            <w:r>
              <w:rPr>
                <w:rFonts w:hint="eastAsia" w:asciiTheme="minorEastAsia" w:hAnsiTheme="minorEastAsia" w:eastAsiaTheme="minorEastAsia" w:cstheme="minorEastAsia"/>
                <w:color w:val="000000"/>
                <w:kern w:val="0"/>
                <w:sz w:val="21"/>
                <w:szCs w:val="21"/>
                <w:lang w:bidi="ar"/>
              </w:rPr>
              <w:t>2、颜色：黄色；</w:t>
            </w:r>
            <w:r>
              <w:rPr>
                <w:rFonts w:hint="eastAsia" w:asciiTheme="minorEastAsia" w:hAnsiTheme="minorEastAsia" w:eastAsiaTheme="minorEastAsia" w:cstheme="minorEastAsia"/>
                <w:color w:val="000000"/>
                <w:kern w:val="0"/>
                <w:sz w:val="21"/>
                <w:szCs w:val="21"/>
                <w:lang w:bidi="ar"/>
              </w:rPr>
              <w:br w:type="textWrapping"/>
            </w:r>
            <w:r>
              <w:rPr>
                <w:rFonts w:hint="eastAsia" w:asciiTheme="minorEastAsia" w:hAnsiTheme="minorEastAsia" w:eastAsiaTheme="minorEastAsia" w:cstheme="minorEastAsia"/>
                <w:color w:val="000000"/>
                <w:kern w:val="0"/>
                <w:sz w:val="21"/>
                <w:szCs w:val="21"/>
                <w:lang w:bidi="ar"/>
              </w:rPr>
              <w:t>3、规格：包括帽箍和系带，为改性阻燃尼龙66材质。在盔体后沿下侧设头围调节旋钮，调节范围为540mm～620mm；系带可调节佩戴松紧，加装可拆洗阻燃舒适软垫；插扣为快脱插扣；</w:t>
            </w:r>
            <w:r>
              <w:rPr>
                <w:rFonts w:hint="eastAsia" w:asciiTheme="minorEastAsia" w:hAnsiTheme="minorEastAsia" w:eastAsiaTheme="minorEastAsia" w:cstheme="minorEastAsia"/>
                <w:color w:val="000000"/>
                <w:kern w:val="0"/>
                <w:sz w:val="21"/>
                <w:szCs w:val="21"/>
                <w:lang w:bidi="ar"/>
              </w:rPr>
              <w:br w:type="textWrapping"/>
            </w:r>
            <w:r>
              <w:rPr>
                <w:rFonts w:hint="eastAsia" w:asciiTheme="minorEastAsia" w:hAnsiTheme="minorEastAsia" w:eastAsiaTheme="minorEastAsia" w:cstheme="minorEastAsia"/>
                <w:color w:val="000000"/>
                <w:kern w:val="0"/>
                <w:sz w:val="21"/>
                <w:szCs w:val="21"/>
                <w:lang w:bidi="ar"/>
              </w:rPr>
              <w:t>4、面罩：聚醚酰亚胺材质，为外翻直板式；</w:t>
            </w:r>
            <w:r>
              <w:rPr>
                <w:rFonts w:hint="eastAsia" w:asciiTheme="minorEastAsia" w:hAnsiTheme="minorEastAsia" w:eastAsiaTheme="minorEastAsia" w:cstheme="minorEastAsia"/>
                <w:color w:val="000000"/>
                <w:kern w:val="0"/>
                <w:sz w:val="21"/>
                <w:szCs w:val="21"/>
                <w:lang w:bidi="ar"/>
              </w:rPr>
              <w:br w:type="textWrapping"/>
            </w:r>
            <w:r>
              <w:rPr>
                <w:rFonts w:hint="eastAsia" w:asciiTheme="minorEastAsia" w:hAnsiTheme="minorEastAsia" w:eastAsiaTheme="minorEastAsia" w:cstheme="minorEastAsia"/>
                <w:color w:val="000000"/>
                <w:kern w:val="0"/>
                <w:sz w:val="21"/>
                <w:szCs w:val="21"/>
                <w:lang w:bidi="ar"/>
              </w:rPr>
              <w:t>5、披肩：表面防水处理芳纶材料，颜色为藏蓝色，可快速拆卸、安装；</w:t>
            </w:r>
            <w:r>
              <w:rPr>
                <w:rFonts w:hint="eastAsia" w:asciiTheme="minorEastAsia" w:hAnsiTheme="minorEastAsia" w:eastAsiaTheme="minorEastAsia" w:cstheme="minorEastAsia"/>
                <w:color w:val="000000"/>
                <w:kern w:val="0"/>
                <w:sz w:val="21"/>
                <w:szCs w:val="21"/>
                <w:lang w:bidi="ar"/>
              </w:rPr>
              <w:br w:type="textWrapping"/>
            </w:r>
            <w:r>
              <w:rPr>
                <w:rFonts w:hint="eastAsia" w:asciiTheme="minorEastAsia" w:hAnsiTheme="minorEastAsia" w:eastAsiaTheme="minorEastAsia" w:cstheme="minorEastAsia"/>
                <w:color w:val="000000"/>
                <w:kern w:val="0"/>
                <w:sz w:val="21"/>
                <w:szCs w:val="21"/>
                <w:lang w:bidi="ar"/>
              </w:rPr>
              <w:t>提供检测报告。</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rPr>
          <w:trHeight w:val="2189" w:hRule="atLeast"/>
          <w:jc w:val="center"/>
        </w:trPr>
        <w:tc>
          <w:tcPr>
            <w:tcW w:w="790" w:type="dxa"/>
            <w:vAlign w:val="center"/>
          </w:tcPr>
          <w:p>
            <w:pPr>
              <w:spacing w:beforeLines="0" w:afterLines="0"/>
              <w:jc w:val="center"/>
              <w:rPr>
                <w:rFonts w:hint="eastAsia" w:asciiTheme="minorEastAsia" w:hAnsiTheme="minorEastAsia" w:eastAsiaTheme="minorEastAsia" w:cstheme="minorEastAsia"/>
                <w:color w:val="000000"/>
                <w:kern w:val="2"/>
                <w:sz w:val="21"/>
                <w:szCs w:val="21"/>
                <w:lang w:val="en-US" w:eastAsia="zh-CN" w:bidi="ar-SA"/>
              </w:rPr>
            </w:pPr>
            <w:r>
              <w:rPr>
                <w:rFonts w:hint="eastAsia" w:asciiTheme="minorEastAsia" w:hAnsiTheme="minorEastAsia" w:eastAsiaTheme="minorEastAsia" w:cstheme="minorEastAsia"/>
                <w:color w:val="000000"/>
                <w:sz w:val="21"/>
                <w:szCs w:val="21"/>
              </w:rPr>
              <w:t>消防头盔（指挥）</w:t>
            </w:r>
          </w:p>
        </w:tc>
        <w:tc>
          <w:tcPr>
            <w:tcW w:w="555" w:type="dxa"/>
            <w:vAlign w:val="center"/>
          </w:tcPr>
          <w:p>
            <w:pPr>
              <w:spacing w:beforeLines="0" w:afterLines="0"/>
              <w:jc w:val="center"/>
              <w:rPr>
                <w:rFonts w:hint="eastAsia" w:asciiTheme="minorEastAsia" w:hAnsiTheme="minorEastAsia" w:eastAsiaTheme="minorEastAsia" w:cstheme="minorEastAsia"/>
                <w:color w:val="000000"/>
                <w:kern w:val="2"/>
                <w:sz w:val="21"/>
                <w:szCs w:val="21"/>
                <w:lang w:val="en-US" w:eastAsia="zh-CN" w:bidi="ar-SA"/>
              </w:rPr>
            </w:pPr>
            <w:r>
              <w:rPr>
                <w:rFonts w:hint="eastAsia" w:asciiTheme="minorEastAsia" w:hAnsiTheme="minorEastAsia" w:eastAsiaTheme="minorEastAsia" w:cstheme="minorEastAsia"/>
                <w:color w:val="000000"/>
                <w:sz w:val="21"/>
                <w:szCs w:val="21"/>
              </w:rPr>
              <w:t>顶</w:t>
            </w:r>
          </w:p>
        </w:tc>
        <w:tc>
          <w:tcPr>
            <w:tcW w:w="495" w:type="dxa"/>
            <w:vAlign w:val="center"/>
          </w:tcPr>
          <w:p>
            <w:pPr>
              <w:spacing w:beforeLines="0" w:afterLines="0"/>
              <w:jc w:val="center"/>
              <w:rPr>
                <w:rFonts w:hint="eastAsia" w:asciiTheme="minorEastAsia" w:hAnsiTheme="minorEastAsia" w:eastAsiaTheme="minorEastAsia" w:cstheme="minorEastAsia"/>
                <w:color w:val="000000"/>
                <w:kern w:val="2"/>
                <w:sz w:val="21"/>
                <w:szCs w:val="21"/>
                <w:lang w:val="en-US" w:eastAsia="zh-CN" w:bidi="ar-SA"/>
              </w:rPr>
            </w:pPr>
            <w:r>
              <w:rPr>
                <w:rFonts w:hint="eastAsia" w:asciiTheme="minorEastAsia" w:hAnsiTheme="minorEastAsia" w:eastAsiaTheme="minorEastAsia" w:cstheme="minorEastAsia"/>
                <w:color w:val="000000"/>
                <w:sz w:val="21"/>
                <w:szCs w:val="21"/>
              </w:rPr>
              <w:t>55</w:t>
            </w:r>
          </w:p>
        </w:tc>
        <w:tc>
          <w:tcPr>
            <w:tcW w:w="8899" w:type="dxa"/>
            <w:vAlign w:val="center"/>
          </w:tcPr>
          <w:p>
            <w:pPr>
              <w:widowControl/>
              <w:jc w:val="left"/>
              <w:textAlignment w:val="center"/>
              <w:rPr>
                <w:rFonts w:hint="eastAsia" w:asciiTheme="minorEastAsia" w:hAnsiTheme="minorEastAsia" w:eastAsiaTheme="minorEastAsia" w:cstheme="minorEastAsia"/>
                <w:color w:val="000000"/>
                <w:kern w:val="0"/>
                <w:sz w:val="21"/>
                <w:szCs w:val="21"/>
                <w:lang w:val="en-US" w:eastAsia="zh-CN" w:bidi="ar"/>
              </w:rPr>
            </w:pPr>
            <w:r>
              <w:rPr>
                <w:rFonts w:hint="eastAsia" w:asciiTheme="minorEastAsia" w:hAnsiTheme="minorEastAsia" w:eastAsiaTheme="minorEastAsia" w:cstheme="minorEastAsia"/>
                <w:color w:val="000000"/>
                <w:kern w:val="0"/>
                <w:sz w:val="21"/>
                <w:szCs w:val="21"/>
                <w:lang w:bidi="ar"/>
              </w:rPr>
              <w:t>1、款式结构：17式消防头盔采取多功能模块化滑轨设计，由盔壳、滑轨、缓冲层、舒适衬垫、佩戴装置、面罩、披肩等组成；</w:t>
            </w:r>
            <w:r>
              <w:rPr>
                <w:rFonts w:hint="eastAsia" w:asciiTheme="minorEastAsia" w:hAnsiTheme="minorEastAsia" w:eastAsiaTheme="minorEastAsia" w:cstheme="minorEastAsia"/>
                <w:color w:val="000000"/>
                <w:kern w:val="0"/>
                <w:sz w:val="21"/>
                <w:szCs w:val="21"/>
                <w:lang w:bidi="ar"/>
              </w:rPr>
              <w:br w:type="textWrapping"/>
            </w:r>
            <w:r>
              <w:rPr>
                <w:rFonts w:hint="eastAsia" w:asciiTheme="minorEastAsia" w:hAnsiTheme="minorEastAsia" w:eastAsiaTheme="minorEastAsia" w:cstheme="minorEastAsia"/>
                <w:color w:val="000000"/>
                <w:kern w:val="0"/>
                <w:sz w:val="21"/>
                <w:szCs w:val="21"/>
                <w:lang w:bidi="ar"/>
              </w:rPr>
              <w:t>2、颜色：红色；</w:t>
            </w:r>
            <w:r>
              <w:rPr>
                <w:rFonts w:hint="eastAsia" w:asciiTheme="minorEastAsia" w:hAnsiTheme="minorEastAsia" w:eastAsiaTheme="minorEastAsia" w:cstheme="minorEastAsia"/>
                <w:color w:val="000000"/>
                <w:kern w:val="0"/>
                <w:sz w:val="21"/>
                <w:szCs w:val="21"/>
                <w:lang w:bidi="ar"/>
              </w:rPr>
              <w:br w:type="textWrapping"/>
            </w:r>
            <w:r>
              <w:rPr>
                <w:rFonts w:hint="eastAsia" w:asciiTheme="minorEastAsia" w:hAnsiTheme="minorEastAsia" w:eastAsiaTheme="minorEastAsia" w:cstheme="minorEastAsia"/>
                <w:color w:val="000000"/>
                <w:kern w:val="0"/>
                <w:sz w:val="21"/>
                <w:szCs w:val="21"/>
                <w:lang w:bidi="ar"/>
              </w:rPr>
              <w:t>3、规格：包括帽箍和系带，为改性阻燃尼龙66材质。在盔体后沿下侧设头围调节旋钮，调节范围为540mm～620mm；系带可调节佩戴松紧，加装可拆洗阻燃舒适软垫；插扣为快脱插扣；</w:t>
            </w:r>
            <w:r>
              <w:rPr>
                <w:rFonts w:hint="eastAsia" w:asciiTheme="minorEastAsia" w:hAnsiTheme="minorEastAsia" w:eastAsiaTheme="minorEastAsia" w:cstheme="minorEastAsia"/>
                <w:color w:val="000000"/>
                <w:kern w:val="0"/>
                <w:sz w:val="21"/>
                <w:szCs w:val="21"/>
                <w:lang w:bidi="ar"/>
              </w:rPr>
              <w:br w:type="textWrapping"/>
            </w:r>
            <w:r>
              <w:rPr>
                <w:rFonts w:hint="eastAsia" w:asciiTheme="minorEastAsia" w:hAnsiTheme="minorEastAsia" w:eastAsiaTheme="minorEastAsia" w:cstheme="minorEastAsia"/>
                <w:color w:val="000000"/>
                <w:kern w:val="0"/>
                <w:sz w:val="21"/>
                <w:szCs w:val="21"/>
                <w:lang w:bidi="ar"/>
              </w:rPr>
              <w:t>4、面罩：聚醚酰亚胺材质，为外翻直板式；</w:t>
            </w:r>
            <w:r>
              <w:rPr>
                <w:rFonts w:hint="eastAsia" w:asciiTheme="minorEastAsia" w:hAnsiTheme="minorEastAsia" w:eastAsiaTheme="minorEastAsia" w:cstheme="minorEastAsia"/>
                <w:color w:val="000000"/>
                <w:kern w:val="0"/>
                <w:sz w:val="21"/>
                <w:szCs w:val="21"/>
                <w:lang w:bidi="ar"/>
              </w:rPr>
              <w:br w:type="textWrapping"/>
            </w:r>
            <w:r>
              <w:rPr>
                <w:rFonts w:hint="eastAsia" w:asciiTheme="minorEastAsia" w:hAnsiTheme="minorEastAsia" w:eastAsiaTheme="minorEastAsia" w:cstheme="minorEastAsia"/>
                <w:color w:val="000000"/>
                <w:kern w:val="0"/>
                <w:sz w:val="21"/>
                <w:szCs w:val="21"/>
                <w:lang w:bidi="ar"/>
              </w:rPr>
              <w:t>5、披肩：表面防水处理芳纶材料，颜色为藏蓝色，可快速拆卸、安装；</w:t>
            </w:r>
            <w:r>
              <w:rPr>
                <w:rFonts w:hint="eastAsia" w:asciiTheme="minorEastAsia" w:hAnsiTheme="minorEastAsia" w:eastAsiaTheme="minorEastAsia" w:cstheme="minorEastAsia"/>
                <w:color w:val="000000"/>
                <w:kern w:val="0"/>
                <w:sz w:val="21"/>
                <w:szCs w:val="21"/>
                <w:lang w:bidi="ar"/>
              </w:rPr>
              <w:br w:type="textWrapping"/>
            </w:r>
            <w:r>
              <w:rPr>
                <w:rFonts w:hint="eastAsia" w:asciiTheme="minorEastAsia" w:hAnsiTheme="minorEastAsia" w:eastAsiaTheme="minorEastAsia" w:cstheme="minorEastAsia"/>
                <w:color w:val="000000"/>
                <w:kern w:val="0"/>
                <w:sz w:val="21"/>
                <w:szCs w:val="21"/>
                <w:lang w:bidi="ar"/>
              </w:rPr>
              <w:t>提供检测报告。</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rPr>
          <w:trHeight w:val="2189" w:hRule="atLeast"/>
          <w:jc w:val="center"/>
        </w:trPr>
        <w:tc>
          <w:tcPr>
            <w:tcW w:w="790" w:type="dxa"/>
            <w:vAlign w:val="center"/>
          </w:tcPr>
          <w:p>
            <w:pPr>
              <w:spacing w:beforeLines="0" w:afterLines="0"/>
              <w:jc w:val="center"/>
              <w:rPr>
                <w:rFonts w:hint="eastAsia" w:asciiTheme="minorEastAsia" w:hAnsiTheme="minorEastAsia" w:eastAsiaTheme="minorEastAsia" w:cstheme="minorEastAsia"/>
                <w:color w:val="000000"/>
                <w:kern w:val="2"/>
                <w:sz w:val="21"/>
                <w:szCs w:val="21"/>
                <w:lang w:val="en-US" w:eastAsia="zh-CN" w:bidi="ar-SA"/>
              </w:rPr>
            </w:pPr>
            <w:r>
              <w:rPr>
                <w:rFonts w:hint="eastAsia" w:asciiTheme="minorEastAsia" w:hAnsiTheme="minorEastAsia" w:eastAsiaTheme="minorEastAsia" w:cstheme="minorEastAsia"/>
                <w:color w:val="000000"/>
                <w:sz w:val="21"/>
                <w:szCs w:val="21"/>
              </w:rPr>
              <w:t>消防员灭火防护服</w:t>
            </w:r>
          </w:p>
        </w:tc>
        <w:tc>
          <w:tcPr>
            <w:tcW w:w="555" w:type="dxa"/>
            <w:vAlign w:val="center"/>
          </w:tcPr>
          <w:p>
            <w:pPr>
              <w:spacing w:beforeLines="0" w:afterLines="0"/>
              <w:jc w:val="center"/>
              <w:rPr>
                <w:rFonts w:hint="eastAsia" w:asciiTheme="minorEastAsia" w:hAnsiTheme="minorEastAsia" w:eastAsiaTheme="minorEastAsia" w:cstheme="minorEastAsia"/>
                <w:color w:val="000000"/>
                <w:kern w:val="2"/>
                <w:sz w:val="21"/>
                <w:szCs w:val="21"/>
                <w:lang w:val="en-US" w:eastAsia="zh-CN" w:bidi="ar-SA"/>
              </w:rPr>
            </w:pPr>
            <w:r>
              <w:rPr>
                <w:rFonts w:hint="eastAsia" w:asciiTheme="minorEastAsia" w:hAnsiTheme="minorEastAsia" w:eastAsiaTheme="minorEastAsia" w:cstheme="minorEastAsia"/>
                <w:color w:val="000000"/>
                <w:sz w:val="21"/>
                <w:szCs w:val="21"/>
              </w:rPr>
              <w:t>套</w:t>
            </w:r>
          </w:p>
        </w:tc>
        <w:tc>
          <w:tcPr>
            <w:tcW w:w="495" w:type="dxa"/>
            <w:vAlign w:val="center"/>
          </w:tcPr>
          <w:p>
            <w:pPr>
              <w:spacing w:beforeLines="0" w:afterLines="0"/>
              <w:jc w:val="center"/>
              <w:rPr>
                <w:rFonts w:hint="eastAsia" w:asciiTheme="minorEastAsia" w:hAnsiTheme="minorEastAsia" w:eastAsiaTheme="minorEastAsia" w:cstheme="minorEastAsia"/>
                <w:color w:val="000000"/>
                <w:kern w:val="2"/>
                <w:sz w:val="21"/>
                <w:szCs w:val="21"/>
                <w:lang w:val="en-US" w:eastAsia="zh-CN" w:bidi="ar-SA"/>
              </w:rPr>
            </w:pPr>
            <w:r>
              <w:rPr>
                <w:rFonts w:hint="eastAsia" w:asciiTheme="minorEastAsia" w:hAnsiTheme="minorEastAsia" w:eastAsiaTheme="minorEastAsia" w:cstheme="minorEastAsia"/>
                <w:color w:val="000000"/>
                <w:sz w:val="21"/>
                <w:szCs w:val="21"/>
              </w:rPr>
              <w:t>243</w:t>
            </w:r>
          </w:p>
        </w:tc>
        <w:tc>
          <w:tcPr>
            <w:tcW w:w="8899" w:type="dxa"/>
            <w:vAlign w:val="center"/>
          </w:tcPr>
          <w:p>
            <w:pPr>
              <w:widowControl/>
              <w:jc w:val="left"/>
              <w:textAlignment w:val="center"/>
              <w:rPr>
                <w:rFonts w:hint="eastAsia" w:asciiTheme="minorEastAsia" w:hAnsiTheme="minorEastAsia" w:eastAsiaTheme="minorEastAsia" w:cstheme="minorEastAsia"/>
                <w:color w:val="000000"/>
                <w:kern w:val="0"/>
                <w:sz w:val="21"/>
                <w:szCs w:val="21"/>
                <w:lang w:eastAsia="zh-CN" w:bidi="ar"/>
              </w:rPr>
            </w:pPr>
            <w:r>
              <w:rPr>
                <w:rFonts w:hint="eastAsia" w:asciiTheme="minorEastAsia" w:hAnsiTheme="minorEastAsia" w:eastAsiaTheme="minorEastAsia" w:cstheme="minorEastAsia"/>
                <w:color w:val="000000"/>
                <w:kern w:val="0"/>
                <w:sz w:val="21"/>
                <w:szCs w:val="21"/>
                <w:lang w:bidi="ar"/>
              </w:rPr>
              <w:t>1、技术性能符合XF10-2014《消防员灭火防护服》标准</w:t>
            </w:r>
            <w:r>
              <w:rPr>
                <w:rFonts w:hint="eastAsia" w:asciiTheme="minorEastAsia" w:hAnsiTheme="minorEastAsia" w:eastAsiaTheme="minorEastAsia" w:cstheme="minorEastAsia"/>
                <w:color w:val="000000"/>
                <w:kern w:val="0"/>
                <w:sz w:val="21"/>
                <w:szCs w:val="21"/>
                <w:lang w:eastAsia="zh-CN" w:bidi="ar"/>
              </w:rPr>
              <w:t>；</w:t>
            </w:r>
          </w:p>
          <w:p>
            <w:pPr>
              <w:widowControl/>
              <w:jc w:val="left"/>
              <w:textAlignment w:val="center"/>
              <w:rPr>
                <w:rFonts w:hint="eastAsia" w:asciiTheme="minorEastAsia" w:hAnsiTheme="minorEastAsia" w:eastAsiaTheme="minorEastAsia" w:cstheme="minorEastAsia"/>
                <w:color w:val="000000"/>
                <w:kern w:val="0"/>
                <w:sz w:val="21"/>
                <w:szCs w:val="21"/>
                <w:lang w:eastAsia="zh-CN" w:bidi="ar"/>
              </w:rPr>
            </w:pPr>
            <w:r>
              <w:rPr>
                <w:rFonts w:hint="eastAsia" w:asciiTheme="minorEastAsia" w:hAnsiTheme="minorEastAsia" w:eastAsiaTheme="minorEastAsia" w:cstheme="minorEastAsia"/>
                <w:color w:val="000000"/>
                <w:kern w:val="0"/>
                <w:sz w:val="21"/>
                <w:szCs w:val="21"/>
                <w:lang w:bidi="ar"/>
              </w:rPr>
              <w:t>2、款式结构：按照应急管理部消防救援局《20式消防员灭火防护服款式标识统型要求》要求执行，由外层、防水透气层、舒适层三层面料组成</w:t>
            </w:r>
            <w:r>
              <w:rPr>
                <w:rFonts w:hint="eastAsia" w:asciiTheme="minorEastAsia" w:hAnsiTheme="minorEastAsia" w:eastAsiaTheme="minorEastAsia" w:cstheme="minorEastAsia"/>
                <w:color w:val="000000"/>
                <w:kern w:val="0"/>
                <w:sz w:val="21"/>
                <w:szCs w:val="21"/>
                <w:lang w:eastAsia="zh-CN" w:bidi="ar"/>
              </w:rPr>
              <w:t>；</w:t>
            </w:r>
            <w:r>
              <w:rPr>
                <w:rFonts w:hint="eastAsia" w:asciiTheme="minorEastAsia" w:hAnsiTheme="minorEastAsia" w:eastAsiaTheme="minorEastAsia" w:cstheme="minorEastAsia"/>
                <w:color w:val="000000"/>
                <w:kern w:val="0"/>
                <w:sz w:val="21"/>
                <w:szCs w:val="21"/>
                <w:lang w:bidi="ar"/>
              </w:rPr>
              <w:br w:type="textWrapping"/>
            </w:r>
            <w:r>
              <w:rPr>
                <w:rFonts w:hint="eastAsia" w:asciiTheme="minorEastAsia" w:hAnsiTheme="minorEastAsia" w:eastAsiaTheme="minorEastAsia" w:cstheme="minorEastAsia"/>
                <w:color w:val="000000"/>
                <w:kern w:val="0"/>
                <w:sz w:val="21"/>
                <w:szCs w:val="21"/>
                <w:lang w:bidi="ar"/>
              </w:rPr>
              <w:t>3、材料：外层为芳纶面料，防水透气层为PTFE防水透气层，舒适层为芳粘混纺面料</w:t>
            </w:r>
            <w:r>
              <w:rPr>
                <w:rFonts w:hint="eastAsia" w:asciiTheme="minorEastAsia" w:hAnsiTheme="minorEastAsia" w:eastAsiaTheme="minorEastAsia" w:cstheme="minorEastAsia"/>
                <w:color w:val="000000"/>
                <w:kern w:val="0"/>
                <w:sz w:val="21"/>
                <w:szCs w:val="21"/>
                <w:lang w:eastAsia="zh-CN" w:bidi="ar"/>
              </w:rPr>
              <w:t>；</w:t>
            </w:r>
          </w:p>
          <w:p>
            <w:pPr>
              <w:widowControl/>
              <w:jc w:val="left"/>
              <w:textAlignment w:val="center"/>
              <w:rPr>
                <w:rFonts w:hint="eastAsia" w:asciiTheme="minorEastAsia" w:hAnsiTheme="minorEastAsia" w:eastAsiaTheme="minorEastAsia" w:cstheme="minorEastAsia"/>
                <w:color w:val="000000"/>
                <w:kern w:val="0"/>
                <w:sz w:val="21"/>
                <w:szCs w:val="21"/>
                <w:lang w:eastAsia="zh-CN" w:bidi="ar"/>
              </w:rPr>
            </w:pPr>
            <w:r>
              <w:rPr>
                <w:rFonts w:hint="eastAsia" w:asciiTheme="minorEastAsia" w:hAnsiTheme="minorEastAsia" w:eastAsiaTheme="minorEastAsia" w:cstheme="minorEastAsia"/>
                <w:color w:val="000000"/>
                <w:kern w:val="0"/>
                <w:sz w:val="21"/>
                <w:szCs w:val="21"/>
                <w:lang w:bidi="ar"/>
              </w:rPr>
              <w:t>4、性能：具有防静电、阻燃、轻便、抗拉力强等性能，整体热防护性能TPP值≥31cal/cm²；阻燃性能：外层面料续燃时间0秒，损毁长度≤30mm；防水透气隔热层：续燃时间0秒，损毁长度≤40mm；舒适层：续燃时间0秒，损毁长度≤40mm。外层面料断裂强力：经向≥1100N，纬向≥700N；撕破强力：经向≥100N，纬向≥100N;舒适层断裂强力：经向≥500N，纬向≥300N;外层接缝断裂强力：经纬向均≥800N。透湿性能：防水透气层透湿率＞8000g/(m2 24h)， 整套服装热稳定性：各层材料经过热实验后，尺寸变化率≤5%。水洗后各层面料缩水率：外层、防水透气层、舒适层经纬向均≤2%</w:t>
            </w:r>
            <w:r>
              <w:rPr>
                <w:rFonts w:hint="eastAsia" w:asciiTheme="minorEastAsia" w:hAnsiTheme="minorEastAsia" w:eastAsiaTheme="minorEastAsia" w:cstheme="minorEastAsia"/>
                <w:color w:val="000000"/>
                <w:kern w:val="0"/>
                <w:sz w:val="21"/>
                <w:szCs w:val="21"/>
                <w:lang w:eastAsia="zh-CN" w:bidi="ar"/>
              </w:rPr>
              <w:t>；</w:t>
            </w:r>
          </w:p>
          <w:p>
            <w:pPr>
              <w:widowControl/>
              <w:jc w:val="left"/>
              <w:textAlignment w:val="center"/>
              <w:rPr>
                <w:rFonts w:hint="eastAsia" w:asciiTheme="minorEastAsia" w:hAnsiTheme="minorEastAsia" w:eastAsiaTheme="minorEastAsia" w:cstheme="minorEastAsia"/>
                <w:color w:val="000000"/>
                <w:kern w:val="0"/>
                <w:sz w:val="21"/>
                <w:szCs w:val="21"/>
                <w:lang w:bidi="ar"/>
              </w:rPr>
            </w:pPr>
            <w:r>
              <w:rPr>
                <w:rFonts w:hint="eastAsia" w:asciiTheme="minorEastAsia" w:hAnsiTheme="minorEastAsia" w:eastAsiaTheme="minorEastAsia" w:cstheme="minorEastAsia"/>
                <w:color w:val="000000"/>
                <w:kern w:val="0"/>
                <w:sz w:val="21"/>
                <w:szCs w:val="21"/>
                <w:lang w:bidi="ar"/>
              </w:rPr>
              <w:t>5、质量：总质量≤2.5kg。</w:t>
            </w:r>
          </w:p>
          <w:p>
            <w:pPr>
              <w:widowControl/>
              <w:jc w:val="left"/>
              <w:textAlignment w:val="center"/>
              <w:rPr>
                <w:rFonts w:hint="eastAsia" w:asciiTheme="minorEastAsia" w:hAnsiTheme="minorEastAsia" w:eastAsiaTheme="minorEastAsia" w:cstheme="minorEastAsia"/>
                <w:color w:val="000000"/>
                <w:kern w:val="0"/>
                <w:sz w:val="21"/>
                <w:szCs w:val="21"/>
                <w:lang w:val="en-US" w:eastAsia="zh-CN" w:bidi="ar"/>
              </w:rPr>
            </w:pPr>
            <w:r>
              <w:rPr>
                <w:rFonts w:hint="eastAsia" w:asciiTheme="minorEastAsia" w:hAnsiTheme="minorEastAsia" w:eastAsiaTheme="minorEastAsia" w:cstheme="minorEastAsia"/>
                <w:color w:val="000000"/>
                <w:kern w:val="0"/>
                <w:sz w:val="21"/>
                <w:szCs w:val="21"/>
                <w:lang w:bidi="ar"/>
              </w:rPr>
              <w:t>提供检测报告。</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rPr>
          <w:trHeight w:val="777" w:hRule="atLeast"/>
          <w:jc w:val="center"/>
        </w:trPr>
        <w:tc>
          <w:tcPr>
            <w:tcW w:w="790" w:type="dxa"/>
            <w:vAlign w:val="center"/>
          </w:tcPr>
          <w:p>
            <w:pPr>
              <w:spacing w:beforeLines="0" w:afterLines="0"/>
              <w:jc w:val="center"/>
              <w:rPr>
                <w:rFonts w:hint="eastAsia" w:asciiTheme="minorEastAsia" w:hAnsiTheme="minorEastAsia" w:eastAsiaTheme="minorEastAsia" w:cstheme="minorEastAsia"/>
                <w:color w:val="000000"/>
                <w:kern w:val="2"/>
                <w:sz w:val="21"/>
                <w:szCs w:val="21"/>
                <w:lang w:val="en-US" w:eastAsia="zh-CN" w:bidi="ar-SA"/>
              </w:rPr>
            </w:pPr>
            <w:r>
              <w:rPr>
                <w:rFonts w:hint="eastAsia" w:asciiTheme="minorEastAsia" w:hAnsiTheme="minorEastAsia" w:eastAsiaTheme="minorEastAsia" w:cstheme="minorEastAsia"/>
                <w:color w:val="000000"/>
                <w:sz w:val="21"/>
                <w:szCs w:val="21"/>
              </w:rPr>
              <w:t>消防员灭火防护服（指挥）</w:t>
            </w:r>
          </w:p>
        </w:tc>
        <w:tc>
          <w:tcPr>
            <w:tcW w:w="555" w:type="dxa"/>
            <w:vAlign w:val="center"/>
          </w:tcPr>
          <w:p>
            <w:pPr>
              <w:spacing w:beforeLines="0" w:afterLines="0"/>
              <w:jc w:val="center"/>
              <w:rPr>
                <w:rFonts w:hint="eastAsia" w:asciiTheme="minorEastAsia" w:hAnsiTheme="minorEastAsia" w:eastAsiaTheme="minorEastAsia" w:cstheme="minorEastAsia"/>
                <w:color w:val="000000"/>
                <w:kern w:val="2"/>
                <w:sz w:val="21"/>
                <w:szCs w:val="21"/>
                <w:lang w:val="en-US" w:eastAsia="zh-CN" w:bidi="ar-SA"/>
              </w:rPr>
            </w:pPr>
            <w:r>
              <w:rPr>
                <w:rFonts w:hint="eastAsia" w:asciiTheme="minorEastAsia" w:hAnsiTheme="minorEastAsia" w:eastAsiaTheme="minorEastAsia" w:cstheme="minorEastAsia"/>
                <w:color w:val="000000"/>
                <w:sz w:val="21"/>
                <w:szCs w:val="21"/>
              </w:rPr>
              <w:t>套</w:t>
            </w:r>
          </w:p>
        </w:tc>
        <w:tc>
          <w:tcPr>
            <w:tcW w:w="495" w:type="dxa"/>
            <w:vAlign w:val="center"/>
          </w:tcPr>
          <w:p>
            <w:pPr>
              <w:spacing w:beforeLines="0" w:afterLines="0"/>
              <w:jc w:val="center"/>
              <w:rPr>
                <w:rFonts w:hint="eastAsia" w:asciiTheme="minorEastAsia" w:hAnsiTheme="minorEastAsia" w:eastAsiaTheme="minorEastAsia" w:cstheme="minorEastAsia"/>
                <w:color w:val="000000"/>
                <w:kern w:val="2"/>
                <w:sz w:val="21"/>
                <w:szCs w:val="21"/>
                <w:lang w:val="en-US" w:eastAsia="zh-CN" w:bidi="ar-SA"/>
              </w:rPr>
            </w:pPr>
            <w:r>
              <w:rPr>
                <w:rFonts w:hint="eastAsia" w:asciiTheme="minorEastAsia" w:hAnsiTheme="minorEastAsia" w:eastAsiaTheme="minorEastAsia" w:cstheme="minorEastAsia"/>
                <w:color w:val="000000"/>
                <w:sz w:val="21"/>
                <w:szCs w:val="21"/>
              </w:rPr>
              <w:t>50</w:t>
            </w:r>
          </w:p>
        </w:tc>
        <w:tc>
          <w:tcPr>
            <w:tcW w:w="8899" w:type="dxa"/>
            <w:vAlign w:val="center"/>
          </w:tcPr>
          <w:p>
            <w:pPr>
              <w:widowControl/>
              <w:jc w:val="left"/>
              <w:textAlignment w:val="center"/>
              <w:rPr>
                <w:rFonts w:hint="eastAsia" w:asciiTheme="minorEastAsia" w:hAnsiTheme="minorEastAsia" w:eastAsiaTheme="minorEastAsia" w:cstheme="minorEastAsia"/>
                <w:color w:val="000000"/>
                <w:kern w:val="0"/>
                <w:sz w:val="21"/>
                <w:szCs w:val="21"/>
                <w:lang w:eastAsia="zh-CN" w:bidi="ar"/>
              </w:rPr>
            </w:pPr>
            <w:r>
              <w:rPr>
                <w:rFonts w:hint="eastAsia" w:asciiTheme="minorEastAsia" w:hAnsiTheme="minorEastAsia" w:eastAsiaTheme="minorEastAsia" w:cstheme="minorEastAsia"/>
                <w:color w:val="000000"/>
                <w:kern w:val="0"/>
                <w:sz w:val="21"/>
                <w:szCs w:val="21"/>
                <w:lang w:bidi="ar"/>
              </w:rPr>
              <w:t>1、技术性能符合XF10-2014《消防员灭火防护服》标准</w:t>
            </w:r>
            <w:r>
              <w:rPr>
                <w:rFonts w:hint="eastAsia" w:asciiTheme="minorEastAsia" w:hAnsiTheme="minorEastAsia" w:eastAsiaTheme="minorEastAsia" w:cstheme="minorEastAsia"/>
                <w:color w:val="000000"/>
                <w:kern w:val="0"/>
                <w:sz w:val="21"/>
                <w:szCs w:val="21"/>
                <w:lang w:eastAsia="zh-CN" w:bidi="ar"/>
              </w:rPr>
              <w:t>；</w:t>
            </w:r>
          </w:p>
          <w:p>
            <w:pPr>
              <w:widowControl/>
              <w:jc w:val="left"/>
              <w:textAlignment w:val="center"/>
              <w:rPr>
                <w:rFonts w:hint="eastAsia" w:asciiTheme="minorEastAsia" w:hAnsiTheme="minorEastAsia" w:eastAsiaTheme="minorEastAsia" w:cstheme="minorEastAsia"/>
                <w:color w:val="000000"/>
                <w:kern w:val="0"/>
                <w:sz w:val="21"/>
                <w:szCs w:val="21"/>
                <w:lang w:eastAsia="zh-CN" w:bidi="ar"/>
              </w:rPr>
            </w:pPr>
            <w:r>
              <w:rPr>
                <w:rFonts w:hint="eastAsia" w:asciiTheme="minorEastAsia" w:hAnsiTheme="minorEastAsia" w:eastAsiaTheme="minorEastAsia" w:cstheme="minorEastAsia"/>
                <w:color w:val="000000"/>
                <w:kern w:val="0"/>
                <w:sz w:val="21"/>
                <w:szCs w:val="21"/>
                <w:lang w:bidi="ar"/>
              </w:rPr>
              <w:t>2、款式结构：按照应急管理部消防救援局《20式消防员灭火防护服款式标识统型要求》要求执行，由外层、防水透气层、舒适层三层面料组成，指挥款</w:t>
            </w:r>
            <w:r>
              <w:rPr>
                <w:rFonts w:hint="eastAsia" w:asciiTheme="minorEastAsia" w:hAnsiTheme="minorEastAsia" w:eastAsiaTheme="minorEastAsia" w:cstheme="minorEastAsia"/>
                <w:color w:val="000000"/>
                <w:kern w:val="0"/>
                <w:sz w:val="21"/>
                <w:szCs w:val="21"/>
                <w:lang w:eastAsia="zh-CN" w:bidi="ar"/>
              </w:rPr>
              <w:t>；</w:t>
            </w:r>
            <w:r>
              <w:rPr>
                <w:rFonts w:hint="eastAsia" w:asciiTheme="minorEastAsia" w:hAnsiTheme="minorEastAsia" w:eastAsiaTheme="minorEastAsia" w:cstheme="minorEastAsia"/>
                <w:color w:val="000000"/>
                <w:kern w:val="0"/>
                <w:sz w:val="21"/>
                <w:szCs w:val="21"/>
                <w:lang w:bidi="ar"/>
              </w:rPr>
              <w:br w:type="textWrapping"/>
            </w:r>
            <w:r>
              <w:rPr>
                <w:rFonts w:hint="eastAsia" w:asciiTheme="minorEastAsia" w:hAnsiTheme="minorEastAsia" w:eastAsiaTheme="minorEastAsia" w:cstheme="minorEastAsia"/>
                <w:color w:val="000000"/>
                <w:kern w:val="0"/>
                <w:sz w:val="21"/>
                <w:szCs w:val="21"/>
                <w:lang w:bidi="ar"/>
              </w:rPr>
              <w:t>3、材料：外层为芳纶面料，防水透气层为PTFE防水透气层，舒适层为芳粘混纺面料</w:t>
            </w:r>
            <w:r>
              <w:rPr>
                <w:rFonts w:hint="eastAsia" w:asciiTheme="minorEastAsia" w:hAnsiTheme="minorEastAsia" w:eastAsiaTheme="minorEastAsia" w:cstheme="minorEastAsia"/>
                <w:color w:val="000000"/>
                <w:kern w:val="0"/>
                <w:sz w:val="21"/>
                <w:szCs w:val="21"/>
                <w:lang w:eastAsia="zh-CN" w:bidi="ar"/>
              </w:rPr>
              <w:t>；</w:t>
            </w:r>
          </w:p>
          <w:p>
            <w:pPr>
              <w:widowControl/>
              <w:jc w:val="left"/>
              <w:textAlignment w:val="center"/>
              <w:rPr>
                <w:rFonts w:hint="eastAsia" w:asciiTheme="minorEastAsia" w:hAnsiTheme="minorEastAsia" w:eastAsiaTheme="minorEastAsia" w:cstheme="minorEastAsia"/>
                <w:color w:val="000000"/>
                <w:kern w:val="0"/>
                <w:sz w:val="21"/>
                <w:szCs w:val="21"/>
                <w:lang w:eastAsia="zh-CN" w:bidi="ar"/>
              </w:rPr>
            </w:pPr>
            <w:r>
              <w:rPr>
                <w:rFonts w:hint="eastAsia" w:asciiTheme="minorEastAsia" w:hAnsiTheme="minorEastAsia" w:eastAsiaTheme="minorEastAsia" w:cstheme="minorEastAsia"/>
                <w:color w:val="000000"/>
                <w:kern w:val="0"/>
                <w:sz w:val="21"/>
                <w:szCs w:val="21"/>
                <w:lang w:bidi="ar"/>
              </w:rPr>
              <w:t>4、性能：具有防静电、阻燃、轻便、抗拉力强等性能，整体热防护性能TPP值≥32cal/cm²；阻燃性能：外层面料续燃时间0秒，损毁长度≤30mm；防水透气隔热层：续燃时间0秒，损毁长度≤30mm；舒适层：续燃时间0秒，损毁长度≤50mm。外层面料断裂强力：经向≥1000N，纬向≥700N；撕破强力：经向≥100N，纬向≥100N;舒适层断裂强力：经向≥500N，纬向≥300N;外层接缝断裂强力：经纬向均≥800N。透湿性能：防水透气层透湿率＞8700g/(m2 24h)， 整套服装热稳定性：各层材料经过热实验后，尺寸变化率≤5%。水洗后各层面料缩水率：外层、防水透气层、舒适层经纬向均≤2%</w:t>
            </w:r>
            <w:r>
              <w:rPr>
                <w:rFonts w:hint="eastAsia" w:asciiTheme="minorEastAsia" w:hAnsiTheme="minorEastAsia" w:eastAsiaTheme="minorEastAsia" w:cstheme="minorEastAsia"/>
                <w:color w:val="000000"/>
                <w:kern w:val="0"/>
                <w:sz w:val="21"/>
                <w:szCs w:val="21"/>
                <w:lang w:eastAsia="zh-CN" w:bidi="ar"/>
              </w:rPr>
              <w:t>；</w:t>
            </w:r>
          </w:p>
          <w:p>
            <w:pPr>
              <w:widowControl/>
              <w:jc w:val="left"/>
              <w:textAlignment w:val="center"/>
              <w:rPr>
                <w:rFonts w:hint="eastAsia" w:asciiTheme="minorEastAsia" w:hAnsiTheme="minorEastAsia" w:eastAsiaTheme="minorEastAsia" w:cstheme="minorEastAsia"/>
                <w:color w:val="000000"/>
                <w:kern w:val="0"/>
                <w:sz w:val="21"/>
                <w:szCs w:val="21"/>
                <w:lang w:val="en-US" w:eastAsia="zh-CN" w:bidi="ar"/>
              </w:rPr>
            </w:pPr>
            <w:r>
              <w:rPr>
                <w:rFonts w:hint="eastAsia" w:asciiTheme="minorEastAsia" w:hAnsiTheme="minorEastAsia" w:eastAsiaTheme="minorEastAsia" w:cstheme="minorEastAsia"/>
                <w:color w:val="000000"/>
                <w:kern w:val="0"/>
                <w:sz w:val="21"/>
                <w:szCs w:val="21"/>
                <w:lang w:bidi="ar"/>
              </w:rPr>
              <w:t>5、质量：总质量≤2.6kg。</w:t>
            </w:r>
            <w:r>
              <w:rPr>
                <w:rFonts w:hint="eastAsia" w:asciiTheme="minorEastAsia" w:hAnsiTheme="minorEastAsia" w:eastAsiaTheme="minorEastAsia" w:cstheme="minorEastAsia"/>
                <w:color w:val="000000"/>
                <w:kern w:val="0"/>
                <w:sz w:val="21"/>
                <w:szCs w:val="21"/>
                <w:lang w:bidi="ar"/>
              </w:rPr>
              <w:br w:type="textWrapping"/>
            </w:r>
            <w:r>
              <w:rPr>
                <w:rFonts w:hint="eastAsia" w:asciiTheme="minorEastAsia" w:hAnsiTheme="minorEastAsia" w:eastAsiaTheme="minorEastAsia" w:cstheme="minorEastAsia"/>
                <w:color w:val="000000"/>
                <w:kern w:val="0"/>
                <w:sz w:val="21"/>
                <w:szCs w:val="21"/>
                <w:lang w:bidi="ar"/>
              </w:rPr>
              <w:t>提供检测报告。</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rPr>
          <w:trHeight w:val="2189" w:hRule="atLeast"/>
          <w:jc w:val="center"/>
        </w:trPr>
        <w:tc>
          <w:tcPr>
            <w:tcW w:w="790" w:type="dxa"/>
            <w:vAlign w:val="center"/>
          </w:tcPr>
          <w:p>
            <w:pPr>
              <w:spacing w:beforeLines="0" w:afterLines="0"/>
              <w:jc w:val="center"/>
              <w:rPr>
                <w:rFonts w:hint="eastAsia" w:asciiTheme="minorEastAsia" w:hAnsiTheme="minorEastAsia" w:eastAsiaTheme="minorEastAsia" w:cstheme="minorEastAsia"/>
                <w:color w:val="000000"/>
                <w:kern w:val="2"/>
                <w:sz w:val="21"/>
                <w:szCs w:val="21"/>
                <w:lang w:val="en-US" w:eastAsia="zh-CN" w:bidi="ar-SA"/>
              </w:rPr>
            </w:pPr>
            <w:r>
              <w:rPr>
                <w:rFonts w:hint="eastAsia" w:asciiTheme="minorEastAsia" w:hAnsiTheme="minorEastAsia" w:eastAsiaTheme="minorEastAsia" w:cstheme="minorEastAsia"/>
                <w:color w:val="000000"/>
                <w:sz w:val="21"/>
                <w:szCs w:val="21"/>
              </w:rPr>
              <w:t>消防安全腰带</w:t>
            </w:r>
          </w:p>
        </w:tc>
        <w:tc>
          <w:tcPr>
            <w:tcW w:w="555" w:type="dxa"/>
            <w:vAlign w:val="center"/>
          </w:tcPr>
          <w:p>
            <w:pPr>
              <w:spacing w:beforeLines="0" w:afterLines="0"/>
              <w:jc w:val="center"/>
              <w:rPr>
                <w:rFonts w:hint="eastAsia" w:asciiTheme="minorEastAsia" w:hAnsiTheme="minorEastAsia" w:eastAsiaTheme="minorEastAsia" w:cstheme="minorEastAsia"/>
                <w:color w:val="000000"/>
                <w:kern w:val="2"/>
                <w:sz w:val="21"/>
                <w:szCs w:val="21"/>
                <w:lang w:val="en-US" w:eastAsia="zh-CN" w:bidi="ar-SA"/>
              </w:rPr>
            </w:pPr>
            <w:r>
              <w:rPr>
                <w:rFonts w:hint="eastAsia" w:asciiTheme="minorEastAsia" w:hAnsiTheme="minorEastAsia" w:eastAsiaTheme="minorEastAsia" w:cstheme="minorEastAsia"/>
                <w:color w:val="000000"/>
                <w:sz w:val="21"/>
                <w:szCs w:val="21"/>
              </w:rPr>
              <w:t>条</w:t>
            </w:r>
          </w:p>
        </w:tc>
        <w:tc>
          <w:tcPr>
            <w:tcW w:w="495" w:type="dxa"/>
            <w:vAlign w:val="center"/>
          </w:tcPr>
          <w:p>
            <w:pPr>
              <w:spacing w:beforeLines="0" w:afterLines="0"/>
              <w:jc w:val="center"/>
              <w:rPr>
                <w:rFonts w:hint="eastAsia" w:asciiTheme="minorEastAsia" w:hAnsiTheme="minorEastAsia" w:eastAsiaTheme="minorEastAsia" w:cstheme="minorEastAsia"/>
                <w:color w:val="000000"/>
                <w:kern w:val="2"/>
                <w:sz w:val="21"/>
                <w:szCs w:val="21"/>
                <w:lang w:val="en-US" w:eastAsia="zh-CN" w:bidi="ar-SA"/>
              </w:rPr>
            </w:pPr>
            <w:r>
              <w:rPr>
                <w:rFonts w:hint="eastAsia" w:asciiTheme="minorEastAsia" w:hAnsiTheme="minorEastAsia" w:eastAsiaTheme="minorEastAsia" w:cstheme="minorEastAsia"/>
                <w:color w:val="000000"/>
                <w:sz w:val="21"/>
                <w:szCs w:val="21"/>
              </w:rPr>
              <w:t>90</w:t>
            </w:r>
          </w:p>
        </w:tc>
        <w:tc>
          <w:tcPr>
            <w:tcW w:w="8899" w:type="dxa"/>
            <w:vAlign w:val="center"/>
          </w:tcPr>
          <w:p>
            <w:pPr>
              <w:widowControl/>
              <w:jc w:val="left"/>
              <w:textAlignment w:val="center"/>
              <w:rPr>
                <w:rFonts w:hint="eastAsia" w:asciiTheme="minorEastAsia" w:hAnsiTheme="minorEastAsia" w:eastAsiaTheme="minorEastAsia" w:cstheme="minorEastAsia"/>
                <w:color w:val="000000"/>
                <w:kern w:val="0"/>
                <w:sz w:val="21"/>
                <w:szCs w:val="21"/>
                <w:lang w:eastAsia="zh-CN" w:bidi="ar"/>
              </w:rPr>
            </w:pPr>
            <w:r>
              <w:rPr>
                <w:rFonts w:hint="eastAsia" w:asciiTheme="minorEastAsia" w:hAnsiTheme="minorEastAsia" w:eastAsiaTheme="minorEastAsia" w:cstheme="minorEastAsia"/>
                <w:color w:val="000000"/>
                <w:kern w:val="0"/>
                <w:sz w:val="21"/>
                <w:szCs w:val="21"/>
                <w:lang w:bidi="ar"/>
              </w:rPr>
              <w:t>1、款式结构：织带为一整根，没有接缝，缝线与织带匹配</w:t>
            </w:r>
            <w:r>
              <w:rPr>
                <w:rFonts w:hint="eastAsia" w:asciiTheme="minorEastAsia" w:hAnsiTheme="minorEastAsia" w:eastAsiaTheme="minorEastAsia" w:cstheme="minorEastAsia"/>
                <w:color w:val="000000"/>
                <w:kern w:val="0"/>
                <w:sz w:val="21"/>
                <w:szCs w:val="21"/>
                <w:lang w:eastAsia="zh-CN" w:bidi="ar"/>
              </w:rPr>
              <w:t>；</w:t>
            </w:r>
          </w:p>
          <w:p>
            <w:pPr>
              <w:widowControl/>
              <w:jc w:val="left"/>
              <w:textAlignment w:val="center"/>
              <w:rPr>
                <w:rFonts w:hint="eastAsia" w:asciiTheme="minorEastAsia" w:hAnsiTheme="minorEastAsia" w:eastAsiaTheme="minorEastAsia" w:cstheme="minorEastAsia"/>
                <w:color w:val="000000"/>
                <w:kern w:val="0"/>
                <w:sz w:val="21"/>
                <w:szCs w:val="21"/>
                <w:lang w:bidi="ar"/>
              </w:rPr>
            </w:pPr>
            <w:r>
              <w:rPr>
                <w:rFonts w:hint="eastAsia" w:asciiTheme="minorEastAsia" w:hAnsiTheme="minorEastAsia" w:eastAsiaTheme="minorEastAsia" w:cstheme="minorEastAsia"/>
                <w:color w:val="000000"/>
                <w:kern w:val="0"/>
                <w:sz w:val="21"/>
                <w:szCs w:val="21"/>
                <w:lang w:bidi="ar"/>
              </w:rPr>
              <w:t>2、材质：尼龙或涤纶原纤维；</w:t>
            </w:r>
          </w:p>
          <w:p>
            <w:pPr>
              <w:widowControl/>
              <w:jc w:val="left"/>
              <w:textAlignment w:val="center"/>
              <w:rPr>
                <w:rFonts w:hint="eastAsia" w:asciiTheme="minorEastAsia" w:hAnsiTheme="minorEastAsia" w:eastAsiaTheme="minorEastAsia" w:cstheme="minorEastAsia"/>
                <w:color w:val="000000"/>
                <w:kern w:val="0"/>
                <w:sz w:val="21"/>
                <w:szCs w:val="21"/>
                <w:lang w:bidi="ar"/>
              </w:rPr>
            </w:pPr>
            <w:r>
              <w:rPr>
                <w:rFonts w:hint="eastAsia" w:asciiTheme="minorEastAsia" w:hAnsiTheme="minorEastAsia" w:eastAsiaTheme="minorEastAsia" w:cstheme="minorEastAsia"/>
                <w:color w:val="000000"/>
                <w:kern w:val="0"/>
                <w:sz w:val="21"/>
                <w:szCs w:val="21"/>
                <w:lang w:bidi="ar"/>
              </w:rPr>
              <w:t>3、性能：拉力≥1300N，重量≤900g；</w:t>
            </w:r>
          </w:p>
          <w:p>
            <w:pPr>
              <w:widowControl/>
              <w:jc w:val="left"/>
              <w:textAlignment w:val="center"/>
              <w:rPr>
                <w:rFonts w:hint="eastAsia" w:asciiTheme="minorEastAsia" w:hAnsiTheme="minorEastAsia" w:eastAsiaTheme="minorEastAsia" w:cstheme="minorEastAsia"/>
                <w:color w:val="000000"/>
                <w:kern w:val="0"/>
                <w:sz w:val="21"/>
                <w:szCs w:val="21"/>
                <w:lang w:bidi="ar"/>
              </w:rPr>
            </w:pPr>
            <w:r>
              <w:rPr>
                <w:rFonts w:hint="eastAsia" w:asciiTheme="minorEastAsia" w:hAnsiTheme="minorEastAsia" w:eastAsiaTheme="minorEastAsia" w:cstheme="minorEastAsia"/>
                <w:color w:val="000000"/>
                <w:kern w:val="0"/>
                <w:sz w:val="21"/>
                <w:szCs w:val="21"/>
                <w:lang w:bidi="ar"/>
              </w:rPr>
              <w:t>4、带长连续可调，由织带、内带扣、外带扣、环扣和两个拉环等组成；</w:t>
            </w:r>
          </w:p>
          <w:p>
            <w:pPr>
              <w:widowControl/>
              <w:jc w:val="left"/>
              <w:textAlignment w:val="center"/>
              <w:rPr>
                <w:rFonts w:hint="eastAsia" w:asciiTheme="minorEastAsia" w:hAnsiTheme="minorEastAsia" w:eastAsiaTheme="minorEastAsia" w:cstheme="minorEastAsia"/>
                <w:color w:val="000000"/>
                <w:kern w:val="0"/>
                <w:sz w:val="21"/>
                <w:szCs w:val="21"/>
                <w:lang w:bidi="ar"/>
              </w:rPr>
            </w:pPr>
            <w:r>
              <w:rPr>
                <w:rFonts w:hint="eastAsia" w:asciiTheme="minorEastAsia" w:hAnsiTheme="minorEastAsia" w:eastAsiaTheme="minorEastAsia" w:cstheme="minorEastAsia"/>
                <w:color w:val="000000"/>
                <w:kern w:val="0"/>
                <w:sz w:val="21"/>
                <w:szCs w:val="21"/>
                <w:lang w:bidi="ar"/>
              </w:rPr>
              <w:t xml:space="preserve">5、织带为一整根，不得打孔、有接缝，织带宽度为70mm±1mm。  </w:t>
            </w:r>
          </w:p>
          <w:p>
            <w:pPr>
              <w:widowControl/>
              <w:jc w:val="left"/>
              <w:textAlignment w:val="center"/>
              <w:rPr>
                <w:rFonts w:hint="eastAsia" w:asciiTheme="minorEastAsia" w:hAnsiTheme="minorEastAsia" w:eastAsiaTheme="minorEastAsia" w:cstheme="minorEastAsia"/>
                <w:color w:val="000000"/>
                <w:kern w:val="0"/>
                <w:sz w:val="21"/>
                <w:szCs w:val="21"/>
                <w:lang w:val="en-US" w:eastAsia="zh-CN" w:bidi="ar"/>
              </w:rPr>
            </w:pPr>
            <w:r>
              <w:rPr>
                <w:rFonts w:hint="eastAsia" w:asciiTheme="minorEastAsia" w:hAnsiTheme="minorEastAsia" w:eastAsiaTheme="minorEastAsia" w:cstheme="minorEastAsia"/>
                <w:color w:val="000000"/>
                <w:kern w:val="0"/>
                <w:sz w:val="21"/>
                <w:szCs w:val="21"/>
                <w:lang w:bidi="ar"/>
              </w:rPr>
              <w:t>提供检测报告。</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rPr>
          <w:trHeight w:val="2189" w:hRule="atLeast"/>
          <w:jc w:val="center"/>
        </w:trPr>
        <w:tc>
          <w:tcPr>
            <w:tcW w:w="790" w:type="dxa"/>
            <w:vAlign w:val="center"/>
          </w:tcPr>
          <w:p>
            <w:pPr>
              <w:spacing w:beforeLines="0" w:afterLines="0"/>
              <w:jc w:val="center"/>
              <w:rPr>
                <w:rFonts w:hint="eastAsia" w:asciiTheme="minorEastAsia" w:hAnsiTheme="minorEastAsia" w:eastAsiaTheme="minorEastAsia" w:cstheme="minorEastAsia"/>
                <w:color w:val="000000"/>
                <w:kern w:val="2"/>
                <w:sz w:val="21"/>
                <w:szCs w:val="21"/>
                <w:lang w:val="en-US" w:eastAsia="zh-CN" w:bidi="ar-SA"/>
              </w:rPr>
            </w:pPr>
            <w:r>
              <w:rPr>
                <w:rFonts w:hint="eastAsia" w:asciiTheme="minorEastAsia" w:hAnsiTheme="minorEastAsia" w:eastAsiaTheme="minorEastAsia" w:cstheme="minorEastAsia"/>
                <w:color w:val="000000"/>
                <w:sz w:val="21"/>
                <w:szCs w:val="21"/>
              </w:rPr>
              <w:t>消防员灭火防护靴</w:t>
            </w:r>
          </w:p>
        </w:tc>
        <w:tc>
          <w:tcPr>
            <w:tcW w:w="555" w:type="dxa"/>
            <w:vAlign w:val="center"/>
          </w:tcPr>
          <w:p>
            <w:pPr>
              <w:spacing w:beforeLines="0" w:afterLines="0"/>
              <w:jc w:val="center"/>
              <w:rPr>
                <w:rFonts w:hint="eastAsia" w:asciiTheme="minorEastAsia" w:hAnsiTheme="minorEastAsia" w:eastAsiaTheme="minorEastAsia" w:cstheme="minorEastAsia"/>
                <w:color w:val="000000"/>
                <w:kern w:val="2"/>
                <w:sz w:val="21"/>
                <w:szCs w:val="21"/>
                <w:lang w:val="en-US" w:eastAsia="zh-CN" w:bidi="ar-SA"/>
              </w:rPr>
            </w:pPr>
            <w:r>
              <w:rPr>
                <w:rFonts w:hint="eastAsia" w:asciiTheme="minorEastAsia" w:hAnsiTheme="minorEastAsia" w:eastAsiaTheme="minorEastAsia" w:cstheme="minorEastAsia"/>
                <w:color w:val="000000"/>
                <w:sz w:val="21"/>
                <w:szCs w:val="21"/>
              </w:rPr>
              <w:t>双</w:t>
            </w:r>
          </w:p>
        </w:tc>
        <w:tc>
          <w:tcPr>
            <w:tcW w:w="495" w:type="dxa"/>
            <w:vAlign w:val="center"/>
          </w:tcPr>
          <w:p>
            <w:pPr>
              <w:spacing w:beforeLines="0" w:afterLines="0"/>
              <w:jc w:val="center"/>
              <w:rPr>
                <w:rFonts w:hint="eastAsia" w:asciiTheme="minorEastAsia" w:hAnsiTheme="minorEastAsia" w:eastAsiaTheme="minorEastAsia" w:cstheme="minorEastAsia"/>
                <w:color w:val="000000"/>
                <w:kern w:val="2"/>
                <w:sz w:val="21"/>
                <w:szCs w:val="21"/>
                <w:lang w:val="en-US" w:eastAsia="zh-CN" w:bidi="ar-SA"/>
              </w:rPr>
            </w:pPr>
            <w:r>
              <w:rPr>
                <w:rFonts w:hint="eastAsia" w:asciiTheme="minorEastAsia" w:hAnsiTheme="minorEastAsia" w:eastAsiaTheme="minorEastAsia" w:cstheme="minorEastAsia"/>
                <w:color w:val="000000"/>
                <w:sz w:val="21"/>
                <w:szCs w:val="21"/>
              </w:rPr>
              <w:t>260</w:t>
            </w:r>
          </w:p>
        </w:tc>
        <w:tc>
          <w:tcPr>
            <w:tcW w:w="8899" w:type="dxa"/>
            <w:vAlign w:val="center"/>
          </w:tcPr>
          <w:p>
            <w:pPr>
              <w:widowControl/>
              <w:jc w:val="left"/>
              <w:textAlignment w:val="center"/>
              <w:rPr>
                <w:rFonts w:hint="eastAsia" w:asciiTheme="minorEastAsia" w:hAnsiTheme="minorEastAsia" w:eastAsiaTheme="minorEastAsia" w:cstheme="minorEastAsia"/>
                <w:color w:val="000000"/>
                <w:kern w:val="0"/>
                <w:sz w:val="21"/>
                <w:szCs w:val="21"/>
                <w:lang w:val="en-US" w:eastAsia="zh-CN" w:bidi="ar"/>
              </w:rPr>
            </w:pPr>
            <w:r>
              <w:rPr>
                <w:rFonts w:hint="eastAsia" w:asciiTheme="minorEastAsia" w:hAnsiTheme="minorEastAsia" w:eastAsiaTheme="minorEastAsia" w:cstheme="minorEastAsia"/>
                <w:color w:val="000000"/>
                <w:kern w:val="0"/>
                <w:sz w:val="21"/>
                <w:szCs w:val="21"/>
                <w:lang w:bidi="ar"/>
              </w:rPr>
              <w:t>1、技术性能符合XF 6-2004《消防员灭火防护靴》的要求；</w:t>
            </w:r>
            <w:r>
              <w:rPr>
                <w:rFonts w:hint="eastAsia" w:asciiTheme="minorEastAsia" w:hAnsiTheme="minorEastAsia" w:eastAsiaTheme="minorEastAsia" w:cstheme="minorEastAsia"/>
                <w:color w:val="000000"/>
                <w:kern w:val="0"/>
                <w:sz w:val="21"/>
                <w:szCs w:val="21"/>
                <w:lang w:bidi="ar"/>
              </w:rPr>
              <w:br w:type="textWrapping"/>
            </w:r>
            <w:r>
              <w:rPr>
                <w:rFonts w:hint="eastAsia" w:asciiTheme="minorEastAsia" w:hAnsiTheme="minorEastAsia" w:eastAsiaTheme="minorEastAsia" w:cstheme="minorEastAsia"/>
                <w:color w:val="000000"/>
                <w:kern w:val="0"/>
                <w:sz w:val="21"/>
                <w:szCs w:val="21"/>
                <w:lang w:bidi="ar"/>
              </w:rPr>
              <w:t>2、材质：使用航空铝轻质包头、聚酯纤维防穿刺层、生物减震鞋垫；</w:t>
            </w:r>
            <w:r>
              <w:rPr>
                <w:rFonts w:hint="eastAsia" w:asciiTheme="minorEastAsia" w:hAnsiTheme="minorEastAsia" w:eastAsiaTheme="minorEastAsia" w:cstheme="minorEastAsia"/>
                <w:color w:val="000000"/>
                <w:kern w:val="0"/>
                <w:sz w:val="21"/>
                <w:szCs w:val="21"/>
                <w:lang w:bidi="ar"/>
              </w:rPr>
              <w:br w:type="textWrapping"/>
            </w:r>
            <w:r>
              <w:rPr>
                <w:rFonts w:hint="eastAsia" w:asciiTheme="minorEastAsia" w:hAnsiTheme="minorEastAsia" w:eastAsiaTheme="minorEastAsia" w:cstheme="minorEastAsia"/>
                <w:color w:val="000000"/>
                <w:kern w:val="0"/>
                <w:sz w:val="21"/>
                <w:szCs w:val="21"/>
                <w:lang w:bidi="ar"/>
              </w:rPr>
              <w:t>3、性能：具有隔热、防水、防刺、防砸、防化学药品及电绝缘等性能；</w:t>
            </w:r>
            <w:r>
              <w:rPr>
                <w:rFonts w:hint="eastAsia" w:asciiTheme="minorEastAsia" w:hAnsiTheme="minorEastAsia" w:eastAsiaTheme="minorEastAsia" w:cstheme="minorEastAsia"/>
                <w:color w:val="000000"/>
                <w:kern w:val="0"/>
                <w:sz w:val="21"/>
                <w:szCs w:val="21"/>
                <w:lang w:bidi="ar"/>
              </w:rPr>
              <w:br w:type="textWrapping"/>
            </w:r>
            <w:r>
              <w:rPr>
                <w:rFonts w:hint="eastAsia" w:asciiTheme="minorEastAsia" w:hAnsiTheme="minorEastAsia" w:eastAsiaTheme="minorEastAsia" w:cstheme="minorEastAsia"/>
                <w:color w:val="000000"/>
                <w:kern w:val="0"/>
                <w:sz w:val="21"/>
                <w:szCs w:val="21"/>
                <w:lang w:bidi="ar"/>
              </w:rPr>
              <w:t>4、始滑角≥15°；静压力≥20mm；冲击≥20mm；抗刺穿≥2300N；</w:t>
            </w:r>
            <w:r>
              <w:rPr>
                <w:rFonts w:hint="eastAsia" w:asciiTheme="minorEastAsia" w:hAnsiTheme="minorEastAsia" w:eastAsiaTheme="minorEastAsia" w:cstheme="minorEastAsia"/>
                <w:color w:val="000000"/>
                <w:kern w:val="0"/>
                <w:sz w:val="21"/>
                <w:szCs w:val="21"/>
                <w:lang w:bidi="ar"/>
              </w:rPr>
              <w:br w:type="textWrapping"/>
            </w:r>
            <w:r>
              <w:rPr>
                <w:rFonts w:hint="eastAsia" w:asciiTheme="minorEastAsia" w:hAnsiTheme="minorEastAsia" w:eastAsiaTheme="minorEastAsia" w:cstheme="minorEastAsia"/>
                <w:color w:val="000000"/>
                <w:kern w:val="0"/>
                <w:sz w:val="21"/>
                <w:szCs w:val="21"/>
                <w:lang w:bidi="ar"/>
              </w:rPr>
              <w:t>5、质量:≤2.5kg。</w:t>
            </w:r>
            <w:r>
              <w:rPr>
                <w:rFonts w:hint="eastAsia" w:asciiTheme="minorEastAsia" w:hAnsiTheme="minorEastAsia" w:eastAsiaTheme="minorEastAsia" w:cstheme="minorEastAsia"/>
                <w:color w:val="000000"/>
                <w:kern w:val="0"/>
                <w:sz w:val="21"/>
                <w:szCs w:val="21"/>
                <w:lang w:bidi="ar"/>
              </w:rPr>
              <w:br w:type="textWrapping"/>
            </w:r>
            <w:r>
              <w:rPr>
                <w:rFonts w:hint="eastAsia" w:asciiTheme="minorEastAsia" w:hAnsiTheme="minorEastAsia" w:eastAsiaTheme="minorEastAsia" w:cstheme="minorEastAsia"/>
                <w:color w:val="000000"/>
                <w:kern w:val="0"/>
                <w:sz w:val="21"/>
                <w:szCs w:val="21"/>
                <w:lang w:bidi="ar"/>
              </w:rPr>
              <w:t>提供检测报告。</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rPr>
          <w:trHeight w:val="2189" w:hRule="atLeast"/>
          <w:jc w:val="center"/>
        </w:trPr>
        <w:tc>
          <w:tcPr>
            <w:tcW w:w="790" w:type="dxa"/>
            <w:vAlign w:val="center"/>
          </w:tcPr>
          <w:p>
            <w:pPr>
              <w:spacing w:beforeLines="0" w:afterLines="0"/>
              <w:jc w:val="center"/>
              <w:rPr>
                <w:rFonts w:hint="eastAsia" w:asciiTheme="minorEastAsia" w:hAnsiTheme="minorEastAsia" w:eastAsiaTheme="minorEastAsia" w:cstheme="minorEastAsia"/>
                <w:color w:val="000000"/>
                <w:kern w:val="2"/>
                <w:sz w:val="21"/>
                <w:szCs w:val="21"/>
                <w:lang w:val="en-US" w:eastAsia="zh-CN" w:bidi="ar-SA"/>
              </w:rPr>
            </w:pPr>
            <w:r>
              <w:rPr>
                <w:rFonts w:hint="eastAsia" w:asciiTheme="minorEastAsia" w:hAnsiTheme="minorEastAsia" w:eastAsiaTheme="minorEastAsia" w:cstheme="minorEastAsia"/>
                <w:color w:val="000000"/>
                <w:sz w:val="21"/>
                <w:szCs w:val="21"/>
              </w:rPr>
              <w:t>正压式消防空气呼吸器（6.8L）</w:t>
            </w:r>
          </w:p>
        </w:tc>
        <w:tc>
          <w:tcPr>
            <w:tcW w:w="555" w:type="dxa"/>
            <w:vAlign w:val="center"/>
          </w:tcPr>
          <w:p>
            <w:pPr>
              <w:spacing w:beforeLines="0" w:afterLines="0"/>
              <w:jc w:val="center"/>
              <w:rPr>
                <w:rFonts w:hint="eastAsia" w:asciiTheme="minorEastAsia" w:hAnsiTheme="minorEastAsia" w:eastAsiaTheme="minorEastAsia" w:cstheme="minorEastAsia"/>
                <w:color w:val="000000"/>
                <w:kern w:val="2"/>
                <w:sz w:val="21"/>
                <w:szCs w:val="21"/>
                <w:lang w:val="en-US" w:eastAsia="zh-CN" w:bidi="ar-SA"/>
              </w:rPr>
            </w:pPr>
            <w:r>
              <w:rPr>
                <w:rFonts w:hint="eastAsia" w:asciiTheme="minorEastAsia" w:hAnsiTheme="minorEastAsia" w:eastAsiaTheme="minorEastAsia" w:cstheme="minorEastAsia"/>
                <w:color w:val="000000"/>
                <w:sz w:val="21"/>
                <w:szCs w:val="21"/>
              </w:rPr>
              <w:t>具</w:t>
            </w:r>
          </w:p>
        </w:tc>
        <w:tc>
          <w:tcPr>
            <w:tcW w:w="495" w:type="dxa"/>
            <w:vAlign w:val="center"/>
          </w:tcPr>
          <w:p>
            <w:pPr>
              <w:spacing w:beforeLines="0" w:afterLines="0"/>
              <w:jc w:val="center"/>
              <w:rPr>
                <w:rFonts w:hint="eastAsia" w:asciiTheme="minorEastAsia" w:hAnsiTheme="minorEastAsia" w:eastAsiaTheme="minorEastAsia" w:cstheme="minorEastAsia"/>
                <w:color w:val="000000"/>
                <w:kern w:val="2"/>
                <w:sz w:val="21"/>
                <w:szCs w:val="21"/>
                <w:lang w:val="en-US" w:eastAsia="zh-CN" w:bidi="ar-SA"/>
              </w:rPr>
            </w:pPr>
            <w:r>
              <w:rPr>
                <w:rFonts w:hint="eastAsia" w:asciiTheme="minorEastAsia" w:hAnsiTheme="minorEastAsia" w:eastAsiaTheme="minorEastAsia" w:cstheme="minorEastAsia"/>
                <w:color w:val="000000"/>
                <w:sz w:val="21"/>
                <w:szCs w:val="21"/>
              </w:rPr>
              <w:t>78</w:t>
            </w:r>
          </w:p>
        </w:tc>
        <w:tc>
          <w:tcPr>
            <w:tcW w:w="8899" w:type="dxa"/>
            <w:vAlign w:val="center"/>
          </w:tcPr>
          <w:p>
            <w:pPr>
              <w:widowControl/>
              <w:jc w:val="left"/>
              <w:textAlignment w:val="center"/>
              <w:rPr>
                <w:rFonts w:hint="eastAsia" w:asciiTheme="minorEastAsia" w:hAnsiTheme="minorEastAsia" w:eastAsiaTheme="minorEastAsia" w:cstheme="minorEastAsia"/>
                <w:color w:val="000000"/>
                <w:kern w:val="0"/>
                <w:sz w:val="21"/>
                <w:szCs w:val="21"/>
                <w:lang w:eastAsia="zh-CN" w:bidi="ar"/>
              </w:rPr>
            </w:pPr>
            <w:r>
              <w:rPr>
                <w:rFonts w:hint="eastAsia" w:asciiTheme="minorEastAsia" w:hAnsiTheme="minorEastAsia" w:eastAsiaTheme="minorEastAsia" w:cstheme="minorEastAsia"/>
                <w:color w:val="000000"/>
                <w:kern w:val="0"/>
                <w:sz w:val="21"/>
                <w:szCs w:val="21"/>
                <w:lang w:bidi="ar"/>
              </w:rPr>
              <w:t>1、符合GA124-2013《正压式消防空气呼吸器》标准</w:t>
            </w:r>
            <w:r>
              <w:rPr>
                <w:rFonts w:hint="eastAsia" w:asciiTheme="minorEastAsia" w:hAnsiTheme="minorEastAsia" w:eastAsiaTheme="minorEastAsia" w:cstheme="minorEastAsia"/>
                <w:color w:val="000000"/>
                <w:kern w:val="0"/>
                <w:sz w:val="21"/>
                <w:szCs w:val="21"/>
                <w:lang w:eastAsia="zh-CN" w:bidi="ar"/>
              </w:rPr>
              <w:t>；</w:t>
            </w:r>
          </w:p>
          <w:p>
            <w:pPr>
              <w:widowControl/>
              <w:jc w:val="left"/>
              <w:textAlignment w:val="center"/>
              <w:rPr>
                <w:rFonts w:hint="eastAsia" w:asciiTheme="minorEastAsia" w:hAnsiTheme="minorEastAsia" w:eastAsiaTheme="minorEastAsia" w:cstheme="minorEastAsia"/>
                <w:color w:val="000000"/>
                <w:kern w:val="0"/>
                <w:sz w:val="21"/>
                <w:szCs w:val="21"/>
                <w:lang w:eastAsia="zh-CN" w:bidi="ar"/>
              </w:rPr>
            </w:pPr>
            <w:r>
              <w:rPr>
                <w:rFonts w:hint="eastAsia" w:asciiTheme="minorEastAsia" w:hAnsiTheme="minorEastAsia" w:eastAsiaTheme="minorEastAsia" w:cstheme="minorEastAsia"/>
                <w:color w:val="000000"/>
                <w:kern w:val="0"/>
                <w:sz w:val="21"/>
                <w:szCs w:val="21"/>
                <w:lang w:bidi="ar"/>
              </w:rPr>
              <w:t>2、结构型式：空气呼吸器由减压器总成，气瓶总成，面罩总成，供气阀总成，背架总成，压力平视装置6大部件组成</w:t>
            </w:r>
            <w:r>
              <w:rPr>
                <w:rFonts w:hint="eastAsia" w:asciiTheme="minorEastAsia" w:hAnsiTheme="minorEastAsia" w:eastAsiaTheme="minorEastAsia" w:cstheme="minorEastAsia"/>
                <w:color w:val="000000"/>
                <w:kern w:val="0"/>
                <w:sz w:val="21"/>
                <w:szCs w:val="21"/>
                <w:lang w:eastAsia="zh-CN" w:bidi="ar"/>
              </w:rPr>
              <w:t>；</w:t>
            </w:r>
          </w:p>
          <w:p>
            <w:pPr>
              <w:widowControl/>
              <w:jc w:val="left"/>
              <w:textAlignment w:val="center"/>
              <w:rPr>
                <w:rFonts w:hint="eastAsia" w:asciiTheme="minorEastAsia" w:hAnsiTheme="minorEastAsia" w:eastAsiaTheme="minorEastAsia" w:cstheme="minorEastAsia"/>
                <w:color w:val="000000"/>
                <w:kern w:val="0"/>
                <w:sz w:val="21"/>
                <w:szCs w:val="21"/>
                <w:lang w:bidi="ar"/>
              </w:rPr>
            </w:pPr>
            <w:r>
              <w:rPr>
                <w:rFonts w:hint="eastAsia" w:asciiTheme="minorEastAsia" w:hAnsiTheme="minorEastAsia" w:eastAsiaTheme="minorEastAsia" w:cstheme="minorEastAsia"/>
                <w:color w:val="000000"/>
                <w:kern w:val="0"/>
                <w:sz w:val="21"/>
                <w:szCs w:val="21"/>
                <w:lang w:bidi="ar"/>
              </w:rPr>
              <w:t>3、佩戴质量：≤12kg；</w:t>
            </w:r>
          </w:p>
          <w:p>
            <w:pPr>
              <w:widowControl/>
              <w:jc w:val="left"/>
              <w:textAlignment w:val="center"/>
              <w:rPr>
                <w:rFonts w:hint="eastAsia" w:asciiTheme="minorEastAsia" w:hAnsiTheme="minorEastAsia" w:eastAsiaTheme="minorEastAsia" w:cstheme="minorEastAsia"/>
                <w:color w:val="000000"/>
                <w:kern w:val="0"/>
                <w:sz w:val="21"/>
                <w:szCs w:val="21"/>
                <w:lang w:bidi="ar"/>
              </w:rPr>
            </w:pPr>
            <w:r>
              <w:rPr>
                <w:rFonts w:hint="eastAsia" w:asciiTheme="minorEastAsia" w:hAnsiTheme="minorEastAsia" w:eastAsiaTheme="minorEastAsia" w:cstheme="minorEastAsia"/>
                <w:color w:val="000000"/>
                <w:kern w:val="0"/>
                <w:sz w:val="21"/>
                <w:szCs w:val="21"/>
                <w:lang w:bidi="ar"/>
              </w:rPr>
              <w:t>4、报警压力（Mpa）： 5.5±0.5，以90Db(A)的声强连续声响时间≥15s，声强峰值≥90dB(A)，平均耗气量≤3L/min；</w:t>
            </w:r>
          </w:p>
          <w:p>
            <w:pPr>
              <w:widowControl/>
              <w:jc w:val="left"/>
              <w:textAlignment w:val="center"/>
              <w:rPr>
                <w:rFonts w:hint="eastAsia" w:asciiTheme="minorEastAsia" w:hAnsiTheme="minorEastAsia" w:eastAsiaTheme="minorEastAsia" w:cstheme="minorEastAsia"/>
                <w:color w:val="000000"/>
                <w:kern w:val="0"/>
                <w:sz w:val="21"/>
                <w:szCs w:val="21"/>
                <w:lang w:bidi="ar"/>
              </w:rPr>
            </w:pPr>
            <w:r>
              <w:rPr>
                <w:rFonts w:hint="eastAsia" w:asciiTheme="minorEastAsia" w:hAnsiTheme="minorEastAsia" w:eastAsiaTheme="minorEastAsia" w:cstheme="minorEastAsia"/>
                <w:color w:val="000000"/>
                <w:kern w:val="0"/>
                <w:sz w:val="21"/>
                <w:szCs w:val="21"/>
                <w:lang w:bidi="ar"/>
              </w:rPr>
              <w:t>5、面罩：总视野保留率≥85%；双目视野保留率大于≥65%；下方视野≥35%；镜片透光率≥95%；</w:t>
            </w:r>
          </w:p>
          <w:p>
            <w:pPr>
              <w:widowControl/>
              <w:jc w:val="left"/>
              <w:textAlignment w:val="center"/>
              <w:rPr>
                <w:rFonts w:hint="eastAsia" w:asciiTheme="minorEastAsia" w:hAnsiTheme="minorEastAsia" w:eastAsiaTheme="minorEastAsia" w:cstheme="minorEastAsia"/>
                <w:color w:val="000000"/>
                <w:kern w:val="0"/>
                <w:sz w:val="21"/>
                <w:szCs w:val="21"/>
                <w:lang w:bidi="ar"/>
              </w:rPr>
            </w:pPr>
            <w:r>
              <w:rPr>
                <w:rFonts w:hint="eastAsia" w:asciiTheme="minorEastAsia" w:hAnsiTheme="minorEastAsia" w:eastAsiaTheme="minorEastAsia" w:cstheme="minorEastAsia"/>
                <w:color w:val="000000"/>
                <w:kern w:val="0"/>
                <w:sz w:val="21"/>
                <w:szCs w:val="21"/>
                <w:lang w:bidi="ar"/>
              </w:rPr>
              <w:t>6、压力平视显示装置采用有线连接，不需对码，不同队员的面罩、供气阀无需重新对码便可互换；气瓶压力10至30Mpa时绿灯亮，6至10Mpa时黄灯亮，6Mpa以下时红灯闪亮，电池状电量指示灯亮起时表示电量不足；</w:t>
            </w:r>
          </w:p>
          <w:p>
            <w:pPr>
              <w:widowControl/>
              <w:jc w:val="left"/>
              <w:textAlignment w:val="center"/>
              <w:rPr>
                <w:rFonts w:hint="eastAsia" w:asciiTheme="minorEastAsia" w:hAnsiTheme="minorEastAsia" w:eastAsiaTheme="minorEastAsia" w:cstheme="minorEastAsia"/>
                <w:color w:val="000000"/>
                <w:kern w:val="0"/>
                <w:sz w:val="21"/>
                <w:szCs w:val="21"/>
                <w:lang w:bidi="ar"/>
              </w:rPr>
            </w:pPr>
            <w:r>
              <w:rPr>
                <w:rFonts w:hint="eastAsia" w:asciiTheme="minorEastAsia" w:hAnsiTheme="minorEastAsia" w:eastAsiaTheme="minorEastAsia" w:cstheme="minorEastAsia"/>
                <w:color w:val="000000"/>
                <w:kern w:val="0"/>
                <w:sz w:val="21"/>
                <w:szCs w:val="21"/>
                <w:lang w:bidi="ar"/>
              </w:rPr>
              <w:t>7、压力平视显示装置</w:t>
            </w:r>
            <w:r>
              <w:rPr>
                <w:rFonts w:hint="eastAsia" w:asciiTheme="minorEastAsia" w:hAnsiTheme="minorEastAsia" w:eastAsiaTheme="minorEastAsia" w:cstheme="minorEastAsia"/>
                <w:color w:val="000000"/>
                <w:kern w:val="0"/>
                <w:sz w:val="21"/>
                <w:szCs w:val="21"/>
                <w:lang w:eastAsia="zh-CN" w:bidi="ar"/>
              </w:rPr>
              <w:t>必须提供</w:t>
            </w:r>
            <w:r>
              <w:rPr>
                <w:rFonts w:hint="eastAsia" w:asciiTheme="minorEastAsia" w:hAnsiTheme="minorEastAsia" w:eastAsiaTheme="minorEastAsia" w:cstheme="minorEastAsia"/>
                <w:color w:val="000000"/>
                <w:kern w:val="0"/>
                <w:sz w:val="21"/>
                <w:szCs w:val="21"/>
                <w:lang w:bidi="ar"/>
              </w:rPr>
              <w:t>防爆合格证书</w:t>
            </w:r>
            <w:r>
              <w:rPr>
                <w:rFonts w:hint="eastAsia" w:asciiTheme="minorEastAsia" w:hAnsiTheme="minorEastAsia" w:eastAsiaTheme="minorEastAsia" w:cstheme="minorEastAsia"/>
                <w:color w:val="000000"/>
                <w:kern w:val="0"/>
                <w:sz w:val="21"/>
                <w:szCs w:val="21"/>
                <w:lang w:eastAsia="zh-CN" w:bidi="ar"/>
              </w:rPr>
              <w:t>和</w:t>
            </w:r>
            <w:r>
              <w:rPr>
                <w:rFonts w:hint="eastAsia" w:asciiTheme="minorEastAsia" w:hAnsiTheme="minorEastAsia" w:eastAsiaTheme="minorEastAsia" w:cstheme="minorEastAsia"/>
                <w:color w:val="000000"/>
                <w:kern w:val="0"/>
                <w:sz w:val="21"/>
                <w:szCs w:val="21"/>
                <w:lang w:bidi="ar"/>
              </w:rPr>
              <w:t>电磁兼容检测报告</w:t>
            </w:r>
            <w:r>
              <w:rPr>
                <w:rFonts w:hint="eastAsia" w:asciiTheme="minorEastAsia" w:hAnsiTheme="minorEastAsia" w:eastAsiaTheme="minorEastAsia" w:cstheme="minorEastAsia"/>
                <w:color w:val="000000"/>
                <w:kern w:val="0"/>
                <w:sz w:val="21"/>
                <w:szCs w:val="21"/>
                <w:lang w:eastAsia="zh-CN" w:bidi="ar"/>
              </w:rPr>
              <w:t>，</w:t>
            </w:r>
            <w:r>
              <w:rPr>
                <w:rFonts w:hint="eastAsia" w:asciiTheme="minorEastAsia" w:hAnsiTheme="minorEastAsia" w:eastAsiaTheme="minorEastAsia" w:cstheme="minorEastAsia"/>
                <w:color w:val="000000"/>
                <w:kern w:val="0"/>
                <w:sz w:val="21"/>
                <w:szCs w:val="21"/>
                <w:lang w:bidi="ar"/>
              </w:rPr>
              <w:t>电池使用时间≥100小时；</w:t>
            </w:r>
          </w:p>
          <w:p>
            <w:pPr>
              <w:widowControl/>
              <w:jc w:val="left"/>
              <w:textAlignment w:val="center"/>
              <w:rPr>
                <w:rFonts w:hint="eastAsia" w:asciiTheme="minorEastAsia" w:hAnsiTheme="minorEastAsia" w:eastAsiaTheme="minorEastAsia" w:cstheme="minorEastAsia"/>
                <w:color w:val="000000"/>
                <w:kern w:val="0"/>
                <w:sz w:val="21"/>
                <w:szCs w:val="21"/>
                <w:lang w:eastAsia="zh-CN" w:bidi="ar"/>
              </w:rPr>
            </w:pPr>
            <w:r>
              <w:rPr>
                <w:rFonts w:hint="eastAsia" w:asciiTheme="minorEastAsia" w:hAnsiTheme="minorEastAsia" w:eastAsiaTheme="minorEastAsia" w:cstheme="minorEastAsia"/>
                <w:color w:val="000000"/>
                <w:kern w:val="0"/>
                <w:sz w:val="21"/>
                <w:szCs w:val="21"/>
                <w:lang w:bidi="ar"/>
              </w:rPr>
              <w:t>8、供气阀：可固定在卡座上避免甩动，供气阀与面罩接口为卡扣式，连接能精确检查报警压力</w:t>
            </w:r>
            <w:r>
              <w:rPr>
                <w:rFonts w:hint="eastAsia" w:asciiTheme="minorEastAsia" w:hAnsiTheme="minorEastAsia" w:eastAsiaTheme="minorEastAsia" w:cstheme="minorEastAsia"/>
                <w:color w:val="000000"/>
                <w:kern w:val="0"/>
                <w:sz w:val="21"/>
                <w:szCs w:val="21"/>
                <w:lang w:eastAsia="zh-CN" w:bidi="ar"/>
              </w:rPr>
              <w:t>，</w:t>
            </w:r>
            <w:r>
              <w:rPr>
                <w:rFonts w:hint="eastAsia" w:asciiTheme="minorEastAsia" w:hAnsiTheme="minorEastAsia" w:eastAsiaTheme="minorEastAsia" w:cstheme="minorEastAsia"/>
                <w:color w:val="000000"/>
                <w:kern w:val="0"/>
                <w:sz w:val="21"/>
                <w:szCs w:val="21"/>
                <w:lang w:bidi="ar"/>
              </w:rPr>
              <w:t>配有他救接口</w:t>
            </w:r>
            <w:r>
              <w:rPr>
                <w:rFonts w:hint="eastAsia" w:asciiTheme="minorEastAsia" w:hAnsiTheme="minorEastAsia" w:eastAsiaTheme="minorEastAsia" w:cstheme="minorEastAsia"/>
                <w:color w:val="000000"/>
                <w:kern w:val="0"/>
                <w:sz w:val="21"/>
                <w:szCs w:val="21"/>
                <w:lang w:eastAsia="zh-CN" w:bidi="ar"/>
              </w:rPr>
              <w:t>；</w:t>
            </w:r>
          </w:p>
          <w:p>
            <w:pPr>
              <w:widowControl/>
              <w:jc w:val="left"/>
              <w:textAlignment w:val="center"/>
              <w:rPr>
                <w:rFonts w:hint="eastAsia" w:asciiTheme="minorEastAsia" w:hAnsiTheme="minorEastAsia" w:eastAsiaTheme="minorEastAsia" w:cstheme="minorEastAsia"/>
                <w:color w:val="000000"/>
                <w:kern w:val="0"/>
                <w:sz w:val="21"/>
                <w:szCs w:val="21"/>
                <w:lang w:eastAsia="zh-CN" w:bidi="ar"/>
              </w:rPr>
            </w:pPr>
            <w:r>
              <w:rPr>
                <w:rFonts w:hint="eastAsia" w:asciiTheme="minorEastAsia" w:hAnsiTheme="minorEastAsia" w:eastAsiaTheme="minorEastAsia" w:cstheme="minorEastAsia"/>
                <w:color w:val="000000"/>
                <w:kern w:val="0"/>
                <w:sz w:val="21"/>
                <w:szCs w:val="21"/>
                <w:lang w:bidi="ar"/>
              </w:rPr>
              <w:t>9、背架：肩带、腰带为芳纶阻燃材料制成，长短可调，内衬闭孔海绵。肩带配有防松肩带扣，自锁防坠；肩带上设有反光带，并有可以悬挂手电、对讲机等器具的挂钩；腰带设置供气阀卡座，待命时，供气阀可固定在卡座上避免甩动</w:t>
            </w:r>
            <w:r>
              <w:rPr>
                <w:rFonts w:hint="eastAsia" w:asciiTheme="minorEastAsia" w:hAnsiTheme="minorEastAsia" w:eastAsiaTheme="minorEastAsia" w:cstheme="minorEastAsia"/>
                <w:color w:val="000000"/>
                <w:kern w:val="0"/>
                <w:sz w:val="21"/>
                <w:szCs w:val="21"/>
                <w:lang w:eastAsia="zh-CN" w:bidi="ar"/>
              </w:rPr>
              <w:t>；</w:t>
            </w:r>
          </w:p>
          <w:p>
            <w:pPr>
              <w:widowControl/>
              <w:jc w:val="left"/>
              <w:textAlignment w:val="center"/>
              <w:rPr>
                <w:rFonts w:hint="eastAsia" w:asciiTheme="minorEastAsia" w:hAnsiTheme="minorEastAsia" w:eastAsiaTheme="minorEastAsia" w:cstheme="minorEastAsia"/>
                <w:color w:val="000000"/>
                <w:kern w:val="0"/>
                <w:sz w:val="21"/>
                <w:szCs w:val="21"/>
                <w:lang w:bidi="ar"/>
              </w:rPr>
            </w:pPr>
            <w:r>
              <w:rPr>
                <w:rFonts w:hint="eastAsia" w:asciiTheme="minorEastAsia" w:hAnsiTheme="minorEastAsia" w:eastAsiaTheme="minorEastAsia" w:cstheme="minorEastAsia"/>
                <w:color w:val="000000"/>
                <w:kern w:val="0"/>
                <w:sz w:val="21"/>
                <w:szCs w:val="21"/>
                <w:lang w:bidi="ar"/>
              </w:rPr>
              <w:t>10、同伴指示灯报警：背部须配有穿透力强的红色同伴报警灯，6Mpa以下时两灯交替快速闪亮。</w:t>
            </w:r>
          </w:p>
          <w:p>
            <w:pPr>
              <w:widowControl/>
              <w:jc w:val="left"/>
              <w:textAlignment w:val="center"/>
              <w:rPr>
                <w:rFonts w:hint="eastAsia" w:asciiTheme="minorEastAsia" w:hAnsiTheme="minorEastAsia" w:eastAsiaTheme="minorEastAsia" w:cstheme="minorEastAsia"/>
                <w:color w:val="000000"/>
                <w:kern w:val="0"/>
                <w:sz w:val="21"/>
                <w:szCs w:val="21"/>
                <w:lang w:val="en-US" w:eastAsia="zh-CN" w:bidi="ar"/>
              </w:rPr>
            </w:pPr>
            <w:r>
              <w:rPr>
                <w:rFonts w:hint="eastAsia" w:asciiTheme="minorEastAsia" w:hAnsiTheme="minorEastAsia" w:eastAsiaTheme="minorEastAsia" w:cstheme="minorEastAsia"/>
                <w:color w:val="000000"/>
                <w:kern w:val="0"/>
                <w:sz w:val="21"/>
                <w:szCs w:val="21"/>
                <w:lang w:bidi="ar"/>
              </w:rPr>
              <w:t>提供</w:t>
            </w:r>
            <w:r>
              <w:rPr>
                <w:rFonts w:hint="eastAsia" w:asciiTheme="minorEastAsia" w:hAnsiTheme="minorEastAsia" w:eastAsiaTheme="minorEastAsia" w:cstheme="minorEastAsia"/>
                <w:color w:val="000000"/>
                <w:kern w:val="0"/>
                <w:sz w:val="21"/>
                <w:szCs w:val="21"/>
                <w:lang w:eastAsia="zh-CN" w:bidi="ar"/>
              </w:rPr>
              <w:t>整机</w:t>
            </w:r>
            <w:r>
              <w:rPr>
                <w:rFonts w:hint="eastAsia" w:asciiTheme="minorEastAsia" w:hAnsiTheme="minorEastAsia" w:eastAsiaTheme="minorEastAsia" w:cstheme="minorEastAsia"/>
                <w:color w:val="000000"/>
                <w:kern w:val="0"/>
                <w:sz w:val="21"/>
                <w:szCs w:val="21"/>
                <w:lang w:bidi="ar"/>
              </w:rPr>
              <w:t>检</w:t>
            </w:r>
            <w:r>
              <w:rPr>
                <w:rFonts w:hint="eastAsia" w:asciiTheme="minorEastAsia" w:hAnsiTheme="minorEastAsia" w:eastAsiaTheme="minorEastAsia" w:cstheme="minorEastAsia"/>
                <w:color w:val="000000"/>
                <w:kern w:val="0"/>
                <w:sz w:val="21"/>
                <w:szCs w:val="21"/>
                <w:lang w:eastAsia="zh-CN" w:bidi="ar"/>
              </w:rPr>
              <w:t>测</w:t>
            </w:r>
            <w:r>
              <w:rPr>
                <w:rFonts w:hint="eastAsia" w:asciiTheme="minorEastAsia" w:hAnsiTheme="minorEastAsia" w:eastAsiaTheme="minorEastAsia" w:cstheme="minorEastAsia"/>
                <w:color w:val="000000"/>
                <w:kern w:val="0"/>
                <w:sz w:val="21"/>
                <w:szCs w:val="21"/>
                <w:lang w:bidi="ar"/>
              </w:rPr>
              <w:t>报告。</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rPr>
          <w:trHeight w:val="2189" w:hRule="atLeast"/>
          <w:jc w:val="center"/>
        </w:trPr>
        <w:tc>
          <w:tcPr>
            <w:tcW w:w="790" w:type="dxa"/>
            <w:vAlign w:val="center"/>
          </w:tcPr>
          <w:p>
            <w:pPr>
              <w:spacing w:beforeLines="0" w:afterLines="0"/>
              <w:jc w:val="center"/>
              <w:rPr>
                <w:rFonts w:hint="eastAsia" w:asciiTheme="minorEastAsia" w:hAnsiTheme="minorEastAsia" w:eastAsiaTheme="minorEastAsia" w:cstheme="minorEastAsia"/>
                <w:color w:val="000000"/>
                <w:kern w:val="2"/>
                <w:sz w:val="21"/>
                <w:szCs w:val="21"/>
                <w:lang w:val="en-US" w:eastAsia="zh-CN" w:bidi="ar-SA"/>
              </w:rPr>
            </w:pPr>
            <w:r>
              <w:rPr>
                <w:rFonts w:hint="eastAsia" w:asciiTheme="minorEastAsia" w:hAnsiTheme="minorEastAsia" w:eastAsiaTheme="minorEastAsia" w:cstheme="minorEastAsia"/>
                <w:color w:val="000000"/>
                <w:sz w:val="21"/>
                <w:szCs w:val="21"/>
              </w:rPr>
              <w:t>消防员呼救器</w:t>
            </w:r>
          </w:p>
        </w:tc>
        <w:tc>
          <w:tcPr>
            <w:tcW w:w="555" w:type="dxa"/>
            <w:vAlign w:val="center"/>
          </w:tcPr>
          <w:p>
            <w:pPr>
              <w:spacing w:beforeLines="0" w:afterLines="0"/>
              <w:jc w:val="center"/>
              <w:rPr>
                <w:rFonts w:hint="eastAsia" w:asciiTheme="minorEastAsia" w:hAnsiTheme="minorEastAsia" w:eastAsiaTheme="minorEastAsia" w:cstheme="minorEastAsia"/>
                <w:color w:val="000000"/>
                <w:kern w:val="2"/>
                <w:sz w:val="21"/>
                <w:szCs w:val="21"/>
                <w:lang w:val="en-US" w:eastAsia="zh-CN" w:bidi="ar-SA"/>
              </w:rPr>
            </w:pPr>
            <w:r>
              <w:rPr>
                <w:rFonts w:hint="eastAsia" w:asciiTheme="minorEastAsia" w:hAnsiTheme="minorEastAsia" w:eastAsiaTheme="minorEastAsia" w:cstheme="minorEastAsia"/>
                <w:color w:val="000000"/>
                <w:sz w:val="21"/>
                <w:szCs w:val="21"/>
              </w:rPr>
              <w:t>个</w:t>
            </w:r>
          </w:p>
        </w:tc>
        <w:tc>
          <w:tcPr>
            <w:tcW w:w="495" w:type="dxa"/>
            <w:vAlign w:val="center"/>
          </w:tcPr>
          <w:p>
            <w:pPr>
              <w:spacing w:beforeLines="0" w:afterLines="0"/>
              <w:jc w:val="center"/>
              <w:rPr>
                <w:rFonts w:hint="eastAsia" w:asciiTheme="minorEastAsia" w:hAnsiTheme="minorEastAsia" w:eastAsiaTheme="minorEastAsia" w:cstheme="minorEastAsia"/>
                <w:color w:val="000000"/>
                <w:kern w:val="2"/>
                <w:sz w:val="21"/>
                <w:szCs w:val="21"/>
                <w:lang w:val="en-US" w:eastAsia="zh-CN" w:bidi="ar-SA"/>
              </w:rPr>
            </w:pPr>
            <w:r>
              <w:rPr>
                <w:rFonts w:hint="eastAsia" w:asciiTheme="minorEastAsia" w:hAnsiTheme="minorEastAsia" w:eastAsiaTheme="minorEastAsia" w:cstheme="minorEastAsia"/>
                <w:color w:val="000000"/>
                <w:sz w:val="21"/>
                <w:szCs w:val="21"/>
              </w:rPr>
              <w:t>230</w:t>
            </w:r>
          </w:p>
        </w:tc>
        <w:tc>
          <w:tcPr>
            <w:tcW w:w="8899" w:type="dxa"/>
            <w:vAlign w:val="center"/>
          </w:tcPr>
          <w:p>
            <w:pPr>
              <w:widowControl/>
              <w:jc w:val="left"/>
              <w:textAlignment w:val="center"/>
              <w:rPr>
                <w:rFonts w:hint="eastAsia" w:asciiTheme="minorEastAsia" w:hAnsiTheme="minorEastAsia" w:eastAsiaTheme="minorEastAsia" w:cstheme="minorEastAsia"/>
                <w:color w:val="000000"/>
                <w:kern w:val="0"/>
                <w:sz w:val="21"/>
                <w:szCs w:val="21"/>
                <w:lang w:val="en-US" w:eastAsia="zh-CN" w:bidi="ar"/>
              </w:rPr>
            </w:pPr>
            <w:r>
              <w:rPr>
                <w:rFonts w:hint="eastAsia" w:asciiTheme="minorEastAsia" w:hAnsiTheme="minorEastAsia" w:eastAsiaTheme="minorEastAsia" w:cstheme="minorEastAsia"/>
                <w:color w:val="000000"/>
                <w:kern w:val="0"/>
                <w:sz w:val="21"/>
                <w:szCs w:val="21"/>
                <w:lang w:bidi="ar"/>
              </w:rPr>
              <w:t>1、技术性能符合GB 27900-2011《消防员呼救器》要求，防爆性能符合GB3836.1的规定；</w:t>
            </w:r>
            <w:r>
              <w:rPr>
                <w:rFonts w:hint="eastAsia" w:asciiTheme="minorEastAsia" w:hAnsiTheme="minorEastAsia" w:eastAsiaTheme="minorEastAsia" w:cstheme="minorEastAsia"/>
                <w:color w:val="000000"/>
                <w:kern w:val="0"/>
                <w:sz w:val="21"/>
                <w:szCs w:val="21"/>
                <w:lang w:bidi="ar"/>
              </w:rPr>
              <w:br w:type="textWrapping"/>
            </w:r>
            <w:r>
              <w:rPr>
                <w:rFonts w:hint="eastAsia" w:asciiTheme="minorEastAsia" w:hAnsiTheme="minorEastAsia" w:eastAsiaTheme="minorEastAsia" w:cstheme="minorEastAsia"/>
                <w:color w:val="000000"/>
                <w:kern w:val="0"/>
                <w:sz w:val="21"/>
                <w:szCs w:val="21"/>
                <w:lang w:bidi="ar"/>
              </w:rPr>
              <w:t>2、性能：具备防水、防爆、耐挤压、耐高温等性能，壳体为透明色，具备方位灯功能；</w:t>
            </w:r>
            <w:r>
              <w:rPr>
                <w:rFonts w:hint="eastAsia" w:asciiTheme="minorEastAsia" w:hAnsiTheme="minorEastAsia" w:eastAsiaTheme="minorEastAsia" w:cstheme="minorEastAsia"/>
                <w:color w:val="000000"/>
                <w:kern w:val="0"/>
                <w:sz w:val="21"/>
                <w:szCs w:val="21"/>
                <w:lang w:bidi="ar"/>
              </w:rPr>
              <w:br w:type="textWrapping"/>
            </w:r>
            <w:r>
              <w:rPr>
                <w:rFonts w:hint="eastAsia" w:asciiTheme="minorEastAsia" w:hAnsiTheme="minorEastAsia" w:eastAsiaTheme="minorEastAsia" w:cstheme="minorEastAsia"/>
                <w:color w:val="000000"/>
                <w:kern w:val="0"/>
                <w:sz w:val="21"/>
                <w:szCs w:val="21"/>
                <w:lang w:bidi="ar"/>
              </w:rPr>
              <w:t>3、防水应满足置于1.5米深的水中2小时无渗入；</w:t>
            </w:r>
            <w:r>
              <w:rPr>
                <w:rFonts w:hint="eastAsia" w:asciiTheme="minorEastAsia" w:hAnsiTheme="minorEastAsia" w:eastAsiaTheme="minorEastAsia" w:cstheme="minorEastAsia"/>
                <w:color w:val="000000"/>
                <w:kern w:val="0"/>
                <w:sz w:val="21"/>
                <w:szCs w:val="21"/>
                <w:lang w:bidi="ar"/>
              </w:rPr>
              <w:br w:type="textWrapping"/>
            </w:r>
            <w:r>
              <w:rPr>
                <w:rFonts w:hint="eastAsia" w:asciiTheme="minorEastAsia" w:hAnsiTheme="minorEastAsia" w:eastAsiaTheme="minorEastAsia" w:cstheme="minorEastAsia"/>
                <w:color w:val="000000"/>
                <w:kern w:val="0"/>
                <w:sz w:val="21"/>
                <w:szCs w:val="21"/>
                <w:lang w:bidi="ar"/>
              </w:rPr>
              <w:t>4、连续开机时间≥24h</w:t>
            </w:r>
            <w:r>
              <w:rPr>
                <w:rFonts w:hint="eastAsia" w:asciiTheme="minorEastAsia" w:hAnsiTheme="minorEastAsia" w:eastAsiaTheme="minorEastAsia" w:cstheme="minorEastAsia"/>
                <w:color w:val="000000"/>
                <w:kern w:val="0"/>
                <w:sz w:val="21"/>
                <w:szCs w:val="21"/>
                <w:lang w:eastAsia="zh-CN" w:bidi="ar"/>
              </w:rPr>
              <w:t>，</w:t>
            </w:r>
            <w:r>
              <w:rPr>
                <w:rFonts w:hint="eastAsia" w:asciiTheme="minorEastAsia" w:hAnsiTheme="minorEastAsia" w:eastAsiaTheme="minorEastAsia" w:cstheme="minorEastAsia"/>
                <w:color w:val="000000"/>
                <w:kern w:val="0"/>
                <w:sz w:val="21"/>
                <w:szCs w:val="21"/>
                <w:lang w:bidi="ar"/>
              </w:rPr>
              <w:t>连续报警时间≥240min</w:t>
            </w:r>
            <w:r>
              <w:rPr>
                <w:rFonts w:hint="eastAsia" w:asciiTheme="minorEastAsia" w:hAnsiTheme="minorEastAsia" w:eastAsiaTheme="minorEastAsia" w:cstheme="minorEastAsia"/>
                <w:color w:val="000000"/>
                <w:kern w:val="0"/>
                <w:sz w:val="21"/>
                <w:szCs w:val="21"/>
                <w:lang w:eastAsia="zh-CN" w:bidi="ar"/>
              </w:rPr>
              <w:t>，</w:t>
            </w:r>
            <w:r>
              <w:rPr>
                <w:rFonts w:hint="eastAsia" w:asciiTheme="minorEastAsia" w:hAnsiTheme="minorEastAsia" w:eastAsiaTheme="minorEastAsia" w:cstheme="minorEastAsia"/>
                <w:color w:val="000000"/>
                <w:kern w:val="0"/>
                <w:sz w:val="21"/>
                <w:szCs w:val="21"/>
                <w:lang w:bidi="ar"/>
              </w:rPr>
              <w:t>防护等级≥IP68</w:t>
            </w:r>
            <w:r>
              <w:rPr>
                <w:rFonts w:hint="eastAsia" w:asciiTheme="minorEastAsia" w:hAnsiTheme="minorEastAsia" w:eastAsiaTheme="minorEastAsia" w:cstheme="minorEastAsia"/>
                <w:color w:val="000000"/>
                <w:kern w:val="0"/>
                <w:sz w:val="21"/>
                <w:szCs w:val="21"/>
                <w:lang w:eastAsia="zh-CN" w:bidi="ar"/>
              </w:rPr>
              <w:t>；</w:t>
            </w:r>
            <w:r>
              <w:rPr>
                <w:rFonts w:hint="eastAsia" w:asciiTheme="minorEastAsia" w:hAnsiTheme="minorEastAsia" w:eastAsiaTheme="minorEastAsia" w:cstheme="minorEastAsia"/>
                <w:color w:val="000000"/>
                <w:kern w:val="0"/>
                <w:sz w:val="21"/>
                <w:szCs w:val="21"/>
                <w:lang w:bidi="ar"/>
              </w:rPr>
              <w:br w:type="textWrapping"/>
            </w:r>
            <w:r>
              <w:rPr>
                <w:rFonts w:hint="eastAsia" w:asciiTheme="minorEastAsia" w:hAnsiTheme="minorEastAsia" w:eastAsiaTheme="minorEastAsia" w:cstheme="minorEastAsia"/>
                <w:color w:val="000000"/>
                <w:kern w:val="0"/>
                <w:sz w:val="21"/>
                <w:szCs w:val="21"/>
                <w:lang w:bidi="ar"/>
              </w:rPr>
              <w:t>5、每个呼救器配充电器1个，重量≤300g（包括电池）</w:t>
            </w:r>
            <w:r>
              <w:rPr>
                <w:rFonts w:hint="eastAsia" w:asciiTheme="minorEastAsia" w:hAnsiTheme="minorEastAsia" w:eastAsiaTheme="minorEastAsia" w:cstheme="minorEastAsia"/>
                <w:color w:val="000000"/>
                <w:kern w:val="0"/>
                <w:sz w:val="21"/>
                <w:szCs w:val="21"/>
                <w:lang w:eastAsia="zh-CN" w:bidi="ar"/>
              </w:rPr>
              <w:t>。</w:t>
            </w:r>
            <w:r>
              <w:rPr>
                <w:rFonts w:hint="eastAsia" w:asciiTheme="minorEastAsia" w:hAnsiTheme="minorEastAsia" w:eastAsiaTheme="minorEastAsia" w:cstheme="minorEastAsia"/>
                <w:color w:val="000000"/>
                <w:kern w:val="0"/>
                <w:sz w:val="21"/>
                <w:szCs w:val="21"/>
                <w:lang w:bidi="ar"/>
              </w:rPr>
              <w:br w:type="textWrapping"/>
            </w:r>
            <w:r>
              <w:rPr>
                <w:rFonts w:hint="eastAsia" w:asciiTheme="minorEastAsia" w:hAnsiTheme="minorEastAsia" w:eastAsiaTheme="minorEastAsia" w:cstheme="minorEastAsia"/>
                <w:color w:val="000000"/>
                <w:kern w:val="0"/>
                <w:sz w:val="21"/>
                <w:szCs w:val="21"/>
                <w:lang w:bidi="ar"/>
              </w:rPr>
              <w:t>提供检测报告。</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rPr>
          <w:trHeight w:val="2189" w:hRule="atLeast"/>
          <w:jc w:val="center"/>
        </w:trPr>
        <w:tc>
          <w:tcPr>
            <w:tcW w:w="790" w:type="dxa"/>
            <w:vAlign w:val="center"/>
          </w:tcPr>
          <w:p>
            <w:pPr>
              <w:spacing w:beforeLines="0" w:afterLines="0"/>
              <w:jc w:val="center"/>
              <w:rPr>
                <w:rFonts w:hint="eastAsia" w:asciiTheme="minorEastAsia" w:hAnsiTheme="minorEastAsia" w:eastAsiaTheme="minorEastAsia" w:cstheme="minorEastAsia"/>
                <w:color w:val="000000"/>
                <w:kern w:val="2"/>
                <w:sz w:val="21"/>
                <w:szCs w:val="21"/>
                <w:lang w:val="en-US" w:eastAsia="zh-CN" w:bidi="ar-SA"/>
              </w:rPr>
            </w:pPr>
            <w:r>
              <w:rPr>
                <w:rFonts w:hint="eastAsia" w:asciiTheme="minorEastAsia" w:hAnsiTheme="minorEastAsia" w:eastAsiaTheme="minorEastAsia" w:cstheme="minorEastAsia"/>
                <w:color w:val="000000"/>
                <w:sz w:val="21"/>
                <w:szCs w:val="21"/>
              </w:rPr>
              <w:t>应急逃生自救安全绳</w:t>
            </w:r>
          </w:p>
        </w:tc>
        <w:tc>
          <w:tcPr>
            <w:tcW w:w="555" w:type="dxa"/>
            <w:vAlign w:val="center"/>
          </w:tcPr>
          <w:p>
            <w:pPr>
              <w:spacing w:beforeLines="0" w:afterLines="0"/>
              <w:jc w:val="center"/>
              <w:rPr>
                <w:rFonts w:hint="eastAsia" w:asciiTheme="minorEastAsia" w:hAnsiTheme="minorEastAsia" w:eastAsiaTheme="minorEastAsia" w:cstheme="minorEastAsia"/>
                <w:color w:val="000000"/>
                <w:kern w:val="2"/>
                <w:sz w:val="21"/>
                <w:szCs w:val="21"/>
                <w:lang w:val="en-US" w:eastAsia="zh-CN" w:bidi="ar-SA"/>
              </w:rPr>
            </w:pPr>
            <w:r>
              <w:rPr>
                <w:rFonts w:hint="eastAsia" w:asciiTheme="minorEastAsia" w:hAnsiTheme="minorEastAsia" w:eastAsiaTheme="minorEastAsia" w:cstheme="minorEastAsia"/>
                <w:color w:val="000000"/>
                <w:sz w:val="21"/>
                <w:szCs w:val="21"/>
              </w:rPr>
              <w:t>条</w:t>
            </w:r>
          </w:p>
        </w:tc>
        <w:tc>
          <w:tcPr>
            <w:tcW w:w="495" w:type="dxa"/>
            <w:vAlign w:val="center"/>
          </w:tcPr>
          <w:p>
            <w:pPr>
              <w:spacing w:beforeLines="0" w:afterLines="0"/>
              <w:jc w:val="center"/>
              <w:rPr>
                <w:rFonts w:hint="eastAsia" w:asciiTheme="minorEastAsia" w:hAnsiTheme="minorEastAsia" w:eastAsiaTheme="minorEastAsia" w:cstheme="minorEastAsia"/>
                <w:color w:val="000000"/>
                <w:kern w:val="2"/>
                <w:sz w:val="21"/>
                <w:szCs w:val="21"/>
                <w:lang w:val="en-US" w:eastAsia="zh-CN" w:bidi="ar-SA"/>
              </w:rPr>
            </w:pPr>
            <w:r>
              <w:rPr>
                <w:rFonts w:hint="eastAsia" w:asciiTheme="minorEastAsia" w:hAnsiTheme="minorEastAsia" w:eastAsiaTheme="minorEastAsia" w:cstheme="minorEastAsia"/>
                <w:color w:val="000000"/>
                <w:sz w:val="21"/>
                <w:szCs w:val="21"/>
              </w:rPr>
              <w:t>110</w:t>
            </w:r>
          </w:p>
        </w:tc>
        <w:tc>
          <w:tcPr>
            <w:tcW w:w="8899" w:type="dxa"/>
            <w:vAlign w:val="center"/>
          </w:tcPr>
          <w:p>
            <w:pPr>
              <w:widowControl/>
              <w:jc w:val="left"/>
              <w:textAlignment w:val="center"/>
              <w:rPr>
                <w:rFonts w:hint="eastAsia" w:asciiTheme="minorEastAsia" w:hAnsiTheme="minorEastAsia" w:eastAsiaTheme="minorEastAsia" w:cstheme="minorEastAsia"/>
                <w:color w:val="000000"/>
                <w:kern w:val="0"/>
                <w:sz w:val="21"/>
                <w:szCs w:val="21"/>
                <w:lang w:eastAsia="zh-CN" w:bidi="ar"/>
              </w:rPr>
            </w:pPr>
            <w:r>
              <w:rPr>
                <w:rFonts w:hint="eastAsia" w:asciiTheme="minorEastAsia" w:hAnsiTheme="minorEastAsia" w:eastAsiaTheme="minorEastAsia" w:cstheme="minorEastAsia"/>
                <w:color w:val="000000"/>
                <w:kern w:val="0"/>
                <w:sz w:val="21"/>
                <w:szCs w:val="21"/>
                <w:lang w:bidi="ar"/>
              </w:rPr>
              <w:t>1、符合国家GA494-2004《消防用防坠落装备》标准要求，由1条安全绳、1个下降器、2个安全钩、1条扁带、1个排绳器、1个携带包组成，全部产品质量：≤2.0kg</w:t>
            </w:r>
            <w:r>
              <w:rPr>
                <w:rFonts w:hint="eastAsia" w:asciiTheme="minorEastAsia" w:hAnsiTheme="minorEastAsia" w:eastAsiaTheme="minorEastAsia" w:cstheme="minorEastAsia"/>
                <w:color w:val="000000"/>
                <w:kern w:val="0"/>
                <w:sz w:val="21"/>
                <w:szCs w:val="21"/>
                <w:lang w:eastAsia="zh-CN" w:bidi="ar"/>
              </w:rPr>
              <w:t>；</w:t>
            </w:r>
          </w:p>
          <w:p>
            <w:pPr>
              <w:widowControl/>
              <w:jc w:val="left"/>
              <w:textAlignment w:val="center"/>
              <w:rPr>
                <w:rFonts w:hint="eastAsia" w:asciiTheme="minorEastAsia" w:hAnsiTheme="minorEastAsia" w:eastAsiaTheme="minorEastAsia" w:cstheme="minorEastAsia"/>
                <w:color w:val="000000"/>
                <w:kern w:val="0"/>
                <w:sz w:val="21"/>
                <w:szCs w:val="21"/>
                <w:lang w:val="en-US" w:eastAsia="zh-CN" w:bidi="ar"/>
              </w:rPr>
            </w:pPr>
            <w:r>
              <w:rPr>
                <w:rFonts w:hint="eastAsia" w:asciiTheme="minorEastAsia" w:hAnsiTheme="minorEastAsia" w:eastAsiaTheme="minorEastAsia" w:cstheme="minorEastAsia"/>
                <w:color w:val="000000"/>
                <w:kern w:val="0"/>
                <w:sz w:val="21"/>
                <w:szCs w:val="21"/>
                <w:lang w:bidi="ar"/>
              </w:rPr>
              <w:t>2、逃生绳1根，采用杜邦连续纤维制成，长度≥15m，直径≤9mm，承载能力：≥22kN；</w:t>
            </w:r>
            <w:r>
              <w:rPr>
                <w:rFonts w:hint="eastAsia" w:asciiTheme="minorEastAsia" w:hAnsiTheme="minorEastAsia" w:eastAsiaTheme="minorEastAsia" w:cstheme="minorEastAsia"/>
                <w:color w:val="000000"/>
                <w:kern w:val="0"/>
                <w:sz w:val="21"/>
                <w:szCs w:val="21"/>
                <w:lang w:bidi="ar"/>
              </w:rPr>
              <w:br w:type="textWrapping"/>
            </w:r>
            <w:r>
              <w:rPr>
                <w:rFonts w:hint="eastAsia" w:asciiTheme="minorEastAsia" w:hAnsiTheme="minorEastAsia" w:eastAsiaTheme="minorEastAsia" w:cstheme="minorEastAsia"/>
                <w:color w:val="000000"/>
                <w:kern w:val="0"/>
                <w:sz w:val="21"/>
                <w:szCs w:val="21"/>
                <w:lang w:bidi="ar"/>
              </w:rPr>
              <w:t>3、安全钩2个，高强度铝制，自锁，承载能力：≥30kN；</w:t>
            </w:r>
            <w:r>
              <w:rPr>
                <w:rFonts w:hint="eastAsia" w:asciiTheme="minorEastAsia" w:hAnsiTheme="minorEastAsia" w:eastAsiaTheme="minorEastAsia" w:cstheme="minorEastAsia"/>
                <w:color w:val="000000"/>
                <w:kern w:val="0"/>
                <w:sz w:val="21"/>
                <w:szCs w:val="21"/>
                <w:lang w:bidi="ar"/>
              </w:rPr>
              <w:br w:type="textWrapping"/>
            </w:r>
            <w:r>
              <w:rPr>
                <w:rFonts w:hint="eastAsia" w:asciiTheme="minorEastAsia" w:hAnsiTheme="minorEastAsia" w:eastAsiaTheme="minorEastAsia" w:cstheme="minorEastAsia"/>
                <w:color w:val="000000"/>
                <w:kern w:val="0"/>
                <w:sz w:val="21"/>
                <w:szCs w:val="21"/>
                <w:lang w:bidi="ar"/>
              </w:rPr>
              <w:t>4、下降器1个，适用绳索直径：7.5</w:t>
            </w:r>
            <w:r>
              <w:rPr>
                <w:rFonts w:hint="eastAsia" w:asciiTheme="minorEastAsia" w:hAnsiTheme="minorEastAsia" w:eastAsiaTheme="minorEastAsia" w:cstheme="minorEastAsia"/>
                <w:color w:val="000000"/>
                <w:kern w:val="0"/>
                <w:sz w:val="21"/>
                <w:szCs w:val="21"/>
                <w:lang w:val="en-US" w:eastAsia="zh-CN" w:bidi="ar"/>
              </w:rPr>
              <w:t>-</w:t>
            </w:r>
            <w:r>
              <w:rPr>
                <w:rFonts w:hint="eastAsia" w:asciiTheme="minorEastAsia" w:hAnsiTheme="minorEastAsia" w:eastAsiaTheme="minorEastAsia" w:cstheme="minorEastAsia"/>
                <w:color w:val="000000"/>
                <w:kern w:val="0"/>
                <w:sz w:val="21"/>
                <w:szCs w:val="21"/>
                <w:lang w:bidi="ar"/>
              </w:rPr>
              <w:t>9.5mm，承载能力：≥12kN；</w:t>
            </w:r>
            <w:r>
              <w:rPr>
                <w:rFonts w:hint="eastAsia" w:asciiTheme="minorEastAsia" w:hAnsiTheme="minorEastAsia" w:eastAsiaTheme="minorEastAsia" w:cstheme="minorEastAsia"/>
                <w:color w:val="000000"/>
                <w:kern w:val="0"/>
                <w:sz w:val="21"/>
                <w:szCs w:val="21"/>
                <w:lang w:bidi="ar"/>
              </w:rPr>
              <w:br w:type="textWrapping"/>
            </w:r>
            <w:r>
              <w:rPr>
                <w:rFonts w:hint="eastAsia" w:asciiTheme="minorEastAsia" w:hAnsiTheme="minorEastAsia" w:eastAsiaTheme="minorEastAsia" w:cstheme="minorEastAsia"/>
                <w:color w:val="000000"/>
                <w:kern w:val="0"/>
                <w:sz w:val="21"/>
                <w:szCs w:val="21"/>
                <w:lang w:bidi="ar"/>
              </w:rPr>
              <w:t>5、扁带1条，长2米，破断力：≥25kN；</w:t>
            </w:r>
            <w:r>
              <w:rPr>
                <w:rFonts w:hint="eastAsia" w:asciiTheme="minorEastAsia" w:hAnsiTheme="minorEastAsia" w:eastAsiaTheme="minorEastAsia" w:cstheme="minorEastAsia"/>
                <w:color w:val="000000"/>
                <w:kern w:val="0"/>
                <w:sz w:val="21"/>
                <w:szCs w:val="21"/>
                <w:lang w:bidi="ar"/>
              </w:rPr>
              <w:br w:type="textWrapping"/>
            </w:r>
            <w:r>
              <w:rPr>
                <w:rFonts w:hint="eastAsia" w:asciiTheme="minorEastAsia" w:hAnsiTheme="minorEastAsia" w:eastAsiaTheme="minorEastAsia" w:cstheme="minorEastAsia"/>
                <w:color w:val="000000"/>
                <w:kern w:val="0"/>
                <w:sz w:val="21"/>
                <w:szCs w:val="21"/>
                <w:lang w:bidi="ar"/>
              </w:rPr>
              <w:t>提供检测报告。</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rPr>
          <w:trHeight w:val="2189" w:hRule="atLeast"/>
          <w:jc w:val="center"/>
        </w:trPr>
        <w:tc>
          <w:tcPr>
            <w:tcW w:w="790" w:type="dxa"/>
            <w:vAlign w:val="center"/>
          </w:tcPr>
          <w:p>
            <w:pPr>
              <w:spacing w:beforeLines="0" w:afterLines="0"/>
              <w:jc w:val="center"/>
              <w:rPr>
                <w:rFonts w:hint="eastAsia" w:asciiTheme="minorEastAsia" w:hAnsiTheme="minorEastAsia" w:eastAsiaTheme="minorEastAsia" w:cstheme="minorEastAsia"/>
                <w:color w:val="000000"/>
                <w:kern w:val="2"/>
                <w:sz w:val="21"/>
                <w:szCs w:val="21"/>
                <w:lang w:val="en-US" w:eastAsia="zh-CN" w:bidi="ar-SA"/>
              </w:rPr>
            </w:pPr>
            <w:r>
              <w:rPr>
                <w:rFonts w:hint="eastAsia" w:asciiTheme="minorEastAsia" w:hAnsiTheme="minorEastAsia" w:eastAsiaTheme="minorEastAsia" w:cstheme="minorEastAsia"/>
                <w:color w:val="000000"/>
                <w:sz w:val="21"/>
                <w:szCs w:val="21"/>
              </w:rPr>
              <w:t>抢险救援头盔</w:t>
            </w:r>
          </w:p>
        </w:tc>
        <w:tc>
          <w:tcPr>
            <w:tcW w:w="555" w:type="dxa"/>
            <w:vAlign w:val="center"/>
          </w:tcPr>
          <w:p>
            <w:pPr>
              <w:spacing w:beforeLines="0" w:afterLines="0"/>
              <w:jc w:val="center"/>
              <w:rPr>
                <w:rFonts w:hint="eastAsia" w:asciiTheme="minorEastAsia" w:hAnsiTheme="minorEastAsia" w:eastAsiaTheme="minorEastAsia" w:cstheme="minorEastAsia"/>
                <w:color w:val="000000"/>
                <w:kern w:val="2"/>
                <w:sz w:val="21"/>
                <w:szCs w:val="21"/>
                <w:lang w:val="en-US" w:eastAsia="zh-CN" w:bidi="ar-SA"/>
              </w:rPr>
            </w:pPr>
            <w:r>
              <w:rPr>
                <w:rFonts w:hint="eastAsia" w:asciiTheme="minorEastAsia" w:hAnsiTheme="minorEastAsia" w:eastAsiaTheme="minorEastAsia" w:cstheme="minorEastAsia"/>
                <w:color w:val="000000"/>
                <w:sz w:val="21"/>
                <w:szCs w:val="21"/>
              </w:rPr>
              <w:t>顶</w:t>
            </w:r>
          </w:p>
        </w:tc>
        <w:tc>
          <w:tcPr>
            <w:tcW w:w="495" w:type="dxa"/>
            <w:vAlign w:val="center"/>
          </w:tcPr>
          <w:p>
            <w:pPr>
              <w:spacing w:beforeLines="0" w:afterLines="0"/>
              <w:jc w:val="center"/>
              <w:rPr>
                <w:rFonts w:hint="eastAsia" w:asciiTheme="minorEastAsia" w:hAnsiTheme="minorEastAsia" w:eastAsiaTheme="minorEastAsia" w:cstheme="minorEastAsia"/>
                <w:color w:val="000000"/>
                <w:kern w:val="2"/>
                <w:sz w:val="21"/>
                <w:szCs w:val="21"/>
                <w:lang w:val="en-US" w:eastAsia="zh-CN" w:bidi="ar-SA"/>
              </w:rPr>
            </w:pPr>
            <w:r>
              <w:rPr>
                <w:rFonts w:hint="eastAsia" w:asciiTheme="minorEastAsia" w:hAnsiTheme="minorEastAsia" w:eastAsiaTheme="minorEastAsia" w:cstheme="minorEastAsia"/>
                <w:color w:val="000000"/>
                <w:sz w:val="21"/>
                <w:szCs w:val="21"/>
              </w:rPr>
              <w:t>185</w:t>
            </w:r>
          </w:p>
        </w:tc>
        <w:tc>
          <w:tcPr>
            <w:tcW w:w="8899" w:type="dxa"/>
            <w:vAlign w:val="center"/>
          </w:tcPr>
          <w:p>
            <w:pPr>
              <w:widowControl/>
              <w:jc w:val="left"/>
              <w:textAlignment w:val="center"/>
              <w:rPr>
                <w:rFonts w:hint="eastAsia" w:asciiTheme="minorEastAsia" w:hAnsiTheme="minorEastAsia" w:eastAsiaTheme="minorEastAsia" w:cstheme="minorEastAsia"/>
                <w:color w:val="000000"/>
                <w:kern w:val="0"/>
                <w:sz w:val="21"/>
                <w:szCs w:val="21"/>
                <w:lang w:val="en-US" w:eastAsia="zh-CN" w:bidi="ar"/>
              </w:rPr>
            </w:pPr>
            <w:r>
              <w:rPr>
                <w:rFonts w:hint="eastAsia" w:asciiTheme="minorEastAsia" w:hAnsiTheme="minorEastAsia" w:eastAsiaTheme="minorEastAsia" w:cstheme="minorEastAsia"/>
                <w:color w:val="000000"/>
                <w:kern w:val="0"/>
                <w:sz w:val="21"/>
                <w:szCs w:val="21"/>
                <w:lang w:bidi="ar"/>
              </w:rPr>
              <w:t>1、由盔壳、滑轨、缓冲层、舒适衬垫、佩戴装置等组成；盔壳：改性阻燃尼龙66材质，指挥员头盔为红色；2、滑轨：盔体两侧设黑色多功能模块化滑轨，为改性阻燃尼龙66材质</w:t>
            </w:r>
            <w:r>
              <w:rPr>
                <w:rFonts w:hint="eastAsia" w:asciiTheme="minorEastAsia" w:hAnsiTheme="minorEastAsia" w:eastAsiaTheme="minorEastAsia" w:cstheme="minorEastAsia"/>
                <w:color w:val="000000"/>
                <w:kern w:val="0"/>
                <w:sz w:val="21"/>
                <w:szCs w:val="21"/>
                <w:lang w:eastAsia="zh-CN" w:bidi="ar"/>
              </w:rPr>
              <w:t>；</w:t>
            </w:r>
            <w:r>
              <w:rPr>
                <w:rFonts w:hint="eastAsia" w:asciiTheme="minorEastAsia" w:hAnsiTheme="minorEastAsia" w:eastAsiaTheme="minorEastAsia" w:cstheme="minorEastAsia"/>
                <w:color w:val="000000"/>
                <w:kern w:val="0"/>
                <w:sz w:val="21"/>
                <w:szCs w:val="21"/>
                <w:lang w:bidi="ar"/>
              </w:rPr>
              <w:br w:type="textWrapping"/>
            </w:r>
            <w:r>
              <w:rPr>
                <w:rFonts w:hint="eastAsia" w:asciiTheme="minorEastAsia" w:hAnsiTheme="minorEastAsia" w:eastAsiaTheme="minorEastAsia" w:cstheme="minorEastAsia"/>
                <w:color w:val="000000"/>
                <w:kern w:val="0"/>
                <w:sz w:val="21"/>
                <w:szCs w:val="21"/>
                <w:lang w:bidi="ar"/>
              </w:rPr>
              <w:t>3、舒适衬垫：顶部为芳纶网状衬垫，四周为革质舒适层（与帽箍一体）可调节戴帽高度；</w:t>
            </w:r>
            <w:r>
              <w:rPr>
                <w:rFonts w:hint="eastAsia" w:asciiTheme="minorEastAsia" w:hAnsiTheme="minorEastAsia" w:eastAsiaTheme="minorEastAsia" w:cstheme="minorEastAsia"/>
                <w:color w:val="000000"/>
                <w:kern w:val="0"/>
                <w:sz w:val="21"/>
                <w:szCs w:val="21"/>
                <w:lang w:bidi="ar"/>
              </w:rPr>
              <w:br w:type="textWrapping"/>
            </w:r>
            <w:r>
              <w:rPr>
                <w:rFonts w:hint="eastAsia" w:asciiTheme="minorEastAsia" w:hAnsiTheme="minorEastAsia" w:eastAsiaTheme="minorEastAsia" w:cstheme="minorEastAsia"/>
                <w:color w:val="000000"/>
                <w:kern w:val="0"/>
                <w:sz w:val="21"/>
                <w:szCs w:val="21"/>
                <w:lang w:bidi="ar"/>
              </w:rPr>
              <w:t>4、佩戴装置：包括帽箍和系带，为改性阻燃尼龙66材质；</w:t>
            </w:r>
            <w:r>
              <w:rPr>
                <w:rFonts w:hint="eastAsia" w:asciiTheme="minorEastAsia" w:hAnsiTheme="minorEastAsia" w:eastAsiaTheme="minorEastAsia" w:cstheme="minorEastAsia"/>
                <w:color w:val="000000"/>
                <w:kern w:val="0"/>
                <w:sz w:val="21"/>
                <w:szCs w:val="21"/>
                <w:lang w:bidi="ar"/>
              </w:rPr>
              <w:br w:type="textWrapping"/>
            </w:r>
            <w:r>
              <w:rPr>
                <w:rFonts w:hint="eastAsia" w:asciiTheme="minorEastAsia" w:hAnsiTheme="minorEastAsia" w:eastAsiaTheme="minorEastAsia" w:cstheme="minorEastAsia"/>
                <w:color w:val="000000"/>
                <w:kern w:val="0"/>
                <w:sz w:val="21"/>
                <w:szCs w:val="21"/>
                <w:lang w:bidi="ar"/>
              </w:rPr>
              <w:t>5、在盔体后沿下侧设头围调节旋钮，调节范围为540mm～620mm；系带可调节佩戴松紧，加装带孔透气下颏托；插扣为快脱插扣</w:t>
            </w:r>
            <w:r>
              <w:rPr>
                <w:rFonts w:hint="eastAsia" w:asciiTheme="minorEastAsia" w:hAnsiTheme="minorEastAsia" w:eastAsiaTheme="minorEastAsia" w:cstheme="minorEastAsia"/>
                <w:color w:val="000000"/>
                <w:kern w:val="0"/>
                <w:sz w:val="21"/>
                <w:szCs w:val="21"/>
                <w:lang w:eastAsia="zh-CN" w:bidi="ar"/>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rPr>
          <w:trHeight w:val="2189" w:hRule="atLeast"/>
          <w:jc w:val="center"/>
        </w:trPr>
        <w:tc>
          <w:tcPr>
            <w:tcW w:w="790" w:type="dxa"/>
            <w:vAlign w:val="center"/>
          </w:tcPr>
          <w:p>
            <w:pPr>
              <w:spacing w:beforeLines="0" w:afterLines="0"/>
              <w:jc w:val="center"/>
              <w:rPr>
                <w:rFonts w:hint="eastAsia" w:asciiTheme="minorEastAsia" w:hAnsiTheme="minorEastAsia" w:eastAsiaTheme="minorEastAsia" w:cstheme="minorEastAsia"/>
                <w:color w:val="000000"/>
                <w:kern w:val="2"/>
                <w:sz w:val="21"/>
                <w:szCs w:val="21"/>
                <w:lang w:val="en-US" w:eastAsia="zh-CN" w:bidi="ar-SA"/>
              </w:rPr>
            </w:pPr>
            <w:r>
              <w:rPr>
                <w:rFonts w:hint="eastAsia" w:asciiTheme="minorEastAsia" w:hAnsiTheme="minorEastAsia" w:eastAsiaTheme="minorEastAsia" w:cstheme="minorEastAsia"/>
                <w:color w:val="000000"/>
                <w:sz w:val="21"/>
                <w:szCs w:val="21"/>
              </w:rPr>
              <w:t>抢险救援服（统型）</w:t>
            </w:r>
          </w:p>
        </w:tc>
        <w:tc>
          <w:tcPr>
            <w:tcW w:w="555" w:type="dxa"/>
            <w:vAlign w:val="center"/>
          </w:tcPr>
          <w:p>
            <w:pPr>
              <w:spacing w:beforeLines="0" w:afterLines="0"/>
              <w:jc w:val="center"/>
              <w:rPr>
                <w:rFonts w:hint="eastAsia" w:asciiTheme="minorEastAsia" w:hAnsiTheme="minorEastAsia" w:eastAsiaTheme="minorEastAsia" w:cstheme="minorEastAsia"/>
                <w:color w:val="000000"/>
                <w:kern w:val="2"/>
                <w:sz w:val="21"/>
                <w:szCs w:val="21"/>
                <w:lang w:val="en-US" w:eastAsia="zh-CN" w:bidi="ar-SA"/>
              </w:rPr>
            </w:pPr>
            <w:r>
              <w:rPr>
                <w:rFonts w:hint="eastAsia" w:asciiTheme="minorEastAsia" w:hAnsiTheme="minorEastAsia" w:eastAsiaTheme="minorEastAsia" w:cstheme="minorEastAsia"/>
                <w:color w:val="000000"/>
                <w:sz w:val="21"/>
                <w:szCs w:val="21"/>
              </w:rPr>
              <w:t>套</w:t>
            </w:r>
          </w:p>
        </w:tc>
        <w:tc>
          <w:tcPr>
            <w:tcW w:w="495" w:type="dxa"/>
            <w:vAlign w:val="center"/>
          </w:tcPr>
          <w:p>
            <w:pPr>
              <w:spacing w:beforeLines="0" w:afterLines="0"/>
              <w:jc w:val="center"/>
              <w:rPr>
                <w:rFonts w:hint="eastAsia" w:asciiTheme="minorEastAsia" w:hAnsiTheme="minorEastAsia" w:eastAsiaTheme="minorEastAsia" w:cstheme="minorEastAsia"/>
                <w:color w:val="000000"/>
                <w:kern w:val="2"/>
                <w:sz w:val="21"/>
                <w:szCs w:val="21"/>
                <w:lang w:val="en-US" w:eastAsia="zh-CN" w:bidi="ar-SA"/>
              </w:rPr>
            </w:pPr>
            <w:r>
              <w:rPr>
                <w:rFonts w:hint="eastAsia" w:asciiTheme="minorEastAsia" w:hAnsiTheme="minorEastAsia" w:eastAsiaTheme="minorEastAsia" w:cstheme="minorEastAsia"/>
                <w:color w:val="000000"/>
                <w:sz w:val="21"/>
                <w:szCs w:val="21"/>
              </w:rPr>
              <w:t>321</w:t>
            </w:r>
          </w:p>
        </w:tc>
        <w:tc>
          <w:tcPr>
            <w:tcW w:w="8899" w:type="dxa"/>
            <w:vAlign w:val="center"/>
          </w:tcPr>
          <w:p>
            <w:pPr>
              <w:widowControl/>
              <w:jc w:val="left"/>
              <w:textAlignment w:val="center"/>
              <w:rPr>
                <w:rFonts w:hint="eastAsia" w:asciiTheme="minorEastAsia" w:hAnsiTheme="minorEastAsia" w:eastAsiaTheme="minorEastAsia" w:cstheme="minorEastAsia"/>
                <w:color w:val="000000"/>
                <w:kern w:val="0"/>
                <w:sz w:val="21"/>
                <w:szCs w:val="21"/>
                <w:lang w:bidi="ar"/>
              </w:rPr>
            </w:pPr>
            <w:r>
              <w:rPr>
                <w:rFonts w:hint="eastAsia" w:asciiTheme="minorEastAsia" w:hAnsiTheme="minorEastAsia" w:eastAsiaTheme="minorEastAsia" w:cstheme="minorEastAsia"/>
                <w:color w:val="000000"/>
                <w:kern w:val="0"/>
                <w:sz w:val="21"/>
                <w:szCs w:val="21"/>
                <w:lang w:bidi="ar"/>
              </w:rPr>
              <w:t>1、材料：芳纶永久阻燃面料。应具有防静电、阻燃、轻便、抗拉力强等性能</w:t>
            </w:r>
            <w:r>
              <w:rPr>
                <w:rFonts w:hint="eastAsia" w:asciiTheme="minorEastAsia" w:hAnsiTheme="minorEastAsia" w:eastAsiaTheme="minorEastAsia" w:cstheme="minorEastAsia"/>
                <w:color w:val="000000"/>
                <w:kern w:val="0"/>
                <w:sz w:val="21"/>
                <w:szCs w:val="21"/>
                <w:lang w:eastAsia="zh-CN" w:bidi="ar"/>
              </w:rPr>
              <w:t>，</w:t>
            </w:r>
            <w:r>
              <w:rPr>
                <w:rFonts w:hint="eastAsia" w:asciiTheme="minorEastAsia" w:hAnsiTheme="minorEastAsia" w:eastAsiaTheme="minorEastAsia" w:cstheme="minorEastAsia"/>
                <w:color w:val="000000"/>
                <w:kern w:val="0"/>
                <w:sz w:val="21"/>
                <w:szCs w:val="21"/>
                <w:lang w:bidi="ar"/>
              </w:rPr>
              <w:t>整套包括上衣、裤子、腰带和行军帽</w:t>
            </w:r>
            <w:r>
              <w:rPr>
                <w:rFonts w:hint="eastAsia" w:asciiTheme="minorEastAsia" w:hAnsiTheme="minorEastAsia" w:eastAsiaTheme="minorEastAsia" w:cstheme="minorEastAsia"/>
                <w:color w:val="000000"/>
                <w:kern w:val="0"/>
                <w:sz w:val="21"/>
                <w:szCs w:val="21"/>
                <w:lang w:eastAsia="zh-CN" w:bidi="ar"/>
              </w:rPr>
              <w:t>；</w:t>
            </w:r>
          </w:p>
          <w:p>
            <w:pPr>
              <w:widowControl/>
              <w:jc w:val="left"/>
              <w:textAlignment w:val="center"/>
              <w:rPr>
                <w:rFonts w:hint="eastAsia" w:asciiTheme="minorEastAsia" w:hAnsiTheme="minorEastAsia" w:eastAsiaTheme="minorEastAsia" w:cstheme="minorEastAsia"/>
                <w:color w:val="000000"/>
                <w:kern w:val="0"/>
                <w:sz w:val="21"/>
                <w:szCs w:val="21"/>
                <w:lang w:eastAsia="zh-CN" w:bidi="ar"/>
              </w:rPr>
            </w:pPr>
            <w:r>
              <w:rPr>
                <w:rFonts w:hint="eastAsia" w:asciiTheme="minorEastAsia" w:hAnsiTheme="minorEastAsia" w:eastAsiaTheme="minorEastAsia" w:cstheme="minorEastAsia"/>
                <w:color w:val="000000"/>
                <w:kern w:val="0"/>
                <w:sz w:val="21"/>
                <w:szCs w:val="21"/>
                <w:lang w:bidi="ar"/>
              </w:rPr>
              <w:t>2、性能：具有防静电、阻燃、轻便、抗拉力强等性能。阻燃性能：面料经、纬向损毁长度≤50mm；续燃时间≤0s，且不应有熔融、滴落现象；断裂强力：面料经向断裂强力≥1100N；纬向断裂强力≥1100N；撕破强力：面料经向撕破强力≥140N、纬向撕破强力≥120N；热稳定性能：面料经向尺寸变化率≤1%，纬向尺寸变化率≤1%，且试样表面应无明显变化；色牢度：面料的耐水摩擦色牢度≥4级、耐洗色牢度≥4级；针距密度：各部位明暗线每3cm≥14针，包缝线每3cm≥14针；接缝断裂强力：外层面料接缝断裂强力≥1300N；防静电性能（成衣）：带电荷量≤0.2μC；表面抗湿性能：≥4级</w:t>
            </w:r>
            <w:r>
              <w:rPr>
                <w:rFonts w:hint="eastAsia" w:asciiTheme="minorEastAsia" w:hAnsiTheme="minorEastAsia" w:eastAsiaTheme="minorEastAsia" w:cstheme="minorEastAsia"/>
                <w:color w:val="000000"/>
                <w:kern w:val="0"/>
                <w:sz w:val="21"/>
                <w:szCs w:val="21"/>
                <w:lang w:eastAsia="zh-CN" w:bidi="ar"/>
              </w:rPr>
              <w:t>；</w:t>
            </w:r>
          </w:p>
          <w:p>
            <w:pPr>
              <w:widowControl/>
              <w:jc w:val="left"/>
              <w:textAlignment w:val="center"/>
              <w:rPr>
                <w:rFonts w:hint="eastAsia" w:asciiTheme="minorEastAsia" w:hAnsiTheme="minorEastAsia" w:eastAsiaTheme="minorEastAsia" w:cstheme="minorEastAsia"/>
                <w:color w:val="000000"/>
                <w:kern w:val="0"/>
                <w:sz w:val="21"/>
                <w:szCs w:val="21"/>
                <w:lang w:eastAsia="zh-CN" w:bidi="ar"/>
              </w:rPr>
            </w:pPr>
            <w:r>
              <w:rPr>
                <w:rFonts w:hint="eastAsia" w:asciiTheme="minorEastAsia" w:hAnsiTheme="minorEastAsia" w:eastAsiaTheme="minorEastAsia" w:cstheme="minorEastAsia"/>
                <w:color w:val="000000"/>
                <w:kern w:val="0"/>
                <w:sz w:val="21"/>
                <w:szCs w:val="21"/>
                <w:lang w:bidi="ar"/>
              </w:rPr>
              <w:t>3、质量：≤1.2kg/套</w:t>
            </w:r>
            <w:r>
              <w:rPr>
                <w:rFonts w:hint="eastAsia" w:asciiTheme="minorEastAsia" w:hAnsiTheme="minorEastAsia" w:eastAsiaTheme="minorEastAsia" w:cstheme="minorEastAsia"/>
                <w:color w:val="000000"/>
                <w:kern w:val="0"/>
                <w:sz w:val="21"/>
                <w:szCs w:val="21"/>
                <w:lang w:eastAsia="zh-CN" w:bidi="ar"/>
              </w:rPr>
              <w:t>；</w:t>
            </w:r>
          </w:p>
          <w:p>
            <w:pPr>
              <w:widowControl/>
              <w:jc w:val="left"/>
              <w:textAlignment w:val="center"/>
              <w:rPr>
                <w:rFonts w:hint="eastAsia" w:asciiTheme="minorEastAsia" w:hAnsiTheme="minorEastAsia" w:eastAsiaTheme="minorEastAsia" w:cstheme="minorEastAsia"/>
                <w:color w:val="000000"/>
                <w:kern w:val="0"/>
                <w:sz w:val="21"/>
                <w:szCs w:val="21"/>
                <w:lang w:eastAsia="zh-CN" w:bidi="ar"/>
              </w:rPr>
            </w:pPr>
            <w:r>
              <w:rPr>
                <w:rFonts w:hint="eastAsia" w:asciiTheme="minorEastAsia" w:hAnsiTheme="minorEastAsia" w:eastAsiaTheme="minorEastAsia" w:cstheme="minorEastAsia"/>
                <w:color w:val="000000"/>
                <w:kern w:val="0"/>
                <w:sz w:val="21"/>
                <w:szCs w:val="21"/>
                <w:lang w:bidi="ar"/>
              </w:rPr>
              <w:t>4、附配件：救援腰带采用与救援服同色材料；软帽采用与救援服相同的材料、颜色相同；反光标志带采用“黄银黄”反光标志带</w:t>
            </w:r>
            <w:r>
              <w:rPr>
                <w:rFonts w:hint="eastAsia" w:asciiTheme="minorEastAsia" w:hAnsiTheme="minorEastAsia" w:eastAsiaTheme="minorEastAsia" w:cstheme="minorEastAsia"/>
                <w:color w:val="000000"/>
                <w:kern w:val="0"/>
                <w:sz w:val="21"/>
                <w:szCs w:val="21"/>
                <w:lang w:eastAsia="zh-CN" w:bidi="ar"/>
              </w:rPr>
              <w:t>；</w:t>
            </w:r>
          </w:p>
          <w:p>
            <w:pPr>
              <w:widowControl/>
              <w:jc w:val="left"/>
              <w:textAlignment w:val="center"/>
              <w:rPr>
                <w:rFonts w:hint="eastAsia" w:asciiTheme="minorEastAsia" w:hAnsiTheme="minorEastAsia" w:eastAsiaTheme="minorEastAsia" w:cstheme="minorEastAsia"/>
                <w:color w:val="000000"/>
                <w:kern w:val="0"/>
                <w:sz w:val="21"/>
                <w:szCs w:val="21"/>
                <w:lang w:bidi="ar"/>
              </w:rPr>
            </w:pPr>
            <w:r>
              <w:rPr>
                <w:rFonts w:hint="eastAsia" w:asciiTheme="minorEastAsia" w:hAnsiTheme="minorEastAsia" w:eastAsiaTheme="minorEastAsia" w:cstheme="minorEastAsia"/>
                <w:color w:val="000000"/>
                <w:kern w:val="0"/>
                <w:sz w:val="21"/>
                <w:szCs w:val="21"/>
                <w:lang w:bidi="ar"/>
              </w:rPr>
              <w:t>5、款式规格及标识：夏季款，按照应急管理部消防救援局《20式消防员抢险救援防护服款式标识统型要求》执行。</w:t>
            </w:r>
          </w:p>
          <w:p>
            <w:pPr>
              <w:widowControl/>
              <w:jc w:val="left"/>
              <w:textAlignment w:val="center"/>
              <w:rPr>
                <w:rFonts w:hint="eastAsia" w:asciiTheme="minorEastAsia" w:hAnsiTheme="minorEastAsia" w:eastAsiaTheme="minorEastAsia" w:cstheme="minorEastAsia"/>
                <w:color w:val="000000"/>
                <w:kern w:val="0"/>
                <w:sz w:val="21"/>
                <w:szCs w:val="21"/>
                <w:lang w:val="en-US" w:eastAsia="zh-CN" w:bidi="ar"/>
              </w:rPr>
            </w:pPr>
            <w:r>
              <w:rPr>
                <w:rFonts w:hint="eastAsia" w:asciiTheme="minorEastAsia" w:hAnsiTheme="minorEastAsia" w:eastAsiaTheme="minorEastAsia" w:cstheme="minorEastAsia"/>
                <w:color w:val="000000"/>
                <w:kern w:val="0"/>
                <w:sz w:val="21"/>
                <w:szCs w:val="21"/>
                <w:lang w:bidi="ar"/>
              </w:rPr>
              <w:t>提供检验报告。</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rPr>
          <w:trHeight w:val="90" w:hRule="atLeast"/>
          <w:jc w:val="center"/>
        </w:trPr>
        <w:tc>
          <w:tcPr>
            <w:tcW w:w="790" w:type="dxa"/>
            <w:vAlign w:val="center"/>
          </w:tcPr>
          <w:p>
            <w:pPr>
              <w:spacing w:beforeLines="0" w:afterLines="0"/>
              <w:jc w:val="center"/>
              <w:rPr>
                <w:rFonts w:hint="eastAsia" w:asciiTheme="minorEastAsia" w:hAnsiTheme="minorEastAsia" w:eastAsiaTheme="minorEastAsia" w:cstheme="minorEastAsia"/>
                <w:color w:val="000000"/>
                <w:kern w:val="2"/>
                <w:sz w:val="21"/>
                <w:szCs w:val="21"/>
                <w:lang w:val="en-US" w:eastAsia="zh-CN" w:bidi="ar-SA"/>
              </w:rPr>
            </w:pPr>
            <w:r>
              <w:rPr>
                <w:rFonts w:hint="eastAsia" w:asciiTheme="minorEastAsia" w:hAnsiTheme="minorEastAsia" w:eastAsiaTheme="minorEastAsia" w:cstheme="minorEastAsia"/>
                <w:color w:val="000000"/>
                <w:sz w:val="21"/>
                <w:szCs w:val="21"/>
              </w:rPr>
              <w:t>抢险救援腰带</w:t>
            </w:r>
          </w:p>
        </w:tc>
        <w:tc>
          <w:tcPr>
            <w:tcW w:w="555" w:type="dxa"/>
            <w:vAlign w:val="center"/>
          </w:tcPr>
          <w:p>
            <w:pPr>
              <w:spacing w:beforeLines="0" w:afterLines="0"/>
              <w:jc w:val="center"/>
              <w:rPr>
                <w:rFonts w:hint="eastAsia" w:asciiTheme="minorEastAsia" w:hAnsiTheme="minorEastAsia" w:eastAsiaTheme="minorEastAsia" w:cstheme="minorEastAsia"/>
                <w:color w:val="000000"/>
                <w:kern w:val="2"/>
                <w:sz w:val="21"/>
                <w:szCs w:val="21"/>
                <w:lang w:val="en-US" w:eastAsia="zh-CN" w:bidi="ar-SA"/>
              </w:rPr>
            </w:pPr>
            <w:r>
              <w:rPr>
                <w:rFonts w:hint="eastAsia" w:asciiTheme="minorEastAsia" w:hAnsiTheme="minorEastAsia" w:eastAsiaTheme="minorEastAsia" w:cstheme="minorEastAsia"/>
                <w:color w:val="000000"/>
                <w:sz w:val="21"/>
                <w:szCs w:val="21"/>
              </w:rPr>
              <w:t>条</w:t>
            </w:r>
          </w:p>
        </w:tc>
        <w:tc>
          <w:tcPr>
            <w:tcW w:w="495" w:type="dxa"/>
            <w:vAlign w:val="center"/>
          </w:tcPr>
          <w:p>
            <w:pPr>
              <w:spacing w:beforeLines="0" w:afterLines="0"/>
              <w:jc w:val="center"/>
              <w:rPr>
                <w:rFonts w:hint="eastAsia" w:asciiTheme="minorEastAsia" w:hAnsiTheme="minorEastAsia" w:eastAsiaTheme="minorEastAsia" w:cstheme="minorEastAsia"/>
                <w:color w:val="000000"/>
                <w:kern w:val="2"/>
                <w:sz w:val="21"/>
                <w:szCs w:val="21"/>
                <w:lang w:val="en-US" w:eastAsia="zh-CN" w:bidi="ar-SA"/>
              </w:rPr>
            </w:pPr>
            <w:r>
              <w:rPr>
                <w:rFonts w:hint="eastAsia" w:asciiTheme="minorEastAsia" w:hAnsiTheme="minorEastAsia" w:eastAsiaTheme="minorEastAsia" w:cstheme="minorEastAsia"/>
                <w:color w:val="000000"/>
                <w:sz w:val="21"/>
                <w:szCs w:val="21"/>
              </w:rPr>
              <w:t>35</w:t>
            </w:r>
          </w:p>
        </w:tc>
        <w:tc>
          <w:tcPr>
            <w:tcW w:w="8899" w:type="dxa"/>
            <w:vAlign w:val="center"/>
          </w:tcPr>
          <w:p>
            <w:pPr>
              <w:widowControl/>
              <w:jc w:val="left"/>
              <w:textAlignment w:val="center"/>
              <w:rPr>
                <w:rFonts w:hint="eastAsia" w:asciiTheme="minorEastAsia" w:hAnsiTheme="minorEastAsia" w:eastAsiaTheme="minorEastAsia" w:cstheme="minorEastAsia"/>
                <w:color w:val="000000"/>
                <w:kern w:val="0"/>
                <w:sz w:val="21"/>
                <w:szCs w:val="21"/>
                <w:lang w:bidi="ar"/>
              </w:rPr>
            </w:pPr>
            <w:r>
              <w:rPr>
                <w:rFonts w:hint="eastAsia" w:asciiTheme="minorEastAsia" w:hAnsiTheme="minorEastAsia" w:eastAsiaTheme="minorEastAsia" w:cstheme="minorEastAsia"/>
                <w:color w:val="000000"/>
                <w:kern w:val="0"/>
                <w:sz w:val="21"/>
                <w:szCs w:val="21"/>
                <w:lang w:bidi="ar"/>
              </w:rPr>
              <w:t>1</w:t>
            </w:r>
            <w:r>
              <w:rPr>
                <w:rFonts w:hint="eastAsia" w:asciiTheme="minorEastAsia" w:hAnsiTheme="minorEastAsia" w:eastAsiaTheme="minorEastAsia" w:cstheme="minorEastAsia"/>
                <w:color w:val="000000"/>
                <w:kern w:val="0"/>
                <w:sz w:val="21"/>
                <w:szCs w:val="21"/>
                <w:lang w:eastAsia="zh-CN" w:bidi="ar"/>
              </w:rPr>
              <w:t>、</w:t>
            </w:r>
            <w:r>
              <w:rPr>
                <w:rFonts w:hint="eastAsia" w:asciiTheme="minorEastAsia" w:hAnsiTheme="minorEastAsia" w:eastAsiaTheme="minorEastAsia" w:cstheme="minorEastAsia"/>
                <w:color w:val="000000"/>
                <w:kern w:val="0"/>
                <w:sz w:val="21"/>
                <w:szCs w:val="21"/>
                <w:lang w:bidi="ar"/>
              </w:rPr>
              <w:t>腰带为双排针扣设计；</w:t>
            </w:r>
          </w:p>
          <w:p>
            <w:pPr>
              <w:widowControl/>
              <w:jc w:val="left"/>
              <w:textAlignment w:val="center"/>
              <w:rPr>
                <w:rFonts w:hint="eastAsia" w:asciiTheme="minorEastAsia" w:hAnsiTheme="minorEastAsia" w:eastAsiaTheme="minorEastAsia" w:cstheme="minorEastAsia"/>
                <w:color w:val="000000"/>
                <w:kern w:val="0"/>
                <w:sz w:val="21"/>
                <w:szCs w:val="21"/>
                <w:lang w:bidi="ar"/>
              </w:rPr>
            </w:pPr>
            <w:r>
              <w:rPr>
                <w:rFonts w:hint="eastAsia" w:asciiTheme="minorEastAsia" w:hAnsiTheme="minorEastAsia" w:eastAsiaTheme="minorEastAsia" w:cstheme="minorEastAsia"/>
                <w:color w:val="000000"/>
                <w:kern w:val="0"/>
                <w:sz w:val="21"/>
                <w:szCs w:val="21"/>
                <w:lang w:bidi="ar"/>
              </w:rPr>
              <w:t>2</w:t>
            </w:r>
            <w:r>
              <w:rPr>
                <w:rFonts w:hint="eastAsia" w:asciiTheme="minorEastAsia" w:hAnsiTheme="minorEastAsia" w:eastAsiaTheme="minorEastAsia" w:cstheme="minorEastAsia"/>
                <w:color w:val="000000"/>
                <w:kern w:val="0"/>
                <w:sz w:val="21"/>
                <w:szCs w:val="21"/>
                <w:lang w:eastAsia="zh-CN" w:bidi="ar"/>
              </w:rPr>
              <w:t>、</w:t>
            </w:r>
            <w:r>
              <w:rPr>
                <w:rFonts w:hint="eastAsia" w:asciiTheme="minorEastAsia" w:hAnsiTheme="minorEastAsia" w:eastAsiaTheme="minorEastAsia" w:cstheme="minorEastAsia"/>
                <w:color w:val="000000"/>
                <w:kern w:val="0"/>
                <w:sz w:val="21"/>
                <w:szCs w:val="21"/>
                <w:lang w:bidi="ar"/>
              </w:rPr>
              <w:t>腰带上气孔采用金属轧边；</w:t>
            </w:r>
          </w:p>
          <w:p>
            <w:pPr>
              <w:widowControl/>
              <w:jc w:val="left"/>
              <w:textAlignment w:val="center"/>
              <w:rPr>
                <w:rFonts w:hint="eastAsia" w:asciiTheme="minorEastAsia" w:hAnsiTheme="minorEastAsia" w:eastAsiaTheme="minorEastAsia" w:cstheme="minorEastAsia"/>
                <w:color w:val="000000"/>
                <w:kern w:val="0"/>
                <w:sz w:val="21"/>
                <w:szCs w:val="21"/>
                <w:lang w:bidi="ar"/>
              </w:rPr>
            </w:pPr>
            <w:r>
              <w:rPr>
                <w:rFonts w:hint="eastAsia" w:asciiTheme="minorEastAsia" w:hAnsiTheme="minorEastAsia" w:eastAsiaTheme="minorEastAsia" w:cstheme="minorEastAsia"/>
                <w:color w:val="000000"/>
                <w:kern w:val="0"/>
                <w:sz w:val="21"/>
                <w:szCs w:val="21"/>
                <w:lang w:bidi="ar"/>
              </w:rPr>
              <w:t>3</w:t>
            </w:r>
            <w:r>
              <w:rPr>
                <w:rFonts w:hint="eastAsia" w:asciiTheme="minorEastAsia" w:hAnsiTheme="minorEastAsia" w:eastAsiaTheme="minorEastAsia" w:cstheme="minorEastAsia"/>
                <w:color w:val="000000"/>
                <w:kern w:val="0"/>
                <w:sz w:val="21"/>
                <w:szCs w:val="21"/>
                <w:lang w:eastAsia="zh-CN" w:bidi="ar"/>
              </w:rPr>
              <w:t>、</w:t>
            </w:r>
            <w:r>
              <w:rPr>
                <w:rFonts w:hint="eastAsia" w:asciiTheme="minorEastAsia" w:hAnsiTheme="minorEastAsia" w:eastAsiaTheme="minorEastAsia" w:cstheme="minorEastAsia"/>
                <w:color w:val="000000"/>
                <w:kern w:val="0"/>
                <w:sz w:val="21"/>
                <w:szCs w:val="21"/>
                <w:lang w:bidi="ar"/>
              </w:rPr>
              <w:t>长度：≥1200mm；</w:t>
            </w:r>
          </w:p>
          <w:p>
            <w:pPr>
              <w:widowControl/>
              <w:jc w:val="left"/>
              <w:textAlignment w:val="center"/>
              <w:rPr>
                <w:rFonts w:hint="eastAsia" w:asciiTheme="minorEastAsia" w:hAnsiTheme="minorEastAsia" w:eastAsiaTheme="minorEastAsia" w:cstheme="minorEastAsia"/>
                <w:color w:val="000000"/>
                <w:kern w:val="0"/>
                <w:sz w:val="21"/>
                <w:szCs w:val="21"/>
                <w:lang w:bidi="ar"/>
              </w:rPr>
            </w:pPr>
            <w:r>
              <w:rPr>
                <w:rFonts w:hint="eastAsia" w:asciiTheme="minorEastAsia" w:hAnsiTheme="minorEastAsia" w:eastAsiaTheme="minorEastAsia" w:cstheme="minorEastAsia"/>
                <w:color w:val="000000"/>
                <w:kern w:val="0"/>
                <w:sz w:val="21"/>
                <w:szCs w:val="21"/>
                <w:lang w:bidi="ar"/>
              </w:rPr>
              <w:t>4</w:t>
            </w:r>
            <w:r>
              <w:rPr>
                <w:rFonts w:hint="eastAsia" w:asciiTheme="minorEastAsia" w:hAnsiTheme="minorEastAsia" w:eastAsiaTheme="minorEastAsia" w:cstheme="minorEastAsia"/>
                <w:color w:val="000000"/>
                <w:kern w:val="0"/>
                <w:sz w:val="21"/>
                <w:szCs w:val="21"/>
                <w:lang w:eastAsia="zh-CN" w:bidi="ar"/>
              </w:rPr>
              <w:t>、</w:t>
            </w:r>
            <w:r>
              <w:rPr>
                <w:rFonts w:hint="eastAsia" w:asciiTheme="minorEastAsia" w:hAnsiTheme="minorEastAsia" w:eastAsiaTheme="minorEastAsia" w:cstheme="minorEastAsia"/>
                <w:color w:val="000000"/>
                <w:kern w:val="0"/>
                <w:sz w:val="21"/>
                <w:szCs w:val="21"/>
                <w:lang w:bidi="ar"/>
              </w:rPr>
              <w:t>宽度：≥50mm；</w:t>
            </w:r>
          </w:p>
          <w:p>
            <w:pPr>
              <w:widowControl/>
              <w:jc w:val="left"/>
              <w:textAlignment w:val="center"/>
              <w:rPr>
                <w:rFonts w:hint="eastAsia" w:asciiTheme="minorEastAsia" w:hAnsiTheme="minorEastAsia" w:eastAsiaTheme="minorEastAsia" w:cstheme="minorEastAsia"/>
                <w:color w:val="000000"/>
                <w:kern w:val="0"/>
                <w:sz w:val="21"/>
                <w:szCs w:val="21"/>
                <w:lang w:val="en-US" w:eastAsia="zh-CN" w:bidi="ar"/>
              </w:rPr>
            </w:pPr>
            <w:r>
              <w:rPr>
                <w:rFonts w:hint="eastAsia" w:asciiTheme="minorEastAsia" w:hAnsiTheme="minorEastAsia" w:eastAsiaTheme="minorEastAsia" w:cstheme="minorEastAsia"/>
                <w:color w:val="000000"/>
                <w:kern w:val="0"/>
                <w:sz w:val="21"/>
                <w:szCs w:val="21"/>
                <w:lang w:bidi="ar"/>
              </w:rPr>
              <w:t>5</w:t>
            </w:r>
            <w:r>
              <w:rPr>
                <w:rFonts w:hint="eastAsia" w:asciiTheme="minorEastAsia" w:hAnsiTheme="minorEastAsia" w:eastAsiaTheme="minorEastAsia" w:cstheme="minorEastAsia"/>
                <w:color w:val="000000"/>
                <w:kern w:val="0"/>
                <w:sz w:val="21"/>
                <w:szCs w:val="21"/>
                <w:lang w:eastAsia="zh-CN" w:bidi="ar"/>
              </w:rPr>
              <w:t>、</w:t>
            </w:r>
            <w:r>
              <w:rPr>
                <w:rFonts w:hint="eastAsia" w:asciiTheme="minorEastAsia" w:hAnsiTheme="minorEastAsia" w:eastAsiaTheme="minorEastAsia" w:cstheme="minorEastAsia"/>
                <w:color w:val="000000"/>
                <w:kern w:val="0"/>
                <w:sz w:val="21"/>
                <w:szCs w:val="21"/>
                <w:lang w:bidi="ar"/>
              </w:rPr>
              <w:t>厚度：≥2.5mm。</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rPr>
          <w:trHeight w:val="436" w:hRule="atLeast"/>
          <w:jc w:val="center"/>
        </w:trPr>
        <w:tc>
          <w:tcPr>
            <w:tcW w:w="790" w:type="dxa"/>
            <w:vAlign w:val="center"/>
          </w:tcPr>
          <w:p>
            <w:pPr>
              <w:spacing w:beforeLines="0" w:afterLines="0"/>
              <w:jc w:val="center"/>
              <w:rPr>
                <w:rFonts w:hint="eastAsia" w:asciiTheme="minorEastAsia" w:hAnsiTheme="minorEastAsia" w:eastAsiaTheme="minorEastAsia" w:cstheme="minorEastAsia"/>
                <w:color w:val="000000"/>
                <w:kern w:val="2"/>
                <w:sz w:val="21"/>
                <w:szCs w:val="21"/>
                <w:lang w:val="en-US" w:eastAsia="zh-CN" w:bidi="ar-SA"/>
              </w:rPr>
            </w:pPr>
            <w:r>
              <w:rPr>
                <w:rFonts w:hint="eastAsia" w:asciiTheme="minorEastAsia" w:hAnsiTheme="minorEastAsia" w:eastAsiaTheme="minorEastAsia" w:cstheme="minorEastAsia"/>
                <w:color w:val="000000"/>
                <w:sz w:val="21"/>
                <w:szCs w:val="21"/>
              </w:rPr>
              <w:t>抢险救援靴</w:t>
            </w:r>
          </w:p>
        </w:tc>
        <w:tc>
          <w:tcPr>
            <w:tcW w:w="555" w:type="dxa"/>
            <w:vAlign w:val="center"/>
          </w:tcPr>
          <w:p>
            <w:pPr>
              <w:spacing w:beforeLines="0" w:afterLines="0"/>
              <w:jc w:val="center"/>
              <w:rPr>
                <w:rFonts w:hint="eastAsia" w:asciiTheme="minorEastAsia" w:hAnsiTheme="minorEastAsia" w:eastAsiaTheme="minorEastAsia" w:cstheme="minorEastAsia"/>
                <w:color w:val="000000"/>
                <w:kern w:val="2"/>
                <w:sz w:val="21"/>
                <w:szCs w:val="21"/>
                <w:lang w:val="en-US" w:eastAsia="zh-CN" w:bidi="ar-SA"/>
              </w:rPr>
            </w:pPr>
            <w:r>
              <w:rPr>
                <w:rFonts w:hint="eastAsia" w:asciiTheme="minorEastAsia" w:hAnsiTheme="minorEastAsia" w:eastAsiaTheme="minorEastAsia" w:cstheme="minorEastAsia"/>
                <w:color w:val="000000"/>
                <w:sz w:val="21"/>
                <w:szCs w:val="21"/>
              </w:rPr>
              <w:t>双</w:t>
            </w:r>
          </w:p>
        </w:tc>
        <w:tc>
          <w:tcPr>
            <w:tcW w:w="495" w:type="dxa"/>
            <w:vAlign w:val="center"/>
          </w:tcPr>
          <w:p>
            <w:pPr>
              <w:spacing w:beforeLines="0" w:afterLines="0"/>
              <w:jc w:val="center"/>
              <w:rPr>
                <w:rFonts w:hint="eastAsia" w:asciiTheme="minorEastAsia" w:hAnsiTheme="minorEastAsia" w:eastAsiaTheme="minorEastAsia" w:cstheme="minorEastAsia"/>
                <w:color w:val="000000"/>
                <w:kern w:val="2"/>
                <w:sz w:val="21"/>
                <w:szCs w:val="21"/>
                <w:lang w:val="en-US" w:eastAsia="zh-CN" w:bidi="ar-SA"/>
              </w:rPr>
            </w:pPr>
            <w:r>
              <w:rPr>
                <w:rFonts w:hint="eastAsia" w:asciiTheme="minorEastAsia" w:hAnsiTheme="minorEastAsia" w:eastAsiaTheme="minorEastAsia" w:cstheme="minorEastAsia"/>
                <w:color w:val="000000"/>
                <w:sz w:val="21"/>
                <w:szCs w:val="21"/>
              </w:rPr>
              <w:t>185</w:t>
            </w:r>
          </w:p>
        </w:tc>
        <w:tc>
          <w:tcPr>
            <w:tcW w:w="8899" w:type="dxa"/>
            <w:vAlign w:val="center"/>
          </w:tcPr>
          <w:p>
            <w:pPr>
              <w:widowControl/>
              <w:jc w:val="left"/>
              <w:textAlignment w:val="center"/>
              <w:rPr>
                <w:rFonts w:hint="eastAsia" w:asciiTheme="minorEastAsia" w:hAnsiTheme="minorEastAsia" w:eastAsiaTheme="minorEastAsia" w:cstheme="minorEastAsia"/>
                <w:color w:val="000000"/>
                <w:kern w:val="0"/>
                <w:sz w:val="21"/>
                <w:szCs w:val="21"/>
                <w:lang w:bidi="ar"/>
              </w:rPr>
            </w:pPr>
            <w:r>
              <w:rPr>
                <w:rFonts w:hint="eastAsia" w:asciiTheme="minorEastAsia" w:hAnsiTheme="minorEastAsia" w:eastAsiaTheme="minorEastAsia" w:cstheme="minorEastAsia"/>
                <w:color w:val="000000"/>
                <w:kern w:val="0"/>
                <w:sz w:val="21"/>
                <w:szCs w:val="21"/>
                <w:lang w:bidi="ar"/>
              </w:rPr>
              <w:t>1、统型款，靴底材料为优质橡胶并装有防穿刺层，具备防水、防刺、防滑、耐热性能，采用高腰头层真皮和阻燃防水帆布组成；</w:t>
            </w:r>
            <w:r>
              <w:rPr>
                <w:rFonts w:hint="eastAsia" w:asciiTheme="minorEastAsia" w:hAnsiTheme="minorEastAsia" w:eastAsiaTheme="minorEastAsia" w:cstheme="minorEastAsia"/>
                <w:color w:val="000000"/>
                <w:kern w:val="0"/>
                <w:sz w:val="21"/>
                <w:szCs w:val="21"/>
                <w:lang w:bidi="ar"/>
              </w:rPr>
              <w:br w:type="textWrapping"/>
            </w:r>
            <w:r>
              <w:rPr>
                <w:rFonts w:hint="eastAsia" w:asciiTheme="minorEastAsia" w:hAnsiTheme="minorEastAsia" w:eastAsiaTheme="minorEastAsia" w:cstheme="minorEastAsia"/>
                <w:color w:val="000000"/>
                <w:kern w:val="0"/>
                <w:sz w:val="21"/>
                <w:szCs w:val="21"/>
                <w:lang w:bidi="ar"/>
              </w:rPr>
              <w:t>2、性能：双密度氯丁合成橡胶，一次成型；</w:t>
            </w:r>
            <w:r>
              <w:rPr>
                <w:rFonts w:hint="eastAsia" w:asciiTheme="minorEastAsia" w:hAnsiTheme="minorEastAsia" w:eastAsiaTheme="minorEastAsia" w:cstheme="minorEastAsia"/>
                <w:color w:val="000000"/>
                <w:kern w:val="0"/>
                <w:sz w:val="21"/>
                <w:szCs w:val="21"/>
                <w:lang w:bidi="ar"/>
              </w:rPr>
              <w:br w:type="textWrapping"/>
            </w:r>
            <w:r>
              <w:rPr>
                <w:rFonts w:hint="eastAsia" w:asciiTheme="minorEastAsia" w:hAnsiTheme="minorEastAsia" w:eastAsiaTheme="minorEastAsia" w:cstheme="minorEastAsia"/>
                <w:color w:val="000000"/>
                <w:kern w:val="0"/>
                <w:sz w:val="21"/>
                <w:szCs w:val="21"/>
                <w:lang w:bidi="ar"/>
              </w:rPr>
              <w:t>3、电绝缘性能：在6000V下不会击穿，且泄露电流小于5mA；阻燃性能：试验后其损毁长度：≤10mm;离火熄灭时间：约≤5s；靴帮拉链具有自动锁止功能，周边为皮质材料，靴帮两侧印制“抢险救援”标识；反光标志带：安装在后跟处，鞋带颜色跟服装颜色一致；</w:t>
            </w:r>
            <w:r>
              <w:rPr>
                <w:rFonts w:hint="eastAsia" w:asciiTheme="minorEastAsia" w:hAnsiTheme="minorEastAsia" w:eastAsiaTheme="minorEastAsia" w:cstheme="minorEastAsia"/>
                <w:color w:val="000000"/>
                <w:kern w:val="0"/>
                <w:sz w:val="21"/>
                <w:szCs w:val="21"/>
                <w:lang w:bidi="ar"/>
              </w:rPr>
              <w:br w:type="textWrapping"/>
            </w:r>
            <w:r>
              <w:rPr>
                <w:rFonts w:hint="eastAsia" w:asciiTheme="minorEastAsia" w:hAnsiTheme="minorEastAsia" w:eastAsiaTheme="minorEastAsia" w:cstheme="minorEastAsia"/>
                <w:color w:val="000000"/>
                <w:kern w:val="0"/>
                <w:sz w:val="21"/>
                <w:szCs w:val="21"/>
                <w:lang w:bidi="ar"/>
              </w:rPr>
              <w:t>4、质量:≤2.5Kg；</w:t>
            </w:r>
            <w:r>
              <w:rPr>
                <w:rFonts w:hint="eastAsia" w:asciiTheme="minorEastAsia" w:hAnsiTheme="minorEastAsia" w:eastAsiaTheme="minorEastAsia" w:cstheme="minorEastAsia"/>
                <w:color w:val="000000"/>
                <w:kern w:val="0"/>
                <w:sz w:val="21"/>
                <w:szCs w:val="21"/>
                <w:lang w:bidi="ar"/>
              </w:rPr>
              <w:br w:type="textWrapping"/>
            </w:r>
            <w:r>
              <w:rPr>
                <w:rFonts w:hint="eastAsia" w:asciiTheme="minorEastAsia" w:hAnsiTheme="minorEastAsia" w:eastAsiaTheme="minorEastAsia" w:cstheme="minorEastAsia"/>
                <w:color w:val="000000"/>
                <w:kern w:val="0"/>
                <w:sz w:val="21"/>
                <w:szCs w:val="21"/>
                <w:lang w:bidi="ar"/>
              </w:rPr>
              <w:t>5、装箱配置清单：消防员抢险救援防护靴1双，包装盒1个，说明书1个，合格证1个。</w:t>
            </w:r>
          </w:p>
          <w:p>
            <w:pPr>
              <w:widowControl/>
              <w:jc w:val="left"/>
              <w:textAlignment w:val="center"/>
              <w:rPr>
                <w:rFonts w:hint="eastAsia" w:asciiTheme="minorEastAsia" w:hAnsiTheme="minorEastAsia" w:eastAsiaTheme="minorEastAsia" w:cstheme="minorEastAsia"/>
                <w:color w:val="000000"/>
                <w:kern w:val="0"/>
                <w:sz w:val="21"/>
                <w:szCs w:val="21"/>
                <w:lang w:val="en-US" w:eastAsia="zh-CN" w:bidi="ar"/>
              </w:rPr>
            </w:pPr>
            <w:r>
              <w:rPr>
                <w:rFonts w:hint="eastAsia" w:asciiTheme="minorEastAsia" w:hAnsiTheme="minorEastAsia" w:eastAsiaTheme="minorEastAsia" w:cstheme="minorEastAsia"/>
                <w:color w:val="000000"/>
                <w:kern w:val="0"/>
                <w:sz w:val="21"/>
                <w:szCs w:val="21"/>
                <w:lang w:bidi="ar"/>
              </w:rPr>
              <w:t>提供检测报告。</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rPr>
          <w:trHeight w:val="2189" w:hRule="atLeast"/>
          <w:jc w:val="center"/>
        </w:trPr>
        <w:tc>
          <w:tcPr>
            <w:tcW w:w="790" w:type="dxa"/>
            <w:vAlign w:val="center"/>
          </w:tcPr>
          <w:p>
            <w:pPr>
              <w:spacing w:beforeLines="0" w:afterLines="0"/>
              <w:jc w:val="center"/>
              <w:rPr>
                <w:rFonts w:hint="eastAsia" w:asciiTheme="minorEastAsia" w:hAnsiTheme="minorEastAsia" w:eastAsiaTheme="minorEastAsia" w:cstheme="minorEastAsia"/>
                <w:color w:val="000000"/>
                <w:kern w:val="2"/>
                <w:sz w:val="21"/>
                <w:szCs w:val="21"/>
                <w:lang w:val="en-US" w:eastAsia="zh-CN" w:bidi="ar-SA"/>
              </w:rPr>
            </w:pPr>
            <w:r>
              <w:rPr>
                <w:rFonts w:hint="eastAsia" w:asciiTheme="minorEastAsia" w:hAnsiTheme="minorEastAsia" w:eastAsiaTheme="minorEastAsia" w:cstheme="minorEastAsia"/>
                <w:color w:val="000000"/>
                <w:sz w:val="21"/>
                <w:szCs w:val="21"/>
              </w:rPr>
              <w:t>抢险救援手套</w:t>
            </w:r>
          </w:p>
        </w:tc>
        <w:tc>
          <w:tcPr>
            <w:tcW w:w="555" w:type="dxa"/>
            <w:vAlign w:val="center"/>
          </w:tcPr>
          <w:p>
            <w:pPr>
              <w:spacing w:beforeLines="0" w:afterLines="0"/>
              <w:jc w:val="center"/>
              <w:rPr>
                <w:rFonts w:hint="eastAsia" w:asciiTheme="minorEastAsia" w:hAnsiTheme="minorEastAsia" w:eastAsiaTheme="minorEastAsia" w:cstheme="minorEastAsia"/>
                <w:color w:val="000000"/>
                <w:kern w:val="2"/>
                <w:sz w:val="21"/>
                <w:szCs w:val="21"/>
                <w:lang w:val="en-US" w:eastAsia="zh-CN" w:bidi="ar-SA"/>
              </w:rPr>
            </w:pPr>
            <w:r>
              <w:rPr>
                <w:rFonts w:hint="eastAsia" w:asciiTheme="minorEastAsia" w:hAnsiTheme="minorEastAsia" w:eastAsiaTheme="minorEastAsia" w:cstheme="minorEastAsia"/>
                <w:color w:val="000000"/>
                <w:sz w:val="21"/>
                <w:szCs w:val="21"/>
              </w:rPr>
              <w:t>双</w:t>
            </w:r>
          </w:p>
        </w:tc>
        <w:tc>
          <w:tcPr>
            <w:tcW w:w="495" w:type="dxa"/>
            <w:vAlign w:val="center"/>
          </w:tcPr>
          <w:p>
            <w:pPr>
              <w:spacing w:beforeLines="0" w:afterLines="0"/>
              <w:jc w:val="center"/>
              <w:rPr>
                <w:rFonts w:hint="eastAsia" w:asciiTheme="minorEastAsia" w:hAnsiTheme="minorEastAsia" w:eastAsiaTheme="minorEastAsia" w:cstheme="minorEastAsia"/>
                <w:color w:val="000000"/>
                <w:kern w:val="2"/>
                <w:sz w:val="21"/>
                <w:szCs w:val="21"/>
                <w:lang w:val="en-US" w:eastAsia="zh-CN" w:bidi="ar-SA"/>
              </w:rPr>
            </w:pPr>
            <w:r>
              <w:rPr>
                <w:rFonts w:hint="eastAsia" w:asciiTheme="minorEastAsia" w:hAnsiTheme="minorEastAsia" w:eastAsiaTheme="minorEastAsia" w:cstheme="minorEastAsia"/>
                <w:color w:val="000000"/>
                <w:sz w:val="21"/>
                <w:szCs w:val="21"/>
              </w:rPr>
              <w:t>235</w:t>
            </w:r>
          </w:p>
        </w:tc>
        <w:tc>
          <w:tcPr>
            <w:tcW w:w="8899" w:type="dxa"/>
            <w:vAlign w:val="center"/>
          </w:tcPr>
          <w:p>
            <w:pPr>
              <w:widowControl/>
              <w:jc w:val="left"/>
              <w:textAlignment w:val="center"/>
              <w:rPr>
                <w:rFonts w:hint="eastAsia" w:asciiTheme="minorEastAsia" w:hAnsiTheme="minorEastAsia" w:eastAsiaTheme="minorEastAsia" w:cstheme="minorEastAsia"/>
                <w:color w:val="000000"/>
                <w:kern w:val="0"/>
                <w:sz w:val="21"/>
                <w:szCs w:val="21"/>
                <w:lang w:bidi="ar"/>
              </w:rPr>
            </w:pPr>
            <w:r>
              <w:rPr>
                <w:rFonts w:hint="eastAsia" w:asciiTheme="minorEastAsia" w:hAnsiTheme="minorEastAsia" w:eastAsiaTheme="minorEastAsia" w:cstheme="minorEastAsia"/>
                <w:color w:val="000000"/>
                <w:kern w:val="0"/>
                <w:sz w:val="21"/>
                <w:szCs w:val="21"/>
                <w:lang w:bidi="ar"/>
              </w:rPr>
              <w:t>1、结构：手掌心内层加防震胶保护手掌；手背关节部位内层加防撞胶保护手背关节，手背有黄色荧光嵌条反光标志；</w:t>
            </w:r>
          </w:p>
          <w:p>
            <w:pPr>
              <w:widowControl/>
              <w:jc w:val="left"/>
              <w:textAlignment w:val="center"/>
              <w:rPr>
                <w:rFonts w:hint="eastAsia" w:asciiTheme="minorEastAsia" w:hAnsiTheme="minorEastAsia" w:eastAsiaTheme="minorEastAsia" w:cstheme="minorEastAsia"/>
                <w:color w:val="000000"/>
                <w:kern w:val="0"/>
                <w:sz w:val="21"/>
                <w:szCs w:val="21"/>
                <w:lang w:bidi="ar"/>
              </w:rPr>
            </w:pPr>
            <w:r>
              <w:rPr>
                <w:rFonts w:hint="eastAsia" w:asciiTheme="minorEastAsia" w:hAnsiTheme="minorEastAsia" w:eastAsiaTheme="minorEastAsia" w:cstheme="minorEastAsia"/>
                <w:color w:val="000000"/>
                <w:kern w:val="0"/>
                <w:sz w:val="21"/>
                <w:szCs w:val="21"/>
                <w:lang w:bidi="ar"/>
              </w:rPr>
              <w:t>2、手套本体环形延伸，并超出腕骨不少于25mm。手套口收松紧设计能限制杂物进入手套口；</w:t>
            </w:r>
          </w:p>
          <w:p>
            <w:pPr>
              <w:widowControl/>
              <w:jc w:val="left"/>
              <w:textAlignment w:val="center"/>
              <w:rPr>
                <w:rFonts w:hint="eastAsia" w:asciiTheme="minorEastAsia" w:hAnsiTheme="minorEastAsia" w:eastAsiaTheme="minorEastAsia" w:cstheme="minorEastAsia"/>
                <w:color w:val="000000"/>
                <w:kern w:val="0"/>
                <w:sz w:val="21"/>
                <w:szCs w:val="21"/>
                <w:lang w:bidi="ar"/>
              </w:rPr>
            </w:pPr>
            <w:r>
              <w:rPr>
                <w:rFonts w:hint="eastAsia" w:asciiTheme="minorEastAsia" w:hAnsiTheme="minorEastAsia" w:eastAsiaTheme="minorEastAsia" w:cstheme="minorEastAsia"/>
                <w:color w:val="000000"/>
                <w:kern w:val="0"/>
                <w:sz w:val="21"/>
                <w:szCs w:val="21"/>
                <w:lang w:bidi="ar"/>
              </w:rPr>
              <w:t>3、阻燃性能：续燃时间≤2s，损毁长度≤100mm,且没有熔融、滴落现象；</w:t>
            </w:r>
          </w:p>
          <w:p>
            <w:pPr>
              <w:widowControl/>
              <w:jc w:val="left"/>
              <w:textAlignment w:val="center"/>
              <w:rPr>
                <w:rFonts w:hint="eastAsia" w:asciiTheme="minorEastAsia" w:hAnsiTheme="minorEastAsia" w:eastAsiaTheme="minorEastAsia" w:cstheme="minorEastAsia"/>
                <w:color w:val="000000"/>
                <w:kern w:val="0"/>
                <w:sz w:val="21"/>
                <w:szCs w:val="21"/>
                <w:lang w:bidi="ar"/>
              </w:rPr>
            </w:pPr>
            <w:r>
              <w:rPr>
                <w:rFonts w:hint="eastAsia" w:asciiTheme="minorEastAsia" w:hAnsiTheme="minorEastAsia" w:eastAsiaTheme="minorEastAsia" w:cstheme="minorEastAsia"/>
                <w:color w:val="000000"/>
                <w:kern w:val="0"/>
                <w:sz w:val="21"/>
                <w:szCs w:val="21"/>
                <w:lang w:bidi="ar"/>
              </w:rPr>
              <w:t>4、耐磨性能：手掌部位有耐磨设计，抗切割性能：≥10N；抗机械刺穿性能：≥130N；穿戴性能：≤10s；</w:t>
            </w:r>
          </w:p>
          <w:p>
            <w:pPr>
              <w:widowControl/>
              <w:jc w:val="left"/>
              <w:textAlignment w:val="center"/>
              <w:rPr>
                <w:rFonts w:hint="eastAsia" w:asciiTheme="minorEastAsia" w:hAnsiTheme="minorEastAsia" w:eastAsiaTheme="minorEastAsia" w:cstheme="minorEastAsia"/>
                <w:color w:val="000000"/>
                <w:kern w:val="0"/>
                <w:sz w:val="21"/>
                <w:szCs w:val="21"/>
                <w:lang w:bidi="ar"/>
              </w:rPr>
            </w:pPr>
            <w:r>
              <w:rPr>
                <w:rFonts w:hint="eastAsia" w:asciiTheme="minorEastAsia" w:hAnsiTheme="minorEastAsia" w:eastAsiaTheme="minorEastAsia" w:cstheme="minorEastAsia"/>
                <w:color w:val="000000"/>
                <w:kern w:val="0"/>
                <w:sz w:val="21"/>
                <w:szCs w:val="21"/>
                <w:lang w:bidi="ar"/>
              </w:rPr>
              <w:t>5、抓握性能：戴手套与未带手套的拉重力比≥100%。</w:t>
            </w:r>
          </w:p>
          <w:p>
            <w:pPr>
              <w:widowControl/>
              <w:jc w:val="left"/>
              <w:textAlignment w:val="center"/>
              <w:rPr>
                <w:rFonts w:hint="eastAsia" w:asciiTheme="minorEastAsia" w:hAnsiTheme="minorEastAsia" w:eastAsiaTheme="minorEastAsia" w:cstheme="minorEastAsia"/>
                <w:color w:val="000000"/>
                <w:kern w:val="0"/>
                <w:sz w:val="21"/>
                <w:szCs w:val="21"/>
                <w:lang w:val="en-US" w:eastAsia="zh-CN" w:bidi="ar"/>
              </w:rPr>
            </w:pPr>
            <w:r>
              <w:rPr>
                <w:rFonts w:hint="eastAsia" w:asciiTheme="minorEastAsia" w:hAnsiTheme="minorEastAsia" w:eastAsiaTheme="minorEastAsia" w:cstheme="minorEastAsia"/>
                <w:color w:val="000000"/>
                <w:kern w:val="0"/>
                <w:sz w:val="21"/>
                <w:szCs w:val="21"/>
                <w:lang w:bidi="ar"/>
              </w:rPr>
              <w:t>提供检测报告。</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rPr>
          <w:trHeight w:val="1840" w:hRule="atLeast"/>
          <w:jc w:val="center"/>
        </w:trPr>
        <w:tc>
          <w:tcPr>
            <w:tcW w:w="790" w:type="dxa"/>
            <w:vAlign w:val="center"/>
          </w:tcPr>
          <w:p>
            <w:pPr>
              <w:spacing w:beforeLines="0" w:afterLines="0"/>
              <w:jc w:val="center"/>
              <w:rPr>
                <w:rFonts w:hint="eastAsia" w:asciiTheme="minorEastAsia" w:hAnsiTheme="minorEastAsia" w:eastAsiaTheme="minorEastAsia" w:cstheme="minorEastAsia"/>
                <w:color w:val="000000"/>
                <w:kern w:val="2"/>
                <w:sz w:val="21"/>
                <w:szCs w:val="21"/>
                <w:lang w:val="en-US" w:eastAsia="zh-CN" w:bidi="ar-SA"/>
              </w:rPr>
            </w:pPr>
            <w:r>
              <w:rPr>
                <w:rFonts w:hint="eastAsia" w:asciiTheme="minorEastAsia" w:hAnsiTheme="minorEastAsia" w:eastAsiaTheme="minorEastAsia" w:cstheme="minorEastAsia"/>
                <w:color w:val="000000"/>
                <w:sz w:val="21"/>
                <w:szCs w:val="21"/>
              </w:rPr>
              <w:t>消防轻型安全绳</w:t>
            </w:r>
          </w:p>
        </w:tc>
        <w:tc>
          <w:tcPr>
            <w:tcW w:w="555" w:type="dxa"/>
            <w:vAlign w:val="center"/>
          </w:tcPr>
          <w:p>
            <w:pPr>
              <w:spacing w:beforeLines="0" w:afterLines="0"/>
              <w:jc w:val="center"/>
              <w:rPr>
                <w:rFonts w:hint="eastAsia" w:asciiTheme="minorEastAsia" w:hAnsiTheme="minorEastAsia" w:eastAsiaTheme="minorEastAsia" w:cstheme="minorEastAsia"/>
                <w:color w:val="000000"/>
                <w:kern w:val="2"/>
                <w:sz w:val="21"/>
                <w:szCs w:val="21"/>
                <w:lang w:val="en-US" w:eastAsia="zh-CN" w:bidi="ar-SA"/>
              </w:rPr>
            </w:pPr>
            <w:r>
              <w:rPr>
                <w:rFonts w:hint="eastAsia" w:asciiTheme="minorEastAsia" w:hAnsiTheme="minorEastAsia" w:eastAsiaTheme="minorEastAsia" w:cstheme="minorEastAsia"/>
                <w:color w:val="000000"/>
                <w:sz w:val="21"/>
                <w:szCs w:val="21"/>
              </w:rPr>
              <w:t>条</w:t>
            </w:r>
          </w:p>
        </w:tc>
        <w:tc>
          <w:tcPr>
            <w:tcW w:w="495" w:type="dxa"/>
            <w:vAlign w:val="center"/>
          </w:tcPr>
          <w:p>
            <w:pPr>
              <w:spacing w:beforeLines="0" w:afterLines="0"/>
              <w:jc w:val="center"/>
              <w:rPr>
                <w:rFonts w:hint="eastAsia" w:asciiTheme="minorEastAsia" w:hAnsiTheme="minorEastAsia" w:eastAsiaTheme="minorEastAsia" w:cstheme="minorEastAsia"/>
                <w:color w:val="000000"/>
                <w:kern w:val="2"/>
                <w:sz w:val="21"/>
                <w:szCs w:val="21"/>
                <w:lang w:val="en-US" w:eastAsia="zh-CN" w:bidi="ar-SA"/>
              </w:rPr>
            </w:pPr>
            <w:r>
              <w:rPr>
                <w:rFonts w:hint="eastAsia" w:asciiTheme="minorEastAsia" w:hAnsiTheme="minorEastAsia" w:eastAsiaTheme="minorEastAsia" w:cstheme="minorEastAsia"/>
                <w:color w:val="000000"/>
                <w:sz w:val="21"/>
                <w:szCs w:val="21"/>
              </w:rPr>
              <w:t>50</w:t>
            </w:r>
          </w:p>
        </w:tc>
        <w:tc>
          <w:tcPr>
            <w:tcW w:w="8899" w:type="dxa"/>
            <w:vAlign w:val="center"/>
          </w:tcPr>
          <w:p>
            <w:pPr>
              <w:widowControl/>
              <w:jc w:val="left"/>
              <w:textAlignment w:val="center"/>
              <w:rPr>
                <w:rFonts w:hint="eastAsia" w:asciiTheme="minorEastAsia" w:hAnsiTheme="minorEastAsia" w:eastAsiaTheme="minorEastAsia" w:cstheme="minorEastAsia"/>
                <w:color w:val="000000"/>
                <w:kern w:val="0"/>
                <w:sz w:val="21"/>
                <w:szCs w:val="21"/>
                <w:lang w:eastAsia="zh-CN" w:bidi="ar"/>
              </w:rPr>
            </w:pPr>
            <w:r>
              <w:rPr>
                <w:rFonts w:hint="eastAsia" w:asciiTheme="minorEastAsia" w:hAnsiTheme="minorEastAsia" w:eastAsiaTheme="minorEastAsia" w:cstheme="minorEastAsia"/>
                <w:color w:val="000000"/>
                <w:kern w:val="0"/>
                <w:sz w:val="21"/>
                <w:szCs w:val="21"/>
                <w:lang w:bidi="ar"/>
              </w:rPr>
              <w:t>1</w:t>
            </w:r>
            <w:r>
              <w:rPr>
                <w:rFonts w:hint="eastAsia" w:asciiTheme="minorEastAsia" w:hAnsiTheme="minorEastAsia" w:eastAsiaTheme="minorEastAsia" w:cstheme="minorEastAsia"/>
                <w:color w:val="000000"/>
                <w:kern w:val="0"/>
                <w:sz w:val="21"/>
                <w:szCs w:val="21"/>
                <w:lang w:eastAsia="zh-CN" w:bidi="ar"/>
              </w:rPr>
              <w:t>、</w:t>
            </w:r>
            <w:r>
              <w:rPr>
                <w:rFonts w:hint="eastAsia" w:asciiTheme="minorEastAsia" w:hAnsiTheme="minorEastAsia" w:eastAsiaTheme="minorEastAsia" w:cstheme="minorEastAsia"/>
                <w:color w:val="000000"/>
                <w:kern w:val="0"/>
                <w:sz w:val="21"/>
                <w:szCs w:val="21"/>
                <w:lang w:bidi="ar"/>
              </w:rPr>
              <w:t>符合XF494-2004标准，规格9.5±0.5mm，长度</w:t>
            </w:r>
            <w:r>
              <w:rPr>
                <w:rFonts w:hint="eastAsia" w:asciiTheme="minorEastAsia" w:hAnsiTheme="minorEastAsia" w:eastAsiaTheme="minorEastAsia" w:cstheme="minorEastAsia"/>
                <w:color w:val="000000"/>
                <w:kern w:val="0"/>
                <w:sz w:val="21"/>
                <w:szCs w:val="21"/>
                <w:lang w:eastAsia="zh-CN" w:bidi="ar"/>
              </w:rPr>
              <w:t>约</w:t>
            </w:r>
            <w:r>
              <w:rPr>
                <w:rFonts w:hint="eastAsia" w:asciiTheme="minorEastAsia" w:hAnsiTheme="minorEastAsia" w:eastAsiaTheme="minorEastAsia" w:cstheme="minorEastAsia"/>
                <w:color w:val="000000"/>
                <w:kern w:val="0"/>
                <w:sz w:val="21"/>
                <w:szCs w:val="21"/>
                <w:lang w:bidi="ar"/>
              </w:rPr>
              <w:t>20米</w:t>
            </w:r>
            <w:r>
              <w:rPr>
                <w:rFonts w:hint="eastAsia" w:asciiTheme="minorEastAsia" w:hAnsiTheme="minorEastAsia" w:eastAsiaTheme="minorEastAsia" w:cstheme="minorEastAsia"/>
                <w:color w:val="000000"/>
                <w:kern w:val="0"/>
                <w:sz w:val="21"/>
                <w:szCs w:val="21"/>
                <w:lang w:eastAsia="zh-CN" w:bidi="ar"/>
              </w:rPr>
              <w:t>；</w:t>
            </w:r>
          </w:p>
          <w:p>
            <w:pPr>
              <w:widowControl/>
              <w:jc w:val="left"/>
              <w:textAlignment w:val="center"/>
              <w:rPr>
                <w:rFonts w:hint="eastAsia" w:asciiTheme="minorEastAsia" w:hAnsiTheme="minorEastAsia" w:eastAsiaTheme="minorEastAsia" w:cstheme="minorEastAsia"/>
                <w:color w:val="000000"/>
                <w:kern w:val="0"/>
                <w:sz w:val="21"/>
                <w:szCs w:val="21"/>
                <w:lang w:eastAsia="zh-CN" w:bidi="ar"/>
              </w:rPr>
            </w:pPr>
            <w:r>
              <w:rPr>
                <w:rFonts w:hint="eastAsia" w:asciiTheme="minorEastAsia" w:hAnsiTheme="minorEastAsia" w:eastAsiaTheme="minorEastAsia" w:cstheme="minorEastAsia"/>
                <w:color w:val="000000"/>
                <w:kern w:val="0"/>
                <w:sz w:val="21"/>
                <w:szCs w:val="21"/>
                <w:lang w:bidi="ar"/>
              </w:rPr>
              <w:t>2</w:t>
            </w:r>
            <w:r>
              <w:rPr>
                <w:rFonts w:hint="eastAsia" w:asciiTheme="minorEastAsia" w:hAnsiTheme="minorEastAsia" w:eastAsiaTheme="minorEastAsia" w:cstheme="minorEastAsia"/>
                <w:color w:val="000000"/>
                <w:kern w:val="0"/>
                <w:sz w:val="21"/>
                <w:szCs w:val="21"/>
                <w:lang w:eastAsia="zh-CN" w:bidi="ar"/>
              </w:rPr>
              <w:t>、</w:t>
            </w:r>
            <w:r>
              <w:rPr>
                <w:rFonts w:hint="eastAsia" w:asciiTheme="minorEastAsia" w:hAnsiTheme="minorEastAsia" w:eastAsiaTheme="minorEastAsia" w:cstheme="minorEastAsia"/>
                <w:color w:val="000000"/>
                <w:kern w:val="0"/>
                <w:sz w:val="21"/>
                <w:szCs w:val="21"/>
                <w:lang w:bidi="ar"/>
              </w:rPr>
              <w:t>破断强度：≥25KN</w:t>
            </w:r>
            <w:r>
              <w:rPr>
                <w:rFonts w:hint="eastAsia" w:asciiTheme="minorEastAsia" w:hAnsiTheme="minorEastAsia" w:eastAsiaTheme="minorEastAsia" w:cstheme="minorEastAsia"/>
                <w:color w:val="000000"/>
                <w:kern w:val="0"/>
                <w:sz w:val="21"/>
                <w:szCs w:val="21"/>
                <w:lang w:eastAsia="zh-CN" w:bidi="ar"/>
              </w:rPr>
              <w:t>；</w:t>
            </w:r>
          </w:p>
          <w:p>
            <w:pPr>
              <w:widowControl/>
              <w:jc w:val="left"/>
              <w:textAlignment w:val="center"/>
              <w:rPr>
                <w:rFonts w:hint="eastAsia" w:asciiTheme="minorEastAsia" w:hAnsiTheme="minorEastAsia" w:eastAsiaTheme="minorEastAsia" w:cstheme="minorEastAsia"/>
                <w:color w:val="000000"/>
                <w:kern w:val="0"/>
                <w:sz w:val="21"/>
                <w:szCs w:val="21"/>
                <w:lang w:eastAsia="zh-CN" w:bidi="ar"/>
              </w:rPr>
            </w:pPr>
            <w:r>
              <w:rPr>
                <w:rFonts w:hint="eastAsia" w:asciiTheme="minorEastAsia" w:hAnsiTheme="minorEastAsia" w:eastAsiaTheme="minorEastAsia" w:cstheme="minorEastAsia"/>
                <w:color w:val="000000"/>
                <w:kern w:val="0"/>
                <w:sz w:val="21"/>
                <w:szCs w:val="21"/>
                <w:lang w:bidi="ar"/>
              </w:rPr>
              <w:t>3</w:t>
            </w:r>
            <w:r>
              <w:rPr>
                <w:rFonts w:hint="eastAsia" w:asciiTheme="minorEastAsia" w:hAnsiTheme="minorEastAsia" w:eastAsiaTheme="minorEastAsia" w:cstheme="minorEastAsia"/>
                <w:color w:val="000000"/>
                <w:kern w:val="0"/>
                <w:sz w:val="21"/>
                <w:szCs w:val="21"/>
                <w:lang w:eastAsia="zh-CN" w:bidi="ar"/>
              </w:rPr>
              <w:t>、</w:t>
            </w:r>
            <w:r>
              <w:rPr>
                <w:rFonts w:hint="eastAsia" w:asciiTheme="minorEastAsia" w:hAnsiTheme="minorEastAsia" w:eastAsiaTheme="minorEastAsia" w:cstheme="minorEastAsia"/>
                <w:color w:val="000000"/>
                <w:kern w:val="0"/>
                <w:sz w:val="21"/>
                <w:szCs w:val="21"/>
                <w:lang w:bidi="ar"/>
              </w:rPr>
              <w:t>耐高温性能：在温度204℃时间5MIN环境下，不融熔、焦化</w:t>
            </w:r>
            <w:r>
              <w:rPr>
                <w:rFonts w:hint="eastAsia" w:asciiTheme="minorEastAsia" w:hAnsiTheme="minorEastAsia" w:eastAsiaTheme="minorEastAsia" w:cstheme="minorEastAsia"/>
                <w:color w:val="000000"/>
                <w:kern w:val="0"/>
                <w:sz w:val="21"/>
                <w:szCs w:val="21"/>
                <w:lang w:eastAsia="zh-CN" w:bidi="ar"/>
              </w:rPr>
              <w:t>；</w:t>
            </w:r>
          </w:p>
          <w:p>
            <w:pPr>
              <w:widowControl/>
              <w:jc w:val="left"/>
              <w:textAlignment w:val="center"/>
              <w:rPr>
                <w:rFonts w:hint="eastAsia" w:asciiTheme="minorEastAsia" w:hAnsiTheme="minorEastAsia" w:eastAsiaTheme="minorEastAsia" w:cstheme="minorEastAsia"/>
                <w:color w:val="000000"/>
                <w:kern w:val="0"/>
                <w:sz w:val="21"/>
                <w:szCs w:val="21"/>
                <w:lang w:eastAsia="zh-CN" w:bidi="ar"/>
              </w:rPr>
            </w:pPr>
            <w:r>
              <w:rPr>
                <w:rFonts w:hint="eastAsia" w:asciiTheme="minorEastAsia" w:hAnsiTheme="minorEastAsia" w:eastAsiaTheme="minorEastAsia" w:cstheme="minorEastAsia"/>
                <w:color w:val="000000"/>
                <w:kern w:val="0"/>
                <w:sz w:val="21"/>
                <w:szCs w:val="21"/>
                <w:lang w:bidi="ar"/>
              </w:rPr>
              <w:t>4</w:t>
            </w:r>
            <w:r>
              <w:rPr>
                <w:rFonts w:hint="eastAsia" w:asciiTheme="minorEastAsia" w:hAnsiTheme="minorEastAsia" w:eastAsiaTheme="minorEastAsia" w:cstheme="minorEastAsia"/>
                <w:color w:val="000000"/>
                <w:kern w:val="0"/>
                <w:sz w:val="21"/>
                <w:szCs w:val="21"/>
                <w:lang w:eastAsia="zh-CN" w:bidi="ar"/>
              </w:rPr>
              <w:t>、</w:t>
            </w:r>
            <w:r>
              <w:rPr>
                <w:rFonts w:hint="eastAsia" w:asciiTheme="minorEastAsia" w:hAnsiTheme="minorEastAsia" w:eastAsiaTheme="minorEastAsia" w:cstheme="minorEastAsia"/>
                <w:color w:val="000000"/>
                <w:kern w:val="0"/>
                <w:sz w:val="21"/>
                <w:szCs w:val="21"/>
                <w:lang w:bidi="ar"/>
              </w:rPr>
              <w:t>当承重达到最小破断强度的10%时安全绳的延伸率≤6%</w:t>
            </w:r>
            <w:r>
              <w:rPr>
                <w:rFonts w:hint="eastAsia" w:asciiTheme="minorEastAsia" w:hAnsiTheme="minorEastAsia" w:eastAsiaTheme="minorEastAsia" w:cstheme="minorEastAsia"/>
                <w:color w:val="000000"/>
                <w:kern w:val="0"/>
                <w:sz w:val="21"/>
                <w:szCs w:val="21"/>
                <w:lang w:eastAsia="zh-CN" w:bidi="ar"/>
              </w:rPr>
              <w:t>；</w:t>
            </w:r>
          </w:p>
          <w:p>
            <w:pPr>
              <w:widowControl/>
              <w:jc w:val="left"/>
              <w:textAlignment w:val="center"/>
              <w:rPr>
                <w:rFonts w:hint="eastAsia" w:asciiTheme="minorEastAsia" w:hAnsiTheme="minorEastAsia" w:eastAsiaTheme="minorEastAsia" w:cstheme="minorEastAsia"/>
                <w:color w:val="000000"/>
                <w:kern w:val="0"/>
                <w:sz w:val="21"/>
                <w:szCs w:val="21"/>
                <w:lang w:val="en-US" w:eastAsia="zh-CN" w:bidi="ar"/>
              </w:rPr>
            </w:pPr>
            <w:r>
              <w:rPr>
                <w:rFonts w:hint="eastAsia" w:asciiTheme="minorEastAsia" w:hAnsiTheme="minorEastAsia" w:eastAsiaTheme="minorEastAsia" w:cstheme="minorEastAsia"/>
                <w:color w:val="000000"/>
                <w:kern w:val="0"/>
                <w:sz w:val="21"/>
                <w:szCs w:val="21"/>
                <w:lang w:bidi="ar"/>
              </w:rPr>
              <w:t>5</w:t>
            </w:r>
            <w:r>
              <w:rPr>
                <w:rFonts w:hint="eastAsia" w:asciiTheme="minorEastAsia" w:hAnsiTheme="minorEastAsia" w:eastAsiaTheme="minorEastAsia" w:cstheme="minorEastAsia"/>
                <w:color w:val="000000"/>
                <w:kern w:val="0"/>
                <w:sz w:val="21"/>
                <w:szCs w:val="21"/>
                <w:lang w:eastAsia="zh-CN" w:bidi="ar"/>
              </w:rPr>
              <w:t>、</w:t>
            </w:r>
            <w:r>
              <w:rPr>
                <w:rFonts w:hint="eastAsia" w:asciiTheme="minorEastAsia" w:hAnsiTheme="minorEastAsia" w:eastAsiaTheme="minorEastAsia" w:cstheme="minorEastAsia"/>
                <w:color w:val="000000"/>
                <w:kern w:val="0"/>
                <w:sz w:val="21"/>
                <w:szCs w:val="21"/>
                <w:lang w:bidi="ar"/>
              </w:rPr>
              <w:t>提供检验报告。</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rPr>
          <w:trHeight w:val="2189" w:hRule="atLeast"/>
          <w:jc w:val="center"/>
        </w:trPr>
        <w:tc>
          <w:tcPr>
            <w:tcW w:w="790" w:type="dxa"/>
            <w:vAlign w:val="center"/>
          </w:tcPr>
          <w:p>
            <w:pPr>
              <w:spacing w:beforeLines="0" w:afterLines="0"/>
              <w:jc w:val="center"/>
              <w:rPr>
                <w:rFonts w:hint="eastAsia" w:asciiTheme="minorEastAsia" w:hAnsiTheme="minorEastAsia" w:eastAsiaTheme="minorEastAsia" w:cstheme="minorEastAsia"/>
                <w:color w:val="000000"/>
                <w:kern w:val="2"/>
                <w:sz w:val="21"/>
                <w:szCs w:val="21"/>
                <w:lang w:val="en-US" w:eastAsia="zh-CN" w:bidi="ar-SA"/>
              </w:rPr>
            </w:pPr>
            <w:r>
              <w:rPr>
                <w:rFonts w:hint="eastAsia" w:asciiTheme="minorEastAsia" w:hAnsiTheme="minorEastAsia" w:eastAsiaTheme="minorEastAsia" w:cstheme="minorEastAsia"/>
                <w:color w:val="000000"/>
                <w:sz w:val="21"/>
                <w:szCs w:val="21"/>
              </w:rPr>
              <w:t>消防隔热服</w:t>
            </w:r>
          </w:p>
        </w:tc>
        <w:tc>
          <w:tcPr>
            <w:tcW w:w="555" w:type="dxa"/>
            <w:vAlign w:val="center"/>
          </w:tcPr>
          <w:p>
            <w:pPr>
              <w:spacing w:beforeLines="0" w:afterLines="0"/>
              <w:jc w:val="center"/>
              <w:rPr>
                <w:rFonts w:hint="eastAsia" w:asciiTheme="minorEastAsia" w:hAnsiTheme="minorEastAsia" w:eastAsiaTheme="minorEastAsia" w:cstheme="minorEastAsia"/>
                <w:color w:val="000000"/>
                <w:kern w:val="2"/>
                <w:sz w:val="21"/>
                <w:szCs w:val="21"/>
                <w:lang w:val="en-US" w:eastAsia="zh-CN" w:bidi="ar-SA"/>
              </w:rPr>
            </w:pPr>
            <w:r>
              <w:rPr>
                <w:rFonts w:hint="eastAsia" w:asciiTheme="minorEastAsia" w:hAnsiTheme="minorEastAsia" w:eastAsiaTheme="minorEastAsia" w:cstheme="minorEastAsia"/>
                <w:color w:val="000000"/>
                <w:sz w:val="21"/>
                <w:szCs w:val="21"/>
              </w:rPr>
              <w:t>套</w:t>
            </w:r>
          </w:p>
        </w:tc>
        <w:tc>
          <w:tcPr>
            <w:tcW w:w="495" w:type="dxa"/>
            <w:vAlign w:val="center"/>
          </w:tcPr>
          <w:p>
            <w:pPr>
              <w:spacing w:beforeLines="0" w:afterLines="0"/>
              <w:jc w:val="center"/>
              <w:rPr>
                <w:rFonts w:hint="eastAsia" w:asciiTheme="minorEastAsia" w:hAnsiTheme="minorEastAsia" w:eastAsiaTheme="minorEastAsia" w:cstheme="minorEastAsia"/>
                <w:color w:val="000000"/>
                <w:kern w:val="2"/>
                <w:sz w:val="21"/>
                <w:szCs w:val="21"/>
                <w:lang w:val="en-US" w:eastAsia="zh-CN" w:bidi="ar-SA"/>
              </w:rPr>
            </w:pPr>
            <w:r>
              <w:rPr>
                <w:rFonts w:hint="eastAsia" w:asciiTheme="minorEastAsia" w:hAnsiTheme="minorEastAsia" w:eastAsiaTheme="minorEastAsia" w:cstheme="minorEastAsia"/>
                <w:color w:val="000000"/>
                <w:sz w:val="21"/>
                <w:szCs w:val="21"/>
              </w:rPr>
              <w:t>20</w:t>
            </w:r>
          </w:p>
        </w:tc>
        <w:tc>
          <w:tcPr>
            <w:tcW w:w="8899" w:type="dxa"/>
            <w:vAlign w:val="center"/>
          </w:tcPr>
          <w:p>
            <w:pPr>
              <w:widowControl/>
              <w:jc w:val="left"/>
              <w:textAlignment w:val="center"/>
              <w:rPr>
                <w:rFonts w:hint="eastAsia" w:asciiTheme="minorEastAsia" w:hAnsiTheme="minorEastAsia" w:eastAsiaTheme="minorEastAsia" w:cstheme="minorEastAsia"/>
                <w:color w:val="000000"/>
                <w:kern w:val="0"/>
                <w:sz w:val="21"/>
                <w:szCs w:val="21"/>
                <w:lang w:eastAsia="zh-CN" w:bidi="ar"/>
              </w:rPr>
            </w:pPr>
            <w:r>
              <w:rPr>
                <w:rFonts w:hint="eastAsia" w:asciiTheme="minorEastAsia" w:hAnsiTheme="minorEastAsia" w:eastAsiaTheme="minorEastAsia" w:cstheme="minorEastAsia"/>
                <w:color w:val="000000"/>
                <w:kern w:val="0"/>
                <w:sz w:val="21"/>
                <w:szCs w:val="21"/>
                <w:lang w:bidi="ar"/>
              </w:rPr>
              <w:t>1、总体性能符合现行GA634《消防员隔热防护服》标准的要求，隔热服包括隔热上衣、隔热裤、隔热头罩（带头盔）、隔热手套以及隔热脚套组成；上装应有空气呼吸器包囊。材质要求：表面采用芳族聚酰胺耐热纤维以特殊镀铝处理，衬里为天然纤维织物</w:t>
            </w:r>
            <w:r>
              <w:rPr>
                <w:rFonts w:hint="eastAsia" w:asciiTheme="minorEastAsia" w:hAnsiTheme="minorEastAsia" w:eastAsiaTheme="minorEastAsia" w:cstheme="minorEastAsia"/>
                <w:color w:val="000000"/>
                <w:kern w:val="0"/>
                <w:sz w:val="21"/>
                <w:szCs w:val="21"/>
                <w:lang w:eastAsia="zh-CN" w:bidi="ar"/>
              </w:rPr>
              <w:t>；</w:t>
            </w:r>
          </w:p>
          <w:p>
            <w:pPr>
              <w:widowControl/>
              <w:jc w:val="left"/>
              <w:textAlignment w:val="center"/>
              <w:rPr>
                <w:rFonts w:hint="eastAsia" w:asciiTheme="minorEastAsia" w:hAnsiTheme="minorEastAsia" w:eastAsiaTheme="minorEastAsia" w:cstheme="minorEastAsia"/>
                <w:color w:val="000000"/>
                <w:kern w:val="0"/>
                <w:sz w:val="21"/>
                <w:szCs w:val="21"/>
                <w:lang w:bidi="ar"/>
              </w:rPr>
            </w:pPr>
            <w:r>
              <w:rPr>
                <w:rFonts w:hint="eastAsia" w:asciiTheme="minorEastAsia" w:hAnsiTheme="minorEastAsia" w:eastAsiaTheme="minorEastAsia" w:cstheme="minorEastAsia"/>
                <w:color w:val="000000"/>
                <w:kern w:val="0"/>
                <w:sz w:val="21"/>
                <w:szCs w:val="21"/>
                <w:lang w:bidi="ar"/>
              </w:rPr>
              <w:t>2、阻燃性能：损毁长度：≤20mm，续燃时间0s，且不应由溶燃、滴落现象；</w:t>
            </w:r>
          </w:p>
          <w:p>
            <w:pPr>
              <w:widowControl/>
              <w:jc w:val="left"/>
              <w:textAlignment w:val="center"/>
              <w:rPr>
                <w:rFonts w:hint="eastAsia" w:asciiTheme="minorEastAsia" w:hAnsiTheme="minorEastAsia" w:eastAsiaTheme="minorEastAsia" w:cstheme="minorEastAsia"/>
                <w:color w:val="000000"/>
                <w:kern w:val="0"/>
                <w:sz w:val="21"/>
                <w:szCs w:val="21"/>
                <w:lang w:bidi="ar"/>
              </w:rPr>
            </w:pPr>
            <w:r>
              <w:rPr>
                <w:rFonts w:hint="eastAsia" w:asciiTheme="minorEastAsia" w:hAnsiTheme="minorEastAsia" w:eastAsiaTheme="minorEastAsia" w:cstheme="minorEastAsia"/>
                <w:color w:val="000000"/>
                <w:kern w:val="0"/>
                <w:sz w:val="21"/>
                <w:szCs w:val="21"/>
                <w:lang w:bidi="ar"/>
              </w:rPr>
              <w:t>3、断裂强力：经、纬向断裂强力：≥2800N；</w:t>
            </w:r>
          </w:p>
          <w:p>
            <w:pPr>
              <w:widowControl/>
              <w:jc w:val="left"/>
              <w:textAlignment w:val="center"/>
              <w:rPr>
                <w:rFonts w:hint="eastAsia" w:asciiTheme="minorEastAsia" w:hAnsiTheme="minorEastAsia" w:eastAsiaTheme="minorEastAsia" w:cstheme="minorEastAsia"/>
                <w:color w:val="000000"/>
                <w:kern w:val="0"/>
                <w:sz w:val="21"/>
                <w:szCs w:val="21"/>
                <w:lang w:bidi="ar"/>
              </w:rPr>
            </w:pPr>
            <w:r>
              <w:rPr>
                <w:rFonts w:hint="eastAsia" w:asciiTheme="minorEastAsia" w:hAnsiTheme="minorEastAsia" w:eastAsiaTheme="minorEastAsia" w:cstheme="minorEastAsia"/>
                <w:color w:val="000000"/>
                <w:kern w:val="0"/>
                <w:sz w:val="21"/>
                <w:szCs w:val="21"/>
                <w:lang w:bidi="ar"/>
              </w:rPr>
              <w:t>4、撕破强力：经、纬向撕破强力：≥150N；</w:t>
            </w:r>
          </w:p>
          <w:p>
            <w:pPr>
              <w:widowControl/>
              <w:jc w:val="left"/>
              <w:textAlignment w:val="center"/>
              <w:rPr>
                <w:rFonts w:hint="eastAsia" w:asciiTheme="minorEastAsia" w:hAnsiTheme="minorEastAsia" w:eastAsiaTheme="minorEastAsia" w:cstheme="minorEastAsia"/>
                <w:color w:val="000000"/>
                <w:kern w:val="0"/>
                <w:sz w:val="21"/>
                <w:szCs w:val="21"/>
                <w:lang w:bidi="ar"/>
              </w:rPr>
            </w:pPr>
            <w:r>
              <w:rPr>
                <w:rFonts w:hint="eastAsia" w:asciiTheme="minorEastAsia" w:hAnsiTheme="minorEastAsia" w:eastAsiaTheme="minorEastAsia" w:cstheme="minorEastAsia"/>
                <w:color w:val="000000"/>
                <w:kern w:val="0"/>
                <w:sz w:val="21"/>
                <w:szCs w:val="21"/>
                <w:lang w:bidi="ar"/>
              </w:rPr>
              <w:t>5、抗辐射热渗透性能：内表面温升达到24℃的时间：≥60s；</w:t>
            </w:r>
          </w:p>
          <w:p>
            <w:pPr>
              <w:widowControl/>
              <w:jc w:val="left"/>
              <w:textAlignment w:val="center"/>
              <w:rPr>
                <w:rFonts w:hint="eastAsia" w:asciiTheme="minorEastAsia" w:hAnsiTheme="minorEastAsia" w:eastAsiaTheme="minorEastAsia" w:cstheme="minorEastAsia"/>
                <w:color w:val="000000"/>
                <w:kern w:val="0"/>
                <w:sz w:val="21"/>
                <w:szCs w:val="21"/>
                <w:lang w:val="en-US" w:eastAsia="zh-CN" w:bidi="ar"/>
              </w:rPr>
            </w:pPr>
            <w:r>
              <w:rPr>
                <w:rFonts w:hint="eastAsia" w:asciiTheme="minorEastAsia" w:hAnsiTheme="minorEastAsia" w:eastAsiaTheme="minorEastAsia" w:cstheme="minorEastAsia"/>
                <w:color w:val="000000"/>
                <w:kern w:val="0"/>
                <w:sz w:val="21"/>
                <w:szCs w:val="21"/>
                <w:lang w:bidi="ar"/>
              </w:rPr>
              <w:t>提供检测报告。</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rPr>
          <w:trHeight w:val="2189" w:hRule="atLeast"/>
          <w:jc w:val="center"/>
        </w:trPr>
        <w:tc>
          <w:tcPr>
            <w:tcW w:w="790" w:type="dxa"/>
            <w:vAlign w:val="center"/>
          </w:tcPr>
          <w:p>
            <w:pPr>
              <w:spacing w:beforeLines="0" w:afterLines="0"/>
              <w:jc w:val="center"/>
              <w:rPr>
                <w:rFonts w:hint="eastAsia" w:asciiTheme="minorEastAsia" w:hAnsiTheme="minorEastAsia" w:eastAsiaTheme="minorEastAsia" w:cstheme="minorEastAsia"/>
                <w:color w:val="000000"/>
                <w:kern w:val="2"/>
                <w:sz w:val="21"/>
                <w:szCs w:val="21"/>
                <w:lang w:val="en-US" w:eastAsia="zh-CN" w:bidi="ar-SA"/>
              </w:rPr>
            </w:pPr>
            <w:r>
              <w:rPr>
                <w:rFonts w:hint="eastAsia" w:asciiTheme="minorEastAsia" w:hAnsiTheme="minorEastAsia" w:eastAsiaTheme="minorEastAsia" w:cstheme="minorEastAsia"/>
                <w:color w:val="000000"/>
                <w:sz w:val="21"/>
                <w:szCs w:val="21"/>
              </w:rPr>
              <w:t>消防Ⅱ类安全吊带</w:t>
            </w:r>
          </w:p>
        </w:tc>
        <w:tc>
          <w:tcPr>
            <w:tcW w:w="555" w:type="dxa"/>
            <w:vAlign w:val="center"/>
          </w:tcPr>
          <w:p>
            <w:pPr>
              <w:spacing w:beforeLines="0" w:afterLines="0"/>
              <w:jc w:val="center"/>
              <w:rPr>
                <w:rFonts w:hint="eastAsia" w:asciiTheme="minorEastAsia" w:hAnsiTheme="minorEastAsia" w:eastAsiaTheme="minorEastAsia" w:cstheme="minorEastAsia"/>
                <w:color w:val="000000"/>
                <w:kern w:val="2"/>
                <w:sz w:val="21"/>
                <w:szCs w:val="21"/>
                <w:lang w:val="en-US" w:eastAsia="zh-CN" w:bidi="ar-SA"/>
              </w:rPr>
            </w:pPr>
            <w:r>
              <w:rPr>
                <w:rFonts w:hint="eastAsia" w:asciiTheme="minorEastAsia" w:hAnsiTheme="minorEastAsia" w:eastAsiaTheme="minorEastAsia" w:cstheme="minorEastAsia"/>
                <w:color w:val="000000"/>
                <w:sz w:val="21"/>
                <w:szCs w:val="21"/>
              </w:rPr>
              <w:t>套</w:t>
            </w:r>
          </w:p>
        </w:tc>
        <w:tc>
          <w:tcPr>
            <w:tcW w:w="495" w:type="dxa"/>
            <w:vAlign w:val="center"/>
          </w:tcPr>
          <w:p>
            <w:pPr>
              <w:spacing w:beforeLines="0" w:afterLines="0"/>
              <w:jc w:val="center"/>
              <w:rPr>
                <w:rFonts w:hint="eastAsia" w:asciiTheme="minorEastAsia" w:hAnsiTheme="minorEastAsia" w:eastAsiaTheme="minorEastAsia" w:cstheme="minorEastAsia"/>
                <w:color w:val="000000"/>
                <w:kern w:val="2"/>
                <w:sz w:val="21"/>
                <w:szCs w:val="21"/>
                <w:lang w:val="en-US" w:eastAsia="zh-CN" w:bidi="ar-SA"/>
              </w:rPr>
            </w:pPr>
            <w:r>
              <w:rPr>
                <w:rFonts w:hint="eastAsia" w:asciiTheme="minorEastAsia" w:hAnsiTheme="minorEastAsia" w:eastAsiaTheme="minorEastAsia" w:cstheme="minorEastAsia"/>
                <w:color w:val="000000"/>
                <w:sz w:val="21"/>
                <w:szCs w:val="21"/>
              </w:rPr>
              <w:t>5</w:t>
            </w:r>
          </w:p>
        </w:tc>
        <w:tc>
          <w:tcPr>
            <w:tcW w:w="8899" w:type="dxa"/>
            <w:vAlign w:val="center"/>
          </w:tcPr>
          <w:p>
            <w:pPr>
              <w:widowControl/>
              <w:jc w:val="left"/>
              <w:textAlignment w:val="center"/>
              <w:rPr>
                <w:rFonts w:hint="eastAsia" w:asciiTheme="minorEastAsia" w:hAnsiTheme="minorEastAsia" w:eastAsiaTheme="minorEastAsia" w:cstheme="minorEastAsia"/>
                <w:color w:val="000000"/>
                <w:kern w:val="0"/>
                <w:sz w:val="21"/>
                <w:szCs w:val="21"/>
                <w:lang w:eastAsia="zh-CN" w:bidi="ar"/>
              </w:rPr>
            </w:pPr>
            <w:r>
              <w:rPr>
                <w:rFonts w:hint="eastAsia" w:asciiTheme="minorEastAsia" w:hAnsiTheme="minorEastAsia" w:eastAsiaTheme="minorEastAsia" w:cstheme="minorEastAsia"/>
                <w:color w:val="000000"/>
                <w:kern w:val="0"/>
                <w:sz w:val="21"/>
                <w:szCs w:val="21"/>
                <w:lang w:bidi="ar"/>
              </w:rPr>
              <w:t>1、符合国家GA494-2004《消防用防坠落装备》</w:t>
            </w:r>
            <w:r>
              <w:rPr>
                <w:rFonts w:hint="eastAsia" w:asciiTheme="minorEastAsia" w:hAnsiTheme="minorEastAsia" w:eastAsiaTheme="minorEastAsia" w:cstheme="minorEastAsia"/>
                <w:color w:val="000000"/>
                <w:kern w:val="0"/>
                <w:sz w:val="21"/>
                <w:szCs w:val="21"/>
                <w:lang w:eastAsia="zh-CN" w:bidi="ar"/>
              </w:rPr>
              <w:t>标准，</w:t>
            </w:r>
            <w:r>
              <w:rPr>
                <w:rFonts w:hint="eastAsia" w:asciiTheme="minorEastAsia" w:hAnsiTheme="minorEastAsia" w:eastAsiaTheme="minorEastAsia" w:cstheme="minorEastAsia"/>
                <w:color w:val="000000"/>
                <w:kern w:val="0"/>
                <w:sz w:val="21"/>
                <w:szCs w:val="21"/>
                <w:lang w:bidi="ar"/>
              </w:rPr>
              <w:t>消防员救援作业使用的防坠落安全带，固定于腰部、大腿或臀部以下部位，可承载双人</w:t>
            </w:r>
            <w:r>
              <w:rPr>
                <w:rFonts w:hint="eastAsia" w:asciiTheme="minorEastAsia" w:hAnsiTheme="minorEastAsia" w:eastAsiaTheme="minorEastAsia" w:cstheme="minorEastAsia"/>
                <w:color w:val="000000"/>
                <w:kern w:val="0"/>
                <w:sz w:val="21"/>
                <w:szCs w:val="21"/>
                <w:lang w:eastAsia="zh-CN" w:bidi="ar"/>
              </w:rPr>
              <w:t>；</w:t>
            </w:r>
          </w:p>
          <w:p>
            <w:pPr>
              <w:widowControl/>
              <w:jc w:val="left"/>
              <w:textAlignment w:val="center"/>
              <w:rPr>
                <w:rFonts w:hint="eastAsia" w:asciiTheme="minorEastAsia" w:hAnsiTheme="minorEastAsia" w:eastAsiaTheme="minorEastAsia" w:cstheme="minorEastAsia"/>
                <w:color w:val="000000"/>
                <w:kern w:val="0"/>
                <w:sz w:val="21"/>
                <w:szCs w:val="21"/>
                <w:lang w:eastAsia="zh-CN" w:bidi="ar"/>
              </w:rPr>
            </w:pPr>
            <w:r>
              <w:rPr>
                <w:rFonts w:hint="eastAsia" w:asciiTheme="minorEastAsia" w:hAnsiTheme="minorEastAsia" w:eastAsiaTheme="minorEastAsia" w:cstheme="minorEastAsia"/>
                <w:color w:val="000000"/>
                <w:kern w:val="0"/>
                <w:sz w:val="21"/>
                <w:szCs w:val="21"/>
                <w:lang w:bidi="ar"/>
              </w:rPr>
              <w:t>2、吊带的承重织带宽度≥45mm</w:t>
            </w:r>
            <w:r>
              <w:rPr>
                <w:rFonts w:hint="eastAsia" w:asciiTheme="minorEastAsia" w:hAnsiTheme="minorEastAsia" w:eastAsiaTheme="minorEastAsia" w:cstheme="minorEastAsia"/>
                <w:color w:val="000000"/>
                <w:kern w:val="0"/>
                <w:sz w:val="21"/>
                <w:szCs w:val="21"/>
                <w:lang w:eastAsia="zh-CN" w:bidi="ar"/>
              </w:rPr>
              <w:t>；</w:t>
            </w:r>
          </w:p>
          <w:p>
            <w:pPr>
              <w:widowControl/>
              <w:jc w:val="left"/>
              <w:textAlignment w:val="center"/>
              <w:rPr>
                <w:rFonts w:hint="eastAsia" w:asciiTheme="minorEastAsia" w:hAnsiTheme="minorEastAsia" w:eastAsiaTheme="minorEastAsia" w:cstheme="minorEastAsia"/>
                <w:color w:val="000000"/>
                <w:kern w:val="0"/>
                <w:sz w:val="21"/>
                <w:szCs w:val="21"/>
                <w:lang w:eastAsia="zh-CN" w:bidi="ar"/>
              </w:rPr>
            </w:pPr>
            <w:r>
              <w:rPr>
                <w:rFonts w:hint="eastAsia" w:asciiTheme="minorEastAsia" w:hAnsiTheme="minorEastAsia" w:eastAsiaTheme="minorEastAsia" w:cstheme="minorEastAsia"/>
                <w:color w:val="000000"/>
                <w:kern w:val="0"/>
                <w:sz w:val="21"/>
                <w:szCs w:val="21"/>
                <w:lang w:bidi="ar"/>
              </w:rPr>
              <w:t>3、吊带安全调节扣，分别位于侧腰部左侧和腿部两侧</w:t>
            </w:r>
            <w:r>
              <w:rPr>
                <w:rFonts w:hint="eastAsia" w:asciiTheme="minorEastAsia" w:hAnsiTheme="minorEastAsia" w:eastAsiaTheme="minorEastAsia" w:cstheme="minorEastAsia"/>
                <w:color w:val="000000"/>
                <w:kern w:val="0"/>
                <w:sz w:val="21"/>
                <w:szCs w:val="21"/>
                <w:lang w:eastAsia="zh-CN" w:bidi="ar"/>
              </w:rPr>
              <w:t>；</w:t>
            </w:r>
          </w:p>
          <w:p>
            <w:pPr>
              <w:widowControl/>
              <w:jc w:val="left"/>
              <w:textAlignment w:val="center"/>
              <w:rPr>
                <w:rFonts w:hint="eastAsia" w:asciiTheme="minorEastAsia" w:hAnsiTheme="minorEastAsia" w:eastAsiaTheme="minorEastAsia" w:cstheme="minorEastAsia"/>
                <w:color w:val="000000"/>
                <w:kern w:val="0"/>
                <w:sz w:val="21"/>
                <w:szCs w:val="21"/>
                <w:lang w:eastAsia="zh-CN" w:bidi="ar"/>
              </w:rPr>
            </w:pPr>
            <w:r>
              <w:rPr>
                <w:rFonts w:hint="eastAsia" w:asciiTheme="minorEastAsia" w:hAnsiTheme="minorEastAsia" w:eastAsiaTheme="minorEastAsia" w:cstheme="minorEastAsia"/>
                <w:color w:val="000000"/>
                <w:kern w:val="0"/>
                <w:sz w:val="21"/>
                <w:szCs w:val="21"/>
                <w:lang w:bidi="ar"/>
              </w:rPr>
              <w:t>4、后腰和侧腰部位各有1个器材挂环</w:t>
            </w:r>
            <w:r>
              <w:rPr>
                <w:rFonts w:hint="eastAsia" w:asciiTheme="minorEastAsia" w:hAnsiTheme="minorEastAsia" w:eastAsiaTheme="minorEastAsia" w:cstheme="minorEastAsia"/>
                <w:color w:val="000000"/>
                <w:kern w:val="0"/>
                <w:sz w:val="21"/>
                <w:szCs w:val="21"/>
                <w:lang w:eastAsia="zh-CN" w:bidi="ar"/>
              </w:rPr>
              <w:t>；</w:t>
            </w:r>
          </w:p>
          <w:p>
            <w:pPr>
              <w:widowControl/>
              <w:jc w:val="left"/>
              <w:textAlignment w:val="center"/>
              <w:rPr>
                <w:rFonts w:hint="eastAsia" w:asciiTheme="minorEastAsia" w:hAnsiTheme="minorEastAsia" w:eastAsiaTheme="minorEastAsia" w:cstheme="minorEastAsia"/>
                <w:color w:val="000000"/>
                <w:kern w:val="0"/>
                <w:sz w:val="21"/>
                <w:szCs w:val="21"/>
                <w:lang w:bidi="ar"/>
              </w:rPr>
            </w:pPr>
            <w:r>
              <w:rPr>
                <w:rFonts w:hint="eastAsia" w:asciiTheme="minorEastAsia" w:hAnsiTheme="minorEastAsia" w:eastAsiaTheme="minorEastAsia" w:cstheme="minorEastAsia"/>
                <w:color w:val="000000"/>
                <w:kern w:val="0"/>
                <w:sz w:val="21"/>
                <w:szCs w:val="21"/>
                <w:lang w:bidi="ar"/>
              </w:rPr>
              <w:t>5、腰部有可移动衬垫，可根据个人体型及舒适度进行调整。</w:t>
            </w:r>
          </w:p>
          <w:p>
            <w:pPr>
              <w:widowControl/>
              <w:jc w:val="left"/>
              <w:textAlignment w:val="center"/>
              <w:rPr>
                <w:rFonts w:hint="eastAsia" w:asciiTheme="minorEastAsia" w:hAnsiTheme="minorEastAsia" w:eastAsiaTheme="minorEastAsia" w:cstheme="minorEastAsia"/>
                <w:color w:val="000000"/>
                <w:kern w:val="0"/>
                <w:sz w:val="21"/>
                <w:szCs w:val="21"/>
                <w:lang w:val="en-US" w:eastAsia="zh-CN" w:bidi="ar"/>
              </w:rPr>
            </w:pPr>
            <w:r>
              <w:rPr>
                <w:rFonts w:hint="eastAsia" w:asciiTheme="minorEastAsia" w:hAnsiTheme="minorEastAsia" w:eastAsiaTheme="minorEastAsia" w:cstheme="minorEastAsia"/>
                <w:color w:val="000000"/>
                <w:kern w:val="0"/>
                <w:sz w:val="21"/>
                <w:szCs w:val="21"/>
                <w:lang w:eastAsia="zh-CN" w:bidi="ar"/>
              </w:rPr>
              <w:t>提供检测报告。</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rPr>
          <w:trHeight w:val="2189" w:hRule="atLeast"/>
          <w:jc w:val="center"/>
        </w:trPr>
        <w:tc>
          <w:tcPr>
            <w:tcW w:w="790" w:type="dxa"/>
            <w:vAlign w:val="center"/>
          </w:tcPr>
          <w:p>
            <w:pPr>
              <w:spacing w:beforeLines="0" w:afterLines="0"/>
              <w:jc w:val="center"/>
              <w:rPr>
                <w:rFonts w:hint="eastAsia" w:asciiTheme="minorEastAsia" w:hAnsiTheme="minorEastAsia" w:eastAsiaTheme="minorEastAsia" w:cstheme="minorEastAsia"/>
                <w:color w:val="000000"/>
                <w:kern w:val="2"/>
                <w:sz w:val="21"/>
                <w:szCs w:val="21"/>
                <w:lang w:val="en-US" w:eastAsia="zh-CN" w:bidi="ar-SA"/>
              </w:rPr>
            </w:pPr>
            <w:r>
              <w:rPr>
                <w:rFonts w:hint="eastAsia" w:asciiTheme="minorEastAsia" w:hAnsiTheme="minorEastAsia" w:eastAsiaTheme="minorEastAsia" w:cstheme="minorEastAsia"/>
                <w:color w:val="000000"/>
                <w:sz w:val="21"/>
                <w:szCs w:val="21"/>
              </w:rPr>
              <w:t>消防Ⅲ类安全吊带</w:t>
            </w:r>
          </w:p>
        </w:tc>
        <w:tc>
          <w:tcPr>
            <w:tcW w:w="555" w:type="dxa"/>
            <w:vAlign w:val="center"/>
          </w:tcPr>
          <w:p>
            <w:pPr>
              <w:spacing w:beforeLines="0" w:afterLines="0"/>
              <w:jc w:val="center"/>
              <w:rPr>
                <w:rFonts w:hint="eastAsia" w:asciiTheme="minorEastAsia" w:hAnsiTheme="minorEastAsia" w:eastAsiaTheme="minorEastAsia" w:cstheme="minorEastAsia"/>
                <w:color w:val="000000"/>
                <w:kern w:val="2"/>
                <w:sz w:val="21"/>
                <w:szCs w:val="21"/>
                <w:lang w:val="en-US" w:eastAsia="zh-CN" w:bidi="ar-SA"/>
              </w:rPr>
            </w:pPr>
            <w:r>
              <w:rPr>
                <w:rFonts w:hint="eastAsia" w:asciiTheme="minorEastAsia" w:hAnsiTheme="minorEastAsia" w:eastAsiaTheme="minorEastAsia" w:cstheme="minorEastAsia"/>
                <w:color w:val="000000"/>
                <w:sz w:val="21"/>
                <w:szCs w:val="21"/>
              </w:rPr>
              <w:t>套</w:t>
            </w:r>
          </w:p>
        </w:tc>
        <w:tc>
          <w:tcPr>
            <w:tcW w:w="495" w:type="dxa"/>
            <w:vAlign w:val="center"/>
          </w:tcPr>
          <w:p>
            <w:pPr>
              <w:spacing w:beforeLines="0" w:afterLines="0"/>
              <w:jc w:val="center"/>
              <w:rPr>
                <w:rFonts w:hint="eastAsia" w:asciiTheme="minorEastAsia" w:hAnsiTheme="minorEastAsia" w:eastAsiaTheme="minorEastAsia" w:cstheme="minorEastAsia"/>
                <w:color w:val="000000"/>
                <w:kern w:val="2"/>
                <w:sz w:val="21"/>
                <w:szCs w:val="21"/>
                <w:lang w:val="en-US" w:eastAsia="zh-CN" w:bidi="ar-SA"/>
              </w:rPr>
            </w:pPr>
            <w:r>
              <w:rPr>
                <w:rFonts w:hint="eastAsia" w:asciiTheme="minorEastAsia" w:hAnsiTheme="minorEastAsia" w:eastAsiaTheme="minorEastAsia" w:cstheme="minorEastAsia"/>
                <w:color w:val="000000"/>
                <w:sz w:val="21"/>
                <w:szCs w:val="21"/>
              </w:rPr>
              <w:t>5</w:t>
            </w:r>
          </w:p>
        </w:tc>
        <w:tc>
          <w:tcPr>
            <w:tcW w:w="8899" w:type="dxa"/>
            <w:vAlign w:val="center"/>
          </w:tcPr>
          <w:p>
            <w:pPr>
              <w:widowControl/>
              <w:jc w:val="left"/>
              <w:textAlignment w:val="center"/>
              <w:rPr>
                <w:rFonts w:hint="eastAsia" w:asciiTheme="minorEastAsia" w:hAnsiTheme="minorEastAsia" w:eastAsiaTheme="minorEastAsia" w:cstheme="minorEastAsia"/>
                <w:color w:val="000000"/>
                <w:kern w:val="0"/>
                <w:sz w:val="21"/>
                <w:szCs w:val="21"/>
                <w:lang w:eastAsia="zh-CN" w:bidi="ar"/>
              </w:rPr>
            </w:pPr>
            <w:r>
              <w:rPr>
                <w:rFonts w:hint="eastAsia" w:asciiTheme="minorEastAsia" w:hAnsiTheme="minorEastAsia" w:eastAsiaTheme="minorEastAsia" w:cstheme="minorEastAsia"/>
                <w:color w:val="000000"/>
                <w:kern w:val="0"/>
                <w:sz w:val="21"/>
                <w:szCs w:val="21"/>
                <w:lang w:val="en-US" w:eastAsia="zh-CN" w:bidi="ar"/>
              </w:rPr>
              <w:t>1、</w:t>
            </w:r>
            <w:r>
              <w:rPr>
                <w:rFonts w:hint="eastAsia" w:asciiTheme="minorEastAsia" w:hAnsiTheme="minorEastAsia" w:eastAsiaTheme="minorEastAsia" w:cstheme="minorEastAsia"/>
                <w:color w:val="000000"/>
                <w:kern w:val="0"/>
                <w:sz w:val="21"/>
                <w:szCs w:val="21"/>
                <w:lang w:bidi="ar"/>
              </w:rPr>
              <w:t>符合国家GA494-2004《消防用防坠落装备》</w:t>
            </w:r>
            <w:r>
              <w:rPr>
                <w:rFonts w:hint="eastAsia" w:asciiTheme="minorEastAsia" w:hAnsiTheme="minorEastAsia" w:eastAsiaTheme="minorEastAsia" w:cstheme="minorEastAsia"/>
                <w:color w:val="000000"/>
                <w:kern w:val="0"/>
                <w:sz w:val="21"/>
                <w:szCs w:val="21"/>
                <w:lang w:eastAsia="zh-CN" w:bidi="ar"/>
              </w:rPr>
              <w:t>标准；</w:t>
            </w:r>
          </w:p>
          <w:p>
            <w:pPr>
              <w:widowControl/>
              <w:jc w:val="left"/>
              <w:textAlignment w:val="center"/>
              <w:rPr>
                <w:rFonts w:hint="eastAsia" w:asciiTheme="minorEastAsia" w:hAnsiTheme="minorEastAsia" w:eastAsiaTheme="minorEastAsia" w:cstheme="minorEastAsia"/>
                <w:color w:val="000000"/>
                <w:kern w:val="0"/>
                <w:sz w:val="21"/>
                <w:szCs w:val="21"/>
                <w:lang w:bidi="ar"/>
              </w:rPr>
            </w:pPr>
            <w:r>
              <w:rPr>
                <w:rFonts w:hint="eastAsia" w:asciiTheme="minorEastAsia" w:hAnsiTheme="minorEastAsia" w:eastAsiaTheme="minorEastAsia" w:cstheme="minorEastAsia"/>
                <w:color w:val="000000"/>
                <w:kern w:val="0"/>
                <w:sz w:val="21"/>
                <w:szCs w:val="21"/>
                <w:lang w:val="en-US" w:eastAsia="zh-CN" w:bidi="ar"/>
              </w:rPr>
              <w:t>2、</w:t>
            </w:r>
            <w:r>
              <w:rPr>
                <w:rFonts w:hint="eastAsia" w:asciiTheme="minorEastAsia" w:hAnsiTheme="minorEastAsia" w:eastAsiaTheme="minorEastAsia" w:cstheme="minorEastAsia"/>
                <w:color w:val="000000"/>
                <w:kern w:val="0"/>
                <w:sz w:val="21"/>
                <w:szCs w:val="21"/>
                <w:lang w:bidi="ar"/>
              </w:rPr>
              <w:t>材质：纺织品为尼龙，金属配件为钢制；</w:t>
            </w:r>
          </w:p>
          <w:p>
            <w:pPr>
              <w:widowControl/>
              <w:jc w:val="left"/>
              <w:textAlignment w:val="center"/>
              <w:rPr>
                <w:rFonts w:hint="eastAsia" w:asciiTheme="minorEastAsia" w:hAnsiTheme="minorEastAsia" w:eastAsiaTheme="minorEastAsia" w:cstheme="minorEastAsia"/>
                <w:color w:val="000000"/>
                <w:kern w:val="0"/>
                <w:sz w:val="21"/>
                <w:szCs w:val="21"/>
                <w:lang w:bidi="ar"/>
              </w:rPr>
            </w:pPr>
            <w:r>
              <w:rPr>
                <w:rFonts w:hint="eastAsia" w:asciiTheme="minorEastAsia" w:hAnsiTheme="minorEastAsia" w:eastAsiaTheme="minorEastAsia" w:cstheme="minorEastAsia"/>
                <w:color w:val="000000"/>
                <w:kern w:val="0"/>
                <w:sz w:val="21"/>
                <w:szCs w:val="21"/>
                <w:lang w:val="en-US" w:eastAsia="zh-CN" w:bidi="ar"/>
              </w:rPr>
              <w:t>3</w:t>
            </w:r>
            <w:r>
              <w:rPr>
                <w:rFonts w:hint="eastAsia" w:asciiTheme="minorEastAsia" w:hAnsiTheme="minorEastAsia" w:eastAsiaTheme="minorEastAsia" w:cstheme="minorEastAsia"/>
                <w:color w:val="000000"/>
                <w:kern w:val="0"/>
                <w:sz w:val="21"/>
                <w:szCs w:val="21"/>
                <w:lang w:bidi="ar"/>
              </w:rPr>
              <w:t xml:space="preserve">、前后左右各有1个承重挂点； </w:t>
            </w:r>
          </w:p>
          <w:p>
            <w:pPr>
              <w:widowControl/>
              <w:jc w:val="left"/>
              <w:textAlignment w:val="center"/>
              <w:rPr>
                <w:rFonts w:hint="eastAsia" w:asciiTheme="minorEastAsia" w:hAnsiTheme="minorEastAsia" w:eastAsiaTheme="minorEastAsia" w:cstheme="minorEastAsia"/>
                <w:color w:val="000000"/>
                <w:kern w:val="0"/>
                <w:sz w:val="21"/>
                <w:szCs w:val="21"/>
                <w:lang w:bidi="ar"/>
              </w:rPr>
            </w:pPr>
            <w:r>
              <w:rPr>
                <w:rFonts w:hint="eastAsia" w:asciiTheme="minorEastAsia" w:hAnsiTheme="minorEastAsia" w:eastAsiaTheme="minorEastAsia" w:cstheme="minorEastAsia"/>
                <w:color w:val="000000"/>
                <w:kern w:val="0"/>
                <w:sz w:val="21"/>
                <w:szCs w:val="21"/>
                <w:lang w:val="en-US" w:eastAsia="zh-CN" w:bidi="ar"/>
              </w:rPr>
              <w:t>4</w:t>
            </w:r>
            <w:r>
              <w:rPr>
                <w:rFonts w:hint="eastAsia" w:asciiTheme="minorEastAsia" w:hAnsiTheme="minorEastAsia" w:eastAsiaTheme="minorEastAsia" w:cstheme="minorEastAsia"/>
                <w:color w:val="000000"/>
                <w:kern w:val="0"/>
                <w:sz w:val="21"/>
                <w:szCs w:val="21"/>
                <w:lang w:bidi="ar"/>
              </w:rPr>
              <w:t xml:space="preserve">、胸前的连接环用于人员的升降和爬梯的使用，腰部连接环用于工作定位的使用，肩部连接环可用于受限空间的进入； </w:t>
            </w:r>
          </w:p>
          <w:p>
            <w:pPr>
              <w:widowControl/>
              <w:jc w:val="left"/>
              <w:textAlignment w:val="center"/>
              <w:rPr>
                <w:rFonts w:hint="eastAsia" w:asciiTheme="minorEastAsia" w:hAnsiTheme="minorEastAsia" w:eastAsiaTheme="minorEastAsia" w:cstheme="minorEastAsia"/>
                <w:color w:val="000000"/>
                <w:kern w:val="0"/>
                <w:sz w:val="21"/>
                <w:szCs w:val="21"/>
                <w:lang w:bidi="ar"/>
              </w:rPr>
            </w:pPr>
            <w:r>
              <w:rPr>
                <w:rFonts w:hint="eastAsia" w:asciiTheme="minorEastAsia" w:hAnsiTheme="minorEastAsia" w:eastAsiaTheme="minorEastAsia" w:cstheme="minorEastAsia"/>
                <w:color w:val="000000"/>
                <w:kern w:val="0"/>
                <w:sz w:val="21"/>
                <w:szCs w:val="21"/>
                <w:lang w:val="en-US" w:eastAsia="zh-CN" w:bidi="ar"/>
              </w:rPr>
              <w:t>5</w:t>
            </w:r>
            <w:r>
              <w:rPr>
                <w:rFonts w:hint="eastAsia" w:asciiTheme="minorEastAsia" w:hAnsiTheme="minorEastAsia" w:eastAsiaTheme="minorEastAsia" w:cstheme="minorEastAsia"/>
                <w:color w:val="000000"/>
                <w:kern w:val="0"/>
                <w:sz w:val="21"/>
                <w:szCs w:val="21"/>
                <w:lang w:bidi="ar"/>
              </w:rPr>
              <w:t>、拉力：≥15KN</w:t>
            </w:r>
            <w:r>
              <w:rPr>
                <w:rFonts w:hint="eastAsia" w:asciiTheme="minorEastAsia" w:hAnsiTheme="minorEastAsia" w:eastAsiaTheme="minorEastAsia" w:cstheme="minorEastAsia"/>
                <w:color w:val="000000"/>
                <w:kern w:val="0"/>
                <w:sz w:val="21"/>
                <w:szCs w:val="21"/>
                <w:lang w:eastAsia="zh-CN" w:bidi="ar"/>
              </w:rPr>
              <w:t>，</w:t>
            </w:r>
            <w:r>
              <w:rPr>
                <w:rFonts w:hint="eastAsia" w:asciiTheme="minorEastAsia" w:hAnsiTheme="minorEastAsia" w:eastAsiaTheme="minorEastAsia" w:cstheme="minorEastAsia"/>
                <w:color w:val="000000"/>
                <w:kern w:val="0"/>
                <w:sz w:val="21"/>
                <w:szCs w:val="21"/>
                <w:lang w:bidi="ar"/>
              </w:rPr>
              <w:t>重量：≤1500g。</w:t>
            </w:r>
          </w:p>
          <w:p>
            <w:pPr>
              <w:widowControl/>
              <w:jc w:val="left"/>
              <w:textAlignment w:val="center"/>
              <w:rPr>
                <w:rFonts w:hint="eastAsia" w:asciiTheme="minorEastAsia" w:hAnsiTheme="minorEastAsia" w:eastAsiaTheme="minorEastAsia" w:cstheme="minorEastAsia"/>
                <w:color w:val="000000"/>
                <w:kern w:val="0"/>
                <w:sz w:val="21"/>
                <w:szCs w:val="21"/>
                <w:lang w:val="en-US" w:eastAsia="zh-CN" w:bidi="ar"/>
              </w:rPr>
            </w:pPr>
            <w:r>
              <w:rPr>
                <w:rFonts w:hint="eastAsia" w:asciiTheme="minorEastAsia" w:hAnsiTheme="minorEastAsia" w:eastAsiaTheme="minorEastAsia" w:cstheme="minorEastAsia"/>
                <w:color w:val="000000"/>
                <w:kern w:val="0"/>
                <w:sz w:val="21"/>
                <w:szCs w:val="21"/>
                <w:lang w:eastAsia="zh-CN" w:bidi="ar"/>
              </w:rPr>
              <w:t>提供检测报告。</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rPr>
          <w:trHeight w:val="395" w:hRule="atLeast"/>
          <w:jc w:val="center"/>
        </w:trPr>
        <w:tc>
          <w:tcPr>
            <w:tcW w:w="790" w:type="dxa"/>
            <w:vAlign w:val="center"/>
          </w:tcPr>
          <w:p>
            <w:pPr>
              <w:spacing w:beforeLines="0" w:afterLines="0"/>
              <w:jc w:val="center"/>
              <w:rPr>
                <w:rFonts w:hint="eastAsia" w:asciiTheme="minorEastAsia" w:hAnsiTheme="minorEastAsia" w:eastAsiaTheme="minorEastAsia" w:cstheme="minorEastAsia"/>
                <w:color w:val="000000"/>
                <w:kern w:val="2"/>
                <w:sz w:val="21"/>
                <w:szCs w:val="21"/>
                <w:lang w:val="en-US" w:eastAsia="zh-CN" w:bidi="ar-SA"/>
              </w:rPr>
            </w:pPr>
            <w:r>
              <w:rPr>
                <w:rFonts w:hint="eastAsia" w:asciiTheme="minorEastAsia" w:hAnsiTheme="minorEastAsia" w:eastAsiaTheme="minorEastAsia" w:cstheme="minorEastAsia"/>
                <w:color w:val="000000"/>
                <w:sz w:val="21"/>
                <w:szCs w:val="21"/>
              </w:rPr>
              <w:t>消防通用安全绳</w:t>
            </w:r>
          </w:p>
        </w:tc>
        <w:tc>
          <w:tcPr>
            <w:tcW w:w="555" w:type="dxa"/>
            <w:vAlign w:val="center"/>
          </w:tcPr>
          <w:p>
            <w:pPr>
              <w:spacing w:beforeLines="0" w:afterLines="0"/>
              <w:jc w:val="center"/>
              <w:rPr>
                <w:rFonts w:hint="eastAsia" w:asciiTheme="minorEastAsia" w:hAnsiTheme="minorEastAsia" w:eastAsiaTheme="minorEastAsia" w:cstheme="minorEastAsia"/>
                <w:color w:val="000000"/>
                <w:kern w:val="2"/>
                <w:sz w:val="21"/>
                <w:szCs w:val="21"/>
                <w:lang w:val="en-US" w:eastAsia="zh-CN" w:bidi="ar-SA"/>
              </w:rPr>
            </w:pPr>
            <w:r>
              <w:rPr>
                <w:rFonts w:hint="eastAsia" w:asciiTheme="minorEastAsia" w:hAnsiTheme="minorEastAsia" w:eastAsiaTheme="minorEastAsia" w:cstheme="minorEastAsia"/>
                <w:color w:val="000000"/>
                <w:sz w:val="21"/>
                <w:szCs w:val="21"/>
              </w:rPr>
              <w:t>条</w:t>
            </w:r>
          </w:p>
        </w:tc>
        <w:tc>
          <w:tcPr>
            <w:tcW w:w="495" w:type="dxa"/>
            <w:vAlign w:val="center"/>
          </w:tcPr>
          <w:p>
            <w:pPr>
              <w:spacing w:beforeLines="0" w:afterLines="0"/>
              <w:jc w:val="center"/>
              <w:rPr>
                <w:rFonts w:hint="eastAsia" w:asciiTheme="minorEastAsia" w:hAnsiTheme="minorEastAsia" w:eastAsiaTheme="minorEastAsia" w:cstheme="minorEastAsia"/>
                <w:color w:val="000000"/>
                <w:kern w:val="2"/>
                <w:sz w:val="21"/>
                <w:szCs w:val="21"/>
                <w:lang w:val="en-US" w:eastAsia="zh-CN" w:bidi="ar-SA"/>
              </w:rPr>
            </w:pPr>
            <w:r>
              <w:rPr>
                <w:rFonts w:hint="eastAsia" w:asciiTheme="minorEastAsia" w:hAnsiTheme="minorEastAsia" w:eastAsiaTheme="minorEastAsia" w:cstheme="minorEastAsia"/>
                <w:color w:val="000000"/>
                <w:sz w:val="21"/>
                <w:szCs w:val="21"/>
              </w:rPr>
              <w:t>42</w:t>
            </w:r>
          </w:p>
        </w:tc>
        <w:tc>
          <w:tcPr>
            <w:tcW w:w="8899" w:type="dxa"/>
            <w:vAlign w:val="center"/>
          </w:tcPr>
          <w:p>
            <w:pPr>
              <w:widowControl/>
              <w:jc w:val="left"/>
              <w:textAlignment w:val="center"/>
              <w:rPr>
                <w:rFonts w:hint="eastAsia" w:asciiTheme="minorEastAsia" w:hAnsiTheme="minorEastAsia" w:eastAsiaTheme="minorEastAsia" w:cstheme="minorEastAsia"/>
                <w:color w:val="000000"/>
                <w:kern w:val="0"/>
                <w:sz w:val="21"/>
                <w:szCs w:val="21"/>
                <w:lang w:val="en-US" w:eastAsia="zh-CN" w:bidi="ar"/>
              </w:rPr>
            </w:pPr>
            <w:r>
              <w:rPr>
                <w:rFonts w:hint="eastAsia" w:asciiTheme="minorEastAsia" w:hAnsiTheme="minorEastAsia" w:eastAsiaTheme="minorEastAsia" w:cstheme="minorEastAsia"/>
                <w:color w:val="000000"/>
                <w:kern w:val="0"/>
                <w:sz w:val="21"/>
                <w:szCs w:val="21"/>
                <w:lang w:bidi="ar"/>
              </w:rPr>
              <w:t>1、标准符合XF494-2004《消防用防坠落装备》要求，直径：</w:t>
            </w:r>
            <w:r>
              <w:rPr>
                <w:rFonts w:hint="eastAsia" w:asciiTheme="minorEastAsia" w:hAnsiTheme="minorEastAsia" w:eastAsiaTheme="minorEastAsia" w:cstheme="minorEastAsia"/>
                <w:color w:val="000000"/>
                <w:kern w:val="0"/>
                <w:sz w:val="21"/>
                <w:szCs w:val="21"/>
                <w:lang w:eastAsia="zh-CN" w:bidi="ar"/>
              </w:rPr>
              <w:t>约</w:t>
            </w:r>
            <w:r>
              <w:rPr>
                <w:rFonts w:hint="eastAsia" w:asciiTheme="minorEastAsia" w:hAnsiTheme="minorEastAsia" w:eastAsiaTheme="minorEastAsia" w:cstheme="minorEastAsia"/>
                <w:color w:val="000000"/>
                <w:kern w:val="0"/>
                <w:sz w:val="21"/>
                <w:szCs w:val="21"/>
                <w:lang w:bidi="ar"/>
              </w:rPr>
              <w:t>13mm，长度</w:t>
            </w:r>
            <w:r>
              <w:rPr>
                <w:rFonts w:hint="eastAsia" w:asciiTheme="minorEastAsia" w:hAnsiTheme="minorEastAsia" w:eastAsiaTheme="minorEastAsia" w:cstheme="minorEastAsia"/>
                <w:color w:val="000000"/>
                <w:kern w:val="0"/>
                <w:sz w:val="21"/>
                <w:szCs w:val="21"/>
                <w:lang w:eastAsia="zh-CN" w:bidi="ar"/>
              </w:rPr>
              <w:t>约</w:t>
            </w:r>
            <w:r>
              <w:rPr>
                <w:rFonts w:hint="eastAsia" w:asciiTheme="minorEastAsia" w:hAnsiTheme="minorEastAsia" w:eastAsiaTheme="minorEastAsia" w:cstheme="minorEastAsia"/>
                <w:color w:val="000000"/>
                <w:kern w:val="0"/>
                <w:sz w:val="21"/>
                <w:szCs w:val="21"/>
                <w:lang w:bidi="ar"/>
              </w:rPr>
              <w:t>30米，提供相应的检验报告</w:t>
            </w:r>
            <w:r>
              <w:rPr>
                <w:rFonts w:hint="eastAsia" w:asciiTheme="minorEastAsia" w:hAnsiTheme="minorEastAsia" w:eastAsiaTheme="minorEastAsia" w:cstheme="minorEastAsia"/>
                <w:color w:val="000000"/>
                <w:kern w:val="0"/>
                <w:sz w:val="21"/>
                <w:szCs w:val="21"/>
                <w:lang w:eastAsia="zh-CN" w:bidi="ar"/>
              </w:rPr>
              <w:t>；</w:t>
            </w:r>
            <w:r>
              <w:rPr>
                <w:rFonts w:hint="eastAsia" w:asciiTheme="minorEastAsia" w:hAnsiTheme="minorEastAsia" w:eastAsiaTheme="minorEastAsia" w:cstheme="minorEastAsia"/>
                <w:color w:val="000000"/>
                <w:kern w:val="0"/>
                <w:sz w:val="21"/>
                <w:szCs w:val="21"/>
                <w:lang w:bidi="ar"/>
              </w:rPr>
              <w:t xml:space="preserve">  </w:t>
            </w:r>
            <w:r>
              <w:rPr>
                <w:rFonts w:hint="eastAsia" w:asciiTheme="minorEastAsia" w:hAnsiTheme="minorEastAsia" w:eastAsiaTheme="minorEastAsia" w:cstheme="minorEastAsia"/>
                <w:color w:val="000000"/>
                <w:kern w:val="0"/>
                <w:sz w:val="21"/>
                <w:szCs w:val="21"/>
                <w:lang w:bidi="ar"/>
              </w:rPr>
              <w:br w:type="textWrapping"/>
            </w:r>
            <w:r>
              <w:rPr>
                <w:rFonts w:hint="eastAsia" w:asciiTheme="minorEastAsia" w:hAnsiTheme="minorEastAsia" w:eastAsiaTheme="minorEastAsia" w:cstheme="minorEastAsia"/>
                <w:color w:val="000000"/>
                <w:kern w:val="0"/>
                <w:sz w:val="21"/>
                <w:szCs w:val="21"/>
                <w:lang w:bidi="ar"/>
              </w:rPr>
              <w:t>2、材质:绳皮材料和绳芯材料为锦纶高强纤维</w:t>
            </w:r>
            <w:r>
              <w:rPr>
                <w:rFonts w:hint="eastAsia" w:asciiTheme="minorEastAsia" w:hAnsiTheme="minorEastAsia" w:eastAsiaTheme="minorEastAsia" w:cstheme="minorEastAsia"/>
                <w:color w:val="000000"/>
                <w:kern w:val="0"/>
                <w:sz w:val="21"/>
                <w:szCs w:val="21"/>
                <w:lang w:eastAsia="zh-CN" w:bidi="ar"/>
              </w:rPr>
              <w:t>；</w:t>
            </w:r>
            <w:r>
              <w:rPr>
                <w:rFonts w:hint="eastAsia" w:asciiTheme="minorEastAsia" w:hAnsiTheme="minorEastAsia" w:eastAsiaTheme="minorEastAsia" w:cstheme="minorEastAsia"/>
                <w:color w:val="000000"/>
                <w:kern w:val="0"/>
                <w:sz w:val="21"/>
                <w:szCs w:val="21"/>
                <w:lang w:bidi="ar"/>
              </w:rPr>
              <w:br w:type="textWrapping"/>
            </w:r>
            <w:r>
              <w:rPr>
                <w:rFonts w:hint="eastAsia" w:asciiTheme="minorEastAsia" w:hAnsiTheme="minorEastAsia" w:eastAsiaTheme="minorEastAsia" w:cstheme="minorEastAsia"/>
                <w:color w:val="000000"/>
                <w:kern w:val="0"/>
                <w:sz w:val="21"/>
                <w:szCs w:val="21"/>
                <w:lang w:bidi="ar"/>
              </w:rPr>
              <w:t>3、结构:整绳由绳芯、绳皮连续组合而成，绳芯结构为</w:t>
            </w:r>
            <w:r>
              <w:rPr>
                <w:rFonts w:hint="eastAsia" w:asciiTheme="minorEastAsia" w:hAnsiTheme="minorEastAsia" w:eastAsiaTheme="minorEastAsia" w:cstheme="minorEastAsia"/>
                <w:color w:val="000000"/>
                <w:kern w:val="0"/>
                <w:sz w:val="21"/>
                <w:szCs w:val="21"/>
                <w:lang w:eastAsia="zh-CN" w:bidi="ar"/>
              </w:rPr>
              <w:t>不少于</w:t>
            </w:r>
            <w:r>
              <w:rPr>
                <w:rFonts w:hint="eastAsia" w:asciiTheme="minorEastAsia" w:hAnsiTheme="minorEastAsia" w:eastAsiaTheme="minorEastAsia" w:cstheme="minorEastAsia"/>
                <w:color w:val="000000"/>
                <w:kern w:val="0"/>
                <w:sz w:val="21"/>
                <w:szCs w:val="21"/>
                <w:lang w:bidi="ar"/>
              </w:rPr>
              <w:t>23股承重绳芯并排排列，外罩</w:t>
            </w:r>
            <w:r>
              <w:rPr>
                <w:rFonts w:hint="eastAsia" w:asciiTheme="minorEastAsia" w:hAnsiTheme="minorEastAsia" w:eastAsiaTheme="minorEastAsia" w:cstheme="minorEastAsia"/>
                <w:color w:val="000000"/>
                <w:kern w:val="0"/>
                <w:sz w:val="21"/>
                <w:szCs w:val="21"/>
                <w:lang w:eastAsia="zh-CN" w:bidi="ar"/>
              </w:rPr>
              <w:t>不少于</w:t>
            </w:r>
            <w:r>
              <w:rPr>
                <w:rFonts w:hint="eastAsia" w:asciiTheme="minorEastAsia" w:hAnsiTheme="minorEastAsia" w:eastAsiaTheme="minorEastAsia" w:cstheme="minorEastAsia"/>
                <w:color w:val="000000"/>
                <w:kern w:val="0"/>
                <w:sz w:val="21"/>
                <w:szCs w:val="21"/>
                <w:lang w:bidi="ar"/>
              </w:rPr>
              <w:t>48股绳皮</w:t>
            </w:r>
            <w:r>
              <w:rPr>
                <w:rFonts w:hint="eastAsia" w:asciiTheme="minorEastAsia" w:hAnsiTheme="minorEastAsia" w:eastAsiaTheme="minorEastAsia" w:cstheme="minorEastAsia"/>
                <w:color w:val="000000"/>
                <w:kern w:val="0"/>
                <w:sz w:val="21"/>
                <w:szCs w:val="21"/>
                <w:lang w:eastAsia="zh-CN" w:bidi="ar"/>
              </w:rPr>
              <w:t>；</w:t>
            </w:r>
            <w:r>
              <w:rPr>
                <w:rFonts w:hint="eastAsia" w:asciiTheme="minorEastAsia" w:hAnsiTheme="minorEastAsia" w:eastAsiaTheme="minorEastAsia" w:cstheme="minorEastAsia"/>
                <w:color w:val="000000"/>
                <w:kern w:val="0"/>
                <w:sz w:val="21"/>
                <w:szCs w:val="21"/>
                <w:lang w:bidi="ar"/>
              </w:rPr>
              <w:br w:type="textWrapping"/>
            </w:r>
            <w:r>
              <w:rPr>
                <w:rFonts w:hint="eastAsia" w:asciiTheme="minorEastAsia" w:hAnsiTheme="minorEastAsia" w:eastAsiaTheme="minorEastAsia" w:cstheme="minorEastAsia"/>
                <w:color w:val="000000"/>
                <w:kern w:val="0"/>
                <w:sz w:val="21"/>
                <w:szCs w:val="21"/>
                <w:lang w:bidi="ar"/>
              </w:rPr>
              <w:t>4、整体破断强度：≥45KN；延伸率：当承重达到破断强度的10%时，安全绳的延伸率为（6±0.5）%；耐高温性能：经（204±5）℃ 耐高温性能试验后，未出现熔融、焦化现象</w:t>
            </w:r>
            <w:r>
              <w:rPr>
                <w:rFonts w:hint="eastAsia" w:asciiTheme="minorEastAsia" w:hAnsiTheme="minorEastAsia" w:eastAsiaTheme="minorEastAsia" w:cstheme="minorEastAsia"/>
                <w:color w:val="000000"/>
                <w:kern w:val="0"/>
                <w:sz w:val="21"/>
                <w:szCs w:val="21"/>
                <w:lang w:eastAsia="zh-CN" w:bidi="ar"/>
              </w:rPr>
              <w:t>；</w:t>
            </w:r>
            <w:r>
              <w:rPr>
                <w:rFonts w:hint="eastAsia" w:asciiTheme="minorEastAsia" w:hAnsiTheme="minorEastAsia" w:eastAsiaTheme="minorEastAsia" w:cstheme="minorEastAsia"/>
                <w:color w:val="000000"/>
                <w:kern w:val="0"/>
                <w:sz w:val="21"/>
                <w:szCs w:val="21"/>
                <w:lang w:bidi="ar"/>
              </w:rPr>
              <w:br w:type="textWrapping"/>
            </w:r>
            <w:r>
              <w:rPr>
                <w:rFonts w:hint="eastAsia" w:asciiTheme="minorEastAsia" w:hAnsiTheme="minorEastAsia" w:eastAsiaTheme="minorEastAsia" w:cstheme="minorEastAsia"/>
                <w:color w:val="000000"/>
                <w:kern w:val="0"/>
                <w:sz w:val="21"/>
                <w:szCs w:val="21"/>
                <w:lang w:bidi="ar"/>
              </w:rPr>
              <w:t>5、外观:安全绳整体粗细均匀、结构一致，表面无任何机械损伤，并且绳两端妥善收尾，在绳尾处采用热封方式标注永久性标签内容，包含产品型号、商标、生产日期及批次等。</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rPr>
          <w:trHeight w:val="2189" w:hRule="atLeast"/>
          <w:jc w:val="center"/>
        </w:trPr>
        <w:tc>
          <w:tcPr>
            <w:tcW w:w="790" w:type="dxa"/>
            <w:vAlign w:val="center"/>
          </w:tcPr>
          <w:p>
            <w:pPr>
              <w:spacing w:beforeLines="0" w:afterLines="0"/>
              <w:jc w:val="center"/>
              <w:rPr>
                <w:rFonts w:hint="eastAsia" w:asciiTheme="minorEastAsia" w:hAnsiTheme="minorEastAsia" w:eastAsiaTheme="minorEastAsia" w:cstheme="minorEastAsia"/>
                <w:color w:val="000000"/>
                <w:kern w:val="2"/>
                <w:sz w:val="21"/>
                <w:szCs w:val="21"/>
                <w:lang w:val="en-US" w:eastAsia="zh-CN" w:bidi="ar-SA"/>
              </w:rPr>
            </w:pPr>
            <w:r>
              <w:rPr>
                <w:rFonts w:hint="eastAsia" w:asciiTheme="minorEastAsia" w:hAnsiTheme="minorEastAsia" w:eastAsiaTheme="minorEastAsia" w:cstheme="minorEastAsia"/>
                <w:color w:val="000000"/>
                <w:sz w:val="21"/>
                <w:szCs w:val="21"/>
              </w:rPr>
              <w:t>200米救援绳</w:t>
            </w:r>
          </w:p>
        </w:tc>
        <w:tc>
          <w:tcPr>
            <w:tcW w:w="555" w:type="dxa"/>
            <w:vAlign w:val="center"/>
          </w:tcPr>
          <w:p>
            <w:pPr>
              <w:spacing w:beforeLines="0" w:afterLines="0"/>
              <w:jc w:val="center"/>
              <w:rPr>
                <w:rFonts w:hint="eastAsia" w:asciiTheme="minorEastAsia" w:hAnsiTheme="minorEastAsia" w:eastAsiaTheme="minorEastAsia" w:cstheme="minorEastAsia"/>
                <w:color w:val="000000"/>
                <w:kern w:val="2"/>
                <w:sz w:val="21"/>
                <w:szCs w:val="21"/>
                <w:lang w:val="en-US" w:eastAsia="zh-CN" w:bidi="ar-SA"/>
              </w:rPr>
            </w:pPr>
            <w:r>
              <w:rPr>
                <w:rFonts w:hint="eastAsia" w:asciiTheme="minorEastAsia" w:hAnsiTheme="minorEastAsia" w:eastAsiaTheme="minorEastAsia" w:cstheme="minorEastAsia"/>
                <w:color w:val="000000"/>
                <w:sz w:val="21"/>
                <w:szCs w:val="21"/>
              </w:rPr>
              <w:t>条</w:t>
            </w:r>
          </w:p>
        </w:tc>
        <w:tc>
          <w:tcPr>
            <w:tcW w:w="495" w:type="dxa"/>
            <w:vAlign w:val="center"/>
          </w:tcPr>
          <w:p>
            <w:pPr>
              <w:spacing w:beforeLines="0" w:afterLines="0"/>
              <w:jc w:val="center"/>
              <w:rPr>
                <w:rFonts w:hint="eastAsia" w:asciiTheme="minorEastAsia" w:hAnsiTheme="minorEastAsia" w:eastAsiaTheme="minorEastAsia" w:cstheme="minorEastAsia"/>
                <w:color w:val="000000"/>
                <w:kern w:val="2"/>
                <w:sz w:val="21"/>
                <w:szCs w:val="21"/>
                <w:lang w:val="en-US" w:eastAsia="zh-CN" w:bidi="ar-SA"/>
              </w:rPr>
            </w:pPr>
            <w:r>
              <w:rPr>
                <w:rFonts w:hint="eastAsia" w:asciiTheme="minorEastAsia" w:hAnsiTheme="minorEastAsia" w:eastAsiaTheme="minorEastAsia" w:cstheme="minorEastAsia"/>
                <w:color w:val="000000"/>
                <w:sz w:val="21"/>
                <w:szCs w:val="21"/>
              </w:rPr>
              <w:t>5</w:t>
            </w:r>
          </w:p>
        </w:tc>
        <w:tc>
          <w:tcPr>
            <w:tcW w:w="8899" w:type="dxa"/>
            <w:vAlign w:val="center"/>
          </w:tcPr>
          <w:p>
            <w:pPr>
              <w:widowControl/>
              <w:jc w:val="left"/>
              <w:textAlignment w:val="center"/>
              <w:rPr>
                <w:rFonts w:hint="eastAsia" w:asciiTheme="minorEastAsia" w:hAnsiTheme="minorEastAsia" w:eastAsiaTheme="minorEastAsia" w:cstheme="minorEastAsia"/>
                <w:color w:val="000000"/>
                <w:kern w:val="0"/>
                <w:sz w:val="21"/>
                <w:szCs w:val="21"/>
                <w:lang w:val="en-US" w:eastAsia="zh-CN" w:bidi="ar"/>
              </w:rPr>
            </w:pPr>
            <w:r>
              <w:rPr>
                <w:rFonts w:hint="eastAsia" w:asciiTheme="minorEastAsia" w:hAnsiTheme="minorEastAsia" w:eastAsiaTheme="minorEastAsia" w:cstheme="minorEastAsia"/>
                <w:color w:val="000000"/>
                <w:kern w:val="0"/>
                <w:sz w:val="21"/>
                <w:szCs w:val="21"/>
                <w:lang w:bidi="ar"/>
              </w:rPr>
              <w:t>1、标准符合XF494-2004《消防用防坠落装备》要求</w:t>
            </w:r>
            <w:r>
              <w:rPr>
                <w:rFonts w:hint="eastAsia" w:asciiTheme="minorEastAsia" w:hAnsiTheme="minorEastAsia" w:eastAsiaTheme="minorEastAsia" w:cstheme="minorEastAsia"/>
                <w:color w:val="000000"/>
                <w:kern w:val="0"/>
                <w:sz w:val="21"/>
                <w:szCs w:val="21"/>
                <w:lang w:eastAsia="zh-CN" w:bidi="ar"/>
              </w:rPr>
              <w:t>，</w:t>
            </w:r>
            <w:r>
              <w:rPr>
                <w:rFonts w:hint="eastAsia" w:asciiTheme="minorEastAsia" w:hAnsiTheme="minorEastAsia" w:eastAsiaTheme="minorEastAsia" w:cstheme="minorEastAsia"/>
                <w:color w:val="000000"/>
                <w:kern w:val="0"/>
                <w:sz w:val="21"/>
                <w:szCs w:val="21"/>
                <w:lang w:bidi="ar"/>
              </w:rPr>
              <w:t>直径：10.5±0.5mm，长度</w:t>
            </w:r>
            <w:r>
              <w:rPr>
                <w:rFonts w:hint="eastAsia" w:asciiTheme="minorEastAsia" w:hAnsiTheme="minorEastAsia" w:eastAsiaTheme="minorEastAsia" w:cstheme="minorEastAsia"/>
                <w:color w:val="000000"/>
                <w:kern w:val="0"/>
                <w:sz w:val="21"/>
                <w:szCs w:val="21"/>
                <w:lang w:eastAsia="zh-CN" w:bidi="ar"/>
              </w:rPr>
              <w:t>约</w:t>
            </w:r>
            <w:r>
              <w:rPr>
                <w:rFonts w:hint="eastAsia" w:asciiTheme="minorEastAsia" w:hAnsiTheme="minorEastAsia" w:eastAsiaTheme="minorEastAsia" w:cstheme="minorEastAsia"/>
                <w:color w:val="000000"/>
                <w:kern w:val="0"/>
                <w:sz w:val="21"/>
                <w:szCs w:val="21"/>
                <w:lang w:bidi="ar"/>
              </w:rPr>
              <w:t>200米，提供检验报告</w:t>
            </w:r>
            <w:r>
              <w:rPr>
                <w:rFonts w:hint="eastAsia" w:asciiTheme="minorEastAsia" w:hAnsiTheme="minorEastAsia" w:eastAsiaTheme="minorEastAsia" w:cstheme="minorEastAsia"/>
                <w:color w:val="000000"/>
                <w:kern w:val="0"/>
                <w:sz w:val="21"/>
                <w:szCs w:val="21"/>
                <w:lang w:eastAsia="zh-CN" w:bidi="ar"/>
              </w:rPr>
              <w:t>；</w:t>
            </w:r>
            <w:r>
              <w:rPr>
                <w:rFonts w:hint="eastAsia" w:asciiTheme="minorEastAsia" w:hAnsiTheme="minorEastAsia" w:eastAsiaTheme="minorEastAsia" w:cstheme="minorEastAsia"/>
                <w:color w:val="000000"/>
                <w:kern w:val="0"/>
                <w:sz w:val="21"/>
                <w:szCs w:val="21"/>
                <w:lang w:bidi="ar"/>
              </w:rPr>
              <w:t xml:space="preserve"> </w:t>
            </w:r>
            <w:r>
              <w:rPr>
                <w:rFonts w:hint="eastAsia" w:asciiTheme="minorEastAsia" w:hAnsiTheme="minorEastAsia" w:eastAsiaTheme="minorEastAsia" w:cstheme="minorEastAsia"/>
                <w:color w:val="000000"/>
                <w:kern w:val="0"/>
                <w:sz w:val="21"/>
                <w:szCs w:val="21"/>
                <w:lang w:bidi="ar"/>
              </w:rPr>
              <w:br w:type="textWrapping"/>
            </w:r>
            <w:r>
              <w:rPr>
                <w:rFonts w:hint="eastAsia" w:asciiTheme="minorEastAsia" w:hAnsiTheme="minorEastAsia" w:eastAsiaTheme="minorEastAsia" w:cstheme="minorEastAsia"/>
                <w:color w:val="000000"/>
                <w:kern w:val="0"/>
                <w:sz w:val="21"/>
                <w:szCs w:val="21"/>
                <w:lang w:bidi="ar"/>
              </w:rPr>
              <w:t>2、材质:绳皮材料和绳芯材料为聚酰胺高强纤维</w:t>
            </w:r>
            <w:r>
              <w:rPr>
                <w:rFonts w:hint="eastAsia" w:asciiTheme="minorEastAsia" w:hAnsiTheme="minorEastAsia" w:eastAsiaTheme="minorEastAsia" w:cstheme="minorEastAsia"/>
                <w:color w:val="000000"/>
                <w:kern w:val="0"/>
                <w:sz w:val="21"/>
                <w:szCs w:val="21"/>
                <w:lang w:eastAsia="zh-CN" w:bidi="ar"/>
              </w:rPr>
              <w:t>；</w:t>
            </w:r>
            <w:r>
              <w:rPr>
                <w:rFonts w:hint="eastAsia" w:asciiTheme="minorEastAsia" w:hAnsiTheme="minorEastAsia" w:eastAsiaTheme="minorEastAsia" w:cstheme="minorEastAsia"/>
                <w:color w:val="000000"/>
                <w:kern w:val="0"/>
                <w:sz w:val="21"/>
                <w:szCs w:val="21"/>
                <w:lang w:bidi="ar"/>
              </w:rPr>
              <w:br w:type="textWrapping"/>
            </w:r>
            <w:r>
              <w:rPr>
                <w:rFonts w:hint="eastAsia" w:asciiTheme="minorEastAsia" w:hAnsiTheme="minorEastAsia" w:eastAsiaTheme="minorEastAsia" w:cstheme="minorEastAsia"/>
                <w:color w:val="000000"/>
                <w:kern w:val="0"/>
                <w:sz w:val="21"/>
                <w:szCs w:val="21"/>
                <w:lang w:bidi="ar"/>
              </w:rPr>
              <w:t>3、结构:整绳由绳芯、绳皮连续组合而成</w:t>
            </w:r>
            <w:r>
              <w:rPr>
                <w:rFonts w:hint="eastAsia" w:asciiTheme="minorEastAsia" w:hAnsiTheme="minorEastAsia" w:eastAsiaTheme="minorEastAsia" w:cstheme="minorEastAsia"/>
                <w:color w:val="000000"/>
                <w:kern w:val="0"/>
                <w:sz w:val="21"/>
                <w:szCs w:val="21"/>
                <w:lang w:eastAsia="zh-CN" w:bidi="ar"/>
              </w:rPr>
              <w:t>；</w:t>
            </w:r>
            <w:r>
              <w:rPr>
                <w:rFonts w:hint="eastAsia" w:asciiTheme="minorEastAsia" w:hAnsiTheme="minorEastAsia" w:eastAsiaTheme="minorEastAsia" w:cstheme="minorEastAsia"/>
                <w:color w:val="000000"/>
                <w:kern w:val="0"/>
                <w:sz w:val="21"/>
                <w:szCs w:val="21"/>
                <w:lang w:bidi="ar"/>
              </w:rPr>
              <w:br w:type="textWrapping"/>
            </w:r>
            <w:r>
              <w:rPr>
                <w:rFonts w:hint="eastAsia" w:asciiTheme="minorEastAsia" w:hAnsiTheme="minorEastAsia" w:eastAsiaTheme="minorEastAsia" w:cstheme="minorEastAsia"/>
                <w:color w:val="000000"/>
                <w:kern w:val="0"/>
                <w:sz w:val="21"/>
                <w:szCs w:val="21"/>
                <w:lang w:bidi="ar"/>
              </w:rPr>
              <w:t>4、整体破断强度：≥30KN；延伸率：当承重达到破断强度的10%时，安全绳的延伸率为（7±0.5）%；耐高温性能：经（204±5）℃ 耐高温性能试验后，未出现熔融、焦化现象</w:t>
            </w:r>
            <w:r>
              <w:rPr>
                <w:rFonts w:hint="eastAsia" w:asciiTheme="minorEastAsia" w:hAnsiTheme="minorEastAsia" w:eastAsiaTheme="minorEastAsia" w:cstheme="minorEastAsia"/>
                <w:color w:val="000000"/>
                <w:kern w:val="0"/>
                <w:sz w:val="21"/>
                <w:szCs w:val="21"/>
                <w:lang w:eastAsia="zh-CN" w:bidi="ar"/>
              </w:rPr>
              <w:t>；</w:t>
            </w:r>
            <w:r>
              <w:rPr>
                <w:rFonts w:hint="eastAsia" w:asciiTheme="minorEastAsia" w:hAnsiTheme="minorEastAsia" w:eastAsiaTheme="minorEastAsia" w:cstheme="minorEastAsia"/>
                <w:color w:val="000000"/>
                <w:kern w:val="0"/>
                <w:sz w:val="21"/>
                <w:szCs w:val="21"/>
                <w:lang w:bidi="ar"/>
              </w:rPr>
              <w:br w:type="textWrapping"/>
            </w:r>
            <w:r>
              <w:rPr>
                <w:rFonts w:hint="eastAsia" w:asciiTheme="minorEastAsia" w:hAnsiTheme="minorEastAsia" w:eastAsiaTheme="minorEastAsia" w:cstheme="minorEastAsia"/>
                <w:color w:val="000000"/>
                <w:kern w:val="0"/>
                <w:sz w:val="21"/>
                <w:szCs w:val="21"/>
                <w:lang w:bidi="ar"/>
              </w:rPr>
              <w:t>5、外观:安全绳整体粗细均匀、结构一致，表面无任何机械损伤，并且绳两端妥善收尾。在绳尾处采用热封方式标注永久性标签内容，包含产品型号、商标、生产日期及批次等。</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rPr>
          <w:trHeight w:val="2189" w:hRule="atLeast"/>
          <w:jc w:val="center"/>
        </w:trPr>
        <w:tc>
          <w:tcPr>
            <w:tcW w:w="790" w:type="dxa"/>
            <w:vAlign w:val="center"/>
          </w:tcPr>
          <w:p>
            <w:pPr>
              <w:spacing w:beforeLines="0" w:afterLines="0"/>
              <w:jc w:val="center"/>
              <w:rPr>
                <w:rFonts w:hint="eastAsia" w:asciiTheme="minorEastAsia" w:hAnsiTheme="minorEastAsia" w:eastAsiaTheme="minorEastAsia" w:cstheme="minorEastAsia"/>
                <w:color w:val="000000"/>
                <w:kern w:val="2"/>
                <w:sz w:val="21"/>
                <w:szCs w:val="21"/>
                <w:lang w:val="en-US" w:eastAsia="zh-CN" w:bidi="ar-SA"/>
              </w:rPr>
            </w:pPr>
            <w:r>
              <w:rPr>
                <w:rFonts w:hint="eastAsia" w:asciiTheme="minorEastAsia" w:hAnsiTheme="minorEastAsia" w:eastAsiaTheme="minorEastAsia" w:cstheme="minorEastAsia"/>
                <w:color w:val="000000"/>
                <w:sz w:val="21"/>
                <w:szCs w:val="21"/>
              </w:rPr>
              <w:t>消防专用救生衣</w:t>
            </w:r>
          </w:p>
        </w:tc>
        <w:tc>
          <w:tcPr>
            <w:tcW w:w="555" w:type="dxa"/>
            <w:vAlign w:val="center"/>
          </w:tcPr>
          <w:p>
            <w:pPr>
              <w:spacing w:beforeLines="0" w:afterLines="0"/>
              <w:jc w:val="center"/>
              <w:rPr>
                <w:rFonts w:hint="eastAsia" w:asciiTheme="minorEastAsia" w:hAnsiTheme="minorEastAsia" w:eastAsiaTheme="minorEastAsia" w:cstheme="minorEastAsia"/>
                <w:color w:val="000000"/>
                <w:kern w:val="2"/>
                <w:sz w:val="21"/>
                <w:szCs w:val="21"/>
                <w:lang w:val="en-US" w:eastAsia="zh-CN" w:bidi="ar-SA"/>
              </w:rPr>
            </w:pPr>
            <w:r>
              <w:rPr>
                <w:rFonts w:hint="eastAsia" w:asciiTheme="minorEastAsia" w:hAnsiTheme="minorEastAsia" w:eastAsiaTheme="minorEastAsia" w:cstheme="minorEastAsia"/>
                <w:color w:val="000000"/>
                <w:sz w:val="21"/>
                <w:szCs w:val="21"/>
              </w:rPr>
              <w:t>个</w:t>
            </w:r>
          </w:p>
        </w:tc>
        <w:tc>
          <w:tcPr>
            <w:tcW w:w="495" w:type="dxa"/>
            <w:vAlign w:val="center"/>
          </w:tcPr>
          <w:p>
            <w:pPr>
              <w:spacing w:beforeLines="0" w:afterLines="0"/>
              <w:jc w:val="center"/>
              <w:rPr>
                <w:rFonts w:hint="eastAsia" w:asciiTheme="minorEastAsia" w:hAnsiTheme="minorEastAsia" w:eastAsiaTheme="minorEastAsia" w:cstheme="minorEastAsia"/>
                <w:color w:val="000000"/>
                <w:kern w:val="2"/>
                <w:sz w:val="21"/>
                <w:szCs w:val="21"/>
                <w:lang w:val="en-US" w:eastAsia="zh-CN" w:bidi="ar-SA"/>
              </w:rPr>
            </w:pPr>
            <w:r>
              <w:rPr>
                <w:rFonts w:hint="eastAsia" w:asciiTheme="minorEastAsia" w:hAnsiTheme="minorEastAsia" w:eastAsiaTheme="minorEastAsia" w:cstheme="minorEastAsia"/>
                <w:color w:val="000000"/>
                <w:sz w:val="21"/>
                <w:szCs w:val="21"/>
              </w:rPr>
              <w:t>70</w:t>
            </w:r>
          </w:p>
        </w:tc>
        <w:tc>
          <w:tcPr>
            <w:tcW w:w="8899" w:type="dxa"/>
            <w:vAlign w:val="center"/>
          </w:tcPr>
          <w:p>
            <w:pPr>
              <w:widowControl/>
              <w:jc w:val="left"/>
              <w:textAlignment w:val="center"/>
              <w:rPr>
                <w:rFonts w:hint="eastAsia" w:asciiTheme="minorEastAsia" w:hAnsiTheme="minorEastAsia" w:eastAsiaTheme="minorEastAsia" w:cstheme="minorEastAsia"/>
                <w:color w:val="000000"/>
                <w:kern w:val="0"/>
                <w:sz w:val="21"/>
                <w:szCs w:val="21"/>
                <w:lang w:eastAsia="zh-CN" w:bidi="ar"/>
              </w:rPr>
            </w:pPr>
            <w:r>
              <w:rPr>
                <w:rFonts w:hint="eastAsia" w:asciiTheme="minorEastAsia" w:hAnsiTheme="minorEastAsia" w:eastAsiaTheme="minorEastAsia" w:cstheme="minorEastAsia"/>
                <w:color w:val="000000"/>
                <w:kern w:val="0"/>
                <w:sz w:val="21"/>
                <w:szCs w:val="21"/>
                <w:lang w:bidi="ar"/>
              </w:rPr>
              <w:t>1、充气后的浮力≥150N</w:t>
            </w:r>
            <w:r>
              <w:rPr>
                <w:rFonts w:hint="eastAsia" w:asciiTheme="minorEastAsia" w:hAnsiTheme="minorEastAsia" w:eastAsiaTheme="minorEastAsia" w:cstheme="minorEastAsia"/>
                <w:color w:val="000000"/>
                <w:kern w:val="0"/>
                <w:sz w:val="21"/>
                <w:szCs w:val="21"/>
                <w:lang w:eastAsia="zh-CN" w:bidi="ar"/>
              </w:rPr>
              <w:t>；</w:t>
            </w:r>
          </w:p>
          <w:p>
            <w:pPr>
              <w:widowControl/>
              <w:jc w:val="left"/>
              <w:textAlignment w:val="center"/>
              <w:rPr>
                <w:rFonts w:hint="eastAsia" w:asciiTheme="minorEastAsia" w:hAnsiTheme="minorEastAsia" w:eastAsiaTheme="minorEastAsia" w:cstheme="minorEastAsia"/>
                <w:color w:val="000000"/>
                <w:kern w:val="0"/>
                <w:sz w:val="21"/>
                <w:szCs w:val="21"/>
                <w:lang w:eastAsia="zh-CN" w:bidi="ar"/>
              </w:rPr>
            </w:pPr>
            <w:r>
              <w:rPr>
                <w:rFonts w:hint="eastAsia" w:asciiTheme="minorEastAsia" w:hAnsiTheme="minorEastAsia" w:eastAsiaTheme="minorEastAsia" w:cstheme="minorEastAsia"/>
                <w:color w:val="000000"/>
                <w:kern w:val="0"/>
                <w:sz w:val="21"/>
                <w:szCs w:val="21"/>
                <w:lang w:bidi="ar"/>
              </w:rPr>
              <w:t>2、裆带设计有效防止救生衣在水中与身体发生窜动或脱离</w:t>
            </w:r>
            <w:r>
              <w:rPr>
                <w:rFonts w:hint="eastAsia" w:asciiTheme="minorEastAsia" w:hAnsiTheme="minorEastAsia" w:eastAsiaTheme="minorEastAsia" w:cstheme="minorEastAsia"/>
                <w:color w:val="000000"/>
                <w:kern w:val="0"/>
                <w:sz w:val="21"/>
                <w:szCs w:val="21"/>
                <w:lang w:eastAsia="zh-CN" w:bidi="ar"/>
              </w:rPr>
              <w:t>；</w:t>
            </w:r>
          </w:p>
          <w:p>
            <w:pPr>
              <w:widowControl/>
              <w:jc w:val="left"/>
              <w:textAlignment w:val="center"/>
              <w:rPr>
                <w:rFonts w:hint="eastAsia" w:asciiTheme="minorEastAsia" w:hAnsiTheme="minorEastAsia" w:eastAsiaTheme="minorEastAsia" w:cstheme="minorEastAsia"/>
                <w:color w:val="000000"/>
                <w:kern w:val="0"/>
                <w:sz w:val="21"/>
                <w:szCs w:val="21"/>
                <w:lang w:eastAsia="zh-CN" w:bidi="ar"/>
              </w:rPr>
            </w:pPr>
            <w:r>
              <w:rPr>
                <w:rFonts w:hint="eastAsia" w:asciiTheme="minorEastAsia" w:hAnsiTheme="minorEastAsia" w:eastAsiaTheme="minorEastAsia" w:cstheme="minorEastAsia"/>
                <w:color w:val="000000"/>
                <w:kern w:val="0"/>
                <w:sz w:val="21"/>
                <w:szCs w:val="21"/>
                <w:lang w:bidi="ar"/>
              </w:rPr>
              <w:t>3、救生衣浮力固有浮力≥50N， 救生衣气囊浮力≥100N</w:t>
            </w:r>
            <w:r>
              <w:rPr>
                <w:rFonts w:hint="eastAsia" w:asciiTheme="minorEastAsia" w:hAnsiTheme="minorEastAsia" w:eastAsiaTheme="minorEastAsia" w:cstheme="minorEastAsia"/>
                <w:color w:val="000000"/>
                <w:kern w:val="0"/>
                <w:sz w:val="21"/>
                <w:szCs w:val="21"/>
                <w:lang w:eastAsia="zh-CN" w:bidi="ar"/>
              </w:rPr>
              <w:t>；</w:t>
            </w:r>
          </w:p>
          <w:p>
            <w:pPr>
              <w:widowControl/>
              <w:jc w:val="left"/>
              <w:textAlignment w:val="center"/>
              <w:rPr>
                <w:rFonts w:hint="eastAsia" w:asciiTheme="minorEastAsia" w:hAnsiTheme="minorEastAsia" w:eastAsiaTheme="minorEastAsia" w:cstheme="minorEastAsia"/>
                <w:color w:val="000000"/>
                <w:kern w:val="0"/>
                <w:sz w:val="21"/>
                <w:szCs w:val="21"/>
                <w:lang w:eastAsia="zh-CN" w:bidi="ar"/>
              </w:rPr>
            </w:pPr>
            <w:r>
              <w:rPr>
                <w:rFonts w:hint="eastAsia" w:asciiTheme="minorEastAsia" w:hAnsiTheme="minorEastAsia" w:eastAsiaTheme="minorEastAsia" w:cstheme="minorEastAsia"/>
                <w:color w:val="000000"/>
                <w:kern w:val="0"/>
                <w:sz w:val="21"/>
                <w:szCs w:val="21"/>
                <w:lang w:bidi="ar"/>
              </w:rPr>
              <w:t>4、救生衣气囊手动充气时间≤5s</w:t>
            </w:r>
            <w:r>
              <w:rPr>
                <w:rFonts w:hint="eastAsia" w:asciiTheme="minorEastAsia" w:hAnsiTheme="minorEastAsia" w:eastAsiaTheme="minorEastAsia" w:cstheme="minorEastAsia"/>
                <w:color w:val="000000"/>
                <w:kern w:val="0"/>
                <w:sz w:val="21"/>
                <w:szCs w:val="21"/>
                <w:lang w:eastAsia="zh-CN" w:bidi="ar"/>
              </w:rPr>
              <w:t>；</w:t>
            </w:r>
          </w:p>
          <w:p>
            <w:pPr>
              <w:widowControl/>
              <w:jc w:val="left"/>
              <w:textAlignment w:val="center"/>
              <w:rPr>
                <w:rFonts w:hint="eastAsia" w:asciiTheme="minorEastAsia" w:hAnsiTheme="minorEastAsia" w:eastAsiaTheme="minorEastAsia" w:cstheme="minorEastAsia"/>
                <w:color w:val="000000"/>
                <w:kern w:val="0"/>
                <w:sz w:val="21"/>
                <w:szCs w:val="21"/>
                <w:lang w:bidi="ar"/>
              </w:rPr>
            </w:pPr>
            <w:r>
              <w:rPr>
                <w:rFonts w:hint="eastAsia" w:asciiTheme="minorEastAsia" w:hAnsiTheme="minorEastAsia" w:eastAsiaTheme="minorEastAsia" w:cstheme="minorEastAsia"/>
                <w:color w:val="000000"/>
                <w:kern w:val="0"/>
                <w:sz w:val="21"/>
                <w:szCs w:val="21"/>
                <w:lang w:bidi="ar"/>
              </w:rPr>
              <w:t>5、质量≤1.5kg。</w:t>
            </w:r>
          </w:p>
          <w:p>
            <w:pPr>
              <w:widowControl/>
              <w:jc w:val="left"/>
              <w:textAlignment w:val="center"/>
              <w:rPr>
                <w:rFonts w:hint="eastAsia" w:asciiTheme="minorEastAsia" w:hAnsiTheme="minorEastAsia" w:eastAsiaTheme="minorEastAsia" w:cstheme="minorEastAsia"/>
                <w:color w:val="000000"/>
                <w:kern w:val="0"/>
                <w:sz w:val="21"/>
                <w:szCs w:val="21"/>
                <w:lang w:val="en-US" w:eastAsia="zh-CN" w:bidi="ar"/>
              </w:rPr>
            </w:pPr>
            <w:r>
              <w:rPr>
                <w:rFonts w:hint="eastAsia" w:asciiTheme="minorEastAsia" w:hAnsiTheme="minorEastAsia" w:eastAsiaTheme="minorEastAsia" w:cstheme="minorEastAsia"/>
                <w:color w:val="000000"/>
                <w:kern w:val="0"/>
                <w:sz w:val="21"/>
                <w:szCs w:val="21"/>
                <w:lang w:bidi="ar"/>
              </w:rPr>
              <w:t>提供检测报告。</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rPr>
          <w:trHeight w:val="1705" w:hRule="atLeast"/>
          <w:jc w:val="center"/>
        </w:trPr>
        <w:tc>
          <w:tcPr>
            <w:tcW w:w="790" w:type="dxa"/>
            <w:vAlign w:val="center"/>
          </w:tcPr>
          <w:p>
            <w:pPr>
              <w:spacing w:beforeLines="0" w:afterLines="0"/>
              <w:jc w:val="center"/>
              <w:rPr>
                <w:rFonts w:hint="eastAsia" w:asciiTheme="minorEastAsia" w:hAnsiTheme="minorEastAsia" w:eastAsiaTheme="minorEastAsia" w:cstheme="minorEastAsia"/>
                <w:color w:val="000000"/>
                <w:kern w:val="2"/>
                <w:sz w:val="21"/>
                <w:szCs w:val="21"/>
                <w:lang w:val="en-US" w:eastAsia="zh-CN" w:bidi="ar-SA"/>
              </w:rPr>
            </w:pPr>
            <w:r>
              <w:rPr>
                <w:rFonts w:hint="eastAsia" w:asciiTheme="minorEastAsia" w:hAnsiTheme="minorEastAsia" w:eastAsiaTheme="minorEastAsia" w:cstheme="minorEastAsia"/>
                <w:color w:val="000000"/>
                <w:sz w:val="21"/>
                <w:szCs w:val="21"/>
              </w:rPr>
              <w:t>绳索保护套</w:t>
            </w:r>
          </w:p>
        </w:tc>
        <w:tc>
          <w:tcPr>
            <w:tcW w:w="555" w:type="dxa"/>
            <w:vAlign w:val="center"/>
          </w:tcPr>
          <w:p>
            <w:pPr>
              <w:spacing w:beforeLines="0" w:afterLines="0"/>
              <w:jc w:val="center"/>
              <w:rPr>
                <w:rFonts w:hint="eastAsia" w:asciiTheme="minorEastAsia" w:hAnsiTheme="minorEastAsia" w:eastAsiaTheme="minorEastAsia" w:cstheme="minorEastAsia"/>
                <w:color w:val="000000"/>
                <w:kern w:val="2"/>
                <w:sz w:val="21"/>
                <w:szCs w:val="21"/>
                <w:lang w:val="en-US" w:eastAsia="zh-CN" w:bidi="ar-SA"/>
              </w:rPr>
            </w:pPr>
            <w:r>
              <w:rPr>
                <w:rFonts w:hint="eastAsia" w:asciiTheme="minorEastAsia" w:hAnsiTheme="minorEastAsia" w:eastAsiaTheme="minorEastAsia" w:cstheme="minorEastAsia"/>
                <w:color w:val="000000"/>
                <w:sz w:val="21"/>
                <w:szCs w:val="21"/>
              </w:rPr>
              <w:t>个</w:t>
            </w:r>
          </w:p>
        </w:tc>
        <w:tc>
          <w:tcPr>
            <w:tcW w:w="495" w:type="dxa"/>
            <w:vAlign w:val="center"/>
          </w:tcPr>
          <w:p>
            <w:pPr>
              <w:spacing w:beforeLines="0" w:afterLines="0"/>
              <w:jc w:val="center"/>
              <w:rPr>
                <w:rFonts w:hint="eastAsia" w:asciiTheme="minorEastAsia" w:hAnsiTheme="minorEastAsia" w:eastAsiaTheme="minorEastAsia" w:cstheme="minorEastAsia"/>
                <w:color w:val="000000"/>
                <w:kern w:val="2"/>
                <w:sz w:val="21"/>
                <w:szCs w:val="21"/>
                <w:lang w:val="en-US" w:eastAsia="zh-CN" w:bidi="ar-SA"/>
              </w:rPr>
            </w:pPr>
            <w:r>
              <w:rPr>
                <w:rFonts w:hint="eastAsia" w:asciiTheme="minorEastAsia" w:hAnsiTheme="minorEastAsia" w:eastAsiaTheme="minorEastAsia" w:cstheme="minorEastAsia"/>
                <w:color w:val="000000"/>
                <w:sz w:val="21"/>
                <w:szCs w:val="21"/>
              </w:rPr>
              <w:t>5</w:t>
            </w:r>
          </w:p>
        </w:tc>
        <w:tc>
          <w:tcPr>
            <w:tcW w:w="8899" w:type="dxa"/>
            <w:vAlign w:val="center"/>
          </w:tcPr>
          <w:p>
            <w:pPr>
              <w:widowControl/>
              <w:jc w:val="left"/>
              <w:textAlignment w:val="center"/>
              <w:rPr>
                <w:rFonts w:hint="eastAsia" w:asciiTheme="minorEastAsia" w:hAnsiTheme="minorEastAsia" w:eastAsiaTheme="minorEastAsia" w:cstheme="minorEastAsia"/>
                <w:color w:val="000000"/>
                <w:kern w:val="0"/>
                <w:sz w:val="21"/>
                <w:szCs w:val="21"/>
                <w:lang w:eastAsia="zh-CN" w:bidi="ar"/>
              </w:rPr>
            </w:pPr>
            <w:r>
              <w:rPr>
                <w:rFonts w:hint="eastAsia" w:asciiTheme="minorEastAsia" w:hAnsiTheme="minorEastAsia" w:eastAsiaTheme="minorEastAsia" w:cstheme="minorEastAsia"/>
                <w:color w:val="000000"/>
                <w:kern w:val="0"/>
                <w:sz w:val="21"/>
                <w:szCs w:val="21"/>
                <w:lang w:bidi="ar"/>
              </w:rPr>
              <w:t>1、保护套为PVC材质</w:t>
            </w:r>
            <w:r>
              <w:rPr>
                <w:rFonts w:hint="eastAsia" w:asciiTheme="minorEastAsia" w:hAnsiTheme="minorEastAsia" w:eastAsiaTheme="minorEastAsia" w:cstheme="minorEastAsia"/>
                <w:color w:val="000000"/>
                <w:kern w:val="0"/>
                <w:sz w:val="21"/>
                <w:szCs w:val="21"/>
                <w:lang w:eastAsia="zh-CN" w:bidi="ar"/>
              </w:rPr>
              <w:t>；</w:t>
            </w:r>
          </w:p>
          <w:p>
            <w:pPr>
              <w:widowControl/>
              <w:jc w:val="left"/>
              <w:textAlignment w:val="center"/>
              <w:rPr>
                <w:rFonts w:hint="eastAsia" w:asciiTheme="minorEastAsia" w:hAnsiTheme="minorEastAsia" w:eastAsiaTheme="minorEastAsia" w:cstheme="minorEastAsia"/>
                <w:color w:val="000000"/>
                <w:kern w:val="0"/>
                <w:sz w:val="21"/>
                <w:szCs w:val="21"/>
                <w:lang w:eastAsia="zh-CN" w:bidi="ar"/>
              </w:rPr>
            </w:pPr>
            <w:r>
              <w:rPr>
                <w:rFonts w:hint="eastAsia" w:asciiTheme="minorEastAsia" w:hAnsiTheme="minorEastAsia" w:eastAsiaTheme="minorEastAsia" w:cstheme="minorEastAsia"/>
                <w:color w:val="000000"/>
                <w:kern w:val="0"/>
                <w:sz w:val="21"/>
                <w:szCs w:val="21"/>
                <w:lang w:bidi="ar"/>
              </w:rPr>
              <w:t>2、魔术贴设计</w:t>
            </w:r>
            <w:r>
              <w:rPr>
                <w:rFonts w:hint="eastAsia" w:asciiTheme="minorEastAsia" w:hAnsiTheme="minorEastAsia" w:eastAsiaTheme="minorEastAsia" w:cstheme="minorEastAsia"/>
                <w:color w:val="000000"/>
                <w:kern w:val="0"/>
                <w:sz w:val="21"/>
                <w:szCs w:val="21"/>
                <w:lang w:eastAsia="zh-CN" w:bidi="ar"/>
              </w:rPr>
              <w:t>；</w:t>
            </w:r>
          </w:p>
          <w:p>
            <w:pPr>
              <w:widowControl/>
              <w:jc w:val="left"/>
              <w:textAlignment w:val="center"/>
              <w:rPr>
                <w:rFonts w:hint="eastAsia" w:asciiTheme="minorEastAsia" w:hAnsiTheme="minorEastAsia" w:eastAsiaTheme="minorEastAsia" w:cstheme="minorEastAsia"/>
                <w:color w:val="000000"/>
                <w:kern w:val="0"/>
                <w:sz w:val="21"/>
                <w:szCs w:val="21"/>
                <w:lang w:eastAsia="zh-CN" w:bidi="ar"/>
              </w:rPr>
            </w:pPr>
            <w:r>
              <w:rPr>
                <w:rFonts w:hint="eastAsia" w:asciiTheme="minorEastAsia" w:hAnsiTheme="minorEastAsia" w:eastAsiaTheme="minorEastAsia" w:cstheme="minorEastAsia"/>
                <w:color w:val="000000"/>
                <w:kern w:val="0"/>
                <w:sz w:val="21"/>
                <w:szCs w:val="21"/>
                <w:lang w:bidi="ar"/>
              </w:rPr>
              <w:t>3、长度：≥35cm</w:t>
            </w:r>
            <w:r>
              <w:rPr>
                <w:rFonts w:hint="eastAsia" w:asciiTheme="minorEastAsia" w:hAnsiTheme="minorEastAsia" w:eastAsiaTheme="minorEastAsia" w:cstheme="minorEastAsia"/>
                <w:color w:val="000000"/>
                <w:kern w:val="0"/>
                <w:sz w:val="21"/>
                <w:szCs w:val="21"/>
                <w:lang w:eastAsia="zh-CN" w:bidi="ar"/>
              </w:rPr>
              <w:t>；</w:t>
            </w:r>
          </w:p>
          <w:p>
            <w:pPr>
              <w:widowControl/>
              <w:jc w:val="left"/>
              <w:textAlignment w:val="center"/>
              <w:rPr>
                <w:rFonts w:hint="eastAsia" w:asciiTheme="minorEastAsia" w:hAnsiTheme="minorEastAsia" w:eastAsiaTheme="minorEastAsia" w:cstheme="minorEastAsia"/>
                <w:color w:val="000000"/>
                <w:kern w:val="0"/>
                <w:sz w:val="21"/>
                <w:szCs w:val="21"/>
                <w:lang w:eastAsia="zh-CN" w:bidi="ar"/>
              </w:rPr>
            </w:pPr>
            <w:r>
              <w:rPr>
                <w:rFonts w:hint="eastAsia" w:asciiTheme="minorEastAsia" w:hAnsiTheme="minorEastAsia" w:eastAsiaTheme="minorEastAsia" w:cstheme="minorEastAsia"/>
                <w:color w:val="000000"/>
                <w:kern w:val="0"/>
                <w:sz w:val="21"/>
                <w:szCs w:val="21"/>
                <w:lang w:bidi="ar"/>
              </w:rPr>
              <w:t>4、重量：≤0.75Kg</w:t>
            </w:r>
            <w:r>
              <w:rPr>
                <w:rFonts w:hint="eastAsia" w:asciiTheme="minorEastAsia" w:hAnsiTheme="minorEastAsia" w:eastAsiaTheme="minorEastAsia" w:cstheme="minorEastAsia"/>
                <w:color w:val="000000"/>
                <w:kern w:val="0"/>
                <w:sz w:val="21"/>
                <w:szCs w:val="21"/>
                <w:lang w:eastAsia="zh-CN" w:bidi="ar"/>
              </w:rPr>
              <w:t>；</w:t>
            </w:r>
          </w:p>
          <w:p>
            <w:pPr>
              <w:widowControl/>
              <w:jc w:val="left"/>
              <w:textAlignment w:val="center"/>
              <w:rPr>
                <w:rFonts w:hint="eastAsia" w:asciiTheme="minorEastAsia" w:hAnsiTheme="minorEastAsia" w:eastAsiaTheme="minorEastAsia" w:cstheme="minorEastAsia"/>
                <w:color w:val="000000"/>
                <w:kern w:val="0"/>
                <w:sz w:val="21"/>
                <w:szCs w:val="21"/>
                <w:lang w:val="en-US" w:eastAsia="zh-CN" w:bidi="ar"/>
              </w:rPr>
            </w:pPr>
            <w:r>
              <w:rPr>
                <w:rFonts w:hint="eastAsia" w:asciiTheme="minorEastAsia" w:hAnsiTheme="minorEastAsia" w:eastAsiaTheme="minorEastAsia" w:cstheme="minorEastAsia"/>
                <w:color w:val="000000"/>
                <w:kern w:val="0"/>
                <w:sz w:val="21"/>
                <w:szCs w:val="21"/>
                <w:lang w:bidi="ar"/>
              </w:rPr>
              <w:t>5、颜色：红色。</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rPr>
          <w:trHeight w:val="1937" w:hRule="atLeast"/>
          <w:jc w:val="center"/>
        </w:trPr>
        <w:tc>
          <w:tcPr>
            <w:tcW w:w="790" w:type="dxa"/>
            <w:vAlign w:val="center"/>
          </w:tcPr>
          <w:p>
            <w:pPr>
              <w:spacing w:beforeLines="0" w:afterLines="0"/>
              <w:jc w:val="center"/>
              <w:rPr>
                <w:rFonts w:hint="eastAsia" w:asciiTheme="minorEastAsia" w:hAnsiTheme="minorEastAsia" w:eastAsiaTheme="minorEastAsia" w:cstheme="minorEastAsia"/>
                <w:color w:val="000000"/>
                <w:kern w:val="2"/>
                <w:sz w:val="21"/>
                <w:szCs w:val="21"/>
                <w:lang w:val="en-US" w:eastAsia="zh-CN" w:bidi="ar-SA"/>
              </w:rPr>
            </w:pPr>
            <w:r>
              <w:rPr>
                <w:rFonts w:hint="eastAsia" w:asciiTheme="minorEastAsia" w:hAnsiTheme="minorEastAsia" w:eastAsiaTheme="minorEastAsia" w:cstheme="minorEastAsia"/>
                <w:color w:val="000000"/>
                <w:sz w:val="21"/>
                <w:szCs w:val="21"/>
              </w:rPr>
              <w:t>D型安全钩</w:t>
            </w:r>
          </w:p>
        </w:tc>
        <w:tc>
          <w:tcPr>
            <w:tcW w:w="555" w:type="dxa"/>
            <w:vAlign w:val="center"/>
          </w:tcPr>
          <w:p>
            <w:pPr>
              <w:spacing w:beforeLines="0" w:afterLines="0"/>
              <w:jc w:val="center"/>
              <w:rPr>
                <w:rFonts w:hint="eastAsia" w:asciiTheme="minorEastAsia" w:hAnsiTheme="minorEastAsia" w:eastAsiaTheme="minorEastAsia" w:cstheme="minorEastAsia"/>
                <w:color w:val="000000"/>
                <w:kern w:val="2"/>
                <w:sz w:val="21"/>
                <w:szCs w:val="21"/>
                <w:lang w:val="en-US" w:eastAsia="zh-CN" w:bidi="ar-SA"/>
              </w:rPr>
            </w:pPr>
            <w:r>
              <w:rPr>
                <w:rFonts w:hint="eastAsia" w:asciiTheme="minorEastAsia" w:hAnsiTheme="minorEastAsia" w:eastAsiaTheme="minorEastAsia" w:cstheme="minorEastAsia"/>
                <w:color w:val="000000"/>
                <w:sz w:val="21"/>
                <w:szCs w:val="21"/>
              </w:rPr>
              <w:t>个</w:t>
            </w:r>
          </w:p>
        </w:tc>
        <w:tc>
          <w:tcPr>
            <w:tcW w:w="495" w:type="dxa"/>
            <w:vAlign w:val="center"/>
          </w:tcPr>
          <w:p>
            <w:pPr>
              <w:spacing w:beforeLines="0" w:afterLines="0"/>
              <w:jc w:val="center"/>
              <w:rPr>
                <w:rFonts w:hint="eastAsia" w:asciiTheme="minorEastAsia" w:hAnsiTheme="minorEastAsia" w:eastAsiaTheme="minorEastAsia" w:cstheme="minorEastAsia"/>
                <w:color w:val="000000"/>
                <w:kern w:val="2"/>
                <w:sz w:val="21"/>
                <w:szCs w:val="21"/>
                <w:lang w:val="en-US" w:eastAsia="zh-CN" w:bidi="ar-SA"/>
              </w:rPr>
            </w:pPr>
            <w:r>
              <w:rPr>
                <w:rFonts w:hint="eastAsia" w:asciiTheme="minorEastAsia" w:hAnsiTheme="minorEastAsia" w:eastAsiaTheme="minorEastAsia" w:cstheme="minorEastAsia"/>
                <w:color w:val="000000"/>
                <w:sz w:val="21"/>
                <w:szCs w:val="21"/>
              </w:rPr>
              <w:t>20</w:t>
            </w:r>
          </w:p>
        </w:tc>
        <w:tc>
          <w:tcPr>
            <w:tcW w:w="8899" w:type="dxa"/>
            <w:vAlign w:val="center"/>
          </w:tcPr>
          <w:p>
            <w:pPr>
              <w:widowControl/>
              <w:jc w:val="left"/>
              <w:textAlignment w:val="center"/>
              <w:rPr>
                <w:rFonts w:hint="eastAsia" w:asciiTheme="minorEastAsia" w:hAnsiTheme="minorEastAsia" w:eastAsiaTheme="minorEastAsia" w:cstheme="minorEastAsia"/>
                <w:color w:val="000000"/>
                <w:kern w:val="0"/>
                <w:sz w:val="21"/>
                <w:szCs w:val="21"/>
                <w:lang w:eastAsia="zh-CN" w:bidi="ar"/>
              </w:rPr>
            </w:pPr>
            <w:r>
              <w:rPr>
                <w:rFonts w:hint="eastAsia" w:asciiTheme="minorEastAsia" w:hAnsiTheme="minorEastAsia" w:eastAsiaTheme="minorEastAsia" w:cstheme="minorEastAsia"/>
                <w:color w:val="000000"/>
                <w:kern w:val="0"/>
                <w:sz w:val="21"/>
                <w:szCs w:val="21"/>
                <w:lang w:bidi="ar"/>
              </w:rPr>
              <w:t>1、符合XF494-2004《消防用防坠落装备》要求，轻合金自锁D型钩</w:t>
            </w:r>
            <w:r>
              <w:rPr>
                <w:rFonts w:hint="eastAsia" w:asciiTheme="minorEastAsia" w:hAnsiTheme="minorEastAsia" w:eastAsiaTheme="minorEastAsia" w:cstheme="minorEastAsia"/>
                <w:color w:val="000000"/>
                <w:kern w:val="0"/>
                <w:sz w:val="21"/>
                <w:szCs w:val="21"/>
                <w:lang w:eastAsia="zh-CN" w:bidi="ar"/>
              </w:rPr>
              <w:t>；</w:t>
            </w:r>
          </w:p>
          <w:p>
            <w:pPr>
              <w:widowControl/>
              <w:jc w:val="left"/>
              <w:textAlignment w:val="center"/>
              <w:rPr>
                <w:rFonts w:hint="eastAsia" w:asciiTheme="minorEastAsia" w:hAnsiTheme="minorEastAsia" w:eastAsiaTheme="minorEastAsia" w:cstheme="minorEastAsia"/>
                <w:color w:val="000000"/>
                <w:kern w:val="0"/>
                <w:sz w:val="21"/>
                <w:szCs w:val="21"/>
                <w:lang w:bidi="ar"/>
              </w:rPr>
            </w:pPr>
            <w:r>
              <w:rPr>
                <w:rFonts w:hint="eastAsia" w:asciiTheme="minorEastAsia" w:hAnsiTheme="minorEastAsia" w:eastAsiaTheme="minorEastAsia" w:cstheme="minorEastAsia"/>
                <w:color w:val="000000"/>
                <w:kern w:val="0"/>
                <w:sz w:val="21"/>
                <w:szCs w:val="21"/>
                <w:lang w:bidi="ar"/>
              </w:rPr>
              <w:t xml:space="preserve">2、长：≥110mm；开口宽度：≥22mm；    </w:t>
            </w:r>
          </w:p>
          <w:p>
            <w:pPr>
              <w:widowControl/>
              <w:jc w:val="left"/>
              <w:textAlignment w:val="center"/>
              <w:rPr>
                <w:rFonts w:hint="eastAsia" w:asciiTheme="minorEastAsia" w:hAnsiTheme="minorEastAsia" w:eastAsiaTheme="minorEastAsia" w:cstheme="minorEastAsia"/>
                <w:color w:val="000000"/>
                <w:kern w:val="0"/>
                <w:sz w:val="21"/>
                <w:szCs w:val="21"/>
                <w:lang w:bidi="ar"/>
              </w:rPr>
            </w:pPr>
            <w:r>
              <w:rPr>
                <w:rFonts w:hint="eastAsia" w:asciiTheme="minorEastAsia" w:hAnsiTheme="minorEastAsia" w:eastAsiaTheme="minorEastAsia" w:cstheme="minorEastAsia"/>
                <w:color w:val="000000"/>
                <w:kern w:val="0"/>
                <w:sz w:val="21"/>
                <w:szCs w:val="21"/>
                <w:lang w:bidi="ar"/>
              </w:rPr>
              <w:t>3、极限拉力≥30KN；</w:t>
            </w:r>
          </w:p>
          <w:p>
            <w:pPr>
              <w:widowControl/>
              <w:jc w:val="left"/>
              <w:textAlignment w:val="center"/>
              <w:rPr>
                <w:rFonts w:hint="eastAsia" w:asciiTheme="minorEastAsia" w:hAnsiTheme="minorEastAsia" w:eastAsiaTheme="minorEastAsia" w:cstheme="minorEastAsia"/>
                <w:color w:val="000000"/>
                <w:kern w:val="0"/>
                <w:sz w:val="21"/>
                <w:szCs w:val="21"/>
                <w:lang w:bidi="ar"/>
              </w:rPr>
            </w:pPr>
            <w:r>
              <w:rPr>
                <w:rFonts w:hint="eastAsia" w:asciiTheme="minorEastAsia" w:hAnsiTheme="minorEastAsia" w:eastAsiaTheme="minorEastAsia" w:cstheme="minorEastAsia"/>
                <w:color w:val="000000"/>
                <w:kern w:val="0"/>
                <w:sz w:val="21"/>
                <w:szCs w:val="21"/>
                <w:lang w:bidi="ar"/>
              </w:rPr>
              <w:t>4、横向破断强度：≥12KN；</w:t>
            </w:r>
          </w:p>
          <w:p>
            <w:pPr>
              <w:widowControl/>
              <w:jc w:val="left"/>
              <w:textAlignment w:val="center"/>
              <w:rPr>
                <w:rFonts w:hint="eastAsia" w:asciiTheme="minorEastAsia" w:hAnsiTheme="minorEastAsia" w:eastAsiaTheme="minorEastAsia" w:cstheme="minorEastAsia"/>
                <w:color w:val="000000"/>
                <w:kern w:val="0"/>
                <w:sz w:val="21"/>
                <w:szCs w:val="21"/>
                <w:lang w:bidi="ar"/>
              </w:rPr>
            </w:pPr>
            <w:r>
              <w:rPr>
                <w:rFonts w:hint="eastAsia" w:asciiTheme="minorEastAsia" w:hAnsiTheme="minorEastAsia" w:eastAsiaTheme="minorEastAsia" w:cstheme="minorEastAsia"/>
                <w:color w:val="000000"/>
                <w:kern w:val="0"/>
                <w:sz w:val="21"/>
                <w:szCs w:val="21"/>
                <w:lang w:bidi="ar"/>
              </w:rPr>
              <w:t>5、重量：≤90g。</w:t>
            </w:r>
          </w:p>
          <w:p>
            <w:pPr>
              <w:widowControl/>
              <w:jc w:val="left"/>
              <w:textAlignment w:val="center"/>
              <w:rPr>
                <w:rFonts w:hint="eastAsia" w:asciiTheme="minorEastAsia" w:hAnsiTheme="minorEastAsia" w:eastAsiaTheme="minorEastAsia" w:cstheme="minorEastAsia"/>
                <w:color w:val="000000"/>
                <w:kern w:val="0"/>
                <w:sz w:val="21"/>
                <w:szCs w:val="21"/>
                <w:lang w:val="en-US" w:eastAsia="zh-CN" w:bidi="ar"/>
              </w:rPr>
            </w:pPr>
            <w:r>
              <w:rPr>
                <w:rFonts w:hint="eastAsia" w:asciiTheme="minorEastAsia" w:hAnsiTheme="minorEastAsia" w:eastAsiaTheme="minorEastAsia" w:cstheme="minorEastAsia"/>
                <w:color w:val="000000"/>
                <w:kern w:val="0"/>
                <w:sz w:val="21"/>
                <w:szCs w:val="21"/>
                <w:lang w:bidi="ar"/>
              </w:rPr>
              <w:t>提供检测报告。</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rPr>
          <w:trHeight w:val="2189" w:hRule="atLeast"/>
          <w:jc w:val="center"/>
        </w:trPr>
        <w:tc>
          <w:tcPr>
            <w:tcW w:w="790" w:type="dxa"/>
            <w:vAlign w:val="center"/>
          </w:tcPr>
          <w:p>
            <w:pPr>
              <w:spacing w:beforeLines="0" w:afterLines="0"/>
              <w:jc w:val="center"/>
              <w:rPr>
                <w:rFonts w:hint="eastAsia" w:asciiTheme="minorEastAsia" w:hAnsiTheme="minorEastAsia" w:eastAsiaTheme="minorEastAsia" w:cstheme="minorEastAsia"/>
                <w:color w:val="000000"/>
                <w:kern w:val="2"/>
                <w:sz w:val="21"/>
                <w:szCs w:val="21"/>
                <w:lang w:val="en-US" w:eastAsia="zh-CN" w:bidi="ar-SA"/>
              </w:rPr>
            </w:pPr>
            <w:r>
              <w:rPr>
                <w:rFonts w:hint="eastAsia" w:asciiTheme="minorEastAsia" w:hAnsiTheme="minorEastAsia" w:eastAsiaTheme="minorEastAsia" w:cstheme="minorEastAsia"/>
                <w:color w:val="000000"/>
                <w:sz w:val="21"/>
                <w:szCs w:val="21"/>
              </w:rPr>
              <w:t>8字环</w:t>
            </w:r>
          </w:p>
        </w:tc>
        <w:tc>
          <w:tcPr>
            <w:tcW w:w="555" w:type="dxa"/>
            <w:vAlign w:val="center"/>
          </w:tcPr>
          <w:p>
            <w:pPr>
              <w:spacing w:beforeLines="0" w:afterLines="0"/>
              <w:jc w:val="center"/>
              <w:rPr>
                <w:rFonts w:hint="eastAsia" w:asciiTheme="minorEastAsia" w:hAnsiTheme="minorEastAsia" w:eastAsiaTheme="minorEastAsia" w:cstheme="minorEastAsia"/>
                <w:color w:val="000000"/>
                <w:kern w:val="2"/>
                <w:sz w:val="21"/>
                <w:szCs w:val="21"/>
                <w:lang w:val="en-US" w:eastAsia="zh-CN" w:bidi="ar-SA"/>
              </w:rPr>
            </w:pPr>
            <w:r>
              <w:rPr>
                <w:rFonts w:hint="eastAsia" w:asciiTheme="minorEastAsia" w:hAnsiTheme="minorEastAsia" w:eastAsiaTheme="minorEastAsia" w:cstheme="minorEastAsia"/>
                <w:color w:val="000000"/>
                <w:sz w:val="21"/>
                <w:szCs w:val="21"/>
              </w:rPr>
              <w:t>个</w:t>
            </w:r>
          </w:p>
        </w:tc>
        <w:tc>
          <w:tcPr>
            <w:tcW w:w="495" w:type="dxa"/>
            <w:vAlign w:val="center"/>
          </w:tcPr>
          <w:p>
            <w:pPr>
              <w:spacing w:beforeLines="0" w:afterLines="0"/>
              <w:jc w:val="center"/>
              <w:rPr>
                <w:rFonts w:hint="eastAsia" w:asciiTheme="minorEastAsia" w:hAnsiTheme="minorEastAsia" w:eastAsiaTheme="minorEastAsia" w:cstheme="minorEastAsia"/>
                <w:color w:val="000000"/>
                <w:kern w:val="2"/>
                <w:sz w:val="21"/>
                <w:szCs w:val="21"/>
                <w:lang w:val="en-US" w:eastAsia="zh-CN" w:bidi="ar-SA"/>
              </w:rPr>
            </w:pPr>
            <w:r>
              <w:rPr>
                <w:rFonts w:hint="eastAsia" w:asciiTheme="minorEastAsia" w:hAnsiTheme="minorEastAsia" w:eastAsiaTheme="minorEastAsia" w:cstheme="minorEastAsia"/>
                <w:color w:val="000000"/>
                <w:sz w:val="21"/>
                <w:szCs w:val="21"/>
              </w:rPr>
              <w:t>10</w:t>
            </w:r>
          </w:p>
        </w:tc>
        <w:tc>
          <w:tcPr>
            <w:tcW w:w="8899" w:type="dxa"/>
            <w:vAlign w:val="center"/>
          </w:tcPr>
          <w:p>
            <w:pPr>
              <w:widowControl/>
              <w:jc w:val="left"/>
              <w:textAlignment w:val="center"/>
              <w:rPr>
                <w:rFonts w:hint="eastAsia" w:asciiTheme="minorEastAsia" w:hAnsiTheme="minorEastAsia" w:eastAsiaTheme="minorEastAsia" w:cstheme="minorEastAsia"/>
                <w:color w:val="000000"/>
                <w:kern w:val="0"/>
                <w:sz w:val="21"/>
                <w:szCs w:val="21"/>
                <w:lang w:eastAsia="zh-CN" w:bidi="ar"/>
              </w:rPr>
            </w:pPr>
            <w:r>
              <w:rPr>
                <w:rFonts w:hint="eastAsia" w:asciiTheme="minorEastAsia" w:hAnsiTheme="minorEastAsia" w:eastAsiaTheme="minorEastAsia" w:cstheme="minorEastAsia"/>
                <w:color w:val="000000"/>
                <w:kern w:val="0"/>
                <w:sz w:val="21"/>
                <w:szCs w:val="21"/>
                <w:lang w:bidi="ar"/>
              </w:rPr>
              <w:t>1、符合XF494-2004《消防用防坠落装备》要求，铝合金</w:t>
            </w:r>
            <w:r>
              <w:rPr>
                <w:rFonts w:hint="eastAsia" w:asciiTheme="minorEastAsia" w:hAnsiTheme="minorEastAsia" w:eastAsiaTheme="minorEastAsia" w:cstheme="minorEastAsia"/>
                <w:color w:val="000000"/>
                <w:kern w:val="0"/>
                <w:sz w:val="21"/>
                <w:szCs w:val="21"/>
                <w:lang w:eastAsia="zh-CN" w:bidi="ar"/>
              </w:rPr>
              <w:t>材质；</w:t>
            </w:r>
          </w:p>
          <w:p>
            <w:pPr>
              <w:widowControl/>
              <w:jc w:val="left"/>
              <w:textAlignment w:val="center"/>
              <w:rPr>
                <w:rFonts w:hint="eastAsia" w:asciiTheme="minorEastAsia" w:hAnsiTheme="minorEastAsia" w:eastAsiaTheme="minorEastAsia" w:cstheme="minorEastAsia"/>
                <w:color w:val="000000"/>
                <w:kern w:val="0"/>
                <w:sz w:val="21"/>
                <w:szCs w:val="21"/>
                <w:lang w:bidi="ar"/>
              </w:rPr>
            </w:pPr>
            <w:r>
              <w:rPr>
                <w:rFonts w:hint="eastAsia" w:asciiTheme="minorEastAsia" w:hAnsiTheme="minorEastAsia" w:eastAsiaTheme="minorEastAsia" w:cstheme="minorEastAsia"/>
                <w:color w:val="000000"/>
                <w:kern w:val="0"/>
                <w:sz w:val="21"/>
                <w:szCs w:val="21"/>
                <w:lang w:bidi="ar"/>
              </w:rPr>
              <w:t>2、长：≥140mm；</w:t>
            </w:r>
          </w:p>
          <w:p>
            <w:pPr>
              <w:widowControl/>
              <w:jc w:val="left"/>
              <w:textAlignment w:val="center"/>
              <w:rPr>
                <w:rFonts w:hint="eastAsia" w:asciiTheme="minorEastAsia" w:hAnsiTheme="minorEastAsia" w:eastAsiaTheme="minorEastAsia" w:cstheme="minorEastAsia"/>
                <w:color w:val="000000"/>
                <w:kern w:val="0"/>
                <w:sz w:val="21"/>
                <w:szCs w:val="21"/>
                <w:lang w:bidi="ar"/>
              </w:rPr>
            </w:pPr>
            <w:r>
              <w:rPr>
                <w:rFonts w:hint="eastAsia" w:asciiTheme="minorEastAsia" w:hAnsiTheme="minorEastAsia" w:eastAsiaTheme="minorEastAsia" w:cstheme="minorEastAsia"/>
                <w:color w:val="000000"/>
                <w:kern w:val="0"/>
                <w:sz w:val="21"/>
                <w:szCs w:val="21"/>
                <w:lang w:bidi="ar"/>
              </w:rPr>
              <w:t xml:space="preserve">3、适用直径：9-12mm；    </w:t>
            </w:r>
          </w:p>
          <w:p>
            <w:pPr>
              <w:widowControl/>
              <w:jc w:val="left"/>
              <w:textAlignment w:val="center"/>
              <w:rPr>
                <w:rFonts w:hint="eastAsia" w:asciiTheme="minorEastAsia" w:hAnsiTheme="minorEastAsia" w:eastAsiaTheme="minorEastAsia" w:cstheme="minorEastAsia"/>
                <w:color w:val="000000"/>
                <w:kern w:val="0"/>
                <w:sz w:val="21"/>
                <w:szCs w:val="21"/>
                <w:lang w:bidi="ar"/>
              </w:rPr>
            </w:pPr>
            <w:r>
              <w:rPr>
                <w:rFonts w:hint="eastAsia" w:asciiTheme="minorEastAsia" w:hAnsiTheme="minorEastAsia" w:eastAsiaTheme="minorEastAsia" w:cstheme="minorEastAsia"/>
                <w:color w:val="000000"/>
                <w:kern w:val="0"/>
                <w:sz w:val="21"/>
                <w:szCs w:val="21"/>
                <w:lang w:bidi="ar"/>
              </w:rPr>
              <w:t>4、极限拉力</w:t>
            </w:r>
            <w:r>
              <w:rPr>
                <w:rFonts w:hint="eastAsia" w:asciiTheme="minorEastAsia" w:hAnsiTheme="minorEastAsia" w:eastAsiaTheme="minorEastAsia" w:cstheme="minorEastAsia"/>
                <w:color w:val="000000"/>
                <w:kern w:val="0"/>
                <w:sz w:val="21"/>
                <w:szCs w:val="21"/>
                <w:lang w:eastAsia="zh-CN" w:bidi="ar"/>
              </w:rPr>
              <w:t>：</w:t>
            </w:r>
            <w:r>
              <w:rPr>
                <w:rFonts w:hint="eastAsia" w:asciiTheme="minorEastAsia" w:hAnsiTheme="minorEastAsia" w:eastAsiaTheme="minorEastAsia" w:cstheme="minorEastAsia"/>
                <w:color w:val="000000"/>
                <w:kern w:val="0"/>
                <w:sz w:val="21"/>
                <w:szCs w:val="21"/>
                <w:lang w:bidi="ar"/>
              </w:rPr>
              <w:t>≥20KN；</w:t>
            </w:r>
          </w:p>
          <w:p>
            <w:pPr>
              <w:widowControl/>
              <w:jc w:val="left"/>
              <w:textAlignment w:val="center"/>
              <w:rPr>
                <w:rFonts w:hint="eastAsia" w:asciiTheme="minorEastAsia" w:hAnsiTheme="minorEastAsia" w:eastAsiaTheme="minorEastAsia" w:cstheme="minorEastAsia"/>
                <w:color w:val="000000"/>
                <w:kern w:val="0"/>
                <w:sz w:val="21"/>
                <w:szCs w:val="21"/>
                <w:lang w:bidi="ar"/>
              </w:rPr>
            </w:pPr>
            <w:r>
              <w:rPr>
                <w:rFonts w:hint="eastAsia" w:asciiTheme="minorEastAsia" w:hAnsiTheme="minorEastAsia" w:eastAsiaTheme="minorEastAsia" w:cstheme="minorEastAsia"/>
                <w:color w:val="000000"/>
                <w:kern w:val="0"/>
                <w:sz w:val="21"/>
                <w:szCs w:val="21"/>
                <w:lang w:bidi="ar"/>
              </w:rPr>
              <w:t>5、重量：≤130g。</w:t>
            </w:r>
          </w:p>
          <w:p>
            <w:pPr>
              <w:widowControl/>
              <w:jc w:val="left"/>
              <w:textAlignment w:val="center"/>
              <w:rPr>
                <w:rFonts w:hint="eastAsia" w:asciiTheme="minorEastAsia" w:hAnsiTheme="minorEastAsia" w:eastAsiaTheme="minorEastAsia" w:cstheme="minorEastAsia"/>
                <w:color w:val="000000"/>
                <w:kern w:val="0"/>
                <w:sz w:val="21"/>
                <w:szCs w:val="21"/>
                <w:lang w:val="en-US" w:eastAsia="zh-CN" w:bidi="ar"/>
              </w:rPr>
            </w:pPr>
            <w:r>
              <w:rPr>
                <w:rFonts w:hint="eastAsia" w:asciiTheme="minorEastAsia" w:hAnsiTheme="minorEastAsia" w:eastAsiaTheme="minorEastAsia" w:cstheme="minorEastAsia"/>
                <w:color w:val="000000"/>
                <w:kern w:val="0"/>
                <w:sz w:val="21"/>
                <w:szCs w:val="21"/>
                <w:lang w:bidi="ar"/>
              </w:rPr>
              <w:t>提供检测报告。</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rPr>
          <w:trHeight w:val="2189" w:hRule="atLeast"/>
          <w:jc w:val="center"/>
        </w:trPr>
        <w:tc>
          <w:tcPr>
            <w:tcW w:w="790" w:type="dxa"/>
            <w:vAlign w:val="center"/>
          </w:tcPr>
          <w:p>
            <w:pPr>
              <w:spacing w:beforeLines="0" w:afterLines="0"/>
              <w:jc w:val="center"/>
              <w:rPr>
                <w:rFonts w:hint="eastAsia" w:asciiTheme="minorEastAsia" w:hAnsiTheme="minorEastAsia" w:eastAsiaTheme="minorEastAsia" w:cstheme="minorEastAsia"/>
                <w:color w:val="000000"/>
                <w:kern w:val="2"/>
                <w:sz w:val="21"/>
                <w:szCs w:val="21"/>
                <w:lang w:val="en-US" w:eastAsia="zh-CN" w:bidi="ar-SA"/>
              </w:rPr>
            </w:pPr>
            <w:r>
              <w:rPr>
                <w:rFonts w:hint="eastAsia" w:asciiTheme="minorEastAsia" w:hAnsiTheme="minorEastAsia" w:eastAsiaTheme="minorEastAsia" w:cstheme="minorEastAsia"/>
                <w:color w:val="000000"/>
                <w:sz w:val="21"/>
                <w:szCs w:val="21"/>
              </w:rPr>
              <w:t>消防防坠落辅助部件</w:t>
            </w:r>
          </w:p>
        </w:tc>
        <w:tc>
          <w:tcPr>
            <w:tcW w:w="555" w:type="dxa"/>
            <w:vAlign w:val="center"/>
          </w:tcPr>
          <w:p>
            <w:pPr>
              <w:spacing w:beforeLines="0" w:afterLines="0"/>
              <w:jc w:val="center"/>
              <w:rPr>
                <w:rFonts w:hint="eastAsia" w:asciiTheme="minorEastAsia" w:hAnsiTheme="minorEastAsia" w:eastAsiaTheme="minorEastAsia" w:cstheme="minorEastAsia"/>
                <w:color w:val="000000"/>
                <w:kern w:val="2"/>
                <w:sz w:val="21"/>
                <w:szCs w:val="21"/>
                <w:lang w:val="en-US" w:eastAsia="zh-CN" w:bidi="ar-SA"/>
              </w:rPr>
            </w:pPr>
            <w:r>
              <w:rPr>
                <w:rFonts w:hint="eastAsia" w:asciiTheme="minorEastAsia" w:hAnsiTheme="minorEastAsia" w:eastAsiaTheme="minorEastAsia" w:cstheme="minorEastAsia"/>
                <w:color w:val="000000"/>
                <w:sz w:val="21"/>
                <w:szCs w:val="21"/>
              </w:rPr>
              <w:t>个</w:t>
            </w:r>
          </w:p>
        </w:tc>
        <w:tc>
          <w:tcPr>
            <w:tcW w:w="495" w:type="dxa"/>
            <w:vAlign w:val="center"/>
          </w:tcPr>
          <w:p>
            <w:pPr>
              <w:spacing w:beforeLines="0" w:afterLines="0"/>
              <w:jc w:val="center"/>
              <w:rPr>
                <w:rFonts w:hint="eastAsia" w:asciiTheme="minorEastAsia" w:hAnsiTheme="minorEastAsia" w:eastAsiaTheme="minorEastAsia" w:cstheme="minorEastAsia"/>
                <w:color w:val="000000"/>
                <w:kern w:val="2"/>
                <w:sz w:val="21"/>
                <w:szCs w:val="21"/>
                <w:lang w:val="en-US" w:eastAsia="zh-CN" w:bidi="ar-SA"/>
              </w:rPr>
            </w:pPr>
            <w:r>
              <w:rPr>
                <w:rFonts w:hint="eastAsia" w:asciiTheme="minorEastAsia" w:hAnsiTheme="minorEastAsia" w:eastAsiaTheme="minorEastAsia" w:cstheme="minorEastAsia"/>
                <w:color w:val="000000"/>
                <w:sz w:val="21"/>
                <w:szCs w:val="21"/>
              </w:rPr>
              <w:t>5</w:t>
            </w:r>
          </w:p>
        </w:tc>
        <w:tc>
          <w:tcPr>
            <w:tcW w:w="8899" w:type="dxa"/>
            <w:vAlign w:val="center"/>
          </w:tcPr>
          <w:p>
            <w:pPr>
              <w:widowControl/>
              <w:jc w:val="left"/>
              <w:textAlignment w:val="center"/>
              <w:rPr>
                <w:rFonts w:hint="eastAsia" w:asciiTheme="minorEastAsia" w:hAnsiTheme="minorEastAsia" w:eastAsiaTheme="minorEastAsia" w:cstheme="minorEastAsia"/>
                <w:color w:val="000000"/>
                <w:kern w:val="0"/>
                <w:sz w:val="21"/>
                <w:szCs w:val="21"/>
                <w:lang w:eastAsia="zh-CN" w:bidi="ar"/>
              </w:rPr>
            </w:pPr>
            <w:r>
              <w:rPr>
                <w:rFonts w:hint="eastAsia" w:asciiTheme="minorEastAsia" w:hAnsiTheme="minorEastAsia" w:eastAsiaTheme="minorEastAsia" w:cstheme="minorEastAsia"/>
                <w:color w:val="000000"/>
                <w:kern w:val="0"/>
                <w:sz w:val="21"/>
                <w:szCs w:val="21"/>
                <w:lang w:bidi="ar"/>
              </w:rPr>
              <w:t>1、符合XF494-2004《消防用防坠落装备》要求</w:t>
            </w:r>
            <w:r>
              <w:rPr>
                <w:rFonts w:hint="eastAsia" w:asciiTheme="minorEastAsia" w:hAnsiTheme="minorEastAsia" w:eastAsiaTheme="minorEastAsia" w:cstheme="minorEastAsia"/>
                <w:color w:val="000000"/>
                <w:kern w:val="0"/>
                <w:sz w:val="21"/>
                <w:szCs w:val="21"/>
                <w:lang w:eastAsia="zh-CN" w:bidi="ar"/>
              </w:rPr>
              <w:t>；</w:t>
            </w:r>
          </w:p>
          <w:p>
            <w:pPr>
              <w:widowControl/>
              <w:jc w:val="left"/>
              <w:textAlignment w:val="center"/>
              <w:rPr>
                <w:rFonts w:hint="eastAsia" w:asciiTheme="minorEastAsia" w:hAnsiTheme="minorEastAsia" w:eastAsiaTheme="minorEastAsia" w:cstheme="minorEastAsia"/>
                <w:color w:val="000000"/>
                <w:kern w:val="0"/>
                <w:sz w:val="21"/>
                <w:szCs w:val="21"/>
                <w:lang w:eastAsia="zh-CN" w:bidi="ar"/>
              </w:rPr>
            </w:pPr>
            <w:r>
              <w:rPr>
                <w:rFonts w:hint="eastAsia" w:asciiTheme="minorEastAsia" w:hAnsiTheme="minorEastAsia" w:eastAsiaTheme="minorEastAsia" w:cstheme="minorEastAsia"/>
                <w:color w:val="000000"/>
                <w:kern w:val="0"/>
                <w:sz w:val="21"/>
                <w:szCs w:val="21"/>
                <w:lang w:bidi="ar"/>
              </w:rPr>
              <w:t>2、与安全绳和安全吊带、安全腰带配套使用的承载部件</w:t>
            </w:r>
            <w:r>
              <w:rPr>
                <w:rFonts w:hint="eastAsia" w:asciiTheme="minorEastAsia" w:hAnsiTheme="minorEastAsia" w:eastAsiaTheme="minorEastAsia" w:cstheme="minorEastAsia"/>
                <w:color w:val="000000"/>
                <w:kern w:val="0"/>
                <w:sz w:val="21"/>
                <w:szCs w:val="21"/>
                <w:lang w:eastAsia="zh-CN" w:bidi="ar"/>
              </w:rPr>
              <w:t>；</w:t>
            </w:r>
          </w:p>
          <w:p>
            <w:pPr>
              <w:widowControl/>
              <w:jc w:val="left"/>
              <w:textAlignment w:val="center"/>
              <w:rPr>
                <w:rFonts w:hint="eastAsia" w:asciiTheme="minorEastAsia" w:hAnsiTheme="minorEastAsia" w:eastAsiaTheme="minorEastAsia" w:cstheme="minorEastAsia"/>
                <w:color w:val="000000"/>
                <w:kern w:val="0"/>
                <w:sz w:val="21"/>
                <w:szCs w:val="21"/>
                <w:lang w:eastAsia="zh-CN" w:bidi="ar"/>
              </w:rPr>
            </w:pPr>
            <w:r>
              <w:rPr>
                <w:rFonts w:hint="eastAsia" w:asciiTheme="minorEastAsia" w:hAnsiTheme="minorEastAsia" w:eastAsiaTheme="minorEastAsia" w:cstheme="minorEastAsia"/>
                <w:color w:val="000000"/>
                <w:kern w:val="0"/>
                <w:sz w:val="21"/>
                <w:szCs w:val="21"/>
                <w:lang w:bidi="ar"/>
              </w:rPr>
              <w:t>3、所有部件为同一品牌</w:t>
            </w:r>
            <w:r>
              <w:rPr>
                <w:rFonts w:hint="eastAsia" w:asciiTheme="minorEastAsia" w:hAnsiTheme="minorEastAsia" w:eastAsiaTheme="minorEastAsia" w:cstheme="minorEastAsia"/>
                <w:color w:val="000000"/>
                <w:kern w:val="0"/>
                <w:sz w:val="21"/>
                <w:szCs w:val="21"/>
                <w:lang w:eastAsia="zh-CN" w:bidi="ar"/>
              </w:rPr>
              <w:t>；</w:t>
            </w:r>
          </w:p>
          <w:p>
            <w:pPr>
              <w:widowControl/>
              <w:jc w:val="left"/>
              <w:textAlignment w:val="center"/>
              <w:rPr>
                <w:rFonts w:hint="eastAsia" w:asciiTheme="minorEastAsia" w:hAnsiTheme="minorEastAsia" w:eastAsiaTheme="minorEastAsia" w:cstheme="minorEastAsia"/>
                <w:color w:val="000000"/>
                <w:kern w:val="0"/>
                <w:sz w:val="21"/>
                <w:szCs w:val="21"/>
                <w:lang w:eastAsia="zh-CN" w:bidi="ar"/>
              </w:rPr>
            </w:pPr>
            <w:r>
              <w:rPr>
                <w:rFonts w:hint="eastAsia" w:asciiTheme="minorEastAsia" w:hAnsiTheme="minorEastAsia" w:eastAsiaTheme="minorEastAsia" w:cstheme="minorEastAsia"/>
                <w:color w:val="000000"/>
                <w:kern w:val="0"/>
                <w:sz w:val="21"/>
                <w:szCs w:val="21"/>
                <w:lang w:bidi="ar"/>
              </w:rPr>
              <w:t>4、包括：轻型安全钩4个、O型安全钩2个、单滑轮1个、脚式上升器和手式上升器各1对；胸式上升器1个、下降器1个、抓绳器1个、10.5mm静力绳绳1根（200米）、手套2双、8字环2个、扁带2条、绳索护绳套2个、脚蹬带2条、绳包1个</w:t>
            </w:r>
            <w:r>
              <w:rPr>
                <w:rFonts w:hint="eastAsia" w:asciiTheme="minorEastAsia" w:hAnsiTheme="minorEastAsia" w:eastAsiaTheme="minorEastAsia" w:cstheme="minorEastAsia"/>
                <w:color w:val="000000"/>
                <w:kern w:val="0"/>
                <w:sz w:val="21"/>
                <w:szCs w:val="21"/>
                <w:lang w:eastAsia="zh-CN" w:bidi="ar"/>
              </w:rPr>
              <w:t>；</w:t>
            </w:r>
          </w:p>
          <w:p>
            <w:pPr>
              <w:widowControl/>
              <w:jc w:val="left"/>
              <w:textAlignment w:val="center"/>
              <w:rPr>
                <w:rFonts w:hint="eastAsia" w:asciiTheme="minorEastAsia" w:hAnsiTheme="minorEastAsia" w:eastAsiaTheme="minorEastAsia" w:cstheme="minorEastAsia"/>
                <w:color w:val="000000"/>
                <w:kern w:val="0"/>
                <w:sz w:val="21"/>
                <w:szCs w:val="21"/>
                <w:lang w:val="en-US" w:eastAsia="zh-CN" w:bidi="ar"/>
              </w:rPr>
            </w:pPr>
            <w:r>
              <w:rPr>
                <w:rFonts w:hint="eastAsia" w:asciiTheme="minorEastAsia" w:hAnsiTheme="minorEastAsia" w:eastAsiaTheme="minorEastAsia" w:cstheme="minorEastAsia"/>
                <w:color w:val="000000"/>
                <w:kern w:val="0"/>
                <w:sz w:val="21"/>
                <w:szCs w:val="21"/>
                <w:lang w:bidi="ar"/>
              </w:rPr>
              <w:t>5、除O型安全钩、脚式上升器、手套、绳包、扁带、绳索护绳套、脚蹬带外，其他提供检测报告。</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rPr>
          <w:trHeight w:val="2189" w:hRule="atLeast"/>
          <w:jc w:val="center"/>
        </w:trPr>
        <w:tc>
          <w:tcPr>
            <w:tcW w:w="790" w:type="dxa"/>
            <w:vAlign w:val="center"/>
          </w:tcPr>
          <w:p>
            <w:pPr>
              <w:spacing w:beforeLines="0" w:afterLines="0"/>
              <w:jc w:val="center"/>
              <w:rPr>
                <w:rFonts w:hint="eastAsia" w:asciiTheme="minorEastAsia" w:hAnsiTheme="minorEastAsia" w:eastAsiaTheme="minorEastAsia" w:cstheme="minorEastAsia"/>
                <w:color w:val="000000"/>
                <w:kern w:val="2"/>
                <w:sz w:val="21"/>
                <w:szCs w:val="21"/>
                <w:lang w:val="en-US" w:eastAsia="zh-CN" w:bidi="ar-SA"/>
              </w:rPr>
            </w:pPr>
            <w:r>
              <w:rPr>
                <w:rFonts w:hint="eastAsia" w:asciiTheme="minorEastAsia" w:hAnsiTheme="minorEastAsia" w:eastAsiaTheme="minorEastAsia" w:cstheme="minorEastAsia"/>
                <w:color w:val="000000"/>
                <w:sz w:val="21"/>
                <w:szCs w:val="21"/>
              </w:rPr>
              <w:t>潜水装具</w:t>
            </w:r>
          </w:p>
        </w:tc>
        <w:tc>
          <w:tcPr>
            <w:tcW w:w="555" w:type="dxa"/>
            <w:vAlign w:val="center"/>
          </w:tcPr>
          <w:p>
            <w:pPr>
              <w:spacing w:beforeLines="0" w:afterLines="0"/>
              <w:jc w:val="center"/>
              <w:rPr>
                <w:rFonts w:hint="eastAsia" w:asciiTheme="minorEastAsia" w:hAnsiTheme="minorEastAsia" w:eastAsiaTheme="minorEastAsia" w:cstheme="minorEastAsia"/>
                <w:color w:val="000000"/>
                <w:kern w:val="2"/>
                <w:sz w:val="21"/>
                <w:szCs w:val="21"/>
                <w:lang w:val="en-US" w:eastAsia="zh-CN" w:bidi="ar-SA"/>
              </w:rPr>
            </w:pPr>
            <w:r>
              <w:rPr>
                <w:rFonts w:hint="eastAsia" w:asciiTheme="minorEastAsia" w:hAnsiTheme="minorEastAsia" w:eastAsiaTheme="minorEastAsia" w:cstheme="minorEastAsia"/>
                <w:color w:val="000000"/>
                <w:sz w:val="21"/>
                <w:szCs w:val="21"/>
              </w:rPr>
              <w:t>套</w:t>
            </w:r>
          </w:p>
        </w:tc>
        <w:tc>
          <w:tcPr>
            <w:tcW w:w="495" w:type="dxa"/>
            <w:vAlign w:val="center"/>
          </w:tcPr>
          <w:p>
            <w:pPr>
              <w:spacing w:beforeLines="0" w:afterLines="0"/>
              <w:jc w:val="center"/>
              <w:rPr>
                <w:rFonts w:hint="eastAsia" w:asciiTheme="minorEastAsia" w:hAnsiTheme="minorEastAsia" w:eastAsiaTheme="minorEastAsia" w:cstheme="minorEastAsia"/>
                <w:color w:val="000000"/>
                <w:kern w:val="2"/>
                <w:sz w:val="21"/>
                <w:szCs w:val="21"/>
                <w:lang w:val="en-US" w:eastAsia="zh-CN" w:bidi="ar-SA"/>
              </w:rPr>
            </w:pPr>
            <w:r>
              <w:rPr>
                <w:rFonts w:hint="eastAsia" w:asciiTheme="minorEastAsia" w:hAnsiTheme="minorEastAsia" w:eastAsiaTheme="minorEastAsia" w:cstheme="minorEastAsia"/>
                <w:color w:val="000000"/>
                <w:sz w:val="21"/>
                <w:szCs w:val="21"/>
              </w:rPr>
              <w:t>6</w:t>
            </w:r>
          </w:p>
        </w:tc>
        <w:tc>
          <w:tcPr>
            <w:tcW w:w="8899" w:type="dxa"/>
            <w:vAlign w:val="center"/>
          </w:tcPr>
          <w:p>
            <w:pPr>
              <w:widowControl/>
              <w:jc w:val="left"/>
              <w:textAlignment w:val="center"/>
              <w:rPr>
                <w:rFonts w:hint="eastAsia" w:asciiTheme="minorEastAsia" w:hAnsiTheme="minorEastAsia" w:eastAsiaTheme="minorEastAsia" w:cstheme="minorEastAsia"/>
                <w:color w:val="000000"/>
                <w:kern w:val="0"/>
                <w:sz w:val="21"/>
                <w:szCs w:val="21"/>
                <w:lang w:bidi="ar"/>
              </w:rPr>
            </w:pPr>
            <w:r>
              <w:rPr>
                <w:rFonts w:hint="eastAsia" w:asciiTheme="minorEastAsia" w:hAnsiTheme="minorEastAsia" w:eastAsiaTheme="minorEastAsia" w:cstheme="minorEastAsia"/>
                <w:color w:val="000000"/>
                <w:kern w:val="0"/>
                <w:sz w:val="21"/>
                <w:szCs w:val="21"/>
                <w:lang w:bidi="ar"/>
              </w:rPr>
              <w:t>1、供气调节器：由一级减压器和二级减压器及中压软管组成，并根据需要，以足够的流量向潜水员供气；</w:t>
            </w:r>
          </w:p>
          <w:p>
            <w:pPr>
              <w:widowControl/>
              <w:jc w:val="left"/>
              <w:textAlignment w:val="center"/>
              <w:rPr>
                <w:rFonts w:hint="eastAsia" w:asciiTheme="minorEastAsia" w:hAnsiTheme="minorEastAsia" w:eastAsiaTheme="minorEastAsia" w:cstheme="minorEastAsia"/>
                <w:color w:val="000000"/>
                <w:kern w:val="0"/>
                <w:sz w:val="21"/>
                <w:szCs w:val="21"/>
                <w:lang w:bidi="ar"/>
              </w:rPr>
            </w:pPr>
            <w:r>
              <w:rPr>
                <w:rFonts w:hint="eastAsia" w:asciiTheme="minorEastAsia" w:hAnsiTheme="minorEastAsia" w:eastAsiaTheme="minorEastAsia" w:cstheme="minorEastAsia"/>
                <w:color w:val="000000"/>
                <w:kern w:val="0"/>
                <w:sz w:val="21"/>
                <w:szCs w:val="21"/>
                <w:lang w:bidi="ar"/>
              </w:rPr>
              <w:t>2、气瓶：采用铝合金制成，头部装有气瓶阀，底部装有底座；</w:t>
            </w:r>
          </w:p>
          <w:p>
            <w:pPr>
              <w:widowControl/>
              <w:jc w:val="left"/>
              <w:textAlignment w:val="center"/>
              <w:rPr>
                <w:rFonts w:hint="eastAsia" w:asciiTheme="minorEastAsia" w:hAnsiTheme="minorEastAsia" w:eastAsiaTheme="minorEastAsia" w:cstheme="minorEastAsia"/>
                <w:color w:val="000000"/>
                <w:kern w:val="0"/>
                <w:sz w:val="21"/>
                <w:szCs w:val="21"/>
                <w:lang w:bidi="ar"/>
              </w:rPr>
            </w:pPr>
            <w:r>
              <w:rPr>
                <w:rFonts w:hint="eastAsia" w:asciiTheme="minorEastAsia" w:hAnsiTheme="minorEastAsia" w:eastAsiaTheme="minorEastAsia" w:cstheme="minorEastAsia"/>
                <w:color w:val="000000"/>
                <w:kern w:val="0"/>
                <w:sz w:val="21"/>
                <w:szCs w:val="21"/>
                <w:lang w:bidi="ar"/>
              </w:rPr>
              <w:t>3、面罩：由透明面窗、面部密封缘和头带等组成；</w:t>
            </w:r>
          </w:p>
          <w:p>
            <w:pPr>
              <w:widowControl/>
              <w:jc w:val="left"/>
              <w:textAlignment w:val="center"/>
              <w:rPr>
                <w:rFonts w:hint="eastAsia" w:asciiTheme="minorEastAsia" w:hAnsiTheme="minorEastAsia" w:eastAsiaTheme="minorEastAsia" w:cstheme="minorEastAsia"/>
                <w:color w:val="000000"/>
                <w:kern w:val="0"/>
                <w:sz w:val="21"/>
                <w:szCs w:val="21"/>
                <w:lang w:bidi="ar"/>
              </w:rPr>
            </w:pPr>
            <w:r>
              <w:rPr>
                <w:rFonts w:hint="eastAsia" w:asciiTheme="minorEastAsia" w:hAnsiTheme="minorEastAsia" w:eastAsiaTheme="minorEastAsia" w:cstheme="minorEastAsia"/>
                <w:color w:val="000000"/>
                <w:kern w:val="0"/>
                <w:sz w:val="21"/>
                <w:szCs w:val="21"/>
                <w:lang w:bidi="ar"/>
              </w:rPr>
              <w:t>4、浮力调节器：调节浮力，帮助潜水员上升到水面，配压铅带和铅块；</w:t>
            </w:r>
          </w:p>
          <w:p>
            <w:pPr>
              <w:widowControl/>
              <w:jc w:val="left"/>
              <w:textAlignment w:val="center"/>
              <w:rPr>
                <w:rFonts w:hint="eastAsia" w:asciiTheme="minorEastAsia" w:hAnsiTheme="minorEastAsia" w:eastAsiaTheme="minorEastAsia" w:cstheme="minorEastAsia"/>
                <w:color w:val="000000"/>
                <w:kern w:val="0"/>
                <w:sz w:val="21"/>
                <w:szCs w:val="21"/>
                <w:lang w:bidi="ar"/>
              </w:rPr>
            </w:pPr>
            <w:r>
              <w:rPr>
                <w:rFonts w:hint="eastAsia" w:asciiTheme="minorEastAsia" w:hAnsiTheme="minorEastAsia" w:eastAsiaTheme="minorEastAsia" w:cstheme="minorEastAsia"/>
                <w:color w:val="000000"/>
                <w:kern w:val="0"/>
                <w:sz w:val="21"/>
                <w:szCs w:val="21"/>
                <w:lang w:bidi="ar"/>
              </w:rPr>
              <w:t>5、潜水刀和刀鞘：潜水刀必须有抗腐蚀的刀刃，以及塑料或硬橡胶的刀柄；</w:t>
            </w:r>
          </w:p>
          <w:p>
            <w:pPr>
              <w:widowControl/>
              <w:jc w:val="left"/>
              <w:textAlignment w:val="center"/>
              <w:rPr>
                <w:rFonts w:hint="eastAsia" w:asciiTheme="minorEastAsia" w:hAnsiTheme="minorEastAsia" w:eastAsiaTheme="minorEastAsia" w:cstheme="minorEastAsia"/>
                <w:color w:val="000000"/>
                <w:kern w:val="0"/>
                <w:sz w:val="21"/>
                <w:szCs w:val="21"/>
                <w:lang w:bidi="ar"/>
              </w:rPr>
            </w:pPr>
            <w:r>
              <w:rPr>
                <w:rFonts w:hint="eastAsia" w:asciiTheme="minorEastAsia" w:hAnsiTheme="minorEastAsia" w:eastAsiaTheme="minorEastAsia" w:cstheme="minorEastAsia"/>
                <w:color w:val="000000"/>
                <w:kern w:val="0"/>
                <w:sz w:val="21"/>
                <w:szCs w:val="21"/>
                <w:lang w:bidi="ar"/>
              </w:rPr>
              <w:t>6、三联表：测定潜水员所处深度和压力以及指北针，潜水员可以从表盘上直接读出刻度；</w:t>
            </w:r>
          </w:p>
          <w:p>
            <w:pPr>
              <w:widowControl/>
              <w:jc w:val="left"/>
              <w:textAlignment w:val="center"/>
              <w:rPr>
                <w:rFonts w:hint="eastAsia" w:asciiTheme="minorEastAsia" w:hAnsiTheme="minorEastAsia" w:eastAsiaTheme="minorEastAsia" w:cstheme="minorEastAsia"/>
                <w:color w:val="000000"/>
                <w:kern w:val="0"/>
                <w:sz w:val="21"/>
                <w:szCs w:val="21"/>
                <w:lang w:bidi="ar"/>
              </w:rPr>
            </w:pPr>
            <w:r>
              <w:rPr>
                <w:rFonts w:hint="eastAsia" w:asciiTheme="minorEastAsia" w:hAnsiTheme="minorEastAsia" w:eastAsiaTheme="minorEastAsia" w:cstheme="minorEastAsia"/>
                <w:color w:val="000000"/>
                <w:kern w:val="0"/>
                <w:sz w:val="21"/>
                <w:szCs w:val="21"/>
                <w:lang w:bidi="ar"/>
              </w:rPr>
              <w:t>7、干式潜水服：用来保暖御寒和防护身体；</w:t>
            </w:r>
          </w:p>
          <w:p>
            <w:pPr>
              <w:widowControl/>
              <w:jc w:val="left"/>
              <w:textAlignment w:val="center"/>
              <w:rPr>
                <w:rFonts w:hint="eastAsia" w:asciiTheme="minorEastAsia" w:hAnsiTheme="minorEastAsia" w:eastAsiaTheme="minorEastAsia" w:cstheme="minorEastAsia"/>
                <w:color w:val="000000"/>
                <w:kern w:val="0"/>
                <w:sz w:val="21"/>
                <w:szCs w:val="21"/>
                <w:lang w:bidi="ar"/>
              </w:rPr>
            </w:pPr>
            <w:r>
              <w:rPr>
                <w:rFonts w:hint="eastAsia" w:asciiTheme="minorEastAsia" w:hAnsiTheme="minorEastAsia" w:eastAsiaTheme="minorEastAsia" w:cstheme="minorEastAsia"/>
                <w:color w:val="000000"/>
                <w:kern w:val="0"/>
                <w:sz w:val="21"/>
                <w:szCs w:val="21"/>
                <w:lang w:bidi="ar"/>
              </w:rPr>
              <w:t>8、呼吸管：可使潜水员的脸浸在水中进行水面游泳；</w:t>
            </w:r>
          </w:p>
          <w:p>
            <w:pPr>
              <w:widowControl/>
              <w:jc w:val="left"/>
              <w:textAlignment w:val="center"/>
              <w:rPr>
                <w:rFonts w:hint="eastAsia" w:asciiTheme="minorEastAsia" w:hAnsiTheme="minorEastAsia" w:eastAsiaTheme="minorEastAsia" w:cstheme="minorEastAsia"/>
                <w:color w:val="000000"/>
                <w:kern w:val="0"/>
                <w:sz w:val="21"/>
                <w:szCs w:val="21"/>
                <w:lang w:bidi="ar"/>
              </w:rPr>
            </w:pPr>
            <w:r>
              <w:rPr>
                <w:rFonts w:hint="eastAsia" w:asciiTheme="minorEastAsia" w:hAnsiTheme="minorEastAsia" w:eastAsiaTheme="minorEastAsia" w:cstheme="minorEastAsia"/>
                <w:color w:val="000000"/>
                <w:kern w:val="0"/>
                <w:sz w:val="21"/>
                <w:szCs w:val="21"/>
                <w:lang w:bidi="ar"/>
              </w:rPr>
              <w:t>9、配可推拉式潜水包；</w:t>
            </w:r>
          </w:p>
          <w:p>
            <w:pPr>
              <w:widowControl/>
              <w:jc w:val="left"/>
              <w:textAlignment w:val="center"/>
              <w:rPr>
                <w:rFonts w:hint="eastAsia" w:asciiTheme="minorEastAsia" w:hAnsiTheme="minorEastAsia" w:eastAsiaTheme="minorEastAsia" w:cstheme="minorEastAsia"/>
                <w:color w:val="000000"/>
                <w:kern w:val="0"/>
                <w:sz w:val="21"/>
                <w:szCs w:val="21"/>
                <w:lang w:val="en-US" w:eastAsia="zh-CN" w:bidi="ar"/>
              </w:rPr>
            </w:pPr>
            <w:r>
              <w:rPr>
                <w:rFonts w:hint="eastAsia" w:asciiTheme="minorEastAsia" w:hAnsiTheme="minorEastAsia" w:eastAsiaTheme="minorEastAsia" w:cstheme="minorEastAsia"/>
                <w:color w:val="000000"/>
                <w:kern w:val="0"/>
                <w:sz w:val="21"/>
                <w:szCs w:val="21"/>
                <w:lang w:bidi="ar"/>
              </w:rPr>
              <w:t>10、提供检测报告。</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rPr>
          <w:trHeight w:val="2189" w:hRule="atLeast"/>
          <w:jc w:val="center"/>
        </w:trPr>
        <w:tc>
          <w:tcPr>
            <w:tcW w:w="790" w:type="dxa"/>
            <w:vAlign w:val="center"/>
          </w:tcPr>
          <w:p>
            <w:pPr>
              <w:spacing w:beforeLines="0" w:afterLines="0"/>
              <w:jc w:val="center"/>
              <w:rPr>
                <w:rFonts w:hint="eastAsia" w:asciiTheme="minorEastAsia" w:hAnsiTheme="minorEastAsia" w:eastAsiaTheme="minorEastAsia" w:cstheme="minorEastAsia"/>
                <w:color w:val="000000"/>
                <w:kern w:val="2"/>
                <w:sz w:val="21"/>
                <w:szCs w:val="21"/>
                <w:lang w:val="en-US" w:eastAsia="zh-CN" w:bidi="ar-SA"/>
              </w:rPr>
            </w:pPr>
            <w:r>
              <w:rPr>
                <w:rFonts w:hint="eastAsia" w:asciiTheme="minorEastAsia" w:hAnsiTheme="minorEastAsia" w:eastAsiaTheme="minorEastAsia" w:cstheme="minorEastAsia"/>
                <w:color w:val="000000"/>
                <w:sz w:val="21"/>
                <w:szCs w:val="21"/>
              </w:rPr>
              <w:t>含胸式上升器Ⅲ类安全吊带</w:t>
            </w:r>
          </w:p>
        </w:tc>
        <w:tc>
          <w:tcPr>
            <w:tcW w:w="555" w:type="dxa"/>
            <w:vAlign w:val="center"/>
          </w:tcPr>
          <w:p>
            <w:pPr>
              <w:spacing w:beforeLines="0" w:afterLines="0"/>
              <w:jc w:val="center"/>
              <w:rPr>
                <w:rFonts w:hint="eastAsia" w:asciiTheme="minorEastAsia" w:hAnsiTheme="minorEastAsia" w:eastAsiaTheme="minorEastAsia" w:cstheme="minorEastAsia"/>
                <w:color w:val="000000"/>
                <w:kern w:val="2"/>
                <w:sz w:val="21"/>
                <w:szCs w:val="21"/>
                <w:lang w:val="en-US" w:eastAsia="zh-CN" w:bidi="ar-SA"/>
              </w:rPr>
            </w:pPr>
            <w:r>
              <w:rPr>
                <w:rFonts w:hint="eastAsia" w:asciiTheme="minorEastAsia" w:hAnsiTheme="minorEastAsia" w:eastAsiaTheme="minorEastAsia" w:cstheme="minorEastAsia"/>
                <w:color w:val="000000"/>
                <w:sz w:val="21"/>
                <w:szCs w:val="21"/>
              </w:rPr>
              <w:t>条</w:t>
            </w:r>
          </w:p>
        </w:tc>
        <w:tc>
          <w:tcPr>
            <w:tcW w:w="495" w:type="dxa"/>
            <w:vAlign w:val="center"/>
          </w:tcPr>
          <w:p>
            <w:pPr>
              <w:spacing w:beforeLines="0" w:afterLines="0"/>
              <w:jc w:val="center"/>
              <w:rPr>
                <w:rFonts w:hint="eastAsia" w:asciiTheme="minorEastAsia" w:hAnsiTheme="minorEastAsia" w:eastAsiaTheme="minorEastAsia" w:cstheme="minorEastAsia"/>
                <w:color w:val="000000"/>
                <w:kern w:val="2"/>
                <w:sz w:val="21"/>
                <w:szCs w:val="21"/>
                <w:lang w:val="en-US" w:eastAsia="zh-CN" w:bidi="ar-SA"/>
              </w:rPr>
            </w:pPr>
            <w:r>
              <w:rPr>
                <w:rFonts w:hint="eastAsia" w:asciiTheme="minorEastAsia" w:hAnsiTheme="minorEastAsia" w:eastAsiaTheme="minorEastAsia" w:cstheme="minorEastAsia"/>
                <w:color w:val="000000"/>
                <w:sz w:val="21"/>
                <w:szCs w:val="21"/>
              </w:rPr>
              <w:t>3</w:t>
            </w:r>
          </w:p>
        </w:tc>
        <w:tc>
          <w:tcPr>
            <w:tcW w:w="8899" w:type="dxa"/>
            <w:vAlign w:val="center"/>
          </w:tcPr>
          <w:p>
            <w:pPr>
              <w:widowControl/>
              <w:jc w:val="left"/>
              <w:textAlignment w:val="center"/>
              <w:rPr>
                <w:rFonts w:hint="eastAsia" w:asciiTheme="minorEastAsia" w:hAnsiTheme="minorEastAsia" w:eastAsiaTheme="minorEastAsia" w:cstheme="minorEastAsia"/>
                <w:color w:val="000000"/>
                <w:kern w:val="0"/>
                <w:sz w:val="21"/>
                <w:szCs w:val="21"/>
                <w:lang w:bidi="ar"/>
              </w:rPr>
            </w:pPr>
            <w:r>
              <w:rPr>
                <w:rFonts w:hint="eastAsia" w:asciiTheme="minorEastAsia" w:hAnsiTheme="minorEastAsia" w:eastAsiaTheme="minorEastAsia" w:cstheme="minorEastAsia"/>
                <w:color w:val="000000"/>
                <w:kern w:val="0"/>
                <w:sz w:val="21"/>
                <w:szCs w:val="21"/>
                <w:lang w:val="en-US" w:eastAsia="zh-CN" w:bidi="ar"/>
              </w:rPr>
              <w:t>1、</w:t>
            </w:r>
            <w:r>
              <w:rPr>
                <w:rFonts w:hint="eastAsia" w:asciiTheme="minorEastAsia" w:hAnsiTheme="minorEastAsia" w:eastAsiaTheme="minorEastAsia" w:cstheme="minorEastAsia"/>
                <w:color w:val="000000"/>
                <w:kern w:val="0"/>
                <w:sz w:val="21"/>
                <w:szCs w:val="21"/>
                <w:lang w:bidi="ar"/>
              </w:rPr>
              <w:t>符合XF494-2004《消防用防坠落装备》要求</w:t>
            </w:r>
            <w:r>
              <w:rPr>
                <w:rFonts w:hint="eastAsia" w:asciiTheme="minorEastAsia" w:hAnsiTheme="minorEastAsia" w:eastAsiaTheme="minorEastAsia" w:cstheme="minorEastAsia"/>
                <w:color w:val="000000"/>
                <w:kern w:val="0"/>
                <w:sz w:val="21"/>
                <w:szCs w:val="21"/>
                <w:lang w:eastAsia="zh-CN" w:bidi="ar"/>
              </w:rPr>
              <w:t>，</w:t>
            </w:r>
            <w:r>
              <w:rPr>
                <w:rFonts w:hint="eastAsia" w:asciiTheme="minorEastAsia" w:hAnsiTheme="minorEastAsia" w:eastAsiaTheme="minorEastAsia" w:cstheme="minorEastAsia"/>
                <w:color w:val="000000"/>
                <w:kern w:val="0"/>
                <w:sz w:val="21"/>
                <w:szCs w:val="21"/>
                <w:lang w:bidi="ar"/>
              </w:rPr>
              <w:t>全身9个可调节系统适合不同尺寸人群，加宽加厚腰还和腿带适合复杂环境救援环境下使用</w:t>
            </w:r>
            <w:r>
              <w:rPr>
                <w:rFonts w:hint="eastAsia" w:asciiTheme="minorEastAsia" w:hAnsiTheme="minorEastAsia" w:eastAsiaTheme="minorEastAsia" w:cstheme="minorEastAsia"/>
                <w:color w:val="000000"/>
                <w:kern w:val="0"/>
                <w:sz w:val="21"/>
                <w:szCs w:val="21"/>
                <w:lang w:val="en-US" w:eastAsia="zh-CN" w:bidi="ar"/>
              </w:rPr>
              <w:t>;</w:t>
            </w:r>
            <w:r>
              <w:rPr>
                <w:rFonts w:hint="eastAsia" w:asciiTheme="minorEastAsia" w:hAnsiTheme="minorEastAsia" w:eastAsiaTheme="minorEastAsia" w:cstheme="minorEastAsia"/>
                <w:color w:val="000000"/>
                <w:kern w:val="0"/>
                <w:sz w:val="21"/>
                <w:szCs w:val="21"/>
                <w:lang w:bidi="ar"/>
              </w:rPr>
              <w:br w:type="textWrapping"/>
            </w:r>
            <w:r>
              <w:rPr>
                <w:rFonts w:hint="eastAsia" w:asciiTheme="minorEastAsia" w:hAnsiTheme="minorEastAsia" w:eastAsiaTheme="minorEastAsia" w:cstheme="minorEastAsia"/>
                <w:color w:val="000000"/>
                <w:kern w:val="0"/>
                <w:sz w:val="21"/>
                <w:szCs w:val="21"/>
                <w:lang w:bidi="ar"/>
              </w:rPr>
              <w:t>2</w:t>
            </w:r>
            <w:r>
              <w:rPr>
                <w:rFonts w:hint="eastAsia" w:asciiTheme="minorEastAsia" w:hAnsiTheme="minorEastAsia" w:eastAsiaTheme="minorEastAsia" w:cstheme="minorEastAsia"/>
                <w:color w:val="000000"/>
                <w:kern w:val="0"/>
                <w:sz w:val="21"/>
                <w:szCs w:val="21"/>
                <w:lang w:eastAsia="zh-CN" w:bidi="ar"/>
              </w:rPr>
              <w:t>、</w:t>
            </w:r>
            <w:r>
              <w:rPr>
                <w:rFonts w:hint="eastAsia" w:asciiTheme="minorEastAsia" w:hAnsiTheme="minorEastAsia" w:eastAsiaTheme="minorEastAsia" w:cstheme="minorEastAsia"/>
                <w:color w:val="000000"/>
                <w:kern w:val="0"/>
                <w:sz w:val="21"/>
                <w:szCs w:val="21"/>
                <w:lang w:bidi="ar"/>
              </w:rPr>
              <w:t xml:space="preserve"> 5个固定挂点，2个腰部侧挂点，前后2个腹部承重挂点</w:t>
            </w:r>
            <w:r>
              <w:rPr>
                <w:rFonts w:hint="eastAsia" w:asciiTheme="minorEastAsia" w:hAnsiTheme="minorEastAsia" w:eastAsiaTheme="minorEastAsia" w:cstheme="minorEastAsia"/>
                <w:color w:val="000000"/>
                <w:kern w:val="0"/>
                <w:sz w:val="21"/>
                <w:szCs w:val="21"/>
                <w:lang w:val="en-US" w:eastAsia="zh-CN" w:bidi="ar"/>
              </w:rPr>
              <w:t>;</w:t>
            </w:r>
            <w:r>
              <w:rPr>
                <w:rFonts w:hint="eastAsia" w:asciiTheme="minorEastAsia" w:hAnsiTheme="minorEastAsia" w:eastAsiaTheme="minorEastAsia" w:cstheme="minorEastAsia"/>
                <w:color w:val="000000"/>
                <w:kern w:val="0"/>
                <w:sz w:val="21"/>
                <w:szCs w:val="21"/>
                <w:lang w:bidi="ar"/>
              </w:rPr>
              <w:br w:type="textWrapping"/>
            </w:r>
            <w:r>
              <w:rPr>
                <w:rFonts w:hint="eastAsia" w:asciiTheme="minorEastAsia" w:hAnsiTheme="minorEastAsia" w:eastAsiaTheme="minorEastAsia" w:cstheme="minorEastAsia"/>
                <w:color w:val="000000"/>
                <w:kern w:val="0"/>
                <w:sz w:val="21"/>
                <w:szCs w:val="21"/>
                <w:lang w:bidi="ar"/>
              </w:rPr>
              <w:t>3</w:t>
            </w:r>
            <w:r>
              <w:rPr>
                <w:rFonts w:hint="eastAsia" w:asciiTheme="minorEastAsia" w:hAnsiTheme="minorEastAsia" w:eastAsiaTheme="minorEastAsia" w:cstheme="minorEastAsia"/>
                <w:color w:val="000000"/>
                <w:kern w:val="0"/>
                <w:sz w:val="21"/>
                <w:szCs w:val="21"/>
                <w:lang w:eastAsia="zh-CN" w:bidi="ar"/>
              </w:rPr>
              <w:t>、</w:t>
            </w:r>
            <w:r>
              <w:rPr>
                <w:rFonts w:hint="eastAsia" w:asciiTheme="minorEastAsia" w:hAnsiTheme="minorEastAsia" w:eastAsiaTheme="minorEastAsia" w:cstheme="minorEastAsia"/>
                <w:color w:val="000000"/>
                <w:kern w:val="0"/>
                <w:sz w:val="21"/>
                <w:szCs w:val="21"/>
                <w:lang w:bidi="ar"/>
              </w:rPr>
              <w:t xml:space="preserve"> 拉力：≥15KN</w:t>
            </w:r>
            <w:r>
              <w:rPr>
                <w:rFonts w:hint="eastAsia" w:asciiTheme="minorEastAsia" w:hAnsiTheme="minorEastAsia" w:eastAsiaTheme="minorEastAsia" w:cstheme="minorEastAsia"/>
                <w:color w:val="000000"/>
                <w:kern w:val="0"/>
                <w:sz w:val="21"/>
                <w:szCs w:val="21"/>
                <w:lang w:val="en-US" w:eastAsia="zh-CN" w:bidi="ar"/>
              </w:rPr>
              <w:t>;</w:t>
            </w:r>
            <w:r>
              <w:rPr>
                <w:rFonts w:hint="eastAsia" w:asciiTheme="minorEastAsia" w:hAnsiTheme="minorEastAsia" w:eastAsiaTheme="minorEastAsia" w:cstheme="minorEastAsia"/>
                <w:color w:val="000000"/>
                <w:kern w:val="0"/>
                <w:sz w:val="21"/>
                <w:szCs w:val="21"/>
                <w:lang w:bidi="ar"/>
              </w:rPr>
              <w:br w:type="textWrapping"/>
            </w:r>
            <w:r>
              <w:rPr>
                <w:rFonts w:hint="eastAsia" w:asciiTheme="minorEastAsia" w:hAnsiTheme="minorEastAsia" w:eastAsiaTheme="minorEastAsia" w:cstheme="minorEastAsia"/>
                <w:color w:val="000000"/>
                <w:kern w:val="0"/>
                <w:sz w:val="21"/>
                <w:szCs w:val="21"/>
                <w:lang w:bidi="ar"/>
              </w:rPr>
              <w:t>4</w:t>
            </w:r>
            <w:r>
              <w:rPr>
                <w:rFonts w:hint="eastAsia" w:asciiTheme="minorEastAsia" w:hAnsiTheme="minorEastAsia" w:eastAsiaTheme="minorEastAsia" w:cstheme="minorEastAsia"/>
                <w:color w:val="000000"/>
                <w:kern w:val="0"/>
                <w:sz w:val="21"/>
                <w:szCs w:val="21"/>
                <w:lang w:eastAsia="zh-CN" w:bidi="ar"/>
              </w:rPr>
              <w:t>、</w:t>
            </w:r>
            <w:r>
              <w:rPr>
                <w:rFonts w:hint="eastAsia" w:asciiTheme="minorEastAsia" w:hAnsiTheme="minorEastAsia" w:eastAsiaTheme="minorEastAsia" w:cstheme="minorEastAsia"/>
                <w:color w:val="000000"/>
                <w:kern w:val="0"/>
                <w:sz w:val="21"/>
                <w:szCs w:val="21"/>
                <w:lang w:bidi="ar"/>
              </w:rPr>
              <w:t xml:space="preserve"> 胸式上升器，配合手式上升器使用可达到单人攀登；</w:t>
            </w:r>
            <w:r>
              <w:rPr>
                <w:rFonts w:hint="eastAsia" w:asciiTheme="minorEastAsia" w:hAnsiTheme="minorEastAsia" w:eastAsiaTheme="minorEastAsia" w:cstheme="minorEastAsia"/>
                <w:color w:val="000000"/>
                <w:kern w:val="0"/>
                <w:sz w:val="21"/>
                <w:szCs w:val="21"/>
                <w:lang w:bidi="ar"/>
              </w:rPr>
              <w:br w:type="textWrapping"/>
            </w:r>
            <w:r>
              <w:rPr>
                <w:rFonts w:hint="eastAsia" w:asciiTheme="minorEastAsia" w:hAnsiTheme="minorEastAsia" w:eastAsiaTheme="minorEastAsia" w:cstheme="minorEastAsia"/>
                <w:color w:val="000000"/>
                <w:kern w:val="0"/>
                <w:sz w:val="21"/>
                <w:szCs w:val="21"/>
                <w:lang w:bidi="ar"/>
              </w:rPr>
              <w:t>5</w:t>
            </w:r>
            <w:r>
              <w:rPr>
                <w:rFonts w:hint="eastAsia" w:asciiTheme="minorEastAsia" w:hAnsiTheme="minorEastAsia" w:eastAsiaTheme="minorEastAsia" w:cstheme="minorEastAsia"/>
                <w:color w:val="000000"/>
                <w:kern w:val="0"/>
                <w:sz w:val="21"/>
                <w:szCs w:val="21"/>
                <w:lang w:eastAsia="zh-CN" w:bidi="ar"/>
              </w:rPr>
              <w:t>、</w:t>
            </w:r>
            <w:r>
              <w:rPr>
                <w:rFonts w:hint="eastAsia" w:asciiTheme="minorEastAsia" w:hAnsiTheme="minorEastAsia" w:eastAsiaTheme="minorEastAsia" w:cstheme="minorEastAsia"/>
                <w:color w:val="000000"/>
                <w:kern w:val="0"/>
                <w:sz w:val="21"/>
                <w:szCs w:val="21"/>
                <w:lang w:bidi="ar"/>
              </w:rPr>
              <w:t xml:space="preserve"> 适合10.5-12mm直径绳索，承受负荷不小于5KN，适合直径不大于12mm的安全绳。</w:t>
            </w:r>
          </w:p>
          <w:p>
            <w:pPr>
              <w:widowControl/>
              <w:jc w:val="left"/>
              <w:textAlignment w:val="center"/>
              <w:rPr>
                <w:rFonts w:hint="eastAsia" w:asciiTheme="minorEastAsia" w:hAnsiTheme="minorEastAsia" w:eastAsiaTheme="minorEastAsia" w:cstheme="minorEastAsia"/>
                <w:color w:val="000000"/>
                <w:kern w:val="0"/>
                <w:sz w:val="21"/>
                <w:szCs w:val="21"/>
                <w:lang w:val="en-US" w:eastAsia="zh-CN" w:bidi="ar"/>
              </w:rPr>
            </w:pPr>
            <w:r>
              <w:rPr>
                <w:rFonts w:hint="eastAsia" w:asciiTheme="minorEastAsia" w:hAnsiTheme="minorEastAsia" w:eastAsiaTheme="minorEastAsia" w:cstheme="minorEastAsia"/>
                <w:color w:val="000000"/>
                <w:kern w:val="0"/>
                <w:sz w:val="21"/>
                <w:szCs w:val="21"/>
                <w:lang w:eastAsia="zh-CN" w:bidi="ar"/>
              </w:rPr>
              <w:t>提供检测报告。</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rPr>
          <w:trHeight w:val="2189" w:hRule="atLeast"/>
          <w:jc w:val="center"/>
        </w:trPr>
        <w:tc>
          <w:tcPr>
            <w:tcW w:w="790" w:type="dxa"/>
            <w:vAlign w:val="center"/>
          </w:tcPr>
          <w:p>
            <w:pPr>
              <w:spacing w:beforeLines="0" w:afterLines="0"/>
              <w:jc w:val="center"/>
              <w:rPr>
                <w:rFonts w:hint="eastAsia" w:asciiTheme="minorEastAsia" w:hAnsiTheme="minorEastAsia" w:eastAsiaTheme="minorEastAsia" w:cstheme="minorEastAsia"/>
                <w:color w:val="000000"/>
                <w:kern w:val="2"/>
                <w:sz w:val="21"/>
                <w:szCs w:val="21"/>
                <w:lang w:val="en-US" w:eastAsia="zh-CN" w:bidi="ar-SA"/>
              </w:rPr>
            </w:pPr>
            <w:r>
              <w:rPr>
                <w:rFonts w:hint="eastAsia" w:asciiTheme="minorEastAsia" w:hAnsiTheme="minorEastAsia" w:eastAsiaTheme="minorEastAsia" w:cstheme="minorEastAsia"/>
                <w:color w:val="000000"/>
                <w:sz w:val="21"/>
                <w:szCs w:val="21"/>
              </w:rPr>
              <w:t>消防员避火防护服</w:t>
            </w:r>
          </w:p>
        </w:tc>
        <w:tc>
          <w:tcPr>
            <w:tcW w:w="555" w:type="dxa"/>
            <w:vAlign w:val="center"/>
          </w:tcPr>
          <w:p>
            <w:pPr>
              <w:spacing w:beforeLines="0" w:afterLines="0"/>
              <w:jc w:val="center"/>
              <w:rPr>
                <w:rFonts w:hint="eastAsia" w:asciiTheme="minorEastAsia" w:hAnsiTheme="minorEastAsia" w:eastAsiaTheme="minorEastAsia" w:cstheme="minorEastAsia"/>
                <w:color w:val="000000"/>
                <w:kern w:val="2"/>
                <w:sz w:val="21"/>
                <w:szCs w:val="21"/>
                <w:lang w:val="en-US" w:eastAsia="zh-CN" w:bidi="ar-SA"/>
              </w:rPr>
            </w:pPr>
            <w:r>
              <w:rPr>
                <w:rFonts w:hint="eastAsia" w:asciiTheme="minorEastAsia" w:hAnsiTheme="minorEastAsia" w:eastAsiaTheme="minorEastAsia" w:cstheme="minorEastAsia"/>
                <w:color w:val="000000"/>
                <w:sz w:val="21"/>
                <w:szCs w:val="21"/>
              </w:rPr>
              <w:t>套</w:t>
            </w:r>
          </w:p>
        </w:tc>
        <w:tc>
          <w:tcPr>
            <w:tcW w:w="495" w:type="dxa"/>
            <w:vAlign w:val="center"/>
          </w:tcPr>
          <w:p>
            <w:pPr>
              <w:spacing w:beforeLines="0" w:afterLines="0"/>
              <w:jc w:val="center"/>
              <w:rPr>
                <w:rFonts w:hint="eastAsia" w:asciiTheme="minorEastAsia" w:hAnsiTheme="minorEastAsia" w:eastAsiaTheme="minorEastAsia" w:cstheme="minorEastAsia"/>
                <w:color w:val="000000"/>
                <w:kern w:val="2"/>
                <w:sz w:val="21"/>
                <w:szCs w:val="21"/>
                <w:lang w:val="en-US" w:eastAsia="zh-CN" w:bidi="ar-SA"/>
              </w:rPr>
            </w:pPr>
            <w:r>
              <w:rPr>
                <w:rFonts w:hint="eastAsia" w:asciiTheme="minorEastAsia" w:hAnsiTheme="minorEastAsia" w:eastAsiaTheme="minorEastAsia" w:cstheme="minorEastAsia"/>
                <w:color w:val="000000"/>
                <w:sz w:val="21"/>
                <w:szCs w:val="21"/>
              </w:rPr>
              <w:t>5</w:t>
            </w:r>
          </w:p>
        </w:tc>
        <w:tc>
          <w:tcPr>
            <w:tcW w:w="8899" w:type="dxa"/>
            <w:vAlign w:val="center"/>
          </w:tcPr>
          <w:p>
            <w:pPr>
              <w:widowControl/>
              <w:jc w:val="left"/>
              <w:textAlignment w:val="center"/>
              <w:rPr>
                <w:rFonts w:hint="eastAsia" w:asciiTheme="minorEastAsia" w:hAnsiTheme="minorEastAsia" w:eastAsiaTheme="minorEastAsia" w:cstheme="minorEastAsia"/>
                <w:color w:val="000000"/>
                <w:kern w:val="0"/>
                <w:sz w:val="21"/>
                <w:szCs w:val="21"/>
                <w:lang w:bidi="ar"/>
              </w:rPr>
            </w:pPr>
            <w:r>
              <w:rPr>
                <w:rFonts w:hint="eastAsia" w:asciiTheme="minorEastAsia" w:hAnsiTheme="minorEastAsia" w:eastAsiaTheme="minorEastAsia" w:cstheme="minorEastAsia"/>
                <w:color w:val="000000"/>
                <w:kern w:val="0"/>
                <w:sz w:val="21"/>
                <w:szCs w:val="21"/>
                <w:lang w:bidi="ar"/>
              </w:rPr>
              <w:t>1</w:t>
            </w:r>
            <w:r>
              <w:rPr>
                <w:rFonts w:hint="eastAsia" w:asciiTheme="minorEastAsia" w:hAnsiTheme="minorEastAsia" w:eastAsiaTheme="minorEastAsia" w:cstheme="minorEastAsia"/>
                <w:color w:val="000000"/>
                <w:kern w:val="0"/>
                <w:sz w:val="21"/>
                <w:szCs w:val="21"/>
                <w:lang w:eastAsia="zh-CN" w:bidi="ar"/>
              </w:rPr>
              <w:t>、</w:t>
            </w:r>
            <w:r>
              <w:rPr>
                <w:rFonts w:hint="eastAsia" w:asciiTheme="minorEastAsia" w:hAnsiTheme="minorEastAsia" w:eastAsiaTheme="minorEastAsia" w:cstheme="minorEastAsia"/>
                <w:color w:val="000000"/>
                <w:kern w:val="0"/>
                <w:sz w:val="21"/>
                <w:szCs w:val="21"/>
                <w:lang w:bidi="ar"/>
              </w:rPr>
              <w:t>防护服为连体式，包括连体服，头罩，手套和脚套；头罩、手套和脚套具有与防护服相同的防火和防热功能，主体面料及面料结构与防护服一致；手套为三指以上，长度≥38CM；靴套底部带加强涂层，高度≥45CM</w:t>
            </w:r>
            <w:r>
              <w:rPr>
                <w:rFonts w:hint="eastAsia" w:asciiTheme="minorEastAsia" w:hAnsiTheme="minorEastAsia" w:eastAsiaTheme="minorEastAsia" w:cstheme="minorEastAsia"/>
                <w:color w:val="000000"/>
                <w:kern w:val="0"/>
                <w:sz w:val="21"/>
                <w:szCs w:val="21"/>
                <w:lang w:eastAsia="zh-CN" w:bidi="ar"/>
              </w:rPr>
              <w:t>；</w:t>
            </w:r>
            <w:r>
              <w:rPr>
                <w:rFonts w:hint="eastAsia" w:asciiTheme="minorEastAsia" w:hAnsiTheme="minorEastAsia" w:eastAsiaTheme="minorEastAsia" w:cstheme="minorEastAsia"/>
                <w:color w:val="000000"/>
                <w:kern w:val="0"/>
                <w:sz w:val="21"/>
                <w:szCs w:val="21"/>
                <w:lang w:bidi="ar"/>
              </w:rPr>
              <w:t xml:space="preserve"> </w:t>
            </w:r>
          </w:p>
          <w:p>
            <w:pPr>
              <w:widowControl/>
              <w:jc w:val="left"/>
              <w:textAlignment w:val="center"/>
              <w:rPr>
                <w:rFonts w:hint="eastAsia" w:asciiTheme="minorEastAsia" w:hAnsiTheme="minorEastAsia" w:eastAsiaTheme="minorEastAsia" w:cstheme="minorEastAsia"/>
                <w:color w:val="000000"/>
                <w:kern w:val="0"/>
                <w:sz w:val="21"/>
                <w:szCs w:val="21"/>
                <w:lang w:eastAsia="zh-CN" w:bidi="ar"/>
              </w:rPr>
            </w:pPr>
            <w:r>
              <w:rPr>
                <w:rFonts w:hint="eastAsia" w:asciiTheme="minorEastAsia" w:hAnsiTheme="minorEastAsia" w:eastAsiaTheme="minorEastAsia" w:cstheme="minorEastAsia"/>
                <w:color w:val="000000"/>
                <w:kern w:val="0"/>
                <w:sz w:val="21"/>
                <w:szCs w:val="21"/>
                <w:lang w:bidi="ar"/>
              </w:rPr>
              <w:t>2.防护头盔内置于头罩内，通过铆钉，PC弧片与头罩相连接</w:t>
            </w:r>
            <w:r>
              <w:rPr>
                <w:rFonts w:hint="eastAsia" w:asciiTheme="minorEastAsia" w:hAnsiTheme="minorEastAsia" w:eastAsiaTheme="minorEastAsia" w:cstheme="minorEastAsia"/>
                <w:color w:val="000000"/>
                <w:kern w:val="0"/>
                <w:sz w:val="21"/>
                <w:szCs w:val="21"/>
                <w:lang w:eastAsia="zh-CN" w:bidi="ar"/>
              </w:rPr>
              <w:t>；</w:t>
            </w:r>
          </w:p>
          <w:p>
            <w:pPr>
              <w:widowControl/>
              <w:jc w:val="left"/>
              <w:textAlignment w:val="center"/>
              <w:rPr>
                <w:rFonts w:hint="eastAsia" w:asciiTheme="minorEastAsia" w:hAnsiTheme="minorEastAsia" w:eastAsiaTheme="minorEastAsia" w:cstheme="minorEastAsia"/>
                <w:color w:val="000000"/>
                <w:kern w:val="0"/>
                <w:sz w:val="21"/>
                <w:szCs w:val="21"/>
                <w:lang w:eastAsia="zh-CN" w:bidi="ar"/>
              </w:rPr>
            </w:pPr>
            <w:r>
              <w:rPr>
                <w:rFonts w:hint="eastAsia" w:asciiTheme="minorEastAsia" w:hAnsiTheme="minorEastAsia" w:eastAsiaTheme="minorEastAsia" w:cstheme="minorEastAsia"/>
                <w:color w:val="000000"/>
                <w:kern w:val="0"/>
                <w:sz w:val="21"/>
                <w:szCs w:val="21"/>
                <w:lang w:bidi="ar"/>
              </w:rPr>
              <w:t>3.整套防护服采用多层结构制成：反射镀铝外层、隔热层、衬里，整体≥3层结构，反射镀铝外层面料基布为100%芳纶材质：≥350g/㎡，表面镀铝箔、隔热层为100%预氧化纤维，克重≥550g/㎡，衬里层为100%芳纶≥110g/㎡，镀金面屏厚度≥4mm，尺寸≥23*18cm，面屏可更换</w:t>
            </w:r>
            <w:r>
              <w:rPr>
                <w:rFonts w:hint="eastAsia" w:asciiTheme="minorEastAsia" w:hAnsiTheme="minorEastAsia" w:eastAsiaTheme="minorEastAsia" w:cstheme="minorEastAsia"/>
                <w:color w:val="000000"/>
                <w:kern w:val="0"/>
                <w:sz w:val="21"/>
                <w:szCs w:val="21"/>
                <w:lang w:eastAsia="zh-CN" w:bidi="ar"/>
              </w:rPr>
              <w:t>；</w:t>
            </w:r>
          </w:p>
          <w:p>
            <w:pPr>
              <w:widowControl/>
              <w:jc w:val="left"/>
              <w:textAlignment w:val="center"/>
              <w:rPr>
                <w:rFonts w:hint="eastAsia" w:asciiTheme="minorEastAsia" w:hAnsiTheme="minorEastAsia" w:eastAsiaTheme="minorEastAsia" w:cstheme="minorEastAsia"/>
                <w:color w:val="000000"/>
                <w:kern w:val="0"/>
                <w:sz w:val="21"/>
                <w:szCs w:val="21"/>
                <w:lang w:eastAsia="zh-CN" w:bidi="ar"/>
              </w:rPr>
            </w:pPr>
            <w:r>
              <w:rPr>
                <w:rFonts w:hint="eastAsia" w:asciiTheme="minorEastAsia" w:hAnsiTheme="minorEastAsia" w:eastAsiaTheme="minorEastAsia" w:cstheme="minorEastAsia"/>
                <w:color w:val="000000"/>
                <w:kern w:val="0"/>
                <w:sz w:val="21"/>
                <w:szCs w:val="21"/>
                <w:lang w:bidi="ar"/>
              </w:rPr>
              <w:t>4.阻燃性能：燃烧毁损长度：经向≤10mm,纬向≤10mm，续燃时间：经纬向≤2S,无熔融、滴落</w:t>
            </w:r>
            <w:r>
              <w:rPr>
                <w:rFonts w:hint="eastAsia" w:asciiTheme="minorEastAsia" w:hAnsiTheme="minorEastAsia" w:eastAsiaTheme="minorEastAsia" w:cstheme="minorEastAsia"/>
                <w:color w:val="000000"/>
                <w:kern w:val="0"/>
                <w:sz w:val="21"/>
                <w:szCs w:val="21"/>
                <w:lang w:eastAsia="zh-CN" w:bidi="ar"/>
              </w:rPr>
              <w:t>；</w:t>
            </w:r>
          </w:p>
          <w:p>
            <w:pPr>
              <w:widowControl/>
              <w:jc w:val="left"/>
              <w:textAlignment w:val="center"/>
              <w:rPr>
                <w:rFonts w:hint="eastAsia" w:asciiTheme="minorEastAsia" w:hAnsiTheme="minorEastAsia" w:eastAsiaTheme="minorEastAsia" w:cstheme="minorEastAsia"/>
                <w:color w:val="000000"/>
                <w:kern w:val="0"/>
                <w:sz w:val="21"/>
                <w:szCs w:val="21"/>
                <w:lang w:eastAsia="zh-CN" w:bidi="ar"/>
              </w:rPr>
            </w:pPr>
            <w:r>
              <w:rPr>
                <w:rFonts w:hint="eastAsia" w:asciiTheme="minorEastAsia" w:hAnsiTheme="minorEastAsia" w:eastAsiaTheme="minorEastAsia" w:cstheme="minorEastAsia"/>
                <w:color w:val="000000"/>
                <w:kern w:val="0"/>
                <w:sz w:val="21"/>
                <w:szCs w:val="21"/>
                <w:lang w:bidi="ar"/>
              </w:rPr>
              <w:t>5.断裂强力：经向≥2400N，纬向≥750N</w:t>
            </w:r>
            <w:r>
              <w:rPr>
                <w:rFonts w:hint="eastAsia" w:asciiTheme="minorEastAsia" w:hAnsiTheme="minorEastAsia" w:eastAsiaTheme="minorEastAsia" w:cstheme="minorEastAsia"/>
                <w:color w:val="000000"/>
                <w:kern w:val="0"/>
                <w:sz w:val="21"/>
                <w:szCs w:val="21"/>
                <w:lang w:eastAsia="zh-CN" w:bidi="ar"/>
              </w:rPr>
              <w:t>；</w:t>
            </w:r>
          </w:p>
          <w:p>
            <w:pPr>
              <w:widowControl/>
              <w:jc w:val="left"/>
              <w:textAlignment w:val="center"/>
              <w:rPr>
                <w:rFonts w:hint="eastAsia" w:asciiTheme="minorEastAsia" w:hAnsiTheme="minorEastAsia" w:eastAsiaTheme="minorEastAsia" w:cstheme="minorEastAsia"/>
                <w:color w:val="000000"/>
                <w:kern w:val="0"/>
                <w:sz w:val="21"/>
                <w:szCs w:val="21"/>
                <w:lang w:eastAsia="zh-CN" w:bidi="ar"/>
              </w:rPr>
            </w:pPr>
            <w:r>
              <w:rPr>
                <w:rFonts w:hint="eastAsia" w:asciiTheme="minorEastAsia" w:hAnsiTheme="minorEastAsia" w:eastAsiaTheme="minorEastAsia" w:cstheme="minorEastAsia"/>
                <w:color w:val="000000"/>
                <w:kern w:val="0"/>
                <w:sz w:val="21"/>
                <w:szCs w:val="21"/>
                <w:lang w:bidi="ar"/>
              </w:rPr>
              <w:t>6.抗辐射热渗透性能：其内表面升温达到24℃的时间≥60s</w:t>
            </w:r>
            <w:r>
              <w:rPr>
                <w:rFonts w:hint="eastAsia" w:asciiTheme="minorEastAsia" w:hAnsiTheme="minorEastAsia" w:eastAsiaTheme="minorEastAsia" w:cstheme="minorEastAsia"/>
                <w:color w:val="000000"/>
                <w:kern w:val="0"/>
                <w:sz w:val="21"/>
                <w:szCs w:val="21"/>
                <w:lang w:eastAsia="zh-CN" w:bidi="ar"/>
              </w:rPr>
              <w:t>；</w:t>
            </w:r>
          </w:p>
          <w:p>
            <w:pPr>
              <w:widowControl/>
              <w:jc w:val="left"/>
              <w:textAlignment w:val="center"/>
              <w:rPr>
                <w:rFonts w:hint="eastAsia" w:asciiTheme="minorEastAsia" w:hAnsiTheme="minorEastAsia" w:eastAsiaTheme="minorEastAsia" w:cstheme="minorEastAsia"/>
                <w:color w:val="000000"/>
                <w:kern w:val="0"/>
                <w:sz w:val="21"/>
                <w:szCs w:val="21"/>
                <w:lang w:eastAsia="zh-CN" w:bidi="ar"/>
              </w:rPr>
            </w:pPr>
            <w:r>
              <w:rPr>
                <w:rFonts w:hint="eastAsia" w:asciiTheme="minorEastAsia" w:hAnsiTheme="minorEastAsia" w:eastAsiaTheme="minorEastAsia" w:cstheme="minorEastAsia"/>
                <w:color w:val="000000"/>
                <w:kern w:val="0"/>
                <w:sz w:val="21"/>
                <w:szCs w:val="21"/>
                <w:lang w:bidi="ar"/>
              </w:rPr>
              <w:t>7.火焰和辐射热整体防护性能的TPP值≥30</w:t>
            </w:r>
            <w:r>
              <w:rPr>
                <w:rFonts w:hint="eastAsia" w:asciiTheme="minorEastAsia" w:hAnsiTheme="minorEastAsia" w:eastAsiaTheme="minorEastAsia" w:cstheme="minorEastAsia"/>
                <w:color w:val="000000"/>
                <w:kern w:val="0"/>
                <w:sz w:val="21"/>
                <w:szCs w:val="21"/>
                <w:lang w:eastAsia="zh-CN" w:bidi="ar"/>
              </w:rPr>
              <w:t>；</w:t>
            </w:r>
          </w:p>
          <w:p>
            <w:pPr>
              <w:widowControl/>
              <w:jc w:val="left"/>
              <w:textAlignment w:val="center"/>
              <w:rPr>
                <w:rFonts w:hint="eastAsia" w:asciiTheme="minorEastAsia" w:hAnsiTheme="minorEastAsia" w:eastAsiaTheme="minorEastAsia" w:cstheme="minorEastAsia"/>
                <w:color w:val="000000"/>
                <w:kern w:val="0"/>
                <w:sz w:val="21"/>
                <w:szCs w:val="21"/>
                <w:lang w:eastAsia="zh-CN" w:bidi="ar"/>
              </w:rPr>
            </w:pPr>
            <w:r>
              <w:rPr>
                <w:rFonts w:hint="eastAsia" w:asciiTheme="minorEastAsia" w:hAnsiTheme="minorEastAsia" w:eastAsiaTheme="minorEastAsia" w:cstheme="minorEastAsia"/>
                <w:color w:val="000000"/>
                <w:kern w:val="0"/>
                <w:sz w:val="21"/>
                <w:szCs w:val="21"/>
                <w:lang w:bidi="ar"/>
              </w:rPr>
              <w:t>8.整体接缝断裂强力≥800N，整套服装配尼龙收集袋，便于携行</w:t>
            </w:r>
            <w:r>
              <w:rPr>
                <w:rFonts w:hint="eastAsia" w:asciiTheme="minorEastAsia" w:hAnsiTheme="minorEastAsia" w:eastAsiaTheme="minorEastAsia" w:cstheme="minorEastAsia"/>
                <w:color w:val="000000"/>
                <w:kern w:val="0"/>
                <w:sz w:val="21"/>
                <w:szCs w:val="21"/>
                <w:lang w:eastAsia="zh-CN" w:bidi="ar"/>
              </w:rPr>
              <w:t>；</w:t>
            </w:r>
          </w:p>
          <w:p>
            <w:pPr>
              <w:widowControl/>
              <w:jc w:val="left"/>
              <w:textAlignment w:val="center"/>
              <w:rPr>
                <w:rFonts w:hint="eastAsia" w:asciiTheme="minorEastAsia" w:hAnsiTheme="minorEastAsia" w:eastAsiaTheme="minorEastAsia" w:cstheme="minorEastAsia"/>
                <w:color w:val="000000"/>
                <w:kern w:val="0"/>
                <w:sz w:val="21"/>
                <w:szCs w:val="21"/>
                <w:lang w:eastAsia="zh-CN" w:bidi="ar"/>
              </w:rPr>
            </w:pPr>
            <w:r>
              <w:rPr>
                <w:rFonts w:hint="eastAsia" w:asciiTheme="minorEastAsia" w:hAnsiTheme="minorEastAsia" w:eastAsiaTheme="minorEastAsia" w:cstheme="minorEastAsia"/>
                <w:color w:val="000000"/>
                <w:kern w:val="0"/>
                <w:sz w:val="21"/>
                <w:szCs w:val="21"/>
                <w:lang w:bidi="ar"/>
              </w:rPr>
              <w:t>9.总重量≤11.0kg≥8.0kg(M/L)</w:t>
            </w:r>
            <w:r>
              <w:rPr>
                <w:rFonts w:hint="eastAsia" w:asciiTheme="minorEastAsia" w:hAnsiTheme="minorEastAsia" w:eastAsiaTheme="minorEastAsia" w:cstheme="minorEastAsia"/>
                <w:color w:val="000000"/>
                <w:kern w:val="0"/>
                <w:sz w:val="21"/>
                <w:szCs w:val="21"/>
                <w:lang w:eastAsia="zh-CN" w:bidi="ar"/>
              </w:rPr>
              <w:t>；</w:t>
            </w:r>
          </w:p>
          <w:p>
            <w:pPr>
              <w:widowControl/>
              <w:jc w:val="left"/>
              <w:textAlignment w:val="center"/>
              <w:rPr>
                <w:rFonts w:hint="eastAsia" w:asciiTheme="minorEastAsia" w:hAnsiTheme="minorEastAsia" w:eastAsiaTheme="minorEastAsia" w:cstheme="minorEastAsia"/>
                <w:color w:val="000000"/>
                <w:kern w:val="0"/>
                <w:sz w:val="21"/>
                <w:szCs w:val="21"/>
                <w:lang w:bidi="ar"/>
              </w:rPr>
            </w:pPr>
            <w:r>
              <w:rPr>
                <w:rFonts w:hint="eastAsia" w:asciiTheme="minorEastAsia" w:hAnsiTheme="minorEastAsia" w:eastAsiaTheme="minorEastAsia" w:cstheme="minorEastAsia"/>
                <w:color w:val="000000"/>
                <w:kern w:val="0"/>
                <w:sz w:val="21"/>
                <w:szCs w:val="21"/>
                <w:lang w:bidi="ar"/>
              </w:rPr>
              <w:t>10. 背部配有空气呼吸器背囊。</w:t>
            </w:r>
          </w:p>
          <w:p>
            <w:pPr>
              <w:widowControl/>
              <w:jc w:val="left"/>
              <w:textAlignment w:val="center"/>
              <w:rPr>
                <w:rFonts w:hint="eastAsia" w:asciiTheme="minorEastAsia" w:hAnsiTheme="minorEastAsia" w:eastAsiaTheme="minorEastAsia" w:cstheme="minorEastAsia"/>
                <w:color w:val="000000"/>
                <w:kern w:val="0"/>
                <w:sz w:val="21"/>
                <w:szCs w:val="21"/>
                <w:lang w:val="en-US" w:eastAsia="zh-CN" w:bidi="ar"/>
              </w:rPr>
            </w:pPr>
            <w:r>
              <w:rPr>
                <w:rFonts w:hint="eastAsia" w:asciiTheme="minorEastAsia" w:hAnsiTheme="minorEastAsia" w:eastAsiaTheme="minorEastAsia" w:cstheme="minorEastAsia"/>
                <w:color w:val="000000"/>
                <w:kern w:val="0"/>
                <w:sz w:val="21"/>
                <w:szCs w:val="21"/>
                <w:lang w:bidi="ar"/>
              </w:rPr>
              <w:t>提供检测报告。</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rPr>
          <w:trHeight w:val="2189" w:hRule="atLeast"/>
          <w:jc w:val="center"/>
        </w:trPr>
        <w:tc>
          <w:tcPr>
            <w:tcW w:w="790" w:type="dxa"/>
            <w:vAlign w:val="center"/>
          </w:tcPr>
          <w:p>
            <w:pPr>
              <w:spacing w:beforeLines="0" w:afterLines="0"/>
              <w:jc w:val="center"/>
              <w:rPr>
                <w:rFonts w:hint="eastAsia" w:asciiTheme="minorEastAsia" w:hAnsiTheme="minorEastAsia" w:eastAsiaTheme="minorEastAsia" w:cstheme="minorEastAsia"/>
                <w:color w:val="000000"/>
                <w:kern w:val="2"/>
                <w:sz w:val="21"/>
                <w:szCs w:val="21"/>
                <w:lang w:val="en-US" w:eastAsia="zh-CN" w:bidi="ar-SA"/>
              </w:rPr>
            </w:pPr>
            <w:r>
              <w:rPr>
                <w:rFonts w:hint="eastAsia" w:asciiTheme="minorEastAsia" w:hAnsiTheme="minorEastAsia" w:eastAsiaTheme="minorEastAsia" w:cstheme="minorEastAsia"/>
                <w:color w:val="000000"/>
                <w:sz w:val="21"/>
                <w:szCs w:val="21"/>
              </w:rPr>
              <w:t>D型环（D型自动锁）</w:t>
            </w:r>
          </w:p>
        </w:tc>
        <w:tc>
          <w:tcPr>
            <w:tcW w:w="555" w:type="dxa"/>
            <w:vAlign w:val="center"/>
          </w:tcPr>
          <w:p>
            <w:pPr>
              <w:spacing w:beforeLines="0" w:afterLines="0"/>
              <w:jc w:val="center"/>
              <w:rPr>
                <w:rFonts w:hint="eastAsia" w:asciiTheme="minorEastAsia" w:hAnsiTheme="minorEastAsia" w:eastAsiaTheme="minorEastAsia" w:cstheme="minorEastAsia"/>
                <w:color w:val="000000"/>
                <w:kern w:val="2"/>
                <w:sz w:val="21"/>
                <w:szCs w:val="21"/>
                <w:lang w:val="en-US" w:eastAsia="zh-CN" w:bidi="ar-SA"/>
              </w:rPr>
            </w:pPr>
            <w:r>
              <w:rPr>
                <w:rFonts w:hint="eastAsia" w:asciiTheme="minorEastAsia" w:hAnsiTheme="minorEastAsia" w:eastAsiaTheme="minorEastAsia" w:cstheme="minorEastAsia"/>
                <w:color w:val="000000"/>
                <w:sz w:val="21"/>
                <w:szCs w:val="21"/>
              </w:rPr>
              <w:t>个</w:t>
            </w:r>
          </w:p>
        </w:tc>
        <w:tc>
          <w:tcPr>
            <w:tcW w:w="495" w:type="dxa"/>
            <w:vAlign w:val="center"/>
          </w:tcPr>
          <w:p>
            <w:pPr>
              <w:spacing w:beforeLines="0" w:afterLines="0"/>
              <w:jc w:val="center"/>
              <w:rPr>
                <w:rFonts w:hint="eastAsia" w:asciiTheme="minorEastAsia" w:hAnsiTheme="minorEastAsia" w:eastAsiaTheme="minorEastAsia" w:cstheme="minorEastAsia"/>
                <w:color w:val="000000"/>
                <w:kern w:val="2"/>
                <w:sz w:val="21"/>
                <w:szCs w:val="21"/>
                <w:lang w:val="en-US" w:eastAsia="zh-CN" w:bidi="ar-SA"/>
              </w:rPr>
            </w:pPr>
            <w:r>
              <w:rPr>
                <w:rFonts w:hint="eastAsia" w:asciiTheme="minorEastAsia" w:hAnsiTheme="minorEastAsia" w:eastAsiaTheme="minorEastAsia" w:cstheme="minorEastAsia"/>
                <w:color w:val="000000"/>
                <w:sz w:val="21"/>
                <w:szCs w:val="21"/>
              </w:rPr>
              <w:t>10</w:t>
            </w:r>
          </w:p>
        </w:tc>
        <w:tc>
          <w:tcPr>
            <w:tcW w:w="8899" w:type="dxa"/>
            <w:vAlign w:val="center"/>
          </w:tcPr>
          <w:p>
            <w:pPr>
              <w:widowControl/>
              <w:jc w:val="left"/>
              <w:textAlignment w:val="center"/>
              <w:rPr>
                <w:rFonts w:hint="eastAsia" w:asciiTheme="minorEastAsia" w:hAnsiTheme="minorEastAsia" w:eastAsiaTheme="minorEastAsia" w:cstheme="minorEastAsia"/>
                <w:color w:val="000000"/>
                <w:kern w:val="0"/>
                <w:sz w:val="21"/>
                <w:szCs w:val="21"/>
                <w:lang w:eastAsia="zh-CN" w:bidi="ar"/>
              </w:rPr>
            </w:pPr>
            <w:r>
              <w:rPr>
                <w:rFonts w:hint="eastAsia" w:asciiTheme="minorEastAsia" w:hAnsiTheme="minorEastAsia" w:eastAsiaTheme="minorEastAsia" w:cstheme="minorEastAsia"/>
                <w:color w:val="000000"/>
                <w:kern w:val="0"/>
                <w:sz w:val="21"/>
                <w:szCs w:val="21"/>
                <w:lang w:bidi="ar"/>
              </w:rPr>
              <w:t>1、符合XF494-2004《消防用防坠落装备》要求，轻合金自锁D型钩</w:t>
            </w:r>
            <w:r>
              <w:rPr>
                <w:rFonts w:hint="eastAsia" w:asciiTheme="minorEastAsia" w:hAnsiTheme="minorEastAsia" w:eastAsiaTheme="minorEastAsia" w:cstheme="minorEastAsia"/>
                <w:color w:val="000000"/>
                <w:kern w:val="0"/>
                <w:sz w:val="21"/>
                <w:szCs w:val="21"/>
                <w:lang w:eastAsia="zh-CN" w:bidi="ar"/>
              </w:rPr>
              <w:t>，</w:t>
            </w:r>
            <w:r>
              <w:rPr>
                <w:rFonts w:hint="eastAsia" w:asciiTheme="minorEastAsia" w:hAnsiTheme="minorEastAsia" w:eastAsiaTheme="minorEastAsia" w:cstheme="minorEastAsia"/>
                <w:color w:val="000000"/>
                <w:kern w:val="0"/>
                <w:sz w:val="21"/>
                <w:szCs w:val="21"/>
                <w:lang w:bidi="ar"/>
              </w:rPr>
              <w:t>提供检测报告</w:t>
            </w:r>
            <w:r>
              <w:rPr>
                <w:rFonts w:hint="eastAsia" w:asciiTheme="minorEastAsia" w:hAnsiTheme="minorEastAsia" w:eastAsiaTheme="minorEastAsia" w:cstheme="minorEastAsia"/>
                <w:color w:val="000000"/>
                <w:kern w:val="0"/>
                <w:sz w:val="21"/>
                <w:szCs w:val="21"/>
                <w:lang w:eastAsia="zh-CN" w:bidi="ar"/>
              </w:rPr>
              <w:t>；</w:t>
            </w:r>
          </w:p>
          <w:p>
            <w:pPr>
              <w:widowControl/>
              <w:jc w:val="left"/>
              <w:textAlignment w:val="center"/>
              <w:rPr>
                <w:rFonts w:hint="eastAsia" w:asciiTheme="minorEastAsia" w:hAnsiTheme="minorEastAsia" w:eastAsiaTheme="minorEastAsia" w:cstheme="minorEastAsia"/>
                <w:color w:val="000000"/>
                <w:kern w:val="0"/>
                <w:sz w:val="21"/>
                <w:szCs w:val="21"/>
                <w:lang w:bidi="ar"/>
              </w:rPr>
            </w:pPr>
            <w:r>
              <w:rPr>
                <w:rFonts w:hint="eastAsia" w:asciiTheme="minorEastAsia" w:hAnsiTheme="minorEastAsia" w:eastAsiaTheme="minorEastAsia" w:cstheme="minorEastAsia"/>
                <w:color w:val="000000"/>
                <w:kern w:val="0"/>
                <w:sz w:val="21"/>
                <w:szCs w:val="21"/>
                <w:lang w:bidi="ar"/>
              </w:rPr>
              <w:t xml:space="preserve">2、长：≥110mm；开口宽度：≥22mm；    </w:t>
            </w:r>
          </w:p>
          <w:p>
            <w:pPr>
              <w:widowControl/>
              <w:jc w:val="left"/>
              <w:textAlignment w:val="center"/>
              <w:rPr>
                <w:rFonts w:hint="eastAsia" w:asciiTheme="minorEastAsia" w:hAnsiTheme="minorEastAsia" w:eastAsiaTheme="minorEastAsia" w:cstheme="minorEastAsia"/>
                <w:color w:val="000000"/>
                <w:kern w:val="0"/>
                <w:sz w:val="21"/>
                <w:szCs w:val="21"/>
                <w:lang w:bidi="ar"/>
              </w:rPr>
            </w:pPr>
            <w:r>
              <w:rPr>
                <w:rFonts w:hint="eastAsia" w:asciiTheme="minorEastAsia" w:hAnsiTheme="minorEastAsia" w:eastAsiaTheme="minorEastAsia" w:cstheme="minorEastAsia"/>
                <w:color w:val="000000"/>
                <w:kern w:val="0"/>
                <w:sz w:val="21"/>
                <w:szCs w:val="21"/>
                <w:lang w:bidi="ar"/>
              </w:rPr>
              <w:t>3、极限拉力≥30KN；</w:t>
            </w:r>
          </w:p>
          <w:p>
            <w:pPr>
              <w:widowControl/>
              <w:jc w:val="left"/>
              <w:textAlignment w:val="center"/>
              <w:rPr>
                <w:rFonts w:hint="eastAsia" w:asciiTheme="minorEastAsia" w:hAnsiTheme="minorEastAsia" w:eastAsiaTheme="minorEastAsia" w:cstheme="minorEastAsia"/>
                <w:color w:val="000000"/>
                <w:kern w:val="0"/>
                <w:sz w:val="21"/>
                <w:szCs w:val="21"/>
                <w:lang w:bidi="ar"/>
              </w:rPr>
            </w:pPr>
            <w:r>
              <w:rPr>
                <w:rFonts w:hint="eastAsia" w:asciiTheme="minorEastAsia" w:hAnsiTheme="minorEastAsia" w:eastAsiaTheme="minorEastAsia" w:cstheme="minorEastAsia"/>
                <w:color w:val="000000"/>
                <w:kern w:val="0"/>
                <w:sz w:val="21"/>
                <w:szCs w:val="21"/>
                <w:lang w:bidi="ar"/>
              </w:rPr>
              <w:t>4、横向破断强度：≥12KN；</w:t>
            </w:r>
          </w:p>
          <w:p>
            <w:pPr>
              <w:widowControl/>
              <w:jc w:val="left"/>
              <w:textAlignment w:val="center"/>
              <w:rPr>
                <w:rFonts w:hint="eastAsia" w:asciiTheme="minorEastAsia" w:hAnsiTheme="minorEastAsia" w:eastAsiaTheme="minorEastAsia" w:cstheme="minorEastAsia"/>
                <w:color w:val="000000"/>
                <w:kern w:val="0"/>
                <w:sz w:val="21"/>
                <w:szCs w:val="21"/>
                <w:lang w:val="en-US" w:eastAsia="zh-CN" w:bidi="ar"/>
              </w:rPr>
            </w:pPr>
            <w:r>
              <w:rPr>
                <w:rFonts w:hint="eastAsia" w:asciiTheme="minorEastAsia" w:hAnsiTheme="minorEastAsia" w:eastAsiaTheme="minorEastAsia" w:cstheme="minorEastAsia"/>
                <w:color w:val="000000"/>
                <w:kern w:val="0"/>
                <w:sz w:val="21"/>
                <w:szCs w:val="21"/>
                <w:lang w:bidi="ar"/>
              </w:rPr>
              <w:t>5、重量：≤90g。</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rPr>
          <w:trHeight w:val="2189" w:hRule="atLeast"/>
          <w:jc w:val="center"/>
        </w:trPr>
        <w:tc>
          <w:tcPr>
            <w:tcW w:w="790" w:type="dxa"/>
            <w:vAlign w:val="center"/>
          </w:tcPr>
          <w:p>
            <w:pPr>
              <w:spacing w:beforeLines="0" w:afterLines="0"/>
              <w:jc w:val="center"/>
              <w:rPr>
                <w:rFonts w:hint="eastAsia" w:asciiTheme="minorEastAsia" w:hAnsiTheme="minorEastAsia" w:eastAsiaTheme="minorEastAsia" w:cstheme="minorEastAsia"/>
                <w:color w:val="000000"/>
                <w:kern w:val="2"/>
                <w:sz w:val="21"/>
                <w:szCs w:val="21"/>
                <w:lang w:val="en-US" w:eastAsia="zh-CN" w:bidi="ar-SA"/>
              </w:rPr>
            </w:pPr>
            <w:r>
              <w:rPr>
                <w:rFonts w:hint="eastAsia" w:asciiTheme="minorEastAsia" w:hAnsiTheme="minorEastAsia" w:eastAsiaTheme="minorEastAsia" w:cstheme="minorEastAsia"/>
                <w:color w:val="000000"/>
                <w:sz w:val="21"/>
                <w:szCs w:val="21"/>
              </w:rPr>
              <w:t>一级化学防护服</w:t>
            </w:r>
          </w:p>
        </w:tc>
        <w:tc>
          <w:tcPr>
            <w:tcW w:w="555" w:type="dxa"/>
            <w:vAlign w:val="center"/>
          </w:tcPr>
          <w:p>
            <w:pPr>
              <w:spacing w:beforeLines="0" w:afterLines="0"/>
              <w:jc w:val="center"/>
              <w:rPr>
                <w:rFonts w:hint="eastAsia" w:asciiTheme="minorEastAsia" w:hAnsiTheme="minorEastAsia" w:eastAsiaTheme="minorEastAsia" w:cstheme="minorEastAsia"/>
                <w:color w:val="000000"/>
                <w:kern w:val="2"/>
                <w:sz w:val="21"/>
                <w:szCs w:val="21"/>
                <w:lang w:val="en-US" w:eastAsia="zh-CN" w:bidi="ar-SA"/>
              </w:rPr>
            </w:pPr>
            <w:r>
              <w:rPr>
                <w:rFonts w:hint="eastAsia" w:asciiTheme="minorEastAsia" w:hAnsiTheme="minorEastAsia" w:eastAsiaTheme="minorEastAsia" w:cstheme="minorEastAsia"/>
                <w:color w:val="000000"/>
                <w:sz w:val="21"/>
                <w:szCs w:val="21"/>
              </w:rPr>
              <w:t>套</w:t>
            </w:r>
          </w:p>
        </w:tc>
        <w:tc>
          <w:tcPr>
            <w:tcW w:w="495" w:type="dxa"/>
            <w:vAlign w:val="center"/>
          </w:tcPr>
          <w:p>
            <w:pPr>
              <w:spacing w:beforeLines="0" w:afterLines="0"/>
              <w:jc w:val="center"/>
              <w:rPr>
                <w:rFonts w:hint="eastAsia" w:asciiTheme="minorEastAsia" w:hAnsiTheme="minorEastAsia" w:eastAsiaTheme="minorEastAsia" w:cstheme="minorEastAsia"/>
                <w:color w:val="000000"/>
                <w:kern w:val="2"/>
                <w:sz w:val="21"/>
                <w:szCs w:val="21"/>
                <w:lang w:val="en-US" w:eastAsia="zh-CN" w:bidi="ar-SA"/>
              </w:rPr>
            </w:pPr>
            <w:r>
              <w:rPr>
                <w:rFonts w:hint="eastAsia" w:asciiTheme="minorEastAsia" w:hAnsiTheme="minorEastAsia" w:eastAsiaTheme="minorEastAsia" w:cstheme="minorEastAsia"/>
                <w:color w:val="000000"/>
                <w:sz w:val="21"/>
                <w:szCs w:val="21"/>
              </w:rPr>
              <w:t>10</w:t>
            </w:r>
          </w:p>
        </w:tc>
        <w:tc>
          <w:tcPr>
            <w:tcW w:w="8899" w:type="dxa"/>
            <w:vAlign w:val="center"/>
          </w:tcPr>
          <w:p>
            <w:pPr>
              <w:widowControl/>
              <w:jc w:val="left"/>
              <w:textAlignment w:val="center"/>
              <w:rPr>
                <w:rFonts w:hint="eastAsia" w:asciiTheme="minorEastAsia" w:hAnsiTheme="minorEastAsia" w:eastAsiaTheme="minorEastAsia" w:cstheme="minorEastAsia"/>
                <w:color w:val="000000"/>
                <w:kern w:val="0"/>
                <w:sz w:val="21"/>
                <w:szCs w:val="21"/>
                <w:lang w:eastAsia="zh-CN" w:bidi="ar"/>
              </w:rPr>
            </w:pPr>
            <w:r>
              <w:rPr>
                <w:rFonts w:hint="eastAsia" w:asciiTheme="minorEastAsia" w:hAnsiTheme="minorEastAsia" w:eastAsiaTheme="minorEastAsia" w:cstheme="minorEastAsia"/>
                <w:color w:val="000000"/>
                <w:kern w:val="0"/>
                <w:sz w:val="21"/>
                <w:szCs w:val="21"/>
                <w:lang w:bidi="ar"/>
              </w:rPr>
              <w:t>1</w:t>
            </w:r>
            <w:r>
              <w:rPr>
                <w:rFonts w:hint="eastAsia" w:asciiTheme="minorEastAsia" w:hAnsiTheme="minorEastAsia" w:eastAsiaTheme="minorEastAsia" w:cstheme="minorEastAsia"/>
                <w:color w:val="000000"/>
                <w:kern w:val="0"/>
                <w:sz w:val="21"/>
                <w:szCs w:val="21"/>
                <w:lang w:eastAsia="zh-CN" w:bidi="ar"/>
              </w:rPr>
              <w:t>、</w:t>
            </w:r>
            <w:r>
              <w:rPr>
                <w:rFonts w:hint="eastAsia" w:asciiTheme="minorEastAsia" w:hAnsiTheme="minorEastAsia" w:eastAsiaTheme="minorEastAsia" w:cstheme="minorEastAsia"/>
                <w:color w:val="000000"/>
                <w:kern w:val="0"/>
                <w:sz w:val="21"/>
                <w:szCs w:val="21"/>
                <w:lang w:bidi="ar"/>
              </w:rPr>
              <w:t>符合GA770-2008标准要求</w:t>
            </w:r>
            <w:r>
              <w:rPr>
                <w:rFonts w:hint="eastAsia" w:asciiTheme="minorEastAsia" w:hAnsiTheme="minorEastAsia" w:eastAsiaTheme="minorEastAsia" w:cstheme="minorEastAsia"/>
                <w:color w:val="000000"/>
                <w:kern w:val="0"/>
                <w:sz w:val="21"/>
                <w:szCs w:val="21"/>
                <w:lang w:eastAsia="zh-CN" w:bidi="ar"/>
              </w:rPr>
              <w:t>；</w:t>
            </w:r>
          </w:p>
          <w:p>
            <w:pPr>
              <w:widowControl/>
              <w:jc w:val="left"/>
              <w:textAlignment w:val="center"/>
              <w:rPr>
                <w:rFonts w:hint="eastAsia" w:asciiTheme="minorEastAsia" w:hAnsiTheme="minorEastAsia" w:eastAsiaTheme="minorEastAsia" w:cstheme="minorEastAsia"/>
                <w:color w:val="000000"/>
                <w:kern w:val="0"/>
                <w:sz w:val="21"/>
                <w:szCs w:val="21"/>
                <w:lang w:eastAsia="zh-CN" w:bidi="ar"/>
              </w:rPr>
            </w:pPr>
            <w:r>
              <w:rPr>
                <w:rFonts w:hint="eastAsia" w:asciiTheme="minorEastAsia" w:hAnsiTheme="minorEastAsia" w:eastAsiaTheme="minorEastAsia" w:cstheme="minorEastAsia"/>
                <w:color w:val="000000"/>
                <w:kern w:val="0"/>
                <w:sz w:val="21"/>
                <w:szCs w:val="21"/>
                <w:lang w:bidi="ar"/>
              </w:rPr>
              <w:t>2</w:t>
            </w:r>
            <w:r>
              <w:rPr>
                <w:rFonts w:hint="eastAsia" w:asciiTheme="minorEastAsia" w:hAnsiTheme="minorEastAsia" w:eastAsiaTheme="minorEastAsia" w:cstheme="minorEastAsia"/>
                <w:color w:val="000000"/>
                <w:kern w:val="0"/>
                <w:sz w:val="21"/>
                <w:szCs w:val="21"/>
                <w:lang w:eastAsia="zh-CN" w:bidi="ar"/>
              </w:rPr>
              <w:t>、</w:t>
            </w:r>
            <w:r>
              <w:rPr>
                <w:rFonts w:hint="eastAsia" w:asciiTheme="minorEastAsia" w:hAnsiTheme="minorEastAsia" w:eastAsiaTheme="minorEastAsia" w:cstheme="minorEastAsia"/>
                <w:color w:val="000000"/>
                <w:kern w:val="0"/>
                <w:sz w:val="21"/>
                <w:szCs w:val="21"/>
                <w:lang w:bidi="ar"/>
              </w:rPr>
              <w:t>全封闭式消防防化服，由大视野连体头罩、呼吸器背囊、防化手套、防化胶靴、密封拉链、超压排气系统等组成，可与头盔、空气呼吸器配套使用</w:t>
            </w:r>
            <w:r>
              <w:rPr>
                <w:rFonts w:hint="eastAsia" w:asciiTheme="minorEastAsia" w:hAnsiTheme="minorEastAsia" w:eastAsiaTheme="minorEastAsia" w:cstheme="minorEastAsia"/>
                <w:color w:val="000000"/>
                <w:kern w:val="0"/>
                <w:sz w:val="21"/>
                <w:szCs w:val="21"/>
                <w:lang w:eastAsia="zh-CN" w:bidi="ar"/>
              </w:rPr>
              <w:t>；</w:t>
            </w:r>
          </w:p>
          <w:p>
            <w:pPr>
              <w:widowControl/>
              <w:jc w:val="left"/>
              <w:textAlignment w:val="center"/>
              <w:rPr>
                <w:rFonts w:hint="eastAsia" w:asciiTheme="minorEastAsia" w:hAnsiTheme="minorEastAsia" w:eastAsiaTheme="minorEastAsia" w:cstheme="minorEastAsia"/>
                <w:color w:val="000000"/>
                <w:kern w:val="0"/>
                <w:sz w:val="21"/>
                <w:szCs w:val="21"/>
                <w:lang w:eastAsia="zh-CN" w:bidi="ar"/>
              </w:rPr>
            </w:pPr>
            <w:r>
              <w:rPr>
                <w:rFonts w:hint="eastAsia" w:asciiTheme="minorEastAsia" w:hAnsiTheme="minorEastAsia" w:eastAsiaTheme="minorEastAsia" w:cstheme="minorEastAsia"/>
                <w:color w:val="000000"/>
                <w:kern w:val="0"/>
                <w:sz w:val="21"/>
                <w:szCs w:val="21"/>
                <w:lang w:bidi="ar"/>
              </w:rPr>
              <w:t>3</w:t>
            </w:r>
            <w:r>
              <w:rPr>
                <w:rFonts w:hint="eastAsia" w:asciiTheme="minorEastAsia" w:hAnsiTheme="minorEastAsia" w:eastAsiaTheme="minorEastAsia" w:cstheme="minorEastAsia"/>
                <w:color w:val="000000"/>
                <w:kern w:val="0"/>
                <w:sz w:val="21"/>
                <w:szCs w:val="21"/>
                <w:lang w:eastAsia="zh-CN" w:bidi="ar"/>
              </w:rPr>
              <w:t>、</w:t>
            </w:r>
            <w:r>
              <w:rPr>
                <w:rFonts w:hint="eastAsia" w:asciiTheme="minorEastAsia" w:hAnsiTheme="minorEastAsia" w:eastAsiaTheme="minorEastAsia" w:cstheme="minorEastAsia"/>
                <w:color w:val="000000"/>
                <w:kern w:val="0"/>
                <w:sz w:val="21"/>
                <w:szCs w:val="21"/>
                <w:lang w:bidi="ar"/>
              </w:rPr>
              <w:t>整体气密性能：800pa/4min，气压降≤300pa</w:t>
            </w:r>
            <w:r>
              <w:rPr>
                <w:rFonts w:hint="eastAsia" w:asciiTheme="minorEastAsia" w:hAnsiTheme="minorEastAsia" w:eastAsiaTheme="minorEastAsia" w:cstheme="minorEastAsia"/>
                <w:color w:val="000000"/>
                <w:kern w:val="0"/>
                <w:sz w:val="21"/>
                <w:szCs w:val="21"/>
                <w:lang w:eastAsia="zh-CN" w:bidi="ar"/>
              </w:rPr>
              <w:t>；</w:t>
            </w:r>
          </w:p>
          <w:p>
            <w:pPr>
              <w:widowControl/>
              <w:jc w:val="left"/>
              <w:textAlignment w:val="center"/>
              <w:rPr>
                <w:rFonts w:hint="eastAsia" w:asciiTheme="minorEastAsia" w:hAnsiTheme="minorEastAsia" w:eastAsiaTheme="minorEastAsia" w:cstheme="minorEastAsia"/>
                <w:color w:val="000000"/>
                <w:kern w:val="0"/>
                <w:sz w:val="21"/>
                <w:szCs w:val="21"/>
                <w:lang w:eastAsia="zh-CN" w:bidi="ar"/>
              </w:rPr>
            </w:pPr>
            <w:r>
              <w:rPr>
                <w:rFonts w:hint="eastAsia" w:asciiTheme="minorEastAsia" w:hAnsiTheme="minorEastAsia" w:eastAsiaTheme="minorEastAsia" w:cstheme="minorEastAsia"/>
                <w:color w:val="000000"/>
                <w:kern w:val="0"/>
                <w:sz w:val="21"/>
                <w:szCs w:val="21"/>
                <w:lang w:bidi="ar"/>
              </w:rPr>
              <w:t>4</w:t>
            </w:r>
            <w:r>
              <w:rPr>
                <w:rFonts w:hint="eastAsia" w:asciiTheme="minorEastAsia" w:hAnsiTheme="minorEastAsia" w:eastAsiaTheme="minorEastAsia" w:cstheme="minorEastAsia"/>
                <w:color w:val="000000"/>
                <w:kern w:val="0"/>
                <w:sz w:val="21"/>
                <w:szCs w:val="21"/>
                <w:lang w:eastAsia="zh-CN" w:bidi="ar"/>
              </w:rPr>
              <w:t>、</w:t>
            </w:r>
            <w:r>
              <w:rPr>
                <w:rFonts w:hint="eastAsia" w:asciiTheme="minorEastAsia" w:hAnsiTheme="minorEastAsia" w:eastAsiaTheme="minorEastAsia" w:cstheme="minorEastAsia"/>
                <w:color w:val="000000"/>
                <w:kern w:val="0"/>
                <w:sz w:val="21"/>
                <w:szCs w:val="21"/>
                <w:lang w:bidi="ar"/>
              </w:rPr>
              <w:t>总重量：≤8kg；织物厚度：0.45㎜±0.5㎜</w:t>
            </w:r>
            <w:r>
              <w:rPr>
                <w:rFonts w:hint="eastAsia" w:asciiTheme="minorEastAsia" w:hAnsiTheme="minorEastAsia" w:eastAsiaTheme="minorEastAsia" w:cstheme="minorEastAsia"/>
                <w:color w:val="000000"/>
                <w:kern w:val="0"/>
                <w:sz w:val="21"/>
                <w:szCs w:val="21"/>
                <w:lang w:eastAsia="zh-CN" w:bidi="ar"/>
              </w:rPr>
              <w:t>；</w:t>
            </w:r>
          </w:p>
          <w:p>
            <w:pPr>
              <w:widowControl/>
              <w:jc w:val="left"/>
              <w:textAlignment w:val="center"/>
              <w:rPr>
                <w:rFonts w:hint="eastAsia" w:asciiTheme="minorEastAsia" w:hAnsiTheme="minorEastAsia" w:eastAsiaTheme="minorEastAsia" w:cstheme="minorEastAsia"/>
                <w:color w:val="000000"/>
                <w:kern w:val="0"/>
                <w:sz w:val="21"/>
                <w:szCs w:val="21"/>
                <w:lang w:eastAsia="zh-CN" w:bidi="ar"/>
              </w:rPr>
            </w:pPr>
            <w:r>
              <w:rPr>
                <w:rFonts w:hint="eastAsia" w:asciiTheme="minorEastAsia" w:hAnsiTheme="minorEastAsia" w:eastAsiaTheme="minorEastAsia" w:cstheme="minorEastAsia"/>
                <w:color w:val="000000"/>
                <w:kern w:val="0"/>
                <w:sz w:val="21"/>
                <w:szCs w:val="21"/>
                <w:lang w:bidi="ar"/>
              </w:rPr>
              <w:t>5</w:t>
            </w:r>
            <w:r>
              <w:rPr>
                <w:rFonts w:hint="eastAsia" w:asciiTheme="minorEastAsia" w:hAnsiTheme="minorEastAsia" w:eastAsiaTheme="minorEastAsia" w:cstheme="minorEastAsia"/>
                <w:color w:val="000000"/>
                <w:kern w:val="0"/>
                <w:sz w:val="21"/>
                <w:szCs w:val="21"/>
                <w:lang w:eastAsia="zh-CN" w:bidi="ar"/>
              </w:rPr>
              <w:t>、</w:t>
            </w:r>
            <w:r>
              <w:rPr>
                <w:rFonts w:hint="eastAsia" w:asciiTheme="minorEastAsia" w:hAnsiTheme="minorEastAsia" w:eastAsiaTheme="minorEastAsia" w:cstheme="minorEastAsia"/>
                <w:color w:val="000000"/>
                <w:kern w:val="0"/>
                <w:sz w:val="21"/>
                <w:szCs w:val="21"/>
                <w:lang w:bidi="ar"/>
              </w:rPr>
              <w:t>超压排气阀性能：气密性≥15ｓ，通气阻力78-118pa</w:t>
            </w:r>
            <w:r>
              <w:rPr>
                <w:rFonts w:hint="eastAsia" w:asciiTheme="minorEastAsia" w:hAnsiTheme="minorEastAsia" w:eastAsiaTheme="minorEastAsia" w:cstheme="minorEastAsia"/>
                <w:color w:val="000000"/>
                <w:kern w:val="0"/>
                <w:sz w:val="21"/>
                <w:szCs w:val="21"/>
                <w:lang w:eastAsia="zh-CN" w:bidi="ar"/>
              </w:rPr>
              <w:t>；</w:t>
            </w:r>
          </w:p>
          <w:p>
            <w:pPr>
              <w:widowControl/>
              <w:jc w:val="left"/>
              <w:textAlignment w:val="center"/>
              <w:rPr>
                <w:rFonts w:hint="eastAsia" w:asciiTheme="minorEastAsia" w:hAnsiTheme="minorEastAsia" w:eastAsiaTheme="minorEastAsia" w:cstheme="minorEastAsia"/>
                <w:color w:val="000000"/>
                <w:kern w:val="0"/>
                <w:sz w:val="21"/>
                <w:szCs w:val="21"/>
                <w:lang w:eastAsia="zh-CN" w:bidi="ar"/>
              </w:rPr>
            </w:pPr>
            <w:r>
              <w:rPr>
                <w:rFonts w:hint="eastAsia" w:asciiTheme="minorEastAsia" w:hAnsiTheme="minorEastAsia" w:eastAsiaTheme="minorEastAsia" w:cstheme="minorEastAsia"/>
                <w:color w:val="000000"/>
                <w:kern w:val="0"/>
                <w:sz w:val="21"/>
                <w:szCs w:val="21"/>
                <w:lang w:bidi="ar"/>
              </w:rPr>
              <w:t>6</w:t>
            </w:r>
            <w:r>
              <w:rPr>
                <w:rFonts w:hint="eastAsia" w:asciiTheme="minorEastAsia" w:hAnsiTheme="minorEastAsia" w:eastAsiaTheme="minorEastAsia" w:cstheme="minorEastAsia"/>
                <w:color w:val="000000"/>
                <w:kern w:val="0"/>
                <w:sz w:val="21"/>
                <w:szCs w:val="21"/>
                <w:lang w:eastAsia="zh-CN" w:bidi="ar"/>
              </w:rPr>
              <w:t>、</w:t>
            </w:r>
            <w:r>
              <w:rPr>
                <w:rFonts w:hint="eastAsia" w:asciiTheme="minorEastAsia" w:hAnsiTheme="minorEastAsia" w:eastAsiaTheme="minorEastAsia" w:cstheme="minorEastAsia"/>
                <w:color w:val="000000"/>
                <w:kern w:val="0"/>
                <w:sz w:val="21"/>
                <w:szCs w:val="21"/>
                <w:lang w:bidi="ar"/>
              </w:rPr>
              <w:t>经、纬向断裂强力≥400N，撕破强力≥32N</w:t>
            </w:r>
            <w:r>
              <w:rPr>
                <w:rFonts w:hint="eastAsia" w:asciiTheme="minorEastAsia" w:hAnsiTheme="minorEastAsia" w:eastAsiaTheme="minorEastAsia" w:cstheme="minorEastAsia"/>
                <w:color w:val="000000"/>
                <w:kern w:val="0"/>
                <w:sz w:val="21"/>
                <w:szCs w:val="21"/>
                <w:lang w:eastAsia="zh-CN" w:bidi="ar"/>
              </w:rPr>
              <w:t>；</w:t>
            </w:r>
          </w:p>
          <w:p>
            <w:pPr>
              <w:widowControl/>
              <w:jc w:val="left"/>
              <w:textAlignment w:val="center"/>
              <w:rPr>
                <w:rFonts w:hint="eastAsia" w:asciiTheme="minorEastAsia" w:hAnsiTheme="minorEastAsia" w:eastAsiaTheme="minorEastAsia" w:cstheme="minorEastAsia"/>
                <w:color w:val="000000"/>
                <w:kern w:val="0"/>
                <w:sz w:val="21"/>
                <w:szCs w:val="21"/>
                <w:lang w:eastAsia="zh-CN" w:bidi="ar"/>
              </w:rPr>
            </w:pPr>
            <w:r>
              <w:rPr>
                <w:rFonts w:hint="eastAsia" w:asciiTheme="minorEastAsia" w:hAnsiTheme="minorEastAsia" w:eastAsiaTheme="minorEastAsia" w:cstheme="minorEastAsia"/>
                <w:color w:val="000000"/>
                <w:kern w:val="0"/>
                <w:sz w:val="21"/>
                <w:szCs w:val="21"/>
                <w:lang w:bidi="ar"/>
              </w:rPr>
              <w:t>7</w:t>
            </w:r>
            <w:r>
              <w:rPr>
                <w:rFonts w:hint="eastAsia" w:asciiTheme="minorEastAsia" w:hAnsiTheme="minorEastAsia" w:eastAsiaTheme="minorEastAsia" w:cstheme="minorEastAsia"/>
                <w:color w:val="000000"/>
                <w:kern w:val="0"/>
                <w:sz w:val="21"/>
                <w:szCs w:val="21"/>
                <w:lang w:eastAsia="zh-CN" w:bidi="ar"/>
              </w:rPr>
              <w:t>、</w:t>
            </w:r>
            <w:r>
              <w:rPr>
                <w:rFonts w:hint="eastAsia" w:asciiTheme="minorEastAsia" w:hAnsiTheme="minorEastAsia" w:eastAsiaTheme="minorEastAsia" w:cstheme="minorEastAsia"/>
                <w:color w:val="000000"/>
                <w:kern w:val="0"/>
                <w:sz w:val="21"/>
                <w:szCs w:val="21"/>
                <w:lang w:bidi="ar"/>
              </w:rPr>
              <w:t>防酸渗透性能：80%H2SO4、60%HNO3、30%HCL三种酸10mm液柱下1h不渗透；防碱渗透性能：6.1mol/LnaOH，10mm液注下1h不渗透</w:t>
            </w:r>
            <w:r>
              <w:rPr>
                <w:rFonts w:hint="eastAsia" w:asciiTheme="minorEastAsia" w:hAnsiTheme="minorEastAsia" w:eastAsiaTheme="minorEastAsia" w:cstheme="minorEastAsia"/>
                <w:color w:val="000000"/>
                <w:kern w:val="0"/>
                <w:sz w:val="21"/>
                <w:szCs w:val="21"/>
                <w:lang w:eastAsia="zh-CN" w:bidi="ar"/>
              </w:rPr>
              <w:t>；</w:t>
            </w:r>
          </w:p>
          <w:p>
            <w:pPr>
              <w:widowControl/>
              <w:jc w:val="left"/>
              <w:textAlignment w:val="center"/>
              <w:rPr>
                <w:rFonts w:hint="eastAsia" w:asciiTheme="minorEastAsia" w:hAnsiTheme="minorEastAsia" w:eastAsiaTheme="minorEastAsia" w:cstheme="minorEastAsia"/>
                <w:color w:val="000000"/>
                <w:kern w:val="0"/>
                <w:sz w:val="21"/>
                <w:szCs w:val="21"/>
                <w:lang w:eastAsia="zh-CN" w:bidi="ar"/>
              </w:rPr>
            </w:pPr>
            <w:r>
              <w:rPr>
                <w:rFonts w:hint="eastAsia" w:asciiTheme="minorEastAsia" w:hAnsiTheme="minorEastAsia" w:eastAsiaTheme="minorEastAsia" w:cstheme="minorEastAsia"/>
                <w:color w:val="000000"/>
                <w:kern w:val="0"/>
                <w:sz w:val="21"/>
                <w:szCs w:val="21"/>
                <w:lang w:bidi="ar"/>
              </w:rPr>
              <w:t>8</w:t>
            </w:r>
            <w:r>
              <w:rPr>
                <w:rFonts w:hint="eastAsia" w:asciiTheme="minorEastAsia" w:hAnsiTheme="minorEastAsia" w:eastAsiaTheme="minorEastAsia" w:cstheme="minorEastAsia"/>
                <w:color w:val="000000"/>
                <w:kern w:val="0"/>
                <w:sz w:val="21"/>
                <w:szCs w:val="21"/>
                <w:lang w:eastAsia="zh-CN" w:bidi="ar"/>
              </w:rPr>
              <w:t>、</w:t>
            </w:r>
            <w:r>
              <w:rPr>
                <w:rFonts w:hint="eastAsia" w:asciiTheme="minorEastAsia" w:hAnsiTheme="minorEastAsia" w:eastAsiaTheme="minorEastAsia" w:cstheme="minorEastAsia"/>
                <w:color w:val="000000"/>
                <w:kern w:val="0"/>
                <w:sz w:val="21"/>
                <w:szCs w:val="21"/>
                <w:lang w:bidi="ar"/>
              </w:rPr>
              <w:t>耐热老化性能：125℃×2h不粘、不脆；耐寒性能：-15℃×5 min，折叠180度无裂痕</w:t>
            </w:r>
            <w:r>
              <w:rPr>
                <w:rFonts w:hint="eastAsia" w:asciiTheme="minorEastAsia" w:hAnsiTheme="minorEastAsia" w:eastAsiaTheme="minorEastAsia" w:cstheme="minorEastAsia"/>
                <w:color w:val="000000"/>
                <w:kern w:val="0"/>
                <w:sz w:val="21"/>
                <w:szCs w:val="21"/>
                <w:lang w:eastAsia="zh-CN" w:bidi="ar"/>
              </w:rPr>
              <w:t>；</w:t>
            </w:r>
          </w:p>
          <w:p>
            <w:pPr>
              <w:widowControl/>
              <w:jc w:val="left"/>
              <w:textAlignment w:val="center"/>
              <w:rPr>
                <w:rFonts w:hint="eastAsia" w:asciiTheme="minorEastAsia" w:hAnsiTheme="minorEastAsia" w:eastAsiaTheme="minorEastAsia" w:cstheme="minorEastAsia"/>
                <w:color w:val="000000"/>
                <w:kern w:val="0"/>
                <w:sz w:val="21"/>
                <w:szCs w:val="21"/>
                <w:lang w:eastAsia="zh-CN" w:bidi="ar"/>
              </w:rPr>
            </w:pPr>
            <w:r>
              <w:rPr>
                <w:rFonts w:hint="eastAsia" w:asciiTheme="minorEastAsia" w:hAnsiTheme="minorEastAsia" w:eastAsiaTheme="minorEastAsia" w:cstheme="minorEastAsia"/>
                <w:color w:val="000000"/>
                <w:kern w:val="0"/>
                <w:sz w:val="21"/>
                <w:szCs w:val="21"/>
                <w:lang w:bidi="ar"/>
              </w:rPr>
              <w:t>9</w:t>
            </w:r>
            <w:r>
              <w:rPr>
                <w:rFonts w:hint="eastAsia" w:asciiTheme="minorEastAsia" w:hAnsiTheme="minorEastAsia" w:eastAsiaTheme="minorEastAsia" w:cstheme="minorEastAsia"/>
                <w:color w:val="000000"/>
                <w:kern w:val="0"/>
                <w:sz w:val="21"/>
                <w:szCs w:val="21"/>
                <w:lang w:eastAsia="zh-CN" w:bidi="ar"/>
              </w:rPr>
              <w:t>、</w:t>
            </w:r>
            <w:r>
              <w:rPr>
                <w:rFonts w:hint="eastAsia" w:asciiTheme="minorEastAsia" w:hAnsiTheme="minorEastAsia" w:eastAsiaTheme="minorEastAsia" w:cstheme="minorEastAsia"/>
                <w:color w:val="000000"/>
                <w:kern w:val="0"/>
                <w:sz w:val="21"/>
                <w:szCs w:val="21"/>
                <w:lang w:bidi="ar"/>
              </w:rPr>
              <w:t>耐汽油性能：浸汽油30s，无裂纹、不发粘</w:t>
            </w:r>
            <w:r>
              <w:rPr>
                <w:rFonts w:hint="eastAsia" w:asciiTheme="minorEastAsia" w:hAnsiTheme="minorEastAsia" w:eastAsiaTheme="minorEastAsia" w:cstheme="minorEastAsia"/>
                <w:color w:val="000000"/>
                <w:kern w:val="0"/>
                <w:sz w:val="21"/>
                <w:szCs w:val="21"/>
                <w:lang w:eastAsia="zh-CN" w:bidi="ar"/>
              </w:rPr>
              <w:t>；</w:t>
            </w:r>
          </w:p>
          <w:p>
            <w:pPr>
              <w:widowControl/>
              <w:jc w:val="left"/>
              <w:textAlignment w:val="center"/>
              <w:rPr>
                <w:rFonts w:hint="eastAsia" w:asciiTheme="minorEastAsia" w:hAnsiTheme="minorEastAsia" w:eastAsiaTheme="minorEastAsia" w:cstheme="minorEastAsia"/>
                <w:color w:val="000000"/>
                <w:kern w:val="0"/>
                <w:sz w:val="21"/>
                <w:szCs w:val="21"/>
                <w:lang w:val="en-US" w:eastAsia="zh-CN" w:bidi="ar"/>
              </w:rPr>
            </w:pPr>
            <w:r>
              <w:rPr>
                <w:rFonts w:hint="eastAsia" w:asciiTheme="minorEastAsia" w:hAnsiTheme="minorEastAsia" w:eastAsiaTheme="minorEastAsia" w:cstheme="minorEastAsia"/>
                <w:color w:val="000000"/>
                <w:kern w:val="0"/>
                <w:sz w:val="21"/>
                <w:szCs w:val="21"/>
                <w:lang w:bidi="ar"/>
              </w:rPr>
              <w:t>10</w:t>
            </w:r>
            <w:r>
              <w:rPr>
                <w:rFonts w:hint="eastAsia" w:asciiTheme="minorEastAsia" w:hAnsiTheme="minorEastAsia" w:eastAsiaTheme="minorEastAsia" w:cstheme="minorEastAsia"/>
                <w:color w:val="000000"/>
                <w:kern w:val="0"/>
                <w:sz w:val="21"/>
                <w:szCs w:val="21"/>
                <w:lang w:eastAsia="zh-CN" w:bidi="ar"/>
              </w:rPr>
              <w:t>、</w:t>
            </w:r>
            <w:r>
              <w:rPr>
                <w:rFonts w:hint="eastAsia" w:asciiTheme="minorEastAsia" w:hAnsiTheme="minorEastAsia" w:eastAsiaTheme="minorEastAsia" w:cstheme="minorEastAsia"/>
                <w:color w:val="000000"/>
                <w:kern w:val="0"/>
                <w:sz w:val="21"/>
                <w:szCs w:val="21"/>
                <w:lang w:bidi="ar"/>
              </w:rPr>
              <w:t>阻燃性能：续燃时间≤5s；阴燃时间≤10s；损毁长度≤10cm。</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rPr>
          <w:trHeight w:val="2189" w:hRule="atLeast"/>
          <w:jc w:val="center"/>
        </w:trPr>
        <w:tc>
          <w:tcPr>
            <w:tcW w:w="790" w:type="dxa"/>
            <w:vAlign w:val="center"/>
          </w:tcPr>
          <w:p>
            <w:pPr>
              <w:spacing w:beforeLines="0" w:afterLines="0"/>
              <w:jc w:val="center"/>
              <w:rPr>
                <w:rFonts w:hint="eastAsia" w:asciiTheme="minorEastAsia" w:hAnsiTheme="minorEastAsia" w:eastAsiaTheme="minorEastAsia" w:cstheme="minorEastAsia"/>
                <w:color w:val="000000"/>
                <w:kern w:val="2"/>
                <w:sz w:val="21"/>
                <w:szCs w:val="21"/>
                <w:lang w:val="en-US" w:eastAsia="zh-CN" w:bidi="ar-SA"/>
              </w:rPr>
            </w:pPr>
            <w:r>
              <w:rPr>
                <w:rFonts w:hint="eastAsia" w:asciiTheme="minorEastAsia" w:hAnsiTheme="minorEastAsia" w:eastAsiaTheme="minorEastAsia" w:cstheme="minorEastAsia"/>
                <w:color w:val="000000"/>
                <w:sz w:val="21"/>
                <w:szCs w:val="21"/>
              </w:rPr>
              <w:t>重型化学防护服</w:t>
            </w:r>
          </w:p>
        </w:tc>
        <w:tc>
          <w:tcPr>
            <w:tcW w:w="555" w:type="dxa"/>
            <w:vAlign w:val="center"/>
          </w:tcPr>
          <w:p>
            <w:pPr>
              <w:spacing w:beforeLines="0" w:afterLines="0"/>
              <w:jc w:val="center"/>
              <w:rPr>
                <w:rFonts w:hint="eastAsia" w:asciiTheme="minorEastAsia" w:hAnsiTheme="minorEastAsia" w:eastAsiaTheme="minorEastAsia" w:cstheme="minorEastAsia"/>
                <w:color w:val="000000"/>
                <w:kern w:val="2"/>
                <w:sz w:val="21"/>
                <w:szCs w:val="21"/>
                <w:lang w:val="en-US" w:eastAsia="zh-CN" w:bidi="ar-SA"/>
              </w:rPr>
            </w:pPr>
            <w:r>
              <w:rPr>
                <w:rFonts w:hint="eastAsia" w:asciiTheme="minorEastAsia" w:hAnsiTheme="minorEastAsia" w:eastAsiaTheme="minorEastAsia" w:cstheme="minorEastAsia"/>
                <w:color w:val="000000"/>
                <w:sz w:val="21"/>
                <w:szCs w:val="21"/>
              </w:rPr>
              <w:t>套</w:t>
            </w:r>
          </w:p>
        </w:tc>
        <w:tc>
          <w:tcPr>
            <w:tcW w:w="495" w:type="dxa"/>
            <w:vAlign w:val="center"/>
          </w:tcPr>
          <w:p>
            <w:pPr>
              <w:spacing w:beforeLines="0" w:afterLines="0"/>
              <w:jc w:val="center"/>
              <w:rPr>
                <w:rFonts w:hint="eastAsia" w:asciiTheme="minorEastAsia" w:hAnsiTheme="minorEastAsia" w:eastAsiaTheme="minorEastAsia" w:cstheme="minorEastAsia"/>
                <w:color w:val="000000"/>
                <w:kern w:val="2"/>
                <w:sz w:val="21"/>
                <w:szCs w:val="21"/>
                <w:lang w:val="en-US" w:eastAsia="zh-CN" w:bidi="ar-SA"/>
              </w:rPr>
            </w:pPr>
            <w:r>
              <w:rPr>
                <w:rFonts w:hint="eastAsia" w:asciiTheme="minorEastAsia" w:hAnsiTheme="minorEastAsia" w:eastAsiaTheme="minorEastAsia" w:cstheme="minorEastAsia"/>
                <w:color w:val="000000"/>
                <w:sz w:val="21"/>
                <w:szCs w:val="21"/>
              </w:rPr>
              <w:t>3</w:t>
            </w:r>
          </w:p>
        </w:tc>
        <w:tc>
          <w:tcPr>
            <w:tcW w:w="8899" w:type="dxa"/>
            <w:vAlign w:val="center"/>
          </w:tcPr>
          <w:p>
            <w:pPr>
              <w:widowControl/>
              <w:jc w:val="left"/>
              <w:textAlignment w:val="center"/>
              <w:rPr>
                <w:rFonts w:hint="eastAsia" w:asciiTheme="minorEastAsia" w:hAnsiTheme="minorEastAsia" w:eastAsiaTheme="minorEastAsia" w:cstheme="minorEastAsia"/>
                <w:color w:val="000000"/>
                <w:kern w:val="0"/>
                <w:sz w:val="21"/>
                <w:szCs w:val="21"/>
                <w:lang w:eastAsia="zh-CN" w:bidi="ar"/>
              </w:rPr>
            </w:pPr>
            <w:r>
              <w:rPr>
                <w:rFonts w:hint="eastAsia" w:asciiTheme="minorEastAsia" w:hAnsiTheme="minorEastAsia" w:eastAsiaTheme="minorEastAsia" w:cstheme="minorEastAsia"/>
                <w:color w:val="000000"/>
                <w:kern w:val="0"/>
                <w:sz w:val="21"/>
                <w:szCs w:val="21"/>
                <w:lang w:bidi="ar"/>
              </w:rPr>
              <w:t>1</w:t>
            </w:r>
            <w:r>
              <w:rPr>
                <w:rFonts w:hint="eastAsia" w:asciiTheme="minorEastAsia" w:hAnsiTheme="minorEastAsia" w:eastAsiaTheme="minorEastAsia" w:cstheme="minorEastAsia"/>
                <w:color w:val="000000"/>
                <w:kern w:val="0"/>
                <w:sz w:val="21"/>
                <w:szCs w:val="21"/>
                <w:lang w:eastAsia="zh-CN" w:bidi="ar"/>
              </w:rPr>
              <w:t>、</w:t>
            </w:r>
            <w:r>
              <w:rPr>
                <w:rFonts w:hint="eastAsia" w:asciiTheme="minorEastAsia" w:hAnsiTheme="minorEastAsia" w:eastAsiaTheme="minorEastAsia" w:cstheme="minorEastAsia"/>
                <w:color w:val="000000"/>
                <w:kern w:val="0"/>
                <w:sz w:val="21"/>
                <w:szCs w:val="21"/>
                <w:lang w:bidi="ar"/>
              </w:rPr>
              <w:t>织物厚度：0.45 mm±0.5mm；织物抗辐射热渗透能力：（1kw／㎡×30s内表面温升）≤25℃</w:t>
            </w:r>
            <w:r>
              <w:rPr>
                <w:rFonts w:hint="eastAsia" w:asciiTheme="minorEastAsia" w:hAnsiTheme="minorEastAsia" w:eastAsiaTheme="minorEastAsia" w:cstheme="minorEastAsia"/>
                <w:color w:val="000000"/>
                <w:kern w:val="0"/>
                <w:sz w:val="21"/>
                <w:szCs w:val="21"/>
                <w:lang w:eastAsia="zh-CN" w:bidi="ar"/>
              </w:rPr>
              <w:t>；</w:t>
            </w:r>
          </w:p>
          <w:p>
            <w:pPr>
              <w:widowControl/>
              <w:jc w:val="left"/>
              <w:textAlignment w:val="center"/>
              <w:rPr>
                <w:rFonts w:hint="eastAsia" w:asciiTheme="minorEastAsia" w:hAnsiTheme="minorEastAsia" w:eastAsiaTheme="minorEastAsia" w:cstheme="minorEastAsia"/>
                <w:color w:val="000000"/>
                <w:kern w:val="0"/>
                <w:sz w:val="21"/>
                <w:szCs w:val="21"/>
                <w:lang w:eastAsia="zh-CN" w:bidi="ar"/>
              </w:rPr>
            </w:pPr>
            <w:r>
              <w:rPr>
                <w:rFonts w:hint="eastAsia" w:asciiTheme="minorEastAsia" w:hAnsiTheme="minorEastAsia" w:eastAsiaTheme="minorEastAsia" w:cstheme="minorEastAsia"/>
                <w:color w:val="000000"/>
                <w:kern w:val="0"/>
                <w:sz w:val="21"/>
                <w:szCs w:val="21"/>
                <w:lang w:bidi="ar"/>
              </w:rPr>
              <w:t>2</w:t>
            </w:r>
            <w:r>
              <w:rPr>
                <w:rFonts w:hint="eastAsia" w:asciiTheme="minorEastAsia" w:hAnsiTheme="minorEastAsia" w:eastAsiaTheme="minorEastAsia" w:cstheme="minorEastAsia"/>
                <w:color w:val="000000"/>
                <w:kern w:val="0"/>
                <w:sz w:val="21"/>
                <w:szCs w:val="21"/>
                <w:lang w:eastAsia="zh-CN" w:bidi="ar"/>
              </w:rPr>
              <w:t>、</w:t>
            </w:r>
            <w:r>
              <w:rPr>
                <w:rFonts w:hint="eastAsia" w:asciiTheme="minorEastAsia" w:hAnsiTheme="minorEastAsia" w:eastAsiaTheme="minorEastAsia" w:cstheme="minorEastAsia"/>
                <w:color w:val="000000"/>
                <w:kern w:val="0"/>
                <w:sz w:val="21"/>
                <w:szCs w:val="21"/>
                <w:lang w:bidi="ar"/>
              </w:rPr>
              <w:t>经、纬向拉伸强度≥45ON／5cm,撕裂强度≥5ON</w:t>
            </w:r>
            <w:r>
              <w:rPr>
                <w:rFonts w:hint="eastAsia" w:asciiTheme="minorEastAsia" w:hAnsiTheme="minorEastAsia" w:eastAsiaTheme="minorEastAsia" w:cstheme="minorEastAsia"/>
                <w:color w:val="000000"/>
                <w:kern w:val="0"/>
                <w:sz w:val="21"/>
                <w:szCs w:val="21"/>
                <w:lang w:eastAsia="zh-CN" w:bidi="ar"/>
              </w:rPr>
              <w:t>；</w:t>
            </w:r>
          </w:p>
          <w:p>
            <w:pPr>
              <w:widowControl/>
              <w:jc w:val="left"/>
              <w:textAlignment w:val="center"/>
              <w:rPr>
                <w:rFonts w:hint="eastAsia" w:asciiTheme="minorEastAsia" w:hAnsiTheme="minorEastAsia" w:eastAsiaTheme="minorEastAsia" w:cstheme="minorEastAsia"/>
                <w:color w:val="000000"/>
                <w:kern w:val="0"/>
                <w:sz w:val="21"/>
                <w:szCs w:val="21"/>
                <w:lang w:eastAsia="zh-CN" w:bidi="ar"/>
              </w:rPr>
            </w:pPr>
            <w:r>
              <w:rPr>
                <w:rFonts w:hint="eastAsia" w:asciiTheme="minorEastAsia" w:hAnsiTheme="minorEastAsia" w:eastAsiaTheme="minorEastAsia" w:cstheme="minorEastAsia"/>
                <w:color w:val="000000"/>
                <w:kern w:val="0"/>
                <w:sz w:val="21"/>
                <w:szCs w:val="21"/>
                <w:lang w:bidi="ar"/>
              </w:rPr>
              <w:t>3</w:t>
            </w:r>
            <w:r>
              <w:rPr>
                <w:rFonts w:hint="eastAsia" w:asciiTheme="minorEastAsia" w:hAnsiTheme="minorEastAsia" w:eastAsiaTheme="minorEastAsia" w:cstheme="minorEastAsia"/>
                <w:color w:val="000000"/>
                <w:kern w:val="0"/>
                <w:sz w:val="21"/>
                <w:szCs w:val="21"/>
                <w:lang w:eastAsia="zh-CN" w:bidi="ar"/>
              </w:rPr>
              <w:t>、</w:t>
            </w:r>
            <w:r>
              <w:rPr>
                <w:rFonts w:hint="eastAsia" w:asciiTheme="minorEastAsia" w:hAnsiTheme="minorEastAsia" w:eastAsiaTheme="minorEastAsia" w:cstheme="minorEastAsia"/>
                <w:color w:val="000000"/>
                <w:kern w:val="0"/>
                <w:sz w:val="21"/>
                <w:szCs w:val="21"/>
                <w:lang w:bidi="ar"/>
              </w:rPr>
              <w:t>防酸渗透性能：80％H2SO4、60％HNO3、30%HCL三种酸10mm液柱下1h不渗漏；防碱渗透性能：6.lmol/L NaOH，10mm液柱下1h不渗漏</w:t>
            </w:r>
            <w:r>
              <w:rPr>
                <w:rFonts w:hint="eastAsia" w:asciiTheme="minorEastAsia" w:hAnsiTheme="minorEastAsia" w:eastAsiaTheme="minorEastAsia" w:cstheme="minorEastAsia"/>
                <w:color w:val="000000"/>
                <w:kern w:val="0"/>
                <w:sz w:val="21"/>
                <w:szCs w:val="21"/>
                <w:lang w:eastAsia="zh-CN" w:bidi="ar"/>
              </w:rPr>
              <w:t>；</w:t>
            </w:r>
          </w:p>
          <w:p>
            <w:pPr>
              <w:widowControl/>
              <w:jc w:val="left"/>
              <w:textAlignment w:val="center"/>
              <w:rPr>
                <w:rFonts w:hint="eastAsia" w:asciiTheme="minorEastAsia" w:hAnsiTheme="minorEastAsia" w:eastAsiaTheme="minorEastAsia" w:cstheme="minorEastAsia"/>
                <w:color w:val="000000"/>
                <w:kern w:val="0"/>
                <w:sz w:val="21"/>
                <w:szCs w:val="21"/>
                <w:lang w:eastAsia="zh-CN" w:bidi="ar"/>
              </w:rPr>
            </w:pPr>
            <w:r>
              <w:rPr>
                <w:rFonts w:hint="eastAsia" w:asciiTheme="minorEastAsia" w:hAnsiTheme="minorEastAsia" w:eastAsiaTheme="minorEastAsia" w:cstheme="minorEastAsia"/>
                <w:color w:val="000000"/>
                <w:kern w:val="0"/>
                <w:sz w:val="21"/>
                <w:szCs w:val="21"/>
                <w:lang w:bidi="ar"/>
              </w:rPr>
              <w:t>4</w:t>
            </w:r>
            <w:r>
              <w:rPr>
                <w:rFonts w:hint="eastAsia" w:asciiTheme="minorEastAsia" w:hAnsiTheme="minorEastAsia" w:eastAsiaTheme="minorEastAsia" w:cstheme="minorEastAsia"/>
                <w:color w:val="000000"/>
                <w:kern w:val="0"/>
                <w:sz w:val="21"/>
                <w:szCs w:val="21"/>
                <w:lang w:eastAsia="zh-CN" w:bidi="ar"/>
              </w:rPr>
              <w:t>、</w:t>
            </w:r>
            <w:r>
              <w:rPr>
                <w:rFonts w:hint="eastAsia" w:asciiTheme="minorEastAsia" w:hAnsiTheme="minorEastAsia" w:eastAsiaTheme="minorEastAsia" w:cstheme="minorEastAsia"/>
                <w:color w:val="000000"/>
                <w:kern w:val="0"/>
                <w:sz w:val="21"/>
                <w:szCs w:val="21"/>
                <w:lang w:bidi="ar"/>
              </w:rPr>
              <w:t>耐热老化性能：125℃ X 24h不粘、不脆；匀耐寒性能：-25℃X 5min，折叠180°无裂痕</w:t>
            </w:r>
            <w:r>
              <w:rPr>
                <w:rFonts w:hint="eastAsia" w:asciiTheme="minorEastAsia" w:hAnsiTheme="minorEastAsia" w:eastAsiaTheme="minorEastAsia" w:cstheme="minorEastAsia"/>
                <w:color w:val="000000"/>
                <w:kern w:val="0"/>
                <w:sz w:val="21"/>
                <w:szCs w:val="21"/>
                <w:lang w:eastAsia="zh-CN" w:bidi="ar"/>
              </w:rPr>
              <w:t>；</w:t>
            </w:r>
          </w:p>
          <w:p>
            <w:pPr>
              <w:widowControl/>
              <w:jc w:val="left"/>
              <w:textAlignment w:val="center"/>
              <w:rPr>
                <w:rFonts w:hint="eastAsia" w:asciiTheme="minorEastAsia" w:hAnsiTheme="minorEastAsia" w:eastAsiaTheme="minorEastAsia" w:cstheme="minorEastAsia"/>
                <w:color w:val="000000"/>
                <w:kern w:val="0"/>
                <w:sz w:val="21"/>
                <w:szCs w:val="21"/>
                <w:lang w:val="en-US" w:eastAsia="zh-CN" w:bidi="ar"/>
              </w:rPr>
            </w:pPr>
            <w:r>
              <w:rPr>
                <w:rFonts w:hint="eastAsia" w:asciiTheme="minorEastAsia" w:hAnsiTheme="minorEastAsia" w:eastAsiaTheme="minorEastAsia" w:cstheme="minorEastAsia"/>
                <w:color w:val="000000"/>
                <w:kern w:val="0"/>
                <w:sz w:val="21"/>
                <w:szCs w:val="21"/>
                <w:lang w:bidi="ar"/>
              </w:rPr>
              <w:t>5</w:t>
            </w:r>
            <w:r>
              <w:rPr>
                <w:rFonts w:hint="eastAsia" w:asciiTheme="minorEastAsia" w:hAnsiTheme="minorEastAsia" w:eastAsiaTheme="minorEastAsia" w:cstheme="minorEastAsia"/>
                <w:color w:val="000000"/>
                <w:kern w:val="0"/>
                <w:sz w:val="21"/>
                <w:szCs w:val="21"/>
                <w:lang w:eastAsia="zh-CN" w:bidi="ar"/>
              </w:rPr>
              <w:t>、</w:t>
            </w:r>
            <w:r>
              <w:rPr>
                <w:rFonts w:hint="eastAsia" w:asciiTheme="minorEastAsia" w:hAnsiTheme="minorEastAsia" w:eastAsiaTheme="minorEastAsia" w:cstheme="minorEastAsia"/>
                <w:color w:val="000000"/>
                <w:kern w:val="0"/>
                <w:sz w:val="21"/>
                <w:szCs w:val="21"/>
                <w:lang w:bidi="ar"/>
              </w:rPr>
              <w:t>耐汽油性能：浸120＃汽油30s,无裂纹、不发粘。</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rPr>
          <w:trHeight w:val="1541" w:hRule="atLeast"/>
          <w:jc w:val="center"/>
        </w:trPr>
        <w:tc>
          <w:tcPr>
            <w:tcW w:w="790" w:type="dxa"/>
            <w:vAlign w:val="center"/>
          </w:tcPr>
          <w:p>
            <w:pPr>
              <w:spacing w:beforeLines="0" w:afterLines="0"/>
              <w:jc w:val="center"/>
              <w:rPr>
                <w:rFonts w:hint="eastAsia" w:asciiTheme="minorEastAsia" w:hAnsiTheme="minorEastAsia" w:eastAsiaTheme="minorEastAsia" w:cstheme="minorEastAsia"/>
                <w:color w:val="000000"/>
                <w:kern w:val="2"/>
                <w:sz w:val="21"/>
                <w:szCs w:val="21"/>
                <w:lang w:val="en-US" w:eastAsia="zh-CN" w:bidi="ar-SA"/>
              </w:rPr>
            </w:pPr>
            <w:r>
              <w:rPr>
                <w:rFonts w:hint="eastAsia" w:asciiTheme="minorEastAsia" w:hAnsiTheme="minorEastAsia" w:eastAsiaTheme="minorEastAsia" w:cstheme="minorEastAsia"/>
                <w:color w:val="000000"/>
                <w:sz w:val="21"/>
                <w:szCs w:val="21"/>
              </w:rPr>
              <w:t>O型钩</w:t>
            </w:r>
          </w:p>
        </w:tc>
        <w:tc>
          <w:tcPr>
            <w:tcW w:w="555" w:type="dxa"/>
            <w:vAlign w:val="center"/>
          </w:tcPr>
          <w:p>
            <w:pPr>
              <w:spacing w:beforeLines="0" w:afterLines="0"/>
              <w:jc w:val="center"/>
              <w:rPr>
                <w:rFonts w:hint="eastAsia" w:asciiTheme="minorEastAsia" w:hAnsiTheme="minorEastAsia" w:eastAsiaTheme="minorEastAsia" w:cstheme="minorEastAsia"/>
                <w:color w:val="000000"/>
                <w:kern w:val="2"/>
                <w:sz w:val="21"/>
                <w:szCs w:val="21"/>
                <w:lang w:val="en-US" w:eastAsia="zh-CN" w:bidi="ar-SA"/>
              </w:rPr>
            </w:pPr>
            <w:r>
              <w:rPr>
                <w:rFonts w:hint="eastAsia" w:asciiTheme="minorEastAsia" w:hAnsiTheme="minorEastAsia" w:eastAsiaTheme="minorEastAsia" w:cstheme="minorEastAsia"/>
                <w:color w:val="000000"/>
                <w:sz w:val="21"/>
                <w:szCs w:val="21"/>
              </w:rPr>
              <w:t>个</w:t>
            </w:r>
          </w:p>
        </w:tc>
        <w:tc>
          <w:tcPr>
            <w:tcW w:w="495" w:type="dxa"/>
            <w:vAlign w:val="center"/>
          </w:tcPr>
          <w:p>
            <w:pPr>
              <w:spacing w:beforeLines="0" w:afterLines="0"/>
              <w:jc w:val="center"/>
              <w:rPr>
                <w:rFonts w:hint="eastAsia" w:asciiTheme="minorEastAsia" w:hAnsiTheme="minorEastAsia" w:eastAsiaTheme="minorEastAsia" w:cstheme="minorEastAsia"/>
                <w:color w:val="000000"/>
                <w:kern w:val="2"/>
                <w:sz w:val="21"/>
                <w:szCs w:val="21"/>
                <w:lang w:val="en-US" w:eastAsia="zh-CN" w:bidi="ar-SA"/>
              </w:rPr>
            </w:pPr>
            <w:r>
              <w:rPr>
                <w:rFonts w:hint="eastAsia" w:asciiTheme="minorEastAsia" w:hAnsiTheme="minorEastAsia" w:eastAsiaTheme="minorEastAsia" w:cstheme="minorEastAsia"/>
                <w:color w:val="000000"/>
                <w:sz w:val="21"/>
                <w:szCs w:val="21"/>
              </w:rPr>
              <w:t>20</w:t>
            </w:r>
          </w:p>
        </w:tc>
        <w:tc>
          <w:tcPr>
            <w:tcW w:w="8899" w:type="dxa"/>
            <w:vAlign w:val="center"/>
          </w:tcPr>
          <w:p>
            <w:pPr>
              <w:widowControl/>
              <w:jc w:val="left"/>
              <w:textAlignment w:val="center"/>
              <w:rPr>
                <w:rFonts w:hint="eastAsia" w:asciiTheme="minorEastAsia" w:hAnsiTheme="minorEastAsia" w:eastAsiaTheme="minorEastAsia" w:cstheme="minorEastAsia"/>
                <w:color w:val="000000"/>
                <w:kern w:val="0"/>
                <w:sz w:val="21"/>
                <w:szCs w:val="21"/>
                <w:lang w:bidi="ar"/>
              </w:rPr>
            </w:pPr>
            <w:r>
              <w:rPr>
                <w:rFonts w:hint="eastAsia" w:asciiTheme="minorEastAsia" w:hAnsiTheme="minorEastAsia" w:eastAsiaTheme="minorEastAsia" w:cstheme="minorEastAsia"/>
                <w:color w:val="000000"/>
                <w:kern w:val="0"/>
                <w:sz w:val="21"/>
                <w:szCs w:val="21"/>
                <w:lang w:bidi="ar"/>
              </w:rPr>
              <w:t>1、椭圆形钢制锁扣，自动锁门；</w:t>
            </w:r>
          </w:p>
          <w:p>
            <w:pPr>
              <w:widowControl/>
              <w:jc w:val="left"/>
              <w:textAlignment w:val="center"/>
              <w:rPr>
                <w:rFonts w:hint="eastAsia" w:asciiTheme="minorEastAsia" w:hAnsiTheme="minorEastAsia" w:eastAsiaTheme="minorEastAsia" w:cstheme="minorEastAsia"/>
                <w:color w:val="000000"/>
                <w:kern w:val="0"/>
                <w:sz w:val="21"/>
                <w:szCs w:val="21"/>
                <w:lang w:bidi="ar"/>
              </w:rPr>
            </w:pPr>
            <w:r>
              <w:rPr>
                <w:rFonts w:hint="eastAsia" w:asciiTheme="minorEastAsia" w:hAnsiTheme="minorEastAsia" w:eastAsiaTheme="minorEastAsia" w:cstheme="minorEastAsia"/>
                <w:color w:val="000000"/>
                <w:kern w:val="0"/>
                <w:sz w:val="21"/>
                <w:szCs w:val="21"/>
                <w:lang w:bidi="ar"/>
              </w:rPr>
              <w:t>2、开口尺寸：≥20mm；</w:t>
            </w:r>
          </w:p>
          <w:p>
            <w:pPr>
              <w:widowControl/>
              <w:jc w:val="left"/>
              <w:textAlignment w:val="center"/>
              <w:rPr>
                <w:rFonts w:hint="eastAsia" w:asciiTheme="minorEastAsia" w:hAnsiTheme="minorEastAsia" w:eastAsiaTheme="minorEastAsia" w:cstheme="minorEastAsia"/>
                <w:color w:val="000000"/>
                <w:kern w:val="0"/>
                <w:sz w:val="21"/>
                <w:szCs w:val="21"/>
                <w:lang w:bidi="ar"/>
              </w:rPr>
            </w:pPr>
            <w:r>
              <w:rPr>
                <w:rFonts w:hint="eastAsia" w:asciiTheme="minorEastAsia" w:hAnsiTheme="minorEastAsia" w:eastAsiaTheme="minorEastAsia" w:cstheme="minorEastAsia"/>
                <w:color w:val="000000"/>
                <w:kern w:val="0"/>
                <w:sz w:val="21"/>
                <w:szCs w:val="21"/>
                <w:lang w:bidi="ar"/>
              </w:rPr>
              <w:t>3、纵向拉力：≥38KN；</w:t>
            </w:r>
          </w:p>
          <w:p>
            <w:pPr>
              <w:widowControl/>
              <w:jc w:val="left"/>
              <w:textAlignment w:val="center"/>
              <w:rPr>
                <w:rFonts w:hint="eastAsia" w:asciiTheme="minorEastAsia" w:hAnsiTheme="minorEastAsia" w:eastAsiaTheme="minorEastAsia" w:cstheme="minorEastAsia"/>
                <w:color w:val="000000"/>
                <w:kern w:val="0"/>
                <w:sz w:val="21"/>
                <w:szCs w:val="21"/>
                <w:lang w:bidi="ar"/>
              </w:rPr>
            </w:pPr>
            <w:r>
              <w:rPr>
                <w:rFonts w:hint="eastAsia" w:asciiTheme="minorEastAsia" w:hAnsiTheme="minorEastAsia" w:eastAsiaTheme="minorEastAsia" w:cstheme="minorEastAsia"/>
                <w:color w:val="000000"/>
                <w:kern w:val="0"/>
                <w:sz w:val="21"/>
                <w:szCs w:val="21"/>
                <w:lang w:bidi="ar"/>
              </w:rPr>
              <w:t>4、横向拉力：≥15KN；</w:t>
            </w:r>
          </w:p>
          <w:p>
            <w:pPr>
              <w:widowControl/>
              <w:jc w:val="left"/>
              <w:textAlignment w:val="center"/>
              <w:rPr>
                <w:rFonts w:hint="eastAsia" w:asciiTheme="minorEastAsia" w:hAnsiTheme="minorEastAsia" w:eastAsiaTheme="minorEastAsia" w:cstheme="minorEastAsia"/>
                <w:color w:val="000000"/>
                <w:kern w:val="0"/>
                <w:sz w:val="21"/>
                <w:szCs w:val="21"/>
                <w:lang w:val="en-US" w:eastAsia="zh-CN" w:bidi="ar"/>
              </w:rPr>
            </w:pPr>
            <w:r>
              <w:rPr>
                <w:rFonts w:hint="eastAsia" w:asciiTheme="minorEastAsia" w:hAnsiTheme="minorEastAsia" w:eastAsiaTheme="minorEastAsia" w:cstheme="minorEastAsia"/>
                <w:color w:val="000000"/>
                <w:kern w:val="0"/>
                <w:sz w:val="21"/>
                <w:szCs w:val="21"/>
                <w:lang w:bidi="ar"/>
              </w:rPr>
              <w:t>5、开口拉力：≥15KN。</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rPr>
          <w:trHeight w:val="1746" w:hRule="atLeast"/>
          <w:jc w:val="center"/>
        </w:trPr>
        <w:tc>
          <w:tcPr>
            <w:tcW w:w="790" w:type="dxa"/>
            <w:vAlign w:val="center"/>
          </w:tcPr>
          <w:p>
            <w:pPr>
              <w:spacing w:beforeLines="0" w:afterLines="0"/>
              <w:jc w:val="center"/>
              <w:rPr>
                <w:rFonts w:hint="eastAsia" w:asciiTheme="minorEastAsia" w:hAnsiTheme="minorEastAsia" w:eastAsiaTheme="minorEastAsia" w:cstheme="minorEastAsia"/>
                <w:color w:val="000000"/>
                <w:kern w:val="2"/>
                <w:sz w:val="21"/>
                <w:szCs w:val="21"/>
                <w:lang w:val="en-US" w:eastAsia="zh-CN" w:bidi="ar-SA"/>
              </w:rPr>
            </w:pPr>
            <w:r>
              <w:rPr>
                <w:rFonts w:hint="eastAsia" w:asciiTheme="minorEastAsia" w:hAnsiTheme="minorEastAsia" w:eastAsiaTheme="minorEastAsia" w:cstheme="minorEastAsia"/>
                <w:color w:val="000000"/>
                <w:sz w:val="21"/>
                <w:szCs w:val="21"/>
              </w:rPr>
              <w:t>高空救援背包</w:t>
            </w:r>
          </w:p>
        </w:tc>
        <w:tc>
          <w:tcPr>
            <w:tcW w:w="555" w:type="dxa"/>
            <w:vAlign w:val="center"/>
          </w:tcPr>
          <w:p>
            <w:pPr>
              <w:spacing w:beforeLines="0" w:afterLines="0"/>
              <w:jc w:val="center"/>
              <w:rPr>
                <w:rFonts w:hint="eastAsia" w:asciiTheme="minorEastAsia" w:hAnsiTheme="minorEastAsia" w:eastAsiaTheme="minorEastAsia" w:cstheme="minorEastAsia"/>
                <w:color w:val="000000"/>
                <w:kern w:val="2"/>
                <w:sz w:val="21"/>
                <w:szCs w:val="21"/>
                <w:lang w:val="en-US" w:eastAsia="zh-CN" w:bidi="ar-SA"/>
              </w:rPr>
            </w:pPr>
            <w:r>
              <w:rPr>
                <w:rFonts w:hint="eastAsia" w:asciiTheme="minorEastAsia" w:hAnsiTheme="minorEastAsia" w:eastAsiaTheme="minorEastAsia" w:cstheme="minorEastAsia"/>
                <w:color w:val="000000"/>
                <w:sz w:val="21"/>
                <w:szCs w:val="21"/>
              </w:rPr>
              <w:t>个</w:t>
            </w:r>
          </w:p>
        </w:tc>
        <w:tc>
          <w:tcPr>
            <w:tcW w:w="495" w:type="dxa"/>
            <w:vAlign w:val="center"/>
          </w:tcPr>
          <w:p>
            <w:pPr>
              <w:spacing w:beforeLines="0" w:afterLines="0"/>
              <w:jc w:val="center"/>
              <w:rPr>
                <w:rFonts w:hint="eastAsia" w:asciiTheme="minorEastAsia" w:hAnsiTheme="minorEastAsia" w:eastAsiaTheme="minorEastAsia" w:cstheme="minorEastAsia"/>
                <w:color w:val="000000"/>
                <w:kern w:val="2"/>
                <w:sz w:val="21"/>
                <w:szCs w:val="21"/>
                <w:lang w:val="en-US" w:eastAsia="zh-CN" w:bidi="ar-SA"/>
              </w:rPr>
            </w:pPr>
            <w:r>
              <w:rPr>
                <w:rFonts w:hint="eastAsia" w:asciiTheme="minorEastAsia" w:hAnsiTheme="minorEastAsia" w:eastAsiaTheme="minorEastAsia" w:cstheme="minorEastAsia"/>
                <w:color w:val="000000"/>
                <w:sz w:val="21"/>
                <w:szCs w:val="21"/>
              </w:rPr>
              <w:t>2</w:t>
            </w:r>
          </w:p>
        </w:tc>
        <w:tc>
          <w:tcPr>
            <w:tcW w:w="8899" w:type="dxa"/>
            <w:vAlign w:val="center"/>
          </w:tcPr>
          <w:p>
            <w:pPr>
              <w:widowControl/>
              <w:jc w:val="left"/>
              <w:textAlignment w:val="center"/>
              <w:rPr>
                <w:rFonts w:hint="eastAsia" w:asciiTheme="minorEastAsia" w:hAnsiTheme="minorEastAsia" w:eastAsiaTheme="minorEastAsia" w:cstheme="minorEastAsia"/>
                <w:color w:val="000000"/>
                <w:kern w:val="0"/>
                <w:sz w:val="21"/>
                <w:szCs w:val="21"/>
                <w:lang w:eastAsia="zh-CN" w:bidi="ar"/>
              </w:rPr>
            </w:pPr>
            <w:r>
              <w:rPr>
                <w:rFonts w:hint="eastAsia" w:asciiTheme="minorEastAsia" w:hAnsiTheme="minorEastAsia" w:eastAsiaTheme="minorEastAsia" w:cstheme="minorEastAsia"/>
                <w:color w:val="000000"/>
                <w:kern w:val="0"/>
                <w:sz w:val="21"/>
                <w:szCs w:val="21"/>
                <w:lang w:bidi="ar"/>
              </w:rPr>
              <w:t>1、储存绳索或其他补充设备，空包能保持直立和形状</w:t>
            </w:r>
            <w:r>
              <w:rPr>
                <w:rFonts w:hint="eastAsia" w:asciiTheme="minorEastAsia" w:hAnsiTheme="minorEastAsia" w:eastAsiaTheme="minorEastAsia" w:cstheme="minorEastAsia"/>
                <w:color w:val="000000"/>
                <w:kern w:val="0"/>
                <w:sz w:val="21"/>
                <w:szCs w:val="21"/>
                <w:lang w:eastAsia="zh-CN" w:bidi="ar"/>
              </w:rPr>
              <w:t>；</w:t>
            </w:r>
          </w:p>
          <w:p>
            <w:pPr>
              <w:widowControl/>
              <w:jc w:val="left"/>
              <w:textAlignment w:val="center"/>
              <w:rPr>
                <w:rFonts w:hint="eastAsia" w:asciiTheme="minorEastAsia" w:hAnsiTheme="minorEastAsia" w:eastAsiaTheme="minorEastAsia" w:cstheme="minorEastAsia"/>
                <w:color w:val="000000"/>
                <w:kern w:val="0"/>
                <w:sz w:val="21"/>
                <w:szCs w:val="21"/>
                <w:lang w:eastAsia="zh-CN" w:bidi="ar"/>
              </w:rPr>
            </w:pPr>
            <w:r>
              <w:rPr>
                <w:rFonts w:hint="eastAsia" w:asciiTheme="minorEastAsia" w:hAnsiTheme="minorEastAsia" w:eastAsiaTheme="minorEastAsia" w:cstheme="minorEastAsia"/>
                <w:color w:val="000000"/>
                <w:kern w:val="0"/>
                <w:sz w:val="21"/>
                <w:szCs w:val="21"/>
                <w:lang w:bidi="ar"/>
              </w:rPr>
              <w:t>2、尺寸：≥650 x 300mm</w:t>
            </w:r>
            <w:r>
              <w:rPr>
                <w:rFonts w:hint="eastAsia" w:asciiTheme="minorEastAsia" w:hAnsiTheme="minorEastAsia" w:eastAsiaTheme="minorEastAsia" w:cstheme="minorEastAsia"/>
                <w:color w:val="000000"/>
                <w:kern w:val="0"/>
                <w:sz w:val="21"/>
                <w:szCs w:val="21"/>
                <w:lang w:eastAsia="zh-CN" w:bidi="ar"/>
              </w:rPr>
              <w:t>；</w:t>
            </w:r>
          </w:p>
          <w:p>
            <w:pPr>
              <w:widowControl/>
              <w:jc w:val="left"/>
              <w:textAlignment w:val="center"/>
              <w:rPr>
                <w:rFonts w:hint="eastAsia" w:asciiTheme="minorEastAsia" w:hAnsiTheme="minorEastAsia" w:eastAsiaTheme="minorEastAsia" w:cstheme="minorEastAsia"/>
                <w:color w:val="000000"/>
                <w:kern w:val="0"/>
                <w:sz w:val="21"/>
                <w:szCs w:val="21"/>
                <w:lang w:eastAsia="zh-CN" w:bidi="ar"/>
              </w:rPr>
            </w:pPr>
            <w:r>
              <w:rPr>
                <w:rFonts w:hint="eastAsia" w:asciiTheme="minorEastAsia" w:hAnsiTheme="minorEastAsia" w:eastAsiaTheme="minorEastAsia" w:cstheme="minorEastAsia"/>
                <w:color w:val="000000"/>
                <w:kern w:val="0"/>
                <w:sz w:val="21"/>
                <w:szCs w:val="21"/>
                <w:lang w:bidi="ar"/>
              </w:rPr>
              <w:t>3、容量：≥45L</w:t>
            </w:r>
            <w:r>
              <w:rPr>
                <w:rFonts w:hint="eastAsia" w:asciiTheme="minorEastAsia" w:hAnsiTheme="minorEastAsia" w:eastAsiaTheme="minorEastAsia" w:cstheme="minorEastAsia"/>
                <w:color w:val="000000"/>
                <w:kern w:val="0"/>
                <w:sz w:val="21"/>
                <w:szCs w:val="21"/>
                <w:lang w:eastAsia="zh-CN" w:bidi="ar"/>
              </w:rPr>
              <w:t>；</w:t>
            </w:r>
          </w:p>
          <w:p>
            <w:pPr>
              <w:widowControl/>
              <w:jc w:val="left"/>
              <w:textAlignment w:val="center"/>
              <w:rPr>
                <w:rFonts w:hint="eastAsia" w:asciiTheme="minorEastAsia" w:hAnsiTheme="minorEastAsia" w:eastAsiaTheme="minorEastAsia" w:cstheme="minorEastAsia"/>
                <w:color w:val="000000"/>
                <w:kern w:val="0"/>
                <w:sz w:val="21"/>
                <w:szCs w:val="21"/>
                <w:lang w:eastAsia="zh-CN" w:bidi="ar"/>
              </w:rPr>
            </w:pPr>
            <w:r>
              <w:rPr>
                <w:rFonts w:hint="eastAsia" w:asciiTheme="minorEastAsia" w:hAnsiTheme="minorEastAsia" w:eastAsiaTheme="minorEastAsia" w:cstheme="minorEastAsia"/>
                <w:color w:val="000000"/>
                <w:kern w:val="0"/>
                <w:sz w:val="21"/>
                <w:szCs w:val="21"/>
                <w:lang w:bidi="ar"/>
              </w:rPr>
              <w:t>4、限度装载能力：≥300</w:t>
            </w:r>
            <w:r>
              <w:rPr>
                <w:rFonts w:hint="eastAsia" w:asciiTheme="minorEastAsia" w:hAnsiTheme="minorEastAsia" w:eastAsiaTheme="minorEastAsia" w:cstheme="minorEastAsia"/>
                <w:color w:val="000000"/>
                <w:kern w:val="0"/>
                <w:sz w:val="21"/>
                <w:szCs w:val="21"/>
                <w:lang w:val="en-US" w:eastAsia="zh-CN" w:bidi="ar"/>
              </w:rPr>
              <w:t>KG</w:t>
            </w:r>
            <w:r>
              <w:rPr>
                <w:rFonts w:hint="eastAsia" w:asciiTheme="minorEastAsia" w:hAnsiTheme="minorEastAsia" w:eastAsiaTheme="minorEastAsia" w:cstheme="minorEastAsia"/>
                <w:color w:val="000000"/>
                <w:kern w:val="0"/>
                <w:sz w:val="21"/>
                <w:szCs w:val="21"/>
                <w:lang w:eastAsia="zh-CN" w:bidi="ar"/>
              </w:rPr>
              <w:t>；</w:t>
            </w:r>
          </w:p>
          <w:p>
            <w:pPr>
              <w:widowControl/>
              <w:jc w:val="left"/>
              <w:textAlignment w:val="center"/>
              <w:rPr>
                <w:rFonts w:hint="eastAsia" w:asciiTheme="minorEastAsia" w:hAnsiTheme="minorEastAsia" w:eastAsiaTheme="minorEastAsia" w:cstheme="minorEastAsia"/>
                <w:color w:val="000000"/>
                <w:kern w:val="0"/>
                <w:sz w:val="21"/>
                <w:szCs w:val="21"/>
                <w:lang w:val="en-US" w:eastAsia="zh-CN" w:bidi="ar"/>
              </w:rPr>
            </w:pPr>
            <w:r>
              <w:rPr>
                <w:rFonts w:hint="eastAsia" w:asciiTheme="minorEastAsia" w:hAnsiTheme="minorEastAsia" w:eastAsiaTheme="minorEastAsia" w:cstheme="minorEastAsia"/>
                <w:color w:val="000000"/>
                <w:kern w:val="0"/>
                <w:sz w:val="21"/>
                <w:szCs w:val="21"/>
                <w:lang w:bidi="ar"/>
              </w:rPr>
              <w:t>5、材料：增强PVC</w:t>
            </w:r>
            <w:r>
              <w:rPr>
                <w:rFonts w:hint="eastAsia" w:asciiTheme="minorEastAsia" w:hAnsiTheme="minorEastAsia" w:eastAsiaTheme="minorEastAsia" w:cstheme="minorEastAsia"/>
                <w:color w:val="000000"/>
                <w:kern w:val="0"/>
                <w:sz w:val="21"/>
                <w:szCs w:val="21"/>
                <w:lang w:eastAsia="zh-CN" w:bidi="ar"/>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rPr>
          <w:trHeight w:val="1950" w:hRule="atLeast"/>
          <w:jc w:val="center"/>
        </w:trPr>
        <w:tc>
          <w:tcPr>
            <w:tcW w:w="790" w:type="dxa"/>
            <w:vAlign w:val="center"/>
          </w:tcPr>
          <w:p>
            <w:pPr>
              <w:spacing w:beforeLines="0" w:afterLines="0"/>
              <w:jc w:val="center"/>
              <w:rPr>
                <w:rFonts w:hint="eastAsia" w:asciiTheme="minorEastAsia" w:hAnsiTheme="minorEastAsia" w:eastAsiaTheme="minorEastAsia" w:cstheme="minorEastAsia"/>
                <w:color w:val="000000"/>
                <w:kern w:val="2"/>
                <w:sz w:val="21"/>
                <w:szCs w:val="21"/>
                <w:lang w:val="en-US" w:eastAsia="zh-CN" w:bidi="ar-SA"/>
              </w:rPr>
            </w:pPr>
            <w:r>
              <w:rPr>
                <w:rFonts w:hint="eastAsia" w:asciiTheme="minorEastAsia" w:hAnsiTheme="minorEastAsia" w:eastAsiaTheme="minorEastAsia" w:cstheme="minorEastAsia"/>
                <w:color w:val="000000"/>
                <w:sz w:val="21"/>
                <w:szCs w:val="21"/>
              </w:rPr>
              <w:t>全身安全吊带</w:t>
            </w:r>
          </w:p>
        </w:tc>
        <w:tc>
          <w:tcPr>
            <w:tcW w:w="555" w:type="dxa"/>
            <w:vAlign w:val="center"/>
          </w:tcPr>
          <w:p>
            <w:pPr>
              <w:spacing w:beforeLines="0" w:afterLines="0"/>
              <w:jc w:val="center"/>
              <w:rPr>
                <w:rFonts w:hint="eastAsia" w:asciiTheme="minorEastAsia" w:hAnsiTheme="minorEastAsia" w:eastAsiaTheme="minorEastAsia" w:cstheme="minorEastAsia"/>
                <w:color w:val="000000"/>
                <w:kern w:val="2"/>
                <w:sz w:val="21"/>
                <w:szCs w:val="21"/>
                <w:lang w:val="en-US" w:eastAsia="zh-CN" w:bidi="ar-SA"/>
              </w:rPr>
            </w:pPr>
            <w:r>
              <w:rPr>
                <w:rFonts w:hint="eastAsia" w:asciiTheme="minorEastAsia" w:hAnsiTheme="minorEastAsia" w:eastAsiaTheme="minorEastAsia" w:cstheme="minorEastAsia"/>
                <w:color w:val="000000"/>
                <w:sz w:val="21"/>
                <w:szCs w:val="21"/>
              </w:rPr>
              <w:t>件</w:t>
            </w:r>
          </w:p>
        </w:tc>
        <w:tc>
          <w:tcPr>
            <w:tcW w:w="495" w:type="dxa"/>
            <w:vAlign w:val="center"/>
          </w:tcPr>
          <w:p>
            <w:pPr>
              <w:spacing w:beforeLines="0" w:afterLines="0"/>
              <w:jc w:val="center"/>
              <w:rPr>
                <w:rFonts w:hint="eastAsia" w:asciiTheme="minorEastAsia" w:hAnsiTheme="minorEastAsia" w:eastAsiaTheme="minorEastAsia" w:cstheme="minorEastAsia"/>
                <w:color w:val="000000"/>
                <w:kern w:val="2"/>
                <w:sz w:val="21"/>
                <w:szCs w:val="21"/>
                <w:lang w:val="en-US" w:eastAsia="zh-CN" w:bidi="ar-SA"/>
              </w:rPr>
            </w:pPr>
            <w:r>
              <w:rPr>
                <w:rFonts w:hint="eastAsia" w:asciiTheme="minorEastAsia" w:hAnsiTheme="minorEastAsia" w:eastAsiaTheme="minorEastAsia" w:cstheme="minorEastAsia"/>
                <w:color w:val="000000"/>
                <w:sz w:val="21"/>
                <w:szCs w:val="21"/>
              </w:rPr>
              <w:t>2</w:t>
            </w:r>
          </w:p>
        </w:tc>
        <w:tc>
          <w:tcPr>
            <w:tcW w:w="8899" w:type="dxa"/>
            <w:vAlign w:val="center"/>
          </w:tcPr>
          <w:p>
            <w:pPr>
              <w:widowControl/>
              <w:jc w:val="left"/>
              <w:textAlignment w:val="center"/>
              <w:rPr>
                <w:rFonts w:hint="eastAsia" w:asciiTheme="minorEastAsia" w:hAnsiTheme="minorEastAsia" w:eastAsiaTheme="minorEastAsia" w:cstheme="minorEastAsia"/>
                <w:color w:val="000000"/>
                <w:kern w:val="0"/>
                <w:sz w:val="21"/>
                <w:szCs w:val="21"/>
                <w:lang w:eastAsia="zh-CN" w:bidi="ar"/>
              </w:rPr>
            </w:pPr>
            <w:r>
              <w:rPr>
                <w:rFonts w:hint="eastAsia" w:asciiTheme="minorEastAsia" w:hAnsiTheme="minorEastAsia" w:eastAsiaTheme="minorEastAsia" w:cstheme="minorEastAsia"/>
                <w:color w:val="000000"/>
                <w:kern w:val="0"/>
                <w:sz w:val="21"/>
                <w:szCs w:val="21"/>
                <w:lang w:bidi="ar"/>
              </w:rPr>
              <w:t>1、结构：前腰、胸部、背部三个吊点</w:t>
            </w:r>
            <w:r>
              <w:rPr>
                <w:rFonts w:hint="eastAsia" w:asciiTheme="minorEastAsia" w:hAnsiTheme="minorEastAsia" w:eastAsiaTheme="minorEastAsia" w:cstheme="minorEastAsia"/>
                <w:color w:val="000000"/>
                <w:kern w:val="0"/>
                <w:sz w:val="21"/>
                <w:szCs w:val="21"/>
                <w:lang w:eastAsia="zh-CN" w:bidi="ar"/>
              </w:rPr>
              <w:t>；</w:t>
            </w:r>
          </w:p>
          <w:p>
            <w:pPr>
              <w:widowControl/>
              <w:jc w:val="left"/>
              <w:textAlignment w:val="center"/>
              <w:rPr>
                <w:rFonts w:hint="eastAsia" w:asciiTheme="minorEastAsia" w:hAnsiTheme="minorEastAsia" w:eastAsiaTheme="minorEastAsia" w:cstheme="minorEastAsia"/>
                <w:color w:val="000000"/>
                <w:kern w:val="0"/>
                <w:sz w:val="21"/>
                <w:szCs w:val="21"/>
                <w:lang w:eastAsia="zh-CN" w:bidi="ar"/>
              </w:rPr>
            </w:pPr>
            <w:r>
              <w:rPr>
                <w:rFonts w:hint="eastAsia" w:asciiTheme="minorEastAsia" w:hAnsiTheme="minorEastAsia" w:eastAsiaTheme="minorEastAsia" w:cstheme="minorEastAsia"/>
                <w:color w:val="000000"/>
                <w:kern w:val="0"/>
                <w:sz w:val="21"/>
                <w:szCs w:val="21"/>
                <w:lang w:bidi="ar"/>
              </w:rPr>
              <w:t>2、用聚酰胺纤维回聚酯纤维和金属件制成</w:t>
            </w:r>
            <w:r>
              <w:rPr>
                <w:rFonts w:hint="eastAsia" w:asciiTheme="minorEastAsia" w:hAnsiTheme="minorEastAsia" w:eastAsiaTheme="minorEastAsia" w:cstheme="minorEastAsia"/>
                <w:color w:val="000000"/>
                <w:kern w:val="0"/>
                <w:sz w:val="21"/>
                <w:szCs w:val="21"/>
                <w:lang w:eastAsia="zh-CN" w:bidi="ar"/>
              </w:rPr>
              <w:t>；</w:t>
            </w:r>
          </w:p>
          <w:p>
            <w:pPr>
              <w:widowControl/>
              <w:jc w:val="left"/>
              <w:textAlignment w:val="center"/>
              <w:rPr>
                <w:rFonts w:hint="eastAsia" w:asciiTheme="minorEastAsia" w:hAnsiTheme="minorEastAsia" w:eastAsiaTheme="minorEastAsia" w:cstheme="minorEastAsia"/>
                <w:color w:val="000000"/>
                <w:kern w:val="0"/>
                <w:sz w:val="21"/>
                <w:szCs w:val="21"/>
                <w:lang w:eastAsia="zh-CN" w:bidi="ar"/>
              </w:rPr>
            </w:pPr>
            <w:r>
              <w:rPr>
                <w:rFonts w:hint="eastAsia" w:asciiTheme="minorEastAsia" w:hAnsiTheme="minorEastAsia" w:eastAsiaTheme="minorEastAsia" w:cstheme="minorEastAsia"/>
                <w:color w:val="000000"/>
                <w:kern w:val="0"/>
                <w:sz w:val="21"/>
                <w:szCs w:val="21"/>
                <w:lang w:bidi="ar"/>
              </w:rPr>
              <w:t>3、静负荷性能：正立、倒立、水平方向：≥10kN</w:t>
            </w:r>
            <w:r>
              <w:rPr>
                <w:rFonts w:hint="eastAsia" w:asciiTheme="minorEastAsia" w:hAnsiTheme="minorEastAsia" w:eastAsiaTheme="minorEastAsia" w:cstheme="minorEastAsia"/>
                <w:color w:val="000000"/>
                <w:kern w:val="0"/>
                <w:sz w:val="21"/>
                <w:szCs w:val="21"/>
                <w:lang w:eastAsia="zh-CN" w:bidi="ar"/>
              </w:rPr>
              <w:t>；</w:t>
            </w:r>
          </w:p>
          <w:p>
            <w:pPr>
              <w:widowControl/>
              <w:jc w:val="left"/>
              <w:textAlignment w:val="center"/>
              <w:rPr>
                <w:rFonts w:hint="eastAsia" w:asciiTheme="minorEastAsia" w:hAnsiTheme="minorEastAsia" w:eastAsiaTheme="minorEastAsia" w:cstheme="minorEastAsia"/>
                <w:color w:val="000000"/>
                <w:kern w:val="0"/>
                <w:sz w:val="21"/>
                <w:szCs w:val="21"/>
                <w:lang w:eastAsia="zh-CN" w:bidi="ar"/>
              </w:rPr>
            </w:pPr>
            <w:r>
              <w:rPr>
                <w:rFonts w:hint="eastAsia" w:asciiTheme="minorEastAsia" w:hAnsiTheme="minorEastAsia" w:eastAsiaTheme="minorEastAsia" w:cstheme="minorEastAsia"/>
                <w:color w:val="000000"/>
                <w:kern w:val="0"/>
                <w:sz w:val="21"/>
                <w:szCs w:val="21"/>
                <w:lang w:bidi="ar"/>
              </w:rPr>
              <w:t>4、抗冲击性能：冲击高度≥1m</w:t>
            </w:r>
            <w:r>
              <w:rPr>
                <w:rFonts w:hint="eastAsia" w:asciiTheme="minorEastAsia" w:hAnsiTheme="minorEastAsia" w:eastAsiaTheme="minorEastAsia" w:cstheme="minorEastAsia"/>
                <w:color w:val="000000"/>
                <w:kern w:val="0"/>
                <w:sz w:val="21"/>
                <w:szCs w:val="21"/>
                <w:lang w:eastAsia="zh-CN" w:bidi="ar"/>
              </w:rPr>
              <w:t>；</w:t>
            </w:r>
          </w:p>
          <w:p>
            <w:pPr>
              <w:widowControl/>
              <w:jc w:val="left"/>
              <w:textAlignment w:val="center"/>
              <w:rPr>
                <w:rFonts w:hint="eastAsia" w:asciiTheme="minorEastAsia" w:hAnsiTheme="minorEastAsia" w:eastAsiaTheme="minorEastAsia" w:cstheme="minorEastAsia"/>
                <w:color w:val="000000"/>
                <w:kern w:val="0"/>
                <w:sz w:val="21"/>
                <w:szCs w:val="21"/>
                <w:lang w:eastAsia="zh-CN" w:bidi="ar"/>
              </w:rPr>
            </w:pPr>
            <w:r>
              <w:rPr>
                <w:rFonts w:hint="eastAsia" w:asciiTheme="minorEastAsia" w:hAnsiTheme="minorEastAsia" w:eastAsiaTheme="minorEastAsia" w:cstheme="minorEastAsia"/>
                <w:color w:val="000000"/>
                <w:kern w:val="0"/>
                <w:sz w:val="21"/>
                <w:szCs w:val="21"/>
                <w:lang w:bidi="ar"/>
              </w:rPr>
              <w:t>5、带宽：40mm—70mm</w:t>
            </w:r>
            <w:r>
              <w:rPr>
                <w:rFonts w:hint="eastAsia" w:asciiTheme="minorEastAsia" w:hAnsiTheme="minorEastAsia" w:eastAsiaTheme="minorEastAsia" w:cstheme="minorEastAsia"/>
                <w:color w:val="000000"/>
                <w:kern w:val="0"/>
                <w:sz w:val="21"/>
                <w:szCs w:val="21"/>
                <w:lang w:eastAsia="zh-CN" w:bidi="ar"/>
              </w:rPr>
              <w:t>；</w:t>
            </w:r>
          </w:p>
          <w:p>
            <w:pPr>
              <w:widowControl/>
              <w:jc w:val="left"/>
              <w:textAlignment w:val="center"/>
              <w:rPr>
                <w:rFonts w:hint="eastAsia" w:asciiTheme="minorEastAsia" w:hAnsiTheme="minorEastAsia" w:eastAsiaTheme="minorEastAsia" w:cstheme="minorEastAsia"/>
                <w:color w:val="000000"/>
                <w:kern w:val="0"/>
                <w:sz w:val="21"/>
                <w:szCs w:val="21"/>
                <w:lang w:val="en-US" w:eastAsia="zh-CN" w:bidi="ar"/>
              </w:rPr>
            </w:pPr>
            <w:r>
              <w:rPr>
                <w:rFonts w:hint="eastAsia" w:asciiTheme="minorEastAsia" w:hAnsiTheme="minorEastAsia" w:eastAsiaTheme="minorEastAsia" w:cstheme="minorEastAsia"/>
                <w:color w:val="000000"/>
                <w:kern w:val="0"/>
                <w:sz w:val="21"/>
                <w:szCs w:val="21"/>
                <w:lang w:bidi="ar"/>
              </w:rPr>
              <w:t>提供检测报告。</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rPr>
          <w:trHeight w:val="1855" w:hRule="atLeast"/>
          <w:jc w:val="center"/>
        </w:trPr>
        <w:tc>
          <w:tcPr>
            <w:tcW w:w="790" w:type="dxa"/>
            <w:vAlign w:val="center"/>
          </w:tcPr>
          <w:p>
            <w:pPr>
              <w:spacing w:beforeLines="0" w:afterLines="0"/>
              <w:jc w:val="center"/>
              <w:rPr>
                <w:rFonts w:hint="eastAsia" w:asciiTheme="minorEastAsia" w:hAnsiTheme="minorEastAsia" w:eastAsiaTheme="minorEastAsia" w:cstheme="minorEastAsia"/>
                <w:color w:val="000000"/>
                <w:kern w:val="2"/>
                <w:sz w:val="21"/>
                <w:szCs w:val="21"/>
                <w:lang w:val="en-US" w:eastAsia="zh-CN" w:bidi="ar-SA"/>
              </w:rPr>
            </w:pPr>
            <w:r>
              <w:rPr>
                <w:rFonts w:hint="eastAsia" w:asciiTheme="minorEastAsia" w:hAnsiTheme="minorEastAsia" w:eastAsiaTheme="minorEastAsia" w:cstheme="minorEastAsia"/>
                <w:color w:val="000000"/>
                <w:sz w:val="21"/>
                <w:szCs w:val="21"/>
              </w:rPr>
              <w:t>胸式上升器</w:t>
            </w:r>
          </w:p>
        </w:tc>
        <w:tc>
          <w:tcPr>
            <w:tcW w:w="555" w:type="dxa"/>
            <w:vAlign w:val="center"/>
          </w:tcPr>
          <w:p>
            <w:pPr>
              <w:spacing w:beforeLines="0" w:afterLines="0"/>
              <w:jc w:val="center"/>
              <w:rPr>
                <w:rFonts w:hint="eastAsia" w:asciiTheme="minorEastAsia" w:hAnsiTheme="minorEastAsia" w:eastAsiaTheme="minorEastAsia" w:cstheme="minorEastAsia"/>
                <w:color w:val="000000"/>
                <w:kern w:val="2"/>
                <w:sz w:val="21"/>
                <w:szCs w:val="21"/>
                <w:lang w:val="en-US" w:eastAsia="zh-CN" w:bidi="ar-SA"/>
              </w:rPr>
            </w:pPr>
            <w:r>
              <w:rPr>
                <w:rFonts w:hint="eastAsia" w:asciiTheme="minorEastAsia" w:hAnsiTheme="minorEastAsia" w:eastAsiaTheme="minorEastAsia" w:cstheme="minorEastAsia"/>
                <w:color w:val="000000"/>
                <w:sz w:val="21"/>
                <w:szCs w:val="21"/>
              </w:rPr>
              <w:t>个</w:t>
            </w:r>
          </w:p>
        </w:tc>
        <w:tc>
          <w:tcPr>
            <w:tcW w:w="495" w:type="dxa"/>
            <w:vAlign w:val="center"/>
          </w:tcPr>
          <w:p>
            <w:pPr>
              <w:spacing w:beforeLines="0" w:afterLines="0"/>
              <w:jc w:val="center"/>
              <w:rPr>
                <w:rFonts w:hint="eastAsia" w:asciiTheme="minorEastAsia" w:hAnsiTheme="minorEastAsia" w:eastAsiaTheme="minorEastAsia" w:cstheme="minorEastAsia"/>
                <w:color w:val="000000"/>
                <w:kern w:val="2"/>
                <w:sz w:val="21"/>
                <w:szCs w:val="21"/>
                <w:lang w:val="en-US" w:eastAsia="zh-CN" w:bidi="ar-SA"/>
              </w:rPr>
            </w:pPr>
            <w:r>
              <w:rPr>
                <w:rFonts w:hint="eastAsia" w:asciiTheme="minorEastAsia" w:hAnsiTheme="minorEastAsia" w:eastAsiaTheme="minorEastAsia" w:cstheme="minorEastAsia"/>
                <w:color w:val="000000"/>
                <w:sz w:val="21"/>
                <w:szCs w:val="21"/>
              </w:rPr>
              <w:t>3</w:t>
            </w:r>
          </w:p>
        </w:tc>
        <w:tc>
          <w:tcPr>
            <w:tcW w:w="8899" w:type="dxa"/>
            <w:vAlign w:val="center"/>
          </w:tcPr>
          <w:p>
            <w:pPr>
              <w:widowControl/>
              <w:jc w:val="left"/>
              <w:textAlignment w:val="center"/>
              <w:rPr>
                <w:rFonts w:hint="eastAsia" w:asciiTheme="minorEastAsia" w:hAnsiTheme="minorEastAsia" w:eastAsiaTheme="minorEastAsia" w:cstheme="minorEastAsia"/>
                <w:color w:val="000000"/>
                <w:kern w:val="0"/>
                <w:sz w:val="21"/>
                <w:szCs w:val="21"/>
                <w:lang w:bidi="ar"/>
              </w:rPr>
            </w:pPr>
            <w:r>
              <w:rPr>
                <w:rFonts w:hint="eastAsia" w:asciiTheme="minorEastAsia" w:hAnsiTheme="minorEastAsia" w:eastAsiaTheme="minorEastAsia" w:cstheme="minorEastAsia"/>
                <w:color w:val="000000"/>
                <w:kern w:val="0"/>
                <w:sz w:val="21"/>
                <w:szCs w:val="21"/>
                <w:lang w:bidi="ar"/>
              </w:rPr>
              <w:t>1</w:t>
            </w:r>
            <w:r>
              <w:rPr>
                <w:rFonts w:hint="eastAsia" w:asciiTheme="minorEastAsia" w:hAnsiTheme="minorEastAsia" w:eastAsiaTheme="minorEastAsia" w:cstheme="minorEastAsia"/>
                <w:color w:val="000000"/>
                <w:kern w:val="0"/>
                <w:sz w:val="21"/>
                <w:szCs w:val="21"/>
                <w:lang w:eastAsia="zh-CN" w:bidi="ar"/>
              </w:rPr>
              <w:t>、</w:t>
            </w:r>
            <w:r>
              <w:rPr>
                <w:rFonts w:hint="eastAsia" w:asciiTheme="minorEastAsia" w:hAnsiTheme="minorEastAsia" w:eastAsiaTheme="minorEastAsia" w:cstheme="minorEastAsia"/>
                <w:color w:val="000000"/>
                <w:kern w:val="0"/>
                <w:sz w:val="21"/>
                <w:szCs w:val="21"/>
                <w:lang w:bidi="ar"/>
              </w:rPr>
              <w:t>胸式上升器，配合手式上升器使用可达到单人攀登；</w:t>
            </w:r>
          </w:p>
          <w:p>
            <w:pPr>
              <w:widowControl/>
              <w:jc w:val="left"/>
              <w:textAlignment w:val="center"/>
              <w:rPr>
                <w:rFonts w:hint="eastAsia" w:asciiTheme="minorEastAsia" w:hAnsiTheme="minorEastAsia" w:eastAsiaTheme="minorEastAsia" w:cstheme="minorEastAsia"/>
                <w:color w:val="000000"/>
                <w:kern w:val="0"/>
                <w:sz w:val="21"/>
                <w:szCs w:val="21"/>
                <w:lang w:bidi="ar"/>
              </w:rPr>
            </w:pPr>
            <w:r>
              <w:rPr>
                <w:rFonts w:hint="eastAsia" w:asciiTheme="minorEastAsia" w:hAnsiTheme="minorEastAsia" w:eastAsiaTheme="minorEastAsia" w:cstheme="minorEastAsia"/>
                <w:color w:val="000000"/>
                <w:kern w:val="0"/>
                <w:sz w:val="21"/>
                <w:szCs w:val="21"/>
                <w:lang w:bidi="ar"/>
              </w:rPr>
              <w:t>2</w:t>
            </w:r>
            <w:r>
              <w:rPr>
                <w:rFonts w:hint="eastAsia" w:asciiTheme="minorEastAsia" w:hAnsiTheme="minorEastAsia" w:eastAsiaTheme="minorEastAsia" w:cstheme="minorEastAsia"/>
                <w:color w:val="000000"/>
                <w:kern w:val="0"/>
                <w:sz w:val="21"/>
                <w:szCs w:val="21"/>
                <w:lang w:eastAsia="zh-CN" w:bidi="ar"/>
              </w:rPr>
              <w:t>、</w:t>
            </w:r>
            <w:r>
              <w:rPr>
                <w:rFonts w:hint="eastAsia" w:asciiTheme="minorEastAsia" w:hAnsiTheme="minorEastAsia" w:eastAsiaTheme="minorEastAsia" w:cstheme="minorEastAsia"/>
                <w:color w:val="000000"/>
                <w:kern w:val="0"/>
                <w:sz w:val="21"/>
                <w:szCs w:val="21"/>
                <w:lang w:bidi="ar"/>
              </w:rPr>
              <w:t>高强度铝合金制；</w:t>
            </w:r>
            <w:r>
              <w:rPr>
                <w:rFonts w:hint="eastAsia" w:asciiTheme="minorEastAsia" w:hAnsiTheme="minorEastAsia" w:eastAsiaTheme="minorEastAsia" w:cstheme="minorEastAsia"/>
                <w:color w:val="000000"/>
                <w:kern w:val="0"/>
                <w:sz w:val="21"/>
                <w:szCs w:val="21"/>
                <w:lang w:bidi="ar"/>
              </w:rPr>
              <w:br w:type="textWrapping"/>
            </w:r>
            <w:r>
              <w:rPr>
                <w:rFonts w:hint="eastAsia" w:asciiTheme="minorEastAsia" w:hAnsiTheme="minorEastAsia" w:eastAsiaTheme="minorEastAsia" w:cstheme="minorEastAsia"/>
                <w:color w:val="000000"/>
                <w:kern w:val="0"/>
                <w:sz w:val="21"/>
                <w:szCs w:val="21"/>
                <w:lang w:bidi="ar"/>
              </w:rPr>
              <w:t>3</w:t>
            </w:r>
            <w:r>
              <w:rPr>
                <w:rFonts w:hint="eastAsia" w:asciiTheme="minorEastAsia" w:hAnsiTheme="minorEastAsia" w:eastAsiaTheme="minorEastAsia" w:cstheme="minorEastAsia"/>
                <w:color w:val="000000"/>
                <w:kern w:val="0"/>
                <w:sz w:val="21"/>
                <w:szCs w:val="21"/>
                <w:lang w:eastAsia="zh-CN" w:bidi="ar"/>
              </w:rPr>
              <w:t>、</w:t>
            </w:r>
            <w:r>
              <w:rPr>
                <w:rFonts w:hint="eastAsia" w:asciiTheme="minorEastAsia" w:hAnsiTheme="minorEastAsia" w:eastAsiaTheme="minorEastAsia" w:cstheme="minorEastAsia"/>
                <w:color w:val="000000"/>
                <w:kern w:val="0"/>
                <w:sz w:val="21"/>
                <w:szCs w:val="21"/>
                <w:lang w:bidi="ar"/>
              </w:rPr>
              <w:t>适合8-13mm直径绳索；</w:t>
            </w:r>
            <w:r>
              <w:rPr>
                <w:rFonts w:hint="eastAsia" w:asciiTheme="minorEastAsia" w:hAnsiTheme="minorEastAsia" w:eastAsiaTheme="minorEastAsia" w:cstheme="minorEastAsia"/>
                <w:color w:val="000000"/>
                <w:kern w:val="0"/>
                <w:sz w:val="21"/>
                <w:szCs w:val="21"/>
                <w:lang w:bidi="ar"/>
              </w:rPr>
              <w:br w:type="textWrapping"/>
            </w:r>
            <w:r>
              <w:rPr>
                <w:rFonts w:hint="eastAsia" w:asciiTheme="minorEastAsia" w:hAnsiTheme="minorEastAsia" w:eastAsiaTheme="minorEastAsia" w:cstheme="minorEastAsia"/>
                <w:color w:val="000000"/>
                <w:kern w:val="0"/>
                <w:sz w:val="21"/>
                <w:szCs w:val="21"/>
                <w:lang w:bidi="ar"/>
              </w:rPr>
              <w:t>4</w:t>
            </w:r>
            <w:r>
              <w:rPr>
                <w:rFonts w:hint="eastAsia" w:asciiTheme="minorEastAsia" w:hAnsiTheme="minorEastAsia" w:eastAsiaTheme="minorEastAsia" w:cstheme="minorEastAsia"/>
                <w:color w:val="000000"/>
                <w:kern w:val="0"/>
                <w:sz w:val="21"/>
                <w:szCs w:val="21"/>
                <w:lang w:eastAsia="zh-CN" w:bidi="ar"/>
              </w:rPr>
              <w:t>、</w:t>
            </w:r>
            <w:r>
              <w:rPr>
                <w:rFonts w:hint="eastAsia" w:asciiTheme="minorEastAsia" w:hAnsiTheme="minorEastAsia" w:eastAsiaTheme="minorEastAsia" w:cstheme="minorEastAsia"/>
                <w:color w:val="000000"/>
                <w:kern w:val="0"/>
                <w:sz w:val="21"/>
                <w:szCs w:val="21"/>
                <w:lang w:bidi="ar"/>
              </w:rPr>
              <w:t>重量：≤160g，承受负荷≥5KN，适合直径≥13mm的安全绳；</w:t>
            </w:r>
          </w:p>
          <w:p>
            <w:pPr>
              <w:widowControl/>
              <w:jc w:val="left"/>
              <w:textAlignment w:val="center"/>
              <w:rPr>
                <w:rFonts w:hint="eastAsia" w:asciiTheme="minorEastAsia" w:hAnsiTheme="minorEastAsia" w:eastAsiaTheme="minorEastAsia" w:cstheme="minorEastAsia"/>
                <w:color w:val="000000"/>
                <w:kern w:val="0"/>
                <w:sz w:val="21"/>
                <w:szCs w:val="21"/>
                <w:lang w:val="en-US" w:eastAsia="zh-CN" w:bidi="ar"/>
              </w:rPr>
            </w:pPr>
            <w:r>
              <w:rPr>
                <w:rFonts w:hint="eastAsia" w:asciiTheme="minorEastAsia" w:hAnsiTheme="minorEastAsia" w:eastAsiaTheme="minorEastAsia" w:cstheme="minorEastAsia"/>
                <w:color w:val="000000"/>
                <w:kern w:val="0"/>
                <w:sz w:val="21"/>
                <w:szCs w:val="21"/>
                <w:lang w:bidi="ar"/>
              </w:rPr>
              <w:t>5、</w:t>
            </w:r>
            <w:r>
              <w:rPr>
                <w:rFonts w:hint="eastAsia" w:asciiTheme="minorEastAsia" w:hAnsiTheme="minorEastAsia" w:eastAsiaTheme="minorEastAsia" w:cstheme="minorEastAsia"/>
                <w:color w:val="000000"/>
                <w:kern w:val="0"/>
                <w:sz w:val="21"/>
                <w:szCs w:val="21"/>
                <w:lang w:eastAsia="zh-CN" w:bidi="ar"/>
              </w:rPr>
              <w:t>提供</w:t>
            </w:r>
            <w:r>
              <w:rPr>
                <w:rFonts w:hint="eastAsia" w:asciiTheme="minorEastAsia" w:hAnsiTheme="minorEastAsia" w:eastAsiaTheme="minorEastAsia" w:cstheme="minorEastAsia"/>
                <w:color w:val="000000"/>
                <w:kern w:val="0"/>
                <w:sz w:val="21"/>
                <w:szCs w:val="21"/>
                <w:lang w:bidi="ar"/>
              </w:rPr>
              <w:t>检测报告。</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rPr>
          <w:trHeight w:val="2189" w:hRule="atLeast"/>
          <w:jc w:val="center"/>
        </w:trPr>
        <w:tc>
          <w:tcPr>
            <w:tcW w:w="790" w:type="dxa"/>
            <w:vAlign w:val="center"/>
          </w:tcPr>
          <w:p>
            <w:pPr>
              <w:spacing w:beforeLines="0" w:afterLines="0"/>
              <w:jc w:val="center"/>
              <w:rPr>
                <w:rFonts w:hint="eastAsia" w:asciiTheme="minorEastAsia" w:hAnsiTheme="minorEastAsia" w:eastAsiaTheme="minorEastAsia" w:cstheme="minorEastAsia"/>
                <w:color w:val="000000"/>
                <w:kern w:val="2"/>
                <w:sz w:val="21"/>
                <w:szCs w:val="21"/>
                <w:lang w:val="en-US" w:eastAsia="zh-CN" w:bidi="ar-SA"/>
              </w:rPr>
            </w:pPr>
            <w:r>
              <w:rPr>
                <w:rFonts w:hint="eastAsia" w:asciiTheme="minorEastAsia" w:hAnsiTheme="minorEastAsia" w:eastAsiaTheme="minorEastAsia" w:cstheme="minorEastAsia"/>
                <w:color w:val="000000"/>
                <w:sz w:val="21"/>
                <w:szCs w:val="21"/>
              </w:rPr>
              <w:t>手式上升器（右手）</w:t>
            </w:r>
          </w:p>
        </w:tc>
        <w:tc>
          <w:tcPr>
            <w:tcW w:w="555" w:type="dxa"/>
            <w:vAlign w:val="center"/>
          </w:tcPr>
          <w:p>
            <w:pPr>
              <w:spacing w:beforeLines="0" w:afterLines="0"/>
              <w:jc w:val="center"/>
              <w:rPr>
                <w:rFonts w:hint="eastAsia" w:asciiTheme="minorEastAsia" w:hAnsiTheme="minorEastAsia" w:eastAsiaTheme="minorEastAsia" w:cstheme="minorEastAsia"/>
                <w:color w:val="000000"/>
                <w:kern w:val="2"/>
                <w:sz w:val="21"/>
                <w:szCs w:val="21"/>
                <w:lang w:val="en-US" w:eastAsia="zh-CN" w:bidi="ar-SA"/>
              </w:rPr>
            </w:pPr>
            <w:r>
              <w:rPr>
                <w:rFonts w:hint="eastAsia" w:asciiTheme="minorEastAsia" w:hAnsiTheme="minorEastAsia" w:eastAsiaTheme="minorEastAsia" w:cstheme="minorEastAsia"/>
                <w:color w:val="000000"/>
                <w:sz w:val="21"/>
                <w:szCs w:val="21"/>
              </w:rPr>
              <w:t>个</w:t>
            </w:r>
          </w:p>
        </w:tc>
        <w:tc>
          <w:tcPr>
            <w:tcW w:w="495" w:type="dxa"/>
            <w:vAlign w:val="center"/>
          </w:tcPr>
          <w:p>
            <w:pPr>
              <w:spacing w:beforeLines="0" w:afterLines="0"/>
              <w:jc w:val="center"/>
              <w:rPr>
                <w:rFonts w:hint="eastAsia" w:asciiTheme="minorEastAsia" w:hAnsiTheme="minorEastAsia" w:eastAsiaTheme="minorEastAsia" w:cstheme="minorEastAsia"/>
                <w:color w:val="000000"/>
                <w:kern w:val="2"/>
                <w:sz w:val="21"/>
                <w:szCs w:val="21"/>
                <w:lang w:val="en-US" w:eastAsia="zh-CN" w:bidi="ar-SA"/>
              </w:rPr>
            </w:pPr>
            <w:r>
              <w:rPr>
                <w:rFonts w:hint="eastAsia" w:asciiTheme="minorEastAsia" w:hAnsiTheme="minorEastAsia" w:eastAsiaTheme="minorEastAsia" w:cstheme="minorEastAsia"/>
                <w:color w:val="000000"/>
                <w:sz w:val="21"/>
                <w:szCs w:val="21"/>
              </w:rPr>
              <w:t>5</w:t>
            </w:r>
          </w:p>
        </w:tc>
        <w:tc>
          <w:tcPr>
            <w:tcW w:w="8899" w:type="dxa"/>
            <w:vAlign w:val="center"/>
          </w:tcPr>
          <w:p>
            <w:pPr>
              <w:widowControl/>
              <w:jc w:val="left"/>
              <w:textAlignment w:val="center"/>
              <w:rPr>
                <w:rFonts w:hint="eastAsia" w:asciiTheme="minorEastAsia" w:hAnsiTheme="minorEastAsia" w:eastAsiaTheme="minorEastAsia" w:cstheme="minorEastAsia"/>
                <w:color w:val="000000"/>
                <w:kern w:val="0"/>
                <w:sz w:val="21"/>
                <w:szCs w:val="21"/>
                <w:lang w:eastAsia="zh-CN" w:bidi="ar"/>
              </w:rPr>
            </w:pPr>
            <w:r>
              <w:rPr>
                <w:rFonts w:hint="eastAsia" w:asciiTheme="minorEastAsia" w:hAnsiTheme="minorEastAsia" w:eastAsiaTheme="minorEastAsia" w:cstheme="minorEastAsia"/>
                <w:color w:val="000000"/>
                <w:kern w:val="0"/>
                <w:sz w:val="21"/>
                <w:szCs w:val="21"/>
                <w:lang w:bidi="ar"/>
              </w:rPr>
              <w:t>1</w:t>
            </w:r>
            <w:r>
              <w:rPr>
                <w:rFonts w:hint="eastAsia" w:asciiTheme="minorEastAsia" w:hAnsiTheme="minorEastAsia" w:eastAsiaTheme="minorEastAsia" w:cstheme="minorEastAsia"/>
                <w:color w:val="000000"/>
                <w:kern w:val="0"/>
                <w:sz w:val="21"/>
                <w:szCs w:val="21"/>
                <w:lang w:eastAsia="zh-CN" w:bidi="ar"/>
              </w:rPr>
              <w:t>、</w:t>
            </w:r>
            <w:r>
              <w:rPr>
                <w:rFonts w:hint="eastAsia" w:asciiTheme="minorEastAsia" w:hAnsiTheme="minorEastAsia" w:eastAsiaTheme="minorEastAsia" w:cstheme="minorEastAsia"/>
                <w:color w:val="000000"/>
                <w:kern w:val="0"/>
                <w:sz w:val="21"/>
                <w:szCs w:val="21"/>
                <w:lang w:bidi="ar"/>
              </w:rPr>
              <w:t>承受负荷：≥5KN</w:t>
            </w:r>
            <w:r>
              <w:rPr>
                <w:rFonts w:hint="eastAsia" w:asciiTheme="minorEastAsia" w:hAnsiTheme="minorEastAsia" w:eastAsiaTheme="minorEastAsia" w:cstheme="minorEastAsia"/>
                <w:color w:val="000000"/>
                <w:kern w:val="0"/>
                <w:sz w:val="21"/>
                <w:szCs w:val="21"/>
                <w:lang w:eastAsia="zh-CN" w:bidi="ar"/>
              </w:rPr>
              <w:t>；</w:t>
            </w:r>
          </w:p>
          <w:p>
            <w:pPr>
              <w:widowControl/>
              <w:jc w:val="left"/>
              <w:textAlignment w:val="center"/>
              <w:rPr>
                <w:rFonts w:hint="eastAsia" w:asciiTheme="minorEastAsia" w:hAnsiTheme="minorEastAsia" w:eastAsiaTheme="minorEastAsia" w:cstheme="minorEastAsia"/>
                <w:color w:val="000000"/>
                <w:kern w:val="0"/>
                <w:sz w:val="21"/>
                <w:szCs w:val="21"/>
                <w:lang w:eastAsia="zh-CN" w:bidi="ar"/>
              </w:rPr>
            </w:pPr>
            <w:r>
              <w:rPr>
                <w:rFonts w:hint="eastAsia" w:asciiTheme="minorEastAsia" w:hAnsiTheme="minorEastAsia" w:eastAsiaTheme="minorEastAsia" w:cstheme="minorEastAsia"/>
                <w:color w:val="000000"/>
                <w:kern w:val="0"/>
                <w:sz w:val="21"/>
                <w:szCs w:val="21"/>
                <w:lang w:bidi="ar"/>
              </w:rPr>
              <w:t>2</w:t>
            </w:r>
            <w:r>
              <w:rPr>
                <w:rFonts w:hint="eastAsia" w:asciiTheme="minorEastAsia" w:hAnsiTheme="minorEastAsia" w:eastAsiaTheme="minorEastAsia" w:cstheme="minorEastAsia"/>
                <w:color w:val="000000"/>
                <w:kern w:val="0"/>
                <w:sz w:val="21"/>
                <w:szCs w:val="21"/>
                <w:lang w:eastAsia="zh-CN" w:bidi="ar"/>
              </w:rPr>
              <w:t>、</w:t>
            </w:r>
            <w:r>
              <w:rPr>
                <w:rFonts w:hint="eastAsia" w:asciiTheme="minorEastAsia" w:hAnsiTheme="minorEastAsia" w:eastAsiaTheme="minorEastAsia" w:cstheme="minorEastAsia"/>
                <w:color w:val="000000"/>
                <w:kern w:val="0"/>
                <w:sz w:val="21"/>
                <w:szCs w:val="21"/>
                <w:lang w:bidi="ar"/>
              </w:rPr>
              <w:t>手升适用于8-13mm主绳</w:t>
            </w:r>
            <w:r>
              <w:rPr>
                <w:rFonts w:hint="eastAsia" w:asciiTheme="minorEastAsia" w:hAnsiTheme="minorEastAsia" w:eastAsiaTheme="minorEastAsia" w:cstheme="minorEastAsia"/>
                <w:color w:val="000000"/>
                <w:kern w:val="0"/>
                <w:sz w:val="21"/>
                <w:szCs w:val="21"/>
                <w:lang w:eastAsia="zh-CN" w:bidi="ar"/>
              </w:rPr>
              <w:t>；</w:t>
            </w:r>
          </w:p>
          <w:p>
            <w:pPr>
              <w:widowControl/>
              <w:jc w:val="left"/>
              <w:textAlignment w:val="center"/>
              <w:rPr>
                <w:rFonts w:hint="eastAsia" w:asciiTheme="minorEastAsia" w:hAnsiTheme="minorEastAsia" w:eastAsiaTheme="minorEastAsia" w:cstheme="minorEastAsia"/>
                <w:color w:val="000000"/>
                <w:kern w:val="0"/>
                <w:sz w:val="21"/>
                <w:szCs w:val="21"/>
                <w:lang w:eastAsia="zh-CN" w:bidi="ar"/>
              </w:rPr>
            </w:pPr>
            <w:r>
              <w:rPr>
                <w:rFonts w:hint="eastAsia" w:asciiTheme="minorEastAsia" w:hAnsiTheme="minorEastAsia" w:eastAsiaTheme="minorEastAsia" w:cstheme="minorEastAsia"/>
                <w:color w:val="000000"/>
                <w:kern w:val="0"/>
                <w:sz w:val="21"/>
                <w:szCs w:val="21"/>
                <w:lang w:bidi="ar"/>
              </w:rPr>
              <w:t>3</w:t>
            </w:r>
            <w:r>
              <w:rPr>
                <w:rFonts w:hint="eastAsia" w:asciiTheme="minorEastAsia" w:hAnsiTheme="minorEastAsia" w:eastAsiaTheme="minorEastAsia" w:cstheme="minorEastAsia"/>
                <w:color w:val="000000"/>
                <w:kern w:val="0"/>
                <w:sz w:val="21"/>
                <w:szCs w:val="21"/>
                <w:lang w:eastAsia="zh-CN" w:bidi="ar"/>
              </w:rPr>
              <w:t>、</w:t>
            </w:r>
            <w:r>
              <w:rPr>
                <w:rFonts w:hint="eastAsia" w:asciiTheme="minorEastAsia" w:hAnsiTheme="minorEastAsia" w:eastAsiaTheme="minorEastAsia" w:cstheme="minorEastAsia"/>
                <w:color w:val="000000"/>
                <w:kern w:val="0"/>
                <w:sz w:val="21"/>
                <w:szCs w:val="21"/>
                <w:lang w:bidi="ar"/>
              </w:rPr>
              <w:t>扳手处经过特殊设计，两个打开装置，可以轻易打开锁门，也可以松开棘轮使上升器下拉</w:t>
            </w:r>
            <w:r>
              <w:rPr>
                <w:rFonts w:hint="eastAsia" w:asciiTheme="minorEastAsia" w:hAnsiTheme="minorEastAsia" w:eastAsiaTheme="minorEastAsia" w:cstheme="minorEastAsia"/>
                <w:color w:val="000000"/>
                <w:kern w:val="0"/>
                <w:sz w:val="21"/>
                <w:szCs w:val="21"/>
                <w:lang w:eastAsia="zh-CN" w:bidi="ar"/>
              </w:rPr>
              <w:t>；</w:t>
            </w:r>
          </w:p>
          <w:p>
            <w:pPr>
              <w:widowControl/>
              <w:jc w:val="left"/>
              <w:textAlignment w:val="center"/>
              <w:rPr>
                <w:rFonts w:hint="eastAsia" w:asciiTheme="minorEastAsia" w:hAnsiTheme="minorEastAsia" w:eastAsiaTheme="minorEastAsia" w:cstheme="minorEastAsia"/>
                <w:color w:val="000000"/>
                <w:kern w:val="0"/>
                <w:sz w:val="21"/>
                <w:szCs w:val="21"/>
                <w:lang w:eastAsia="zh-CN" w:bidi="ar"/>
              </w:rPr>
            </w:pPr>
            <w:r>
              <w:rPr>
                <w:rFonts w:hint="eastAsia" w:asciiTheme="minorEastAsia" w:hAnsiTheme="minorEastAsia" w:eastAsiaTheme="minorEastAsia" w:cstheme="minorEastAsia"/>
                <w:color w:val="000000"/>
                <w:kern w:val="0"/>
                <w:sz w:val="21"/>
                <w:szCs w:val="21"/>
                <w:lang w:bidi="ar"/>
              </w:rPr>
              <w:t>4</w:t>
            </w:r>
            <w:r>
              <w:rPr>
                <w:rFonts w:hint="eastAsia" w:asciiTheme="minorEastAsia" w:hAnsiTheme="minorEastAsia" w:eastAsiaTheme="minorEastAsia" w:cstheme="minorEastAsia"/>
                <w:color w:val="000000"/>
                <w:kern w:val="0"/>
                <w:sz w:val="21"/>
                <w:szCs w:val="21"/>
                <w:lang w:eastAsia="zh-CN" w:bidi="ar"/>
              </w:rPr>
              <w:t>、</w:t>
            </w:r>
            <w:r>
              <w:rPr>
                <w:rFonts w:hint="eastAsia" w:asciiTheme="minorEastAsia" w:hAnsiTheme="minorEastAsia" w:eastAsiaTheme="minorEastAsia" w:cstheme="minorEastAsia"/>
                <w:color w:val="000000"/>
                <w:kern w:val="0"/>
                <w:sz w:val="21"/>
                <w:szCs w:val="21"/>
                <w:lang w:bidi="ar"/>
              </w:rPr>
              <w:t>棘轮上有排泥装置，在主绳上包满了泥或冰的时候，确保制动不会失效</w:t>
            </w:r>
            <w:r>
              <w:rPr>
                <w:rFonts w:hint="eastAsia" w:asciiTheme="minorEastAsia" w:hAnsiTheme="minorEastAsia" w:eastAsiaTheme="minorEastAsia" w:cstheme="minorEastAsia"/>
                <w:color w:val="000000"/>
                <w:kern w:val="0"/>
                <w:sz w:val="21"/>
                <w:szCs w:val="21"/>
                <w:lang w:eastAsia="zh-CN" w:bidi="ar"/>
              </w:rPr>
              <w:t>；</w:t>
            </w:r>
          </w:p>
          <w:p>
            <w:pPr>
              <w:widowControl/>
              <w:jc w:val="left"/>
              <w:textAlignment w:val="center"/>
              <w:rPr>
                <w:rFonts w:hint="eastAsia" w:asciiTheme="minorEastAsia" w:hAnsiTheme="minorEastAsia" w:eastAsiaTheme="minorEastAsia" w:cstheme="minorEastAsia"/>
                <w:color w:val="000000"/>
                <w:kern w:val="0"/>
                <w:sz w:val="21"/>
                <w:szCs w:val="21"/>
                <w:lang w:val="en-US" w:eastAsia="zh-CN" w:bidi="ar"/>
              </w:rPr>
            </w:pPr>
            <w:r>
              <w:rPr>
                <w:rFonts w:hint="eastAsia" w:asciiTheme="minorEastAsia" w:hAnsiTheme="minorEastAsia" w:eastAsiaTheme="minorEastAsia" w:cstheme="minorEastAsia"/>
                <w:color w:val="000000"/>
                <w:kern w:val="0"/>
                <w:sz w:val="21"/>
                <w:szCs w:val="21"/>
                <w:lang w:bidi="ar"/>
              </w:rPr>
              <w:t>5</w:t>
            </w:r>
            <w:r>
              <w:rPr>
                <w:rFonts w:hint="eastAsia" w:asciiTheme="minorEastAsia" w:hAnsiTheme="minorEastAsia" w:eastAsiaTheme="minorEastAsia" w:cstheme="minorEastAsia"/>
                <w:color w:val="000000"/>
                <w:kern w:val="0"/>
                <w:sz w:val="21"/>
                <w:szCs w:val="21"/>
                <w:lang w:eastAsia="zh-CN" w:bidi="ar"/>
              </w:rPr>
              <w:t>、</w:t>
            </w:r>
            <w:r>
              <w:rPr>
                <w:rFonts w:hint="eastAsia" w:asciiTheme="minorEastAsia" w:hAnsiTheme="minorEastAsia" w:eastAsiaTheme="minorEastAsia" w:cstheme="minorEastAsia"/>
                <w:color w:val="000000"/>
                <w:kern w:val="0"/>
                <w:sz w:val="21"/>
                <w:szCs w:val="21"/>
                <w:lang w:bidi="ar"/>
              </w:rPr>
              <w:t>采用磨砂设计，手柄处防滑橡胶，握感舒适</w:t>
            </w:r>
            <w:r>
              <w:rPr>
                <w:rFonts w:hint="eastAsia" w:asciiTheme="minorEastAsia" w:hAnsiTheme="minorEastAsia" w:eastAsiaTheme="minorEastAsia" w:cstheme="minorEastAsia"/>
                <w:color w:val="000000"/>
                <w:kern w:val="0"/>
                <w:sz w:val="21"/>
                <w:szCs w:val="21"/>
                <w:lang w:eastAsia="zh-CN" w:bidi="ar"/>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rPr>
          <w:trHeight w:val="2189" w:hRule="atLeast"/>
          <w:jc w:val="center"/>
        </w:trPr>
        <w:tc>
          <w:tcPr>
            <w:tcW w:w="790" w:type="dxa"/>
            <w:vAlign w:val="center"/>
          </w:tcPr>
          <w:p>
            <w:pPr>
              <w:spacing w:beforeLines="0" w:afterLines="0"/>
              <w:jc w:val="center"/>
              <w:rPr>
                <w:rFonts w:hint="eastAsia" w:asciiTheme="minorEastAsia" w:hAnsiTheme="minorEastAsia" w:eastAsiaTheme="minorEastAsia" w:cstheme="minorEastAsia"/>
                <w:color w:val="000000"/>
                <w:kern w:val="2"/>
                <w:sz w:val="21"/>
                <w:szCs w:val="21"/>
                <w:lang w:val="en-US" w:eastAsia="zh-CN" w:bidi="ar-SA"/>
              </w:rPr>
            </w:pPr>
            <w:r>
              <w:rPr>
                <w:rFonts w:hint="eastAsia" w:asciiTheme="minorEastAsia" w:hAnsiTheme="minorEastAsia" w:eastAsiaTheme="minorEastAsia" w:cstheme="minorEastAsia"/>
                <w:color w:val="000000"/>
                <w:sz w:val="21"/>
                <w:szCs w:val="21"/>
              </w:rPr>
              <w:t>自制停式单凸轮下降器</w:t>
            </w:r>
          </w:p>
        </w:tc>
        <w:tc>
          <w:tcPr>
            <w:tcW w:w="555" w:type="dxa"/>
            <w:vAlign w:val="center"/>
          </w:tcPr>
          <w:p>
            <w:pPr>
              <w:spacing w:beforeLines="0" w:afterLines="0"/>
              <w:jc w:val="center"/>
              <w:rPr>
                <w:rFonts w:hint="eastAsia" w:asciiTheme="minorEastAsia" w:hAnsiTheme="minorEastAsia" w:eastAsiaTheme="minorEastAsia" w:cstheme="minorEastAsia"/>
                <w:color w:val="000000"/>
                <w:kern w:val="2"/>
                <w:sz w:val="21"/>
                <w:szCs w:val="21"/>
                <w:lang w:val="en-US" w:eastAsia="zh-CN" w:bidi="ar-SA"/>
              </w:rPr>
            </w:pPr>
            <w:r>
              <w:rPr>
                <w:rFonts w:hint="eastAsia" w:asciiTheme="minorEastAsia" w:hAnsiTheme="minorEastAsia" w:eastAsiaTheme="minorEastAsia" w:cstheme="minorEastAsia"/>
                <w:color w:val="000000"/>
                <w:sz w:val="21"/>
                <w:szCs w:val="21"/>
              </w:rPr>
              <w:t>个</w:t>
            </w:r>
          </w:p>
        </w:tc>
        <w:tc>
          <w:tcPr>
            <w:tcW w:w="495" w:type="dxa"/>
            <w:vAlign w:val="center"/>
          </w:tcPr>
          <w:p>
            <w:pPr>
              <w:spacing w:beforeLines="0" w:afterLines="0"/>
              <w:jc w:val="center"/>
              <w:rPr>
                <w:rFonts w:hint="eastAsia" w:asciiTheme="minorEastAsia" w:hAnsiTheme="minorEastAsia" w:eastAsiaTheme="minorEastAsia" w:cstheme="minorEastAsia"/>
                <w:color w:val="000000"/>
                <w:kern w:val="2"/>
                <w:sz w:val="21"/>
                <w:szCs w:val="21"/>
                <w:lang w:val="en-US" w:eastAsia="zh-CN" w:bidi="ar-SA"/>
              </w:rPr>
            </w:pPr>
            <w:r>
              <w:rPr>
                <w:rFonts w:hint="eastAsia" w:asciiTheme="minorEastAsia" w:hAnsiTheme="minorEastAsia" w:eastAsiaTheme="minorEastAsia" w:cstheme="minorEastAsia"/>
                <w:color w:val="000000"/>
                <w:sz w:val="21"/>
                <w:szCs w:val="21"/>
              </w:rPr>
              <w:t>5</w:t>
            </w:r>
          </w:p>
        </w:tc>
        <w:tc>
          <w:tcPr>
            <w:tcW w:w="8899" w:type="dxa"/>
            <w:vAlign w:val="center"/>
          </w:tcPr>
          <w:p>
            <w:pPr>
              <w:widowControl/>
              <w:jc w:val="left"/>
              <w:textAlignment w:val="center"/>
              <w:rPr>
                <w:rFonts w:hint="eastAsia" w:asciiTheme="minorEastAsia" w:hAnsiTheme="minorEastAsia" w:eastAsiaTheme="minorEastAsia" w:cstheme="minorEastAsia"/>
                <w:color w:val="000000"/>
                <w:kern w:val="0"/>
                <w:sz w:val="21"/>
                <w:szCs w:val="21"/>
                <w:lang w:eastAsia="zh-CN" w:bidi="ar"/>
              </w:rPr>
            </w:pPr>
            <w:r>
              <w:rPr>
                <w:rFonts w:hint="eastAsia" w:asciiTheme="minorEastAsia" w:hAnsiTheme="minorEastAsia" w:eastAsiaTheme="minorEastAsia" w:cstheme="minorEastAsia"/>
                <w:color w:val="000000"/>
                <w:kern w:val="0"/>
                <w:sz w:val="21"/>
                <w:szCs w:val="21"/>
                <w:lang w:bidi="ar"/>
              </w:rPr>
              <w:t>1</w:t>
            </w:r>
            <w:r>
              <w:rPr>
                <w:rFonts w:hint="eastAsia" w:asciiTheme="minorEastAsia" w:hAnsiTheme="minorEastAsia" w:eastAsiaTheme="minorEastAsia" w:cstheme="minorEastAsia"/>
                <w:color w:val="000000"/>
                <w:kern w:val="0"/>
                <w:sz w:val="21"/>
                <w:szCs w:val="21"/>
                <w:lang w:eastAsia="zh-CN" w:bidi="ar"/>
              </w:rPr>
              <w:t>、</w:t>
            </w:r>
            <w:r>
              <w:rPr>
                <w:rFonts w:hint="eastAsia" w:asciiTheme="minorEastAsia" w:hAnsiTheme="minorEastAsia" w:eastAsiaTheme="minorEastAsia" w:cstheme="minorEastAsia"/>
                <w:color w:val="000000"/>
                <w:kern w:val="0"/>
                <w:sz w:val="21"/>
                <w:szCs w:val="21"/>
                <w:lang w:bidi="ar"/>
              </w:rPr>
              <w:t>单凸轮结构、具备防慌乱功能</w:t>
            </w:r>
            <w:r>
              <w:rPr>
                <w:rFonts w:hint="eastAsia" w:asciiTheme="minorEastAsia" w:hAnsiTheme="minorEastAsia" w:eastAsiaTheme="minorEastAsia" w:cstheme="minorEastAsia"/>
                <w:color w:val="000000"/>
                <w:kern w:val="0"/>
                <w:sz w:val="21"/>
                <w:szCs w:val="21"/>
                <w:lang w:eastAsia="zh-CN" w:bidi="ar"/>
              </w:rPr>
              <w:t>；</w:t>
            </w:r>
          </w:p>
          <w:p>
            <w:pPr>
              <w:widowControl/>
              <w:jc w:val="left"/>
              <w:textAlignment w:val="center"/>
              <w:rPr>
                <w:rFonts w:hint="eastAsia" w:asciiTheme="minorEastAsia" w:hAnsiTheme="minorEastAsia" w:eastAsiaTheme="minorEastAsia" w:cstheme="minorEastAsia"/>
                <w:color w:val="000000"/>
                <w:kern w:val="0"/>
                <w:sz w:val="21"/>
                <w:szCs w:val="21"/>
                <w:lang w:eastAsia="zh-CN" w:bidi="ar"/>
              </w:rPr>
            </w:pPr>
            <w:r>
              <w:rPr>
                <w:rFonts w:hint="eastAsia" w:asciiTheme="minorEastAsia" w:hAnsiTheme="minorEastAsia" w:eastAsiaTheme="minorEastAsia" w:cstheme="minorEastAsia"/>
                <w:color w:val="000000"/>
                <w:kern w:val="0"/>
                <w:sz w:val="21"/>
                <w:szCs w:val="21"/>
                <w:lang w:bidi="ar"/>
              </w:rPr>
              <w:t>2</w:t>
            </w:r>
            <w:r>
              <w:rPr>
                <w:rFonts w:hint="eastAsia" w:asciiTheme="minorEastAsia" w:hAnsiTheme="minorEastAsia" w:eastAsiaTheme="minorEastAsia" w:cstheme="minorEastAsia"/>
                <w:color w:val="000000"/>
                <w:kern w:val="0"/>
                <w:sz w:val="21"/>
                <w:szCs w:val="21"/>
                <w:lang w:eastAsia="zh-CN" w:bidi="ar"/>
              </w:rPr>
              <w:t>、</w:t>
            </w:r>
            <w:r>
              <w:rPr>
                <w:rFonts w:hint="eastAsia" w:asciiTheme="minorEastAsia" w:hAnsiTheme="minorEastAsia" w:eastAsiaTheme="minorEastAsia" w:cstheme="minorEastAsia"/>
                <w:color w:val="000000"/>
                <w:kern w:val="0"/>
                <w:sz w:val="21"/>
                <w:szCs w:val="21"/>
                <w:lang w:bidi="ar"/>
              </w:rPr>
              <w:t>可兼容10～11.5mm的绳索</w:t>
            </w:r>
            <w:r>
              <w:rPr>
                <w:rFonts w:hint="eastAsia" w:asciiTheme="minorEastAsia" w:hAnsiTheme="minorEastAsia" w:eastAsiaTheme="minorEastAsia" w:cstheme="minorEastAsia"/>
                <w:color w:val="000000"/>
                <w:kern w:val="0"/>
                <w:sz w:val="21"/>
                <w:szCs w:val="21"/>
                <w:lang w:eastAsia="zh-CN" w:bidi="ar"/>
              </w:rPr>
              <w:t>；</w:t>
            </w:r>
          </w:p>
          <w:p>
            <w:pPr>
              <w:widowControl/>
              <w:jc w:val="left"/>
              <w:textAlignment w:val="center"/>
              <w:rPr>
                <w:rFonts w:hint="eastAsia" w:asciiTheme="minorEastAsia" w:hAnsiTheme="minorEastAsia" w:eastAsiaTheme="minorEastAsia" w:cstheme="minorEastAsia"/>
                <w:color w:val="000000"/>
                <w:kern w:val="0"/>
                <w:sz w:val="21"/>
                <w:szCs w:val="21"/>
                <w:lang w:eastAsia="zh-CN" w:bidi="ar"/>
              </w:rPr>
            </w:pPr>
            <w:r>
              <w:rPr>
                <w:rFonts w:hint="eastAsia" w:asciiTheme="minorEastAsia" w:hAnsiTheme="minorEastAsia" w:eastAsiaTheme="minorEastAsia" w:cstheme="minorEastAsia"/>
                <w:color w:val="000000"/>
                <w:kern w:val="0"/>
                <w:sz w:val="21"/>
                <w:szCs w:val="21"/>
                <w:lang w:bidi="ar"/>
              </w:rPr>
              <w:t>3</w:t>
            </w:r>
            <w:r>
              <w:rPr>
                <w:rFonts w:hint="eastAsia" w:asciiTheme="minorEastAsia" w:hAnsiTheme="minorEastAsia" w:eastAsiaTheme="minorEastAsia" w:cstheme="minorEastAsia"/>
                <w:color w:val="000000"/>
                <w:kern w:val="0"/>
                <w:sz w:val="21"/>
                <w:szCs w:val="21"/>
                <w:lang w:eastAsia="zh-CN" w:bidi="ar"/>
              </w:rPr>
              <w:t>、</w:t>
            </w:r>
            <w:r>
              <w:rPr>
                <w:rFonts w:hint="eastAsia" w:asciiTheme="minorEastAsia" w:hAnsiTheme="minorEastAsia" w:eastAsiaTheme="minorEastAsia" w:cstheme="minorEastAsia"/>
                <w:color w:val="000000"/>
                <w:kern w:val="0"/>
                <w:sz w:val="21"/>
                <w:szCs w:val="21"/>
                <w:lang w:bidi="ar"/>
              </w:rPr>
              <w:t>重量：≤600g</w:t>
            </w:r>
            <w:r>
              <w:rPr>
                <w:rFonts w:hint="eastAsia" w:asciiTheme="minorEastAsia" w:hAnsiTheme="minorEastAsia" w:eastAsiaTheme="minorEastAsia" w:cstheme="minorEastAsia"/>
                <w:color w:val="000000"/>
                <w:kern w:val="0"/>
                <w:sz w:val="21"/>
                <w:szCs w:val="21"/>
                <w:lang w:eastAsia="zh-CN" w:bidi="ar"/>
              </w:rPr>
              <w:t>；</w:t>
            </w:r>
          </w:p>
          <w:p>
            <w:pPr>
              <w:widowControl/>
              <w:jc w:val="left"/>
              <w:textAlignment w:val="center"/>
              <w:rPr>
                <w:rFonts w:hint="eastAsia" w:asciiTheme="minorEastAsia" w:hAnsiTheme="minorEastAsia" w:eastAsiaTheme="minorEastAsia" w:cstheme="minorEastAsia"/>
                <w:color w:val="000000"/>
                <w:kern w:val="0"/>
                <w:sz w:val="21"/>
                <w:szCs w:val="21"/>
                <w:lang w:eastAsia="zh-CN" w:bidi="ar"/>
              </w:rPr>
            </w:pPr>
            <w:r>
              <w:rPr>
                <w:rFonts w:hint="eastAsia" w:asciiTheme="minorEastAsia" w:hAnsiTheme="minorEastAsia" w:eastAsiaTheme="minorEastAsia" w:cstheme="minorEastAsia"/>
                <w:color w:val="000000"/>
                <w:kern w:val="0"/>
                <w:sz w:val="21"/>
                <w:szCs w:val="21"/>
                <w:lang w:bidi="ar"/>
              </w:rPr>
              <w:t>4</w:t>
            </w:r>
            <w:r>
              <w:rPr>
                <w:rFonts w:hint="eastAsia" w:asciiTheme="minorEastAsia" w:hAnsiTheme="minorEastAsia" w:eastAsiaTheme="minorEastAsia" w:cstheme="minorEastAsia"/>
                <w:color w:val="000000"/>
                <w:kern w:val="0"/>
                <w:sz w:val="21"/>
                <w:szCs w:val="21"/>
                <w:lang w:eastAsia="zh-CN" w:bidi="ar"/>
              </w:rPr>
              <w:t>、</w:t>
            </w:r>
            <w:r>
              <w:rPr>
                <w:rFonts w:hint="eastAsia" w:asciiTheme="minorEastAsia" w:hAnsiTheme="minorEastAsia" w:eastAsiaTheme="minorEastAsia" w:cstheme="minorEastAsia"/>
                <w:color w:val="000000"/>
                <w:kern w:val="0"/>
                <w:sz w:val="21"/>
                <w:szCs w:val="21"/>
                <w:lang w:bidi="ar"/>
              </w:rPr>
              <w:t>最大工作负荷：≥250KG，有防错装齿</w:t>
            </w:r>
            <w:r>
              <w:rPr>
                <w:rFonts w:hint="eastAsia" w:asciiTheme="minorEastAsia" w:hAnsiTheme="minorEastAsia" w:eastAsiaTheme="minorEastAsia" w:cstheme="minorEastAsia"/>
                <w:color w:val="000000"/>
                <w:kern w:val="0"/>
                <w:sz w:val="21"/>
                <w:szCs w:val="21"/>
                <w:lang w:eastAsia="zh-CN" w:bidi="ar"/>
              </w:rPr>
              <w:t>；</w:t>
            </w:r>
          </w:p>
          <w:p>
            <w:pPr>
              <w:widowControl/>
              <w:jc w:val="left"/>
              <w:textAlignment w:val="center"/>
              <w:rPr>
                <w:rFonts w:hint="eastAsia" w:asciiTheme="minorEastAsia" w:hAnsiTheme="minorEastAsia" w:eastAsiaTheme="minorEastAsia" w:cstheme="minorEastAsia"/>
                <w:color w:val="000000"/>
                <w:kern w:val="0"/>
                <w:sz w:val="21"/>
                <w:szCs w:val="21"/>
                <w:lang w:val="en-US" w:eastAsia="zh-CN" w:bidi="ar"/>
              </w:rPr>
            </w:pPr>
            <w:r>
              <w:rPr>
                <w:rFonts w:hint="eastAsia" w:asciiTheme="minorEastAsia" w:hAnsiTheme="minorEastAsia" w:eastAsiaTheme="minorEastAsia" w:cstheme="minorEastAsia"/>
                <w:color w:val="000000"/>
                <w:kern w:val="0"/>
                <w:sz w:val="21"/>
                <w:szCs w:val="21"/>
                <w:lang w:bidi="ar"/>
              </w:rPr>
              <w:t>5</w:t>
            </w:r>
            <w:r>
              <w:rPr>
                <w:rFonts w:hint="eastAsia" w:asciiTheme="minorEastAsia" w:hAnsiTheme="minorEastAsia" w:eastAsiaTheme="minorEastAsia" w:cstheme="minorEastAsia"/>
                <w:color w:val="000000"/>
                <w:kern w:val="0"/>
                <w:sz w:val="21"/>
                <w:szCs w:val="21"/>
                <w:lang w:eastAsia="zh-CN" w:bidi="ar"/>
              </w:rPr>
              <w:t>、</w:t>
            </w:r>
            <w:r>
              <w:rPr>
                <w:rFonts w:hint="eastAsia" w:asciiTheme="minorEastAsia" w:hAnsiTheme="minorEastAsia" w:eastAsiaTheme="minorEastAsia" w:cstheme="minorEastAsia"/>
                <w:color w:val="000000"/>
                <w:kern w:val="0"/>
                <w:sz w:val="21"/>
                <w:szCs w:val="21"/>
                <w:lang w:bidi="ar"/>
              </w:rPr>
              <w:t>手柄开关可自动返回，有侧板开合功能便于安装绳索</w:t>
            </w:r>
            <w:r>
              <w:rPr>
                <w:rFonts w:hint="eastAsia" w:asciiTheme="minorEastAsia" w:hAnsiTheme="minorEastAsia" w:eastAsiaTheme="minorEastAsia" w:cstheme="minorEastAsia"/>
                <w:color w:val="000000"/>
                <w:kern w:val="0"/>
                <w:sz w:val="21"/>
                <w:szCs w:val="21"/>
                <w:lang w:eastAsia="zh-CN" w:bidi="ar"/>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rPr>
          <w:trHeight w:val="2189" w:hRule="atLeast"/>
          <w:jc w:val="center"/>
        </w:trPr>
        <w:tc>
          <w:tcPr>
            <w:tcW w:w="790" w:type="dxa"/>
            <w:vAlign w:val="center"/>
          </w:tcPr>
          <w:p>
            <w:pPr>
              <w:spacing w:beforeLines="0" w:afterLines="0"/>
              <w:jc w:val="center"/>
              <w:rPr>
                <w:rFonts w:hint="eastAsia" w:asciiTheme="minorEastAsia" w:hAnsiTheme="minorEastAsia" w:eastAsiaTheme="minorEastAsia" w:cstheme="minorEastAsia"/>
                <w:color w:val="000000"/>
                <w:kern w:val="2"/>
                <w:sz w:val="21"/>
                <w:szCs w:val="21"/>
                <w:lang w:val="en-US" w:eastAsia="zh-CN" w:bidi="ar-SA"/>
              </w:rPr>
            </w:pPr>
            <w:r>
              <w:rPr>
                <w:rFonts w:hint="eastAsia" w:asciiTheme="minorEastAsia" w:hAnsiTheme="minorEastAsia" w:eastAsiaTheme="minorEastAsia" w:cstheme="minorEastAsia"/>
                <w:color w:val="000000"/>
                <w:sz w:val="21"/>
                <w:szCs w:val="21"/>
              </w:rPr>
              <w:t>脚踏带</w:t>
            </w:r>
          </w:p>
        </w:tc>
        <w:tc>
          <w:tcPr>
            <w:tcW w:w="555" w:type="dxa"/>
            <w:vAlign w:val="center"/>
          </w:tcPr>
          <w:p>
            <w:pPr>
              <w:spacing w:beforeLines="0" w:afterLines="0"/>
              <w:jc w:val="center"/>
              <w:rPr>
                <w:rFonts w:hint="eastAsia" w:asciiTheme="minorEastAsia" w:hAnsiTheme="minorEastAsia" w:eastAsiaTheme="minorEastAsia" w:cstheme="minorEastAsia"/>
                <w:color w:val="000000"/>
                <w:kern w:val="2"/>
                <w:sz w:val="21"/>
                <w:szCs w:val="21"/>
                <w:lang w:val="en-US" w:eastAsia="zh-CN" w:bidi="ar-SA"/>
              </w:rPr>
            </w:pPr>
            <w:r>
              <w:rPr>
                <w:rFonts w:hint="eastAsia" w:asciiTheme="minorEastAsia" w:hAnsiTheme="minorEastAsia" w:eastAsiaTheme="minorEastAsia" w:cstheme="minorEastAsia"/>
                <w:color w:val="000000"/>
                <w:sz w:val="21"/>
                <w:szCs w:val="21"/>
              </w:rPr>
              <w:t>个</w:t>
            </w:r>
          </w:p>
        </w:tc>
        <w:tc>
          <w:tcPr>
            <w:tcW w:w="495" w:type="dxa"/>
            <w:vAlign w:val="center"/>
          </w:tcPr>
          <w:p>
            <w:pPr>
              <w:spacing w:beforeLines="0" w:afterLines="0"/>
              <w:jc w:val="center"/>
              <w:rPr>
                <w:rFonts w:hint="eastAsia" w:asciiTheme="minorEastAsia" w:hAnsiTheme="minorEastAsia" w:eastAsiaTheme="minorEastAsia" w:cstheme="minorEastAsia"/>
                <w:color w:val="000000"/>
                <w:kern w:val="2"/>
                <w:sz w:val="21"/>
                <w:szCs w:val="21"/>
                <w:lang w:val="en-US" w:eastAsia="zh-CN" w:bidi="ar-SA"/>
              </w:rPr>
            </w:pPr>
            <w:r>
              <w:rPr>
                <w:rFonts w:hint="eastAsia" w:asciiTheme="minorEastAsia" w:hAnsiTheme="minorEastAsia" w:eastAsiaTheme="minorEastAsia" w:cstheme="minorEastAsia"/>
                <w:color w:val="000000"/>
                <w:sz w:val="21"/>
                <w:szCs w:val="21"/>
              </w:rPr>
              <w:t>5</w:t>
            </w:r>
          </w:p>
        </w:tc>
        <w:tc>
          <w:tcPr>
            <w:tcW w:w="8899" w:type="dxa"/>
            <w:vAlign w:val="center"/>
          </w:tcPr>
          <w:p>
            <w:pPr>
              <w:widowControl/>
              <w:jc w:val="left"/>
              <w:textAlignment w:val="center"/>
              <w:rPr>
                <w:rFonts w:hint="eastAsia" w:asciiTheme="minorEastAsia" w:hAnsiTheme="minorEastAsia" w:eastAsiaTheme="minorEastAsia" w:cstheme="minorEastAsia"/>
                <w:color w:val="000000"/>
                <w:kern w:val="0"/>
                <w:sz w:val="21"/>
                <w:szCs w:val="21"/>
                <w:lang w:eastAsia="zh-CN" w:bidi="ar"/>
              </w:rPr>
            </w:pPr>
            <w:r>
              <w:rPr>
                <w:rFonts w:hint="eastAsia" w:asciiTheme="minorEastAsia" w:hAnsiTheme="minorEastAsia" w:eastAsiaTheme="minorEastAsia" w:cstheme="minorEastAsia"/>
                <w:color w:val="000000"/>
                <w:kern w:val="0"/>
                <w:sz w:val="21"/>
                <w:szCs w:val="21"/>
                <w:lang w:bidi="ar"/>
              </w:rPr>
              <w:t>1</w:t>
            </w:r>
            <w:r>
              <w:rPr>
                <w:rFonts w:hint="eastAsia" w:asciiTheme="minorEastAsia" w:hAnsiTheme="minorEastAsia" w:eastAsiaTheme="minorEastAsia" w:cstheme="minorEastAsia"/>
                <w:color w:val="000000"/>
                <w:kern w:val="0"/>
                <w:sz w:val="21"/>
                <w:szCs w:val="21"/>
                <w:lang w:eastAsia="zh-CN" w:bidi="ar"/>
              </w:rPr>
              <w:t>、</w:t>
            </w:r>
            <w:r>
              <w:rPr>
                <w:rFonts w:hint="eastAsia" w:asciiTheme="minorEastAsia" w:hAnsiTheme="minorEastAsia" w:eastAsiaTheme="minorEastAsia" w:cstheme="minorEastAsia"/>
                <w:color w:val="000000"/>
                <w:kern w:val="0"/>
                <w:sz w:val="21"/>
                <w:szCs w:val="21"/>
                <w:lang w:bidi="ar"/>
              </w:rPr>
              <w:t>扁带式脚踏环</w:t>
            </w:r>
            <w:r>
              <w:rPr>
                <w:rFonts w:hint="eastAsia" w:asciiTheme="minorEastAsia" w:hAnsiTheme="minorEastAsia" w:eastAsiaTheme="minorEastAsia" w:cstheme="minorEastAsia"/>
                <w:color w:val="000000"/>
                <w:kern w:val="0"/>
                <w:sz w:val="21"/>
                <w:szCs w:val="21"/>
                <w:lang w:eastAsia="zh-CN" w:bidi="ar"/>
              </w:rPr>
              <w:t>；</w:t>
            </w:r>
          </w:p>
          <w:p>
            <w:pPr>
              <w:widowControl/>
              <w:jc w:val="left"/>
              <w:textAlignment w:val="center"/>
              <w:rPr>
                <w:rFonts w:hint="eastAsia" w:asciiTheme="minorEastAsia" w:hAnsiTheme="minorEastAsia" w:eastAsiaTheme="minorEastAsia" w:cstheme="minorEastAsia"/>
                <w:color w:val="000000"/>
                <w:kern w:val="0"/>
                <w:sz w:val="21"/>
                <w:szCs w:val="21"/>
                <w:lang w:eastAsia="zh-CN" w:bidi="ar"/>
              </w:rPr>
            </w:pPr>
            <w:r>
              <w:rPr>
                <w:rFonts w:hint="eastAsia" w:asciiTheme="minorEastAsia" w:hAnsiTheme="minorEastAsia" w:eastAsiaTheme="minorEastAsia" w:cstheme="minorEastAsia"/>
                <w:color w:val="000000"/>
                <w:kern w:val="0"/>
                <w:sz w:val="21"/>
                <w:szCs w:val="21"/>
                <w:lang w:bidi="ar"/>
              </w:rPr>
              <w:t>2</w:t>
            </w:r>
            <w:r>
              <w:rPr>
                <w:rFonts w:hint="eastAsia" w:asciiTheme="minorEastAsia" w:hAnsiTheme="minorEastAsia" w:eastAsiaTheme="minorEastAsia" w:cstheme="minorEastAsia"/>
                <w:color w:val="000000"/>
                <w:kern w:val="0"/>
                <w:sz w:val="21"/>
                <w:szCs w:val="21"/>
                <w:lang w:eastAsia="zh-CN" w:bidi="ar"/>
              </w:rPr>
              <w:t>、</w:t>
            </w:r>
            <w:r>
              <w:rPr>
                <w:rFonts w:hint="eastAsia" w:asciiTheme="minorEastAsia" w:hAnsiTheme="minorEastAsia" w:eastAsiaTheme="minorEastAsia" w:cstheme="minorEastAsia"/>
                <w:color w:val="000000"/>
                <w:kern w:val="0"/>
                <w:sz w:val="21"/>
                <w:szCs w:val="21"/>
                <w:lang w:bidi="ar"/>
              </w:rPr>
              <w:t>配合手式上升器在沿绳索上升时使用</w:t>
            </w:r>
            <w:r>
              <w:rPr>
                <w:rFonts w:hint="eastAsia" w:asciiTheme="minorEastAsia" w:hAnsiTheme="minorEastAsia" w:eastAsiaTheme="minorEastAsia" w:cstheme="minorEastAsia"/>
                <w:color w:val="000000"/>
                <w:kern w:val="0"/>
                <w:sz w:val="21"/>
                <w:szCs w:val="21"/>
                <w:lang w:eastAsia="zh-CN" w:bidi="ar"/>
              </w:rPr>
              <w:t>；</w:t>
            </w:r>
          </w:p>
          <w:p>
            <w:pPr>
              <w:widowControl/>
              <w:jc w:val="left"/>
              <w:textAlignment w:val="center"/>
              <w:rPr>
                <w:rFonts w:hint="eastAsia" w:asciiTheme="minorEastAsia" w:hAnsiTheme="minorEastAsia" w:eastAsiaTheme="minorEastAsia" w:cstheme="minorEastAsia"/>
                <w:color w:val="000000"/>
                <w:kern w:val="0"/>
                <w:sz w:val="21"/>
                <w:szCs w:val="21"/>
                <w:lang w:eastAsia="zh-CN" w:bidi="ar"/>
              </w:rPr>
            </w:pPr>
            <w:r>
              <w:rPr>
                <w:rFonts w:hint="eastAsia" w:asciiTheme="minorEastAsia" w:hAnsiTheme="minorEastAsia" w:eastAsiaTheme="minorEastAsia" w:cstheme="minorEastAsia"/>
                <w:color w:val="000000"/>
                <w:kern w:val="0"/>
                <w:sz w:val="21"/>
                <w:szCs w:val="21"/>
                <w:lang w:bidi="ar"/>
              </w:rPr>
              <w:t>3</w:t>
            </w:r>
            <w:r>
              <w:rPr>
                <w:rFonts w:hint="eastAsia" w:asciiTheme="minorEastAsia" w:hAnsiTheme="minorEastAsia" w:eastAsiaTheme="minorEastAsia" w:cstheme="minorEastAsia"/>
                <w:color w:val="000000"/>
                <w:kern w:val="0"/>
                <w:sz w:val="21"/>
                <w:szCs w:val="21"/>
                <w:lang w:eastAsia="zh-CN" w:bidi="ar"/>
              </w:rPr>
              <w:t>、</w:t>
            </w:r>
            <w:r>
              <w:rPr>
                <w:rFonts w:hint="eastAsia" w:asciiTheme="minorEastAsia" w:hAnsiTheme="minorEastAsia" w:eastAsiaTheme="minorEastAsia" w:cstheme="minorEastAsia"/>
                <w:color w:val="000000"/>
                <w:kern w:val="0"/>
                <w:sz w:val="21"/>
                <w:szCs w:val="21"/>
                <w:lang w:bidi="ar"/>
              </w:rPr>
              <w:t>重量：≤40g</w:t>
            </w:r>
            <w:r>
              <w:rPr>
                <w:rFonts w:hint="eastAsia" w:asciiTheme="minorEastAsia" w:hAnsiTheme="minorEastAsia" w:eastAsiaTheme="minorEastAsia" w:cstheme="minorEastAsia"/>
                <w:color w:val="000000"/>
                <w:kern w:val="0"/>
                <w:sz w:val="21"/>
                <w:szCs w:val="21"/>
                <w:lang w:eastAsia="zh-CN" w:bidi="ar"/>
              </w:rPr>
              <w:t>；</w:t>
            </w:r>
          </w:p>
          <w:p>
            <w:pPr>
              <w:widowControl/>
              <w:jc w:val="left"/>
              <w:textAlignment w:val="center"/>
              <w:rPr>
                <w:rFonts w:hint="eastAsia" w:asciiTheme="minorEastAsia" w:hAnsiTheme="minorEastAsia" w:eastAsiaTheme="minorEastAsia" w:cstheme="minorEastAsia"/>
                <w:color w:val="000000"/>
                <w:kern w:val="0"/>
                <w:sz w:val="21"/>
                <w:szCs w:val="21"/>
                <w:lang w:eastAsia="zh-CN" w:bidi="ar"/>
              </w:rPr>
            </w:pPr>
            <w:r>
              <w:rPr>
                <w:rFonts w:hint="eastAsia" w:asciiTheme="minorEastAsia" w:hAnsiTheme="minorEastAsia" w:eastAsiaTheme="minorEastAsia" w:cstheme="minorEastAsia"/>
                <w:color w:val="000000"/>
                <w:kern w:val="0"/>
                <w:sz w:val="21"/>
                <w:szCs w:val="21"/>
                <w:lang w:bidi="ar"/>
              </w:rPr>
              <w:t>4</w:t>
            </w:r>
            <w:r>
              <w:rPr>
                <w:rFonts w:hint="eastAsia" w:asciiTheme="minorEastAsia" w:hAnsiTheme="minorEastAsia" w:eastAsiaTheme="minorEastAsia" w:cstheme="minorEastAsia"/>
                <w:color w:val="000000"/>
                <w:kern w:val="0"/>
                <w:sz w:val="21"/>
                <w:szCs w:val="21"/>
                <w:lang w:eastAsia="zh-CN" w:bidi="ar"/>
              </w:rPr>
              <w:t>、</w:t>
            </w:r>
            <w:r>
              <w:rPr>
                <w:rFonts w:hint="eastAsia" w:asciiTheme="minorEastAsia" w:hAnsiTheme="minorEastAsia" w:eastAsiaTheme="minorEastAsia" w:cstheme="minorEastAsia"/>
                <w:color w:val="000000"/>
                <w:kern w:val="0"/>
                <w:sz w:val="21"/>
                <w:szCs w:val="21"/>
                <w:lang w:bidi="ar"/>
              </w:rPr>
              <w:t>材质：尼龙</w:t>
            </w:r>
            <w:r>
              <w:rPr>
                <w:rFonts w:hint="eastAsia" w:asciiTheme="minorEastAsia" w:hAnsiTheme="minorEastAsia" w:eastAsiaTheme="minorEastAsia" w:cstheme="minorEastAsia"/>
                <w:color w:val="000000"/>
                <w:kern w:val="0"/>
                <w:sz w:val="21"/>
                <w:szCs w:val="21"/>
                <w:lang w:eastAsia="zh-CN" w:bidi="ar"/>
              </w:rPr>
              <w:t>；</w:t>
            </w:r>
          </w:p>
          <w:p>
            <w:pPr>
              <w:widowControl/>
              <w:jc w:val="left"/>
              <w:textAlignment w:val="center"/>
              <w:rPr>
                <w:rFonts w:hint="eastAsia" w:asciiTheme="minorEastAsia" w:hAnsiTheme="minorEastAsia" w:eastAsiaTheme="minorEastAsia" w:cstheme="minorEastAsia"/>
                <w:color w:val="000000"/>
                <w:kern w:val="0"/>
                <w:sz w:val="21"/>
                <w:szCs w:val="21"/>
                <w:lang w:val="en-US" w:eastAsia="zh-CN" w:bidi="ar"/>
              </w:rPr>
            </w:pPr>
            <w:r>
              <w:rPr>
                <w:rFonts w:hint="eastAsia" w:asciiTheme="minorEastAsia" w:hAnsiTheme="minorEastAsia" w:eastAsiaTheme="minorEastAsia" w:cstheme="minorEastAsia"/>
                <w:color w:val="000000"/>
                <w:kern w:val="0"/>
                <w:sz w:val="21"/>
                <w:szCs w:val="21"/>
                <w:lang w:bidi="ar"/>
              </w:rPr>
              <w:t>5</w:t>
            </w:r>
            <w:r>
              <w:rPr>
                <w:rFonts w:hint="eastAsia" w:asciiTheme="minorEastAsia" w:hAnsiTheme="minorEastAsia" w:eastAsiaTheme="minorEastAsia" w:cstheme="minorEastAsia"/>
                <w:color w:val="000000"/>
                <w:kern w:val="0"/>
                <w:sz w:val="21"/>
                <w:szCs w:val="21"/>
                <w:lang w:eastAsia="zh-CN" w:bidi="ar"/>
              </w:rPr>
              <w:t>、</w:t>
            </w:r>
            <w:r>
              <w:rPr>
                <w:rFonts w:hint="eastAsia" w:asciiTheme="minorEastAsia" w:hAnsiTheme="minorEastAsia" w:eastAsiaTheme="minorEastAsia" w:cstheme="minorEastAsia"/>
                <w:color w:val="000000"/>
                <w:kern w:val="0"/>
                <w:sz w:val="21"/>
                <w:szCs w:val="21"/>
                <w:lang w:bidi="ar"/>
              </w:rPr>
              <w:t>长度可调节</w:t>
            </w:r>
            <w:r>
              <w:rPr>
                <w:rFonts w:hint="eastAsia" w:asciiTheme="minorEastAsia" w:hAnsiTheme="minorEastAsia" w:eastAsiaTheme="minorEastAsia" w:cstheme="minorEastAsia"/>
                <w:color w:val="000000"/>
                <w:kern w:val="0"/>
                <w:sz w:val="21"/>
                <w:szCs w:val="21"/>
                <w:lang w:eastAsia="zh-CN" w:bidi="ar"/>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rPr>
          <w:trHeight w:val="2189" w:hRule="atLeast"/>
          <w:jc w:val="center"/>
        </w:trPr>
        <w:tc>
          <w:tcPr>
            <w:tcW w:w="790" w:type="dxa"/>
            <w:vAlign w:val="center"/>
          </w:tcPr>
          <w:p>
            <w:pPr>
              <w:spacing w:beforeLines="0" w:afterLines="0"/>
              <w:jc w:val="center"/>
              <w:rPr>
                <w:rFonts w:hint="eastAsia" w:asciiTheme="minorEastAsia" w:hAnsiTheme="minorEastAsia" w:eastAsiaTheme="minorEastAsia" w:cstheme="minorEastAsia"/>
                <w:color w:val="000000"/>
                <w:kern w:val="2"/>
                <w:sz w:val="21"/>
                <w:szCs w:val="21"/>
                <w:lang w:val="en-US" w:eastAsia="zh-CN" w:bidi="ar-SA"/>
              </w:rPr>
            </w:pPr>
            <w:r>
              <w:rPr>
                <w:rFonts w:hint="eastAsia" w:asciiTheme="minorEastAsia" w:hAnsiTheme="minorEastAsia" w:eastAsiaTheme="minorEastAsia" w:cstheme="minorEastAsia"/>
                <w:color w:val="000000"/>
                <w:sz w:val="21"/>
                <w:szCs w:val="21"/>
              </w:rPr>
              <w:t>短扁带</w:t>
            </w:r>
          </w:p>
        </w:tc>
        <w:tc>
          <w:tcPr>
            <w:tcW w:w="555" w:type="dxa"/>
            <w:vAlign w:val="center"/>
          </w:tcPr>
          <w:p>
            <w:pPr>
              <w:spacing w:beforeLines="0" w:afterLines="0"/>
              <w:jc w:val="center"/>
              <w:rPr>
                <w:rFonts w:hint="eastAsia" w:asciiTheme="minorEastAsia" w:hAnsiTheme="minorEastAsia" w:eastAsiaTheme="minorEastAsia" w:cstheme="minorEastAsia"/>
                <w:color w:val="000000"/>
                <w:kern w:val="2"/>
                <w:sz w:val="21"/>
                <w:szCs w:val="21"/>
                <w:lang w:val="en-US" w:eastAsia="zh-CN" w:bidi="ar-SA"/>
              </w:rPr>
            </w:pPr>
            <w:r>
              <w:rPr>
                <w:rFonts w:hint="eastAsia" w:asciiTheme="minorEastAsia" w:hAnsiTheme="minorEastAsia" w:eastAsiaTheme="minorEastAsia" w:cstheme="minorEastAsia"/>
                <w:color w:val="000000"/>
                <w:sz w:val="21"/>
                <w:szCs w:val="21"/>
              </w:rPr>
              <w:t>个</w:t>
            </w:r>
          </w:p>
        </w:tc>
        <w:tc>
          <w:tcPr>
            <w:tcW w:w="495" w:type="dxa"/>
            <w:vAlign w:val="center"/>
          </w:tcPr>
          <w:p>
            <w:pPr>
              <w:spacing w:beforeLines="0" w:afterLines="0"/>
              <w:jc w:val="center"/>
              <w:rPr>
                <w:rFonts w:hint="eastAsia" w:asciiTheme="minorEastAsia" w:hAnsiTheme="minorEastAsia" w:eastAsiaTheme="minorEastAsia" w:cstheme="minorEastAsia"/>
                <w:color w:val="000000"/>
                <w:kern w:val="2"/>
                <w:sz w:val="21"/>
                <w:szCs w:val="21"/>
                <w:lang w:val="en-US" w:eastAsia="zh-CN" w:bidi="ar-SA"/>
              </w:rPr>
            </w:pPr>
            <w:r>
              <w:rPr>
                <w:rFonts w:hint="eastAsia" w:asciiTheme="minorEastAsia" w:hAnsiTheme="minorEastAsia" w:eastAsiaTheme="minorEastAsia" w:cstheme="minorEastAsia"/>
                <w:color w:val="000000"/>
                <w:sz w:val="21"/>
                <w:szCs w:val="21"/>
              </w:rPr>
              <w:t>2</w:t>
            </w:r>
          </w:p>
        </w:tc>
        <w:tc>
          <w:tcPr>
            <w:tcW w:w="8899" w:type="dxa"/>
            <w:vAlign w:val="center"/>
          </w:tcPr>
          <w:p>
            <w:pPr>
              <w:widowControl/>
              <w:jc w:val="left"/>
              <w:textAlignment w:val="center"/>
              <w:rPr>
                <w:rFonts w:hint="eastAsia" w:asciiTheme="minorEastAsia" w:hAnsiTheme="minorEastAsia" w:eastAsiaTheme="minorEastAsia" w:cstheme="minorEastAsia"/>
                <w:color w:val="000000"/>
                <w:kern w:val="0"/>
                <w:sz w:val="21"/>
                <w:szCs w:val="21"/>
                <w:lang w:eastAsia="zh-CN" w:bidi="ar"/>
              </w:rPr>
            </w:pPr>
            <w:r>
              <w:rPr>
                <w:rFonts w:hint="eastAsia" w:asciiTheme="minorEastAsia" w:hAnsiTheme="minorEastAsia" w:eastAsiaTheme="minorEastAsia" w:cstheme="minorEastAsia"/>
                <w:color w:val="000000"/>
                <w:kern w:val="0"/>
                <w:sz w:val="21"/>
                <w:szCs w:val="21"/>
                <w:lang w:bidi="ar"/>
              </w:rPr>
              <w:t>1、聚酰胺机械缝纫成型短扁带</w:t>
            </w:r>
            <w:r>
              <w:rPr>
                <w:rFonts w:hint="eastAsia" w:asciiTheme="minorEastAsia" w:hAnsiTheme="minorEastAsia" w:eastAsiaTheme="minorEastAsia" w:cstheme="minorEastAsia"/>
                <w:color w:val="000000"/>
                <w:kern w:val="0"/>
                <w:sz w:val="21"/>
                <w:szCs w:val="21"/>
                <w:lang w:eastAsia="zh-CN" w:bidi="ar"/>
              </w:rPr>
              <w:t>；</w:t>
            </w:r>
          </w:p>
          <w:p>
            <w:pPr>
              <w:widowControl/>
              <w:jc w:val="left"/>
              <w:textAlignment w:val="center"/>
              <w:rPr>
                <w:rFonts w:hint="eastAsia" w:asciiTheme="minorEastAsia" w:hAnsiTheme="minorEastAsia" w:eastAsiaTheme="minorEastAsia" w:cstheme="minorEastAsia"/>
                <w:color w:val="000000"/>
                <w:kern w:val="0"/>
                <w:sz w:val="21"/>
                <w:szCs w:val="21"/>
                <w:lang w:eastAsia="zh-CN" w:bidi="ar"/>
              </w:rPr>
            </w:pPr>
            <w:r>
              <w:rPr>
                <w:rFonts w:hint="eastAsia" w:asciiTheme="minorEastAsia" w:hAnsiTheme="minorEastAsia" w:eastAsiaTheme="minorEastAsia" w:cstheme="minorEastAsia"/>
                <w:color w:val="000000"/>
                <w:kern w:val="0"/>
                <w:sz w:val="21"/>
                <w:szCs w:val="21"/>
                <w:lang w:bidi="ar"/>
              </w:rPr>
              <w:t>2、宽度：≥16mm</w:t>
            </w:r>
            <w:r>
              <w:rPr>
                <w:rFonts w:hint="eastAsia" w:asciiTheme="minorEastAsia" w:hAnsiTheme="minorEastAsia" w:eastAsiaTheme="minorEastAsia" w:cstheme="minorEastAsia"/>
                <w:color w:val="000000"/>
                <w:kern w:val="0"/>
                <w:sz w:val="21"/>
                <w:szCs w:val="21"/>
                <w:lang w:eastAsia="zh-CN" w:bidi="ar"/>
              </w:rPr>
              <w:t>；</w:t>
            </w:r>
          </w:p>
          <w:p>
            <w:pPr>
              <w:widowControl/>
              <w:jc w:val="left"/>
              <w:textAlignment w:val="center"/>
              <w:rPr>
                <w:rFonts w:hint="eastAsia" w:asciiTheme="minorEastAsia" w:hAnsiTheme="minorEastAsia" w:eastAsiaTheme="minorEastAsia" w:cstheme="minorEastAsia"/>
                <w:color w:val="000000"/>
                <w:kern w:val="0"/>
                <w:sz w:val="21"/>
                <w:szCs w:val="21"/>
                <w:lang w:eastAsia="zh-CN" w:bidi="ar"/>
              </w:rPr>
            </w:pPr>
            <w:r>
              <w:rPr>
                <w:rFonts w:hint="eastAsia" w:asciiTheme="minorEastAsia" w:hAnsiTheme="minorEastAsia" w:eastAsiaTheme="minorEastAsia" w:cstheme="minorEastAsia"/>
                <w:color w:val="000000"/>
                <w:kern w:val="0"/>
                <w:sz w:val="21"/>
                <w:szCs w:val="21"/>
                <w:lang w:bidi="ar"/>
              </w:rPr>
              <w:t>3、长度：≥11cm</w:t>
            </w:r>
            <w:r>
              <w:rPr>
                <w:rFonts w:hint="eastAsia" w:asciiTheme="minorEastAsia" w:hAnsiTheme="minorEastAsia" w:eastAsiaTheme="minorEastAsia" w:cstheme="minorEastAsia"/>
                <w:color w:val="000000"/>
                <w:kern w:val="0"/>
                <w:sz w:val="21"/>
                <w:szCs w:val="21"/>
                <w:lang w:eastAsia="zh-CN" w:bidi="ar"/>
              </w:rPr>
              <w:t>；</w:t>
            </w:r>
          </w:p>
          <w:p>
            <w:pPr>
              <w:widowControl/>
              <w:jc w:val="left"/>
              <w:textAlignment w:val="center"/>
              <w:rPr>
                <w:rFonts w:hint="eastAsia" w:asciiTheme="minorEastAsia" w:hAnsiTheme="minorEastAsia" w:eastAsiaTheme="minorEastAsia" w:cstheme="minorEastAsia"/>
                <w:color w:val="000000"/>
                <w:kern w:val="0"/>
                <w:sz w:val="21"/>
                <w:szCs w:val="21"/>
                <w:lang w:eastAsia="zh-CN" w:bidi="ar"/>
              </w:rPr>
            </w:pPr>
            <w:r>
              <w:rPr>
                <w:rFonts w:hint="eastAsia" w:asciiTheme="minorEastAsia" w:hAnsiTheme="minorEastAsia" w:eastAsiaTheme="minorEastAsia" w:cstheme="minorEastAsia"/>
                <w:color w:val="000000"/>
                <w:kern w:val="0"/>
                <w:sz w:val="21"/>
                <w:szCs w:val="21"/>
                <w:lang w:bidi="ar"/>
              </w:rPr>
              <w:t>4、断裂极限：≥22KN</w:t>
            </w:r>
            <w:r>
              <w:rPr>
                <w:rFonts w:hint="eastAsia" w:asciiTheme="minorEastAsia" w:hAnsiTheme="minorEastAsia" w:eastAsiaTheme="minorEastAsia" w:cstheme="minorEastAsia"/>
                <w:color w:val="000000"/>
                <w:kern w:val="0"/>
                <w:sz w:val="21"/>
                <w:szCs w:val="21"/>
                <w:lang w:eastAsia="zh-CN" w:bidi="ar"/>
              </w:rPr>
              <w:t>；</w:t>
            </w:r>
          </w:p>
          <w:p>
            <w:pPr>
              <w:widowControl/>
              <w:jc w:val="left"/>
              <w:textAlignment w:val="center"/>
              <w:rPr>
                <w:rFonts w:hint="eastAsia" w:asciiTheme="minorEastAsia" w:hAnsiTheme="minorEastAsia" w:eastAsiaTheme="minorEastAsia" w:cstheme="minorEastAsia"/>
                <w:color w:val="000000"/>
                <w:kern w:val="0"/>
                <w:sz w:val="21"/>
                <w:szCs w:val="21"/>
                <w:lang w:val="en-US" w:eastAsia="zh-CN" w:bidi="ar"/>
              </w:rPr>
            </w:pPr>
            <w:r>
              <w:rPr>
                <w:rFonts w:hint="eastAsia" w:asciiTheme="minorEastAsia" w:hAnsiTheme="minorEastAsia" w:eastAsiaTheme="minorEastAsia" w:cstheme="minorEastAsia"/>
                <w:color w:val="000000"/>
                <w:kern w:val="0"/>
                <w:sz w:val="21"/>
                <w:szCs w:val="21"/>
                <w:lang w:bidi="ar"/>
              </w:rPr>
              <w:t>5、重量：≤50g</w:t>
            </w:r>
            <w:r>
              <w:rPr>
                <w:rFonts w:hint="eastAsia" w:asciiTheme="minorEastAsia" w:hAnsiTheme="minorEastAsia" w:eastAsiaTheme="minorEastAsia" w:cstheme="minorEastAsia"/>
                <w:color w:val="000000"/>
                <w:kern w:val="0"/>
                <w:sz w:val="21"/>
                <w:szCs w:val="21"/>
                <w:lang w:eastAsia="zh-CN" w:bidi="ar"/>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rPr>
          <w:trHeight w:val="2189" w:hRule="atLeast"/>
          <w:jc w:val="center"/>
        </w:trPr>
        <w:tc>
          <w:tcPr>
            <w:tcW w:w="790" w:type="dxa"/>
            <w:vAlign w:val="center"/>
          </w:tcPr>
          <w:p>
            <w:pPr>
              <w:spacing w:beforeLines="0" w:afterLines="0"/>
              <w:jc w:val="center"/>
              <w:rPr>
                <w:rFonts w:hint="eastAsia" w:asciiTheme="minorEastAsia" w:hAnsiTheme="minorEastAsia" w:eastAsiaTheme="minorEastAsia" w:cstheme="minorEastAsia"/>
                <w:color w:val="000000"/>
                <w:kern w:val="2"/>
                <w:sz w:val="21"/>
                <w:szCs w:val="21"/>
                <w:lang w:val="en-US" w:eastAsia="zh-CN" w:bidi="ar-SA"/>
              </w:rPr>
            </w:pPr>
            <w:r>
              <w:rPr>
                <w:rFonts w:hint="eastAsia" w:asciiTheme="minorEastAsia" w:hAnsiTheme="minorEastAsia" w:eastAsiaTheme="minorEastAsia" w:cstheme="minorEastAsia"/>
                <w:color w:val="000000"/>
                <w:sz w:val="21"/>
                <w:szCs w:val="21"/>
              </w:rPr>
              <w:t>游动止坠器</w:t>
            </w:r>
          </w:p>
        </w:tc>
        <w:tc>
          <w:tcPr>
            <w:tcW w:w="555" w:type="dxa"/>
            <w:vAlign w:val="center"/>
          </w:tcPr>
          <w:p>
            <w:pPr>
              <w:spacing w:beforeLines="0" w:afterLines="0"/>
              <w:jc w:val="center"/>
              <w:rPr>
                <w:rFonts w:hint="eastAsia" w:asciiTheme="minorEastAsia" w:hAnsiTheme="minorEastAsia" w:eastAsiaTheme="minorEastAsia" w:cstheme="minorEastAsia"/>
                <w:color w:val="000000"/>
                <w:kern w:val="2"/>
                <w:sz w:val="21"/>
                <w:szCs w:val="21"/>
                <w:lang w:val="en-US" w:eastAsia="zh-CN" w:bidi="ar-SA"/>
              </w:rPr>
            </w:pPr>
            <w:r>
              <w:rPr>
                <w:rFonts w:hint="eastAsia" w:asciiTheme="minorEastAsia" w:hAnsiTheme="minorEastAsia" w:eastAsiaTheme="minorEastAsia" w:cstheme="minorEastAsia"/>
                <w:color w:val="000000"/>
                <w:sz w:val="21"/>
                <w:szCs w:val="21"/>
              </w:rPr>
              <w:t>个</w:t>
            </w:r>
          </w:p>
        </w:tc>
        <w:tc>
          <w:tcPr>
            <w:tcW w:w="495" w:type="dxa"/>
            <w:vAlign w:val="center"/>
          </w:tcPr>
          <w:p>
            <w:pPr>
              <w:spacing w:beforeLines="0" w:afterLines="0"/>
              <w:jc w:val="center"/>
              <w:rPr>
                <w:rFonts w:hint="eastAsia" w:asciiTheme="minorEastAsia" w:hAnsiTheme="minorEastAsia" w:eastAsiaTheme="minorEastAsia" w:cstheme="minorEastAsia"/>
                <w:color w:val="000000"/>
                <w:kern w:val="2"/>
                <w:sz w:val="21"/>
                <w:szCs w:val="21"/>
                <w:lang w:val="en-US" w:eastAsia="zh-CN" w:bidi="ar-SA"/>
              </w:rPr>
            </w:pPr>
            <w:r>
              <w:rPr>
                <w:rFonts w:hint="eastAsia" w:asciiTheme="minorEastAsia" w:hAnsiTheme="minorEastAsia" w:eastAsiaTheme="minorEastAsia" w:cstheme="minorEastAsia"/>
                <w:color w:val="000000"/>
                <w:sz w:val="21"/>
                <w:szCs w:val="21"/>
              </w:rPr>
              <w:t>5</w:t>
            </w:r>
          </w:p>
        </w:tc>
        <w:tc>
          <w:tcPr>
            <w:tcW w:w="8899" w:type="dxa"/>
            <w:vAlign w:val="center"/>
          </w:tcPr>
          <w:p>
            <w:pPr>
              <w:widowControl/>
              <w:jc w:val="left"/>
              <w:textAlignment w:val="center"/>
              <w:rPr>
                <w:rFonts w:hint="eastAsia" w:asciiTheme="minorEastAsia" w:hAnsiTheme="minorEastAsia" w:eastAsiaTheme="minorEastAsia" w:cstheme="minorEastAsia"/>
                <w:color w:val="000000"/>
                <w:kern w:val="0"/>
                <w:sz w:val="21"/>
                <w:szCs w:val="21"/>
                <w:lang w:eastAsia="zh-CN" w:bidi="ar"/>
              </w:rPr>
            </w:pPr>
            <w:r>
              <w:rPr>
                <w:rFonts w:hint="eastAsia" w:asciiTheme="minorEastAsia" w:hAnsiTheme="minorEastAsia" w:eastAsiaTheme="minorEastAsia" w:cstheme="minorEastAsia"/>
                <w:color w:val="000000"/>
                <w:kern w:val="0"/>
                <w:sz w:val="21"/>
                <w:szCs w:val="21"/>
                <w:lang w:bidi="ar"/>
              </w:rPr>
              <w:t>1</w:t>
            </w:r>
            <w:r>
              <w:rPr>
                <w:rFonts w:hint="eastAsia" w:asciiTheme="minorEastAsia" w:hAnsiTheme="minorEastAsia" w:eastAsiaTheme="minorEastAsia" w:cstheme="minorEastAsia"/>
                <w:color w:val="000000"/>
                <w:kern w:val="0"/>
                <w:sz w:val="21"/>
                <w:szCs w:val="21"/>
                <w:lang w:eastAsia="zh-CN" w:bidi="ar"/>
              </w:rPr>
              <w:t>、</w:t>
            </w:r>
            <w:r>
              <w:rPr>
                <w:rFonts w:hint="eastAsia" w:asciiTheme="minorEastAsia" w:hAnsiTheme="minorEastAsia" w:eastAsiaTheme="minorEastAsia" w:cstheme="minorEastAsia"/>
                <w:color w:val="000000"/>
                <w:kern w:val="0"/>
                <w:sz w:val="21"/>
                <w:szCs w:val="21"/>
                <w:lang w:bidi="ar"/>
              </w:rPr>
              <w:t>具有卡齿结构的止坠器</w:t>
            </w:r>
            <w:r>
              <w:rPr>
                <w:rFonts w:hint="eastAsia" w:asciiTheme="minorEastAsia" w:hAnsiTheme="minorEastAsia" w:eastAsiaTheme="minorEastAsia" w:cstheme="minorEastAsia"/>
                <w:color w:val="000000"/>
                <w:kern w:val="0"/>
                <w:sz w:val="21"/>
                <w:szCs w:val="21"/>
                <w:lang w:eastAsia="zh-CN" w:bidi="ar"/>
              </w:rPr>
              <w:t>；</w:t>
            </w:r>
          </w:p>
          <w:p>
            <w:pPr>
              <w:widowControl/>
              <w:jc w:val="left"/>
              <w:textAlignment w:val="center"/>
              <w:rPr>
                <w:rFonts w:hint="eastAsia" w:asciiTheme="minorEastAsia" w:hAnsiTheme="minorEastAsia" w:eastAsiaTheme="minorEastAsia" w:cstheme="minorEastAsia"/>
                <w:color w:val="000000"/>
                <w:kern w:val="0"/>
                <w:sz w:val="21"/>
                <w:szCs w:val="21"/>
                <w:lang w:eastAsia="zh-CN" w:bidi="ar"/>
              </w:rPr>
            </w:pPr>
            <w:r>
              <w:rPr>
                <w:rFonts w:hint="eastAsia" w:asciiTheme="minorEastAsia" w:hAnsiTheme="minorEastAsia" w:eastAsiaTheme="minorEastAsia" w:cstheme="minorEastAsia"/>
                <w:color w:val="000000"/>
                <w:kern w:val="0"/>
                <w:sz w:val="21"/>
                <w:szCs w:val="21"/>
                <w:lang w:bidi="ar"/>
              </w:rPr>
              <w:t>2</w:t>
            </w:r>
            <w:r>
              <w:rPr>
                <w:rFonts w:hint="eastAsia" w:asciiTheme="minorEastAsia" w:hAnsiTheme="minorEastAsia" w:eastAsiaTheme="minorEastAsia" w:cstheme="minorEastAsia"/>
                <w:color w:val="000000"/>
                <w:kern w:val="0"/>
                <w:sz w:val="21"/>
                <w:szCs w:val="21"/>
                <w:lang w:eastAsia="zh-CN" w:bidi="ar"/>
              </w:rPr>
              <w:t>、</w:t>
            </w:r>
            <w:r>
              <w:rPr>
                <w:rFonts w:hint="eastAsia" w:asciiTheme="minorEastAsia" w:hAnsiTheme="minorEastAsia" w:eastAsiaTheme="minorEastAsia" w:cstheme="minorEastAsia"/>
                <w:color w:val="000000"/>
                <w:kern w:val="0"/>
                <w:sz w:val="21"/>
                <w:szCs w:val="21"/>
                <w:lang w:bidi="ar"/>
              </w:rPr>
              <w:t>在绳索上下移动不需要人手操作</w:t>
            </w:r>
            <w:r>
              <w:rPr>
                <w:rFonts w:hint="eastAsia" w:asciiTheme="minorEastAsia" w:hAnsiTheme="minorEastAsia" w:eastAsiaTheme="minorEastAsia" w:cstheme="minorEastAsia"/>
                <w:color w:val="000000"/>
                <w:kern w:val="0"/>
                <w:sz w:val="21"/>
                <w:szCs w:val="21"/>
                <w:lang w:eastAsia="zh-CN" w:bidi="ar"/>
              </w:rPr>
              <w:t>；</w:t>
            </w:r>
          </w:p>
          <w:p>
            <w:pPr>
              <w:widowControl/>
              <w:jc w:val="left"/>
              <w:textAlignment w:val="center"/>
              <w:rPr>
                <w:rFonts w:hint="eastAsia" w:asciiTheme="minorEastAsia" w:hAnsiTheme="minorEastAsia" w:eastAsiaTheme="minorEastAsia" w:cstheme="minorEastAsia"/>
                <w:color w:val="000000"/>
                <w:kern w:val="0"/>
                <w:sz w:val="21"/>
                <w:szCs w:val="21"/>
                <w:lang w:eastAsia="zh-CN" w:bidi="ar"/>
              </w:rPr>
            </w:pPr>
            <w:r>
              <w:rPr>
                <w:rFonts w:hint="eastAsia" w:asciiTheme="minorEastAsia" w:hAnsiTheme="minorEastAsia" w:eastAsiaTheme="minorEastAsia" w:cstheme="minorEastAsia"/>
                <w:color w:val="000000"/>
                <w:kern w:val="0"/>
                <w:sz w:val="21"/>
                <w:szCs w:val="21"/>
                <w:lang w:val="en-US" w:eastAsia="zh-CN" w:bidi="ar"/>
              </w:rPr>
              <w:t>3</w:t>
            </w:r>
            <w:r>
              <w:rPr>
                <w:rFonts w:hint="eastAsia" w:asciiTheme="minorEastAsia" w:hAnsiTheme="minorEastAsia" w:eastAsiaTheme="minorEastAsia" w:cstheme="minorEastAsia"/>
                <w:color w:val="000000"/>
                <w:kern w:val="0"/>
                <w:sz w:val="21"/>
                <w:szCs w:val="21"/>
                <w:lang w:eastAsia="zh-CN" w:bidi="ar"/>
              </w:rPr>
              <w:t>、</w:t>
            </w:r>
            <w:r>
              <w:rPr>
                <w:rFonts w:hint="eastAsia" w:asciiTheme="minorEastAsia" w:hAnsiTheme="minorEastAsia" w:eastAsiaTheme="minorEastAsia" w:cstheme="minorEastAsia"/>
                <w:color w:val="000000"/>
                <w:kern w:val="0"/>
                <w:sz w:val="21"/>
                <w:szCs w:val="21"/>
                <w:lang w:bidi="ar"/>
              </w:rPr>
              <w:t>具有锁定功能</w:t>
            </w:r>
            <w:r>
              <w:rPr>
                <w:rFonts w:hint="eastAsia" w:asciiTheme="minorEastAsia" w:hAnsiTheme="minorEastAsia" w:eastAsiaTheme="minorEastAsia" w:cstheme="minorEastAsia"/>
                <w:color w:val="000000"/>
                <w:kern w:val="0"/>
                <w:sz w:val="21"/>
                <w:szCs w:val="21"/>
                <w:lang w:eastAsia="zh-CN" w:bidi="ar"/>
              </w:rPr>
              <w:t>；</w:t>
            </w:r>
          </w:p>
          <w:p>
            <w:pPr>
              <w:widowControl/>
              <w:jc w:val="left"/>
              <w:textAlignment w:val="center"/>
              <w:rPr>
                <w:rFonts w:hint="eastAsia" w:asciiTheme="minorEastAsia" w:hAnsiTheme="minorEastAsia" w:eastAsiaTheme="minorEastAsia" w:cstheme="minorEastAsia"/>
                <w:color w:val="000000"/>
                <w:kern w:val="0"/>
                <w:sz w:val="21"/>
                <w:szCs w:val="21"/>
                <w:lang w:eastAsia="zh-CN" w:bidi="ar"/>
              </w:rPr>
            </w:pPr>
            <w:r>
              <w:rPr>
                <w:rFonts w:hint="eastAsia" w:asciiTheme="minorEastAsia" w:hAnsiTheme="minorEastAsia" w:eastAsiaTheme="minorEastAsia" w:cstheme="minorEastAsia"/>
                <w:color w:val="000000"/>
                <w:kern w:val="0"/>
                <w:sz w:val="21"/>
                <w:szCs w:val="21"/>
                <w:lang w:bidi="ar"/>
              </w:rPr>
              <w:t>4</w:t>
            </w:r>
            <w:r>
              <w:rPr>
                <w:rFonts w:hint="eastAsia" w:asciiTheme="minorEastAsia" w:hAnsiTheme="minorEastAsia" w:eastAsiaTheme="minorEastAsia" w:cstheme="minorEastAsia"/>
                <w:color w:val="000000"/>
                <w:kern w:val="0"/>
                <w:sz w:val="21"/>
                <w:szCs w:val="21"/>
                <w:lang w:eastAsia="zh-CN" w:bidi="ar"/>
              </w:rPr>
              <w:t>、</w:t>
            </w:r>
            <w:r>
              <w:rPr>
                <w:rFonts w:hint="eastAsia" w:asciiTheme="minorEastAsia" w:hAnsiTheme="minorEastAsia" w:eastAsiaTheme="minorEastAsia" w:cstheme="minorEastAsia"/>
                <w:color w:val="000000"/>
                <w:kern w:val="0"/>
                <w:sz w:val="21"/>
                <w:szCs w:val="21"/>
                <w:lang w:bidi="ar"/>
              </w:rPr>
              <w:t>重量：≤425g</w:t>
            </w:r>
            <w:r>
              <w:rPr>
                <w:rFonts w:hint="eastAsia" w:asciiTheme="minorEastAsia" w:hAnsiTheme="minorEastAsia" w:eastAsiaTheme="minorEastAsia" w:cstheme="minorEastAsia"/>
                <w:color w:val="000000"/>
                <w:kern w:val="0"/>
                <w:sz w:val="21"/>
                <w:szCs w:val="21"/>
                <w:lang w:eastAsia="zh-CN" w:bidi="ar"/>
              </w:rPr>
              <w:t>；</w:t>
            </w:r>
          </w:p>
          <w:p>
            <w:pPr>
              <w:widowControl/>
              <w:jc w:val="left"/>
              <w:textAlignment w:val="center"/>
              <w:rPr>
                <w:rFonts w:hint="eastAsia" w:asciiTheme="minorEastAsia" w:hAnsiTheme="minorEastAsia" w:eastAsiaTheme="minorEastAsia" w:cstheme="minorEastAsia"/>
                <w:color w:val="000000"/>
                <w:kern w:val="0"/>
                <w:sz w:val="21"/>
                <w:szCs w:val="21"/>
                <w:lang w:val="en-US" w:eastAsia="zh-CN" w:bidi="ar"/>
              </w:rPr>
            </w:pPr>
            <w:r>
              <w:rPr>
                <w:rFonts w:hint="eastAsia" w:asciiTheme="minorEastAsia" w:hAnsiTheme="minorEastAsia" w:eastAsiaTheme="minorEastAsia" w:cstheme="minorEastAsia"/>
                <w:color w:val="000000"/>
                <w:kern w:val="0"/>
                <w:sz w:val="21"/>
                <w:szCs w:val="21"/>
                <w:lang w:bidi="ar"/>
              </w:rPr>
              <w:t>5</w:t>
            </w:r>
            <w:r>
              <w:rPr>
                <w:rFonts w:hint="eastAsia" w:asciiTheme="minorEastAsia" w:hAnsiTheme="minorEastAsia" w:eastAsiaTheme="minorEastAsia" w:cstheme="minorEastAsia"/>
                <w:color w:val="000000"/>
                <w:kern w:val="0"/>
                <w:sz w:val="21"/>
                <w:szCs w:val="21"/>
                <w:lang w:eastAsia="zh-CN" w:bidi="ar"/>
              </w:rPr>
              <w:t>、</w:t>
            </w:r>
            <w:r>
              <w:rPr>
                <w:rFonts w:hint="eastAsia" w:asciiTheme="minorEastAsia" w:hAnsiTheme="minorEastAsia" w:eastAsiaTheme="minorEastAsia" w:cstheme="minorEastAsia"/>
                <w:color w:val="000000"/>
                <w:kern w:val="0"/>
                <w:sz w:val="21"/>
                <w:szCs w:val="21"/>
                <w:lang w:bidi="ar"/>
              </w:rPr>
              <w:t>材质：铝合金</w:t>
            </w:r>
            <w:r>
              <w:rPr>
                <w:rFonts w:hint="eastAsia" w:asciiTheme="minorEastAsia" w:hAnsiTheme="minorEastAsia" w:eastAsiaTheme="minorEastAsia" w:cstheme="minorEastAsia"/>
                <w:color w:val="000000"/>
                <w:kern w:val="0"/>
                <w:sz w:val="21"/>
                <w:szCs w:val="21"/>
                <w:lang w:eastAsia="zh-CN" w:bidi="ar"/>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rPr>
          <w:trHeight w:val="2189" w:hRule="atLeast"/>
          <w:jc w:val="center"/>
        </w:trPr>
        <w:tc>
          <w:tcPr>
            <w:tcW w:w="790" w:type="dxa"/>
            <w:vAlign w:val="center"/>
          </w:tcPr>
          <w:p>
            <w:pPr>
              <w:spacing w:beforeLines="0" w:afterLines="0"/>
              <w:jc w:val="center"/>
              <w:rPr>
                <w:rFonts w:hint="eastAsia" w:asciiTheme="minorEastAsia" w:hAnsiTheme="minorEastAsia" w:eastAsiaTheme="minorEastAsia" w:cstheme="minorEastAsia"/>
                <w:color w:val="000000"/>
                <w:kern w:val="2"/>
                <w:sz w:val="21"/>
                <w:szCs w:val="21"/>
                <w:lang w:val="en-US" w:eastAsia="zh-CN" w:bidi="ar-SA"/>
              </w:rPr>
            </w:pPr>
            <w:r>
              <w:rPr>
                <w:rFonts w:hint="eastAsia" w:asciiTheme="minorEastAsia" w:hAnsiTheme="minorEastAsia" w:eastAsiaTheme="minorEastAsia" w:cstheme="minorEastAsia"/>
                <w:color w:val="000000"/>
                <w:sz w:val="21"/>
                <w:szCs w:val="21"/>
              </w:rPr>
              <w:t>游动止坠器专用</w:t>
            </w:r>
          </w:p>
        </w:tc>
        <w:tc>
          <w:tcPr>
            <w:tcW w:w="555" w:type="dxa"/>
            <w:vAlign w:val="center"/>
          </w:tcPr>
          <w:p>
            <w:pPr>
              <w:spacing w:beforeLines="0" w:afterLines="0"/>
              <w:jc w:val="center"/>
              <w:rPr>
                <w:rFonts w:hint="eastAsia" w:asciiTheme="minorEastAsia" w:hAnsiTheme="minorEastAsia" w:eastAsiaTheme="minorEastAsia" w:cstheme="minorEastAsia"/>
                <w:color w:val="000000"/>
                <w:kern w:val="2"/>
                <w:sz w:val="21"/>
                <w:szCs w:val="21"/>
                <w:lang w:val="en-US" w:eastAsia="zh-CN" w:bidi="ar-SA"/>
              </w:rPr>
            </w:pPr>
            <w:r>
              <w:rPr>
                <w:rFonts w:hint="eastAsia" w:asciiTheme="minorEastAsia" w:hAnsiTheme="minorEastAsia" w:eastAsiaTheme="minorEastAsia" w:cstheme="minorEastAsia"/>
                <w:color w:val="000000"/>
                <w:sz w:val="21"/>
                <w:szCs w:val="21"/>
              </w:rPr>
              <w:t>个</w:t>
            </w:r>
          </w:p>
        </w:tc>
        <w:tc>
          <w:tcPr>
            <w:tcW w:w="495" w:type="dxa"/>
            <w:vAlign w:val="center"/>
          </w:tcPr>
          <w:p>
            <w:pPr>
              <w:spacing w:beforeLines="0" w:afterLines="0"/>
              <w:jc w:val="center"/>
              <w:rPr>
                <w:rFonts w:hint="eastAsia" w:asciiTheme="minorEastAsia" w:hAnsiTheme="minorEastAsia" w:eastAsiaTheme="minorEastAsia" w:cstheme="minorEastAsia"/>
                <w:color w:val="000000"/>
                <w:kern w:val="2"/>
                <w:sz w:val="21"/>
                <w:szCs w:val="21"/>
                <w:lang w:val="en-US" w:eastAsia="zh-CN" w:bidi="ar-SA"/>
              </w:rPr>
            </w:pPr>
            <w:r>
              <w:rPr>
                <w:rFonts w:hint="eastAsia" w:asciiTheme="minorEastAsia" w:hAnsiTheme="minorEastAsia" w:eastAsiaTheme="minorEastAsia" w:cstheme="minorEastAsia"/>
                <w:color w:val="000000"/>
                <w:sz w:val="21"/>
                <w:szCs w:val="21"/>
              </w:rPr>
              <w:t>2</w:t>
            </w:r>
          </w:p>
        </w:tc>
        <w:tc>
          <w:tcPr>
            <w:tcW w:w="8899" w:type="dxa"/>
            <w:vAlign w:val="center"/>
          </w:tcPr>
          <w:p>
            <w:pPr>
              <w:widowControl/>
              <w:jc w:val="left"/>
              <w:textAlignment w:val="center"/>
              <w:rPr>
                <w:rFonts w:hint="eastAsia" w:asciiTheme="minorEastAsia" w:hAnsiTheme="minorEastAsia" w:eastAsiaTheme="minorEastAsia" w:cstheme="minorEastAsia"/>
                <w:color w:val="000000"/>
                <w:kern w:val="0"/>
                <w:sz w:val="21"/>
                <w:szCs w:val="21"/>
                <w:lang w:eastAsia="zh-CN" w:bidi="ar"/>
              </w:rPr>
            </w:pPr>
            <w:r>
              <w:rPr>
                <w:rFonts w:hint="eastAsia" w:asciiTheme="minorEastAsia" w:hAnsiTheme="minorEastAsia" w:eastAsiaTheme="minorEastAsia" w:cstheme="minorEastAsia"/>
                <w:color w:val="000000"/>
                <w:kern w:val="0"/>
                <w:sz w:val="21"/>
                <w:szCs w:val="21"/>
                <w:lang w:bidi="ar"/>
              </w:rPr>
              <w:t>1、材质：铝合金</w:t>
            </w:r>
            <w:r>
              <w:rPr>
                <w:rFonts w:hint="eastAsia" w:asciiTheme="minorEastAsia" w:hAnsiTheme="minorEastAsia" w:eastAsiaTheme="minorEastAsia" w:cstheme="minorEastAsia"/>
                <w:color w:val="000000"/>
                <w:kern w:val="0"/>
                <w:sz w:val="21"/>
                <w:szCs w:val="21"/>
                <w:lang w:eastAsia="zh-CN" w:bidi="ar"/>
              </w:rPr>
              <w:t>；</w:t>
            </w:r>
          </w:p>
          <w:p>
            <w:pPr>
              <w:widowControl/>
              <w:jc w:val="left"/>
              <w:textAlignment w:val="center"/>
              <w:rPr>
                <w:rFonts w:hint="eastAsia" w:asciiTheme="minorEastAsia" w:hAnsiTheme="minorEastAsia" w:eastAsiaTheme="minorEastAsia" w:cstheme="minorEastAsia"/>
                <w:color w:val="000000"/>
                <w:kern w:val="0"/>
                <w:sz w:val="21"/>
                <w:szCs w:val="21"/>
                <w:lang w:eastAsia="zh-CN" w:bidi="ar"/>
              </w:rPr>
            </w:pPr>
            <w:r>
              <w:rPr>
                <w:rFonts w:hint="eastAsia" w:asciiTheme="minorEastAsia" w:hAnsiTheme="minorEastAsia" w:eastAsiaTheme="minorEastAsia" w:cstheme="minorEastAsia"/>
                <w:color w:val="000000"/>
                <w:kern w:val="0"/>
                <w:sz w:val="21"/>
                <w:szCs w:val="21"/>
                <w:lang w:bidi="ar"/>
              </w:rPr>
              <w:t>2、适用绳经：10-13mm</w:t>
            </w:r>
            <w:r>
              <w:rPr>
                <w:rFonts w:hint="eastAsia" w:asciiTheme="minorEastAsia" w:hAnsiTheme="minorEastAsia" w:eastAsiaTheme="minorEastAsia" w:cstheme="minorEastAsia"/>
                <w:color w:val="000000"/>
                <w:kern w:val="0"/>
                <w:sz w:val="21"/>
                <w:szCs w:val="21"/>
                <w:lang w:eastAsia="zh-CN" w:bidi="ar"/>
              </w:rPr>
              <w:t>；</w:t>
            </w:r>
          </w:p>
          <w:p>
            <w:pPr>
              <w:widowControl/>
              <w:jc w:val="left"/>
              <w:textAlignment w:val="center"/>
              <w:rPr>
                <w:rFonts w:hint="eastAsia" w:asciiTheme="minorEastAsia" w:hAnsiTheme="minorEastAsia" w:eastAsiaTheme="minorEastAsia" w:cstheme="minorEastAsia"/>
                <w:color w:val="000000"/>
                <w:kern w:val="0"/>
                <w:sz w:val="21"/>
                <w:szCs w:val="21"/>
                <w:lang w:eastAsia="zh-CN" w:bidi="ar"/>
              </w:rPr>
            </w:pPr>
            <w:r>
              <w:rPr>
                <w:rFonts w:hint="eastAsia" w:asciiTheme="minorEastAsia" w:hAnsiTheme="minorEastAsia" w:eastAsiaTheme="minorEastAsia" w:cstheme="minorEastAsia"/>
                <w:color w:val="000000"/>
                <w:kern w:val="0"/>
                <w:sz w:val="21"/>
                <w:szCs w:val="21"/>
                <w:lang w:bidi="ar"/>
              </w:rPr>
              <w:t>3、工作负荷：≥5KN</w:t>
            </w:r>
            <w:r>
              <w:rPr>
                <w:rFonts w:hint="eastAsia" w:asciiTheme="minorEastAsia" w:hAnsiTheme="minorEastAsia" w:eastAsiaTheme="minorEastAsia" w:cstheme="minorEastAsia"/>
                <w:color w:val="000000"/>
                <w:kern w:val="0"/>
                <w:sz w:val="21"/>
                <w:szCs w:val="21"/>
                <w:lang w:eastAsia="zh-CN" w:bidi="ar"/>
              </w:rPr>
              <w:t>；</w:t>
            </w:r>
          </w:p>
          <w:p>
            <w:pPr>
              <w:widowControl/>
              <w:jc w:val="left"/>
              <w:textAlignment w:val="center"/>
              <w:rPr>
                <w:rFonts w:hint="eastAsia" w:asciiTheme="minorEastAsia" w:hAnsiTheme="minorEastAsia" w:eastAsiaTheme="minorEastAsia" w:cstheme="minorEastAsia"/>
                <w:color w:val="000000"/>
                <w:kern w:val="0"/>
                <w:sz w:val="21"/>
                <w:szCs w:val="21"/>
                <w:lang w:eastAsia="zh-CN" w:bidi="ar"/>
              </w:rPr>
            </w:pPr>
            <w:r>
              <w:rPr>
                <w:rFonts w:hint="eastAsia" w:asciiTheme="minorEastAsia" w:hAnsiTheme="minorEastAsia" w:eastAsiaTheme="minorEastAsia" w:cstheme="minorEastAsia"/>
                <w:color w:val="000000"/>
                <w:kern w:val="0"/>
                <w:sz w:val="21"/>
                <w:szCs w:val="21"/>
                <w:lang w:bidi="ar"/>
              </w:rPr>
              <w:t>4、负荷：≥22KN</w:t>
            </w:r>
            <w:r>
              <w:rPr>
                <w:rFonts w:hint="eastAsia" w:asciiTheme="minorEastAsia" w:hAnsiTheme="minorEastAsia" w:eastAsiaTheme="minorEastAsia" w:cstheme="minorEastAsia"/>
                <w:color w:val="000000"/>
                <w:kern w:val="0"/>
                <w:sz w:val="21"/>
                <w:szCs w:val="21"/>
                <w:lang w:eastAsia="zh-CN" w:bidi="ar"/>
              </w:rPr>
              <w:t>；</w:t>
            </w:r>
          </w:p>
          <w:p>
            <w:pPr>
              <w:widowControl/>
              <w:jc w:val="left"/>
              <w:textAlignment w:val="center"/>
              <w:rPr>
                <w:rFonts w:hint="eastAsia" w:asciiTheme="minorEastAsia" w:hAnsiTheme="minorEastAsia" w:eastAsiaTheme="minorEastAsia" w:cstheme="minorEastAsia"/>
                <w:color w:val="000000"/>
                <w:kern w:val="0"/>
                <w:sz w:val="21"/>
                <w:szCs w:val="21"/>
                <w:lang w:val="en-US" w:eastAsia="zh-CN" w:bidi="ar"/>
              </w:rPr>
            </w:pPr>
            <w:r>
              <w:rPr>
                <w:rFonts w:hint="eastAsia" w:asciiTheme="minorEastAsia" w:hAnsiTheme="minorEastAsia" w:eastAsiaTheme="minorEastAsia" w:cstheme="minorEastAsia"/>
                <w:color w:val="000000"/>
                <w:kern w:val="0"/>
                <w:sz w:val="21"/>
                <w:szCs w:val="21"/>
                <w:lang w:bidi="ar"/>
              </w:rPr>
              <w:t>5、重量断裂：≤200g</w:t>
            </w:r>
            <w:r>
              <w:rPr>
                <w:rFonts w:hint="eastAsia" w:asciiTheme="minorEastAsia" w:hAnsiTheme="minorEastAsia" w:eastAsiaTheme="minorEastAsia" w:cstheme="minorEastAsia"/>
                <w:color w:val="000000"/>
                <w:kern w:val="0"/>
                <w:sz w:val="21"/>
                <w:szCs w:val="21"/>
                <w:lang w:eastAsia="zh-CN" w:bidi="ar"/>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rPr>
          <w:trHeight w:val="2189" w:hRule="atLeast"/>
          <w:jc w:val="center"/>
        </w:trPr>
        <w:tc>
          <w:tcPr>
            <w:tcW w:w="790" w:type="dxa"/>
            <w:vAlign w:val="center"/>
          </w:tcPr>
          <w:p>
            <w:pPr>
              <w:spacing w:beforeLines="0" w:afterLines="0"/>
              <w:jc w:val="center"/>
              <w:rPr>
                <w:rFonts w:hint="eastAsia" w:asciiTheme="minorEastAsia" w:hAnsiTheme="minorEastAsia" w:eastAsiaTheme="minorEastAsia" w:cstheme="minorEastAsia"/>
                <w:color w:val="000000"/>
                <w:kern w:val="2"/>
                <w:sz w:val="21"/>
                <w:szCs w:val="21"/>
                <w:lang w:val="en-US" w:eastAsia="zh-CN" w:bidi="ar-SA"/>
              </w:rPr>
            </w:pPr>
            <w:r>
              <w:rPr>
                <w:rFonts w:hint="eastAsia" w:asciiTheme="minorEastAsia" w:hAnsiTheme="minorEastAsia" w:eastAsiaTheme="minorEastAsia" w:cstheme="minorEastAsia"/>
                <w:color w:val="000000"/>
                <w:sz w:val="21"/>
                <w:szCs w:val="21"/>
              </w:rPr>
              <w:t>单向止坠器</w:t>
            </w:r>
          </w:p>
        </w:tc>
        <w:tc>
          <w:tcPr>
            <w:tcW w:w="555" w:type="dxa"/>
            <w:vAlign w:val="center"/>
          </w:tcPr>
          <w:p>
            <w:pPr>
              <w:spacing w:beforeLines="0" w:afterLines="0"/>
              <w:jc w:val="center"/>
              <w:rPr>
                <w:rFonts w:hint="eastAsia" w:asciiTheme="minorEastAsia" w:hAnsiTheme="minorEastAsia" w:eastAsiaTheme="minorEastAsia" w:cstheme="minorEastAsia"/>
                <w:color w:val="000000"/>
                <w:kern w:val="2"/>
                <w:sz w:val="21"/>
                <w:szCs w:val="21"/>
                <w:lang w:val="en-US" w:eastAsia="zh-CN" w:bidi="ar-SA"/>
              </w:rPr>
            </w:pPr>
            <w:r>
              <w:rPr>
                <w:rFonts w:hint="eastAsia" w:asciiTheme="minorEastAsia" w:hAnsiTheme="minorEastAsia" w:eastAsiaTheme="minorEastAsia" w:cstheme="minorEastAsia"/>
                <w:color w:val="000000"/>
                <w:sz w:val="21"/>
                <w:szCs w:val="21"/>
              </w:rPr>
              <w:t>个</w:t>
            </w:r>
          </w:p>
        </w:tc>
        <w:tc>
          <w:tcPr>
            <w:tcW w:w="495" w:type="dxa"/>
            <w:vAlign w:val="center"/>
          </w:tcPr>
          <w:p>
            <w:pPr>
              <w:spacing w:beforeLines="0" w:afterLines="0"/>
              <w:jc w:val="center"/>
              <w:rPr>
                <w:rFonts w:hint="eastAsia" w:asciiTheme="minorEastAsia" w:hAnsiTheme="minorEastAsia" w:eastAsiaTheme="minorEastAsia" w:cstheme="minorEastAsia"/>
                <w:color w:val="000000"/>
                <w:kern w:val="2"/>
                <w:sz w:val="21"/>
                <w:szCs w:val="21"/>
                <w:lang w:val="en-US" w:eastAsia="zh-CN" w:bidi="ar-SA"/>
              </w:rPr>
            </w:pPr>
            <w:r>
              <w:rPr>
                <w:rFonts w:hint="eastAsia" w:asciiTheme="minorEastAsia" w:hAnsiTheme="minorEastAsia" w:eastAsiaTheme="minorEastAsia" w:cstheme="minorEastAsia"/>
                <w:color w:val="000000"/>
                <w:sz w:val="21"/>
                <w:szCs w:val="21"/>
              </w:rPr>
              <w:t>5</w:t>
            </w:r>
          </w:p>
        </w:tc>
        <w:tc>
          <w:tcPr>
            <w:tcW w:w="8899" w:type="dxa"/>
            <w:vAlign w:val="center"/>
          </w:tcPr>
          <w:p>
            <w:pPr>
              <w:widowControl/>
              <w:jc w:val="left"/>
              <w:textAlignment w:val="center"/>
              <w:rPr>
                <w:rFonts w:hint="eastAsia" w:asciiTheme="minorEastAsia" w:hAnsiTheme="minorEastAsia" w:eastAsiaTheme="minorEastAsia" w:cstheme="minorEastAsia"/>
                <w:color w:val="000000"/>
                <w:kern w:val="0"/>
                <w:sz w:val="21"/>
                <w:szCs w:val="21"/>
                <w:lang w:eastAsia="zh-CN" w:bidi="ar"/>
              </w:rPr>
            </w:pPr>
            <w:r>
              <w:rPr>
                <w:rFonts w:hint="eastAsia" w:asciiTheme="minorEastAsia" w:hAnsiTheme="minorEastAsia" w:eastAsiaTheme="minorEastAsia" w:cstheme="minorEastAsia"/>
                <w:color w:val="000000"/>
                <w:kern w:val="0"/>
                <w:sz w:val="21"/>
                <w:szCs w:val="21"/>
                <w:lang w:bidi="ar"/>
              </w:rPr>
              <w:t>1</w:t>
            </w:r>
            <w:r>
              <w:rPr>
                <w:rFonts w:hint="eastAsia" w:asciiTheme="minorEastAsia" w:hAnsiTheme="minorEastAsia" w:eastAsiaTheme="minorEastAsia" w:cstheme="minorEastAsia"/>
                <w:color w:val="000000"/>
                <w:kern w:val="0"/>
                <w:sz w:val="21"/>
                <w:szCs w:val="21"/>
                <w:lang w:eastAsia="zh-CN" w:bidi="ar"/>
              </w:rPr>
              <w:t>、</w:t>
            </w:r>
            <w:r>
              <w:rPr>
                <w:rFonts w:hint="eastAsia" w:asciiTheme="minorEastAsia" w:hAnsiTheme="minorEastAsia" w:eastAsiaTheme="minorEastAsia" w:cstheme="minorEastAsia"/>
                <w:color w:val="000000"/>
                <w:kern w:val="0"/>
                <w:sz w:val="21"/>
                <w:szCs w:val="21"/>
                <w:lang w:bidi="ar"/>
              </w:rPr>
              <w:t>可兼容10.5～11mm的绳索</w:t>
            </w:r>
            <w:r>
              <w:rPr>
                <w:rFonts w:hint="eastAsia" w:asciiTheme="minorEastAsia" w:hAnsiTheme="minorEastAsia" w:eastAsiaTheme="minorEastAsia" w:cstheme="minorEastAsia"/>
                <w:color w:val="000000"/>
                <w:kern w:val="0"/>
                <w:sz w:val="21"/>
                <w:szCs w:val="21"/>
                <w:lang w:eastAsia="zh-CN" w:bidi="ar"/>
              </w:rPr>
              <w:t>；</w:t>
            </w:r>
          </w:p>
          <w:p>
            <w:pPr>
              <w:widowControl/>
              <w:jc w:val="left"/>
              <w:textAlignment w:val="center"/>
              <w:rPr>
                <w:rFonts w:hint="eastAsia" w:asciiTheme="minorEastAsia" w:hAnsiTheme="minorEastAsia" w:eastAsiaTheme="minorEastAsia" w:cstheme="minorEastAsia"/>
                <w:color w:val="000000"/>
                <w:kern w:val="0"/>
                <w:sz w:val="21"/>
                <w:szCs w:val="21"/>
                <w:lang w:eastAsia="zh-CN" w:bidi="ar"/>
              </w:rPr>
            </w:pPr>
            <w:r>
              <w:rPr>
                <w:rFonts w:hint="eastAsia" w:asciiTheme="minorEastAsia" w:hAnsiTheme="minorEastAsia" w:eastAsiaTheme="minorEastAsia" w:cstheme="minorEastAsia"/>
                <w:color w:val="000000"/>
                <w:kern w:val="0"/>
                <w:sz w:val="21"/>
                <w:szCs w:val="21"/>
                <w:lang w:bidi="ar"/>
              </w:rPr>
              <w:t>2</w:t>
            </w:r>
            <w:r>
              <w:rPr>
                <w:rFonts w:hint="eastAsia" w:asciiTheme="minorEastAsia" w:hAnsiTheme="minorEastAsia" w:eastAsiaTheme="minorEastAsia" w:cstheme="minorEastAsia"/>
                <w:color w:val="000000"/>
                <w:kern w:val="0"/>
                <w:sz w:val="21"/>
                <w:szCs w:val="21"/>
                <w:lang w:eastAsia="zh-CN" w:bidi="ar"/>
              </w:rPr>
              <w:t>、</w:t>
            </w:r>
            <w:r>
              <w:rPr>
                <w:rFonts w:hint="eastAsia" w:asciiTheme="minorEastAsia" w:hAnsiTheme="minorEastAsia" w:eastAsiaTheme="minorEastAsia" w:cstheme="minorEastAsia"/>
                <w:color w:val="000000"/>
                <w:kern w:val="0"/>
                <w:sz w:val="21"/>
                <w:szCs w:val="21"/>
                <w:lang w:bidi="ar"/>
              </w:rPr>
              <w:t>承载≥100kg</w:t>
            </w:r>
            <w:r>
              <w:rPr>
                <w:rFonts w:hint="eastAsia" w:asciiTheme="minorEastAsia" w:hAnsiTheme="minorEastAsia" w:eastAsiaTheme="minorEastAsia" w:cstheme="minorEastAsia"/>
                <w:color w:val="000000"/>
                <w:kern w:val="0"/>
                <w:sz w:val="21"/>
                <w:szCs w:val="21"/>
                <w:lang w:eastAsia="zh-CN" w:bidi="ar"/>
              </w:rPr>
              <w:t>；</w:t>
            </w:r>
          </w:p>
          <w:p>
            <w:pPr>
              <w:widowControl/>
              <w:jc w:val="left"/>
              <w:textAlignment w:val="center"/>
              <w:rPr>
                <w:rFonts w:hint="eastAsia" w:asciiTheme="minorEastAsia" w:hAnsiTheme="minorEastAsia" w:eastAsiaTheme="minorEastAsia" w:cstheme="minorEastAsia"/>
                <w:color w:val="000000"/>
                <w:kern w:val="0"/>
                <w:sz w:val="21"/>
                <w:szCs w:val="21"/>
                <w:lang w:eastAsia="zh-CN" w:bidi="ar"/>
              </w:rPr>
            </w:pPr>
            <w:r>
              <w:rPr>
                <w:rFonts w:hint="eastAsia" w:asciiTheme="minorEastAsia" w:hAnsiTheme="minorEastAsia" w:eastAsiaTheme="minorEastAsia" w:cstheme="minorEastAsia"/>
                <w:color w:val="000000"/>
                <w:kern w:val="0"/>
                <w:sz w:val="21"/>
                <w:szCs w:val="21"/>
                <w:lang w:bidi="ar"/>
              </w:rPr>
              <w:t>3</w:t>
            </w:r>
            <w:r>
              <w:rPr>
                <w:rFonts w:hint="eastAsia" w:asciiTheme="minorEastAsia" w:hAnsiTheme="minorEastAsia" w:eastAsiaTheme="minorEastAsia" w:cstheme="minorEastAsia"/>
                <w:color w:val="000000"/>
                <w:kern w:val="0"/>
                <w:sz w:val="21"/>
                <w:szCs w:val="21"/>
                <w:lang w:eastAsia="zh-CN" w:bidi="ar"/>
              </w:rPr>
              <w:t>、</w:t>
            </w:r>
            <w:r>
              <w:rPr>
                <w:rFonts w:hint="eastAsia" w:asciiTheme="minorEastAsia" w:hAnsiTheme="minorEastAsia" w:eastAsiaTheme="minorEastAsia" w:cstheme="minorEastAsia"/>
                <w:color w:val="000000"/>
                <w:kern w:val="0"/>
                <w:sz w:val="21"/>
                <w:szCs w:val="21"/>
                <w:lang w:bidi="ar"/>
              </w:rPr>
              <w:t>最大抗冲击力：≥40kN</w:t>
            </w:r>
            <w:r>
              <w:rPr>
                <w:rFonts w:hint="eastAsia" w:asciiTheme="minorEastAsia" w:hAnsiTheme="minorEastAsia" w:eastAsiaTheme="minorEastAsia" w:cstheme="minorEastAsia"/>
                <w:color w:val="000000"/>
                <w:kern w:val="0"/>
                <w:sz w:val="21"/>
                <w:szCs w:val="21"/>
                <w:lang w:eastAsia="zh-CN" w:bidi="ar"/>
              </w:rPr>
              <w:t>；</w:t>
            </w:r>
          </w:p>
          <w:p>
            <w:pPr>
              <w:widowControl/>
              <w:jc w:val="left"/>
              <w:textAlignment w:val="center"/>
              <w:rPr>
                <w:rFonts w:hint="eastAsia" w:asciiTheme="minorEastAsia" w:hAnsiTheme="minorEastAsia" w:eastAsiaTheme="minorEastAsia" w:cstheme="minorEastAsia"/>
                <w:color w:val="000000"/>
                <w:kern w:val="0"/>
                <w:sz w:val="21"/>
                <w:szCs w:val="21"/>
                <w:lang w:eastAsia="zh-CN" w:bidi="ar"/>
              </w:rPr>
            </w:pPr>
            <w:r>
              <w:rPr>
                <w:rFonts w:hint="eastAsia" w:asciiTheme="minorEastAsia" w:hAnsiTheme="minorEastAsia" w:eastAsiaTheme="minorEastAsia" w:cstheme="minorEastAsia"/>
                <w:color w:val="000000"/>
                <w:kern w:val="0"/>
                <w:sz w:val="21"/>
                <w:szCs w:val="21"/>
                <w:lang w:bidi="ar"/>
              </w:rPr>
              <w:t>4</w:t>
            </w:r>
            <w:r>
              <w:rPr>
                <w:rFonts w:hint="eastAsia" w:asciiTheme="minorEastAsia" w:hAnsiTheme="minorEastAsia" w:eastAsiaTheme="minorEastAsia" w:cstheme="minorEastAsia"/>
                <w:color w:val="000000"/>
                <w:kern w:val="0"/>
                <w:sz w:val="21"/>
                <w:szCs w:val="21"/>
                <w:lang w:eastAsia="zh-CN" w:bidi="ar"/>
              </w:rPr>
              <w:t>、</w:t>
            </w:r>
            <w:r>
              <w:rPr>
                <w:rFonts w:hint="eastAsia" w:asciiTheme="minorEastAsia" w:hAnsiTheme="minorEastAsia" w:eastAsiaTheme="minorEastAsia" w:cstheme="minorEastAsia"/>
                <w:color w:val="000000"/>
                <w:kern w:val="0"/>
                <w:sz w:val="21"/>
                <w:szCs w:val="21"/>
                <w:lang w:bidi="ar"/>
              </w:rPr>
              <w:t>材质：铝合金</w:t>
            </w:r>
            <w:r>
              <w:rPr>
                <w:rFonts w:hint="eastAsia" w:asciiTheme="minorEastAsia" w:hAnsiTheme="minorEastAsia" w:eastAsiaTheme="minorEastAsia" w:cstheme="minorEastAsia"/>
                <w:color w:val="000000"/>
                <w:kern w:val="0"/>
                <w:sz w:val="21"/>
                <w:szCs w:val="21"/>
                <w:lang w:eastAsia="zh-CN" w:bidi="ar"/>
              </w:rPr>
              <w:t>；</w:t>
            </w:r>
          </w:p>
          <w:p>
            <w:pPr>
              <w:widowControl/>
              <w:jc w:val="left"/>
              <w:textAlignment w:val="center"/>
              <w:rPr>
                <w:rFonts w:hint="eastAsia" w:asciiTheme="minorEastAsia" w:hAnsiTheme="minorEastAsia" w:eastAsiaTheme="minorEastAsia" w:cstheme="minorEastAsia"/>
                <w:color w:val="000000"/>
                <w:kern w:val="0"/>
                <w:sz w:val="21"/>
                <w:szCs w:val="21"/>
                <w:lang w:val="en-US" w:eastAsia="zh-CN" w:bidi="ar"/>
              </w:rPr>
            </w:pPr>
            <w:r>
              <w:rPr>
                <w:rFonts w:hint="eastAsia" w:asciiTheme="minorEastAsia" w:hAnsiTheme="minorEastAsia" w:eastAsiaTheme="minorEastAsia" w:cstheme="minorEastAsia"/>
                <w:color w:val="000000"/>
                <w:kern w:val="0"/>
                <w:sz w:val="21"/>
                <w:szCs w:val="21"/>
                <w:lang w:bidi="ar"/>
              </w:rPr>
              <w:t>5</w:t>
            </w:r>
            <w:r>
              <w:rPr>
                <w:rFonts w:hint="eastAsia" w:asciiTheme="minorEastAsia" w:hAnsiTheme="minorEastAsia" w:eastAsiaTheme="minorEastAsia" w:cstheme="minorEastAsia"/>
                <w:color w:val="000000"/>
                <w:kern w:val="0"/>
                <w:sz w:val="21"/>
                <w:szCs w:val="21"/>
                <w:lang w:eastAsia="zh-CN" w:bidi="ar"/>
              </w:rPr>
              <w:t>、</w:t>
            </w:r>
            <w:r>
              <w:rPr>
                <w:rFonts w:hint="eastAsia" w:asciiTheme="minorEastAsia" w:hAnsiTheme="minorEastAsia" w:eastAsiaTheme="minorEastAsia" w:cstheme="minorEastAsia"/>
                <w:color w:val="000000"/>
                <w:kern w:val="0"/>
                <w:sz w:val="21"/>
                <w:szCs w:val="21"/>
                <w:lang w:bidi="ar"/>
              </w:rPr>
              <w:t>重量：≤430g</w:t>
            </w:r>
            <w:r>
              <w:rPr>
                <w:rFonts w:hint="eastAsia" w:asciiTheme="minorEastAsia" w:hAnsiTheme="minorEastAsia" w:eastAsiaTheme="minorEastAsia" w:cstheme="minorEastAsia"/>
                <w:color w:val="000000"/>
                <w:kern w:val="0"/>
                <w:sz w:val="21"/>
                <w:szCs w:val="21"/>
                <w:lang w:eastAsia="zh-CN" w:bidi="ar"/>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rPr>
          <w:trHeight w:val="2189" w:hRule="atLeast"/>
          <w:jc w:val="center"/>
        </w:trPr>
        <w:tc>
          <w:tcPr>
            <w:tcW w:w="790" w:type="dxa"/>
            <w:vAlign w:val="center"/>
          </w:tcPr>
          <w:p>
            <w:pPr>
              <w:spacing w:beforeLines="0" w:afterLines="0"/>
              <w:jc w:val="center"/>
              <w:rPr>
                <w:rFonts w:hint="eastAsia" w:asciiTheme="minorEastAsia" w:hAnsiTheme="minorEastAsia" w:eastAsiaTheme="minorEastAsia" w:cstheme="minorEastAsia"/>
                <w:color w:val="000000"/>
                <w:kern w:val="2"/>
                <w:sz w:val="21"/>
                <w:szCs w:val="21"/>
                <w:lang w:val="en-US" w:eastAsia="zh-CN" w:bidi="ar-SA"/>
              </w:rPr>
            </w:pPr>
            <w:r>
              <w:rPr>
                <w:rFonts w:hint="eastAsia" w:asciiTheme="minorEastAsia" w:hAnsiTheme="minorEastAsia" w:eastAsiaTheme="minorEastAsia" w:cstheme="minorEastAsia"/>
                <w:color w:val="000000"/>
                <w:sz w:val="21"/>
                <w:szCs w:val="21"/>
              </w:rPr>
              <w:t>主锁(钢)</w:t>
            </w:r>
          </w:p>
        </w:tc>
        <w:tc>
          <w:tcPr>
            <w:tcW w:w="555" w:type="dxa"/>
            <w:vAlign w:val="center"/>
          </w:tcPr>
          <w:p>
            <w:pPr>
              <w:spacing w:beforeLines="0" w:afterLines="0"/>
              <w:jc w:val="center"/>
              <w:rPr>
                <w:rFonts w:hint="eastAsia" w:asciiTheme="minorEastAsia" w:hAnsiTheme="minorEastAsia" w:eastAsiaTheme="minorEastAsia" w:cstheme="minorEastAsia"/>
                <w:color w:val="000000"/>
                <w:kern w:val="2"/>
                <w:sz w:val="21"/>
                <w:szCs w:val="21"/>
                <w:lang w:val="en-US" w:eastAsia="zh-CN" w:bidi="ar-SA"/>
              </w:rPr>
            </w:pPr>
            <w:r>
              <w:rPr>
                <w:rFonts w:hint="eastAsia" w:asciiTheme="minorEastAsia" w:hAnsiTheme="minorEastAsia" w:eastAsiaTheme="minorEastAsia" w:cstheme="minorEastAsia"/>
                <w:color w:val="000000"/>
                <w:sz w:val="21"/>
                <w:szCs w:val="21"/>
              </w:rPr>
              <w:t>个</w:t>
            </w:r>
          </w:p>
        </w:tc>
        <w:tc>
          <w:tcPr>
            <w:tcW w:w="495" w:type="dxa"/>
            <w:vAlign w:val="center"/>
          </w:tcPr>
          <w:p>
            <w:pPr>
              <w:spacing w:beforeLines="0" w:afterLines="0"/>
              <w:jc w:val="center"/>
              <w:rPr>
                <w:rFonts w:hint="eastAsia" w:asciiTheme="minorEastAsia" w:hAnsiTheme="minorEastAsia" w:eastAsiaTheme="minorEastAsia" w:cstheme="minorEastAsia"/>
                <w:color w:val="000000"/>
                <w:kern w:val="2"/>
                <w:sz w:val="21"/>
                <w:szCs w:val="21"/>
                <w:lang w:val="en-US" w:eastAsia="zh-CN" w:bidi="ar-SA"/>
              </w:rPr>
            </w:pPr>
            <w:r>
              <w:rPr>
                <w:rFonts w:hint="eastAsia" w:asciiTheme="minorEastAsia" w:hAnsiTheme="minorEastAsia" w:eastAsiaTheme="minorEastAsia" w:cstheme="minorEastAsia"/>
                <w:color w:val="000000"/>
                <w:sz w:val="21"/>
                <w:szCs w:val="21"/>
              </w:rPr>
              <w:t>5</w:t>
            </w:r>
          </w:p>
        </w:tc>
        <w:tc>
          <w:tcPr>
            <w:tcW w:w="8899" w:type="dxa"/>
            <w:vAlign w:val="center"/>
          </w:tcPr>
          <w:p>
            <w:pPr>
              <w:widowControl/>
              <w:jc w:val="left"/>
              <w:textAlignment w:val="center"/>
              <w:rPr>
                <w:rFonts w:hint="eastAsia" w:asciiTheme="minorEastAsia" w:hAnsiTheme="minorEastAsia" w:eastAsiaTheme="minorEastAsia" w:cstheme="minorEastAsia"/>
                <w:color w:val="000000"/>
                <w:kern w:val="0"/>
                <w:sz w:val="21"/>
                <w:szCs w:val="21"/>
                <w:lang w:eastAsia="zh-CN" w:bidi="ar"/>
              </w:rPr>
            </w:pPr>
            <w:r>
              <w:rPr>
                <w:rFonts w:hint="eastAsia" w:asciiTheme="minorEastAsia" w:hAnsiTheme="minorEastAsia" w:eastAsiaTheme="minorEastAsia" w:cstheme="minorEastAsia"/>
                <w:color w:val="000000"/>
                <w:kern w:val="0"/>
                <w:sz w:val="21"/>
                <w:szCs w:val="21"/>
                <w:lang w:bidi="ar"/>
              </w:rPr>
              <w:t>1</w:t>
            </w:r>
            <w:r>
              <w:rPr>
                <w:rFonts w:hint="eastAsia" w:asciiTheme="minorEastAsia" w:hAnsiTheme="minorEastAsia" w:eastAsiaTheme="minorEastAsia" w:cstheme="minorEastAsia"/>
                <w:color w:val="000000"/>
                <w:kern w:val="0"/>
                <w:sz w:val="21"/>
                <w:szCs w:val="21"/>
                <w:lang w:eastAsia="zh-CN" w:bidi="ar"/>
              </w:rPr>
              <w:t>、</w:t>
            </w:r>
            <w:r>
              <w:rPr>
                <w:rFonts w:hint="eastAsia" w:asciiTheme="minorEastAsia" w:hAnsiTheme="minorEastAsia" w:eastAsiaTheme="minorEastAsia" w:cstheme="minorEastAsia"/>
                <w:color w:val="000000"/>
                <w:kern w:val="0"/>
                <w:sz w:val="21"/>
                <w:szCs w:val="21"/>
                <w:lang w:bidi="ar"/>
              </w:rPr>
              <w:t>开口尺寸：≥22mm</w:t>
            </w:r>
            <w:r>
              <w:rPr>
                <w:rFonts w:hint="eastAsia" w:asciiTheme="minorEastAsia" w:hAnsiTheme="minorEastAsia" w:eastAsiaTheme="minorEastAsia" w:cstheme="minorEastAsia"/>
                <w:color w:val="000000"/>
                <w:kern w:val="0"/>
                <w:sz w:val="21"/>
                <w:szCs w:val="21"/>
                <w:lang w:eastAsia="zh-CN" w:bidi="ar"/>
              </w:rPr>
              <w:t>；</w:t>
            </w:r>
          </w:p>
          <w:p>
            <w:pPr>
              <w:widowControl/>
              <w:jc w:val="left"/>
              <w:textAlignment w:val="center"/>
              <w:rPr>
                <w:rFonts w:hint="eastAsia" w:asciiTheme="minorEastAsia" w:hAnsiTheme="minorEastAsia" w:eastAsiaTheme="minorEastAsia" w:cstheme="minorEastAsia"/>
                <w:color w:val="000000"/>
                <w:kern w:val="0"/>
                <w:sz w:val="21"/>
                <w:szCs w:val="21"/>
                <w:lang w:eastAsia="zh-CN" w:bidi="ar"/>
              </w:rPr>
            </w:pPr>
            <w:r>
              <w:rPr>
                <w:rFonts w:hint="eastAsia" w:asciiTheme="minorEastAsia" w:hAnsiTheme="minorEastAsia" w:eastAsiaTheme="minorEastAsia" w:cstheme="minorEastAsia"/>
                <w:color w:val="000000"/>
                <w:kern w:val="0"/>
                <w:sz w:val="21"/>
                <w:szCs w:val="21"/>
                <w:lang w:bidi="ar"/>
              </w:rPr>
              <w:t>2</w:t>
            </w:r>
            <w:r>
              <w:rPr>
                <w:rFonts w:hint="eastAsia" w:asciiTheme="minorEastAsia" w:hAnsiTheme="minorEastAsia" w:eastAsiaTheme="minorEastAsia" w:cstheme="minorEastAsia"/>
                <w:color w:val="000000"/>
                <w:kern w:val="0"/>
                <w:sz w:val="21"/>
                <w:szCs w:val="21"/>
                <w:lang w:eastAsia="zh-CN" w:bidi="ar"/>
              </w:rPr>
              <w:t>、</w:t>
            </w:r>
            <w:r>
              <w:rPr>
                <w:rFonts w:hint="eastAsia" w:asciiTheme="minorEastAsia" w:hAnsiTheme="minorEastAsia" w:eastAsiaTheme="minorEastAsia" w:cstheme="minorEastAsia"/>
                <w:color w:val="000000"/>
                <w:kern w:val="0"/>
                <w:sz w:val="21"/>
                <w:szCs w:val="21"/>
                <w:lang w:bidi="ar"/>
              </w:rPr>
              <w:t>重量：≤195g</w:t>
            </w:r>
            <w:r>
              <w:rPr>
                <w:rFonts w:hint="eastAsia" w:asciiTheme="minorEastAsia" w:hAnsiTheme="minorEastAsia" w:eastAsiaTheme="minorEastAsia" w:cstheme="minorEastAsia"/>
                <w:color w:val="000000"/>
                <w:kern w:val="0"/>
                <w:sz w:val="21"/>
                <w:szCs w:val="21"/>
                <w:lang w:eastAsia="zh-CN" w:bidi="ar"/>
              </w:rPr>
              <w:t>；</w:t>
            </w:r>
          </w:p>
          <w:p>
            <w:pPr>
              <w:widowControl/>
              <w:jc w:val="left"/>
              <w:textAlignment w:val="center"/>
              <w:rPr>
                <w:rFonts w:hint="eastAsia" w:asciiTheme="minorEastAsia" w:hAnsiTheme="minorEastAsia" w:eastAsiaTheme="minorEastAsia" w:cstheme="minorEastAsia"/>
                <w:color w:val="000000"/>
                <w:kern w:val="0"/>
                <w:sz w:val="21"/>
                <w:szCs w:val="21"/>
                <w:lang w:eastAsia="zh-CN" w:bidi="ar"/>
              </w:rPr>
            </w:pPr>
            <w:r>
              <w:rPr>
                <w:rFonts w:hint="eastAsia" w:asciiTheme="minorEastAsia" w:hAnsiTheme="minorEastAsia" w:eastAsiaTheme="minorEastAsia" w:cstheme="minorEastAsia"/>
                <w:color w:val="000000"/>
                <w:kern w:val="0"/>
                <w:sz w:val="21"/>
                <w:szCs w:val="21"/>
                <w:lang w:bidi="ar"/>
              </w:rPr>
              <w:t>3</w:t>
            </w:r>
            <w:r>
              <w:rPr>
                <w:rFonts w:hint="eastAsia" w:asciiTheme="minorEastAsia" w:hAnsiTheme="minorEastAsia" w:eastAsiaTheme="minorEastAsia" w:cstheme="minorEastAsia"/>
                <w:color w:val="000000"/>
                <w:kern w:val="0"/>
                <w:sz w:val="21"/>
                <w:szCs w:val="21"/>
                <w:lang w:eastAsia="zh-CN" w:bidi="ar"/>
              </w:rPr>
              <w:t>、</w:t>
            </w:r>
            <w:r>
              <w:rPr>
                <w:rFonts w:hint="eastAsia" w:asciiTheme="minorEastAsia" w:hAnsiTheme="minorEastAsia" w:eastAsiaTheme="minorEastAsia" w:cstheme="minorEastAsia"/>
                <w:color w:val="000000"/>
                <w:kern w:val="0"/>
                <w:sz w:val="21"/>
                <w:szCs w:val="21"/>
                <w:lang w:bidi="ar"/>
              </w:rPr>
              <w:t>纵向拉力：≥38KN</w:t>
            </w:r>
            <w:r>
              <w:rPr>
                <w:rFonts w:hint="eastAsia" w:asciiTheme="minorEastAsia" w:hAnsiTheme="minorEastAsia" w:eastAsiaTheme="minorEastAsia" w:cstheme="minorEastAsia"/>
                <w:color w:val="000000"/>
                <w:kern w:val="0"/>
                <w:sz w:val="21"/>
                <w:szCs w:val="21"/>
                <w:lang w:eastAsia="zh-CN" w:bidi="ar"/>
              </w:rPr>
              <w:t>；</w:t>
            </w:r>
          </w:p>
          <w:p>
            <w:pPr>
              <w:widowControl/>
              <w:jc w:val="left"/>
              <w:textAlignment w:val="center"/>
              <w:rPr>
                <w:rFonts w:hint="eastAsia" w:asciiTheme="minorEastAsia" w:hAnsiTheme="minorEastAsia" w:eastAsiaTheme="minorEastAsia" w:cstheme="minorEastAsia"/>
                <w:color w:val="000000"/>
                <w:kern w:val="0"/>
                <w:sz w:val="21"/>
                <w:szCs w:val="21"/>
                <w:lang w:eastAsia="zh-CN" w:bidi="ar"/>
              </w:rPr>
            </w:pPr>
            <w:r>
              <w:rPr>
                <w:rFonts w:hint="eastAsia" w:asciiTheme="minorEastAsia" w:hAnsiTheme="minorEastAsia" w:eastAsiaTheme="minorEastAsia" w:cstheme="minorEastAsia"/>
                <w:color w:val="000000"/>
                <w:kern w:val="0"/>
                <w:sz w:val="21"/>
                <w:szCs w:val="21"/>
                <w:lang w:bidi="ar"/>
              </w:rPr>
              <w:t>4</w:t>
            </w:r>
            <w:r>
              <w:rPr>
                <w:rFonts w:hint="eastAsia" w:asciiTheme="minorEastAsia" w:hAnsiTheme="minorEastAsia" w:eastAsiaTheme="minorEastAsia" w:cstheme="minorEastAsia"/>
                <w:color w:val="000000"/>
                <w:kern w:val="0"/>
                <w:sz w:val="21"/>
                <w:szCs w:val="21"/>
                <w:lang w:eastAsia="zh-CN" w:bidi="ar"/>
              </w:rPr>
              <w:t>、</w:t>
            </w:r>
            <w:r>
              <w:rPr>
                <w:rFonts w:hint="eastAsia" w:asciiTheme="minorEastAsia" w:hAnsiTheme="minorEastAsia" w:eastAsiaTheme="minorEastAsia" w:cstheme="minorEastAsia"/>
                <w:color w:val="000000"/>
                <w:kern w:val="0"/>
                <w:sz w:val="21"/>
                <w:szCs w:val="21"/>
                <w:lang w:bidi="ar"/>
              </w:rPr>
              <w:t>横向拉力</w:t>
            </w:r>
            <w:r>
              <w:rPr>
                <w:rFonts w:hint="eastAsia" w:asciiTheme="minorEastAsia" w:hAnsiTheme="minorEastAsia" w:eastAsiaTheme="minorEastAsia" w:cstheme="minorEastAsia"/>
                <w:color w:val="000000"/>
                <w:kern w:val="0"/>
                <w:sz w:val="21"/>
                <w:szCs w:val="21"/>
                <w:lang w:eastAsia="zh-CN" w:bidi="ar"/>
              </w:rPr>
              <w:t>：</w:t>
            </w:r>
            <w:r>
              <w:rPr>
                <w:rFonts w:hint="eastAsia" w:asciiTheme="minorEastAsia" w:hAnsiTheme="minorEastAsia" w:eastAsiaTheme="minorEastAsia" w:cstheme="minorEastAsia"/>
                <w:color w:val="000000"/>
                <w:kern w:val="0"/>
                <w:sz w:val="21"/>
                <w:szCs w:val="21"/>
                <w:lang w:bidi="ar"/>
              </w:rPr>
              <w:t>≥16KN</w:t>
            </w:r>
            <w:r>
              <w:rPr>
                <w:rFonts w:hint="eastAsia" w:asciiTheme="minorEastAsia" w:hAnsiTheme="minorEastAsia" w:eastAsiaTheme="minorEastAsia" w:cstheme="minorEastAsia"/>
                <w:color w:val="000000"/>
                <w:kern w:val="0"/>
                <w:sz w:val="21"/>
                <w:szCs w:val="21"/>
                <w:lang w:eastAsia="zh-CN" w:bidi="ar"/>
              </w:rPr>
              <w:t>；</w:t>
            </w:r>
          </w:p>
          <w:p>
            <w:pPr>
              <w:widowControl/>
              <w:jc w:val="left"/>
              <w:textAlignment w:val="center"/>
              <w:rPr>
                <w:rFonts w:hint="eastAsia" w:asciiTheme="minorEastAsia" w:hAnsiTheme="minorEastAsia" w:eastAsiaTheme="minorEastAsia" w:cstheme="minorEastAsia"/>
                <w:color w:val="000000"/>
                <w:kern w:val="0"/>
                <w:sz w:val="21"/>
                <w:szCs w:val="21"/>
                <w:lang w:val="en-US" w:eastAsia="zh-CN" w:bidi="ar"/>
              </w:rPr>
            </w:pPr>
            <w:r>
              <w:rPr>
                <w:rFonts w:hint="eastAsia" w:asciiTheme="minorEastAsia" w:hAnsiTheme="minorEastAsia" w:eastAsiaTheme="minorEastAsia" w:cstheme="minorEastAsia"/>
                <w:color w:val="000000"/>
                <w:kern w:val="0"/>
                <w:sz w:val="21"/>
                <w:szCs w:val="21"/>
                <w:lang w:bidi="ar"/>
              </w:rPr>
              <w:t>5</w:t>
            </w:r>
            <w:r>
              <w:rPr>
                <w:rFonts w:hint="eastAsia" w:asciiTheme="minorEastAsia" w:hAnsiTheme="minorEastAsia" w:eastAsiaTheme="minorEastAsia" w:cstheme="minorEastAsia"/>
                <w:color w:val="000000"/>
                <w:kern w:val="0"/>
                <w:sz w:val="21"/>
                <w:szCs w:val="21"/>
                <w:lang w:eastAsia="zh-CN" w:bidi="ar"/>
              </w:rPr>
              <w:t>、</w:t>
            </w:r>
            <w:r>
              <w:rPr>
                <w:rFonts w:hint="eastAsia" w:asciiTheme="minorEastAsia" w:hAnsiTheme="minorEastAsia" w:eastAsiaTheme="minorEastAsia" w:cstheme="minorEastAsia"/>
                <w:color w:val="000000"/>
                <w:kern w:val="0"/>
                <w:sz w:val="21"/>
                <w:szCs w:val="21"/>
                <w:lang w:bidi="ar"/>
              </w:rPr>
              <w:t>开口拉力</w:t>
            </w:r>
            <w:r>
              <w:rPr>
                <w:rFonts w:hint="eastAsia" w:asciiTheme="minorEastAsia" w:hAnsiTheme="minorEastAsia" w:eastAsiaTheme="minorEastAsia" w:cstheme="minorEastAsia"/>
                <w:color w:val="000000"/>
                <w:kern w:val="0"/>
                <w:sz w:val="21"/>
                <w:szCs w:val="21"/>
                <w:lang w:eastAsia="zh-CN" w:bidi="ar"/>
              </w:rPr>
              <w:t>：</w:t>
            </w:r>
            <w:r>
              <w:rPr>
                <w:rFonts w:hint="eastAsia" w:asciiTheme="minorEastAsia" w:hAnsiTheme="minorEastAsia" w:eastAsiaTheme="minorEastAsia" w:cstheme="minorEastAsia"/>
                <w:color w:val="000000"/>
                <w:kern w:val="0"/>
                <w:sz w:val="21"/>
                <w:szCs w:val="21"/>
                <w:lang w:bidi="ar"/>
              </w:rPr>
              <w:t>≥15KN</w:t>
            </w:r>
            <w:r>
              <w:rPr>
                <w:rFonts w:hint="eastAsia" w:asciiTheme="minorEastAsia" w:hAnsiTheme="minorEastAsia" w:eastAsiaTheme="minorEastAsia" w:cstheme="minorEastAsia"/>
                <w:color w:val="000000"/>
                <w:kern w:val="0"/>
                <w:sz w:val="21"/>
                <w:szCs w:val="21"/>
                <w:lang w:eastAsia="zh-CN" w:bidi="ar"/>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rPr>
          <w:trHeight w:val="2189" w:hRule="atLeast"/>
          <w:jc w:val="center"/>
        </w:trPr>
        <w:tc>
          <w:tcPr>
            <w:tcW w:w="790" w:type="dxa"/>
            <w:vAlign w:val="center"/>
          </w:tcPr>
          <w:p>
            <w:pPr>
              <w:spacing w:beforeLines="0" w:afterLines="0"/>
              <w:jc w:val="center"/>
              <w:rPr>
                <w:rFonts w:hint="eastAsia" w:asciiTheme="minorEastAsia" w:hAnsiTheme="minorEastAsia" w:eastAsiaTheme="minorEastAsia" w:cstheme="minorEastAsia"/>
                <w:color w:val="000000"/>
                <w:kern w:val="2"/>
                <w:sz w:val="21"/>
                <w:szCs w:val="21"/>
                <w:lang w:val="en-US" w:eastAsia="zh-CN" w:bidi="ar-SA"/>
              </w:rPr>
            </w:pPr>
            <w:r>
              <w:rPr>
                <w:rFonts w:hint="eastAsia" w:asciiTheme="minorEastAsia" w:hAnsiTheme="minorEastAsia" w:eastAsiaTheme="minorEastAsia" w:cstheme="minorEastAsia"/>
                <w:color w:val="000000"/>
                <w:sz w:val="21"/>
                <w:szCs w:val="21"/>
              </w:rPr>
              <w:t>无柄上升器</w:t>
            </w:r>
          </w:p>
        </w:tc>
        <w:tc>
          <w:tcPr>
            <w:tcW w:w="555" w:type="dxa"/>
            <w:vAlign w:val="center"/>
          </w:tcPr>
          <w:p>
            <w:pPr>
              <w:spacing w:beforeLines="0" w:afterLines="0"/>
              <w:jc w:val="center"/>
              <w:rPr>
                <w:rFonts w:hint="eastAsia" w:asciiTheme="minorEastAsia" w:hAnsiTheme="minorEastAsia" w:eastAsiaTheme="minorEastAsia" w:cstheme="minorEastAsia"/>
                <w:color w:val="000000"/>
                <w:kern w:val="2"/>
                <w:sz w:val="21"/>
                <w:szCs w:val="21"/>
                <w:lang w:val="en-US" w:eastAsia="zh-CN" w:bidi="ar-SA"/>
              </w:rPr>
            </w:pPr>
            <w:r>
              <w:rPr>
                <w:rFonts w:hint="eastAsia" w:asciiTheme="minorEastAsia" w:hAnsiTheme="minorEastAsia" w:eastAsiaTheme="minorEastAsia" w:cstheme="minorEastAsia"/>
                <w:color w:val="000000"/>
                <w:sz w:val="21"/>
                <w:szCs w:val="21"/>
              </w:rPr>
              <w:t>个</w:t>
            </w:r>
          </w:p>
        </w:tc>
        <w:tc>
          <w:tcPr>
            <w:tcW w:w="495" w:type="dxa"/>
            <w:vAlign w:val="center"/>
          </w:tcPr>
          <w:p>
            <w:pPr>
              <w:spacing w:beforeLines="0" w:afterLines="0"/>
              <w:jc w:val="center"/>
              <w:rPr>
                <w:rFonts w:hint="eastAsia" w:asciiTheme="minorEastAsia" w:hAnsiTheme="minorEastAsia" w:eastAsiaTheme="minorEastAsia" w:cstheme="minorEastAsia"/>
                <w:color w:val="000000"/>
                <w:kern w:val="2"/>
                <w:sz w:val="21"/>
                <w:szCs w:val="21"/>
                <w:lang w:val="en-US" w:eastAsia="zh-CN" w:bidi="ar-SA"/>
              </w:rPr>
            </w:pPr>
            <w:r>
              <w:rPr>
                <w:rFonts w:hint="eastAsia" w:asciiTheme="minorEastAsia" w:hAnsiTheme="minorEastAsia" w:eastAsiaTheme="minorEastAsia" w:cstheme="minorEastAsia"/>
                <w:color w:val="000000"/>
                <w:sz w:val="21"/>
                <w:szCs w:val="21"/>
              </w:rPr>
              <w:t>2</w:t>
            </w:r>
          </w:p>
        </w:tc>
        <w:tc>
          <w:tcPr>
            <w:tcW w:w="8899" w:type="dxa"/>
            <w:vAlign w:val="center"/>
          </w:tcPr>
          <w:p>
            <w:pPr>
              <w:widowControl/>
              <w:jc w:val="left"/>
              <w:textAlignment w:val="center"/>
              <w:rPr>
                <w:rFonts w:hint="eastAsia" w:asciiTheme="minorEastAsia" w:hAnsiTheme="minorEastAsia" w:eastAsiaTheme="minorEastAsia" w:cstheme="minorEastAsia"/>
                <w:color w:val="000000"/>
                <w:kern w:val="0"/>
                <w:sz w:val="21"/>
                <w:szCs w:val="21"/>
                <w:lang w:eastAsia="zh-CN" w:bidi="ar"/>
              </w:rPr>
            </w:pPr>
            <w:r>
              <w:rPr>
                <w:rFonts w:hint="eastAsia" w:asciiTheme="minorEastAsia" w:hAnsiTheme="minorEastAsia" w:eastAsiaTheme="minorEastAsia" w:cstheme="minorEastAsia"/>
                <w:color w:val="000000"/>
                <w:kern w:val="0"/>
                <w:sz w:val="21"/>
                <w:szCs w:val="21"/>
                <w:lang w:bidi="ar"/>
              </w:rPr>
              <w:t>1</w:t>
            </w:r>
            <w:r>
              <w:rPr>
                <w:rFonts w:hint="eastAsia" w:asciiTheme="minorEastAsia" w:hAnsiTheme="minorEastAsia" w:eastAsiaTheme="minorEastAsia" w:cstheme="minorEastAsia"/>
                <w:color w:val="000000"/>
                <w:kern w:val="0"/>
                <w:sz w:val="21"/>
                <w:szCs w:val="21"/>
                <w:lang w:eastAsia="zh-CN" w:bidi="ar"/>
              </w:rPr>
              <w:t>、</w:t>
            </w:r>
            <w:r>
              <w:rPr>
                <w:rFonts w:hint="eastAsia" w:asciiTheme="minorEastAsia" w:hAnsiTheme="minorEastAsia" w:eastAsiaTheme="minorEastAsia" w:cstheme="minorEastAsia"/>
                <w:color w:val="000000"/>
                <w:kern w:val="0"/>
                <w:sz w:val="21"/>
                <w:szCs w:val="21"/>
                <w:lang w:bidi="ar"/>
              </w:rPr>
              <w:t>材质：铝合金，不锈钢</w:t>
            </w:r>
            <w:r>
              <w:rPr>
                <w:rFonts w:hint="eastAsia" w:asciiTheme="minorEastAsia" w:hAnsiTheme="minorEastAsia" w:eastAsiaTheme="minorEastAsia" w:cstheme="minorEastAsia"/>
                <w:color w:val="000000"/>
                <w:kern w:val="0"/>
                <w:sz w:val="21"/>
                <w:szCs w:val="21"/>
                <w:lang w:eastAsia="zh-CN" w:bidi="ar"/>
              </w:rPr>
              <w:t>；</w:t>
            </w:r>
          </w:p>
          <w:p>
            <w:pPr>
              <w:widowControl/>
              <w:jc w:val="left"/>
              <w:textAlignment w:val="center"/>
              <w:rPr>
                <w:rFonts w:hint="eastAsia" w:asciiTheme="minorEastAsia" w:hAnsiTheme="minorEastAsia" w:eastAsiaTheme="minorEastAsia" w:cstheme="minorEastAsia"/>
                <w:color w:val="000000"/>
                <w:kern w:val="0"/>
                <w:sz w:val="21"/>
                <w:szCs w:val="21"/>
                <w:lang w:eastAsia="zh-CN" w:bidi="ar"/>
              </w:rPr>
            </w:pPr>
            <w:r>
              <w:rPr>
                <w:rFonts w:hint="eastAsia" w:asciiTheme="minorEastAsia" w:hAnsiTheme="minorEastAsia" w:eastAsiaTheme="minorEastAsia" w:cstheme="minorEastAsia"/>
                <w:color w:val="000000"/>
                <w:kern w:val="0"/>
                <w:sz w:val="21"/>
                <w:szCs w:val="21"/>
                <w:lang w:bidi="ar"/>
              </w:rPr>
              <w:t>2</w:t>
            </w:r>
            <w:r>
              <w:rPr>
                <w:rFonts w:hint="eastAsia" w:asciiTheme="minorEastAsia" w:hAnsiTheme="minorEastAsia" w:eastAsiaTheme="minorEastAsia" w:cstheme="minorEastAsia"/>
                <w:color w:val="000000"/>
                <w:kern w:val="0"/>
                <w:sz w:val="21"/>
                <w:szCs w:val="21"/>
                <w:lang w:eastAsia="zh-CN" w:bidi="ar"/>
              </w:rPr>
              <w:t>、</w:t>
            </w:r>
            <w:r>
              <w:rPr>
                <w:rFonts w:hint="eastAsia" w:asciiTheme="minorEastAsia" w:hAnsiTheme="minorEastAsia" w:eastAsiaTheme="minorEastAsia" w:cstheme="minorEastAsia"/>
                <w:color w:val="000000"/>
                <w:kern w:val="0"/>
                <w:sz w:val="21"/>
                <w:szCs w:val="21"/>
                <w:lang w:bidi="ar"/>
              </w:rPr>
              <w:t>承重：≥100kg</w:t>
            </w:r>
            <w:r>
              <w:rPr>
                <w:rFonts w:hint="eastAsia" w:asciiTheme="minorEastAsia" w:hAnsiTheme="minorEastAsia" w:eastAsiaTheme="minorEastAsia" w:cstheme="minorEastAsia"/>
                <w:color w:val="000000"/>
                <w:kern w:val="0"/>
                <w:sz w:val="21"/>
                <w:szCs w:val="21"/>
                <w:lang w:eastAsia="zh-CN" w:bidi="ar"/>
              </w:rPr>
              <w:t>；</w:t>
            </w:r>
          </w:p>
          <w:p>
            <w:pPr>
              <w:widowControl/>
              <w:jc w:val="left"/>
              <w:textAlignment w:val="center"/>
              <w:rPr>
                <w:rFonts w:hint="eastAsia" w:asciiTheme="minorEastAsia" w:hAnsiTheme="minorEastAsia" w:eastAsiaTheme="minorEastAsia" w:cstheme="minorEastAsia"/>
                <w:color w:val="000000"/>
                <w:kern w:val="0"/>
                <w:sz w:val="21"/>
                <w:szCs w:val="21"/>
                <w:lang w:eastAsia="zh-CN" w:bidi="ar"/>
              </w:rPr>
            </w:pPr>
            <w:r>
              <w:rPr>
                <w:rFonts w:hint="eastAsia" w:asciiTheme="minorEastAsia" w:hAnsiTheme="minorEastAsia" w:eastAsiaTheme="minorEastAsia" w:cstheme="minorEastAsia"/>
                <w:color w:val="000000"/>
                <w:kern w:val="0"/>
                <w:sz w:val="21"/>
                <w:szCs w:val="21"/>
                <w:lang w:bidi="ar"/>
              </w:rPr>
              <w:t>3</w:t>
            </w:r>
            <w:r>
              <w:rPr>
                <w:rFonts w:hint="eastAsia" w:asciiTheme="minorEastAsia" w:hAnsiTheme="minorEastAsia" w:eastAsiaTheme="minorEastAsia" w:cstheme="minorEastAsia"/>
                <w:color w:val="000000"/>
                <w:kern w:val="0"/>
                <w:sz w:val="21"/>
                <w:szCs w:val="21"/>
                <w:lang w:eastAsia="zh-CN" w:bidi="ar"/>
              </w:rPr>
              <w:t>、</w:t>
            </w:r>
            <w:r>
              <w:rPr>
                <w:rFonts w:hint="eastAsia" w:asciiTheme="minorEastAsia" w:hAnsiTheme="minorEastAsia" w:eastAsiaTheme="minorEastAsia" w:cstheme="minorEastAsia"/>
                <w:color w:val="000000"/>
                <w:kern w:val="0"/>
                <w:sz w:val="21"/>
                <w:szCs w:val="21"/>
                <w:lang w:bidi="ar"/>
              </w:rPr>
              <w:t>适用绳径：8-13mm</w:t>
            </w:r>
            <w:r>
              <w:rPr>
                <w:rFonts w:hint="eastAsia" w:asciiTheme="minorEastAsia" w:hAnsiTheme="minorEastAsia" w:eastAsiaTheme="minorEastAsia" w:cstheme="minorEastAsia"/>
                <w:color w:val="000000"/>
                <w:kern w:val="0"/>
                <w:sz w:val="21"/>
                <w:szCs w:val="21"/>
                <w:lang w:eastAsia="zh-CN" w:bidi="ar"/>
              </w:rPr>
              <w:t>；</w:t>
            </w:r>
          </w:p>
          <w:p>
            <w:pPr>
              <w:widowControl/>
              <w:jc w:val="left"/>
              <w:textAlignment w:val="center"/>
              <w:rPr>
                <w:rFonts w:hint="eastAsia" w:asciiTheme="minorEastAsia" w:hAnsiTheme="minorEastAsia" w:eastAsiaTheme="minorEastAsia" w:cstheme="minorEastAsia"/>
                <w:color w:val="000000"/>
                <w:kern w:val="0"/>
                <w:sz w:val="21"/>
                <w:szCs w:val="21"/>
                <w:lang w:eastAsia="zh-CN" w:bidi="ar"/>
              </w:rPr>
            </w:pPr>
            <w:r>
              <w:rPr>
                <w:rFonts w:hint="eastAsia" w:asciiTheme="minorEastAsia" w:hAnsiTheme="minorEastAsia" w:eastAsiaTheme="minorEastAsia" w:cstheme="minorEastAsia"/>
                <w:color w:val="000000"/>
                <w:kern w:val="0"/>
                <w:sz w:val="21"/>
                <w:szCs w:val="21"/>
                <w:lang w:bidi="ar"/>
              </w:rPr>
              <w:t>4</w:t>
            </w:r>
            <w:r>
              <w:rPr>
                <w:rFonts w:hint="eastAsia" w:asciiTheme="minorEastAsia" w:hAnsiTheme="minorEastAsia" w:eastAsiaTheme="minorEastAsia" w:cstheme="minorEastAsia"/>
                <w:color w:val="000000"/>
                <w:kern w:val="0"/>
                <w:sz w:val="21"/>
                <w:szCs w:val="21"/>
                <w:lang w:eastAsia="zh-CN" w:bidi="ar"/>
              </w:rPr>
              <w:t>、</w:t>
            </w:r>
            <w:r>
              <w:rPr>
                <w:rFonts w:hint="eastAsia" w:asciiTheme="minorEastAsia" w:hAnsiTheme="minorEastAsia" w:eastAsiaTheme="minorEastAsia" w:cstheme="minorEastAsia"/>
                <w:color w:val="000000"/>
                <w:kern w:val="0"/>
                <w:sz w:val="21"/>
                <w:szCs w:val="21"/>
                <w:lang w:bidi="ar"/>
              </w:rPr>
              <w:t>尺寸：≤11x8cm</w:t>
            </w:r>
            <w:r>
              <w:rPr>
                <w:rFonts w:hint="eastAsia" w:asciiTheme="minorEastAsia" w:hAnsiTheme="minorEastAsia" w:eastAsiaTheme="minorEastAsia" w:cstheme="minorEastAsia"/>
                <w:color w:val="000000"/>
                <w:kern w:val="0"/>
                <w:sz w:val="21"/>
                <w:szCs w:val="21"/>
                <w:lang w:eastAsia="zh-CN" w:bidi="ar"/>
              </w:rPr>
              <w:t>；</w:t>
            </w:r>
          </w:p>
          <w:p>
            <w:pPr>
              <w:widowControl/>
              <w:jc w:val="left"/>
              <w:textAlignment w:val="center"/>
              <w:rPr>
                <w:rFonts w:hint="eastAsia" w:asciiTheme="minorEastAsia" w:hAnsiTheme="minorEastAsia" w:eastAsiaTheme="minorEastAsia" w:cstheme="minorEastAsia"/>
                <w:color w:val="000000"/>
                <w:kern w:val="0"/>
                <w:sz w:val="21"/>
                <w:szCs w:val="21"/>
                <w:lang w:val="en-US" w:eastAsia="zh-CN" w:bidi="ar"/>
              </w:rPr>
            </w:pPr>
            <w:r>
              <w:rPr>
                <w:rFonts w:hint="eastAsia" w:asciiTheme="minorEastAsia" w:hAnsiTheme="minorEastAsia" w:eastAsiaTheme="minorEastAsia" w:cstheme="minorEastAsia"/>
                <w:color w:val="000000"/>
                <w:kern w:val="0"/>
                <w:sz w:val="21"/>
                <w:szCs w:val="21"/>
                <w:lang w:bidi="ar"/>
              </w:rPr>
              <w:t>5</w:t>
            </w:r>
            <w:r>
              <w:rPr>
                <w:rFonts w:hint="eastAsia" w:asciiTheme="minorEastAsia" w:hAnsiTheme="minorEastAsia" w:eastAsiaTheme="minorEastAsia" w:cstheme="minorEastAsia"/>
                <w:color w:val="000000"/>
                <w:kern w:val="0"/>
                <w:sz w:val="21"/>
                <w:szCs w:val="21"/>
                <w:lang w:eastAsia="zh-CN" w:bidi="ar"/>
              </w:rPr>
              <w:t>、</w:t>
            </w:r>
            <w:r>
              <w:rPr>
                <w:rFonts w:hint="eastAsia" w:asciiTheme="minorEastAsia" w:hAnsiTheme="minorEastAsia" w:eastAsiaTheme="minorEastAsia" w:cstheme="minorEastAsia"/>
                <w:color w:val="000000"/>
                <w:kern w:val="0"/>
                <w:sz w:val="21"/>
                <w:szCs w:val="21"/>
                <w:lang w:bidi="ar"/>
              </w:rPr>
              <w:t>重量：≤150g</w:t>
            </w:r>
            <w:r>
              <w:rPr>
                <w:rFonts w:hint="eastAsia" w:asciiTheme="minorEastAsia" w:hAnsiTheme="minorEastAsia" w:eastAsiaTheme="minorEastAsia" w:cstheme="minorEastAsia"/>
                <w:color w:val="000000"/>
                <w:kern w:val="0"/>
                <w:sz w:val="21"/>
                <w:szCs w:val="21"/>
                <w:lang w:eastAsia="zh-CN" w:bidi="ar"/>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rPr>
          <w:trHeight w:val="2189" w:hRule="atLeast"/>
          <w:jc w:val="center"/>
        </w:trPr>
        <w:tc>
          <w:tcPr>
            <w:tcW w:w="790" w:type="dxa"/>
            <w:vAlign w:val="center"/>
          </w:tcPr>
          <w:p>
            <w:pPr>
              <w:spacing w:beforeLines="0" w:afterLines="0"/>
              <w:jc w:val="center"/>
              <w:rPr>
                <w:rFonts w:hint="eastAsia" w:asciiTheme="minorEastAsia" w:hAnsiTheme="minorEastAsia" w:eastAsiaTheme="minorEastAsia" w:cstheme="minorEastAsia"/>
                <w:color w:val="000000"/>
                <w:kern w:val="2"/>
                <w:sz w:val="21"/>
                <w:szCs w:val="21"/>
                <w:lang w:val="en-US" w:eastAsia="zh-CN" w:bidi="ar-SA"/>
              </w:rPr>
            </w:pPr>
            <w:r>
              <w:rPr>
                <w:rFonts w:hint="eastAsia" w:asciiTheme="minorEastAsia" w:hAnsiTheme="minorEastAsia" w:eastAsiaTheme="minorEastAsia" w:cstheme="minorEastAsia"/>
                <w:color w:val="000000"/>
                <w:sz w:val="21"/>
                <w:szCs w:val="21"/>
              </w:rPr>
              <w:t>辅绳</w:t>
            </w:r>
          </w:p>
        </w:tc>
        <w:tc>
          <w:tcPr>
            <w:tcW w:w="555" w:type="dxa"/>
            <w:vAlign w:val="center"/>
          </w:tcPr>
          <w:p>
            <w:pPr>
              <w:spacing w:beforeLines="0" w:afterLines="0"/>
              <w:jc w:val="center"/>
              <w:rPr>
                <w:rFonts w:hint="eastAsia" w:asciiTheme="minorEastAsia" w:hAnsiTheme="minorEastAsia" w:eastAsiaTheme="minorEastAsia" w:cstheme="minorEastAsia"/>
                <w:color w:val="000000"/>
                <w:kern w:val="2"/>
                <w:sz w:val="21"/>
                <w:szCs w:val="21"/>
                <w:lang w:val="en-US" w:eastAsia="zh-CN" w:bidi="ar-SA"/>
              </w:rPr>
            </w:pPr>
            <w:r>
              <w:rPr>
                <w:rFonts w:hint="eastAsia" w:asciiTheme="minorEastAsia" w:hAnsiTheme="minorEastAsia" w:eastAsiaTheme="minorEastAsia" w:cstheme="minorEastAsia"/>
                <w:color w:val="000000"/>
                <w:sz w:val="21"/>
                <w:szCs w:val="21"/>
              </w:rPr>
              <w:t>根</w:t>
            </w:r>
          </w:p>
        </w:tc>
        <w:tc>
          <w:tcPr>
            <w:tcW w:w="495" w:type="dxa"/>
            <w:vAlign w:val="center"/>
          </w:tcPr>
          <w:p>
            <w:pPr>
              <w:spacing w:beforeLines="0" w:afterLines="0"/>
              <w:jc w:val="center"/>
              <w:rPr>
                <w:rFonts w:hint="eastAsia" w:asciiTheme="minorEastAsia" w:hAnsiTheme="minorEastAsia" w:eastAsiaTheme="minorEastAsia" w:cstheme="minorEastAsia"/>
                <w:color w:val="000000"/>
                <w:kern w:val="2"/>
                <w:sz w:val="21"/>
                <w:szCs w:val="21"/>
                <w:lang w:val="en-US" w:eastAsia="zh-CN" w:bidi="ar-SA"/>
              </w:rPr>
            </w:pPr>
            <w:r>
              <w:rPr>
                <w:rFonts w:hint="eastAsia" w:asciiTheme="minorEastAsia" w:hAnsiTheme="minorEastAsia" w:eastAsiaTheme="minorEastAsia" w:cstheme="minorEastAsia"/>
                <w:color w:val="000000"/>
                <w:sz w:val="21"/>
                <w:szCs w:val="21"/>
              </w:rPr>
              <w:t>3</w:t>
            </w:r>
          </w:p>
        </w:tc>
        <w:tc>
          <w:tcPr>
            <w:tcW w:w="8899" w:type="dxa"/>
            <w:vAlign w:val="center"/>
          </w:tcPr>
          <w:p>
            <w:pPr>
              <w:widowControl/>
              <w:jc w:val="left"/>
              <w:textAlignment w:val="center"/>
              <w:rPr>
                <w:rFonts w:hint="eastAsia" w:asciiTheme="minorEastAsia" w:hAnsiTheme="minorEastAsia" w:eastAsiaTheme="minorEastAsia" w:cstheme="minorEastAsia"/>
                <w:color w:val="000000"/>
                <w:kern w:val="0"/>
                <w:sz w:val="21"/>
                <w:szCs w:val="21"/>
                <w:lang w:eastAsia="zh-CN" w:bidi="ar"/>
              </w:rPr>
            </w:pPr>
            <w:r>
              <w:rPr>
                <w:rFonts w:hint="eastAsia" w:asciiTheme="minorEastAsia" w:hAnsiTheme="minorEastAsia" w:eastAsiaTheme="minorEastAsia" w:cstheme="minorEastAsia"/>
                <w:color w:val="000000"/>
                <w:kern w:val="0"/>
                <w:sz w:val="21"/>
                <w:szCs w:val="21"/>
                <w:lang w:bidi="ar"/>
              </w:rPr>
              <w:t>1</w:t>
            </w:r>
            <w:r>
              <w:rPr>
                <w:rFonts w:hint="eastAsia" w:asciiTheme="minorEastAsia" w:hAnsiTheme="minorEastAsia" w:eastAsiaTheme="minorEastAsia" w:cstheme="minorEastAsia"/>
                <w:color w:val="000000"/>
                <w:kern w:val="0"/>
                <w:sz w:val="21"/>
                <w:szCs w:val="21"/>
                <w:lang w:eastAsia="zh-CN" w:bidi="ar"/>
              </w:rPr>
              <w:t>、</w:t>
            </w:r>
            <w:r>
              <w:rPr>
                <w:rFonts w:hint="eastAsia" w:asciiTheme="minorEastAsia" w:hAnsiTheme="minorEastAsia" w:eastAsiaTheme="minorEastAsia" w:cstheme="minorEastAsia"/>
                <w:color w:val="000000"/>
                <w:kern w:val="0"/>
                <w:sz w:val="21"/>
                <w:szCs w:val="21"/>
                <w:lang w:bidi="ar"/>
              </w:rPr>
              <w:t>直径：≥8毫米</w:t>
            </w:r>
            <w:r>
              <w:rPr>
                <w:rFonts w:hint="eastAsia" w:asciiTheme="minorEastAsia" w:hAnsiTheme="minorEastAsia" w:eastAsiaTheme="minorEastAsia" w:cstheme="minorEastAsia"/>
                <w:color w:val="000000"/>
                <w:kern w:val="0"/>
                <w:sz w:val="21"/>
                <w:szCs w:val="21"/>
                <w:lang w:eastAsia="zh-CN" w:bidi="ar"/>
              </w:rPr>
              <w:t>；</w:t>
            </w:r>
          </w:p>
          <w:p>
            <w:pPr>
              <w:widowControl/>
              <w:jc w:val="left"/>
              <w:textAlignment w:val="center"/>
              <w:rPr>
                <w:rFonts w:hint="eastAsia" w:asciiTheme="minorEastAsia" w:hAnsiTheme="minorEastAsia" w:eastAsiaTheme="minorEastAsia" w:cstheme="minorEastAsia"/>
                <w:color w:val="000000"/>
                <w:kern w:val="0"/>
                <w:sz w:val="21"/>
                <w:szCs w:val="21"/>
                <w:lang w:eastAsia="zh-CN" w:bidi="ar"/>
              </w:rPr>
            </w:pPr>
            <w:r>
              <w:rPr>
                <w:rFonts w:hint="eastAsia" w:asciiTheme="minorEastAsia" w:hAnsiTheme="minorEastAsia" w:eastAsiaTheme="minorEastAsia" w:cstheme="minorEastAsia"/>
                <w:color w:val="000000"/>
                <w:kern w:val="0"/>
                <w:sz w:val="21"/>
                <w:szCs w:val="21"/>
                <w:lang w:bidi="ar"/>
              </w:rPr>
              <w:t>2</w:t>
            </w:r>
            <w:r>
              <w:rPr>
                <w:rFonts w:hint="eastAsia" w:asciiTheme="minorEastAsia" w:hAnsiTheme="minorEastAsia" w:eastAsiaTheme="minorEastAsia" w:cstheme="minorEastAsia"/>
                <w:color w:val="000000"/>
                <w:kern w:val="0"/>
                <w:sz w:val="21"/>
                <w:szCs w:val="21"/>
                <w:lang w:eastAsia="zh-CN" w:bidi="ar"/>
              </w:rPr>
              <w:t>、</w:t>
            </w:r>
            <w:r>
              <w:rPr>
                <w:rFonts w:hint="eastAsia" w:asciiTheme="minorEastAsia" w:hAnsiTheme="minorEastAsia" w:eastAsiaTheme="minorEastAsia" w:cstheme="minorEastAsia"/>
                <w:color w:val="000000"/>
                <w:kern w:val="0"/>
                <w:sz w:val="21"/>
                <w:szCs w:val="21"/>
                <w:lang w:bidi="ar"/>
              </w:rPr>
              <w:t>材料：聚酯，尼龙</w:t>
            </w:r>
            <w:r>
              <w:rPr>
                <w:rFonts w:hint="eastAsia" w:asciiTheme="minorEastAsia" w:hAnsiTheme="minorEastAsia" w:eastAsiaTheme="minorEastAsia" w:cstheme="minorEastAsia"/>
                <w:color w:val="000000"/>
                <w:kern w:val="0"/>
                <w:sz w:val="21"/>
                <w:szCs w:val="21"/>
                <w:lang w:eastAsia="zh-CN" w:bidi="ar"/>
              </w:rPr>
              <w:t>；</w:t>
            </w:r>
          </w:p>
          <w:p>
            <w:pPr>
              <w:widowControl/>
              <w:jc w:val="left"/>
              <w:textAlignment w:val="center"/>
              <w:rPr>
                <w:rFonts w:hint="eastAsia" w:asciiTheme="minorEastAsia" w:hAnsiTheme="minorEastAsia" w:eastAsiaTheme="minorEastAsia" w:cstheme="minorEastAsia"/>
                <w:color w:val="000000"/>
                <w:kern w:val="0"/>
                <w:sz w:val="21"/>
                <w:szCs w:val="21"/>
                <w:lang w:eastAsia="zh-CN" w:bidi="ar"/>
              </w:rPr>
            </w:pPr>
            <w:r>
              <w:rPr>
                <w:rFonts w:hint="eastAsia" w:asciiTheme="minorEastAsia" w:hAnsiTheme="minorEastAsia" w:eastAsiaTheme="minorEastAsia" w:cstheme="minorEastAsia"/>
                <w:color w:val="000000"/>
                <w:kern w:val="0"/>
                <w:sz w:val="21"/>
                <w:szCs w:val="21"/>
                <w:lang w:bidi="ar"/>
              </w:rPr>
              <w:t>3</w:t>
            </w:r>
            <w:r>
              <w:rPr>
                <w:rFonts w:hint="eastAsia" w:asciiTheme="minorEastAsia" w:hAnsiTheme="minorEastAsia" w:eastAsiaTheme="minorEastAsia" w:cstheme="minorEastAsia"/>
                <w:color w:val="000000"/>
                <w:kern w:val="0"/>
                <w:sz w:val="21"/>
                <w:szCs w:val="21"/>
                <w:lang w:eastAsia="zh-CN" w:bidi="ar"/>
              </w:rPr>
              <w:t>、</w:t>
            </w:r>
            <w:r>
              <w:rPr>
                <w:rFonts w:hint="eastAsia" w:asciiTheme="minorEastAsia" w:hAnsiTheme="minorEastAsia" w:eastAsiaTheme="minorEastAsia" w:cstheme="minorEastAsia"/>
                <w:color w:val="000000"/>
                <w:kern w:val="0"/>
                <w:sz w:val="21"/>
                <w:szCs w:val="21"/>
                <w:lang w:bidi="ar"/>
              </w:rPr>
              <w:t>每米重量：≤43克</w:t>
            </w:r>
            <w:r>
              <w:rPr>
                <w:rFonts w:hint="eastAsia" w:asciiTheme="minorEastAsia" w:hAnsiTheme="minorEastAsia" w:eastAsiaTheme="minorEastAsia" w:cstheme="minorEastAsia"/>
                <w:color w:val="000000"/>
                <w:kern w:val="0"/>
                <w:sz w:val="21"/>
                <w:szCs w:val="21"/>
                <w:lang w:eastAsia="zh-CN" w:bidi="ar"/>
              </w:rPr>
              <w:t>；</w:t>
            </w:r>
          </w:p>
          <w:p>
            <w:pPr>
              <w:widowControl/>
              <w:jc w:val="left"/>
              <w:textAlignment w:val="center"/>
              <w:rPr>
                <w:rFonts w:hint="eastAsia" w:asciiTheme="minorEastAsia" w:hAnsiTheme="minorEastAsia" w:eastAsiaTheme="minorEastAsia" w:cstheme="minorEastAsia"/>
                <w:color w:val="000000"/>
                <w:kern w:val="0"/>
                <w:sz w:val="21"/>
                <w:szCs w:val="21"/>
                <w:lang w:eastAsia="zh-CN" w:bidi="ar"/>
              </w:rPr>
            </w:pPr>
            <w:r>
              <w:rPr>
                <w:rFonts w:hint="eastAsia" w:asciiTheme="minorEastAsia" w:hAnsiTheme="minorEastAsia" w:eastAsiaTheme="minorEastAsia" w:cstheme="minorEastAsia"/>
                <w:color w:val="000000"/>
                <w:kern w:val="0"/>
                <w:sz w:val="21"/>
                <w:szCs w:val="21"/>
                <w:lang w:bidi="ar"/>
              </w:rPr>
              <w:t>4</w:t>
            </w:r>
            <w:r>
              <w:rPr>
                <w:rFonts w:hint="eastAsia" w:asciiTheme="minorEastAsia" w:hAnsiTheme="minorEastAsia" w:eastAsiaTheme="minorEastAsia" w:cstheme="minorEastAsia"/>
                <w:color w:val="000000"/>
                <w:kern w:val="0"/>
                <w:sz w:val="21"/>
                <w:szCs w:val="21"/>
                <w:lang w:eastAsia="zh-CN" w:bidi="ar"/>
              </w:rPr>
              <w:t>、</w:t>
            </w:r>
            <w:r>
              <w:rPr>
                <w:rFonts w:hint="eastAsia" w:asciiTheme="minorEastAsia" w:hAnsiTheme="minorEastAsia" w:eastAsiaTheme="minorEastAsia" w:cstheme="minorEastAsia"/>
                <w:color w:val="000000"/>
                <w:kern w:val="0"/>
                <w:sz w:val="21"/>
                <w:szCs w:val="21"/>
                <w:lang w:bidi="ar"/>
              </w:rPr>
              <w:t>八字结强度：≥10kN</w:t>
            </w:r>
            <w:r>
              <w:rPr>
                <w:rFonts w:hint="eastAsia" w:asciiTheme="minorEastAsia" w:hAnsiTheme="minorEastAsia" w:eastAsiaTheme="minorEastAsia" w:cstheme="minorEastAsia"/>
                <w:color w:val="000000"/>
                <w:kern w:val="0"/>
                <w:sz w:val="21"/>
                <w:szCs w:val="21"/>
                <w:lang w:eastAsia="zh-CN" w:bidi="ar"/>
              </w:rPr>
              <w:t>；</w:t>
            </w:r>
          </w:p>
          <w:p>
            <w:pPr>
              <w:widowControl/>
              <w:jc w:val="left"/>
              <w:textAlignment w:val="center"/>
              <w:rPr>
                <w:rFonts w:hint="eastAsia" w:asciiTheme="minorEastAsia" w:hAnsiTheme="minorEastAsia" w:eastAsiaTheme="minorEastAsia" w:cstheme="minorEastAsia"/>
                <w:color w:val="000000"/>
                <w:kern w:val="0"/>
                <w:sz w:val="21"/>
                <w:szCs w:val="21"/>
                <w:lang w:val="en-US" w:eastAsia="zh-CN" w:bidi="ar"/>
              </w:rPr>
            </w:pPr>
            <w:r>
              <w:rPr>
                <w:rFonts w:hint="eastAsia" w:asciiTheme="minorEastAsia" w:hAnsiTheme="minorEastAsia" w:eastAsiaTheme="minorEastAsia" w:cstheme="minorEastAsia"/>
                <w:color w:val="000000"/>
                <w:kern w:val="0"/>
                <w:sz w:val="21"/>
                <w:szCs w:val="21"/>
                <w:lang w:bidi="ar"/>
              </w:rPr>
              <w:t>5、线轴数：≥32</w:t>
            </w:r>
            <w:r>
              <w:rPr>
                <w:rFonts w:hint="eastAsia" w:asciiTheme="minorEastAsia" w:hAnsiTheme="minorEastAsia" w:eastAsiaTheme="minorEastAsia" w:cstheme="minorEastAsia"/>
                <w:color w:val="000000"/>
                <w:kern w:val="0"/>
                <w:sz w:val="21"/>
                <w:szCs w:val="21"/>
                <w:lang w:eastAsia="zh-CN" w:bidi="ar"/>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rPr>
          <w:trHeight w:val="2189" w:hRule="atLeast"/>
          <w:jc w:val="center"/>
        </w:trPr>
        <w:tc>
          <w:tcPr>
            <w:tcW w:w="790" w:type="dxa"/>
            <w:vAlign w:val="center"/>
          </w:tcPr>
          <w:p>
            <w:pPr>
              <w:spacing w:beforeLines="0" w:afterLines="0"/>
              <w:jc w:val="center"/>
              <w:rPr>
                <w:rFonts w:hint="eastAsia" w:asciiTheme="minorEastAsia" w:hAnsiTheme="minorEastAsia" w:eastAsiaTheme="minorEastAsia" w:cstheme="minorEastAsia"/>
                <w:color w:val="000000"/>
                <w:kern w:val="2"/>
                <w:sz w:val="21"/>
                <w:szCs w:val="21"/>
                <w:lang w:val="en-US" w:eastAsia="zh-CN" w:bidi="ar-SA"/>
              </w:rPr>
            </w:pPr>
            <w:r>
              <w:rPr>
                <w:rFonts w:hint="eastAsia" w:asciiTheme="minorEastAsia" w:hAnsiTheme="minorEastAsia" w:eastAsiaTheme="minorEastAsia" w:cstheme="minorEastAsia"/>
                <w:color w:val="000000"/>
                <w:sz w:val="21"/>
                <w:szCs w:val="21"/>
              </w:rPr>
              <w:t>细辅绳</w:t>
            </w:r>
          </w:p>
        </w:tc>
        <w:tc>
          <w:tcPr>
            <w:tcW w:w="555" w:type="dxa"/>
            <w:vAlign w:val="center"/>
          </w:tcPr>
          <w:p>
            <w:pPr>
              <w:spacing w:beforeLines="0" w:afterLines="0"/>
              <w:jc w:val="center"/>
              <w:rPr>
                <w:rFonts w:hint="eastAsia" w:asciiTheme="minorEastAsia" w:hAnsiTheme="minorEastAsia" w:eastAsiaTheme="minorEastAsia" w:cstheme="minorEastAsia"/>
                <w:color w:val="000000"/>
                <w:kern w:val="2"/>
                <w:sz w:val="21"/>
                <w:szCs w:val="21"/>
                <w:lang w:val="en-US" w:eastAsia="zh-CN" w:bidi="ar-SA"/>
              </w:rPr>
            </w:pPr>
            <w:r>
              <w:rPr>
                <w:rFonts w:hint="eastAsia" w:asciiTheme="minorEastAsia" w:hAnsiTheme="minorEastAsia" w:eastAsiaTheme="minorEastAsia" w:cstheme="minorEastAsia"/>
                <w:color w:val="000000"/>
                <w:sz w:val="21"/>
                <w:szCs w:val="21"/>
              </w:rPr>
              <w:t>根</w:t>
            </w:r>
          </w:p>
        </w:tc>
        <w:tc>
          <w:tcPr>
            <w:tcW w:w="495" w:type="dxa"/>
            <w:vAlign w:val="center"/>
          </w:tcPr>
          <w:p>
            <w:pPr>
              <w:spacing w:beforeLines="0" w:afterLines="0"/>
              <w:jc w:val="center"/>
              <w:rPr>
                <w:rFonts w:hint="eastAsia" w:asciiTheme="minorEastAsia" w:hAnsiTheme="minorEastAsia" w:eastAsiaTheme="minorEastAsia" w:cstheme="minorEastAsia"/>
                <w:color w:val="000000"/>
                <w:kern w:val="2"/>
                <w:sz w:val="21"/>
                <w:szCs w:val="21"/>
                <w:lang w:val="en-US" w:eastAsia="zh-CN" w:bidi="ar-SA"/>
              </w:rPr>
            </w:pPr>
            <w:r>
              <w:rPr>
                <w:rFonts w:hint="eastAsia" w:asciiTheme="minorEastAsia" w:hAnsiTheme="minorEastAsia" w:eastAsiaTheme="minorEastAsia" w:cstheme="minorEastAsia"/>
                <w:color w:val="000000"/>
                <w:sz w:val="21"/>
                <w:szCs w:val="21"/>
              </w:rPr>
              <w:t>3</w:t>
            </w:r>
          </w:p>
        </w:tc>
        <w:tc>
          <w:tcPr>
            <w:tcW w:w="8899" w:type="dxa"/>
            <w:vAlign w:val="center"/>
          </w:tcPr>
          <w:p>
            <w:pPr>
              <w:widowControl/>
              <w:jc w:val="left"/>
              <w:textAlignment w:val="center"/>
              <w:rPr>
                <w:rFonts w:hint="eastAsia" w:asciiTheme="minorEastAsia" w:hAnsiTheme="minorEastAsia" w:eastAsiaTheme="minorEastAsia" w:cstheme="minorEastAsia"/>
                <w:color w:val="000000"/>
                <w:kern w:val="0"/>
                <w:sz w:val="21"/>
                <w:szCs w:val="21"/>
                <w:lang w:eastAsia="zh-CN" w:bidi="ar"/>
              </w:rPr>
            </w:pPr>
            <w:r>
              <w:rPr>
                <w:rFonts w:hint="eastAsia" w:asciiTheme="minorEastAsia" w:hAnsiTheme="minorEastAsia" w:eastAsiaTheme="minorEastAsia" w:cstheme="minorEastAsia"/>
                <w:color w:val="000000"/>
                <w:kern w:val="0"/>
                <w:sz w:val="21"/>
                <w:szCs w:val="21"/>
                <w:lang w:bidi="ar"/>
              </w:rPr>
              <w:t>1</w:t>
            </w:r>
            <w:r>
              <w:rPr>
                <w:rFonts w:hint="eastAsia" w:asciiTheme="minorEastAsia" w:hAnsiTheme="minorEastAsia" w:eastAsiaTheme="minorEastAsia" w:cstheme="minorEastAsia"/>
                <w:color w:val="000000"/>
                <w:kern w:val="0"/>
                <w:sz w:val="21"/>
                <w:szCs w:val="21"/>
                <w:lang w:eastAsia="zh-CN" w:bidi="ar"/>
              </w:rPr>
              <w:t>、</w:t>
            </w:r>
            <w:r>
              <w:rPr>
                <w:rFonts w:hint="eastAsia" w:asciiTheme="minorEastAsia" w:hAnsiTheme="minorEastAsia" w:eastAsiaTheme="minorEastAsia" w:cstheme="minorEastAsia"/>
                <w:color w:val="000000"/>
                <w:kern w:val="0"/>
                <w:sz w:val="21"/>
                <w:szCs w:val="21"/>
                <w:lang w:bidi="ar"/>
              </w:rPr>
              <w:t>直径：≥3毫米</w:t>
            </w:r>
            <w:r>
              <w:rPr>
                <w:rFonts w:hint="eastAsia" w:asciiTheme="minorEastAsia" w:hAnsiTheme="minorEastAsia" w:eastAsiaTheme="minorEastAsia" w:cstheme="minorEastAsia"/>
                <w:color w:val="000000"/>
                <w:kern w:val="0"/>
                <w:sz w:val="21"/>
                <w:szCs w:val="21"/>
                <w:lang w:eastAsia="zh-CN" w:bidi="ar"/>
              </w:rPr>
              <w:t>；</w:t>
            </w:r>
          </w:p>
          <w:p>
            <w:pPr>
              <w:widowControl/>
              <w:jc w:val="left"/>
              <w:textAlignment w:val="center"/>
              <w:rPr>
                <w:rFonts w:hint="eastAsia" w:asciiTheme="minorEastAsia" w:hAnsiTheme="minorEastAsia" w:eastAsiaTheme="minorEastAsia" w:cstheme="minorEastAsia"/>
                <w:color w:val="000000"/>
                <w:kern w:val="0"/>
                <w:sz w:val="21"/>
                <w:szCs w:val="21"/>
                <w:lang w:eastAsia="zh-CN" w:bidi="ar"/>
              </w:rPr>
            </w:pPr>
            <w:r>
              <w:rPr>
                <w:rFonts w:hint="eastAsia" w:asciiTheme="minorEastAsia" w:hAnsiTheme="minorEastAsia" w:eastAsiaTheme="minorEastAsia" w:cstheme="minorEastAsia"/>
                <w:color w:val="000000"/>
                <w:kern w:val="0"/>
                <w:sz w:val="21"/>
                <w:szCs w:val="21"/>
                <w:lang w:bidi="ar"/>
              </w:rPr>
              <w:t>2</w:t>
            </w:r>
            <w:r>
              <w:rPr>
                <w:rFonts w:hint="eastAsia" w:asciiTheme="minorEastAsia" w:hAnsiTheme="minorEastAsia" w:eastAsiaTheme="minorEastAsia" w:cstheme="minorEastAsia"/>
                <w:color w:val="000000"/>
                <w:kern w:val="0"/>
                <w:sz w:val="21"/>
                <w:szCs w:val="21"/>
                <w:lang w:eastAsia="zh-CN" w:bidi="ar"/>
              </w:rPr>
              <w:t>、</w:t>
            </w:r>
            <w:r>
              <w:rPr>
                <w:rFonts w:hint="eastAsia" w:asciiTheme="minorEastAsia" w:hAnsiTheme="minorEastAsia" w:eastAsiaTheme="minorEastAsia" w:cstheme="minorEastAsia"/>
                <w:color w:val="000000"/>
                <w:kern w:val="0"/>
                <w:sz w:val="21"/>
                <w:szCs w:val="21"/>
                <w:lang w:bidi="ar"/>
              </w:rPr>
              <w:t>材料：聚酯，尼龙</w:t>
            </w:r>
            <w:r>
              <w:rPr>
                <w:rFonts w:hint="eastAsia" w:asciiTheme="minorEastAsia" w:hAnsiTheme="minorEastAsia" w:eastAsiaTheme="minorEastAsia" w:cstheme="minorEastAsia"/>
                <w:color w:val="000000"/>
                <w:kern w:val="0"/>
                <w:sz w:val="21"/>
                <w:szCs w:val="21"/>
                <w:lang w:eastAsia="zh-CN" w:bidi="ar"/>
              </w:rPr>
              <w:t>；</w:t>
            </w:r>
          </w:p>
          <w:p>
            <w:pPr>
              <w:widowControl/>
              <w:jc w:val="left"/>
              <w:textAlignment w:val="center"/>
              <w:rPr>
                <w:rFonts w:hint="eastAsia" w:asciiTheme="minorEastAsia" w:hAnsiTheme="minorEastAsia" w:eastAsiaTheme="minorEastAsia" w:cstheme="minorEastAsia"/>
                <w:color w:val="000000"/>
                <w:kern w:val="0"/>
                <w:sz w:val="21"/>
                <w:szCs w:val="21"/>
                <w:lang w:eastAsia="zh-CN" w:bidi="ar"/>
              </w:rPr>
            </w:pPr>
            <w:r>
              <w:rPr>
                <w:rFonts w:hint="eastAsia" w:asciiTheme="minorEastAsia" w:hAnsiTheme="minorEastAsia" w:eastAsiaTheme="minorEastAsia" w:cstheme="minorEastAsia"/>
                <w:color w:val="000000"/>
                <w:kern w:val="0"/>
                <w:sz w:val="21"/>
                <w:szCs w:val="21"/>
                <w:lang w:bidi="ar"/>
              </w:rPr>
              <w:t>3</w:t>
            </w:r>
            <w:r>
              <w:rPr>
                <w:rFonts w:hint="eastAsia" w:asciiTheme="minorEastAsia" w:hAnsiTheme="minorEastAsia" w:eastAsiaTheme="minorEastAsia" w:cstheme="minorEastAsia"/>
                <w:color w:val="000000"/>
                <w:kern w:val="0"/>
                <w:sz w:val="21"/>
                <w:szCs w:val="21"/>
                <w:lang w:eastAsia="zh-CN" w:bidi="ar"/>
              </w:rPr>
              <w:t>、</w:t>
            </w:r>
            <w:r>
              <w:rPr>
                <w:rFonts w:hint="eastAsia" w:asciiTheme="minorEastAsia" w:hAnsiTheme="minorEastAsia" w:eastAsiaTheme="minorEastAsia" w:cstheme="minorEastAsia"/>
                <w:color w:val="000000"/>
                <w:kern w:val="0"/>
                <w:sz w:val="21"/>
                <w:szCs w:val="21"/>
                <w:lang w:bidi="ar"/>
              </w:rPr>
              <w:t>每米重量：≤20克</w:t>
            </w:r>
            <w:r>
              <w:rPr>
                <w:rFonts w:hint="eastAsia" w:asciiTheme="minorEastAsia" w:hAnsiTheme="minorEastAsia" w:eastAsiaTheme="minorEastAsia" w:cstheme="minorEastAsia"/>
                <w:color w:val="000000"/>
                <w:kern w:val="0"/>
                <w:sz w:val="21"/>
                <w:szCs w:val="21"/>
                <w:lang w:eastAsia="zh-CN" w:bidi="ar"/>
              </w:rPr>
              <w:t>；</w:t>
            </w:r>
          </w:p>
          <w:p>
            <w:pPr>
              <w:widowControl/>
              <w:jc w:val="left"/>
              <w:textAlignment w:val="center"/>
              <w:rPr>
                <w:rFonts w:hint="eastAsia" w:asciiTheme="minorEastAsia" w:hAnsiTheme="minorEastAsia" w:eastAsiaTheme="minorEastAsia" w:cstheme="minorEastAsia"/>
                <w:color w:val="000000"/>
                <w:kern w:val="0"/>
                <w:sz w:val="21"/>
                <w:szCs w:val="21"/>
                <w:lang w:eastAsia="zh-CN" w:bidi="ar"/>
              </w:rPr>
            </w:pPr>
            <w:r>
              <w:rPr>
                <w:rFonts w:hint="eastAsia" w:asciiTheme="minorEastAsia" w:hAnsiTheme="minorEastAsia" w:eastAsiaTheme="minorEastAsia" w:cstheme="minorEastAsia"/>
                <w:color w:val="000000"/>
                <w:kern w:val="0"/>
                <w:sz w:val="21"/>
                <w:szCs w:val="21"/>
                <w:lang w:bidi="ar"/>
              </w:rPr>
              <w:t>4</w:t>
            </w:r>
            <w:r>
              <w:rPr>
                <w:rFonts w:hint="eastAsia" w:asciiTheme="minorEastAsia" w:hAnsiTheme="minorEastAsia" w:eastAsiaTheme="minorEastAsia" w:cstheme="minorEastAsia"/>
                <w:color w:val="000000"/>
                <w:kern w:val="0"/>
                <w:sz w:val="21"/>
                <w:szCs w:val="21"/>
                <w:lang w:eastAsia="zh-CN" w:bidi="ar"/>
              </w:rPr>
              <w:t>、</w:t>
            </w:r>
            <w:r>
              <w:rPr>
                <w:rFonts w:hint="eastAsia" w:asciiTheme="minorEastAsia" w:hAnsiTheme="minorEastAsia" w:eastAsiaTheme="minorEastAsia" w:cstheme="minorEastAsia"/>
                <w:color w:val="000000"/>
                <w:kern w:val="0"/>
                <w:sz w:val="21"/>
                <w:szCs w:val="21"/>
                <w:lang w:bidi="ar"/>
              </w:rPr>
              <w:t>八字结强度：≥10kN</w:t>
            </w:r>
            <w:r>
              <w:rPr>
                <w:rFonts w:hint="eastAsia" w:asciiTheme="minorEastAsia" w:hAnsiTheme="minorEastAsia" w:eastAsiaTheme="minorEastAsia" w:cstheme="minorEastAsia"/>
                <w:color w:val="000000"/>
                <w:kern w:val="0"/>
                <w:sz w:val="21"/>
                <w:szCs w:val="21"/>
                <w:lang w:eastAsia="zh-CN" w:bidi="ar"/>
              </w:rPr>
              <w:t>；</w:t>
            </w:r>
          </w:p>
          <w:p>
            <w:pPr>
              <w:widowControl/>
              <w:jc w:val="left"/>
              <w:textAlignment w:val="center"/>
              <w:rPr>
                <w:rFonts w:hint="eastAsia" w:asciiTheme="minorEastAsia" w:hAnsiTheme="minorEastAsia" w:eastAsiaTheme="minorEastAsia" w:cstheme="minorEastAsia"/>
                <w:color w:val="000000"/>
                <w:kern w:val="0"/>
                <w:sz w:val="21"/>
                <w:szCs w:val="21"/>
                <w:lang w:val="en-US" w:eastAsia="zh-CN" w:bidi="ar"/>
              </w:rPr>
            </w:pPr>
            <w:r>
              <w:rPr>
                <w:rFonts w:hint="eastAsia" w:asciiTheme="minorEastAsia" w:hAnsiTheme="minorEastAsia" w:eastAsiaTheme="minorEastAsia" w:cstheme="minorEastAsia"/>
                <w:color w:val="000000"/>
                <w:kern w:val="0"/>
                <w:sz w:val="21"/>
                <w:szCs w:val="21"/>
                <w:lang w:bidi="ar"/>
              </w:rPr>
              <w:t>5</w:t>
            </w:r>
            <w:r>
              <w:rPr>
                <w:rFonts w:hint="eastAsia" w:asciiTheme="minorEastAsia" w:hAnsiTheme="minorEastAsia" w:eastAsiaTheme="minorEastAsia" w:cstheme="minorEastAsia"/>
                <w:color w:val="000000"/>
                <w:kern w:val="0"/>
                <w:sz w:val="21"/>
                <w:szCs w:val="21"/>
                <w:lang w:eastAsia="zh-CN" w:bidi="ar"/>
              </w:rPr>
              <w:t>、</w:t>
            </w:r>
            <w:r>
              <w:rPr>
                <w:rFonts w:hint="eastAsia" w:asciiTheme="minorEastAsia" w:hAnsiTheme="minorEastAsia" w:eastAsiaTheme="minorEastAsia" w:cstheme="minorEastAsia"/>
                <w:color w:val="000000"/>
                <w:kern w:val="0"/>
                <w:sz w:val="21"/>
                <w:szCs w:val="21"/>
                <w:lang w:bidi="ar"/>
              </w:rPr>
              <w:t>线轴数：≥32</w:t>
            </w:r>
            <w:r>
              <w:rPr>
                <w:rFonts w:hint="eastAsia" w:asciiTheme="minorEastAsia" w:hAnsiTheme="minorEastAsia" w:eastAsiaTheme="minorEastAsia" w:cstheme="minorEastAsia"/>
                <w:color w:val="000000"/>
                <w:kern w:val="0"/>
                <w:sz w:val="21"/>
                <w:szCs w:val="21"/>
                <w:lang w:eastAsia="zh-CN" w:bidi="ar"/>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rPr>
          <w:trHeight w:val="2189" w:hRule="atLeast"/>
          <w:jc w:val="center"/>
        </w:trPr>
        <w:tc>
          <w:tcPr>
            <w:tcW w:w="790" w:type="dxa"/>
            <w:vAlign w:val="center"/>
          </w:tcPr>
          <w:p>
            <w:pPr>
              <w:spacing w:beforeLines="0" w:afterLines="0"/>
              <w:jc w:val="center"/>
              <w:rPr>
                <w:rFonts w:hint="eastAsia" w:asciiTheme="minorEastAsia" w:hAnsiTheme="minorEastAsia" w:eastAsiaTheme="minorEastAsia" w:cstheme="minorEastAsia"/>
                <w:color w:val="000000"/>
                <w:kern w:val="2"/>
                <w:sz w:val="21"/>
                <w:szCs w:val="21"/>
                <w:lang w:val="en-US" w:eastAsia="zh-CN" w:bidi="ar-SA"/>
              </w:rPr>
            </w:pPr>
            <w:r>
              <w:rPr>
                <w:rFonts w:hint="eastAsia" w:asciiTheme="minorEastAsia" w:hAnsiTheme="minorEastAsia" w:eastAsiaTheme="minorEastAsia" w:cstheme="minorEastAsia"/>
                <w:color w:val="000000"/>
                <w:sz w:val="21"/>
                <w:szCs w:val="21"/>
              </w:rPr>
              <w:t>装备包</w:t>
            </w:r>
          </w:p>
        </w:tc>
        <w:tc>
          <w:tcPr>
            <w:tcW w:w="555" w:type="dxa"/>
            <w:vAlign w:val="center"/>
          </w:tcPr>
          <w:p>
            <w:pPr>
              <w:spacing w:beforeLines="0" w:afterLines="0"/>
              <w:jc w:val="center"/>
              <w:rPr>
                <w:rFonts w:hint="eastAsia" w:asciiTheme="minorEastAsia" w:hAnsiTheme="minorEastAsia" w:eastAsiaTheme="minorEastAsia" w:cstheme="minorEastAsia"/>
                <w:color w:val="000000"/>
                <w:kern w:val="2"/>
                <w:sz w:val="21"/>
                <w:szCs w:val="21"/>
                <w:lang w:val="en-US" w:eastAsia="zh-CN" w:bidi="ar-SA"/>
              </w:rPr>
            </w:pPr>
            <w:r>
              <w:rPr>
                <w:rFonts w:hint="eastAsia" w:asciiTheme="minorEastAsia" w:hAnsiTheme="minorEastAsia" w:eastAsiaTheme="minorEastAsia" w:cstheme="minorEastAsia"/>
                <w:color w:val="000000"/>
                <w:sz w:val="21"/>
                <w:szCs w:val="21"/>
              </w:rPr>
              <w:t>个</w:t>
            </w:r>
          </w:p>
        </w:tc>
        <w:tc>
          <w:tcPr>
            <w:tcW w:w="495" w:type="dxa"/>
            <w:vAlign w:val="center"/>
          </w:tcPr>
          <w:p>
            <w:pPr>
              <w:spacing w:beforeLines="0" w:afterLines="0"/>
              <w:jc w:val="center"/>
              <w:rPr>
                <w:rFonts w:hint="eastAsia" w:asciiTheme="minorEastAsia" w:hAnsiTheme="minorEastAsia" w:eastAsiaTheme="minorEastAsia" w:cstheme="minorEastAsia"/>
                <w:color w:val="000000"/>
                <w:kern w:val="2"/>
                <w:sz w:val="21"/>
                <w:szCs w:val="21"/>
                <w:lang w:val="en-US" w:eastAsia="zh-CN" w:bidi="ar-SA"/>
              </w:rPr>
            </w:pPr>
            <w:r>
              <w:rPr>
                <w:rFonts w:hint="eastAsia" w:asciiTheme="minorEastAsia" w:hAnsiTheme="minorEastAsia" w:eastAsiaTheme="minorEastAsia" w:cstheme="minorEastAsia"/>
                <w:color w:val="000000"/>
                <w:sz w:val="21"/>
                <w:szCs w:val="21"/>
              </w:rPr>
              <w:t>2</w:t>
            </w:r>
          </w:p>
        </w:tc>
        <w:tc>
          <w:tcPr>
            <w:tcW w:w="8899" w:type="dxa"/>
            <w:vAlign w:val="center"/>
          </w:tcPr>
          <w:p>
            <w:pPr>
              <w:widowControl/>
              <w:jc w:val="left"/>
              <w:textAlignment w:val="center"/>
              <w:rPr>
                <w:rFonts w:hint="eastAsia" w:asciiTheme="minorEastAsia" w:hAnsiTheme="minorEastAsia" w:eastAsiaTheme="minorEastAsia" w:cstheme="minorEastAsia"/>
                <w:color w:val="000000"/>
                <w:kern w:val="0"/>
                <w:sz w:val="21"/>
                <w:szCs w:val="21"/>
                <w:lang w:bidi="ar"/>
              </w:rPr>
            </w:pPr>
            <w:r>
              <w:rPr>
                <w:rFonts w:hint="eastAsia" w:asciiTheme="minorEastAsia" w:hAnsiTheme="minorEastAsia" w:eastAsiaTheme="minorEastAsia" w:cstheme="minorEastAsia"/>
                <w:color w:val="000000"/>
                <w:kern w:val="0"/>
                <w:sz w:val="21"/>
                <w:szCs w:val="21"/>
                <w:lang w:bidi="ar"/>
              </w:rPr>
              <w:t>1、袋口向上、可伸展、有松紧装置；</w:t>
            </w:r>
          </w:p>
          <w:p>
            <w:pPr>
              <w:widowControl/>
              <w:jc w:val="left"/>
              <w:textAlignment w:val="center"/>
              <w:rPr>
                <w:rFonts w:hint="eastAsia" w:asciiTheme="minorEastAsia" w:hAnsiTheme="minorEastAsia" w:eastAsiaTheme="minorEastAsia" w:cstheme="minorEastAsia"/>
                <w:color w:val="000000"/>
                <w:kern w:val="0"/>
                <w:sz w:val="21"/>
                <w:szCs w:val="21"/>
                <w:lang w:bidi="ar"/>
              </w:rPr>
            </w:pPr>
            <w:r>
              <w:rPr>
                <w:rFonts w:hint="eastAsia" w:asciiTheme="minorEastAsia" w:hAnsiTheme="minorEastAsia" w:eastAsiaTheme="minorEastAsia" w:cstheme="minorEastAsia"/>
                <w:color w:val="000000"/>
                <w:kern w:val="0"/>
                <w:sz w:val="21"/>
                <w:szCs w:val="21"/>
                <w:lang w:bidi="ar"/>
              </w:rPr>
              <w:t>2、两侧中间配有存放紧急或工作时的紧急侧袋；</w:t>
            </w:r>
          </w:p>
          <w:p>
            <w:pPr>
              <w:widowControl/>
              <w:jc w:val="left"/>
              <w:textAlignment w:val="center"/>
              <w:rPr>
                <w:rFonts w:hint="eastAsia" w:asciiTheme="minorEastAsia" w:hAnsiTheme="minorEastAsia" w:eastAsiaTheme="minorEastAsia" w:cstheme="minorEastAsia"/>
                <w:color w:val="000000"/>
                <w:kern w:val="0"/>
                <w:sz w:val="21"/>
                <w:szCs w:val="21"/>
                <w:lang w:bidi="ar"/>
              </w:rPr>
            </w:pPr>
            <w:r>
              <w:rPr>
                <w:rFonts w:hint="eastAsia" w:asciiTheme="minorEastAsia" w:hAnsiTheme="minorEastAsia" w:eastAsiaTheme="minorEastAsia" w:cstheme="minorEastAsia"/>
                <w:color w:val="000000"/>
                <w:kern w:val="0"/>
                <w:sz w:val="21"/>
                <w:szCs w:val="21"/>
                <w:lang w:bidi="ar"/>
              </w:rPr>
              <w:t>3、袋口有紧袋口防止用品溜失，袋口可伸展；</w:t>
            </w:r>
          </w:p>
          <w:p>
            <w:pPr>
              <w:widowControl/>
              <w:jc w:val="left"/>
              <w:textAlignment w:val="center"/>
              <w:rPr>
                <w:rFonts w:hint="eastAsia" w:asciiTheme="minorEastAsia" w:hAnsiTheme="minorEastAsia" w:eastAsiaTheme="minorEastAsia" w:cstheme="minorEastAsia"/>
                <w:color w:val="000000"/>
                <w:kern w:val="0"/>
                <w:sz w:val="21"/>
                <w:szCs w:val="21"/>
                <w:lang w:bidi="ar"/>
              </w:rPr>
            </w:pPr>
            <w:r>
              <w:rPr>
                <w:rFonts w:hint="eastAsia" w:asciiTheme="minorEastAsia" w:hAnsiTheme="minorEastAsia" w:eastAsiaTheme="minorEastAsia" w:cstheme="minorEastAsia"/>
                <w:color w:val="000000"/>
                <w:kern w:val="0"/>
                <w:sz w:val="21"/>
                <w:szCs w:val="21"/>
                <w:lang w:bidi="ar"/>
              </w:rPr>
              <w:t>4、背带宽松，增强扑火人员的舒适感；</w:t>
            </w:r>
          </w:p>
          <w:p>
            <w:pPr>
              <w:widowControl/>
              <w:jc w:val="left"/>
              <w:textAlignment w:val="center"/>
              <w:rPr>
                <w:rFonts w:hint="eastAsia" w:asciiTheme="minorEastAsia" w:hAnsiTheme="minorEastAsia" w:eastAsiaTheme="minorEastAsia" w:cstheme="minorEastAsia"/>
                <w:color w:val="000000"/>
                <w:kern w:val="0"/>
                <w:sz w:val="21"/>
                <w:szCs w:val="21"/>
                <w:lang w:val="en-US" w:eastAsia="zh-CN" w:bidi="ar"/>
              </w:rPr>
            </w:pPr>
            <w:r>
              <w:rPr>
                <w:rFonts w:hint="eastAsia" w:asciiTheme="minorEastAsia" w:hAnsiTheme="minorEastAsia" w:eastAsiaTheme="minorEastAsia" w:cstheme="minorEastAsia"/>
                <w:color w:val="000000"/>
                <w:kern w:val="0"/>
                <w:sz w:val="21"/>
                <w:szCs w:val="21"/>
                <w:lang w:bidi="ar"/>
              </w:rPr>
              <w:t>5、腰部设有防晃装置，便于爬山动作。</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rPr>
          <w:trHeight w:val="2189" w:hRule="atLeast"/>
          <w:jc w:val="center"/>
        </w:trPr>
        <w:tc>
          <w:tcPr>
            <w:tcW w:w="790" w:type="dxa"/>
            <w:vAlign w:val="center"/>
          </w:tcPr>
          <w:p>
            <w:pPr>
              <w:spacing w:beforeLines="0" w:afterLines="0"/>
              <w:jc w:val="center"/>
              <w:rPr>
                <w:rFonts w:hint="eastAsia" w:asciiTheme="minorEastAsia" w:hAnsiTheme="minorEastAsia" w:eastAsiaTheme="minorEastAsia" w:cstheme="minorEastAsia"/>
                <w:color w:val="000000"/>
                <w:kern w:val="2"/>
                <w:sz w:val="21"/>
                <w:szCs w:val="21"/>
                <w:lang w:val="en-US" w:eastAsia="zh-CN" w:bidi="ar-SA"/>
              </w:rPr>
            </w:pPr>
            <w:r>
              <w:rPr>
                <w:rFonts w:hint="eastAsia" w:asciiTheme="minorEastAsia" w:hAnsiTheme="minorEastAsia" w:eastAsiaTheme="minorEastAsia" w:cstheme="minorEastAsia"/>
                <w:color w:val="000000"/>
                <w:sz w:val="21"/>
                <w:szCs w:val="21"/>
              </w:rPr>
              <w:t>小型单滑轮</w:t>
            </w:r>
          </w:p>
        </w:tc>
        <w:tc>
          <w:tcPr>
            <w:tcW w:w="555" w:type="dxa"/>
            <w:vAlign w:val="center"/>
          </w:tcPr>
          <w:p>
            <w:pPr>
              <w:spacing w:beforeLines="0" w:afterLines="0"/>
              <w:jc w:val="center"/>
              <w:rPr>
                <w:rFonts w:hint="eastAsia" w:asciiTheme="minorEastAsia" w:hAnsiTheme="minorEastAsia" w:eastAsiaTheme="minorEastAsia" w:cstheme="minorEastAsia"/>
                <w:color w:val="000000"/>
                <w:kern w:val="2"/>
                <w:sz w:val="21"/>
                <w:szCs w:val="21"/>
                <w:lang w:val="en-US" w:eastAsia="zh-CN" w:bidi="ar-SA"/>
              </w:rPr>
            </w:pPr>
            <w:r>
              <w:rPr>
                <w:rFonts w:hint="eastAsia" w:asciiTheme="minorEastAsia" w:hAnsiTheme="minorEastAsia" w:eastAsiaTheme="minorEastAsia" w:cstheme="minorEastAsia"/>
                <w:color w:val="000000"/>
                <w:sz w:val="21"/>
                <w:szCs w:val="21"/>
              </w:rPr>
              <w:t>个</w:t>
            </w:r>
          </w:p>
        </w:tc>
        <w:tc>
          <w:tcPr>
            <w:tcW w:w="495" w:type="dxa"/>
            <w:vAlign w:val="center"/>
          </w:tcPr>
          <w:p>
            <w:pPr>
              <w:spacing w:beforeLines="0" w:afterLines="0"/>
              <w:jc w:val="center"/>
              <w:rPr>
                <w:rFonts w:hint="eastAsia" w:asciiTheme="minorEastAsia" w:hAnsiTheme="minorEastAsia" w:eastAsiaTheme="minorEastAsia" w:cstheme="minorEastAsia"/>
                <w:color w:val="000000"/>
                <w:kern w:val="2"/>
                <w:sz w:val="21"/>
                <w:szCs w:val="21"/>
                <w:lang w:val="en-US" w:eastAsia="zh-CN" w:bidi="ar-SA"/>
              </w:rPr>
            </w:pPr>
            <w:r>
              <w:rPr>
                <w:rFonts w:hint="eastAsia" w:asciiTheme="minorEastAsia" w:hAnsiTheme="minorEastAsia" w:eastAsiaTheme="minorEastAsia" w:cstheme="minorEastAsia"/>
                <w:color w:val="000000"/>
                <w:sz w:val="21"/>
                <w:szCs w:val="21"/>
              </w:rPr>
              <w:t>2</w:t>
            </w:r>
          </w:p>
        </w:tc>
        <w:tc>
          <w:tcPr>
            <w:tcW w:w="8899" w:type="dxa"/>
            <w:vAlign w:val="center"/>
          </w:tcPr>
          <w:p>
            <w:pPr>
              <w:widowControl/>
              <w:jc w:val="left"/>
              <w:textAlignment w:val="center"/>
              <w:rPr>
                <w:rFonts w:hint="eastAsia" w:asciiTheme="minorEastAsia" w:hAnsiTheme="minorEastAsia" w:eastAsiaTheme="minorEastAsia" w:cstheme="minorEastAsia"/>
                <w:color w:val="000000"/>
                <w:kern w:val="0"/>
                <w:sz w:val="21"/>
                <w:szCs w:val="21"/>
                <w:lang w:eastAsia="zh-CN" w:bidi="ar"/>
              </w:rPr>
            </w:pPr>
            <w:r>
              <w:rPr>
                <w:rFonts w:hint="eastAsia" w:asciiTheme="minorEastAsia" w:hAnsiTheme="minorEastAsia" w:eastAsiaTheme="minorEastAsia" w:cstheme="minorEastAsia"/>
                <w:color w:val="000000"/>
                <w:kern w:val="0"/>
                <w:sz w:val="21"/>
                <w:szCs w:val="21"/>
                <w:lang w:bidi="ar"/>
              </w:rPr>
              <w:t>1、最大过绳直径：≥13mm</w:t>
            </w:r>
            <w:r>
              <w:rPr>
                <w:rFonts w:hint="eastAsia" w:asciiTheme="minorEastAsia" w:hAnsiTheme="minorEastAsia" w:eastAsiaTheme="minorEastAsia" w:cstheme="minorEastAsia"/>
                <w:color w:val="000000"/>
                <w:kern w:val="0"/>
                <w:sz w:val="21"/>
                <w:szCs w:val="21"/>
                <w:lang w:eastAsia="zh-CN" w:bidi="ar"/>
              </w:rPr>
              <w:t>；</w:t>
            </w:r>
          </w:p>
          <w:p>
            <w:pPr>
              <w:widowControl/>
              <w:jc w:val="left"/>
              <w:textAlignment w:val="center"/>
              <w:rPr>
                <w:rFonts w:hint="eastAsia" w:asciiTheme="minorEastAsia" w:hAnsiTheme="minorEastAsia" w:eastAsiaTheme="minorEastAsia" w:cstheme="minorEastAsia"/>
                <w:color w:val="000000"/>
                <w:kern w:val="0"/>
                <w:sz w:val="21"/>
                <w:szCs w:val="21"/>
                <w:lang w:eastAsia="zh-CN" w:bidi="ar"/>
              </w:rPr>
            </w:pPr>
            <w:r>
              <w:rPr>
                <w:rFonts w:hint="eastAsia" w:asciiTheme="minorEastAsia" w:hAnsiTheme="minorEastAsia" w:eastAsiaTheme="minorEastAsia" w:cstheme="minorEastAsia"/>
                <w:color w:val="000000"/>
                <w:kern w:val="0"/>
                <w:sz w:val="21"/>
                <w:szCs w:val="21"/>
                <w:lang w:bidi="ar"/>
              </w:rPr>
              <w:t>2、拉力：≥25KN</w:t>
            </w:r>
            <w:r>
              <w:rPr>
                <w:rFonts w:hint="eastAsia" w:asciiTheme="minorEastAsia" w:hAnsiTheme="minorEastAsia" w:eastAsiaTheme="minorEastAsia" w:cstheme="minorEastAsia"/>
                <w:color w:val="000000"/>
                <w:kern w:val="0"/>
                <w:sz w:val="21"/>
                <w:szCs w:val="21"/>
                <w:lang w:eastAsia="zh-CN" w:bidi="ar"/>
              </w:rPr>
              <w:t>；</w:t>
            </w:r>
          </w:p>
          <w:p>
            <w:pPr>
              <w:widowControl/>
              <w:jc w:val="left"/>
              <w:textAlignment w:val="center"/>
              <w:rPr>
                <w:rFonts w:hint="eastAsia" w:asciiTheme="minorEastAsia" w:hAnsiTheme="minorEastAsia" w:eastAsiaTheme="minorEastAsia" w:cstheme="minorEastAsia"/>
                <w:color w:val="000000"/>
                <w:kern w:val="0"/>
                <w:sz w:val="21"/>
                <w:szCs w:val="21"/>
                <w:lang w:eastAsia="zh-CN" w:bidi="ar"/>
              </w:rPr>
            </w:pPr>
            <w:r>
              <w:rPr>
                <w:rFonts w:hint="eastAsia" w:asciiTheme="minorEastAsia" w:hAnsiTheme="minorEastAsia" w:eastAsiaTheme="minorEastAsia" w:cstheme="minorEastAsia"/>
                <w:color w:val="000000"/>
                <w:kern w:val="0"/>
                <w:sz w:val="21"/>
                <w:szCs w:val="21"/>
                <w:lang w:bidi="ar"/>
              </w:rPr>
              <w:t>3、工作负荷：≥3KN*2=6KN</w:t>
            </w:r>
            <w:r>
              <w:rPr>
                <w:rFonts w:hint="eastAsia" w:asciiTheme="minorEastAsia" w:hAnsiTheme="minorEastAsia" w:eastAsiaTheme="minorEastAsia" w:cstheme="minorEastAsia"/>
                <w:color w:val="000000"/>
                <w:kern w:val="0"/>
                <w:sz w:val="21"/>
                <w:szCs w:val="21"/>
                <w:lang w:eastAsia="zh-CN" w:bidi="ar"/>
              </w:rPr>
              <w:t>；</w:t>
            </w:r>
          </w:p>
          <w:p>
            <w:pPr>
              <w:widowControl/>
              <w:jc w:val="left"/>
              <w:textAlignment w:val="center"/>
              <w:rPr>
                <w:rFonts w:hint="eastAsia" w:asciiTheme="minorEastAsia" w:hAnsiTheme="minorEastAsia" w:eastAsiaTheme="minorEastAsia" w:cstheme="minorEastAsia"/>
                <w:color w:val="000000"/>
                <w:kern w:val="0"/>
                <w:sz w:val="21"/>
                <w:szCs w:val="21"/>
                <w:lang w:eastAsia="zh-CN" w:bidi="ar"/>
              </w:rPr>
            </w:pPr>
            <w:r>
              <w:rPr>
                <w:rFonts w:hint="eastAsia" w:asciiTheme="minorEastAsia" w:hAnsiTheme="minorEastAsia" w:eastAsiaTheme="minorEastAsia" w:cstheme="minorEastAsia"/>
                <w:color w:val="000000"/>
                <w:kern w:val="0"/>
                <w:sz w:val="21"/>
                <w:szCs w:val="21"/>
                <w:lang w:bidi="ar"/>
              </w:rPr>
              <w:t>4、尺寸：≤高80mm*宽65mm</w:t>
            </w:r>
            <w:r>
              <w:rPr>
                <w:rFonts w:hint="eastAsia" w:asciiTheme="minorEastAsia" w:hAnsiTheme="minorEastAsia" w:eastAsiaTheme="minorEastAsia" w:cstheme="minorEastAsia"/>
                <w:color w:val="000000"/>
                <w:kern w:val="0"/>
                <w:sz w:val="21"/>
                <w:szCs w:val="21"/>
                <w:lang w:eastAsia="zh-CN" w:bidi="ar"/>
              </w:rPr>
              <w:t>；</w:t>
            </w:r>
          </w:p>
          <w:p>
            <w:pPr>
              <w:widowControl/>
              <w:jc w:val="left"/>
              <w:textAlignment w:val="center"/>
              <w:rPr>
                <w:rFonts w:hint="eastAsia" w:asciiTheme="minorEastAsia" w:hAnsiTheme="minorEastAsia" w:eastAsiaTheme="minorEastAsia" w:cstheme="minorEastAsia"/>
                <w:color w:val="000000"/>
                <w:kern w:val="0"/>
                <w:sz w:val="21"/>
                <w:szCs w:val="21"/>
                <w:lang w:val="en-US" w:eastAsia="zh-CN" w:bidi="ar"/>
              </w:rPr>
            </w:pPr>
            <w:r>
              <w:rPr>
                <w:rFonts w:hint="eastAsia" w:asciiTheme="minorEastAsia" w:hAnsiTheme="minorEastAsia" w:eastAsiaTheme="minorEastAsia" w:cstheme="minorEastAsia"/>
                <w:color w:val="000000"/>
                <w:kern w:val="0"/>
                <w:sz w:val="21"/>
                <w:szCs w:val="21"/>
                <w:lang w:bidi="ar"/>
              </w:rPr>
              <w:t>5、承重挂点孔径：≥25mm</w:t>
            </w:r>
            <w:r>
              <w:rPr>
                <w:rFonts w:hint="eastAsia" w:asciiTheme="minorEastAsia" w:hAnsiTheme="minorEastAsia" w:eastAsiaTheme="minorEastAsia" w:cstheme="minorEastAsia"/>
                <w:color w:val="000000"/>
                <w:kern w:val="0"/>
                <w:sz w:val="21"/>
                <w:szCs w:val="21"/>
                <w:lang w:eastAsia="zh-CN" w:bidi="ar"/>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rPr>
          <w:trHeight w:val="2189" w:hRule="atLeast"/>
          <w:jc w:val="center"/>
        </w:trPr>
        <w:tc>
          <w:tcPr>
            <w:tcW w:w="790" w:type="dxa"/>
            <w:vAlign w:val="center"/>
          </w:tcPr>
          <w:p>
            <w:pPr>
              <w:spacing w:beforeLines="0" w:afterLines="0"/>
              <w:jc w:val="center"/>
              <w:rPr>
                <w:rFonts w:hint="eastAsia" w:asciiTheme="minorEastAsia" w:hAnsiTheme="minorEastAsia" w:eastAsiaTheme="minorEastAsia" w:cstheme="minorEastAsia"/>
                <w:color w:val="000000"/>
                <w:kern w:val="2"/>
                <w:sz w:val="21"/>
                <w:szCs w:val="21"/>
                <w:lang w:val="en-US" w:eastAsia="zh-CN" w:bidi="ar-SA"/>
              </w:rPr>
            </w:pPr>
            <w:r>
              <w:rPr>
                <w:rFonts w:hint="eastAsia" w:asciiTheme="minorEastAsia" w:hAnsiTheme="minorEastAsia" w:eastAsiaTheme="minorEastAsia" w:cstheme="minorEastAsia"/>
                <w:color w:val="000000"/>
                <w:sz w:val="21"/>
                <w:szCs w:val="21"/>
              </w:rPr>
              <w:t>铝合金O形主锁</w:t>
            </w:r>
          </w:p>
        </w:tc>
        <w:tc>
          <w:tcPr>
            <w:tcW w:w="555" w:type="dxa"/>
            <w:vAlign w:val="center"/>
          </w:tcPr>
          <w:p>
            <w:pPr>
              <w:spacing w:beforeLines="0" w:afterLines="0"/>
              <w:jc w:val="center"/>
              <w:rPr>
                <w:rFonts w:hint="eastAsia" w:asciiTheme="minorEastAsia" w:hAnsiTheme="minorEastAsia" w:eastAsiaTheme="minorEastAsia" w:cstheme="minorEastAsia"/>
                <w:color w:val="000000"/>
                <w:kern w:val="2"/>
                <w:sz w:val="21"/>
                <w:szCs w:val="21"/>
                <w:lang w:val="en-US" w:eastAsia="zh-CN" w:bidi="ar-SA"/>
              </w:rPr>
            </w:pPr>
            <w:r>
              <w:rPr>
                <w:rFonts w:hint="eastAsia" w:asciiTheme="minorEastAsia" w:hAnsiTheme="minorEastAsia" w:eastAsiaTheme="minorEastAsia" w:cstheme="minorEastAsia"/>
                <w:color w:val="000000"/>
                <w:sz w:val="21"/>
                <w:szCs w:val="21"/>
              </w:rPr>
              <w:t>个</w:t>
            </w:r>
          </w:p>
        </w:tc>
        <w:tc>
          <w:tcPr>
            <w:tcW w:w="495" w:type="dxa"/>
            <w:vAlign w:val="center"/>
          </w:tcPr>
          <w:p>
            <w:pPr>
              <w:spacing w:beforeLines="0" w:afterLines="0"/>
              <w:jc w:val="center"/>
              <w:rPr>
                <w:rFonts w:hint="eastAsia" w:asciiTheme="minorEastAsia" w:hAnsiTheme="minorEastAsia" w:eastAsiaTheme="minorEastAsia" w:cstheme="minorEastAsia"/>
                <w:color w:val="000000"/>
                <w:kern w:val="2"/>
                <w:sz w:val="21"/>
                <w:szCs w:val="21"/>
                <w:lang w:val="en-US" w:eastAsia="zh-CN" w:bidi="ar-SA"/>
              </w:rPr>
            </w:pPr>
            <w:r>
              <w:rPr>
                <w:rFonts w:hint="eastAsia" w:asciiTheme="minorEastAsia" w:hAnsiTheme="minorEastAsia" w:eastAsiaTheme="minorEastAsia" w:cstheme="minorEastAsia"/>
                <w:color w:val="000000"/>
                <w:sz w:val="21"/>
                <w:szCs w:val="21"/>
              </w:rPr>
              <w:t>2</w:t>
            </w:r>
          </w:p>
        </w:tc>
        <w:tc>
          <w:tcPr>
            <w:tcW w:w="8899" w:type="dxa"/>
            <w:vAlign w:val="center"/>
          </w:tcPr>
          <w:p>
            <w:pPr>
              <w:widowControl/>
              <w:jc w:val="left"/>
              <w:textAlignment w:val="center"/>
              <w:rPr>
                <w:rFonts w:hint="eastAsia" w:asciiTheme="minorEastAsia" w:hAnsiTheme="minorEastAsia" w:eastAsiaTheme="minorEastAsia" w:cstheme="minorEastAsia"/>
                <w:color w:val="000000"/>
                <w:kern w:val="0"/>
                <w:sz w:val="21"/>
                <w:szCs w:val="21"/>
                <w:lang w:eastAsia="zh-CN" w:bidi="ar"/>
              </w:rPr>
            </w:pPr>
            <w:r>
              <w:rPr>
                <w:rFonts w:hint="eastAsia" w:asciiTheme="minorEastAsia" w:hAnsiTheme="minorEastAsia" w:eastAsiaTheme="minorEastAsia" w:cstheme="minorEastAsia"/>
                <w:color w:val="000000"/>
                <w:kern w:val="0"/>
                <w:sz w:val="21"/>
                <w:szCs w:val="21"/>
                <w:lang w:bidi="ar"/>
              </w:rPr>
              <w:t>1、O型钢制安全扣，纵向拉力≥30KN，横向拉力≥15KN</w:t>
            </w:r>
            <w:r>
              <w:rPr>
                <w:rFonts w:hint="eastAsia" w:asciiTheme="minorEastAsia" w:hAnsiTheme="minorEastAsia" w:eastAsiaTheme="minorEastAsia" w:cstheme="minorEastAsia"/>
                <w:color w:val="000000"/>
                <w:kern w:val="0"/>
                <w:sz w:val="21"/>
                <w:szCs w:val="21"/>
                <w:lang w:eastAsia="zh-CN" w:bidi="ar"/>
              </w:rPr>
              <w:t>；</w:t>
            </w:r>
          </w:p>
          <w:p>
            <w:pPr>
              <w:widowControl/>
              <w:jc w:val="left"/>
              <w:textAlignment w:val="center"/>
              <w:rPr>
                <w:rFonts w:hint="eastAsia" w:asciiTheme="minorEastAsia" w:hAnsiTheme="minorEastAsia" w:eastAsiaTheme="minorEastAsia" w:cstheme="minorEastAsia"/>
                <w:color w:val="000000"/>
                <w:kern w:val="0"/>
                <w:sz w:val="21"/>
                <w:szCs w:val="21"/>
                <w:lang w:eastAsia="zh-CN" w:bidi="ar"/>
              </w:rPr>
            </w:pPr>
            <w:r>
              <w:rPr>
                <w:rFonts w:hint="eastAsia" w:asciiTheme="minorEastAsia" w:hAnsiTheme="minorEastAsia" w:eastAsiaTheme="minorEastAsia" w:cstheme="minorEastAsia"/>
                <w:color w:val="000000"/>
                <w:kern w:val="0"/>
                <w:sz w:val="21"/>
                <w:szCs w:val="21"/>
                <w:lang w:bidi="ar"/>
              </w:rPr>
              <w:t>2、开门拉力：≥9KN</w:t>
            </w:r>
            <w:r>
              <w:rPr>
                <w:rFonts w:hint="eastAsia" w:asciiTheme="minorEastAsia" w:hAnsiTheme="minorEastAsia" w:eastAsiaTheme="minorEastAsia" w:cstheme="minorEastAsia"/>
                <w:color w:val="000000"/>
                <w:kern w:val="0"/>
                <w:sz w:val="21"/>
                <w:szCs w:val="21"/>
                <w:lang w:eastAsia="zh-CN" w:bidi="ar"/>
              </w:rPr>
              <w:t>；</w:t>
            </w:r>
          </w:p>
          <w:p>
            <w:pPr>
              <w:widowControl/>
              <w:jc w:val="left"/>
              <w:textAlignment w:val="center"/>
              <w:rPr>
                <w:rFonts w:hint="eastAsia" w:asciiTheme="minorEastAsia" w:hAnsiTheme="minorEastAsia" w:eastAsiaTheme="minorEastAsia" w:cstheme="minorEastAsia"/>
                <w:color w:val="000000"/>
                <w:kern w:val="0"/>
                <w:sz w:val="21"/>
                <w:szCs w:val="21"/>
                <w:lang w:eastAsia="zh-CN" w:bidi="ar"/>
              </w:rPr>
            </w:pPr>
            <w:r>
              <w:rPr>
                <w:rFonts w:hint="eastAsia" w:asciiTheme="minorEastAsia" w:hAnsiTheme="minorEastAsia" w:eastAsiaTheme="minorEastAsia" w:cstheme="minorEastAsia"/>
                <w:color w:val="000000"/>
                <w:kern w:val="0"/>
                <w:sz w:val="21"/>
                <w:szCs w:val="21"/>
                <w:lang w:bidi="ar"/>
              </w:rPr>
              <w:t>3、长度：≤110mm</w:t>
            </w:r>
            <w:r>
              <w:rPr>
                <w:rFonts w:hint="eastAsia" w:asciiTheme="minorEastAsia" w:hAnsiTheme="minorEastAsia" w:eastAsiaTheme="minorEastAsia" w:cstheme="minorEastAsia"/>
                <w:color w:val="000000"/>
                <w:kern w:val="0"/>
                <w:sz w:val="21"/>
                <w:szCs w:val="21"/>
                <w:lang w:eastAsia="zh-CN" w:bidi="ar"/>
              </w:rPr>
              <w:t>；</w:t>
            </w:r>
          </w:p>
          <w:p>
            <w:pPr>
              <w:widowControl/>
              <w:jc w:val="left"/>
              <w:textAlignment w:val="center"/>
              <w:rPr>
                <w:rFonts w:hint="eastAsia" w:asciiTheme="minorEastAsia" w:hAnsiTheme="minorEastAsia" w:eastAsiaTheme="minorEastAsia" w:cstheme="minorEastAsia"/>
                <w:color w:val="000000"/>
                <w:kern w:val="0"/>
                <w:sz w:val="21"/>
                <w:szCs w:val="21"/>
                <w:lang w:eastAsia="zh-CN" w:bidi="ar"/>
              </w:rPr>
            </w:pPr>
            <w:r>
              <w:rPr>
                <w:rFonts w:hint="eastAsia" w:asciiTheme="minorEastAsia" w:hAnsiTheme="minorEastAsia" w:eastAsiaTheme="minorEastAsia" w:cstheme="minorEastAsia"/>
                <w:color w:val="000000"/>
                <w:kern w:val="0"/>
                <w:sz w:val="21"/>
                <w:szCs w:val="21"/>
                <w:lang w:bidi="ar"/>
              </w:rPr>
              <w:t>4、开门尺寸：≤20mm</w:t>
            </w:r>
            <w:r>
              <w:rPr>
                <w:rFonts w:hint="eastAsia" w:asciiTheme="minorEastAsia" w:hAnsiTheme="minorEastAsia" w:eastAsiaTheme="minorEastAsia" w:cstheme="minorEastAsia"/>
                <w:color w:val="000000"/>
                <w:kern w:val="0"/>
                <w:sz w:val="21"/>
                <w:szCs w:val="21"/>
                <w:lang w:eastAsia="zh-CN" w:bidi="ar"/>
              </w:rPr>
              <w:t>；</w:t>
            </w:r>
          </w:p>
          <w:p>
            <w:pPr>
              <w:widowControl/>
              <w:jc w:val="left"/>
              <w:textAlignment w:val="center"/>
              <w:rPr>
                <w:rFonts w:hint="eastAsia" w:asciiTheme="minorEastAsia" w:hAnsiTheme="minorEastAsia" w:eastAsiaTheme="minorEastAsia" w:cstheme="minorEastAsia"/>
                <w:color w:val="000000"/>
                <w:kern w:val="0"/>
                <w:sz w:val="21"/>
                <w:szCs w:val="21"/>
                <w:lang w:val="en-US" w:eastAsia="zh-CN" w:bidi="ar"/>
              </w:rPr>
            </w:pPr>
            <w:r>
              <w:rPr>
                <w:rFonts w:hint="eastAsia" w:asciiTheme="minorEastAsia" w:hAnsiTheme="minorEastAsia" w:eastAsiaTheme="minorEastAsia" w:cstheme="minorEastAsia"/>
                <w:color w:val="000000"/>
                <w:kern w:val="0"/>
                <w:sz w:val="21"/>
                <w:szCs w:val="21"/>
                <w:lang w:bidi="ar"/>
              </w:rPr>
              <w:t>5、重量≤180g</w:t>
            </w:r>
            <w:r>
              <w:rPr>
                <w:rFonts w:hint="eastAsia" w:asciiTheme="minorEastAsia" w:hAnsiTheme="minorEastAsia" w:eastAsiaTheme="minorEastAsia" w:cstheme="minorEastAsia"/>
                <w:color w:val="000000"/>
                <w:kern w:val="0"/>
                <w:sz w:val="21"/>
                <w:szCs w:val="21"/>
                <w:lang w:eastAsia="zh-CN" w:bidi="ar"/>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rPr>
          <w:trHeight w:val="2189" w:hRule="atLeast"/>
          <w:jc w:val="center"/>
        </w:trPr>
        <w:tc>
          <w:tcPr>
            <w:tcW w:w="790" w:type="dxa"/>
            <w:vAlign w:val="center"/>
          </w:tcPr>
          <w:p>
            <w:pPr>
              <w:spacing w:beforeLines="0" w:afterLines="0"/>
              <w:jc w:val="center"/>
              <w:rPr>
                <w:rFonts w:hint="eastAsia" w:asciiTheme="minorEastAsia" w:hAnsiTheme="minorEastAsia" w:eastAsiaTheme="minorEastAsia" w:cstheme="minorEastAsia"/>
                <w:color w:val="000000"/>
                <w:kern w:val="2"/>
                <w:sz w:val="21"/>
                <w:szCs w:val="21"/>
                <w:lang w:val="en-US" w:eastAsia="zh-CN" w:bidi="ar-SA"/>
              </w:rPr>
            </w:pPr>
            <w:r>
              <w:rPr>
                <w:rFonts w:hint="eastAsia" w:asciiTheme="minorEastAsia" w:hAnsiTheme="minorEastAsia" w:eastAsiaTheme="minorEastAsia" w:cstheme="minorEastAsia"/>
                <w:color w:val="000000"/>
                <w:sz w:val="21"/>
                <w:szCs w:val="21"/>
              </w:rPr>
              <w:t>平板式尼龙扁带60cm</w:t>
            </w:r>
          </w:p>
        </w:tc>
        <w:tc>
          <w:tcPr>
            <w:tcW w:w="555" w:type="dxa"/>
            <w:vAlign w:val="center"/>
          </w:tcPr>
          <w:p>
            <w:pPr>
              <w:spacing w:beforeLines="0" w:afterLines="0"/>
              <w:jc w:val="center"/>
              <w:rPr>
                <w:rFonts w:hint="eastAsia" w:asciiTheme="minorEastAsia" w:hAnsiTheme="minorEastAsia" w:eastAsiaTheme="minorEastAsia" w:cstheme="minorEastAsia"/>
                <w:color w:val="000000"/>
                <w:kern w:val="2"/>
                <w:sz w:val="21"/>
                <w:szCs w:val="21"/>
                <w:lang w:val="en-US" w:eastAsia="zh-CN" w:bidi="ar-SA"/>
              </w:rPr>
            </w:pPr>
            <w:r>
              <w:rPr>
                <w:rFonts w:hint="eastAsia" w:asciiTheme="minorEastAsia" w:hAnsiTheme="minorEastAsia" w:eastAsiaTheme="minorEastAsia" w:cstheme="minorEastAsia"/>
                <w:color w:val="000000"/>
                <w:sz w:val="21"/>
                <w:szCs w:val="21"/>
              </w:rPr>
              <w:t>根</w:t>
            </w:r>
          </w:p>
        </w:tc>
        <w:tc>
          <w:tcPr>
            <w:tcW w:w="495" w:type="dxa"/>
            <w:vAlign w:val="center"/>
          </w:tcPr>
          <w:p>
            <w:pPr>
              <w:spacing w:beforeLines="0" w:afterLines="0"/>
              <w:jc w:val="center"/>
              <w:rPr>
                <w:rFonts w:hint="eastAsia" w:asciiTheme="minorEastAsia" w:hAnsiTheme="minorEastAsia" w:eastAsiaTheme="minorEastAsia" w:cstheme="minorEastAsia"/>
                <w:color w:val="000000"/>
                <w:kern w:val="2"/>
                <w:sz w:val="21"/>
                <w:szCs w:val="21"/>
                <w:lang w:val="en-US" w:eastAsia="zh-CN" w:bidi="ar-SA"/>
              </w:rPr>
            </w:pPr>
            <w:r>
              <w:rPr>
                <w:rFonts w:hint="eastAsia" w:asciiTheme="minorEastAsia" w:hAnsiTheme="minorEastAsia" w:eastAsiaTheme="minorEastAsia" w:cstheme="minorEastAsia"/>
                <w:color w:val="000000"/>
                <w:sz w:val="21"/>
                <w:szCs w:val="21"/>
              </w:rPr>
              <w:t>5</w:t>
            </w:r>
          </w:p>
        </w:tc>
        <w:tc>
          <w:tcPr>
            <w:tcW w:w="8899" w:type="dxa"/>
            <w:vAlign w:val="center"/>
          </w:tcPr>
          <w:p>
            <w:pPr>
              <w:widowControl/>
              <w:jc w:val="left"/>
              <w:textAlignment w:val="center"/>
              <w:rPr>
                <w:rFonts w:hint="eastAsia" w:asciiTheme="minorEastAsia" w:hAnsiTheme="minorEastAsia" w:eastAsiaTheme="minorEastAsia" w:cstheme="minorEastAsia"/>
                <w:color w:val="000000"/>
                <w:kern w:val="0"/>
                <w:sz w:val="21"/>
                <w:szCs w:val="21"/>
                <w:lang w:eastAsia="zh-CN" w:bidi="ar"/>
              </w:rPr>
            </w:pPr>
            <w:r>
              <w:rPr>
                <w:rFonts w:hint="eastAsia" w:asciiTheme="minorEastAsia" w:hAnsiTheme="minorEastAsia" w:eastAsiaTheme="minorEastAsia" w:cstheme="minorEastAsia"/>
                <w:color w:val="000000"/>
                <w:kern w:val="0"/>
                <w:sz w:val="21"/>
                <w:szCs w:val="21"/>
                <w:lang w:bidi="ar"/>
              </w:rPr>
              <w:t>1</w:t>
            </w:r>
            <w:r>
              <w:rPr>
                <w:rFonts w:hint="eastAsia" w:asciiTheme="minorEastAsia" w:hAnsiTheme="minorEastAsia" w:eastAsiaTheme="minorEastAsia" w:cstheme="minorEastAsia"/>
                <w:color w:val="000000"/>
                <w:kern w:val="0"/>
                <w:sz w:val="21"/>
                <w:szCs w:val="21"/>
                <w:lang w:eastAsia="zh-CN" w:bidi="ar"/>
              </w:rPr>
              <w:t>、</w:t>
            </w:r>
            <w:r>
              <w:rPr>
                <w:rFonts w:hint="eastAsia" w:asciiTheme="minorEastAsia" w:hAnsiTheme="minorEastAsia" w:eastAsiaTheme="minorEastAsia" w:cstheme="minorEastAsia"/>
                <w:color w:val="000000"/>
                <w:kern w:val="0"/>
                <w:sz w:val="21"/>
                <w:szCs w:val="21"/>
                <w:lang w:bidi="ar"/>
              </w:rPr>
              <w:t>重量：≤60g</w:t>
            </w:r>
            <w:r>
              <w:rPr>
                <w:rFonts w:hint="eastAsia" w:asciiTheme="minorEastAsia" w:hAnsiTheme="minorEastAsia" w:eastAsiaTheme="minorEastAsia" w:cstheme="minorEastAsia"/>
                <w:color w:val="000000"/>
                <w:kern w:val="0"/>
                <w:sz w:val="21"/>
                <w:szCs w:val="21"/>
                <w:lang w:eastAsia="zh-CN" w:bidi="ar"/>
              </w:rPr>
              <w:t>；</w:t>
            </w:r>
          </w:p>
          <w:p>
            <w:pPr>
              <w:widowControl/>
              <w:jc w:val="left"/>
              <w:textAlignment w:val="center"/>
              <w:rPr>
                <w:rFonts w:hint="eastAsia" w:asciiTheme="minorEastAsia" w:hAnsiTheme="minorEastAsia" w:eastAsiaTheme="minorEastAsia" w:cstheme="minorEastAsia"/>
                <w:color w:val="000000"/>
                <w:kern w:val="0"/>
                <w:sz w:val="21"/>
                <w:szCs w:val="21"/>
                <w:lang w:eastAsia="zh-CN" w:bidi="ar"/>
              </w:rPr>
            </w:pPr>
            <w:r>
              <w:rPr>
                <w:rFonts w:hint="eastAsia" w:asciiTheme="minorEastAsia" w:hAnsiTheme="minorEastAsia" w:eastAsiaTheme="minorEastAsia" w:cstheme="minorEastAsia"/>
                <w:color w:val="000000"/>
                <w:kern w:val="0"/>
                <w:sz w:val="21"/>
                <w:szCs w:val="21"/>
                <w:lang w:bidi="ar"/>
              </w:rPr>
              <w:t>2</w:t>
            </w:r>
            <w:r>
              <w:rPr>
                <w:rFonts w:hint="eastAsia" w:asciiTheme="minorEastAsia" w:hAnsiTheme="minorEastAsia" w:eastAsiaTheme="minorEastAsia" w:cstheme="minorEastAsia"/>
                <w:color w:val="000000"/>
                <w:kern w:val="0"/>
                <w:sz w:val="21"/>
                <w:szCs w:val="21"/>
                <w:lang w:eastAsia="zh-CN" w:bidi="ar"/>
              </w:rPr>
              <w:t>、</w:t>
            </w:r>
            <w:r>
              <w:rPr>
                <w:rFonts w:hint="eastAsia" w:asciiTheme="minorEastAsia" w:hAnsiTheme="minorEastAsia" w:eastAsiaTheme="minorEastAsia" w:cstheme="minorEastAsia"/>
                <w:color w:val="000000"/>
                <w:kern w:val="0"/>
                <w:sz w:val="21"/>
                <w:szCs w:val="21"/>
                <w:lang w:bidi="ar"/>
              </w:rPr>
              <w:t>长度：≥60cm</w:t>
            </w:r>
            <w:r>
              <w:rPr>
                <w:rFonts w:hint="eastAsia" w:asciiTheme="minorEastAsia" w:hAnsiTheme="minorEastAsia" w:eastAsiaTheme="minorEastAsia" w:cstheme="minorEastAsia"/>
                <w:color w:val="000000"/>
                <w:kern w:val="0"/>
                <w:sz w:val="21"/>
                <w:szCs w:val="21"/>
                <w:lang w:eastAsia="zh-CN" w:bidi="ar"/>
              </w:rPr>
              <w:t>；</w:t>
            </w:r>
          </w:p>
          <w:p>
            <w:pPr>
              <w:widowControl/>
              <w:jc w:val="left"/>
              <w:textAlignment w:val="center"/>
              <w:rPr>
                <w:rFonts w:hint="eastAsia" w:asciiTheme="minorEastAsia" w:hAnsiTheme="minorEastAsia" w:eastAsiaTheme="minorEastAsia" w:cstheme="minorEastAsia"/>
                <w:color w:val="000000"/>
                <w:kern w:val="0"/>
                <w:sz w:val="21"/>
                <w:szCs w:val="21"/>
                <w:lang w:eastAsia="zh-CN" w:bidi="ar"/>
              </w:rPr>
            </w:pPr>
            <w:r>
              <w:rPr>
                <w:rFonts w:hint="eastAsia" w:asciiTheme="minorEastAsia" w:hAnsiTheme="minorEastAsia" w:eastAsiaTheme="minorEastAsia" w:cstheme="minorEastAsia"/>
                <w:color w:val="000000"/>
                <w:kern w:val="0"/>
                <w:sz w:val="21"/>
                <w:szCs w:val="21"/>
                <w:lang w:bidi="ar"/>
              </w:rPr>
              <w:t>3</w:t>
            </w:r>
            <w:r>
              <w:rPr>
                <w:rFonts w:hint="eastAsia" w:asciiTheme="minorEastAsia" w:hAnsiTheme="minorEastAsia" w:eastAsiaTheme="minorEastAsia" w:cstheme="minorEastAsia"/>
                <w:color w:val="000000"/>
                <w:kern w:val="0"/>
                <w:sz w:val="21"/>
                <w:szCs w:val="21"/>
                <w:lang w:eastAsia="zh-CN" w:bidi="ar"/>
              </w:rPr>
              <w:t>、</w:t>
            </w:r>
            <w:r>
              <w:rPr>
                <w:rFonts w:hint="eastAsia" w:asciiTheme="minorEastAsia" w:hAnsiTheme="minorEastAsia" w:eastAsiaTheme="minorEastAsia" w:cstheme="minorEastAsia"/>
                <w:color w:val="000000"/>
                <w:kern w:val="0"/>
                <w:sz w:val="21"/>
                <w:szCs w:val="21"/>
                <w:lang w:bidi="ar"/>
              </w:rPr>
              <w:t>材质：涤纶</w:t>
            </w:r>
            <w:r>
              <w:rPr>
                <w:rFonts w:hint="eastAsia" w:asciiTheme="minorEastAsia" w:hAnsiTheme="minorEastAsia" w:eastAsiaTheme="minorEastAsia" w:cstheme="minorEastAsia"/>
                <w:color w:val="000000"/>
                <w:kern w:val="0"/>
                <w:sz w:val="21"/>
                <w:szCs w:val="21"/>
                <w:lang w:eastAsia="zh-CN" w:bidi="ar"/>
              </w:rPr>
              <w:t>；</w:t>
            </w:r>
          </w:p>
          <w:p>
            <w:pPr>
              <w:widowControl/>
              <w:jc w:val="left"/>
              <w:textAlignment w:val="center"/>
              <w:rPr>
                <w:rFonts w:hint="eastAsia" w:asciiTheme="minorEastAsia" w:hAnsiTheme="minorEastAsia" w:eastAsiaTheme="minorEastAsia" w:cstheme="minorEastAsia"/>
                <w:color w:val="000000"/>
                <w:kern w:val="0"/>
                <w:sz w:val="21"/>
                <w:szCs w:val="21"/>
                <w:lang w:eastAsia="zh-CN" w:bidi="ar"/>
              </w:rPr>
            </w:pPr>
            <w:r>
              <w:rPr>
                <w:rFonts w:hint="eastAsia" w:asciiTheme="minorEastAsia" w:hAnsiTheme="minorEastAsia" w:eastAsiaTheme="minorEastAsia" w:cstheme="minorEastAsia"/>
                <w:color w:val="000000"/>
                <w:kern w:val="0"/>
                <w:sz w:val="21"/>
                <w:szCs w:val="21"/>
                <w:lang w:bidi="ar"/>
              </w:rPr>
              <w:t>4</w:t>
            </w:r>
            <w:r>
              <w:rPr>
                <w:rFonts w:hint="eastAsia" w:asciiTheme="minorEastAsia" w:hAnsiTheme="minorEastAsia" w:eastAsiaTheme="minorEastAsia" w:cstheme="minorEastAsia"/>
                <w:color w:val="000000"/>
                <w:kern w:val="0"/>
                <w:sz w:val="21"/>
                <w:szCs w:val="21"/>
                <w:lang w:eastAsia="zh-CN" w:bidi="ar"/>
              </w:rPr>
              <w:t>、</w:t>
            </w:r>
            <w:r>
              <w:rPr>
                <w:rFonts w:hint="eastAsia" w:asciiTheme="minorEastAsia" w:hAnsiTheme="minorEastAsia" w:eastAsiaTheme="minorEastAsia" w:cstheme="minorEastAsia"/>
                <w:color w:val="000000"/>
                <w:kern w:val="0"/>
                <w:sz w:val="21"/>
                <w:szCs w:val="21"/>
                <w:lang w:bidi="ar"/>
              </w:rPr>
              <w:t>宽度：≤18mm</w:t>
            </w:r>
            <w:r>
              <w:rPr>
                <w:rFonts w:hint="eastAsia" w:asciiTheme="minorEastAsia" w:hAnsiTheme="minorEastAsia" w:eastAsiaTheme="minorEastAsia" w:cstheme="minorEastAsia"/>
                <w:color w:val="000000"/>
                <w:kern w:val="0"/>
                <w:sz w:val="21"/>
                <w:szCs w:val="21"/>
                <w:lang w:eastAsia="zh-CN" w:bidi="ar"/>
              </w:rPr>
              <w:t>；</w:t>
            </w:r>
          </w:p>
          <w:p>
            <w:pPr>
              <w:widowControl/>
              <w:jc w:val="left"/>
              <w:textAlignment w:val="center"/>
              <w:rPr>
                <w:rFonts w:hint="eastAsia" w:asciiTheme="minorEastAsia" w:hAnsiTheme="minorEastAsia" w:eastAsiaTheme="minorEastAsia" w:cstheme="minorEastAsia"/>
                <w:color w:val="000000"/>
                <w:kern w:val="0"/>
                <w:sz w:val="21"/>
                <w:szCs w:val="21"/>
                <w:lang w:val="en-US" w:eastAsia="zh-CN" w:bidi="ar"/>
              </w:rPr>
            </w:pPr>
            <w:r>
              <w:rPr>
                <w:rFonts w:hint="eastAsia" w:asciiTheme="minorEastAsia" w:hAnsiTheme="minorEastAsia" w:eastAsiaTheme="minorEastAsia" w:cstheme="minorEastAsia"/>
                <w:color w:val="000000"/>
                <w:kern w:val="0"/>
                <w:sz w:val="21"/>
                <w:szCs w:val="21"/>
                <w:lang w:bidi="ar"/>
              </w:rPr>
              <w:t>5</w:t>
            </w:r>
            <w:r>
              <w:rPr>
                <w:rFonts w:hint="eastAsia" w:asciiTheme="minorEastAsia" w:hAnsiTheme="minorEastAsia" w:eastAsiaTheme="minorEastAsia" w:cstheme="minorEastAsia"/>
                <w:color w:val="000000"/>
                <w:kern w:val="0"/>
                <w:sz w:val="21"/>
                <w:szCs w:val="21"/>
                <w:lang w:eastAsia="zh-CN" w:bidi="ar"/>
              </w:rPr>
              <w:t>、</w:t>
            </w:r>
            <w:r>
              <w:rPr>
                <w:rFonts w:hint="eastAsia" w:asciiTheme="minorEastAsia" w:hAnsiTheme="minorEastAsia" w:eastAsiaTheme="minorEastAsia" w:cstheme="minorEastAsia"/>
                <w:color w:val="000000"/>
                <w:kern w:val="0"/>
                <w:sz w:val="21"/>
                <w:szCs w:val="21"/>
                <w:lang w:bidi="ar"/>
              </w:rPr>
              <w:t>断裂强度：≥22kN</w:t>
            </w:r>
            <w:r>
              <w:rPr>
                <w:rFonts w:hint="eastAsia" w:asciiTheme="minorEastAsia" w:hAnsiTheme="minorEastAsia" w:eastAsiaTheme="minorEastAsia" w:cstheme="minorEastAsia"/>
                <w:color w:val="000000"/>
                <w:kern w:val="0"/>
                <w:sz w:val="21"/>
                <w:szCs w:val="21"/>
                <w:lang w:eastAsia="zh-CN" w:bidi="ar"/>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rPr>
          <w:trHeight w:val="2189" w:hRule="atLeast"/>
          <w:jc w:val="center"/>
        </w:trPr>
        <w:tc>
          <w:tcPr>
            <w:tcW w:w="790" w:type="dxa"/>
            <w:vAlign w:val="center"/>
          </w:tcPr>
          <w:p>
            <w:pPr>
              <w:spacing w:beforeLines="0" w:afterLines="0"/>
              <w:jc w:val="center"/>
              <w:rPr>
                <w:rFonts w:hint="eastAsia" w:asciiTheme="minorEastAsia" w:hAnsiTheme="minorEastAsia" w:eastAsiaTheme="minorEastAsia" w:cstheme="minorEastAsia"/>
                <w:color w:val="000000"/>
                <w:kern w:val="2"/>
                <w:sz w:val="21"/>
                <w:szCs w:val="21"/>
                <w:lang w:val="en-US" w:eastAsia="zh-CN" w:bidi="ar-SA"/>
              </w:rPr>
            </w:pPr>
            <w:r>
              <w:rPr>
                <w:rFonts w:hint="eastAsia" w:asciiTheme="minorEastAsia" w:hAnsiTheme="minorEastAsia" w:eastAsiaTheme="minorEastAsia" w:cstheme="minorEastAsia"/>
                <w:color w:val="000000"/>
                <w:sz w:val="21"/>
                <w:szCs w:val="21"/>
              </w:rPr>
              <w:t>平板式尼龙扁带80cm</w:t>
            </w:r>
          </w:p>
        </w:tc>
        <w:tc>
          <w:tcPr>
            <w:tcW w:w="555" w:type="dxa"/>
            <w:vAlign w:val="center"/>
          </w:tcPr>
          <w:p>
            <w:pPr>
              <w:spacing w:beforeLines="0" w:afterLines="0"/>
              <w:jc w:val="center"/>
              <w:rPr>
                <w:rFonts w:hint="eastAsia" w:asciiTheme="minorEastAsia" w:hAnsiTheme="minorEastAsia" w:eastAsiaTheme="minorEastAsia" w:cstheme="minorEastAsia"/>
                <w:color w:val="000000"/>
                <w:kern w:val="2"/>
                <w:sz w:val="21"/>
                <w:szCs w:val="21"/>
                <w:lang w:val="en-US" w:eastAsia="zh-CN" w:bidi="ar-SA"/>
              </w:rPr>
            </w:pPr>
            <w:r>
              <w:rPr>
                <w:rFonts w:hint="eastAsia" w:asciiTheme="minorEastAsia" w:hAnsiTheme="minorEastAsia" w:eastAsiaTheme="minorEastAsia" w:cstheme="minorEastAsia"/>
                <w:color w:val="000000"/>
                <w:sz w:val="21"/>
                <w:szCs w:val="21"/>
              </w:rPr>
              <w:t>根</w:t>
            </w:r>
          </w:p>
        </w:tc>
        <w:tc>
          <w:tcPr>
            <w:tcW w:w="495" w:type="dxa"/>
            <w:vAlign w:val="center"/>
          </w:tcPr>
          <w:p>
            <w:pPr>
              <w:spacing w:beforeLines="0" w:afterLines="0"/>
              <w:jc w:val="center"/>
              <w:rPr>
                <w:rFonts w:hint="eastAsia" w:asciiTheme="minorEastAsia" w:hAnsiTheme="minorEastAsia" w:eastAsiaTheme="minorEastAsia" w:cstheme="minorEastAsia"/>
                <w:color w:val="000000"/>
                <w:kern w:val="2"/>
                <w:sz w:val="21"/>
                <w:szCs w:val="21"/>
                <w:lang w:val="en-US" w:eastAsia="zh-CN" w:bidi="ar-SA"/>
              </w:rPr>
            </w:pPr>
            <w:r>
              <w:rPr>
                <w:rFonts w:hint="eastAsia" w:asciiTheme="minorEastAsia" w:hAnsiTheme="minorEastAsia" w:eastAsiaTheme="minorEastAsia" w:cstheme="minorEastAsia"/>
                <w:color w:val="000000"/>
                <w:sz w:val="21"/>
                <w:szCs w:val="21"/>
              </w:rPr>
              <w:t>3</w:t>
            </w:r>
          </w:p>
        </w:tc>
        <w:tc>
          <w:tcPr>
            <w:tcW w:w="8899" w:type="dxa"/>
            <w:vAlign w:val="center"/>
          </w:tcPr>
          <w:p>
            <w:pPr>
              <w:widowControl/>
              <w:jc w:val="left"/>
              <w:textAlignment w:val="center"/>
              <w:rPr>
                <w:rFonts w:hint="eastAsia" w:asciiTheme="minorEastAsia" w:hAnsiTheme="minorEastAsia" w:eastAsiaTheme="minorEastAsia" w:cstheme="minorEastAsia"/>
                <w:color w:val="000000"/>
                <w:kern w:val="0"/>
                <w:sz w:val="21"/>
                <w:szCs w:val="21"/>
                <w:lang w:eastAsia="zh-CN" w:bidi="ar"/>
              </w:rPr>
            </w:pPr>
            <w:r>
              <w:rPr>
                <w:rFonts w:hint="eastAsia" w:asciiTheme="minorEastAsia" w:hAnsiTheme="minorEastAsia" w:eastAsiaTheme="minorEastAsia" w:cstheme="minorEastAsia"/>
                <w:color w:val="000000"/>
                <w:kern w:val="0"/>
                <w:sz w:val="21"/>
                <w:szCs w:val="21"/>
                <w:lang w:bidi="ar"/>
              </w:rPr>
              <w:t>1</w:t>
            </w:r>
            <w:r>
              <w:rPr>
                <w:rFonts w:hint="eastAsia" w:asciiTheme="minorEastAsia" w:hAnsiTheme="minorEastAsia" w:eastAsiaTheme="minorEastAsia" w:cstheme="minorEastAsia"/>
                <w:color w:val="000000"/>
                <w:kern w:val="0"/>
                <w:sz w:val="21"/>
                <w:szCs w:val="21"/>
                <w:lang w:eastAsia="zh-CN" w:bidi="ar"/>
              </w:rPr>
              <w:t>、</w:t>
            </w:r>
            <w:r>
              <w:rPr>
                <w:rFonts w:hint="eastAsia" w:asciiTheme="minorEastAsia" w:hAnsiTheme="minorEastAsia" w:eastAsiaTheme="minorEastAsia" w:cstheme="minorEastAsia"/>
                <w:color w:val="000000"/>
                <w:kern w:val="0"/>
                <w:sz w:val="21"/>
                <w:szCs w:val="21"/>
                <w:lang w:bidi="ar"/>
              </w:rPr>
              <w:t>重量：≤80g</w:t>
            </w:r>
            <w:r>
              <w:rPr>
                <w:rFonts w:hint="eastAsia" w:asciiTheme="minorEastAsia" w:hAnsiTheme="minorEastAsia" w:eastAsiaTheme="minorEastAsia" w:cstheme="minorEastAsia"/>
                <w:color w:val="000000"/>
                <w:kern w:val="0"/>
                <w:sz w:val="21"/>
                <w:szCs w:val="21"/>
                <w:lang w:eastAsia="zh-CN" w:bidi="ar"/>
              </w:rPr>
              <w:t>；</w:t>
            </w:r>
          </w:p>
          <w:p>
            <w:pPr>
              <w:widowControl/>
              <w:jc w:val="left"/>
              <w:textAlignment w:val="center"/>
              <w:rPr>
                <w:rFonts w:hint="eastAsia" w:asciiTheme="minorEastAsia" w:hAnsiTheme="minorEastAsia" w:eastAsiaTheme="minorEastAsia" w:cstheme="minorEastAsia"/>
                <w:color w:val="000000"/>
                <w:kern w:val="0"/>
                <w:sz w:val="21"/>
                <w:szCs w:val="21"/>
                <w:lang w:eastAsia="zh-CN" w:bidi="ar"/>
              </w:rPr>
            </w:pPr>
            <w:r>
              <w:rPr>
                <w:rFonts w:hint="eastAsia" w:asciiTheme="minorEastAsia" w:hAnsiTheme="minorEastAsia" w:eastAsiaTheme="minorEastAsia" w:cstheme="minorEastAsia"/>
                <w:color w:val="000000"/>
                <w:kern w:val="0"/>
                <w:sz w:val="21"/>
                <w:szCs w:val="21"/>
                <w:lang w:bidi="ar"/>
              </w:rPr>
              <w:t>2</w:t>
            </w:r>
            <w:r>
              <w:rPr>
                <w:rFonts w:hint="eastAsia" w:asciiTheme="minorEastAsia" w:hAnsiTheme="minorEastAsia" w:eastAsiaTheme="minorEastAsia" w:cstheme="minorEastAsia"/>
                <w:color w:val="000000"/>
                <w:kern w:val="0"/>
                <w:sz w:val="21"/>
                <w:szCs w:val="21"/>
                <w:lang w:eastAsia="zh-CN" w:bidi="ar"/>
              </w:rPr>
              <w:t>、</w:t>
            </w:r>
            <w:r>
              <w:rPr>
                <w:rFonts w:hint="eastAsia" w:asciiTheme="minorEastAsia" w:hAnsiTheme="minorEastAsia" w:eastAsiaTheme="minorEastAsia" w:cstheme="minorEastAsia"/>
                <w:color w:val="000000"/>
                <w:kern w:val="0"/>
                <w:sz w:val="21"/>
                <w:szCs w:val="21"/>
                <w:lang w:bidi="ar"/>
              </w:rPr>
              <w:t>长度：≥80cm</w:t>
            </w:r>
            <w:r>
              <w:rPr>
                <w:rFonts w:hint="eastAsia" w:asciiTheme="minorEastAsia" w:hAnsiTheme="minorEastAsia" w:eastAsiaTheme="minorEastAsia" w:cstheme="minorEastAsia"/>
                <w:color w:val="000000"/>
                <w:kern w:val="0"/>
                <w:sz w:val="21"/>
                <w:szCs w:val="21"/>
                <w:lang w:eastAsia="zh-CN" w:bidi="ar"/>
              </w:rPr>
              <w:t>；</w:t>
            </w:r>
          </w:p>
          <w:p>
            <w:pPr>
              <w:widowControl/>
              <w:jc w:val="left"/>
              <w:textAlignment w:val="center"/>
              <w:rPr>
                <w:rFonts w:hint="eastAsia" w:asciiTheme="minorEastAsia" w:hAnsiTheme="minorEastAsia" w:eastAsiaTheme="minorEastAsia" w:cstheme="minorEastAsia"/>
                <w:color w:val="000000"/>
                <w:kern w:val="0"/>
                <w:sz w:val="21"/>
                <w:szCs w:val="21"/>
                <w:lang w:eastAsia="zh-CN" w:bidi="ar"/>
              </w:rPr>
            </w:pPr>
            <w:r>
              <w:rPr>
                <w:rFonts w:hint="eastAsia" w:asciiTheme="minorEastAsia" w:hAnsiTheme="minorEastAsia" w:eastAsiaTheme="minorEastAsia" w:cstheme="minorEastAsia"/>
                <w:color w:val="000000"/>
                <w:kern w:val="0"/>
                <w:sz w:val="21"/>
                <w:szCs w:val="21"/>
                <w:lang w:bidi="ar"/>
              </w:rPr>
              <w:t>3</w:t>
            </w:r>
            <w:r>
              <w:rPr>
                <w:rFonts w:hint="eastAsia" w:asciiTheme="minorEastAsia" w:hAnsiTheme="minorEastAsia" w:eastAsiaTheme="minorEastAsia" w:cstheme="minorEastAsia"/>
                <w:color w:val="000000"/>
                <w:kern w:val="0"/>
                <w:sz w:val="21"/>
                <w:szCs w:val="21"/>
                <w:lang w:eastAsia="zh-CN" w:bidi="ar"/>
              </w:rPr>
              <w:t>、</w:t>
            </w:r>
            <w:r>
              <w:rPr>
                <w:rFonts w:hint="eastAsia" w:asciiTheme="minorEastAsia" w:hAnsiTheme="minorEastAsia" w:eastAsiaTheme="minorEastAsia" w:cstheme="minorEastAsia"/>
                <w:color w:val="000000"/>
                <w:kern w:val="0"/>
                <w:sz w:val="21"/>
                <w:szCs w:val="21"/>
                <w:lang w:bidi="ar"/>
              </w:rPr>
              <w:t>材质：涤纶</w:t>
            </w:r>
            <w:r>
              <w:rPr>
                <w:rFonts w:hint="eastAsia" w:asciiTheme="minorEastAsia" w:hAnsiTheme="minorEastAsia" w:eastAsiaTheme="minorEastAsia" w:cstheme="minorEastAsia"/>
                <w:color w:val="000000"/>
                <w:kern w:val="0"/>
                <w:sz w:val="21"/>
                <w:szCs w:val="21"/>
                <w:lang w:eastAsia="zh-CN" w:bidi="ar"/>
              </w:rPr>
              <w:t>；</w:t>
            </w:r>
          </w:p>
          <w:p>
            <w:pPr>
              <w:widowControl/>
              <w:jc w:val="left"/>
              <w:textAlignment w:val="center"/>
              <w:rPr>
                <w:rFonts w:hint="eastAsia" w:asciiTheme="minorEastAsia" w:hAnsiTheme="minorEastAsia" w:eastAsiaTheme="minorEastAsia" w:cstheme="minorEastAsia"/>
                <w:color w:val="000000"/>
                <w:kern w:val="0"/>
                <w:sz w:val="21"/>
                <w:szCs w:val="21"/>
                <w:lang w:eastAsia="zh-CN" w:bidi="ar"/>
              </w:rPr>
            </w:pPr>
            <w:r>
              <w:rPr>
                <w:rFonts w:hint="eastAsia" w:asciiTheme="minorEastAsia" w:hAnsiTheme="minorEastAsia" w:eastAsiaTheme="minorEastAsia" w:cstheme="minorEastAsia"/>
                <w:color w:val="000000"/>
                <w:kern w:val="0"/>
                <w:sz w:val="21"/>
                <w:szCs w:val="21"/>
                <w:lang w:bidi="ar"/>
              </w:rPr>
              <w:t>4</w:t>
            </w:r>
            <w:r>
              <w:rPr>
                <w:rFonts w:hint="eastAsia" w:asciiTheme="minorEastAsia" w:hAnsiTheme="minorEastAsia" w:eastAsiaTheme="minorEastAsia" w:cstheme="minorEastAsia"/>
                <w:color w:val="000000"/>
                <w:kern w:val="0"/>
                <w:sz w:val="21"/>
                <w:szCs w:val="21"/>
                <w:lang w:eastAsia="zh-CN" w:bidi="ar"/>
              </w:rPr>
              <w:t>、</w:t>
            </w:r>
            <w:r>
              <w:rPr>
                <w:rFonts w:hint="eastAsia" w:asciiTheme="minorEastAsia" w:hAnsiTheme="minorEastAsia" w:eastAsiaTheme="minorEastAsia" w:cstheme="minorEastAsia"/>
                <w:color w:val="000000"/>
                <w:kern w:val="0"/>
                <w:sz w:val="21"/>
                <w:szCs w:val="21"/>
                <w:lang w:bidi="ar"/>
              </w:rPr>
              <w:t>宽度：≤18mm</w:t>
            </w:r>
            <w:r>
              <w:rPr>
                <w:rFonts w:hint="eastAsia" w:asciiTheme="minorEastAsia" w:hAnsiTheme="minorEastAsia" w:eastAsiaTheme="minorEastAsia" w:cstheme="minorEastAsia"/>
                <w:color w:val="000000"/>
                <w:kern w:val="0"/>
                <w:sz w:val="21"/>
                <w:szCs w:val="21"/>
                <w:lang w:eastAsia="zh-CN" w:bidi="ar"/>
              </w:rPr>
              <w:t>；</w:t>
            </w:r>
          </w:p>
          <w:p>
            <w:pPr>
              <w:widowControl/>
              <w:jc w:val="left"/>
              <w:textAlignment w:val="center"/>
              <w:rPr>
                <w:rFonts w:hint="eastAsia" w:asciiTheme="minorEastAsia" w:hAnsiTheme="minorEastAsia" w:eastAsiaTheme="minorEastAsia" w:cstheme="minorEastAsia"/>
                <w:color w:val="000000"/>
                <w:kern w:val="0"/>
                <w:sz w:val="21"/>
                <w:szCs w:val="21"/>
                <w:lang w:val="en-US" w:eastAsia="zh-CN" w:bidi="ar"/>
              </w:rPr>
            </w:pPr>
            <w:r>
              <w:rPr>
                <w:rFonts w:hint="eastAsia" w:asciiTheme="minorEastAsia" w:hAnsiTheme="minorEastAsia" w:eastAsiaTheme="minorEastAsia" w:cstheme="minorEastAsia"/>
                <w:color w:val="000000"/>
                <w:kern w:val="0"/>
                <w:sz w:val="21"/>
                <w:szCs w:val="21"/>
                <w:lang w:bidi="ar"/>
              </w:rPr>
              <w:t>5</w:t>
            </w:r>
            <w:r>
              <w:rPr>
                <w:rFonts w:hint="eastAsia" w:asciiTheme="minorEastAsia" w:hAnsiTheme="minorEastAsia" w:eastAsiaTheme="minorEastAsia" w:cstheme="minorEastAsia"/>
                <w:color w:val="000000"/>
                <w:kern w:val="0"/>
                <w:sz w:val="21"/>
                <w:szCs w:val="21"/>
                <w:lang w:eastAsia="zh-CN" w:bidi="ar"/>
              </w:rPr>
              <w:t>、</w:t>
            </w:r>
            <w:r>
              <w:rPr>
                <w:rFonts w:hint="eastAsia" w:asciiTheme="minorEastAsia" w:hAnsiTheme="minorEastAsia" w:eastAsiaTheme="minorEastAsia" w:cstheme="minorEastAsia"/>
                <w:color w:val="000000"/>
                <w:kern w:val="0"/>
                <w:sz w:val="21"/>
                <w:szCs w:val="21"/>
                <w:lang w:bidi="ar"/>
              </w:rPr>
              <w:t>断裂强度：≥22kN</w:t>
            </w:r>
            <w:r>
              <w:rPr>
                <w:rFonts w:hint="eastAsia" w:asciiTheme="minorEastAsia" w:hAnsiTheme="minorEastAsia" w:eastAsiaTheme="minorEastAsia" w:cstheme="minorEastAsia"/>
                <w:color w:val="000000"/>
                <w:kern w:val="0"/>
                <w:sz w:val="21"/>
                <w:szCs w:val="21"/>
                <w:lang w:eastAsia="zh-CN" w:bidi="ar"/>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rPr>
          <w:trHeight w:val="2189" w:hRule="atLeast"/>
          <w:jc w:val="center"/>
        </w:trPr>
        <w:tc>
          <w:tcPr>
            <w:tcW w:w="790" w:type="dxa"/>
            <w:vAlign w:val="center"/>
          </w:tcPr>
          <w:p>
            <w:pPr>
              <w:spacing w:beforeLines="0" w:afterLines="0"/>
              <w:jc w:val="center"/>
              <w:rPr>
                <w:rFonts w:hint="eastAsia" w:asciiTheme="minorEastAsia" w:hAnsiTheme="minorEastAsia" w:eastAsiaTheme="minorEastAsia" w:cstheme="minorEastAsia"/>
                <w:color w:val="000000"/>
                <w:kern w:val="2"/>
                <w:sz w:val="21"/>
                <w:szCs w:val="21"/>
                <w:lang w:val="en-US" w:eastAsia="zh-CN" w:bidi="ar-SA"/>
              </w:rPr>
            </w:pPr>
            <w:r>
              <w:rPr>
                <w:rFonts w:hint="eastAsia" w:asciiTheme="minorEastAsia" w:hAnsiTheme="minorEastAsia" w:eastAsiaTheme="minorEastAsia" w:cstheme="minorEastAsia"/>
                <w:color w:val="000000"/>
                <w:sz w:val="21"/>
                <w:szCs w:val="21"/>
              </w:rPr>
              <w:t>平板式尼龙扁带120cm</w:t>
            </w:r>
          </w:p>
        </w:tc>
        <w:tc>
          <w:tcPr>
            <w:tcW w:w="555" w:type="dxa"/>
            <w:vAlign w:val="center"/>
          </w:tcPr>
          <w:p>
            <w:pPr>
              <w:spacing w:beforeLines="0" w:afterLines="0"/>
              <w:jc w:val="center"/>
              <w:rPr>
                <w:rFonts w:hint="eastAsia" w:asciiTheme="minorEastAsia" w:hAnsiTheme="minorEastAsia" w:eastAsiaTheme="minorEastAsia" w:cstheme="minorEastAsia"/>
                <w:color w:val="000000"/>
                <w:kern w:val="2"/>
                <w:sz w:val="21"/>
                <w:szCs w:val="21"/>
                <w:lang w:val="en-US" w:eastAsia="zh-CN" w:bidi="ar-SA"/>
              </w:rPr>
            </w:pPr>
            <w:r>
              <w:rPr>
                <w:rFonts w:hint="eastAsia" w:asciiTheme="minorEastAsia" w:hAnsiTheme="minorEastAsia" w:eastAsiaTheme="minorEastAsia" w:cstheme="minorEastAsia"/>
                <w:color w:val="000000"/>
                <w:sz w:val="21"/>
                <w:szCs w:val="21"/>
              </w:rPr>
              <w:t>根</w:t>
            </w:r>
          </w:p>
        </w:tc>
        <w:tc>
          <w:tcPr>
            <w:tcW w:w="495" w:type="dxa"/>
            <w:vAlign w:val="center"/>
          </w:tcPr>
          <w:p>
            <w:pPr>
              <w:spacing w:beforeLines="0" w:afterLines="0"/>
              <w:jc w:val="center"/>
              <w:rPr>
                <w:rFonts w:hint="eastAsia" w:asciiTheme="minorEastAsia" w:hAnsiTheme="minorEastAsia" w:eastAsiaTheme="minorEastAsia" w:cstheme="minorEastAsia"/>
                <w:color w:val="000000"/>
                <w:kern w:val="2"/>
                <w:sz w:val="21"/>
                <w:szCs w:val="21"/>
                <w:lang w:val="en-US" w:eastAsia="zh-CN" w:bidi="ar-SA"/>
              </w:rPr>
            </w:pPr>
            <w:r>
              <w:rPr>
                <w:rFonts w:hint="eastAsia" w:asciiTheme="minorEastAsia" w:hAnsiTheme="minorEastAsia" w:eastAsiaTheme="minorEastAsia" w:cstheme="minorEastAsia"/>
                <w:color w:val="000000"/>
                <w:sz w:val="21"/>
                <w:szCs w:val="21"/>
              </w:rPr>
              <w:t>3</w:t>
            </w:r>
          </w:p>
        </w:tc>
        <w:tc>
          <w:tcPr>
            <w:tcW w:w="8899" w:type="dxa"/>
            <w:vAlign w:val="center"/>
          </w:tcPr>
          <w:p>
            <w:pPr>
              <w:widowControl/>
              <w:jc w:val="left"/>
              <w:textAlignment w:val="center"/>
              <w:rPr>
                <w:rFonts w:hint="eastAsia" w:asciiTheme="minorEastAsia" w:hAnsiTheme="minorEastAsia" w:eastAsiaTheme="minorEastAsia" w:cstheme="minorEastAsia"/>
                <w:color w:val="000000"/>
                <w:kern w:val="0"/>
                <w:sz w:val="21"/>
                <w:szCs w:val="21"/>
                <w:lang w:eastAsia="zh-CN" w:bidi="ar"/>
              </w:rPr>
            </w:pPr>
            <w:r>
              <w:rPr>
                <w:rFonts w:hint="eastAsia" w:asciiTheme="minorEastAsia" w:hAnsiTheme="minorEastAsia" w:eastAsiaTheme="minorEastAsia" w:cstheme="minorEastAsia"/>
                <w:color w:val="000000"/>
                <w:kern w:val="0"/>
                <w:sz w:val="21"/>
                <w:szCs w:val="21"/>
                <w:lang w:bidi="ar"/>
              </w:rPr>
              <w:t>1</w:t>
            </w:r>
            <w:r>
              <w:rPr>
                <w:rFonts w:hint="eastAsia" w:asciiTheme="minorEastAsia" w:hAnsiTheme="minorEastAsia" w:eastAsiaTheme="minorEastAsia" w:cstheme="minorEastAsia"/>
                <w:color w:val="000000"/>
                <w:kern w:val="0"/>
                <w:sz w:val="21"/>
                <w:szCs w:val="21"/>
                <w:lang w:eastAsia="zh-CN" w:bidi="ar"/>
              </w:rPr>
              <w:t>、</w:t>
            </w:r>
            <w:r>
              <w:rPr>
                <w:rFonts w:hint="eastAsia" w:asciiTheme="minorEastAsia" w:hAnsiTheme="minorEastAsia" w:eastAsiaTheme="minorEastAsia" w:cstheme="minorEastAsia"/>
                <w:color w:val="000000"/>
                <w:kern w:val="0"/>
                <w:sz w:val="21"/>
                <w:szCs w:val="21"/>
                <w:lang w:bidi="ar"/>
              </w:rPr>
              <w:t>重量：≤100g</w:t>
            </w:r>
            <w:r>
              <w:rPr>
                <w:rFonts w:hint="eastAsia" w:asciiTheme="minorEastAsia" w:hAnsiTheme="minorEastAsia" w:eastAsiaTheme="minorEastAsia" w:cstheme="minorEastAsia"/>
                <w:color w:val="000000"/>
                <w:kern w:val="0"/>
                <w:sz w:val="21"/>
                <w:szCs w:val="21"/>
                <w:lang w:eastAsia="zh-CN" w:bidi="ar"/>
              </w:rPr>
              <w:t>；</w:t>
            </w:r>
          </w:p>
          <w:p>
            <w:pPr>
              <w:widowControl/>
              <w:jc w:val="left"/>
              <w:textAlignment w:val="center"/>
              <w:rPr>
                <w:rFonts w:hint="eastAsia" w:asciiTheme="minorEastAsia" w:hAnsiTheme="minorEastAsia" w:eastAsiaTheme="minorEastAsia" w:cstheme="minorEastAsia"/>
                <w:color w:val="000000"/>
                <w:kern w:val="0"/>
                <w:sz w:val="21"/>
                <w:szCs w:val="21"/>
                <w:lang w:eastAsia="zh-CN" w:bidi="ar"/>
              </w:rPr>
            </w:pPr>
            <w:r>
              <w:rPr>
                <w:rFonts w:hint="eastAsia" w:asciiTheme="minorEastAsia" w:hAnsiTheme="minorEastAsia" w:eastAsiaTheme="minorEastAsia" w:cstheme="minorEastAsia"/>
                <w:color w:val="000000"/>
                <w:kern w:val="0"/>
                <w:sz w:val="21"/>
                <w:szCs w:val="21"/>
                <w:lang w:bidi="ar"/>
              </w:rPr>
              <w:t>2</w:t>
            </w:r>
            <w:r>
              <w:rPr>
                <w:rFonts w:hint="eastAsia" w:asciiTheme="minorEastAsia" w:hAnsiTheme="minorEastAsia" w:eastAsiaTheme="minorEastAsia" w:cstheme="minorEastAsia"/>
                <w:color w:val="000000"/>
                <w:kern w:val="0"/>
                <w:sz w:val="21"/>
                <w:szCs w:val="21"/>
                <w:lang w:eastAsia="zh-CN" w:bidi="ar"/>
              </w:rPr>
              <w:t>、</w:t>
            </w:r>
            <w:r>
              <w:rPr>
                <w:rFonts w:hint="eastAsia" w:asciiTheme="minorEastAsia" w:hAnsiTheme="minorEastAsia" w:eastAsiaTheme="minorEastAsia" w:cstheme="minorEastAsia"/>
                <w:color w:val="000000"/>
                <w:kern w:val="0"/>
                <w:sz w:val="21"/>
                <w:szCs w:val="21"/>
                <w:lang w:bidi="ar"/>
              </w:rPr>
              <w:t>长度：≥120cm</w:t>
            </w:r>
            <w:r>
              <w:rPr>
                <w:rFonts w:hint="eastAsia" w:asciiTheme="minorEastAsia" w:hAnsiTheme="minorEastAsia" w:eastAsiaTheme="minorEastAsia" w:cstheme="minorEastAsia"/>
                <w:color w:val="000000"/>
                <w:kern w:val="0"/>
                <w:sz w:val="21"/>
                <w:szCs w:val="21"/>
                <w:lang w:eastAsia="zh-CN" w:bidi="ar"/>
              </w:rPr>
              <w:t>；</w:t>
            </w:r>
          </w:p>
          <w:p>
            <w:pPr>
              <w:widowControl/>
              <w:jc w:val="left"/>
              <w:textAlignment w:val="center"/>
              <w:rPr>
                <w:rFonts w:hint="eastAsia" w:asciiTheme="minorEastAsia" w:hAnsiTheme="minorEastAsia" w:eastAsiaTheme="minorEastAsia" w:cstheme="minorEastAsia"/>
                <w:color w:val="000000"/>
                <w:kern w:val="0"/>
                <w:sz w:val="21"/>
                <w:szCs w:val="21"/>
                <w:lang w:eastAsia="zh-CN" w:bidi="ar"/>
              </w:rPr>
            </w:pPr>
            <w:r>
              <w:rPr>
                <w:rFonts w:hint="eastAsia" w:asciiTheme="minorEastAsia" w:hAnsiTheme="minorEastAsia" w:eastAsiaTheme="minorEastAsia" w:cstheme="minorEastAsia"/>
                <w:color w:val="000000"/>
                <w:kern w:val="0"/>
                <w:sz w:val="21"/>
                <w:szCs w:val="21"/>
                <w:lang w:bidi="ar"/>
              </w:rPr>
              <w:t>3</w:t>
            </w:r>
            <w:r>
              <w:rPr>
                <w:rFonts w:hint="eastAsia" w:asciiTheme="minorEastAsia" w:hAnsiTheme="minorEastAsia" w:eastAsiaTheme="minorEastAsia" w:cstheme="minorEastAsia"/>
                <w:color w:val="000000"/>
                <w:kern w:val="0"/>
                <w:sz w:val="21"/>
                <w:szCs w:val="21"/>
                <w:lang w:eastAsia="zh-CN" w:bidi="ar"/>
              </w:rPr>
              <w:t>、</w:t>
            </w:r>
            <w:r>
              <w:rPr>
                <w:rFonts w:hint="eastAsia" w:asciiTheme="minorEastAsia" w:hAnsiTheme="minorEastAsia" w:eastAsiaTheme="minorEastAsia" w:cstheme="minorEastAsia"/>
                <w:color w:val="000000"/>
                <w:kern w:val="0"/>
                <w:sz w:val="21"/>
                <w:szCs w:val="21"/>
                <w:lang w:bidi="ar"/>
              </w:rPr>
              <w:t>材质：涤纶</w:t>
            </w:r>
            <w:r>
              <w:rPr>
                <w:rFonts w:hint="eastAsia" w:asciiTheme="minorEastAsia" w:hAnsiTheme="minorEastAsia" w:eastAsiaTheme="minorEastAsia" w:cstheme="minorEastAsia"/>
                <w:color w:val="000000"/>
                <w:kern w:val="0"/>
                <w:sz w:val="21"/>
                <w:szCs w:val="21"/>
                <w:lang w:eastAsia="zh-CN" w:bidi="ar"/>
              </w:rPr>
              <w:t>；</w:t>
            </w:r>
          </w:p>
          <w:p>
            <w:pPr>
              <w:widowControl/>
              <w:jc w:val="left"/>
              <w:textAlignment w:val="center"/>
              <w:rPr>
                <w:rFonts w:hint="eastAsia" w:asciiTheme="minorEastAsia" w:hAnsiTheme="minorEastAsia" w:eastAsiaTheme="minorEastAsia" w:cstheme="minorEastAsia"/>
                <w:color w:val="000000"/>
                <w:kern w:val="0"/>
                <w:sz w:val="21"/>
                <w:szCs w:val="21"/>
                <w:lang w:eastAsia="zh-CN" w:bidi="ar"/>
              </w:rPr>
            </w:pPr>
            <w:r>
              <w:rPr>
                <w:rFonts w:hint="eastAsia" w:asciiTheme="minorEastAsia" w:hAnsiTheme="minorEastAsia" w:eastAsiaTheme="minorEastAsia" w:cstheme="minorEastAsia"/>
                <w:color w:val="000000"/>
                <w:kern w:val="0"/>
                <w:sz w:val="21"/>
                <w:szCs w:val="21"/>
                <w:lang w:bidi="ar"/>
              </w:rPr>
              <w:t>4</w:t>
            </w:r>
            <w:r>
              <w:rPr>
                <w:rFonts w:hint="eastAsia" w:asciiTheme="minorEastAsia" w:hAnsiTheme="minorEastAsia" w:eastAsiaTheme="minorEastAsia" w:cstheme="minorEastAsia"/>
                <w:color w:val="000000"/>
                <w:kern w:val="0"/>
                <w:sz w:val="21"/>
                <w:szCs w:val="21"/>
                <w:lang w:eastAsia="zh-CN" w:bidi="ar"/>
              </w:rPr>
              <w:t>、</w:t>
            </w:r>
            <w:r>
              <w:rPr>
                <w:rFonts w:hint="eastAsia" w:asciiTheme="minorEastAsia" w:hAnsiTheme="minorEastAsia" w:eastAsiaTheme="minorEastAsia" w:cstheme="minorEastAsia"/>
                <w:color w:val="000000"/>
                <w:kern w:val="0"/>
                <w:sz w:val="21"/>
                <w:szCs w:val="21"/>
                <w:lang w:bidi="ar"/>
              </w:rPr>
              <w:t>宽度：≤18mm</w:t>
            </w:r>
            <w:r>
              <w:rPr>
                <w:rFonts w:hint="eastAsia" w:asciiTheme="minorEastAsia" w:hAnsiTheme="minorEastAsia" w:eastAsiaTheme="minorEastAsia" w:cstheme="minorEastAsia"/>
                <w:color w:val="000000"/>
                <w:kern w:val="0"/>
                <w:sz w:val="21"/>
                <w:szCs w:val="21"/>
                <w:lang w:eastAsia="zh-CN" w:bidi="ar"/>
              </w:rPr>
              <w:t>；</w:t>
            </w:r>
          </w:p>
          <w:p>
            <w:pPr>
              <w:widowControl/>
              <w:jc w:val="left"/>
              <w:textAlignment w:val="center"/>
              <w:rPr>
                <w:rFonts w:hint="eastAsia" w:asciiTheme="minorEastAsia" w:hAnsiTheme="minorEastAsia" w:eastAsiaTheme="minorEastAsia" w:cstheme="minorEastAsia"/>
                <w:color w:val="000000"/>
                <w:kern w:val="0"/>
                <w:sz w:val="21"/>
                <w:szCs w:val="21"/>
                <w:lang w:val="en-US" w:eastAsia="zh-CN" w:bidi="ar"/>
              </w:rPr>
            </w:pPr>
            <w:r>
              <w:rPr>
                <w:rFonts w:hint="eastAsia" w:asciiTheme="minorEastAsia" w:hAnsiTheme="minorEastAsia" w:eastAsiaTheme="minorEastAsia" w:cstheme="minorEastAsia"/>
                <w:color w:val="000000"/>
                <w:kern w:val="0"/>
                <w:sz w:val="21"/>
                <w:szCs w:val="21"/>
                <w:lang w:bidi="ar"/>
              </w:rPr>
              <w:t>5</w:t>
            </w:r>
            <w:r>
              <w:rPr>
                <w:rFonts w:hint="eastAsia" w:asciiTheme="minorEastAsia" w:hAnsiTheme="minorEastAsia" w:eastAsiaTheme="minorEastAsia" w:cstheme="minorEastAsia"/>
                <w:color w:val="000000"/>
                <w:kern w:val="0"/>
                <w:sz w:val="21"/>
                <w:szCs w:val="21"/>
                <w:lang w:eastAsia="zh-CN" w:bidi="ar"/>
              </w:rPr>
              <w:t>、</w:t>
            </w:r>
            <w:r>
              <w:rPr>
                <w:rFonts w:hint="eastAsia" w:asciiTheme="minorEastAsia" w:hAnsiTheme="minorEastAsia" w:eastAsiaTheme="minorEastAsia" w:cstheme="minorEastAsia"/>
                <w:color w:val="000000"/>
                <w:kern w:val="0"/>
                <w:sz w:val="21"/>
                <w:szCs w:val="21"/>
                <w:lang w:bidi="ar"/>
              </w:rPr>
              <w:t>断裂强度：≥22kN</w:t>
            </w:r>
            <w:r>
              <w:rPr>
                <w:rFonts w:hint="eastAsia" w:asciiTheme="minorEastAsia" w:hAnsiTheme="minorEastAsia" w:eastAsiaTheme="minorEastAsia" w:cstheme="minorEastAsia"/>
                <w:color w:val="000000"/>
                <w:kern w:val="0"/>
                <w:sz w:val="21"/>
                <w:szCs w:val="21"/>
                <w:lang w:eastAsia="zh-CN" w:bidi="ar"/>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rPr>
          <w:trHeight w:val="2189" w:hRule="atLeast"/>
          <w:jc w:val="center"/>
        </w:trPr>
        <w:tc>
          <w:tcPr>
            <w:tcW w:w="790" w:type="dxa"/>
            <w:vAlign w:val="center"/>
          </w:tcPr>
          <w:p>
            <w:pPr>
              <w:spacing w:beforeLines="0" w:afterLines="0"/>
              <w:jc w:val="center"/>
              <w:rPr>
                <w:rFonts w:hint="eastAsia" w:asciiTheme="minorEastAsia" w:hAnsiTheme="minorEastAsia" w:eastAsiaTheme="minorEastAsia" w:cstheme="minorEastAsia"/>
                <w:color w:val="000000"/>
                <w:kern w:val="2"/>
                <w:sz w:val="21"/>
                <w:szCs w:val="21"/>
                <w:lang w:val="en-US" w:eastAsia="zh-CN" w:bidi="ar-SA"/>
              </w:rPr>
            </w:pPr>
            <w:r>
              <w:rPr>
                <w:rFonts w:hint="eastAsia" w:asciiTheme="minorEastAsia" w:hAnsiTheme="minorEastAsia" w:eastAsiaTheme="minorEastAsia" w:cstheme="minorEastAsia"/>
                <w:color w:val="000000"/>
                <w:sz w:val="21"/>
                <w:szCs w:val="21"/>
              </w:rPr>
              <w:t>钢缆锚点</w:t>
            </w:r>
          </w:p>
        </w:tc>
        <w:tc>
          <w:tcPr>
            <w:tcW w:w="555" w:type="dxa"/>
            <w:vAlign w:val="center"/>
          </w:tcPr>
          <w:p>
            <w:pPr>
              <w:spacing w:beforeLines="0" w:afterLines="0"/>
              <w:jc w:val="center"/>
              <w:rPr>
                <w:rFonts w:hint="eastAsia" w:asciiTheme="minorEastAsia" w:hAnsiTheme="minorEastAsia" w:eastAsiaTheme="minorEastAsia" w:cstheme="minorEastAsia"/>
                <w:color w:val="000000"/>
                <w:kern w:val="2"/>
                <w:sz w:val="21"/>
                <w:szCs w:val="21"/>
                <w:lang w:val="en-US" w:eastAsia="zh-CN" w:bidi="ar-SA"/>
              </w:rPr>
            </w:pPr>
            <w:r>
              <w:rPr>
                <w:rFonts w:hint="eastAsia" w:asciiTheme="minorEastAsia" w:hAnsiTheme="minorEastAsia" w:eastAsiaTheme="minorEastAsia" w:cstheme="minorEastAsia"/>
                <w:color w:val="000000"/>
                <w:sz w:val="21"/>
                <w:szCs w:val="21"/>
              </w:rPr>
              <w:t>个</w:t>
            </w:r>
          </w:p>
        </w:tc>
        <w:tc>
          <w:tcPr>
            <w:tcW w:w="495" w:type="dxa"/>
            <w:vAlign w:val="center"/>
          </w:tcPr>
          <w:p>
            <w:pPr>
              <w:spacing w:beforeLines="0" w:afterLines="0"/>
              <w:jc w:val="center"/>
              <w:rPr>
                <w:rFonts w:hint="eastAsia" w:asciiTheme="minorEastAsia" w:hAnsiTheme="minorEastAsia" w:eastAsiaTheme="minorEastAsia" w:cstheme="minorEastAsia"/>
                <w:color w:val="000000"/>
                <w:kern w:val="2"/>
                <w:sz w:val="21"/>
                <w:szCs w:val="21"/>
                <w:lang w:val="en-US" w:eastAsia="zh-CN" w:bidi="ar-SA"/>
              </w:rPr>
            </w:pPr>
            <w:r>
              <w:rPr>
                <w:rFonts w:hint="eastAsia" w:asciiTheme="minorEastAsia" w:hAnsiTheme="minorEastAsia" w:eastAsiaTheme="minorEastAsia" w:cstheme="minorEastAsia"/>
                <w:color w:val="000000"/>
                <w:sz w:val="21"/>
                <w:szCs w:val="21"/>
              </w:rPr>
              <w:t>5</w:t>
            </w:r>
          </w:p>
        </w:tc>
        <w:tc>
          <w:tcPr>
            <w:tcW w:w="8899" w:type="dxa"/>
            <w:vAlign w:val="center"/>
          </w:tcPr>
          <w:p>
            <w:pPr>
              <w:widowControl/>
              <w:jc w:val="left"/>
              <w:textAlignment w:val="center"/>
              <w:rPr>
                <w:rFonts w:hint="eastAsia" w:asciiTheme="minorEastAsia" w:hAnsiTheme="minorEastAsia" w:eastAsiaTheme="minorEastAsia" w:cstheme="minorEastAsia"/>
                <w:color w:val="000000"/>
                <w:kern w:val="0"/>
                <w:sz w:val="21"/>
                <w:szCs w:val="21"/>
                <w:lang w:eastAsia="zh-CN" w:bidi="ar"/>
              </w:rPr>
            </w:pPr>
            <w:r>
              <w:rPr>
                <w:rFonts w:hint="eastAsia" w:asciiTheme="minorEastAsia" w:hAnsiTheme="minorEastAsia" w:eastAsiaTheme="minorEastAsia" w:cstheme="minorEastAsia"/>
                <w:color w:val="000000"/>
                <w:kern w:val="0"/>
                <w:sz w:val="21"/>
                <w:szCs w:val="21"/>
                <w:lang w:bidi="ar"/>
              </w:rPr>
              <w:t>1</w:t>
            </w:r>
            <w:r>
              <w:rPr>
                <w:rFonts w:hint="eastAsia" w:asciiTheme="minorEastAsia" w:hAnsiTheme="minorEastAsia" w:eastAsiaTheme="minorEastAsia" w:cstheme="minorEastAsia"/>
                <w:color w:val="000000"/>
                <w:kern w:val="0"/>
                <w:sz w:val="21"/>
                <w:szCs w:val="21"/>
                <w:lang w:eastAsia="zh-CN" w:bidi="ar"/>
              </w:rPr>
              <w:t>、</w:t>
            </w:r>
            <w:r>
              <w:rPr>
                <w:rFonts w:hint="eastAsia" w:asciiTheme="minorEastAsia" w:hAnsiTheme="minorEastAsia" w:eastAsiaTheme="minorEastAsia" w:cstheme="minorEastAsia"/>
                <w:color w:val="000000"/>
                <w:kern w:val="0"/>
                <w:sz w:val="21"/>
                <w:szCs w:val="21"/>
                <w:lang w:bidi="ar"/>
              </w:rPr>
              <w:t>最小断裂强度≥22KN</w:t>
            </w:r>
            <w:r>
              <w:rPr>
                <w:rFonts w:hint="eastAsia" w:asciiTheme="minorEastAsia" w:hAnsiTheme="minorEastAsia" w:eastAsiaTheme="minorEastAsia" w:cstheme="minorEastAsia"/>
                <w:color w:val="000000"/>
                <w:kern w:val="0"/>
                <w:sz w:val="21"/>
                <w:szCs w:val="21"/>
                <w:lang w:eastAsia="zh-CN" w:bidi="ar"/>
              </w:rPr>
              <w:t>；</w:t>
            </w:r>
          </w:p>
          <w:p>
            <w:pPr>
              <w:widowControl/>
              <w:jc w:val="left"/>
              <w:textAlignment w:val="center"/>
              <w:rPr>
                <w:rFonts w:hint="eastAsia" w:asciiTheme="minorEastAsia" w:hAnsiTheme="minorEastAsia" w:eastAsiaTheme="minorEastAsia" w:cstheme="minorEastAsia"/>
                <w:color w:val="000000"/>
                <w:kern w:val="0"/>
                <w:sz w:val="21"/>
                <w:szCs w:val="21"/>
                <w:lang w:eastAsia="zh-CN" w:bidi="ar"/>
              </w:rPr>
            </w:pPr>
            <w:r>
              <w:rPr>
                <w:rFonts w:hint="eastAsia" w:asciiTheme="minorEastAsia" w:hAnsiTheme="minorEastAsia" w:eastAsiaTheme="minorEastAsia" w:cstheme="minorEastAsia"/>
                <w:color w:val="000000"/>
                <w:kern w:val="0"/>
                <w:sz w:val="21"/>
                <w:szCs w:val="21"/>
                <w:lang w:bidi="ar"/>
              </w:rPr>
              <w:t>2</w:t>
            </w:r>
            <w:r>
              <w:rPr>
                <w:rFonts w:hint="eastAsia" w:asciiTheme="minorEastAsia" w:hAnsiTheme="minorEastAsia" w:eastAsiaTheme="minorEastAsia" w:cstheme="minorEastAsia"/>
                <w:color w:val="000000"/>
                <w:kern w:val="0"/>
                <w:sz w:val="21"/>
                <w:szCs w:val="21"/>
                <w:lang w:eastAsia="zh-CN" w:bidi="ar"/>
              </w:rPr>
              <w:t>、</w:t>
            </w:r>
            <w:r>
              <w:rPr>
                <w:rFonts w:hint="eastAsia" w:asciiTheme="minorEastAsia" w:hAnsiTheme="minorEastAsia" w:eastAsiaTheme="minorEastAsia" w:cstheme="minorEastAsia"/>
                <w:color w:val="000000"/>
                <w:kern w:val="0"/>
                <w:sz w:val="21"/>
                <w:szCs w:val="21"/>
                <w:lang w:bidi="ar"/>
              </w:rPr>
              <w:t>钢丝绳锚点直径：7mm±0.5</w:t>
            </w:r>
            <w:r>
              <w:rPr>
                <w:rFonts w:hint="eastAsia" w:asciiTheme="minorEastAsia" w:hAnsiTheme="minorEastAsia" w:eastAsiaTheme="minorEastAsia" w:cstheme="minorEastAsia"/>
                <w:color w:val="000000"/>
                <w:kern w:val="0"/>
                <w:sz w:val="21"/>
                <w:szCs w:val="21"/>
                <w:lang w:eastAsia="zh-CN" w:bidi="ar"/>
              </w:rPr>
              <w:t>；</w:t>
            </w:r>
          </w:p>
          <w:p>
            <w:pPr>
              <w:widowControl/>
              <w:jc w:val="left"/>
              <w:textAlignment w:val="center"/>
              <w:rPr>
                <w:rFonts w:hint="eastAsia" w:asciiTheme="minorEastAsia" w:hAnsiTheme="minorEastAsia" w:eastAsiaTheme="minorEastAsia" w:cstheme="minorEastAsia"/>
                <w:color w:val="000000"/>
                <w:kern w:val="0"/>
                <w:sz w:val="21"/>
                <w:szCs w:val="21"/>
                <w:lang w:eastAsia="zh-CN" w:bidi="ar"/>
              </w:rPr>
            </w:pPr>
            <w:r>
              <w:rPr>
                <w:rFonts w:hint="eastAsia" w:asciiTheme="minorEastAsia" w:hAnsiTheme="minorEastAsia" w:eastAsiaTheme="minorEastAsia" w:cstheme="minorEastAsia"/>
                <w:color w:val="000000"/>
                <w:kern w:val="0"/>
                <w:sz w:val="21"/>
                <w:szCs w:val="21"/>
                <w:lang w:bidi="ar"/>
              </w:rPr>
              <w:t>3</w:t>
            </w:r>
            <w:r>
              <w:rPr>
                <w:rFonts w:hint="eastAsia" w:asciiTheme="minorEastAsia" w:hAnsiTheme="minorEastAsia" w:eastAsiaTheme="minorEastAsia" w:cstheme="minorEastAsia"/>
                <w:color w:val="000000"/>
                <w:kern w:val="0"/>
                <w:sz w:val="21"/>
                <w:szCs w:val="21"/>
                <w:lang w:eastAsia="zh-CN" w:bidi="ar"/>
              </w:rPr>
              <w:t>、</w:t>
            </w:r>
            <w:r>
              <w:rPr>
                <w:rFonts w:hint="eastAsia" w:asciiTheme="minorEastAsia" w:hAnsiTheme="minorEastAsia" w:eastAsiaTheme="minorEastAsia" w:cstheme="minorEastAsia"/>
                <w:color w:val="000000"/>
                <w:kern w:val="0"/>
                <w:sz w:val="21"/>
                <w:szCs w:val="21"/>
                <w:lang w:bidi="ar"/>
              </w:rPr>
              <w:t>内末端有固定环</w:t>
            </w:r>
            <w:r>
              <w:rPr>
                <w:rFonts w:hint="eastAsia" w:asciiTheme="minorEastAsia" w:hAnsiTheme="minorEastAsia" w:eastAsiaTheme="minorEastAsia" w:cstheme="minorEastAsia"/>
                <w:color w:val="000000"/>
                <w:kern w:val="0"/>
                <w:sz w:val="21"/>
                <w:szCs w:val="21"/>
                <w:lang w:eastAsia="zh-CN" w:bidi="ar"/>
              </w:rPr>
              <w:t>；</w:t>
            </w:r>
          </w:p>
          <w:p>
            <w:pPr>
              <w:widowControl/>
              <w:jc w:val="left"/>
              <w:textAlignment w:val="center"/>
              <w:rPr>
                <w:rFonts w:hint="eastAsia" w:asciiTheme="minorEastAsia" w:hAnsiTheme="minorEastAsia" w:eastAsiaTheme="minorEastAsia" w:cstheme="minorEastAsia"/>
                <w:color w:val="000000"/>
                <w:kern w:val="0"/>
                <w:sz w:val="21"/>
                <w:szCs w:val="21"/>
                <w:lang w:eastAsia="zh-CN" w:bidi="ar"/>
              </w:rPr>
            </w:pPr>
            <w:r>
              <w:rPr>
                <w:rFonts w:hint="eastAsia" w:asciiTheme="minorEastAsia" w:hAnsiTheme="minorEastAsia" w:eastAsiaTheme="minorEastAsia" w:cstheme="minorEastAsia"/>
                <w:color w:val="000000"/>
                <w:kern w:val="0"/>
                <w:sz w:val="21"/>
                <w:szCs w:val="21"/>
                <w:lang w:bidi="ar"/>
              </w:rPr>
              <w:t>4</w:t>
            </w:r>
            <w:r>
              <w:rPr>
                <w:rFonts w:hint="eastAsia" w:asciiTheme="minorEastAsia" w:hAnsiTheme="minorEastAsia" w:eastAsiaTheme="minorEastAsia" w:cstheme="minorEastAsia"/>
                <w:color w:val="000000"/>
                <w:kern w:val="0"/>
                <w:sz w:val="21"/>
                <w:szCs w:val="21"/>
                <w:lang w:eastAsia="zh-CN" w:bidi="ar"/>
              </w:rPr>
              <w:t>、</w:t>
            </w:r>
            <w:r>
              <w:rPr>
                <w:rFonts w:hint="eastAsia" w:asciiTheme="minorEastAsia" w:hAnsiTheme="minorEastAsia" w:eastAsiaTheme="minorEastAsia" w:cstheme="minorEastAsia"/>
                <w:color w:val="000000"/>
                <w:kern w:val="0"/>
                <w:sz w:val="21"/>
                <w:szCs w:val="21"/>
                <w:lang w:bidi="ar"/>
              </w:rPr>
              <w:t>总长度：≥1m</w:t>
            </w:r>
            <w:r>
              <w:rPr>
                <w:rFonts w:hint="eastAsia" w:asciiTheme="minorEastAsia" w:hAnsiTheme="minorEastAsia" w:eastAsiaTheme="minorEastAsia" w:cstheme="minorEastAsia"/>
                <w:color w:val="000000"/>
                <w:kern w:val="0"/>
                <w:sz w:val="21"/>
                <w:szCs w:val="21"/>
                <w:lang w:eastAsia="zh-CN" w:bidi="ar"/>
              </w:rPr>
              <w:t>；</w:t>
            </w:r>
          </w:p>
          <w:p>
            <w:pPr>
              <w:widowControl/>
              <w:jc w:val="left"/>
              <w:textAlignment w:val="center"/>
              <w:rPr>
                <w:rFonts w:hint="eastAsia" w:asciiTheme="minorEastAsia" w:hAnsiTheme="minorEastAsia" w:eastAsiaTheme="minorEastAsia" w:cstheme="minorEastAsia"/>
                <w:color w:val="000000"/>
                <w:kern w:val="0"/>
                <w:sz w:val="21"/>
                <w:szCs w:val="21"/>
                <w:lang w:val="en-US" w:eastAsia="zh-CN" w:bidi="ar"/>
              </w:rPr>
            </w:pPr>
            <w:r>
              <w:rPr>
                <w:rFonts w:hint="eastAsia" w:asciiTheme="minorEastAsia" w:hAnsiTheme="minorEastAsia" w:eastAsiaTheme="minorEastAsia" w:cstheme="minorEastAsia"/>
                <w:color w:val="000000"/>
                <w:kern w:val="0"/>
                <w:sz w:val="21"/>
                <w:szCs w:val="21"/>
                <w:lang w:val="en-US" w:eastAsia="zh-CN" w:bidi="ar"/>
              </w:rPr>
              <w:t>5、</w:t>
            </w:r>
            <w:r>
              <w:rPr>
                <w:rFonts w:hint="eastAsia" w:asciiTheme="minorEastAsia" w:hAnsiTheme="minorEastAsia" w:eastAsiaTheme="minorEastAsia" w:cstheme="minorEastAsia"/>
                <w:color w:val="000000"/>
                <w:kern w:val="0"/>
                <w:sz w:val="21"/>
                <w:szCs w:val="21"/>
                <w:lang w:bidi="ar"/>
              </w:rPr>
              <w:t>封装在防磨损塑料保护套</w:t>
            </w:r>
            <w:r>
              <w:rPr>
                <w:rFonts w:hint="eastAsia" w:asciiTheme="minorEastAsia" w:hAnsiTheme="minorEastAsia" w:eastAsiaTheme="minorEastAsia" w:cstheme="minorEastAsia"/>
                <w:color w:val="000000"/>
                <w:kern w:val="0"/>
                <w:sz w:val="21"/>
                <w:szCs w:val="21"/>
                <w:lang w:eastAsia="zh-CN" w:bidi="ar"/>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rPr>
          <w:trHeight w:val="2189" w:hRule="atLeast"/>
          <w:jc w:val="center"/>
        </w:trPr>
        <w:tc>
          <w:tcPr>
            <w:tcW w:w="790" w:type="dxa"/>
            <w:vAlign w:val="center"/>
          </w:tcPr>
          <w:p>
            <w:pPr>
              <w:spacing w:beforeLines="0" w:afterLines="0"/>
              <w:jc w:val="center"/>
              <w:rPr>
                <w:rFonts w:hint="eastAsia" w:asciiTheme="minorEastAsia" w:hAnsiTheme="minorEastAsia" w:eastAsiaTheme="minorEastAsia" w:cstheme="minorEastAsia"/>
                <w:color w:val="000000"/>
                <w:kern w:val="2"/>
                <w:sz w:val="21"/>
                <w:szCs w:val="21"/>
                <w:lang w:val="en-US" w:eastAsia="zh-CN" w:bidi="ar-SA"/>
              </w:rPr>
            </w:pPr>
            <w:r>
              <w:rPr>
                <w:rFonts w:hint="eastAsia" w:asciiTheme="minorEastAsia" w:hAnsiTheme="minorEastAsia" w:eastAsiaTheme="minorEastAsia" w:cstheme="minorEastAsia"/>
                <w:color w:val="000000"/>
                <w:sz w:val="21"/>
                <w:szCs w:val="21"/>
              </w:rPr>
              <w:t>护绳关节/护轮</w:t>
            </w:r>
          </w:p>
        </w:tc>
        <w:tc>
          <w:tcPr>
            <w:tcW w:w="555" w:type="dxa"/>
            <w:vAlign w:val="center"/>
          </w:tcPr>
          <w:p>
            <w:pPr>
              <w:spacing w:beforeLines="0" w:afterLines="0"/>
              <w:jc w:val="center"/>
              <w:rPr>
                <w:rFonts w:hint="eastAsia" w:asciiTheme="minorEastAsia" w:hAnsiTheme="minorEastAsia" w:eastAsiaTheme="minorEastAsia" w:cstheme="minorEastAsia"/>
                <w:color w:val="000000"/>
                <w:kern w:val="2"/>
                <w:sz w:val="21"/>
                <w:szCs w:val="21"/>
                <w:lang w:val="en-US" w:eastAsia="zh-CN" w:bidi="ar-SA"/>
              </w:rPr>
            </w:pPr>
            <w:r>
              <w:rPr>
                <w:rFonts w:hint="eastAsia" w:asciiTheme="minorEastAsia" w:hAnsiTheme="minorEastAsia" w:eastAsiaTheme="minorEastAsia" w:cstheme="minorEastAsia"/>
                <w:color w:val="000000"/>
                <w:sz w:val="21"/>
                <w:szCs w:val="21"/>
              </w:rPr>
              <w:t>个</w:t>
            </w:r>
          </w:p>
        </w:tc>
        <w:tc>
          <w:tcPr>
            <w:tcW w:w="495" w:type="dxa"/>
            <w:vAlign w:val="center"/>
          </w:tcPr>
          <w:p>
            <w:pPr>
              <w:spacing w:beforeLines="0" w:afterLines="0"/>
              <w:jc w:val="center"/>
              <w:rPr>
                <w:rFonts w:hint="eastAsia" w:asciiTheme="minorEastAsia" w:hAnsiTheme="minorEastAsia" w:eastAsiaTheme="minorEastAsia" w:cstheme="minorEastAsia"/>
                <w:color w:val="000000"/>
                <w:kern w:val="2"/>
                <w:sz w:val="21"/>
                <w:szCs w:val="21"/>
                <w:lang w:val="en-US" w:eastAsia="zh-CN" w:bidi="ar-SA"/>
              </w:rPr>
            </w:pPr>
            <w:r>
              <w:rPr>
                <w:rFonts w:hint="eastAsia" w:asciiTheme="minorEastAsia" w:hAnsiTheme="minorEastAsia" w:eastAsiaTheme="minorEastAsia" w:cstheme="minorEastAsia"/>
                <w:color w:val="000000"/>
                <w:sz w:val="21"/>
                <w:szCs w:val="21"/>
              </w:rPr>
              <w:t>2</w:t>
            </w:r>
          </w:p>
        </w:tc>
        <w:tc>
          <w:tcPr>
            <w:tcW w:w="8899" w:type="dxa"/>
            <w:vAlign w:val="center"/>
          </w:tcPr>
          <w:p>
            <w:pPr>
              <w:widowControl/>
              <w:jc w:val="left"/>
              <w:textAlignment w:val="center"/>
              <w:rPr>
                <w:rFonts w:hint="eastAsia" w:asciiTheme="minorEastAsia" w:hAnsiTheme="minorEastAsia" w:eastAsiaTheme="minorEastAsia" w:cstheme="minorEastAsia"/>
                <w:color w:val="000000"/>
                <w:kern w:val="0"/>
                <w:sz w:val="21"/>
                <w:szCs w:val="21"/>
                <w:lang w:val="en-US" w:eastAsia="zh-CN" w:bidi="ar"/>
              </w:rPr>
            </w:pPr>
            <w:r>
              <w:rPr>
                <w:rFonts w:hint="eastAsia" w:asciiTheme="minorEastAsia" w:hAnsiTheme="minorEastAsia" w:eastAsiaTheme="minorEastAsia" w:cstheme="minorEastAsia"/>
                <w:color w:val="000000"/>
                <w:kern w:val="0"/>
                <w:sz w:val="21"/>
                <w:szCs w:val="21"/>
                <w:lang w:bidi="ar"/>
              </w:rPr>
              <w:t>1、减少移动绳索磨损</w:t>
            </w:r>
            <w:r>
              <w:rPr>
                <w:rFonts w:hint="eastAsia" w:asciiTheme="minorEastAsia" w:hAnsiTheme="minorEastAsia" w:eastAsiaTheme="minorEastAsia" w:cstheme="minorEastAsia"/>
                <w:color w:val="000000"/>
                <w:kern w:val="0"/>
                <w:sz w:val="21"/>
                <w:szCs w:val="21"/>
                <w:lang w:eastAsia="zh-CN" w:bidi="ar"/>
              </w:rPr>
              <w:t>；</w:t>
            </w:r>
          </w:p>
          <w:p>
            <w:pPr>
              <w:widowControl/>
              <w:jc w:val="left"/>
              <w:textAlignment w:val="center"/>
              <w:rPr>
                <w:rFonts w:hint="eastAsia" w:asciiTheme="minorEastAsia" w:hAnsiTheme="minorEastAsia" w:eastAsiaTheme="minorEastAsia" w:cstheme="minorEastAsia"/>
                <w:color w:val="000000"/>
                <w:kern w:val="0"/>
                <w:sz w:val="21"/>
                <w:szCs w:val="21"/>
                <w:lang w:eastAsia="zh-CN" w:bidi="ar"/>
              </w:rPr>
            </w:pPr>
            <w:r>
              <w:rPr>
                <w:rFonts w:hint="eastAsia" w:asciiTheme="minorEastAsia" w:hAnsiTheme="minorEastAsia" w:eastAsiaTheme="minorEastAsia" w:cstheme="minorEastAsia"/>
                <w:color w:val="000000"/>
                <w:kern w:val="0"/>
                <w:sz w:val="21"/>
                <w:szCs w:val="21"/>
                <w:lang w:bidi="ar"/>
              </w:rPr>
              <w:t>2、模块可以通过快速链接连接</w:t>
            </w:r>
            <w:r>
              <w:rPr>
                <w:rFonts w:hint="eastAsia" w:asciiTheme="minorEastAsia" w:hAnsiTheme="minorEastAsia" w:eastAsiaTheme="minorEastAsia" w:cstheme="minorEastAsia"/>
                <w:color w:val="000000"/>
                <w:kern w:val="0"/>
                <w:sz w:val="21"/>
                <w:szCs w:val="21"/>
                <w:lang w:eastAsia="zh-CN" w:bidi="ar"/>
              </w:rPr>
              <w:t>；</w:t>
            </w:r>
          </w:p>
          <w:p>
            <w:pPr>
              <w:widowControl/>
              <w:jc w:val="left"/>
              <w:textAlignment w:val="center"/>
              <w:rPr>
                <w:rFonts w:hint="eastAsia" w:asciiTheme="minorEastAsia" w:hAnsiTheme="minorEastAsia" w:eastAsiaTheme="minorEastAsia" w:cstheme="minorEastAsia"/>
                <w:color w:val="000000"/>
                <w:kern w:val="0"/>
                <w:sz w:val="21"/>
                <w:szCs w:val="21"/>
                <w:lang w:eastAsia="zh-CN" w:bidi="ar"/>
              </w:rPr>
            </w:pPr>
            <w:r>
              <w:rPr>
                <w:rFonts w:hint="eastAsia" w:asciiTheme="minorEastAsia" w:hAnsiTheme="minorEastAsia" w:eastAsiaTheme="minorEastAsia" w:cstheme="minorEastAsia"/>
                <w:color w:val="000000"/>
                <w:kern w:val="0"/>
                <w:sz w:val="21"/>
                <w:szCs w:val="21"/>
                <w:lang w:bidi="ar"/>
              </w:rPr>
              <w:t>3、每个模块可以独立定位</w:t>
            </w:r>
            <w:r>
              <w:rPr>
                <w:rFonts w:hint="eastAsia" w:asciiTheme="minorEastAsia" w:hAnsiTheme="minorEastAsia" w:eastAsiaTheme="minorEastAsia" w:cstheme="minorEastAsia"/>
                <w:color w:val="000000"/>
                <w:kern w:val="0"/>
                <w:sz w:val="21"/>
                <w:szCs w:val="21"/>
                <w:lang w:eastAsia="zh-CN" w:bidi="ar"/>
              </w:rPr>
              <w:t>；</w:t>
            </w:r>
          </w:p>
          <w:p>
            <w:pPr>
              <w:widowControl/>
              <w:jc w:val="left"/>
              <w:textAlignment w:val="center"/>
              <w:rPr>
                <w:rFonts w:hint="eastAsia" w:asciiTheme="minorEastAsia" w:hAnsiTheme="minorEastAsia" w:eastAsiaTheme="minorEastAsia" w:cstheme="minorEastAsia"/>
                <w:color w:val="000000"/>
                <w:kern w:val="0"/>
                <w:sz w:val="21"/>
                <w:szCs w:val="21"/>
                <w:lang w:eastAsia="zh-CN" w:bidi="ar"/>
              </w:rPr>
            </w:pPr>
            <w:r>
              <w:rPr>
                <w:rFonts w:hint="eastAsia" w:asciiTheme="minorEastAsia" w:hAnsiTheme="minorEastAsia" w:eastAsiaTheme="minorEastAsia" w:cstheme="minorEastAsia"/>
                <w:color w:val="000000"/>
                <w:kern w:val="0"/>
                <w:sz w:val="21"/>
                <w:szCs w:val="21"/>
                <w:lang w:bidi="ar"/>
              </w:rPr>
              <w:t>4、组成：4个模块+6个快速链接</w:t>
            </w:r>
            <w:r>
              <w:rPr>
                <w:rFonts w:hint="eastAsia" w:asciiTheme="minorEastAsia" w:hAnsiTheme="minorEastAsia" w:eastAsiaTheme="minorEastAsia" w:cstheme="minorEastAsia"/>
                <w:color w:val="000000"/>
                <w:kern w:val="0"/>
                <w:sz w:val="21"/>
                <w:szCs w:val="21"/>
                <w:lang w:eastAsia="zh-CN" w:bidi="ar"/>
              </w:rPr>
              <w:t>；</w:t>
            </w:r>
          </w:p>
          <w:p>
            <w:pPr>
              <w:widowControl/>
              <w:jc w:val="left"/>
              <w:textAlignment w:val="center"/>
              <w:rPr>
                <w:rFonts w:hint="eastAsia" w:asciiTheme="minorEastAsia" w:hAnsiTheme="minorEastAsia" w:eastAsiaTheme="minorEastAsia" w:cstheme="minorEastAsia"/>
                <w:color w:val="000000"/>
                <w:kern w:val="0"/>
                <w:sz w:val="21"/>
                <w:szCs w:val="21"/>
                <w:lang w:val="en-US" w:eastAsia="zh-CN" w:bidi="ar"/>
              </w:rPr>
            </w:pPr>
            <w:r>
              <w:rPr>
                <w:rFonts w:hint="eastAsia" w:asciiTheme="minorEastAsia" w:hAnsiTheme="minorEastAsia" w:eastAsiaTheme="minorEastAsia" w:cstheme="minorEastAsia"/>
                <w:color w:val="000000"/>
                <w:kern w:val="0"/>
                <w:sz w:val="21"/>
                <w:szCs w:val="21"/>
                <w:lang w:bidi="ar"/>
              </w:rPr>
              <w:t>5、重量：≤1200g</w:t>
            </w:r>
            <w:r>
              <w:rPr>
                <w:rFonts w:hint="eastAsia" w:asciiTheme="minorEastAsia" w:hAnsiTheme="minorEastAsia" w:eastAsiaTheme="minorEastAsia" w:cstheme="minorEastAsia"/>
                <w:color w:val="000000"/>
                <w:kern w:val="0"/>
                <w:sz w:val="21"/>
                <w:szCs w:val="21"/>
                <w:lang w:eastAsia="zh-CN" w:bidi="ar"/>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rPr>
          <w:trHeight w:val="2189" w:hRule="atLeast"/>
          <w:jc w:val="center"/>
        </w:trPr>
        <w:tc>
          <w:tcPr>
            <w:tcW w:w="790" w:type="dxa"/>
            <w:vAlign w:val="center"/>
          </w:tcPr>
          <w:p>
            <w:pPr>
              <w:spacing w:beforeLines="0" w:afterLines="0"/>
              <w:jc w:val="center"/>
              <w:rPr>
                <w:rFonts w:hint="eastAsia" w:asciiTheme="minorEastAsia" w:hAnsiTheme="minorEastAsia" w:eastAsiaTheme="minorEastAsia" w:cstheme="minorEastAsia"/>
                <w:color w:val="000000"/>
                <w:kern w:val="2"/>
                <w:sz w:val="21"/>
                <w:szCs w:val="21"/>
                <w:lang w:val="en-US" w:eastAsia="zh-CN" w:bidi="ar-SA"/>
              </w:rPr>
            </w:pPr>
            <w:r>
              <w:rPr>
                <w:rFonts w:hint="eastAsia" w:asciiTheme="minorEastAsia" w:hAnsiTheme="minorEastAsia" w:eastAsiaTheme="minorEastAsia" w:cstheme="minorEastAsia"/>
                <w:color w:val="000000"/>
                <w:sz w:val="21"/>
                <w:szCs w:val="21"/>
              </w:rPr>
              <w:t>救援三角吊带</w:t>
            </w:r>
          </w:p>
        </w:tc>
        <w:tc>
          <w:tcPr>
            <w:tcW w:w="555" w:type="dxa"/>
            <w:vAlign w:val="center"/>
          </w:tcPr>
          <w:p>
            <w:pPr>
              <w:spacing w:beforeLines="0" w:afterLines="0"/>
              <w:jc w:val="center"/>
              <w:rPr>
                <w:rFonts w:hint="eastAsia" w:asciiTheme="minorEastAsia" w:hAnsiTheme="minorEastAsia" w:eastAsiaTheme="minorEastAsia" w:cstheme="minorEastAsia"/>
                <w:color w:val="000000"/>
                <w:kern w:val="2"/>
                <w:sz w:val="21"/>
                <w:szCs w:val="21"/>
                <w:lang w:val="en-US" w:eastAsia="zh-CN" w:bidi="ar-SA"/>
              </w:rPr>
            </w:pPr>
            <w:r>
              <w:rPr>
                <w:rFonts w:hint="eastAsia" w:asciiTheme="minorEastAsia" w:hAnsiTheme="minorEastAsia" w:eastAsiaTheme="minorEastAsia" w:cstheme="minorEastAsia"/>
                <w:color w:val="000000"/>
                <w:sz w:val="21"/>
                <w:szCs w:val="21"/>
              </w:rPr>
              <w:t>个</w:t>
            </w:r>
          </w:p>
        </w:tc>
        <w:tc>
          <w:tcPr>
            <w:tcW w:w="495" w:type="dxa"/>
            <w:vAlign w:val="center"/>
          </w:tcPr>
          <w:p>
            <w:pPr>
              <w:spacing w:beforeLines="0" w:afterLines="0"/>
              <w:jc w:val="center"/>
              <w:rPr>
                <w:rFonts w:hint="eastAsia" w:asciiTheme="minorEastAsia" w:hAnsiTheme="minorEastAsia" w:eastAsiaTheme="minorEastAsia" w:cstheme="minorEastAsia"/>
                <w:color w:val="000000"/>
                <w:kern w:val="2"/>
                <w:sz w:val="21"/>
                <w:szCs w:val="21"/>
                <w:lang w:val="en-US" w:eastAsia="zh-CN" w:bidi="ar-SA"/>
              </w:rPr>
            </w:pPr>
            <w:r>
              <w:rPr>
                <w:rFonts w:hint="eastAsia" w:asciiTheme="minorEastAsia" w:hAnsiTheme="minorEastAsia" w:eastAsiaTheme="minorEastAsia" w:cstheme="minorEastAsia"/>
                <w:color w:val="000000"/>
                <w:sz w:val="21"/>
                <w:szCs w:val="21"/>
              </w:rPr>
              <w:t>2</w:t>
            </w:r>
          </w:p>
        </w:tc>
        <w:tc>
          <w:tcPr>
            <w:tcW w:w="8899" w:type="dxa"/>
            <w:vAlign w:val="center"/>
          </w:tcPr>
          <w:p>
            <w:pPr>
              <w:widowControl/>
              <w:jc w:val="left"/>
              <w:textAlignment w:val="center"/>
              <w:rPr>
                <w:rFonts w:hint="eastAsia" w:asciiTheme="minorEastAsia" w:hAnsiTheme="minorEastAsia" w:eastAsiaTheme="minorEastAsia" w:cstheme="minorEastAsia"/>
                <w:color w:val="000000"/>
                <w:kern w:val="0"/>
                <w:sz w:val="21"/>
                <w:szCs w:val="21"/>
                <w:lang w:eastAsia="zh-CN" w:bidi="ar"/>
              </w:rPr>
            </w:pPr>
            <w:r>
              <w:rPr>
                <w:rFonts w:hint="eastAsia" w:asciiTheme="minorEastAsia" w:hAnsiTheme="minorEastAsia" w:eastAsiaTheme="minorEastAsia" w:cstheme="minorEastAsia"/>
                <w:color w:val="000000"/>
                <w:kern w:val="0"/>
                <w:sz w:val="21"/>
                <w:szCs w:val="21"/>
                <w:lang w:bidi="ar"/>
              </w:rPr>
              <w:t>1、三角吊带颜色为黄色、蓝色相间，便于快速识别和穿戴</w:t>
            </w:r>
            <w:r>
              <w:rPr>
                <w:rFonts w:hint="eastAsia" w:asciiTheme="minorEastAsia" w:hAnsiTheme="minorEastAsia" w:eastAsiaTheme="minorEastAsia" w:cstheme="minorEastAsia"/>
                <w:color w:val="000000"/>
                <w:kern w:val="0"/>
                <w:sz w:val="21"/>
                <w:szCs w:val="21"/>
                <w:lang w:eastAsia="zh-CN" w:bidi="ar"/>
              </w:rPr>
              <w:t>；</w:t>
            </w:r>
          </w:p>
          <w:p>
            <w:pPr>
              <w:widowControl/>
              <w:jc w:val="left"/>
              <w:textAlignment w:val="center"/>
              <w:rPr>
                <w:rFonts w:hint="eastAsia" w:asciiTheme="minorEastAsia" w:hAnsiTheme="minorEastAsia" w:eastAsiaTheme="minorEastAsia" w:cstheme="minorEastAsia"/>
                <w:color w:val="000000"/>
                <w:kern w:val="0"/>
                <w:sz w:val="21"/>
                <w:szCs w:val="21"/>
                <w:lang w:eastAsia="zh-CN" w:bidi="ar"/>
              </w:rPr>
            </w:pPr>
            <w:r>
              <w:rPr>
                <w:rFonts w:hint="eastAsia" w:asciiTheme="minorEastAsia" w:hAnsiTheme="minorEastAsia" w:eastAsiaTheme="minorEastAsia" w:cstheme="minorEastAsia"/>
                <w:color w:val="000000"/>
                <w:kern w:val="0"/>
                <w:sz w:val="21"/>
                <w:szCs w:val="21"/>
                <w:lang w:bidi="ar"/>
              </w:rPr>
              <w:t>2、前置两套挂点系统，一套适合成人，一套适合儿童</w:t>
            </w:r>
            <w:r>
              <w:rPr>
                <w:rFonts w:hint="eastAsia" w:asciiTheme="minorEastAsia" w:hAnsiTheme="minorEastAsia" w:eastAsiaTheme="minorEastAsia" w:cstheme="minorEastAsia"/>
                <w:color w:val="000000"/>
                <w:kern w:val="0"/>
                <w:sz w:val="21"/>
                <w:szCs w:val="21"/>
                <w:lang w:eastAsia="zh-CN" w:bidi="ar"/>
              </w:rPr>
              <w:t>；</w:t>
            </w:r>
            <w:r>
              <w:rPr>
                <w:rFonts w:hint="eastAsia" w:asciiTheme="minorEastAsia" w:hAnsiTheme="minorEastAsia" w:eastAsiaTheme="minorEastAsia" w:cstheme="minorEastAsia"/>
                <w:color w:val="000000"/>
                <w:kern w:val="0"/>
                <w:sz w:val="21"/>
                <w:szCs w:val="21"/>
                <w:lang w:bidi="ar"/>
              </w:rPr>
              <w:t>3、三角吊带配备两个肩带便于固定儿童，肩带配备快速调节卡扣，可快速收紧</w:t>
            </w:r>
            <w:r>
              <w:rPr>
                <w:rFonts w:hint="eastAsia" w:asciiTheme="minorEastAsia" w:hAnsiTheme="minorEastAsia" w:eastAsiaTheme="minorEastAsia" w:cstheme="minorEastAsia"/>
                <w:color w:val="000000"/>
                <w:kern w:val="0"/>
                <w:sz w:val="21"/>
                <w:szCs w:val="21"/>
                <w:lang w:eastAsia="zh-CN" w:bidi="ar"/>
              </w:rPr>
              <w:t>；</w:t>
            </w:r>
          </w:p>
          <w:p>
            <w:pPr>
              <w:widowControl/>
              <w:jc w:val="left"/>
              <w:textAlignment w:val="center"/>
              <w:rPr>
                <w:rFonts w:hint="eastAsia" w:asciiTheme="minorEastAsia" w:hAnsiTheme="minorEastAsia" w:eastAsiaTheme="minorEastAsia" w:cstheme="minorEastAsia"/>
                <w:color w:val="000000"/>
                <w:kern w:val="0"/>
                <w:sz w:val="21"/>
                <w:szCs w:val="21"/>
                <w:lang w:eastAsia="zh-CN" w:bidi="ar"/>
              </w:rPr>
            </w:pPr>
            <w:r>
              <w:rPr>
                <w:rFonts w:hint="eastAsia" w:asciiTheme="minorEastAsia" w:hAnsiTheme="minorEastAsia" w:eastAsiaTheme="minorEastAsia" w:cstheme="minorEastAsia"/>
                <w:color w:val="000000"/>
                <w:kern w:val="0"/>
                <w:sz w:val="21"/>
                <w:szCs w:val="21"/>
                <w:lang w:bidi="ar"/>
              </w:rPr>
              <w:t>4、工作温度：—20℃—50℃</w:t>
            </w:r>
            <w:r>
              <w:rPr>
                <w:rFonts w:hint="eastAsia" w:asciiTheme="minorEastAsia" w:hAnsiTheme="minorEastAsia" w:eastAsiaTheme="minorEastAsia" w:cstheme="minorEastAsia"/>
                <w:color w:val="000000"/>
                <w:kern w:val="0"/>
                <w:sz w:val="21"/>
                <w:szCs w:val="21"/>
                <w:lang w:eastAsia="zh-CN" w:bidi="ar"/>
              </w:rPr>
              <w:t>；</w:t>
            </w:r>
          </w:p>
          <w:p>
            <w:pPr>
              <w:widowControl/>
              <w:jc w:val="left"/>
              <w:textAlignment w:val="center"/>
              <w:rPr>
                <w:rFonts w:hint="eastAsia" w:asciiTheme="minorEastAsia" w:hAnsiTheme="minorEastAsia" w:eastAsiaTheme="minorEastAsia" w:cstheme="minorEastAsia"/>
                <w:color w:val="000000"/>
                <w:kern w:val="0"/>
                <w:sz w:val="21"/>
                <w:szCs w:val="21"/>
                <w:lang w:val="en-US" w:eastAsia="zh-CN" w:bidi="ar"/>
              </w:rPr>
            </w:pPr>
            <w:r>
              <w:rPr>
                <w:rFonts w:hint="eastAsia" w:asciiTheme="minorEastAsia" w:hAnsiTheme="minorEastAsia" w:eastAsiaTheme="minorEastAsia" w:cstheme="minorEastAsia"/>
                <w:color w:val="000000"/>
                <w:kern w:val="0"/>
                <w:sz w:val="21"/>
                <w:szCs w:val="21"/>
                <w:lang w:bidi="ar"/>
              </w:rPr>
              <w:t>5、三角吊带材质为PVC、尼龙。</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rPr>
          <w:trHeight w:val="2189" w:hRule="atLeast"/>
          <w:jc w:val="center"/>
        </w:trPr>
        <w:tc>
          <w:tcPr>
            <w:tcW w:w="790" w:type="dxa"/>
            <w:vAlign w:val="center"/>
          </w:tcPr>
          <w:p>
            <w:pPr>
              <w:spacing w:beforeLines="0" w:afterLines="0"/>
              <w:jc w:val="center"/>
              <w:rPr>
                <w:rFonts w:hint="eastAsia" w:asciiTheme="minorEastAsia" w:hAnsiTheme="minorEastAsia" w:eastAsiaTheme="minorEastAsia" w:cstheme="minorEastAsia"/>
                <w:color w:val="000000"/>
                <w:kern w:val="2"/>
                <w:sz w:val="21"/>
                <w:szCs w:val="21"/>
                <w:lang w:val="en-US" w:eastAsia="zh-CN" w:bidi="ar-SA"/>
              </w:rPr>
            </w:pPr>
            <w:r>
              <w:rPr>
                <w:rFonts w:hint="eastAsia" w:asciiTheme="minorEastAsia" w:hAnsiTheme="minorEastAsia" w:eastAsiaTheme="minorEastAsia" w:cstheme="minorEastAsia"/>
                <w:color w:val="000000"/>
                <w:sz w:val="21"/>
                <w:szCs w:val="21"/>
              </w:rPr>
              <w:t>横渡大直径滑轮</w:t>
            </w:r>
          </w:p>
        </w:tc>
        <w:tc>
          <w:tcPr>
            <w:tcW w:w="555" w:type="dxa"/>
            <w:vAlign w:val="center"/>
          </w:tcPr>
          <w:p>
            <w:pPr>
              <w:spacing w:beforeLines="0" w:afterLines="0"/>
              <w:jc w:val="center"/>
              <w:rPr>
                <w:rFonts w:hint="eastAsia" w:asciiTheme="minorEastAsia" w:hAnsiTheme="minorEastAsia" w:eastAsiaTheme="minorEastAsia" w:cstheme="minorEastAsia"/>
                <w:color w:val="000000"/>
                <w:kern w:val="2"/>
                <w:sz w:val="21"/>
                <w:szCs w:val="21"/>
                <w:lang w:val="en-US" w:eastAsia="zh-CN" w:bidi="ar-SA"/>
              </w:rPr>
            </w:pPr>
            <w:r>
              <w:rPr>
                <w:rFonts w:hint="eastAsia" w:asciiTheme="minorEastAsia" w:hAnsiTheme="minorEastAsia" w:eastAsiaTheme="minorEastAsia" w:cstheme="minorEastAsia"/>
                <w:color w:val="000000"/>
                <w:sz w:val="21"/>
                <w:szCs w:val="21"/>
              </w:rPr>
              <w:t>个</w:t>
            </w:r>
          </w:p>
        </w:tc>
        <w:tc>
          <w:tcPr>
            <w:tcW w:w="495" w:type="dxa"/>
            <w:vAlign w:val="center"/>
          </w:tcPr>
          <w:p>
            <w:pPr>
              <w:spacing w:beforeLines="0" w:afterLines="0"/>
              <w:jc w:val="center"/>
              <w:rPr>
                <w:rFonts w:hint="eastAsia" w:asciiTheme="minorEastAsia" w:hAnsiTheme="minorEastAsia" w:eastAsiaTheme="minorEastAsia" w:cstheme="minorEastAsia"/>
                <w:color w:val="000000"/>
                <w:kern w:val="2"/>
                <w:sz w:val="21"/>
                <w:szCs w:val="21"/>
                <w:lang w:val="en-US" w:eastAsia="zh-CN" w:bidi="ar-SA"/>
              </w:rPr>
            </w:pPr>
            <w:r>
              <w:rPr>
                <w:rFonts w:hint="eastAsia" w:asciiTheme="minorEastAsia" w:hAnsiTheme="minorEastAsia" w:eastAsiaTheme="minorEastAsia" w:cstheme="minorEastAsia"/>
                <w:color w:val="000000"/>
                <w:sz w:val="21"/>
                <w:szCs w:val="21"/>
              </w:rPr>
              <w:t>2</w:t>
            </w:r>
          </w:p>
        </w:tc>
        <w:tc>
          <w:tcPr>
            <w:tcW w:w="8899" w:type="dxa"/>
            <w:vAlign w:val="center"/>
          </w:tcPr>
          <w:p>
            <w:pPr>
              <w:widowControl/>
              <w:jc w:val="left"/>
              <w:textAlignment w:val="center"/>
              <w:rPr>
                <w:rFonts w:hint="eastAsia" w:asciiTheme="minorEastAsia" w:hAnsiTheme="minorEastAsia" w:eastAsiaTheme="minorEastAsia" w:cstheme="minorEastAsia"/>
                <w:color w:val="000000"/>
                <w:kern w:val="0"/>
                <w:sz w:val="21"/>
                <w:szCs w:val="21"/>
                <w:lang w:bidi="ar"/>
              </w:rPr>
            </w:pPr>
            <w:r>
              <w:rPr>
                <w:rFonts w:hint="eastAsia" w:asciiTheme="minorEastAsia" w:hAnsiTheme="minorEastAsia" w:eastAsiaTheme="minorEastAsia" w:cstheme="minorEastAsia"/>
                <w:color w:val="000000"/>
                <w:kern w:val="0"/>
                <w:sz w:val="21"/>
                <w:szCs w:val="21"/>
                <w:lang w:bidi="ar"/>
              </w:rPr>
              <w:t>1、滑轮直径：≥55毫米，适用绳索直径：8-19mm；</w:t>
            </w:r>
          </w:p>
          <w:p>
            <w:pPr>
              <w:widowControl/>
              <w:jc w:val="left"/>
              <w:textAlignment w:val="center"/>
              <w:rPr>
                <w:rFonts w:hint="eastAsia" w:asciiTheme="minorEastAsia" w:hAnsiTheme="minorEastAsia" w:eastAsiaTheme="minorEastAsia" w:cstheme="minorEastAsia"/>
                <w:color w:val="000000"/>
                <w:kern w:val="0"/>
                <w:sz w:val="21"/>
                <w:szCs w:val="21"/>
                <w:lang w:bidi="ar"/>
              </w:rPr>
            </w:pPr>
            <w:r>
              <w:rPr>
                <w:rFonts w:hint="eastAsia" w:asciiTheme="minorEastAsia" w:hAnsiTheme="minorEastAsia" w:eastAsiaTheme="minorEastAsia" w:cstheme="minorEastAsia"/>
                <w:color w:val="000000"/>
                <w:kern w:val="0"/>
                <w:sz w:val="21"/>
                <w:szCs w:val="21"/>
                <w:lang w:bidi="ar"/>
              </w:rPr>
              <w:t>2、断裂极限：≥39KN；</w:t>
            </w:r>
          </w:p>
          <w:p>
            <w:pPr>
              <w:widowControl/>
              <w:jc w:val="left"/>
              <w:textAlignment w:val="center"/>
              <w:rPr>
                <w:rFonts w:hint="eastAsia" w:asciiTheme="minorEastAsia" w:hAnsiTheme="minorEastAsia" w:eastAsiaTheme="minorEastAsia" w:cstheme="minorEastAsia"/>
                <w:color w:val="000000"/>
                <w:kern w:val="0"/>
                <w:sz w:val="21"/>
                <w:szCs w:val="21"/>
                <w:lang w:bidi="ar"/>
              </w:rPr>
            </w:pPr>
            <w:r>
              <w:rPr>
                <w:rFonts w:hint="eastAsia" w:asciiTheme="minorEastAsia" w:hAnsiTheme="minorEastAsia" w:eastAsiaTheme="minorEastAsia" w:cstheme="minorEastAsia"/>
                <w:color w:val="000000"/>
                <w:kern w:val="0"/>
                <w:sz w:val="21"/>
                <w:szCs w:val="21"/>
                <w:lang w:bidi="ar"/>
              </w:rPr>
              <w:t>3、工作负荷：≥3KN＊2＝6KN；</w:t>
            </w:r>
          </w:p>
          <w:p>
            <w:pPr>
              <w:widowControl/>
              <w:jc w:val="left"/>
              <w:textAlignment w:val="center"/>
              <w:rPr>
                <w:rFonts w:hint="eastAsia" w:asciiTheme="minorEastAsia" w:hAnsiTheme="minorEastAsia" w:eastAsiaTheme="minorEastAsia" w:cstheme="minorEastAsia"/>
                <w:color w:val="000000"/>
                <w:kern w:val="0"/>
                <w:sz w:val="21"/>
                <w:szCs w:val="21"/>
                <w:lang w:bidi="ar"/>
              </w:rPr>
            </w:pPr>
            <w:r>
              <w:rPr>
                <w:rFonts w:hint="eastAsia" w:asciiTheme="minorEastAsia" w:hAnsiTheme="minorEastAsia" w:eastAsiaTheme="minorEastAsia" w:cstheme="minorEastAsia"/>
                <w:color w:val="000000"/>
                <w:kern w:val="0"/>
                <w:sz w:val="21"/>
                <w:szCs w:val="21"/>
                <w:lang w:bidi="ar"/>
              </w:rPr>
              <w:t>4、可通过绳结，长距离提升重物，可使用双绳系统操作；</w:t>
            </w:r>
          </w:p>
          <w:p>
            <w:pPr>
              <w:widowControl/>
              <w:jc w:val="left"/>
              <w:textAlignment w:val="center"/>
              <w:rPr>
                <w:rFonts w:hint="eastAsia" w:asciiTheme="minorEastAsia" w:hAnsiTheme="minorEastAsia" w:eastAsiaTheme="minorEastAsia" w:cstheme="minorEastAsia"/>
                <w:color w:val="000000"/>
                <w:kern w:val="0"/>
                <w:sz w:val="21"/>
                <w:szCs w:val="21"/>
                <w:lang w:val="en-US" w:eastAsia="zh-CN" w:bidi="ar"/>
              </w:rPr>
            </w:pPr>
            <w:r>
              <w:rPr>
                <w:rFonts w:hint="eastAsia" w:asciiTheme="minorEastAsia" w:hAnsiTheme="minorEastAsia" w:eastAsiaTheme="minorEastAsia" w:cstheme="minorEastAsia"/>
                <w:color w:val="000000"/>
                <w:kern w:val="0"/>
                <w:sz w:val="21"/>
                <w:szCs w:val="21"/>
                <w:lang w:bidi="ar"/>
              </w:rPr>
              <w:t>5、重量≤750g</w:t>
            </w:r>
            <w:r>
              <w:rPr>
                <w:rFonts w:hint="eastAsia" w:asciiTheme="minorEastAsia" w:hAnsiTheme="minorEastAsia" w:eastAsiaTheme="minorEastAsia" w:cstheme="minorEastAsia"/>
                <w:color w:val="000000"/>
                <w:kern w:val="0"/>
                <w:sz w:val="21"/>
                <w:szCs w:val="21"/>
                <w:lang w:eastAsia="zh-CN" w:bidi="ar"/>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rPr>
          <w:trHeight w:val="2189" w:hRule="atLeast"/>
          <w:jc w:val="center"/>
        </w:trPr>
        <w:tc>
          <w:tcPr>
            <w:tcW w:w="790" w:type="dxa"/>
            <w:vAlign w:val="center"/>
          </w:tcPr>
          <w:p>
            <w:pPr>
              <w:spacing w:beforeLines="0" w:afterLines="0"/>
              <w:jc w:val="center"/>
              <w:rPr>
                <w:rFonts w:hint="eastAsia" w:asciiTheme="minorEastAsia" w:hAnsiTheme="minorEastAsia" w:eastAsiaTheme="minorEastAsia" w:cstheme="minorEastAsia"/>
                <w:color w:val="000000"/>
                <w:kern w:val="2"/>
                <w:sz w:val="21"/>
                <w:szCs w:val="21"/>
                <w:lang w:val="en-US" w:eastAsia="zh-CN" w:bidi="ar-SA"/>
              </w:rPr>
            </w:pPr>
            <w:r>
              <w:rPr>
                <w:rFonts w:hint="eastAsia" w:asciiTheme="minorEastAsia" w:hAnsiTheme="minorEastAsia" w:eastAsiaTheme="minorEastAsia" w:cstheme="minorEastAsia"/>
                <w:color w:val="000000"/>
                <w:sz w:val="21"/>
                <w:szCs w:val="21"/>
              </w:rPr>
              <w:t>索道滑轮</w:t>
            </w:r>
          </w:p>
        </w:tc>
        <w:tc>
          <w:tcPr>
            <w:tcW w:w="555" w:type="dxa"/>
            <w:vAlign w:val="center"/>
          </w:tcPr>
          <w:p>
            <w:pPr>
              <w:spacing w:beforeLines="0" w:afterLines="0"/>
              <w:jc w:val="center"/>
              <w:rPr>
                <w:rFonts w:hint="eastAsia" w:asciiTheme="minorEastAsia" w:hAnsiTheme="minorEastAsia" w:eastAsiaTheme="minorEastAsia" w:cstheme="minorEastAsia"/>
                <w:color w:val="000000"/>
                <w:kern w:val="2"/>
                <w:sz w:val="21"/>
                <w:szCs w:val="21"/>
                <w:lang w:val="en-US" w:eastAsia="zh-CN" w:bidi="ar-SA"/>
              </w:rPr>
            </w:pPr>
            <w:r>
              <w:rPr>
                <w:rFonts w:hint="eastAsia" w:asciiTheme="minorEastAsia" w:hAnsiTheme="minorEastAsia" w:eastAsiaTheme="minorEastAsia" w:cstheme="minorEastAsia"/>
                <w:color w:val="000000"/>
                <w:sz w:val="21"/>
                <w:szCs w:val="21"/>
              </w:rPr>
              <w:t>个</w:t>
            </w:r>
          </w:p>
        </w:tc>
        <w:tc>
          <w:tcPr>
            <w:tcW w:w="495" w:type="dxa"/>
            <w:vAlign w:val="center"/>
          </w:tcPr>
          <w:p>
            <w:pPr>
              <w:spacing w:beforeLines="0" w:afterLines="0"/>
              <w:jc w:val="center"/>
              <w:rPr>
                <w:rFonts w:hint="eastAsia" w:asciiTheme="minorEastAsia" w:hAnsiTheme="minorEastAsia" w:eastAsiaTheme="minorEastAsia" w:cstheme="minorEastAsia"/>
                <w:color w:val="000000"/>
                <w:kern w:val="2"/>
                <w:sz w:val="21"/>
                <w:szCs w:val="21"/>
                <w:lang w:val="en-US" w:eastAsia="zh-CN" w:bidi="ar-SA"/>
              </w:rPr>
            </w:pPr>
            <w:r>
              <w:rPr>
                <w:rFonts w:hint="eastAsia" w:asciiTheme="minorEastAsia" w:hAnsiTheme="minorEastAsia" w:eastAsiaTheme="minorEastAsia" w:cstheme="minorEastAsia"/>
                <w:color w:val="000000"/>
                <w:sz w:val="21"/>
                <w:szCs w:val="21"/>
              </w:rPr>
              <w:t>2</w:t>
            </w:r>
          </w:p>
        </w:tc>
        <w:tc>
          <w:tcPr>
            <w:tcW w:w="8899" w:type="dxa"/>
            <w:vAlign w:val="center"/>
          </w:tcPr>
          <w:p>
            <w:pPr>
              <w:widowControl/>
              <w:jc w:val="left"/>
              <w:textAlignment w:val="center"/>
              <w:rPr>
                <w:rFonts w:hint="eastAsia" w:asciiTheme="minorEastAsia" w:hAnsiTheme="minorEastAsia" w:eastAsiaTheme="minorEastAsia" w:cstheme="minorEastAsia"/>
                <w:color w:val="000000"/>
                <w:kern w:val="0"/>
                <w:sz w:val="21"/>
                <w:szCs w:val="21"/>
                <w:lang w:bidi="ar"/>
              </w:rPr>
            </w:pPr>
            <w:r>
              <w:rPr>
                <w:rFonts w:hint="eastAsia" w:asciiTheme="minorEastAsia" w:hAnsiTheme="minorEastAsia" w:eastAsiaTheme="minorEastAsia" w:cstheme="minorEastAsia"/>
                <w:color w:val="000000"/>
                <w:kern w:val="0"/>
                <w:sz w:val="21"/>
                <w:szCs w:val="21"/>
                <w:lang w:bidi="ar"/>
              </w:rPr>
              <w:t xml:space="preserve">1、承受拉力：≥30 </w:t>
            </w:r>
            <w:r>
              <w:rPr>
                <w:rFonts w:hint="eastAsia" w:asciiTheme="minorEastAsia" w:hAnsiTheme="minorEastAsia" w:eastAsiaTheme="minorEastAsia" w:cstheme="minorEastAsia"/>
                <w:color w:val="000000"/>
                <w:kern w:val="0"/>
                <w:sz w:val="21"/>
                <w:szCs w:val="21"/>
                <w:lang w:val="en-US" w:eastAsia="zh-CN" w:bidi="ar"/>
              </w:rPr>
              <w:t>K</w:t>
            </w:r>
            <w:r>
              <w:rPr>
                <w:rFonts w:hint="eastAsia" w:asciiTheme="minorEastAsia" w:hAnsiTheme="minorEastAsia" w:eastAsiaTheme="minorEastAsia" w:cstheme="minorEastAsia"/>
                <w:color w:val="000000"/>
                <w:kern w:val="0"/>
                <w:sz w:val="21"/>
                <w:szCs w:val="21"/>
                <w:lang w:bidi="ar"/>
              </w:rPr>
              <w:t>N；</w:t>
            </w:r>
          </w:p>
          <w:p>
            <w:pPr>
              <w:widowControl/>
              <w:jc w:val="left"/>
              <w:textAlignment w:val="center"/>
              <w:rPr>
                <w:rFonts w:hint="eastAsia" w:asciiTheme="minorEastAsia" w:hAnsiTheme="minorEastAsia" w:eastAsiaTheme="minorEastAsia" w:cstheme="minorEastAsia"/>
                <w:color w:val="000000"/>
                <w:kern w:val="0"/>
                <w:sz w:val="21"/>
                <w:szCs w:val="21"/>
                <w:lang w:bidi="ar"/>
              </w:rPr>
            </w:pPr>
            <w:r>
              <w:rPr>
                <w:rFonts w:hint="eastAsia" w:asciiTheme="minorEastAsia" w:hAnsiTheme="minorEastAsia" w:eastAsiaTheme="minorEastAsia" w:cstheme="minorEastAsia"/>
                <w:color w:val="000000"/>
                <w:kern w:val="0"/>
                <w:sz w:val="21"/>
                <w:szCs w:val="21"/>
                <w:lang w:bidi="ar"/>
              </w:rPr>
              <w:t xml:space="preserve">2、工作负荷：≥5 </w:t>
            </w:r>
            <w:r>
              <w:rPr>
                <w:rFonts w:hint="eastAsia" w:asciiTheme="minorEastAsia" w:hAnsiTheme="minorEastAsia" w:eastAsiaTheme="minorEastAsia" w:cstheme="minorEastAsia"/>
                <w:color w:val="000000"/>
                <w:kern w:val="0"/>
                <w:sz w:val="21"/>
                <w:szCs w:val="21"/>
                <w:lang w:val="en-US" w:eastAsia="zh-CN" w:bidi="ar"/>
              </w:rPr>
              <w:t>K</w:t>
            </w:r>
            <w:r>
              <w:rPr>
                <w:rFonts w:hint="eastAsia" w:asciiTheme="minorEastAsia" w:hAnsiTheme="minorEastAsia" w:eastAsiaTheme="minorEastAsia" w:cstheme="minorEastAsia"/>
                <w:color w:val="000000"/>
                <w:kern w:val="0"/>
                <w:sz w:val="21"/>
                <w:szCs w:val="21"/>
                <w:lang w:bidi="ar"/>
              </w:rPr>
              <w:t>N；</w:t>
            </w:r>
          </w:p>
          <w:p>
            <w:pPr>
              <w:widowControl/>
              <w:jc w:val="left"/>
              <w:textAlignment w:val="center"/>
              <w:rPr>
                <w:rFonts w:hint="eastAsia" w:asciiTheme="minorEastAsia" w:hAnsiTheme="minorEastAsia" w:eastAsiaTheme="minorEastAsia" w:cstheme="minorEastAsia"/>
                <w:color w:val="000000"/>
                <w:kern w:val="0"/>
                <w:sz w:val="21"/>
                <w:szCs w:val="21"/>
                <w:lang w:bidi="ar"/>
              </w:rPr>
            </w:pPr>
            <w:r>
              <w:rPr>
                <w:rFonts w:hint="eastAsia" w:asciiTheme="minorEastAsia" w:hAnsiTheme="minorEastAsia" w:eastAsiaTheme="minorEastAsia" w:cstheme="minorEastAsia"/>
                <w:color w:val="000000"/>
                <w:kern w:val="0"/>
                <w:sz w:val="21"/>
                <w:szCs w:val="21"/>
                <w:lang w:bidi="ar"/>
              </w:rPr>
              <w:t>3、适用绳索（钢缆）最大直径：≥55 mm；</w:t>
            </w:r>
          </w:p>
          <w:p>
            <w:pPr>
              <w:widowControl/>
              <w:jc w:val="left"/>
              <w:textAlignment w:val="center"/>
              <w:rPr>
                <w:rFonts w:hint="eastAsia" w:asciiTheme="minorEastAsia" w:hAnsiTheme="minorEastAsia" w:eastAsiaTheme="minorEastAsia" w:cstheme="minorEastAsia"/>
                <w:color w:val="000000"/>
                <w:kern w:val="0"/>
                <w:sz w:val="21"/>
                <w:szCs w:val="21"/>
                <w:lang w:bidi="ar"/>
              </w:rPr>
            </w:pPr>
            <w:r>
              <w:rPr>
                <w:rFonts w:hint="eastAsia" w:asciiTheme="minorEastAsia" w:hAnsiTheme="minorEastAsia" w:eastAsiaTheme="minorEastAsia" w:cstheme="minorEastAsia"/>
                <w:color w:val="000000"/>
                <w:kern w:val="0"/>
                <w:sz w:val="21"/>
                <w:szCs w:val="21"/>
                <w:lang w:bidi="ar"/>
              </w:rPr>
              <w:t xml:space="preserve">4、额外挂点承受拉力：≥12 </w:t>
            </w:r>
            <w:r>
              <w:rPr>
                <w:rFonts w:hint="eastAsia" w:asciiTheme="minorEastAsia" w:hAnsiTheme="minorEastAsia" w:eastAsiaTheme="minorEastAsia" w:cstheme="minorEastAsia"/>
                <w:color w:val="000000"/>
                <w:kern w:val="0"/>
                <w:sz w:val="21"/>
                <w:szCs w:val="21"/>
                <w:lang w:val="en-US" w:eastAsia="zh-CN" w:bidi="ar"/>
              </w:rPr>
              <w:t>K</w:t>
            </w:r>
            <w:r>
              <w:rPr>
                <w:rFonts w:hint="eastAsia" w:asciiTheme="minorEastAsia" w:hAnsiTheme="minorEastAsia" w:eastAsiaTheme="minorEastAsia" w:cstheme="minorEastAsia"/>
                <w:color w:val="000000"/>
                <w:kern w:val="0"/>
                <w:sz w:val="21"/>
                <w:szCs w:val="21"/>
                <w:lang w:bidi="ar"/>
              </w:rPr>
              <w:t>N；</w:t>
            </w:r>
          </w:p>
          <w:p>
            <w:pPr>
              <w:widowControl/>
              <w:jc w:val="left"/>
              <w:textAlignment w:val="center"/>
              <w:rPr>
                <w:rFonts w:hint="eastAsia" w:asciiTheme="minorEastAsia" w:hAnsiTheme="minorEastAsia" w:eastAsiaTheme="minorEastAsia" w:cstheme="minorEastAsia"/>
                <w:color w:val="000000"/>
                <w:kern w:val="0"/>
                <w:sz w:val="21"/>
                <w:szCs w:val="21"/>
                <w:lang w:val="en-US" w:eastAsia="zh-CN" w:bidi="ar"/>
              </w:rPr>
            </w:pPr>
            <w:r>
              <w:rPr>
                <w:rFonts w:hint="eastAsia" w:asciiTheme="minorEastAsia" w:hAnsiTheme="minorEastAsia" w:eastAsiaTheme="minorEastAsia" w:cstheme="minorEastAsia"/>
                <w:color w:val="000000"/>
                <w:kern w:val="0"/>
                <w:sz w:val="21"/>
                <w:szCs w:val="21"/>
                <w:lang w:bidi="ar"/>
              </w:rPr>
              <w:t>5、重量：≤450g。</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rPr>
          <w:trHeight w:val="2189" w:hRule="atLeast"/>
          <w:jc w:val="center"/>
        </w:trPr>
        <w:tc>
          <w:tcPr>
            <w:tcW w:w="790" w:type="dxa"/>
            <w:vAlign w:val="center"/>
          </w:tcPr>
          <w:p>
            <w:pPr>
              <w:spacing w:beforeLines="0" w:afterLines="0"/>
              <w:jc w:val="center"/>
              <w:rPr>
                <w:rFonts w:hint="eastAsia" w:asciiTheme="minorEastAsia" w:hAnsiTheme="minorEastAsia" w:eastAsiaTheme="minorEastAsia" w:cstheme="minorEastAsia"/>
                <w:color w:val="000000"/>
                <w:kern w:val="2"/>
                <w:sz w:val="21"/>
                <w:szCs w:val="21"/>
                <w:lang w:val="en-US" w:eastAsia="zh-CN" w:bidi="ar-SA"/>
              </w:rPr>
            </w:pPr>
            <w:r>
              <w:rPr>
                <w:rFonts w:hint="eastAsia" w:asciiTheme="minorEastAsia" w:hAnsiTheme="minorEastAsia" w:eastAsiaTheme="minorEastAsia" w:cstheme="minorEastAsia"/>
                <w:color w:val="000000"/>
                <w:sz w:val="21"/>
                <w:szCs w:val="21"/>
              </w:rPr>
              <w:t>提拉套装</w:t>
            </w:r>
          </w:p>
        </w:tc>
        <w:tc>
          <w:tcPr>
            <w:tcW w:w="555" w:type="dxa"/>
            <w:vAlign w:val="center"/>
          </w:tcPr>
          <w:p>
            <w:pPr>
              <w:spacing w:beforeLines="0" w:afterLines="0"/>
              <w:jc w:val="center"/>
              <w:rPr>
                <w:rFonts w:hint="eastAsia" w:asciiTheme="minorEastAsia" w:hAnsiTheme="minorEastAsia" w:eastAsiaTheme="minorEastAsia" w:cstheme="minorEastAsia"/>
                <w:color w:val="000000"/>
                <w:kern w:val="2"/>
                <w:sz w:val="21"/>
                <w:szCs w:val="21"/>
                <w:lang w:val="en-US" w:eastAsia="zh-CN" w:bidi="ar-SA"/>
              </w:rPr>
            </w:pPr>
            <w:r>
              <w:rPr>
                <w:rFonts w:hint="eastAsia" w:asciiTheme="minorEastAsia" w:hAnsiTheme="minorEastAsia" w:eastAsiaTheme="minorEastAsia" w:cstheme="minorEastAsia"/>
                <w:color w:val="000000"/>
                <w:sz w:val="21"/>
                <w:szCs w:val="21"/>
              </w:rPr>
              <w:t>套</w:t>
            </w:r>
          </w:p>
        </w:tc>
        <w:tc>
          <w:tcPr>
            <w:tcW w:w="495" w:type="dxa"/>
            <w:vAlign w:val="center"/>
          </w:tcPr>
          <w:p>
            <w:pPr>
              <w:spacing w:beforeLines="0" w:afterLines="0"/>
              <w:jc w:val="center"/>
              <w:rPr>
                <w:rFonts w:hint="eastAsia" w:asciiTheme="minorEastAsia" w:hAnsiTheme="minorEastAsia" w:eastAsiaTheme="minorEastAsia" w:cstheme="minorEastAsia"/>
                <w:color w:val="000000"/>
                <w:kern w:val="2"/>
                <w:sz w:val="21"/>
                <w:szCs w:val="21"/>
                <w:lang w:val="en-US" w:eastAsia="zh-CN" w:bidi="ar-SA"/>
              </w:rPr>
            </w:pPr>
            <w:r>
              <w:rPr>
                <w:rFonts w:hint="eastAsia" w:asciiTheme="minorEastAsia" w:hAnsiTheme="minorEastAsia" w:eastAsiaTheme="minorEastAsia" w:cstheme="minorEastAsia"/>
                <w:color w:val="000000"/>
                <w:sz w:val="21"/>
                <w:szCs w:val="21"/>
              </w:rPr>
              <w:t>2</w:t>
            </w:r>
          </w:p>
        </w:tc>
        <w:tc>
          <w:tcPr>
            <w:tcW w:w="8899" w:type="dxa"/>
            <w:vAlign w:val="center"/>
          </w:tcPr>
          <w:p>
            <w:pPr>
              <w:widowControl/>
              <w:jc w:val="left"/>
              <w:textAlignment w:val="center"/>
              <w:rPr>
                <w:rFonts w:hint="eastAsia" w:asciiTheme="minorEastAsia" w:hAnsiTheme="minorEastAsia" w:eastAsiaTheme="minorEastAsia" w:cstheme="minorEastAsia"/>
                <w:color w:val="000000"/>
                <w:kern w:val="0"/>
                <w:sz w:val="21"/>
                <w:szCs w:val="21"/>
                <w:lang w:val="en-US" w:eastAsia="zh-CN" w:bidi="ar"/>
              </w:rPr>
            </w:pPr>
            <w:r>
              <w:rPr>
                <w:rFonts w:hint="eastAsia" w:asciiTheme="minorEastAsia" w:hAnsiTheme="minorEastAsia" w:eastAsiaTheme="minorEastAsia" w:cstheme="minorEastAsia"/>
                <w:color w:val="000000"/>
                <w:kern w:val="0"/>
                <w:sz w:val="21"/>
                <w:szCs w:val="21"/>
                <w:lang w:bidi="ar"/>
              </w:rPr>
              <w:t>1、采用6比1滑轮组系统</w:t>
            </w:r>
            <w:r>
              <w:rPr>
                <w:rFonts w:hint="eastAsia" w:asciiTheme="minorEastAsia" w:hAnsiTheme="minorEastAsia" w:eastAsiaTheme="minorEastAsia" w:cstheme="minorEastAsia"/>
                <w:color w:val="000000"/>
                <w:kern w:val="0"/>
                <w:sz w:val="21"/>
                <w:szCs w:val="21"/>
                <w:lang w:eastAsia="zh-CN" w:bidi="ar"/>
              </w:rPr>
              <w:t>；</w:t>
            </w:r>
          </w:p>
          <w:p>
            <w:pPr>
              <w:widowControl/>
              <w:jc w:val="left"/>
              <w:textAlignment w:val="center"/>
              <w:rPr>
                <w:rFonts w:hint="eastAsia" w:asciiTheme="minorEastAsia" w:hAnsiTheme="minorEastAsia" w:eastAsiaTheme="minorEastAsia" w:cstheme="minorEastAsia"/>
                <w:color w:val="000000"/>
                <w:kern w:val="0"/>
                <w:sz w:val="21"/>
                <w:szCs w:val="21"/>
                <w:lang w:eastAsia="zh-CN" w:bidi="ar"/>
              </w:rPr>
            </w:pPr>
            <w:r>
              <w:rPr>
                <w:rFonts w:hint="eastAsia" w:asciiTheme="minorEastAsia" w:hAnsiTheme="minorEastAsia" w:eastAsiaTheme="minorEastAsia" w:cstheme="minorEastAsia"/>
                <w:color w:val="000000"/>
                <w:kern w:val="0"/>
                <w:sz w:val="21"/>
                <w:szCs w:val="21"/>
                <w:lang w:bidi="ar"/>
              </w:rPr>
              <w:t>2、最大复位：≥1米</w:t>
            </w:r>
            <w:r>
              <w:rPr>
                <w:rFonts w:hint="eastAsia" w:asciiTheme="minorEastAsia" w:hAnsiTheme="minorEastAsia" w:eastAsiaTheme="minorEastAsia" w:cstheme="minorEastAsia"/>
                <w:color w:val="000000"/>
                <w:kern w:val="0"/>
                <w:sz w:val="21"/>
                <w:szCs w:val="21"/>
                <w:lang w:eastAsia="zh-CN" w:bidi="ar"/>
              </w:rPr>
              <w:t>；</w:t>
            </w:r>
          </w:p>
          <w:p>
            <w:pPr>
              <w:widowControl/>
              <w:jc w:val="left"/>
              <w:textAlignment w:val="center"/>
              <w:rPr>
                <w:rFonts w:hint="eastAsia" w:asciiTheme="minorEastAsia" w:hAnsiTheme="minorEastAsia" w:eastAsiaTheme="minorEastAsia" w:cstheme="minorEastAsia"/>
                <w:color w:val="000000"/>
                <w:kern w:val="0"/>
                <w:sz w:val="21"/>
                <w:szCs w:val="21"/>
                <w:lang w:eastAsia="zh-CN" w:bidi="ar"/>
              </w:rPr>
            </w:pPr>
            <w:r>
              <w:rPr>
                <w:rFonts w:hint="eastAsia" w:asciiTheme="minorEastAsia" w:hAnsiTheme="minorEastAsia" w:eastAsiaTheme="minorEastAsia" w:cstheme="minorEastAsia"/>
                <w:color w:val="000000"/>
                <w:kern w:val="0"/>
                <w:sz w:val="21"/>
                <w:szCs w:val="21"/>
                <w:lang w:bidi="ar"/>
              </w:rPr>
              <w:t>3、最大工作负荷：≥120kg</w:t>
            </w:r>
            <w:r>
              <w:rPr>
                <w:rFonts w:hint="eastAsia" w:asciiTheme="minorEastAsia" w:hAnsiTheme="minorEastAsia" w:eastAsiaTheme="minorEastAsia" w:cstheme="minorEastAsia"/>
                <w:color w:val="000000"/>
                <w:kern w:val="0"/>
                <w:sz w:val="21"/>
                <w:szCs w:val="21"/>
                <w:lang w:eastAsia="zh-CN" w:bidi="ar"/>
              </w:rPr>
              <w:t>；</w:t>
            </w:r>
          </w:p>
          <w:p>
            <w:pPr>
              <w:widowControl/>
              <w:jc w:val="left"/>
              <w:textAlignment w:val="center"/>
              <w:rPr>
                <w:rFonts w:hint="eastAsia" w:asciiTheme="minorEastAsia" w:hAnsiTheme="minorEastAsia" w:eastAsiaTheme="minorEastAsia" w:cstheme="minorEastAsia"/>
                <w:color w:val="000000"/>
                <w:kern w:val="0"/>
                <w:sz w:val="21"/>
                <w:szCs w:val="21"/>
                <w:lang w:eastAsia="zh-CN" w:bidi="ar"/>
              </w:rPr>
            </w:pPr>
            <w:r>
              <w:rPr>
                <w:rFonts w:hint="eastAsia" w:asciiTheme="minorEastAsia" w:hAnsiTheme="minorEastAsia" w:eastAsiaTheme="minorEastAsia" w:cstheme="minorEastAsia"/>
                <w:color w:val="000000"/>
                <w:kern w:val="0"/>
                <w:sz w:val="21"/>
                <w:szCs w:val="21"/>
                <w:lang w:bidi="ar"/>
              </w:rPr>
              <w:t>4、断裂极限：≥7KN</w:t>
            </w:r>
            <w:r>
              <w:rPr>
                <w:rFonts w:hint="eastAsia" w:asciiTheme="minorEastAsia" w:hAnsiTheme="minorEastAsia" w:eastAsiaTheme="minorEastAsia" w:cstheme="minorEastAsia"/>
                <w:color w:val="000000"/>
                <w:kern w:val="0"/>
                <w:sz w:val="21"/>
                <w:szCs w:val="21"/>
                <w:lang w:eastAsia="zh-CN" w:bidi="ar"/>
              </w:rPr>
              <w:t>；</w:t>
            </w:r>
          </w:p>
          <w:p>
            <w:pPr>
              <w:widowControl/>
              <w:jc w:val="left"/>
              <w:textAlignment w:val="center"/>
              <w:rPr>
                <w:rFonts w:hint="eastAsia" w:asciiTheme="minorEastAsia" w:hAnsiTheme="minorEastAsia" w:eastAsiaTheme="minorEastAsia" w:cstheme="minorEastAsia"/>
                <w:color w:val="000000"/>
                <w:kern w:val="0"/>
                <w:sz w:val="21"/>
                <w:szCs w:val="21"/>
                <w:lang w:val="en-US" w:eastAsia="zh-CN" w:bidi="ar"/>
              </w:rPr>
            </w:pPr>
            <w:r>
              <w:rPr>
                <w:rFonts w:hint="eastAsia" w:asciiTheme="minorEastAsia" w:hAnsiTheme="minorEastAsia" w:eastAsiaTheme="minorEastAsia" w:cstheme="minorEastAsia"/>
                <w:color w:val="000000"/>
                <w:kern w:val="0"/>
                <w:sz w:val="21"/>
                <w:szCs w:val="21"/>
                <w:lang w:bidi="ar"/>
              </w:rPr>
              <w:t>5、重量：≤400g</w:t>
            </w:r>
            <w:r>
              <w:rPr>
                <w:rFonts w:hint="eastAsia" w:asciiTheme="minorEastAsia" w:hAnsiTheme="minorEastAsia" w:eastAsiaTheme="minorEastAsia" w:cstheme="minorEastAsia"/>
                <w:color w:val="000000"/>
                <w:kern w:val="0"/>
                <w:sz w:val="21"/>
                <w:szCs w:val="21"/>
                <w:lang w:eastAsia="zh-CN" w:bidi="ar"/>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rPr>
          <w:trHeight w:val="2189" w:hRule="atLeast"/>
          <w:jc w:val="center"/>
        </w:trPr>
        <w:tc>
          <w:tcPr>
            <w:tcW w:w="790" w:type="dxa"/>
            <w:vAlign w:val="center"/>
          </w:tcPr>
          <w:p>
            <w:pPr>
              <w:spacing w:beforeLines="0" w:afterLines="0"/>
              <w:jc w:val="center"/>
              <w:rPr>
                <w:rFonts w:hint="eastAsia" w:asciiTheme="minorEastAsia" w:hAnsiTheme="minorEastAsia" w:eastAsiaTheme="minorEastAsia" w:cstheme="minorEastAsia"/>
                <w:color w:val="000000"/>
                <w:kern w:val="2"/>
                <w:sz w:val="21"/>
                <w:szCs w:val="21"/>
                <w:lang w:val="en-US" w:eastAsia="zh-CN" w:bidi="ar-SA"/>
              </w:rPr>
            </w:pPr>
            <w:r>
              <w:rPr>
                <w:rFonts w:hint="eastAsia" w:asciiTheme="minorEastAsia" w:hAnsiTheme="minorEastAsia" w:eastAsiaTheme="minorEastAsia" w:cstheme="minorEastAsia"/>
                <w:color w:val="000000"/>
                <w:sz w:val="21"/>
                <w:szCs w:val="21"/>
              </w:rPr>
              <w:t>万向节</w:t>
            </w:r>
          </w:p>
        </w:tc>
        <w:tc>
          <w:tcPr>
            <w:tcW w:w="555" w:type="dxa"/>
            <w:vAlign w:val="center"/>
          </w:tcPr>
          <w:p>
            <w:pPr>
              <w:spacing w:beforeLines="0" w:afterLines="0"/>
              <w:jc w:val="center"/>
              <w:rPr>
                <w:rFonts w:hint="eastAsia" w:asciiTheme="minorEastAsia" w:hAnsiTheme="minorEastAsia" w:eastAsiaTheme="minorEastAsia" w:cstheme="minorEastAsia"/>
                <w:color w:val="000000"/>
                <w:kern w:val="2"/>
                <w:sz w:val="21"/>
                <w:szCs w:val="21"/>
                <w:lang w:val="en-US" w:eastAsia="zh-CN" w:bidi="ar-SA"/>
              </w:rPr>
            </w:pPr>
            <w:r>
              <w:rPr>
                <w:rFonts w:hint="eastAsia" w:asciiTheme="minorEastAsia" w:hAnsiTheme="minorEastAsia" w:eastAsiaTheme="minorEastAsia" w:cstheme="minorEastAsia"/>
                <w:color w:val="000000"/>
                <w:sz w:val="21"/>
                <w:szCs w:val="21"/>
              </w:rPr>
              <w:t>个</w:t>
            </w:r>
          </w:p>
        </w:tc>
        <w:tc>
          <w:tcPr>
            <w:tcW w:w="495" w:type="dxa"/>
            <w:vAlign w:val="center"/>
          </w:tcPr>
          <w:p>
            <w:pPr>
              <w:spacing w:beforeLines="0" w:afterLines="0"/>
              <w:jc w:val="center"/>
              <w:rPr>
                <w:rFonts w:hint="eastAsia" w:asciiTheme="minorEastAsia" w:hAnsiTheme="minorEastAsia" w:eastAsiaTheme="minorEastAsia" w:cstheme="minorEastAsia"/>
                <w:color w:val="000000"/>
                <w:kern w:val="2"/>
                <w:sz w:val="21"/>
                <w:szCs w:val="21"/>
                <w:lang w:val="en-US" w:eastAsia="zh-CN" w:bidi="ar-SA"/>
              </w:rPr>
            </w:pPr>
            <w:r>
              <w:rPr>
                <w:rFonts w:hint="eastAsia" w:asciiTheme="minorEastAsia" w:hAnsiTheme="minorEastAsia" w:eastAsiaTheme="minorEastAsia" w:cstheme="minorEastAsia"/>
                <w:color w:val="000000"/>
                <w:sz w:val="21"/>
                <w:szCs w:val="21"/>
              </w:rPr>
              <w:t>2</w:t>
            </w:r>
          </w:p>
        </w:tc>
        <w:tc>
          <w:tcPr>
            <w:tcW w:w="8899" w:type="dxa"/>
            <w:vAlign w:val="center"/>
          </w:tcPr>
          <w:p>
            <w:pPr>
              <w:widowControl/>
              <w:jc w:val="left"/>
              <w:textAlignment w:val="center"/>
              <w:rPr>
                <w:rFonts w:hint="eastAsia" w:asciiTheme="minorEastAsia" w:hAnsiTheme="minorEastAsia" w:eastAsiaTheme="minorEastAsia" w:cstheme="minorEastAsia"/>
                <w:color w:val="000000"/>
                <w:kern w:val="0"/>
                <w:sz w:val="21"/>
                <w:szCs w:val="21"/>
                <w:lang w:eastAsia="zh-CN" w:bidi="ar"/>
              </w:rPr>
            </w:pPr>
            <w:r>
              <w:rPr>
                <w:rFonts w:hint="eastAsia" w:asciiTheme="minorEastAsia" w:hAnsiTheme="minorEastAsia" w:eastAsiaTheme="minorEastAsia" w:cstheme="minorEastAsia"/>
                <w:color w:val="000000"/>
                <w:kern w:val="0"/>
                <w:sz w:val="21"/>
                <w:szCs w:val="21"/>
                <w:lang w:bidi="ar"/>
              </w:rPr>
              <w:t>1、带360可旋转挂点，滑轮可在任意角度旋转</w:t>
            </w:r>
            <w:r>
              <w:rPr>
                <w:rFonts w:hint="eastAsia" w:asciiTheme="minorEastAsia" w:hAnsiTheme="minorEastAsia" w:eastAsiaTheme="minorEastAsia" w:cstheme="minorEastAsia"/>
                <w:color w:val="000000"/>
                <w:kern w:val="0"/>
                <w:sz w:val="21"/>
                <w:szCs w:val="21"/>
                <w:lang w:eastAsia="zh-CN" w:bidi="ar"/>
              </w:rPr>
              <w:t>；</w:t>
            </w:r>
          </w:p>
          <w:p>
            <w:pPr>
              <w:widowControl/>
              <w:jc w:val="left"/>
              <w:textAlignment w:val="center"/>
              <w:rPr>
                <w:rFonts w:hint="eastAsia" w:asciiTheme="minorEastAsia" w:hAnsiTheme="minorEastAsia" w:eastAsiaTheme="minorEastAsia" w:cstheme="minorEastAsia"/>
                <w:color w:val="000000"/>
                <w:kern w:val="0"/>
                <w:sz w:val="21"/>
                <w:szCs w:val="21"/>
                <w:lang w:eastAsia="zh-CN" w:bidi="ar"/>
              </w:rPr>
            </w:pPr>
            <w:r>
              <w:rPr>
                <w:rFonts w:hint="eastAsia" w:asciiTheme="minorEastAsia" w:hAnsiTheme="minorEastAsia" w:eastAsiaTheme="minorEastAsia" w:cstheme="minorEastAsia"/>
                <w:color w:val="000000"/>
                <w:kern w:val="0"/>
                <w:sz w:val="21"/>
                <w:szCs w:val="21"/>
                <w:lang w:bidi="ar"/>
              </w:rPr>
              <w:t>2、侧板可打开直接嵌入绳索，无需解开绳索挂点</w:t>
            </w:r>
            <w:r>
              <w:rPr>
                <w:rFonts w:hint="eastAsia" w:asciiTheme="minorEastAsia" w:hAnsiTheme="minorEastAsia" w:eastAsiaTheme="minorEastAsia" w:cstheme="minorEastAsia"/>
                <w:color w:val="000000"/>
                <w:kern w:val="0"/>
                <w:sz w:val="21"/>
                <w:szCs w:val="21"/>
                <w:lang w:eastAsia="zh-CN" w:bidi="ar"/>
              </w:rPr>
              <w:t>；</w:t>
            </w:r>
          </w:p>
          <w:p>
            <w:pPr>
              <w:widowControl/>
              <w:jc w:val="left"/>
              <w:textAlignment w:val="center"/>
              <w:rPr>
                <w:rFonts w:hint="eastAsia" w:asciiTheme="minorEastAsia" w:hAnsiTheme="minorEastAsia" w:eastAsiaTheme="minorEastAsia" w:cstheme="minorEastAsia"/>
                <w:color w:val="000000"/>
                <w:kern w:val="0"/>
                <w:sz w:val="21"/>
                <w:szCs w:val="21"/>
                <w:lang w:eastAsia="zh-CN" w:bidi="ar"/>
              </w:rPr>
            </w:pPr>
            <w:r>
              <w:rPr>
                <w:rFonts w:hint="eastAsia" w:asciiTheme="minorEastAsia" w:hAnsiTheme="minorEastAsia" w:eastAsiaTheme="minorEastAsia" w:cstheme="minorEastAsia"/>
                <w:color w:val="000000"/>
                <w:kern w:val="0"/>
                <w:sz w:val="21"/>
                <w:szCs w:val="21"/>
                <w:lang w:bidi="ar"/>
              </w:rPr>
              <w:t>3、最小断裂强度：≥36</w:t>
            </w:r>
            <w:r>
              <w:rPr>
                <w:rFonts w:hint="eastAsia" w:asciiTheme="minorEastAsia" w:hAnsiTheme="minorEastAsia" w:eastAsiaTheme="minorEastAsia" w:cstheme="minorEastAsia"/>
                <w:color w:val="000000"/>
                <w:kern w:val="0"/>
                <w:sz w:val="21"/>
                <w:szCs w:val="21"/>
                <w:lang w:val="en-US" w:eastAsia="zh-CN" w:bidi="ar"/>
              </w:rPr>
              <w:t>K</w:t>
            </w:r>
            <w:r>
              <w:rPr>
                <w:rFonts w:hint="eastAsia" w:asciiTheme="minorEastAsia" w:hAnsiTheme="minorEastAsia" w:eastAsiaTheme="minorEastAsia" w:cstheme="minorEastAsia"/>
                <w:color w:val="000000"/>
                <w:kern w:val="0"/>
                <w:sz w:val="21"/>
                <w:szCs w:val="21"/>
                <w:lang w:bidi="ar"/>
              </w:rPr>
              <w:t>N</w:t>
            </w:r>
            <w:r>
              <w:rPr>
                <w:rFonts w:hint="eastAsia" w:asciiTheme="minorEastAsia" w:hAnsiTheme="minorEastAsia" w:eastAsiaTheme="minorEastAsia" w:cstheme="minorEastAsia"/>
                <w:color w:val="000000"/>
                <w:kern w:val="0"/>
                <w:sz w:val="21"/>
                <w:szCs w:val="21"/>
                <w:lang w:eastAsia="zh-CN" w:bidi="ar"/>
              </w:rPr>
              <w:t>；</w:t>
            </w:r>
          </w:p>
          <w:p>
            <w:pPr>
              <w:widowControl/>
              <w:jc w:val="left"/>
              <w:textAlignment w:val="center"/>
              <w:rPr>
                <w:rFonts w:hint="eastAsia" w:asciiTheme="minorEastAsia" w:hAnsiTheme="minorEastAsia" w:eastAsiaTheme="minorEastAsia" w:cstheme="minorEastAsia"/>
                <w:color w:val="000000"/>
                <w:kern w:val="0"/>
                <w:sz w:val="21"/>
                <w:szCs w:val="21"/>
                <w:lang w:eastAsia="zh-CN" w:bidi="ar"/>
              </w:rPr>
            </w:pPr>
            <w:r>
              <w:rPr>
                <w:rFonts w:hint="eastAsia" w:asciiTheme="minorEastAsia" w:hAnsiTheme="minorEastAsia" w:eastAsiaTheme="minorEastAsia" w:cstheme="minorEastAsia"/>
                <w:color w:val="000000"/>
                <w:kern w:val="0"/>
                <w:sz w:val="21"/>
                <w:szCs w:val="21"/>
                <w:lang w:bidi="ar"/>
              </w:rPr>
              <w:t>4、铝制双滑轮，轮槽尺寸：≥38x13mm</w:t>
            </w:r>
            <w:r>
              <w:rPr>
                <w:rFonts w:hint="eastAsia" w:asciiTheme="minorEastAsia" w:hAnsiTheme="minorEastAsia" w:eastAsiaTheme="minorEastAsia" w:cstheme="minorEastAsia"/>
                <w:color w:val="000000"/>
                <w:kern w:val="0"/>
                <w:sz w:val="21"/>
                <w:szCs w:val="21"/>
                <w:lang w:eastAsia="zh-CN" w:bidi="ar"/>
              </w:rPr>
              <w:t>；</w:t>
            </w:r>
          </w:p>
          <w:p>
            <w:pPr>
              <w:widowControl/>
              <w:jc w:val="left"/>
              <w:textAlignment w:val="center"/>
              <w:rPr>
                <w:rFonts w:hint="eastAsia" w:asciiTheme="minorEastAsia" w:hAnsiTheme="minorEastAsia" w:eastAsiaTheme="minorEastAsia" w:cstheme="minorEastAsia"/>
                <w:color w:val="000000"/>
                <w:kern w:val="0"/>
                <w:sz w:val="21"/>
                <w:szCs w:val="21"/>
                <w:lang w:val="en-US" w:eastAsia="zh-CN" w:bidi="ar"/>
              </w:rPr>
            </w:pPr>
            <w:r>
              <w:rPr>
                <w:rFonts w:hint="eastAsia" w:asciiTheme="minorEastAsia" w:hAnsiTheme="minorEastAsia" w:eastAsiaTheme="minorEastAsia" w:cstheme="minorEastAsia"/>
                <w:color w:val="000000"/>
                <w:kern w:val="0"/>
                <w:sz w:val="21"/>
                <w:szCs w:val="21"/>
                <w:lang w:bidi="ar"/>
              </w:rPr>
              <w:t>5、重量：≤450g。</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rPr>
          <w:trHeight w:val="2189" w:hRule="atLeast"/>
          <w:jc w:val="center"/>
        </w:trPr>
        <w:tc>
          <w:tcPr>
            <w:tcW w:w="790" w:type="dxa"/>
            <w:vAlign w:val="center"/>
          </w:tcPr>
          <w:p>
            <w:pPr>
              <w:spacing w:beforeLines="0" w:afterLines="0"/>
              <w:jc w:val="center"/>
              <w:rPr>
                <w:rFonts w:hint="eastAsia" w:asciiTheme="minorEastAsia" w:hAnsiTheme="minorEastAsia" w:eastAsiaTheme="minorEastAsia" w:cstheme="minorEastAsia"/>
                <w:color w:val="000000"/>
                <w:kern w:val="2"/>
                <w:sz w:val="21"/>
                <w:szCs w:val="21"/>
                <w:lang w:val="en-US" w:eastAsia="zh-CN" w:bidi="ar-SA"/>
              </w:rPr>
            </w:pPr>
            <w:r>
              <w:rPr>
                <w:rFonts w:hint="eastAsia" w:asciiTheme="minorEastAsia" w:hAnsiTheme="minorEastAsia" w:eastAsiaTheme="minorEastAsia" w:cstheme="minorEastAsia"/>
                <w:color w:val="000000"/>
                <w:sz w:val="21"/>
                <w:szCs w:val="21"/>
              </w:rPr>
              <w:t>工作定位挽索</w:t>
            </w:r>
          </w:p>
        </w:tc>
        <w:tc>
          <w:tcPr>
            <w:tcW w:w="555" w:type="dxa"/>
            <w:vAlign w:val="center"/>
          </w:tcPr>
          <w:p>
            <w:pPr>
              <w:spacing w:beforeLines="0" w:afterLines="0"/>
              <w:jc w:val="center"/>
              <w:rPr>
                <w:rFonts w:hint="eastAsia" w:asciiTheme="minorEastAsia" w:hAnsiTheme="minorEastAsia" w:eastAsiaTheme="minorEastAsia" w:cstheme="minorEastAsia"/>
                <w:color w:val="000000"/>
                <w:kern w:val="2"/>
                <w:sz w:val="21"/>
                <w:szCs w:val="21"/>
                <w:lang w:val="en-US" w:eastAsia="zh-CN" w:bidi="ar-SA"/>
              </w:rPr>
            </w:pPr>
            <w:r>
              <w:rPr>
                <w:rFonts w:hint="eastAsia" w:asciiTheme="minorEastAsia" w:hAnsiTheme="minorEastAsia" w:eastAsiaTheme="minorEastAsia" w:cstheme="minorEastAsia"/>
                <w:color w:val="000000"/>
                <w:sz w:val="21"/>
                <w:szCs w:val="21"/>
              </w:rPr>
              <w:t>个</w:t>
            </w:r>
          </w:p>
        </w:tc>
        <w:tc>
          <w:tcPr>
            <w:tcW w:w="495" w:type="dxa"/>
            <w:vAlign w:val="center"/>
          </w:tcPr>
          <w:p>
            <w:pPr>
              <w:spacing w:beforeLines="0" w:afterLines="0"/>
              <w:jc w:val="center"/>
              <w:rPr>
                <w:rFonts w:hint="eastAsia" w:asciiTheme="minorEastAsia" w:hAnsiTheme="minorEastAsia" w:eastAsiaTheme="minorEastAsia" w:cstheme="minorEastAsia"/>
                <w:color w:val="000000"/>
                <w:kern w:val="2"/>
                <w:sz w:val="21"/>
                <w:szCs w:val="21"/>
                <w:lang w:val="en-US" w:eastAsia="zh-CN" w:bidi="ar-SA"/>
              </w:rPr>
            </w:pPr>
            <w:r>
              <w:rPr>
                <w:rFonts w:hint="eastAsia" w:asciiTheme="minorEastAsia" w:hAnsiTheme="minorEastAsia" w:eastAsiaTheme="minorEastAsia" w:cstheme="minorEastAsia"/>
                <w:color w:val="000000"/>
                <w:sz w:val="21"/>
                <w:szCs w:val="21"/>
              </w:rPr>
              <w:t>2</w:t>
            </w:r>
          </w:p>
        </w:tc>
        <w:tc>
          <w:tcPr>
            <w:tcW w:w="8899" w:type="dxa"/>
            <w:vAlign w:val="center"/>
          </w:tcPr>
          <w:p>
            <w:pPr>
              <w:widowControl/>
              <w:jc w:val="left"/>
              <w:textAlignment w:val="center"/>
              <w:rPr>
                <w:rFonts w:hint="eastAsia" w:asciiTheme="minorEastAsia" w:hAnsiTheme="minorEastAsia" w:eastAsiaTheme="minorEastAsia" w:cstheme="minorEastAsia"/>
                <w:color w:val="000000"/>
                <w:kern w:val="0"/>
                <w:sz w:val="21"/>
                <w:szCs w:val="21"/>
                <w:lang w:eastAsia="zh-CN" w:bidi="ar"/>
              </w:rPr>
            </w:pPr>
            <w:r>
              <w:rPr>
                <w:rFonts w:hint="eastAsia" w:asciiTheme="minorEastAsia" w:hAnsiTheme="minorEastAsia" w:eastAsiaTheme="minorEastAsia" w:cstheme="minorEastAsia"/>
                <w:color w:val="000000"/>
                <w:kern w:val="0"/>
                <w:sz w:val="21"/>
                <w:szCs w:val="21"/>
                <w:lang w:bidi="ar"/>
              </w:rPr>
              <w:t>1</w:t>
            </w:r>
            <w:r>
              <w:rPr>
                <w:rFonts w:hint="eastAsia" w:asciiTheme="minorEastAsia" w:hAnsiTheme="minorEastAsia" w:eastAsiaTheme="minorEastAsia" w:cstheme="minorEastAsia"/>
                <w:color w:val="000000"/>
                <w:kern w:val="0"/>
                <w:sz w:val="21"/>
                <w:szCs w:val="21"/>
                <w:lang w:eastAsia="zh-CN" w:bidi="ar"/>
              </w:rPr>
              <w:t>、</w:t>
            </w:r>
            <w:r>
              <w:rPr>
                <w:rFonts w:hint="eastAsia" w:asciiTheme="minorEastAsia" w:hAnsiTheme="minorEastAsia" w:eastAsiaTheme="minorEastAsia" w:cstheme="minorEastAsia"/>
                <w:color w:val="000000"/>
                <w:kern w:val="0"/>
                <w:sz w:val="21"/>
                <w:szCs w:val="21"/>
                <w:lang w:bidi="ar"/>
              </w:rPr>
              <w:t>采用≥11mm低延展绳制成</w:t>
            </w:r>
            <w:r>
              <w:rPr>
                <w:rFonts w:hint="eastAsia" w:asciiTheme="minorEastAsia" w:hAnsiTheme="minorEastAsia" w:eastAsiaTheme="minorEastAsia" w:cstheme="minorEastAsia"/>
                <w:color w:val="000000"/>
                <w:kern w:val="0"/>
                <w:sz w:val="21"/>
                <w:szCs w:val="21"/>
                <w:lang w:eastAsia="zh-CN" w:bidi="ar"/>
              </w:rPr>
              <w:t>；</w:t>
            </w:r>
          </w:p>
          <w:p>
            <w:pPr>
              <w:widowControl/>
              <w:jc w:val="left"/>
              <w:textAlignment w:val="center"/>
              <w:rPr>
                <w:rFonts w:hint="eastAsia" w:asciiTheme="minorEastAsia" w:hAnsiTheme="minorEastAsia" w:eastAsiaTheme="minorEastAsia" w:cstheme="minorEastAsia"/>
                <w:color w:val="000000"/>
                <w:kern w:val="0"/>
                <w:sz w:val="21"/>
                <w:szCs w:val="21"/>
                <w:lang w:eastAsia="zh-CN" w:bidi="ar"/>
              </w:rPr>
            </w:pPr>
            <w:r>
              <w:rPr>
                <w:rFonts w:hint="eastAsia" w:asciiTheme="minorEastAsia" w:hAnsiTheme="minorEastAsia" w:eastAsiaTheme="minorEastAsia" w:cstheme="minorEastAsia"/>
                <w:color w:val="000000"/>
                <w:kern w:val="0"/>
                <w:sz w:val="21"/>
                <w:szCs w:val="21"/>
                <w:lang w:bidi="ar"/>
              </w:rPr>
              <w:t>2</w:t>
            </w:r>
            <w:r>
              <w:rPr>
                <w:rFonts w:hint="eastAsia" w:asciiTheme="minorEastAsia" w:hAnsiTheme="minorEastAsia" w:eastAsiaTheme="minorEastAsia" w:cstheme="minorEastAsia"/>
                <w:color w:val="000000"/>
                <w:kern w:val="0"/>
                <w:sz w:val="21"/>
                <w:szCs w:val="21"/>
                <w:lang w:eastAsia="zh-CN" w:bidi="ar"/>
              </w:rPr>
              <w:t>、</w:t>
            </w:r>
            <w:r>
              <w:rPr>
                <w:rFonts w:hint="eastAsia" w:asciiTheme="minorEastAsia" w:hAnsiTheme="minorEastAsia" w:eastAsiaTheme="minorEastAsia" w:cstheme="minorEastAsia"/>
                <w:color w:val="000000"/>
                <w:kern w:val="0"/>
                <w:sz w:val="21"/>
                <w:szCs w:val="21"/>
                <w:lang w:bidi="ar"/>
              </w:rPr>
              <w:t>一端带有预制成型的缝眼，连接铝合金保险钩</w:t>
            </w:r>
            <w:r>
              <w:rPr>
                <w:rFonts w:hint="eastAsia" w:asciiTheme="minorEastAsia" w:hAnsiTheme="minorEastAsia" w:eastAsiaTheme="minorEastAsia" w:cstheme="minorEastAsia"/>
                <w:color w:val="000000"/>
                <w:kern w:val="0"/>
                <w:sz w:val="21"/>
                <w:szCs w:val="21"/>
                <w:lang w:eastAsia="zh-CN" w:bidi="ar"/>
              </w:rPr>
              <w:t>；</w:t>
            </w:r>
          </w:p>
          <w:p>
            <w:pPr>
              <w:widowControl/>
              <w:jc w:val="left"/>
              <w:textAlignment w:val="center"/>
              <w:rPr>
                <w:rFonts w:hint="eastAsia" w:asciiTheme="minorEastAsia" w:hAnsiTheme="minorEastAsia" w:eastAsiaTheme="minorEastAsia" w:cstheme="minorEastAsia"/>
                <w:color w:val="000000"/>
                <w:kern w:val="0"/>
                <w:sz w:val="21"/>
                <w:szCs w:val="21"/>
                <w:lang w:eastAsia="zh-CN" w:bidi="ar"/>
              </w:rPr>
            </w:pPr>
            <w:r>
              <w:rPr>
                <w:rFonts w:hint="eastAsia" w:asciiTheme="minorEastAsia" w:hAnsiTheme="minorEastAsia" w:eastAsiaTheme="minorEastAsia" w:cstheme="minorEastAsia"/>
                <w:color w:val="000000"/>
                <w:kern w:val="0"/>
                <w:sz w:val="21"/>
                <w:szCs w:val="21"/>
                <w:lang w:bidi="ar"/>
              </w:rPr>
              <w:t>3</w:t>
            </w:r>
            <w:r>
              <w:rPr>
                <w:rFonts w:hint="eastAsia" w:asciiTheme="minorEastAsia" w:hAnsiTheme="minorEastAsia" w:eastAsiaTheme="minorEastAsia" w:cstheme="minorEastAsia"/>
                <w:color w:val="000000"/>
                <w:kern w:val="0"/>
                <w:sz w:val="21"/>
                <w:szCs w:val="21"/>
                <w:lang w:eastAsia="zh-CN" w:bidi="ar"/>
              </w:rPr>
              <w:t>、</w:t>
            </w:r>
            <w:r>
              <w:rPr>
                <w:rFonts w:hint="eastAsia" w:asciiTheme="minorEastAsia" w:hAnsiTheme="minorEastAsia" w:eastAsiaTheme="minorEastAsia" w:cstheme="minorEastAsia"/>
                <w:color w:val="000000"/>
                <w:kern w:val="0"/>
                <w:sz w:val="21"/>
                <w:szCs w:val="21"/>
                <w:lang w:bidi="ar"/>
              </w:rPr>
              <w:t>一端绳头加粗缝合</w:t>
            </w:r>
            <w:r>
              <w:rPr>
                <w:rFonts w:hint="eastAsia" w:asciiTheme="minorEastAsia" w:hAnsiTheme="minorEastAsia" w:eastAsiaTheme="minorEastAsia" w:cstheme="minorEastAsia"/>
                <w:color w:val="000000"/>
                <w:kern w:val="0"/>
                <w:sz w:val="21"/>
                <w:szCs w:val="21"/>
                <w:lang w:eastAsia="zh-CN" w:bidi="ar"/>
              </w:rPr>
              <w:t>；</w:t>
            </w:r>
          </w:p>
          <w:p>
            <w:pPr>
              <w:widowControl/>
              <w:jc w:val="left"/>
              <w:textAlignment w:val="center"/>
              <w:rPr>
                <w:rFonts w:hint="eastAsia" w:asciiTheme="minorEastAsia" w:hAnsiTheme="minorEastAsia" w:eastAsiaTheme="minorEastAsia" w:cstheme="minorEastAsia"/>
                <w:color w:val="000000"/>
                <w:kern w:val="0"/>
                <w:sz w:val="21"/>
                <w:szCs w:val="21"/>
                <w:lang w:eastAsia="zh-CN" w:bidi="ar"/>
              </w:rPr>
            </w:pPr>
            <w:r>
              <w:rPr>
                <w:rFonts w:hint="eastAsia" w:asciiTheme="minorEastAsia" w:hAnsiTheme="minorEastAsia" w:eastAsiaTheme="minorEastAsia" w:cstheme="minorEastAsia"/>
                <w:color w:val="000000"/>
                <w:kern w:val="0"/>
                <w:sz w:val="21"/>
                <w:szCs w:val="21"/>
                <w:lang w:bidi="ar"/>
              </w:rPr>
              <w:t>4</w:t>
            </w:r>
            <w:r>
              <w:rPr>
                <w:rFonts w:hint="eastAsia" w:asciiTheme="minorEastAsia" w:hAnsiTheme="minorEastAsia" w:eastAsiaTheme="minorEastAsia" w:cstheme="minorEastAsia"/>
                <w:color w:val="000000"/>
                <w:kern w:val="0"/>
                <w:sz w:val="21"/>
                <w:szCs w:val="21"/>
                <w:lang w:eastAsia="zh-CN" w:bidi="ar"/>
              </w:rPr>
              <w:t>、</w:t>
            </w:r>
            <w:r>
              <w:rPr>
                <w:rFonts w:hint="eastAsia" w:asciiTheme="minorEastAsia" w:hAnsiTheme="minorEastAsia" w:eastAsiaTheme="minorEastAsia" w:cstheme="minorEastAsia"/>
                <w:color w:val="000000"/>
                <w:kern w:val="0"/>
                <w:sz w:val="21"/>
                <w:szCs w:val="21"/>
                <w:lang w:bidi="ar"/>
              </w:rPr>
              <w:t>长度：≥200cm/500cm</w:t>
            </w:r>
            <w:r>
              <w:rPr>
                <w:rFonts w:hint="eastAsia" w:asciiTheme="minorEastAsia" w:hAnsiTheme="minorEastAsia" w:eastAsiaTheme="minorEastAsia" w:cstheme="minorEastAsia"/>
                <w:color w:val="000000"/>
                <w:kern w:val="0"/>
                <w:sz w:val="21"/>
                <w:szCs w:val="21"/>
                <w:lang w:eastAsia="zh-CN" w:bidi="ar"/>
              </w:rPr>
              <w:t>；</w:t>
            </w:r>
          </w:p>
          <w:p>
            <w:pPr>
              <w:widowControl/>
              <w:jc w:val="left"/>
              <w:textAlignment w:val="center"/>
              <w:rPr>
                <w:rFonts w:hint="eastAsia" w:asciiTheme="minorEastAsia" w:hAnsiTheme="minorEastAsia" w:eastAsiaTheme="minorEastAsia" w:cstheme="minorEastAsia"/>
                <w:color w:val="000000"/>
                <w:kern w:val="0"/>
                <w:sz w:val="21"/>
                <w:szCs w:val="21"/>
                <w:lang w:val="en-US" w:eastAsia="zh-CN" w:bidi="ar"/>
              </w:rPr>
            </w:pPr>
            <w:r>
              <w:rPr>
                <w:rFonts w:hint="eastAsia" w:asciiTheme="minorEastAsia" w:hAnsiTheme="minorEastAsia" w:eastAsiaTheme="minorEastAsia" w:cstheme="minorEastAsia"/>
                <w:color w:val="000000"/>
                <w:kern w:val="0"/>
                <w:sz w:val="21"/>
                <w:szCs w:val="21"/>
                <w:lang w:bidi="ar"/>
              </w:rPr>
              <w:t>5</w:t>
            </w:r>
            <w:r>
              <w:rPr>
                <w:rFonts w:hint="eastAsia" w:asciiTheme="minorEastAsia" w:hAnsiTheme="minorEastAsia" w:eastAsiaTheme="minorEastAsia" w:cstheme="minorEastAsia"/>
                <w:color w:val="000000"/>
                <w:kern w:val="0"/>
                <w:sz w:val="21"/>
                <w:szCs w:val="21"/>
                <w:lang w:eastAsia="zh-CN" w:bidi="ar"/>
              </w:rPr>
              <w:t>、</w:t>
            </w:r>
            <w:r>
              <w:rPr>
                <w:rFonts w:hint="eastAsia" w:asciiTheme="minorEastAsia" w:hAnsiTheme="minorEastAsia" w:eastAsiaTheme="minorEastAsia" w:cstheme="minorEastAsia"/>
                <w:color w:val="000000"/>
                <w:kern w:val="0"/>
                <w:sz w:val="21"/>
                <w:szCs w:val="21"/>
                <w:lang w:bidi="ar"/>
              </w:rPr>
              <w:t>重量：≤800g。</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rPr>
          <w:trHeight w:val="2189" w:hRule="atLeast"/>
          <w:jc w:val="center"/>
        </w:trPr>
        <w:tc>
          <w:tcPr>
            <w:tcW w:w="790" w:type="dxa"/>
            <w:vAlign w:val="center"/>
          </w:tcPr>
          <w:p>
            <w:pPr>
              <w:spacing w:beforeLines="0" w:afterLines="0"/>
              <w:jc w:val="center"/>
              <w:rPr>
                <w:rFonts w:hint="eastAsia" w:asciiTheme="minorEastAsia" w:hAnsiTheme="minorEastAsia" w:eastAsiaTheme="minorEastAsia" w:cstheme="minorEastAsia"/>
                <w:color w:val="000000"/>
                <w:kern w:val="2"/>
                <w:sz w:val="21"/>
                <w:szCs w:val="21"/>
                <w:lang w:val="en-US" w:eastAsia="zh-CN" w:bidi="ar-SA"/>
              </w:rPr>
            </w:pPr>
            <w:r>
              <w:rPr>
                <w:rFonts w:hint="eastAsia" w:asciiTheme="minorEastAsia" w:hAnsiTheme="minorEastAsia" w:eastAsiaTheme="minorEastAsia" w:cstheme="minorEastAsia"/>
                <w:color w:val="000000"/>
                <w:sz w:val="21"/>
                <w:szCs w:val="21"/>
              </w:rPr>
              <w:t>水域救援防护服（整套）</w:t>
            </w:r>
          </w:p>
        </w:tc>
        <w:tc>
          <w:tcPr>
            <w:tcW w:w="555" w:type="dxa"/>
            <w:vAlign w:val="center"/>
          </w:tcPr>
          <w:p>
            <w:pPr>
              <w:spacing w:beforeLines="0" w:afterLines="0"/>
              <w:jc w:val="center"/>
              <w:rPr>
                <w:rFonts w:hint="eastAsia" w:asciiTheme="minorEastAsia" w:hAnsiTheme="minorEastAsia" w:eastAsiaTheme="minorEastAsia" w:cstheme="minorEastAsia"/>
                <w:color w:val="000000"/>
                <w:kern w:val="2"/>
                <w:sz w:val="21"/>
                <w:szCs w:val="21"/>
                <w:lang w:val="en-US" w:eastAsia="zh-CN" w:bidi="ar-SA"/>
              </w:rPr>
            </w:pPr>
            <w:r>
              <w:rPr>
                <w:rFonts w:hint="eastAsia" w:asciiTheme="minorEastAsia" w:hAnsiTheme="minorEastAsia" w:eastAsiaTheme="minorEastAsia" w:cstheme="minorEastAsia"/>
                <w:color w:val="000000"/>
                <w:sz w:val="21"/>
                <w:szCs w:val="21"/>
              </w:rPr>
              <w:t>双</w:t>
            </w:r>
          </w:p>
        </w:tc>
        <w:tc>
          <w:tcPr>
            <w:tcW w:w="495" w:type="dxa"/>
            <w:vAlign w:val="center"/>
          </w:tcPr>
          <w:p>
            <w:pPr>
              <w:spacing w:beforeLines="0" w:afterLines="0"/>
              <w:jc w:val="center"/>
              <w:rPr>
                <w:rFonts w:hint="eastAsia" w:asciiTheme="minorEastAsia" w:hAnsiTheme="minorEastAsia" w:eastAsiaTheme="minorEastAsia" w:cstheme="minorEastAsia"/>
                <w:color w:val="000000"/>
                <w:kern w:val="2"/>
                <w:sz w:val="21"/>
                <w:szCs w:val="21"/>
                <w:lang w:val="en-US" w:eastAsia="zh-CN" w:bidi="ar-SA"/>
              </w:rPr>
            </w:pPr>
            <w:r>
              <w:rPr>
                <w:rFonts w:hint="eastAsia" w:asciiTheme="minorEastAsia" w:hAnsiTheme="minorEastAsia" w:eastAsiaTheme="minorEastAsia" w:cstheme="minorEastAsia"/>
                <w:color w:val="000000"/>
                <w:sz w:val="21"/>
                <w:szCs w:val="21"/>
              </w:rPr>
              <w:t>89</w:t>
            </w:r>
          </w:p>
        </w:tc>
        <w:tc>
          <w:tcPr>
            <w:tcW w:w="8899" w:type="dxa"/>
            <w:vAlign w:val="center"/>
          </w:tcPr>
          <w:p>
            <w:pPr>
              <w:widowControl/>
              <w:jc w:val="left"/>
              <w:textAlignment w:val="center"/>
              <w:rPr>
                <w:rFonts w:hint="eastAsia" w:asciiTheme="minorEastAsia" w:hAnsiTheme="minorEastAsia" w:eastAsiaTheme="minorEastAsia" w:cstheme="minorEastAsia"/>
                <w:color w:val="000000"/>
                <w:kern w:val="0"/>
                <w:sz w:val="21"/>
                <w:szCs w:val="21"/>
                <w:lang w:eastAsia="zh-CN" w:bidi="ar"/>
              </w:rPr>
            </w:pPr>
            <w:r>
              <w:rPr>
                <w:rFonts w:hint="eastAsia" w:asciiTheme="minorEastAsia" w:hAnsiTheme="minorEastAsia" w:eastAsiaTheme="minorEastAsia" w:cstheme="minorEastAsia"/>
                <w:color w:val="000000"/>
                <w:kern w:val="0"/>
                <w:sz w:val="21"/>
                <w:szCs w:val="21"/>
                <w:lang w:bidi="ar"/>
              </w:rPr>
              <w:t>1</w:t>
            </w:r>
            <w:r>
              <w:rPr>
                <w:rFonts w:hint="eastAsia" w:asciiTheme="minorEastAsia" w:hAnsiTheme="minorEastAsia" w:eastAsiaTheme="minorEastAsia" w:cstheme="minorEastAsia"/>
                <w:color w:val="000000"/>
                <w:kern w:val="0"/>
                <w:sz w:val="21"/>
                <w:szCs w:val="21"/>
                <w:lang w:eastAsia="zh-CN" w:bidi="ar"/>
              </w:rPr>
              <w:t>、</w:t>
            </w:r>
            <w:r>
              <w:rPr>
                <w:rFonts w:hint="eastAsia" w:asciiTheme="minorEastAsia" w:hAnsiTheme="minorEastAsia" w:eastAsiaTheme="minorEastAsia" w:cstheme="minorEastAsia"/>
                <w:color w:val="000000"/>
                <w:kern w:val="0"/>
                <w:sz w:val="21"/>
                <w:szCs w:val="21"/>
                <w:lang w:bidi="ar"/>
              </w:rPr>
              <w:t>构造：连体式干式水域救援服；膝盖和臀部有加强耐磨面料</w:t>
            </w:r>
            <w:r>
              <w:rPr>
                <w:rFonts w:hint="eastAsia" w:asciiTheme="minorEastAsia" w:hAnsiTheme="minorEastAsia" w:eastAsiaTheme="minorEastAsia" w:cstheme="minorEastAsia"/>
                <w:color w:val="000000"/>
                <w:kern w:val="0"/>
                <w:sz w:val="21"/>
                <w:szCs w:val="21"/>
                <w:lang w:eastAsia="zh-CN" w:bidi="ar"/>
              </w:rPr>
              <w:t>；</w:t>
            </w:r>
          </w:p>
          <w:p>
            <w:pPr>
              <w:widowControl/>
              <w:jc w:val="left"/>
              <w:textAlignment w:val="center"/>
              <w:rPr>
                <w:rFonts w:hint="eastAsia" w:asciiTheme="minorEastAsia" w:hAnsiTheme="minorEastAsia" w:eastAsiaTheme="minorEastAsia" w:cstheme="minorEastAsia"/>
                <w:color w:val="000000"/>
                <w:kern w:val="0"/>
                <w:sz w:val="21"/>
                <w:szCs w:val="21"/>
                <w:lang w:bidi="ar"/>
              </w:rPr>
            </w:pPr>
            <w:r>
              <w:rPr>
                <w:rFonts w:hint="eastAsia" w:asciiTheme="minorEastAsia" w:hAnsiTheme="minorEastAsia" w:eastAsiaTheme="minorEastAsia" w:cstheme="minorEastAsia"/>
                <w:color w:val="000000"/>
                <w:kern w:val="0"/>
                <w:sz w:val="21"/>
                <w:szCs w:val="21"/>
                <w:lang w:bidi="ar"/>
              </w:rPr>
              <w:t>2</w:t>
            </w:r>
            <w:r>
              <w:rPr>
                <w:rFonts w:hint="eastAsia" w:asciiTheme="minorEastAsia" w:hAnsiTheme="minorEastAsia" w:eastAsiaTheme="minorEastAsia" w:cstheme="minorEastAsia"/>
                <w:color w:val="000000"/>
                <w:kern w:val="0"/>
                <w:sz w:val="21"/>
                <w:szCs w:val="21"/>
                <w:lang w:eastAsia="zh-CN" w:bidi="ar"/>
              </w:rPr>
              <w:t>、</w:t>
            </w:r>
            <w:r>
              <w:rPr>
                <w:rFonts w:hint="eastAsia" w:asciiTheme="minorEastAsia" w:hAnsiTheme="minorEastAsia" w:eastAsiaTheme="minorEastAsia" w:cstheme="minorEastAsia"/>
                <w:color w:val="000000"/>
                <w:kern w:val="0"/>
                <w:sz w:val="21"/>
                <w:szCs w:val="21"/>
                <w:lang w:bidi="ar"/>
              </w:rPr>
              <w:t>集成式腰部束紧设计，左右两侧可调节舒适度；</w:t>
            </w:r>
          </w:p>
          <w:p>
            <w:pPr>
              <w:widowControl/>
              <w:jc w:val="left"/>
              <w:textAlignment w:val="center"/>
              <w:rPr>
                <w:rFonts w:hint="eastAsia" w:asciiTheme="minorEastAsia" w:hAnsiTheme="minorEastAsia" w:eastAsiaTheme="minorEastAsia" w:cstheme="minorEastAsia"/>
                <w:color w:val="000000"/>
                <w:kern w:val="0"/>
                <w:sz w:val="21"/>
                <w:szCs w:val="21"/>
                <w:lang w:eastAsia="zh-CN" w:bidi="ar"/>
              </w:rPr>
            </w:pPr>
            <w:r>
              <w:rPr>
                <w:rFonts w:hint="eastAsia" w:asciiTheme="minorEastAsia" w:hAnsiTheme="minorEastAsia" w:eastAsiaTheme="minorEastAsia" w:cstheme="minorEastAsia"/>
                <w:color w:val="000000"/>
                <w:kern w:val="0"/>
                <w:sz w:val="21"/>
                <w:szCs w:val="21"/>
                <w:lang w:bidi="ar"/>
              </w:rPr>
              <w:t>3</w:t>
            </w:r>
            <w:r>
              <w:rPr>
                <w:rFonts w:hint="eastAsia" w:asciiTheme="minorEastAsia" w:hAnsiTheme="minorEastAsia" w:eastAsiaTheme="minorEastAsia" w:cstheme="minorEastAsia"/>
                <w:color w:val="000000"/>
                <w:kern w:val="0"/>
                <w:sz w:val="21"/>
                <w:szCs w:val="21"/>
                <w:lang w:eastAsia="zh-CN" w:bidi="ar"/>
              </w:rPr>
              <w:t>、</w:t>
            </w:r>
            <w:r>
              <w:rPr>
                <w:rFonts w:hint="eastAsia" w:asciiTheme="minorEastAsia" w:hAnsiTheme="minorEastAsia" w:eastAsiaTheme="minorEastAsia" w:cstheme="minorEastAsia"/>
                <w:color w:val="000000"/>
                <w:kern w:val="0"/>
                <w:sz w:val="21"/>
                <w:szCs w:val="21"/>
                <w:lang w:bidi="ar"/>
              </w:rPr>
              <w:t>一体式乳胶袜套，肩、手、腿部配有反光条；小便拉链设计</w:t>
            </w:r>
            <w:r>
              <w:rPr>
                <w:rFonts w:hint="eastAsia" w:asciiTheme="minorEastAsia" w:hAnsiTheme="minorEastAsia" w:eastAsiaTheme="minorEastAsia" w:cstheme="minorEastAsia"/>
                <w:color w:val="000000"/>
                <w:kern w:val="0"/>
                <w:sz w:val="21"/>
                <w:szCs w:val="21"/>
                <w:lang w:eastAsia="zh-CN" w:bidi="ar"/>
              </w:rPr>
              <w:t>；</w:t>
            </w:r>
          </w:p>
          <w:p>
            <w:pPr>
              <w:widowControl/>
              <w:jc w:val="left"/>
              <w:textAlignment w:val="center"/>
              <w:rPr>
                <w:rFonts w:hint="eastAsia" w:asciiTheme="minorEastAsia" w:hAnsiTheme="minorEastAsia" w:eastAsiaTheme="minorEastAsia" w:cstheme="minorEastAsia"/>
                <w:color w:val="000000"/>
                <w:kern w:val="0"/>
                <w:sz w:val="21"/>
                <w:szCs w:val="21"/>
                <w:lang w:eastAsia="zh-CN" w:bidi="ar"/>
              </w:rPr>
            </w:pPr>
            <w:r>
              <w:rPr>
                <w:rFonts w:hint="eastAsia" w:asciiTheme="minorEastAsia" w:hAnsiTheme="minorEastAsia" w:eastAsiaTheme="minorEastAsia" w:cstheme="minorEastAsia"/>
                <w:color w:val="000000"/>
                <w:kern w:val="0"/>
                <w:sz w:val="21"/>
                <w:szCs w:val="21"/>
                <w:lang w:bidi="ar"/>
              </w:rPr>
              <w:t>4</w:t>
            </w:r>
            <w:r>
              <w:rPr>
                <w:rFonts w:hint="eastAsia" w:asciiTheme="minorEastAsia" w:hAnsiTheme="minorEastAsia" w:eastAsiaTheme="minorEastAsia" w:cstheme="minorEastAsia"/>
                <w:color w:val="000000"/>
                <w:kern w:val="0"/>
                <w:sz w:val="21"/>
                <w:szCs w:val="21"/>
                <w:lang w:eastAsia="zh-CN" w:bidi="ar"/>
              </w:rPr>
              <w:t>、</w:t>
            </w:r>
            <w:r>
              <w:rPr>
                <w:rFonts w:hint="eastAsia" w:asciiTheme="minorEastAsia" w:hAnsiTheme="minorEastAsia" w:eastAsiaTheme="minorEastAsia" w:cstheme="minorEastAsia"/>
                <w:color w:val="000000"/>
                <w:kern w:val="0"/>
                <w:sz w:val="21"/>
                <w:szCs w:val="21"/>
                <w:lang w:bidi="ar"/>
              </w:rPr>
              <w:t>防渗漏性能：经静水中持续1h 的渗透性能试验，防护服的进水量≤0.1kg</w:t>
            </w:r>
            <w:r>
              <w:rPr>
                <w:rFonts w:hint="eastAsia" w:asciiTheme="minorEastAsia" w:hAnsiTheme="minorEastAsia" w:eastAsiaTheme="minorEastAsia" w:cstheme="minorEastAsia"/>
                <w:color w:val="000000"/>
                <w:kern w:val="0"/>
                <w:sz w:val="21"/>
                <w:szCs w:val="21"/>
                <w:lang w:eastAsia="zh-CN" w:bidi="ar"/>
              </w:rPr>
              <w:t>；</w:t>
            </w:r>
          </w:p>
          <w:p>
            <w:pPr>
              <w:widowControl/>
              <w:jc w:val="left"/>
              <w:textAlignment w:val="center"/>
              <w:rPr>
                <w:rFonts w:hint="eastAsia" w:asciiTheme="minorEastAsia" w:hAnsiTheme="minorEastAsia" w:eastAsiaTheme="minorEastAsia" w:cstheme="minorEastAsia"/>
                <w:color w:val="000000"/>
                <w:kern w:val="0"/>
                <w:sz w:val="21"/>
                <w:szCs w:val="21"/>
                <w:lang w:bidi="ar"/>
              </w:rPr>
            </w:pPr>
            <w:r>
              <w:rPr>
                <w:rFonts w:hint="eastAsia" w:asciiTheme="minorEastAsia" w:hAnsiTheme="minorEastAsia" w:eastAsiaTheme="minorEastAsia" w:cstheme="minorEastAsia"/>
                <w:color w:val="000000"/>
                <w:kern w:val="0"/>
                <w:sz w:val="21"/>
                <w:szCs w:val="21"/>
                <w:lang w:bidi="ar"/>
              </w:rPr>
              <w:t>5</w:t>
            </w:r>
            <w:r>
              <w:rPr>
                <w:rFonts w:hint="eastAsia" w:asciiTheme="minorEastAsia" w:hAnsiTheme="minorEastAsia" w:eastAsiaTheme="minorEastAsia" w:cstheme="minorEastAsia"/>
                <w:color w:val="000000"/>
                <w:kern w:val="0"/>
                <w:sz w:val="21"/>
                <w:szCs w:val="21"/>
                <w:lang w:eastAsia="zh-CN" w:bidi="ar"/>
              </w:rPr>
              <w:t>、</w:t>
            </w:r>
            <w:r>
              <w:rPr>
                <w:rFonts w:hint="eastAsia" w:asciiTheme="minorEastAsia" w:hAnsiTheme="minorEastAsia" w:eastAsiaTheme="minorEastAsia" w:cstheme="minorEastAsia"/>
                <w:color w:val="000000"/>
                <w:kern w:val="0"/>
                <w:sz w:val="21"/>
                <w:szCs w:val="21"/>
                <w:lang w:bidi="ar"/>
              </w:rPr>
              <w:t>温度适用性能：高低温循环后，产品无皱缩、破裂、胀大、分解等现象或机械性能的改变。</w:t>
            </w:r>
          </w:p>
          <w:p>
            <w:pPr>
              <w:widowControl/>
              <w:jc w:val="left"/>
              <w:textAlignment w:val="center"/>
              <w:rPr>
                <w:rFonts w:hint="eastAsia" w:asciiTheme="minorEastAsia" w:hAnsiTheme="minorEastAsia" w:eastAsiaTheme="minorEastAsia" w:cstheme="minorEastAsia"/>
                <w:color w:val="000000"/>
                <w:kern w:val="0"/>
                <w:sz w:val="21"/>
                <w:szCs w:val="21"/>
                <w:lang w:val="en-US" w:eastAsia="zh-CN" w:bidi="ar"/>
              </w:rPr>
            </w:pPr>
            <w:r>
              <w:rPr>
                <w:rFonts w:hint="eastAsia" w:asciiTheme="minorEastAsia" w:hAnsiTheme="minorEastAsia" w:eastAsiaTheme="minorEastAsia" w:cstheme="minorEastAsia"/>
                <w:color w:val="000000"/>
                <w:kern w:val="0"/>
                <w:sz w:val="21"/>
                <w:szCs w:val="21"/>
                <w:lang w:bidi="ar"/>
              </w:rPr>
              <w:t>提供检测报告。</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rPr>
          <w:trHeight w:val="2189" w:hRule="atLeast"/>
          <w:jc w:val="center"/>
        </w:trPr>
        <w:tc>
          <w:tcPr>
            <w:tcW w:w="790" w:type="dxa"/>
            <w:vAlign w:val="center"/>
          </w:tcPr>
          <w:p>
            <w:pPr>
              <w:spacing w:beforeLines="0" w:afterLines="0"/>
              <w:jc w:val="center"/>
              <w:rPr>
                <w:rFonts w:hint="eastAsia" w:asciiTheme="minorEastAsia" w:hAnsiTheme="minorEastAsia" w:eastAsiaTheme="minorEastAsia" w:cstheme="minorEastAsia"/>
                <w:color w:val="000000"/>
                <w:kern w:val="2"/>
                <w:sz w:val="21"/>
                <w:szCs w:val="21"/>
                <w:lang w:val="en-US" w:eastAsia="zh-CN" w:bidi="ar-SA"/>
              </w:rPr>
            </w:pPr>
            <w:r>
              <w:rPr>
                <w:rFonts w:hint="eastAsia" w:asciiTheme="minorEastAsia" w:hAnsiTheme="minorEastAsia" w:eastAsiaTheme="minorEastAsia" w:cstheme="minorEastAsia"/>
                <w:color w:val="000000"/>
                <w:sz w:val="21"/>
                <w:szCs w:val="21"/>
              </w:rPr>
              <w:t>湿式潜水服</w:t>
            </w:r>
          </w:p>
        </w:tc>
        <w:tc>
          <w:tcPr>
            <w:tcW w:w="555" w:type="dxa"/>
            <w:vAlign w:val="center"/>
          </w:tcPr>
          <w:p>
            <w:pPr>
              <w:spacing w:beforeLines="0" w:afterLines="0"/>
              <w:jc w:val="center"/>
              <w:rPr>
                <w:rFonts w:hint="eastAsia" w:asciiTheme="minorEastAsia" w:hAnsiTheme="minorEastAsia" w:eastAsiaTheme="minorEastAsia" w:cstheme="minorEastAsia"/>
                <w:color w:val="000000"/>
                <w:kern w:val="2"/>
                <w:sz w:val="21"/>
                <w:szCs w:val="21"/>
                <w:lang w:val="en-US" w:eastAsia="zh-CN" w:bidi="ar-SA"/>
              </w:rPr>
            </w:pPr>
            <w:r>
              <w:rPr>
                <w:rFonts w:hint="eastAsia" w:asciiTheme="minorEastAsia" w:hAnsiTheme="minorEastAsia" w:eastAsiaTheme="minorEastAsia" w:cstheme="minorEastAsia"/>
                <w:color w:val="000000"/>
                <w:sz w:val="21"/>
                <w:szCs w:val="21"/>
              </w:rPr>
              <w:t>件</w:t>
            </w:r>
          </w:p>
        </w:tc>
        <w:tc>
          <w:tcPr>
            <w:tcW w:w="495" w:type="dxa"/>
            <w:vAlign w:val="center"/>
          </w:tcPr>
          <w:p>
            <w:pPr>
              <w:spacing w:beforeLines="0" w:afterLines="0"/>
              <w:jc w:val="center"/>
              <w:rPr>
                <w:rFonts w:hint="eastAsia" w:asciiTheme="minorEastAsia" w:hAnsiTheme="minorEastAsia" w:eastAsiaTheme="minorEastAsia" w:cstheme="minorEastAsia"/>
                <w:color w:val="000000"/>
                <w:kern w:val="2"/>
                <w:sz w:val="21"/>
                <w:szCs w:val="21"/>
                <w:lang w:val="en-US" w:eastAsia="zh-CN" w:bidi="ar-SA"/>
              </w:rPr>
            </w:pPr>
            <w:r>
              <w:rPr>
                <w:rFonts w:hint="eastAsia" w:asciiTheme="minorEastAsia" w:hAnsiTheme="minorEastAsia" w:eastAsiaTheme="minorEastAsia" w:cstheme="minorEastAsia"/>
                <w:color w:val="000000"/>
                <w:sz w:val="21"/>
                <w:szCs w:val="21"/>
              </w:rPr>
              <w:t>20</w:t>
            </w:r>
          </w:p>
        </w:tc>
        <w:tc>
          <w:tcPr>
            <w:tcW w:w="8899" w:type="dxa"/>
            <w:vAlign w:val="center"/>
          </w:tcPr>
          <w:p>
            <w:pPr>
              <w:widowControl/>
              <w:jc w:val="left"/>
              <w:textAlignment w:val="center"/>
              <w:rPr>
                <w:rFonts w:hint="eastAsia" w:asciiTheme="minorEastAsia" w:hAnsiTheme="minorEastAsia" w:eastAsiaTheme="minorEastAsia" w:cstheme="minorEastAsia"/>
                <w:color w:val="000000"/>
                <w:kern w:val="0"/>
                <w:sz w:val="21"/>
                <w:szCs w:val="21"/>
                <w:lang w:eastAsia="zh-CN" w:bidi="ar"/>
              </w:rPr>
            </w:pPr>
            <w:r>
              <w:rPr>
                <w:rFonts w:hint="eastAsia" w:asciiTheme="minorEastAsia" w:hAnsiTheme="minorEastAsia" w:eastAsiaTheme="minorEastAsia" w:cstheme="minorEastAsia"/>
                <w:color w:val="000000"/>
                <w:kern w:val="0"/>
                <w:sz w:val="21"/>
                <w:szCs w:val="21"/>
                <w:lang w:bidi="ar"/>
              </w:rPr>
              <w:t>1</w:t>
            </w:r>
            <w:r>
              <w:rPr>
                <w:rFonts w:hint="eastAsia" w:asciiTheme="minorEastAsia" w:hAnsiTheme="minorEastAsia" w:eastAsiaTheme="minorEastAsia" w:cstheme="minorEastAsia"/>
                <w:color w:val="000000"/>
                <w:kern w:val="0"/>
                <w:sz w:val="21"/>
                <w:szCs w:val="21"/>
                <w:lang w:eastAsia="zh-CN" w:bidi="ar"/>
              </w:rPr>
              <w:t>、</w:t>
            </w:r>
            <w:r>
              <w:rPr>
                <w:rFonts w:hint="eastAsia" w:asciiTheme="minorEastAsia" w:hAnsiTheme="minorEastAsia" w:eastAsiaTheme="minorEastAsia" w:cstheme="minorEastAsia"/>
                <w:color w:val="000000"/>
                <w:kern w:val="0"/>
                <w:sz w:val="21"/>
                <w:szCs w:val="21"/>
                <w:lang w:bidi="ar"/>
              </w:rPr>
              <w:t>结构：消防员水域救援湿式防护服为连体结构，裤腿和袖口设有可调节开口大小的拉链；在湿式服的臀部和膝盖位置有用于增强耐磨性的补强材料</w:t>
            </w:r>
            <w:r>
              <w:rPr>
                <w:rFonts w:hint="eastAsia" w:asciiTheme="minorEastAsia" w:hAnsiTheme="minorEastAsia" w:eastAsiaTheme="minorEastAsia" w:cstheme="minorEastAsia"/>
                <w:color w:val="000000"/>
                <w:kern w:val="0"/>
                <w:sz w:val="21"/>
                <w:szCs w:val="21"/>
                <w:lang w:eastAsia="zh-CN" w:bidi="ar"/>
              </w:rPr>
              <w:t>；</w:t>
            </w:r>
          </w:p>
          <w:p>
            <w:pPr>
              <w:widowControl/>
              <w:jc w:val="left"/>
              <w:textAlignment w:val="center"/>
              <w:rPr>
                <w:rFonts w:hint="eastAsia" w:asciiTheme="minorEastAsia" w:hAnsiTheme="minorEastAsia" w:eastAsiaTheme="minorEastAsia" w:cstheme="minorEastAsia"/>
                <w:color w:val="000000"/>
                <w:kern w:val="0"/>
                <w:sz w:val="21"/>
                <w:szCs w:val="21"/>
                <w:lang w:eastAsia="zh-CN" w:bidi="ar"/>
              </w:rPr>
            </w:pPr>
            <w:r>
              <w:rPr>
                <w:rFonts w:hint="eastAsia" w:asciiTheme="minorEastAsia" w:hAnsiTheme="minorEastAsia" w:eastAsiaTheme="minorEastAsia" w:cstheme="minorEastAsia"/>
                <w:color w:val="000000"/>
                <w:kern w:val="0"/>
                <w:sz w:val="21"/>
                <w:szCs w:val="21"/>
                <w:lang w:bidi="ar"/>
              </w:rPr>
              <w:t>2</w:t>
            </w:r>
            <w:r>
              <w:rPr>
                <w:rFonts w:hint="eastAsia" w:asciiTheme="minorEastAsia" w:hAnsiTheme="minorEastAsia" w:eastAsiaTheme="minorEastAsia" w:cstheme="minorEastAsia"/>
                <w:color w:val="000000"/>
                <w:kern w:val="0"/>
                <w:sz w:val="21"/>
                <w:szCs w:val="21"/>
                <w:lang w:eastAsia="zh-CN" w:bidi="ar"/>
              </w:rPr>
              <w:t>、</w:t>
            </w:r>
            <w:r>
              <w:rPr>
                <w:rFonts w:hint="eastAsia" w:asciiTheme="minorEastAsia" w:hAnsiTheme="minorEastAsia" w:eastAsiaTheme="minorEastAsia" w:cstheme="minorEastAsia"/>
                <w:color w:val="000000"/>
                <w:kern w:val="0"/>
                <w:sz w:val="21"/>
                <w:szCs w:val="21"/>
                <w:lang w:bidi="ar"/>
              </w:rPr>
              <w:t>手臂和腿部有荧光反射区，并且有RESCUE救援字样；质量（g）：≤1610</w:t>
            </w:r>
            <w:r>
              <w:rPr>
                <w:rFonts w:hint="eastAsia" w:asciiTheme="minorEastAsia" w:hAnsiTheme="minorEastAsia" w:eastAsiaTheme="minorEastAsia" w:cstheme="minorEastAsia"/>
                <w:color w:val="000000"/>
                <w:kern w:val="0"/>
                <w:sz w:val="21"/>
                <w:szCs w:val="21"/>
                <w:lang w:eastAsia="zh-CN" w:bidi="ar"/>
              </w:rPr>
              <w:t>；</w:t>
            </w:r>
          </w:p>
          <w:p>
            <w:pPr>
              <w:widowControl/>
              <w:jc w:val="left"/>
              <w:textAlignment w:val="center"/>
              <w:rPr>
                <w:rFonts w:hint="eastAsia" w:asciiTheme="minorEastAsia" w:hAnsiTheme="minorEastAsia" w:eastAsiaTheme="minorEastAsia" w:cstheme="minorEastAsia"/>
                <w:color w:val="000000"/>
                <w:kern w:val="0"/>
                <w:sz w:val="21"/>
                <w:szCs w:val="21"/>
                <w:lang w:eastAsia="zh-CN" w:bidi="ar"/>
              </w:rPr>
            </w:pPr>
            <w:r>
              <w:rPr>
                <w:rFonts w:hint="eastAsia" w:asciiTheme="minorEastAsia" w:hAnsiTheme="minorEastAsia" w:eastAsiaTheme="minorEastAsia" w:cstheme="minorEastAsia"/>
                <w:color w:val="000000"/>
                <w:kern w:val="0"/>
                <w:sz w:val="21"/>
                <w:szCs w:val="21"/>
                <w:lang w:bidi="ar"/>
              </w:rPr>
              <w:t>3</w:t>
            </w:r>
            <w:r>
              <w:rPr>
                <w:rFonts w:hint="eastAsia" w:asciiTheme="minorEastAsia" w:hAnsiTheme="minorEastAsia" w:eastAsiaTheme="minorEastAsia" w:cstheme="minorEastAsia"/>
                <w:color w:val="000000"/>
                <w:kern w:val="0"/>
                <w:sz w:val="21"/>
                <w:szCs w:val="21"/>
                <w:lang w:eastAsia="zh-CN" w:bidi="ar"/>
              </w:rPr>
              <w:t>、</w:t>
            </w:r>
            <w:r>
              <w:rPr>
                <w:rFonts w:hint="eastAsia" w:asciiTheme="minorEastAsia" w:hAnsiTheme="minorEastAsia" w:eastAsiaTheme="minorEastAsia" w:cstheme="minorEastAsia"/>
                <w:color w:val="000000"/>
                <w:kern w:val="0"/>
                <w:sz w:val="21"/>
                <w:szCs w:val="21"/>
                <w:lang w:bidi="ar"/>
              </w:rPr>
              <w:t>拉伸强度：湿式服的面料经≥150N、持续≥10S的拉伸强度试验，试样的经向、纬向均未出现断裂现象</w:t>
            </w:r>
            <w:r>
              <w:rPr>
                <w:rFonts w:hint="eastAsia" w:asciiTheme="minorEastAsia" w:hAnsiTheme="minorEastAsia" w:eastAsiaTheme="minorEastAsia" w:cstheme="minorEastAsia"/>
                <w:color w:val="000000"/>
                <w:kern w:val="0"/>
                <w:sz w:val="21"/>
                <w:szCs w:val="21"/>
                <w:lang w:eastAsia="zh-CN" w:bidi="ar"/>
              </w:rPr>
              <w:t>；</w:t>
            </w:r>
          </w:p>
          <w:p>
            <w:pPr>
              <w:widowControl/>
              <w:jc w:val="left"/>
              <w:textAlignment w:val="center"/>
              <w:rPr>
                <w:rFonts w:hint="eastAsia" w:asciiTheme="minorEastAsia" w:hAnsiTheme="minorEastAsia" w:eastAsiaTheme="minorEastAsia" w:cstheme="minorEastAsia"/>
                <w:color w:val="000000"/>
                <w:kern w:val="0"/>
                <w:sz w:val="21"/>
                <w:szCs w:val="21"/>
                <w:lang w:eastAsia="zh-CN" w:bidi="ar"/>
              </w:rPr>
            </w:pPr>
            <w:r>
              <w:rPr>
                <w:rFonts w:hint="eastAsia" w:asciiTheme="minorEastAsia" w:hAnsiTheme="minorEastAsia" w:eastAsiaTheme="minorEastAsia" w:cstheme="minorEastAsia"/>
                <w:color w:val="000000"/>
                <w:kern w:val="0"/>
                <w:sz w:val="21"/>
                <w:szCs w:val="21"/>
                <w:lang w:bidi="ar"/>
              </w:rPr>
              <w:t>4</w:t>
            </w:r>
            <w:r>
              <w:rPr>
                <w:rFonts w:hint="eastAsia" w:asciiTheme="minorEastAsia" w:hAnsiTheme="minorEastAsia" w:eastAsiaTheme="minorEastAsia" w:cstheme="minorEastAsia"/>
                <w:color w:val="000000"/>
                <w:kern w:val="0"/>
                <w:sz w:val="21"/>
                <w:szCs w:val="21"/>
                <w:lang w:eastAsia="zh-CN" w:bidi="ar"/>
              </w:rPr>
              <w:t>、</w:t>
            </w:r>
            <w:r>
              <w:rPr>
                <w:rFonts w:hint="eastAsia" w:asciiTheme="minorEastAsia" w:hAnsiTheme="minorEastAsia" w:eastAsiaTheme="minorEastAsia" w:cstheme="minorEastAsia"/>
                <w:color w:val="000000"/>
                <w:kern w:val="0"/>
                <w:sz w:val="21"/>
                <w:szCs w:val="21"/>
                <w:lang w:bidi="ar"/>
              </w:rPr>
              <w:t>接缝强度：湿式服的面料经≥100N、持续≥10S的拉伸强度试验，试样的经向、纬向均未出现断裂现象</w:t>
            </w:r>
            <w:r>
              <w:rPr>
                <w:rFonts w:hint="eastAsia" w:asciiTheme="minorEastAsia" w:hAnsiTheme="minorEastAsia" w:eastAsiaTheme="minorEastAsia" w:cstheme="minorEastAsia"/>
                <w:color w:val="000000"/>
                <w:kern w:val="0"/>
                <w:sz w:val="21"/>
                <w:szCs w:val="21"/>
                <w:lang w:eastAsia="zh-CN" w:bidi="ar"/>
              </w:rPr>
              <w:t>；</w:t>
            </w:r>
          </w:p>
          <w:p>
            <w:pPr>
              <w:widowControl/>
              <w:jc w:val="left"/>
              <w:textAlignment w:val="center"/>
              <w:rPr>
                <w:rFonts w:hint="eastAsia" w:asciiTheme="minorEastAsia" w:hAnsiTheme="minorEastAsia" w:eastAsiaTheme="minorEastAsia" w:cstheme="minorEastAsia"/>
                <w:color w:val="000000"/>
                <w:kern w:val="0"/>
                <w:sz w:val="21"/>
                <w:szCs w:val="21"/>
                <w:lang w:val="en-US" w:eastAsia="zh-CN" w:bidi="ar"/>
              </w:rPr>
            </w:pPr>
            <w:r>
              <w:rPr>
                <w:rFonts w:hint="eastAsia" w:asciiTheme="minorEastAsia" w:hAnsiTheme="minorEastAsia" w:eastAsiaTheme="minorEastAsia" w:cstheme="minorEastAsia"/>
                <w:color w:val="000000"/>
                <w:kern w:val="0"/>
                <w:sz w:val="21"/>
                <w:szCs w:val="21"/>
                <w:lang w:bidi="ar"/>
              </w:rPr>
              <w:t>5</w:t>
            </w:r>
            <w:r>
              <w:rPr>
                <w:rFonts w:hint="eastAsia" w:asciiTheme="minorEastAsia" w:hAnsiTheme="minorEastAsia" w:eastAsiaTheme="minorEastAsia" w:cstheme="minorEastAsia"/>
                <w:color w:val="000000"/>
                <w:kern w:val="0"/>
                <w:sz w:val="21"/>
                <w:szCs w:val="21"/>
                <w:lang w:eastAsia="zh-CN" w:bidi="ar"/>
              </w:rPr>
              <w:t>、</w:t>
            </w:r>
            <w:r>
              <w:rPr>
                <w:rFonts w:hint="eastAsia" w:asciiTheme="minorEastAsia" w:hAnsiTheme="minorEastAsia" w:eastAsiaTheme="minorEastAsia" w:cstheme="minorEastAsia"/>
                <w:color w:val="000000"/>
                <w:kern w:val="0"/>
                <w:sz w:val="21"/>
                <w:szCs w:val="21"/>
                <w:lang w:bidi="ar"/>
              </w:rPr>
              <w:t>耐磨性能：湿式服的面料经≥2000N循环摩擦，试样未被磨穿；湿式服的补强材料经≥6000次次的循环摩擦后，试样未被磨穿。</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rPr>
          <w:trHeight w:val="2189" w:hRule="atLeast"/>
          <w:jc w:val="center"/>
        </w:trPr>
        <w:tc>
          <w:tcPr>
            <w:tcW w:w="790" w:type="dxa"/>
            <w:vAlign w:val="center"/>
          </w:tcPr>
          <w:p>
            <w:pPr>
              <w:spacing w:beforeLines="0" w:afterLines="0"/>
              <w:jc w:val="center"/>
              <w:rPr>
                <w:rFonts w:hint="eastAsia" w:asciiTheme="minorEastAsia" w:hAnsiTheme="minorEastAsia" w:eastAsiaTheme="minorEastAsia" w:cstheme="minorEastAsia"/>
                <w:color w:val="000000"/>
                <w:kern w:val="2"/>
                <w:sz w:val="21"/>
                <w:szCs w:val="21"/>
                <w:lang w:val="en-US" w:eastAsia="zh-CN" w:bidi="ar-SA"/>
              </w:rPr>
            </w:pPr>
            <w:r>
              <w:rPr>
                <w:rFonts w:hint="eastAsia" w:asciiTheme="minorEastAsia" w:hAnsiTheme="minorEastAsia" w:eastAsiaTheme="minorEastAsia" w:cstheme="minorEastAsia"/>
                <w:color w:val="000000"/>
                <w:sz w:val="21"/>
                <w:szCs w:val="21"/>
              </w:rPr>
              <w:t>激流救援用救生衣</w:t>
            </w:r>
          </w:p>
        </w:tc>
        <w:tc>
          <w:tcPr>
            <w:tcW w:w="555" w:type="dxa"/>
            <w:vAlign w:val="center"/>
          </w:tcPr>
          <w:p>
            <w:pPr>
              <w:spacing w:beforeLines="0" w:afterLines="0"/>
              <w:jc w:val="center"/>
              <w:rPr>
                <w:rFonts w:hint="eastAsia" w:asciiTheme="minorEastAsia" w:hAnsiTheme="minorEastAsia" w:eastAsiaTheme="minorEastAsia" w:cstheme="minorEastAsia"/>
                <w:color w:val="000000"/>
                <w:kern w:val="2"/>
                <w:sz w:val="21"/>
                <w:szCs w:val="21"/>
                <w:lang w:val="en-US" w:eastAsia="zh-CN" w:bidi="ar-SA"/>
              </w:rPr>
            </w:pPr>
            <w:r>
              <w:rPr>
                <w:rFonts w:hint="eastAsia" w:asciiTheme="minorEastAsia" w:hAnsiTheme="minorEastAsia" w:eastAsiaTheme="minorEastAsia" w:cstheme="minorEastAsia"/>
                <w:color w:val="000000"/>
                <w:sz w:val="21"/>
                <w:szCs w:val="21"/>
              </w:rPr>
              <w:t>件</w:t>
            </w:r>
          </w:p>
        </w:tc>
        <w:tc>
          <w:tcPr>
            <w:tcW w:w="495" w:type="dxa"/>
            <w:vAlign w:val="center"/>
          </w:tcPr>
          <w:p>
            <w:pPr>
              <w:spacing w:beforeLines="0" w:afterLines="0"/>
              <w:jc w:val="center"/>
              <w:rPr>
                <w:rFonts w:hint="eastAsia" w:asciiTheme="minorEastAsia" w:hAnsiTheme="minorEastAsia" w:eastAsiaTheme="minorEastAsia" w:cstheme="minorEastAsia"/>
                <w:color w:val="000000"/>
                <w:kern w:val="2"/>
                <w:sz w:val="21"/>
                <w:szCs w:val="21"/>
                <w:lang w:val="en-US" w:eastAsia="zh-CN" w:bidi="ar-SA"/>
              </w:rPr>
            </w:pPr>
            <w:r>
              <w:rPr>
                <w:rFonts w:hint="eastAsia" w:asciiTheme="minorEastAsia" w:hAnsiTheme="minorEastAsia" w:eastAsiaTheme="minorEastAsia" w:cstheme="minorEastAsia"/>
                <w:color w:val="000000"/>
                <w:sz w:val="21"/>
                <w:szCs w:val="21"/>
              </w:rPr>
              <w:t>32</w:t>
            </w:r>
          </w:p>
        </w:tc>
        <w:tc>
          <w:tcPr>
            <w:tcW w:w="8899" w:type="dxa"/>
            <w:vAlign w:val="center"/>
          </w:tcPr>
          <w:p>
            <w:pPr>
              <w:widowControl/>
              <w:jc w:val="left"/>
              <w:textAlignment w:val="center"/>
              <w:rPr>
                <w:rFonts w:hint="eastAsia" w:asciiTheme="minorEastAsia" w:hAnsiTheme="minorEastAsia" w:eastAsiaTheme="minorEastAsia" w:cstheme="minorEastAsia"/>
                <w:color w:val="000000"/>
                <w:kern w:val="0"/>
                <w:sz w:val="21"/>
                <w:szCs w:val="21"/>
                <w:lang w:eastAsia="zh-CN" w:bidi="ar"/>
              </w:rPr>
            </w:pPr>
            <w:r>
              <w:rPr>
                <w:rFonts w:hint="eastAsia" w:asciiTheme="minorEastAsia" w:hAnsiTheme="minorEastAsia" w:eastAsiaTheme="minorEastAsia" w:cstheme="minorEastAsia"/>
                <w:color w:val="000000"/>
                <w:kern w:val="0"/>
                <w:sz w:val="21"/>
                <w:szCs w:val="21"/>
                <w:lang w:bidi="ar"/>
              </w:rPr>
              <w:t>1、可以应对所有水面情况的激流救援行救生衣。能够快速解脱系统可以确保救援者遇到特殊情况时迅速脱离</w:t>
            </w:r>
            <w:r>
              <w:rPr>
                <w:rFonts w:hint="eastAsia" w:asciiTheme="minorEastAsia" w:hAnsiTheme="minorEastAsia" w:eastAsiaTheme="minorEastAsia" w:cstheme="minorEastAsia"/>
                <w:color w:val="000000"/>
                <w:kern w:val="0"/>
                <w:sz w:val="21"/>
                <w:szCs w:val="21"/>
                <w:lang w:eastAsia="zh-CN" w:bidi="ar"/>
              </w:rPr>
              <w:t>；</w:t>
            </w:r>
          </w:p>
          <w:p>
            <w:pPr>
              <w:widowControl/>
              <w:jc w:val="left"/>
              <w:textAlignment w:val="center"/>
              <w:rPr>
                <w:rFonts w:hint="eastAsia" w:asciiTheme="minorEastAsia" w:hAnsiTheme="minorEastAsia" w:eastAsiaTheme="minorEastAsia" w:cstheme="minorEastAsia"/>
                <w:color w:val="000000"/>
                <w:kern w:val="0"/>
                <w:sz w:val="21"/>
                <w:szCs w:val="21"/>
                <w:lang w:eastAsia="zh-CN" w:bidi="ar"/>
              </w:rPr>
            </w:pPr>
            <w:r>
              <w:rPr>
                <w:rFonts w:hint="eastAsia" w:asciiTheme="minorEastAsia" w:hAnsiTheme="minorEastAsia" w:eastAsiaTheme="minorEastAsia" w:cstheme="minorEastAsia"/>
                <w:color w:val="000000"/>
                <w:kern w:val="0"/>
                <w:sz w:val="21"/>
                <w:szCs w:val="21"/>
                <w:lang w:bidi="ar"/>
              </w:rPr>
              <w:t>2、肩部和侧部都可调节。颜色为红色或黄色可选。可产生≥98N的浮力，经测试90kg的成年人都可获得足够的向上漂浮力</w:t>
            </w:r>
            <w:r>
              <w:rPr>
                <w:rFonts w:hint="eastAsia" w:asciiTheme="minorEastAsia" w:hAnsiTheme="minorEastAsia" w:eastAsiaTheme="minorEastAsia" w:cstheme="minorEastAsia"/>
                <w:color w:val="000000"/>
                <w:kern w:val="0"/>
                <w:sz w:val="21"/>
                <w:szCs w:val="21"/>
                <w:lang w:eastAsia="zh-CN" w:bidi="ar"/>
              </w:rPr>
              <w:t>，</w:t>
            </w:r>
            <w:r>
              <w:rPr>
                <w:rFonts w:hint="eastAsia" w:asciiTheme="minorEastAsia" w:hAnsiTheme="minorEastAsia" w:eastAsiaTheme="minorEastAsia" w:cstheme="minorEastAsia"/>
                <w:color w:val="000000"/>
                <w:kern w:val="0"/>
                <w:sz w:val="21"/>
                <w:szCs w:val="21"/>
                <w:lang w:bidi="ar"/>
              </w:rPr>
              <w:t>重量≤1.4kg</w:t>
            </w:r>
            <w:r>
              <w:rPr>
                <w:rFonts w:hint="eastAsia" w:asciiTheme="minorEastAsia" w:hAnsiTheme="minorEastAsia" w:eastAsiaTheme="minorEastAsia" w:cstheme="minorEastAsia"/>
                <w:color w:val="000000"/>
                <w:kern w:val="0"/>
                <w:sz w:val="21"/>
                <w:szCs w:val="21"/>
                <w:lang w:eastAsia="zh-CN" w:bidi="ar"/>
              </w:rPr>
              <w:t>；</w:t>
            </w:r>
          </w:p>
          <w:p>
            <w:pPr>
              <w:widowControl/>
              <w:jc w:val="left"/>
              <w:textAlignment w:val="center"/>
              <w:rPr>
                <w:rFonts w:hint="eastAsia" w:asciiTheme="minorEastAsia" w:hAnsiTheme="minorEastAsia" w:eastAsiaTheme="minorEastAsia" w:cstheme="minorEastAsia"/>
                <w:color w:val="000000"/>
                <w:kern w:val="0"/>
                <w:sz w:val="21"/>
                <w:szCs w:val="21"/>
                <w:lang w:eastAsia="zh-CN" w:bidi="ar"/>
              </w:rPr>
            </w:pPr>
            <w:r>
              <w:rPr>
                <w:rFonts w:hint="eastAsia" w:asciiTheme="minorEastAsia" w:hAnsiTheme="minorEastAsia" w:eastAsiaTheme="minorEastAsia" w:cstheme="minorEastAsia"/>
                <w:color w:val="000000"/>
                <w:kern w:val="0"/>
                <w:sz w:val="21"/>
                <w:szCs w:val="21"/>
                <w:lang w:val="en-US" w:eastAsia="zh-CN" w:bidi="ar"/>
              </w:rPr>
              <w:t>3</w:t>
            </w:r>
            <w:r>
              <w:rPr>
                <w:rFonts w:hint="eastAsia" w:asciiTheme="minorEastAsia" w:hAnsiTheme="minorEastAsia" w:eastAsiaTheme="minorEastAsia" w:cstheme="minorEastAsia"/>
                <w:color w:val="000000"/>
                <w:kern w:val="0"/>
                <w:sz w:val="21"/>
                <w:szCs w:val="21"/>
                <w:lang w:bidi="ar"/>
              </w:rPr>
              <w:t>、救援时可将安全绳挂钩在救生衣的后面，并配有在紧急情况下手动逃生的拉环。可放置挂钩、网带、GPS设备或无线电设备</w:t>
            </w:r>
            <w:r>
              <w:rPr>
                <w:rFonts w:hint="eastAsia" w:asciiTheme="minorEastAsia" w:hAnsiTheme="minorEastAsia" w:eastAsiaTheme="minorEastAsia" w:cstheme="minorEastAsia"/>
                <w:color w:val="000000"/>
                <w:kern w:val="0"/>
                <w:sz w:val="21"/>
                <w:szCs w:val="21"/>
                <w:lang w:eastAsia="zh-CN" w:bidi="ar"/>
              </w:rPr>
              <w:t>，配备</w:t>
            </w:r>
            <w:r>
              <w:rPr>
                <w:rFonts w:hint="eastAsia" w:asciiTheme="minorEastAsia" w:hAnsiTheme="minorEastAsia" w:eastAsiaTheme="minorEastAsia" w:cstheme="minorEastAsia"/>
                <w:color w:val="000000"/>
                <w:kern w:val="0"/>
                <w:sz w:val="21"/>
                <w:szCs w:val="21"/>
                <w:lang w:bidi="ar"/>
              </w:rPr>
              <w:t>口哨按环，可连接挂钩</w:t>
            </w:r>
            <w:r>
              <w:rPr>
                <w:rFonts w:hint="eastAsia" w:asciiTheme="minorEastAsia" w:hAnsiTheme="minorEastAsia" w:eastAsiaTheme="minorEastAsia" w:cstheme="minorEastAsia"/>
                <w:color w:val="000000"/>
                <w:kern w:val="0"/>
                <w:sz w:val="21"/>
                <w:szCs w:val="21"/>
                <w:lang w:eastAsia="zh-CN" w:bidi="ar"/>
              </w:rPr>
              <w:t>、</w:t>
            </w:r>
            <w:r>
              <w:rPr>
                <w:rFonts w:hint="eastAsia" w:asciiTheme="minorEastAsia" w:hAnsiTheme="minorEastAsia" w:eastAsiaTheme="minorEastAsia" w:cstheme="minorEastAsia"/>
                <w:color w:val="000000"/>
                <w:kern w:val="0"/>
                <w:sz w:val="21"/>
                <w:szCs w:val="21"/>
                <w:lang w:bidi="ar"/>
              </w:rPr>
              <w:t>荧光棒</w:t>
            </w:r>
            <w:r>
              <w:rPr>
                <w:rFonts w:hint="eastAsia" w:asciiTheme="minorEastAsia" w:hAnsiTheme="minorEastAsia" w:eastAsiaTheme="minorEastAsia" w:cstheme="minorEastAsia"/>
                <w:color w:val="000000"/>
                <w:kern w:val="0"/>
                <w:sz w:val="21"/>
                <w:szCs w:val="21"/>
                <w:lang w:eastAsia="zh-CN" w:bidi="ar"/>
              </w:rPr>
              <w:t>、</w:t>
            </w:r>
            <w:r>
              <w:rPr>
                <w:rFonts w:hint="eastAsia" w:asciiTheme="minorEastAsia" w:hAnsiTheme="minorEastAsia" w:eastAsiaTheme="minorEastAsia" w:cstheme="minorEastAsia"/>
                <w:color w:val="000000"/>
                <w:kern w:val="0"/>
                <w:sz w:val="21"/>
                <w:szCs w:val="21"/>
                <w:lang w:bidi="ar"/>
              </w:rPr>
              <w:t>手电筒</w:t>
            </w:r>
            <w:r>
              <w:rPr>
                <w:rFonts w:hint="eastAsia" w:asciiTheme="minorEastAsia" w:hAnsiTheme="minorEastAsia" w:eastAsiaTheme="minorEastAsia" w:cstheme="minorEastAsia"/>
                <w:color w:val="000000"/>
                <w:kern w:val="0"/>
                <w:sz w:val="21"/>
                <w:szCs w:val="21"/>
                <w:lang w:eastAsia="zh-CN" w:bidi="ar"/>
              </w:rPr>
              <w:t>等；</w:t>
            </w:r>
          </w:p>
          <w:p>
            <w:pPr>
              <w:widowControl/>
              <w:jc w:val="left"/>
              <w:textAlignment w:val="center"/>
              <w:rPr>
                <w:rFonts w:hint="eastAsia" w:asciiTheme="minorEastAsia" w:hAnsiTheme="minorEastAsia" w:eastAsiaTheme="minorEastAsia" w:cstheme="minorEastAsia"/>
                <w:color w:val="000000"/>
                <w:kern w:val="0"/>
                <w:sz w:val="21"/>
                <w:szCs w:val="21"/>
                <w:lang w:bidi="ar"/>
              </w:rPr>
            </w:pPr>
            <w:r>
              <w:rPr>
                <w:rFonts w:hint="eastAsia" w:asciiTheme="minorEastAsia" w:hAnsiTheme="minorEastAsia" w:eastAsiaTheme="minorEastAsia" w:cstheme="minorEastAsia"/>
                <w:color w:val="000000"/>
                <w:kern w:val="0"/>
                <w:sz w:val="21"/>
                <w:szCs w:val="21"/>
                <w:lang w:val="en-US" w:eastAsia="zh-CN" w:bidi="ar"/>
              </w:rPr>
              <w:t>4</w:t>
            </w:r>
            <w:r>
              <w:rPr>
                <w:rFonts w:hint="eastAsia" w:asciiTheme="minorEastAsia" w:hAnsiTheme="minorEastAsia" w:eastAsiaTheme="minorEastAsia" w:cstheme="minorEastAsia"/>
                <w:color w:val="000000"/>
                <w:kern w:val="0"/>
                <w:sz w:val="21"/>
                <w:szCs w:val="21"/>
                <w:lang w:bidi="ar"/>
              </w:rPr>
              <w:t>、配有牛尾绳：用做救生衣的牵引绳，配合拖拽式救生衣，一端为O型环，另一端为快挂，紧急情况下，可快速与该牵引绳分离。</w:t>
            </w:r>
          </w:p>
          <w:p>
            <w:pPr>
              <w:widowControl/>
              <w:jc w:val="left"/>
              <w:textAlignment w:val="center"/>
              <w:rPr>
                <w:rFonts w:hint="eastAsia" w:asciiTheme="minorEastAsia" w:hAnsiTheme="minorEastAsia" w:eastAsiaTheme="minorEastAsia" w:cstheme="minorEastAsia"/>
                <w:color w:val="000000"/>
                <w:kern w:val="0"/>
                <w:sz w:val="21"/>
                <w:szCs w:val="21"/>
                <w:lang w:val="en-US" w:eastAsia="zh-CN" w:bidi="ar"/>
              </w:rPr>
            </w:pPr>
            <w:r>
              <w:rPr>
                <w:rFonts w:hint="eastAsia" w:asciiTheme="minorEastAsia" w:hAnsiTheme="minorEastAsia" w:eastAsiaTheme="minorEastAsia" w:cstheme="minorEastAsia"/>
                <w:color w:val="000000"/>
                <w:kern w:val="0"/>
                <w:sz w:val="21"/>
                <w:szCs w:val="21"/>
                <w:lang w:val="en-US" w:eastAsia="zh-CN" w:bidi="ar"/>
              </w:rPr>
              <w:t>5</w:t>
            </w:r>
            <w:r>
              <w:rPr>
                <w:rFonts w:hint="eastAsia" w:asciiTheme="minorEastAsia" w:hAnsiTheme="minorEastAsia" w:eastAsiaTheme="minorEastAsia" w:cstheme="minorEastAsia"/>
                <w:color w:val="000000"/>
                <w:kern w:val="0"/>
                <w:sz w:val="21"/>
                <w:szCs w:val="21"/>
                <w:lang w:bidi="ar"/>
              </w:rPr>
              <w:t>、尺寸大小</w:t>
            </w:r>
            <w:r>
              <w:rPr>
                <w:rFonts w:hint="eastAsia" w:asciiTheme="minorEastAsia" w:hAnsiTheme="minorEastAsia" w:eastAsiaTheme="minorEastAsia" w:cstheme="minorEastAsia"/>
                <w:color w:val="000000"/>
                <w:kern w:val="0"/>
                <w:sz w:val="21"/>
                <w:szCs w:val="21"/>
                <w:lang w:eastAsia="zh-CN" w:bidi="ar"/>
              </w:rPr>
              <w:t>和外观标识</w:t>
            </w:r>
            <w:r>
              <w:rPr>
                <w:rFonts w:hint="eastAsia" w:asciiTheme="minorEastAsia" w:hAnsiTheme="minorEastAsia" w:eastAsiaTheme="minorEastAsia" w:cstheme="minorEastAsia"/>
                <w:color w:val="000000"/>
                <w:kern w:val="0"/>
                <w:sz w:val="21"/>
                <w:szCs w:val="21"/>
                <w:lang w:bidi="ar"/>
              </w:rPr>
              <w:t>能够满足用户单位需求，提供</w:t>
            </w:r>
            <w:r>
              <w:rPr>
                <w:rFonts w:hint="eastAsia" w:asciiTheme="minorEastAsia" w:hAnsiTheme="minorEastAsia" w:eastAsiaTheme="minorEastAsia" w:cstheme="minorEastAsia"/>
                <w:color w:val="000000"/>
                <w:kern w:val="0"/>
                <w:sz w:val="21"/>
                <w:szCs w:val="21"/>
                <w:lang w:eastAsia="zh-CN" w:bidi="ar"/>
              </w:rPr>
              <w:t>检测</w:t>
            </w:r>
            <w:r>
              <w:rPr>
                <w:rFonts w:hint="eastAsia" w:asciiTheme="minorEastAsia" w:hAnsiTheme="minorEastAsia" w:eastAsiaTheme="minorEastAsia" w:cstheme="minorEastAsia"/>
                <w:color w:val="000000"/>
                <w:kern w:val="0"/>
                <w:sz w:val="21"/>
                <w:szCs w:val="21"/>
                <w:lang w:bidi="ar"/>
              </w:rPr>
              <w:t>报告。</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rPr>
          <w:trHeight w:val="2189" w:hRule="atLeast"/>
          <w:jc w:val="center"/>
        </w:trPr>
        <w:tc>
          <w:tcPr>
            <w:tcW w:w="790" w:type="dxa"/>
            <w:vAlign w:val="center"/>
          </w:tcPr>
          <w:p>
            <w:pPr>
              <w:spacing w:beforeLines="0" w:afterLines="0"/>
              <w:jc w:val="center"/>
              <w:rPr>
                <w:rFonts w:hint="eastAsia" w:asciiTheme="minorEastAsia" w:hAnsiTheme="minorEastAsia" w:eastAsiaTheme="minorEastAsia" w:cstheme="minorEastAsia"/>
                <w:color w:val="000000"/>
                <w:kern w:val="2"/>
                <w:sz w:val="21"/>
                <w:szCs w:val="21"/>
                <w:lang w:val="en-US" w:eastAsia="zh-CN" w:bidi="ar-SA"/>
              </w:rPr>
            </w:pPr>
            <w:r>
              <w:rPr>
                <w:rFonts w:hint="eastAsia" w:asciiTheme="minorEastAsia" w:hAnsiTheme="minorEastAsia" w:eastAsiaTheme="minorEastAsia" w:cstheme="minorEastAsia"/>
                <w:color w:val="000000"/>
                <w:sz w:val="21"/>
                <w:szCs w:val="21"/>
              </w:rPr>
              <w:t>滑轮</w:t>
            </w:r>
          </w:p>
        </w:tc>
        <w:tc>
          <w:tcPr>
            <w:tcW w:w="555" w:type="dxa"/>
            <w:vAlign w:val="center"/>
          </w:tcPr>
          <w:p>
            <w:pPr>
              <w:spacing w:beforeLines="0" w:afterLines="0"/>
              <w:jc w:val="center"/>
              <w:rPr>
                <w:rFonts w:hint="eastAsia" w:asciiTheme="minorEastAsia" w:hAnsiTheme="minorEastAsia" w:eastAsiaTheme="minorEastAsia" w:cstheme="minorEastAsia"/>
                <w:color w:val="000000"/>
                <w:kern w:val="2"/>
                <w:sz w:val="21"/>
                <w:szCs w:val="21"/>
                <w:lang w:val="en-US" w:eastAsia="zh-CN" w:bidi="ar-SA"/>
              </w:rPr>
            </w:pPr>
            <w:r>
              <w:rPr>
                <w:rFonts w:hint="eastAsia" w:asciiTheme="minorEastAsia" w:hAnsiTheme="minorEastAsia" w:eastAsiaTheme="minorEastAsia" w:cstheme="minorEastAsia"/>
                <w:color w:val="000000"/>
                <w:sz w:val="21"/>
                <w:szCs w:val="21"/>
              </w:rPr>
              <w:t>个</w:t>
            </w:r>
          </w:p>
        </w:tc>
        <w:tc>
          <w:tcPr>
            <w:tcW w:w="495" w:type="dxa"/>
            <w:vAlign w:val="center"/>
          </w:tcPr>
          <w:p>
            <w:pPr>
              <w:spacing w:beforeLines="0" w:afterLines="0"/>
              <w:jc w:val="center"/>
              <w:rPr>
                <w:rFonts w:hint="eastAsia" w:asciiTheme="minorEastAsia" w:hAnsiTheme="minorEastAsia" w:eastAsiaTheme="minorEastAsia" w:cstheme="minorEastAsia"/>
                <w:color w:val="000000"/>
                <w:kern w:val="2"/>
                <w:sz w:val="21"/>
                <w:szCs w:val="21"/>
                <w:lang w:val="en-US" w:eastAsia="zh-CN" w:bidi="ar-SA"/>
              </w:rPr>
            </w:pPr>
            <w:r>
              <w:rPr>
                <w:rFonts w:hint="eastAsia" w:asciiTheme="minorEastAsia" w:hAnsiTheme="minorEastAsia" w:eastAsiaTheme="minorEastAsia" w:cstheme="minorEastAsia"/>
                <w:color w:val="000000"/>
                <w:sz w:val="21"/>
                <w:szCs w:val="21"/>
              </w:rPr>
              <w:t>10</w:t>
            </w:r>
          </w:p>
        </w:tc>
        <w:tc>
          <w:tcPr>
            <w:tcW w:w="8899" w:type="dxa"/>
            <w:vAlign w:val="center"/>
          </w:tcPr>
          <w:p>
            <w:pPr>
              <w:widowControl/>
              <w:jc w:val="left"/>
              <w:textAlignment w:val="center"/>
              <w:rPr>
                <w:rFonts w:hint="eastAsia" w:asciiTheme="minorEastAsia" w:hAnsiTheme="minorEastAsia" w:eastAsiaTheme="minorEastAsia" w:cstheme="minorEastAsia"/>
                <w:color w:val="000000"/>
                <w:kern w:val="0"/>
                <w:sz w:val="21"/>
                <w:szCs w:val="21"/>
                <w:lang w:eastAsia="zh-CN" w:bidi="ar"/>
              </w:rPr>
            </w:pPr>
            <w:r>
              <w:rPr>
                <w:rFonts w:hint="eastAsia" w:asciiTheme="minorEastAsia" w:hAnsiTheme="minorEastAsia" w:eastAsiaTheme="minorEastAsia" w:cstheme="minorEastAsia"/>
                <w:color w:val="000000"/>
                <w:kern w:val="0"/>
                <w:sz w:val="21"/>
                <w:szCs w:val="21"/>
                <w:lang w:bidi="ar"/>
              </w:rPr>
              <w:t>1、材质：304材质</w:t>
            </w:r>
            <w:r>
              <w:rPr>
                <w:rFonts w:hint="eastAsia" w:asciiTheme="minorEastAsia" w:hAnsiTheme="minorEastAsia" w:eastAsiaTheme="minorEastAsia" w:cstheme="minorEastAsia"/>
                <w:color w:val="000000"/>
                <w:kern w:val="0"/>
                <w:sz w:val="21"/>
                <w:szCs w:val="21"/>
                <w:lang w:eastAsia="zh-CN" w:bidi="ar"/>
              </w:rPr>
              <w:t>；</w:t>
            </w:r>
          </w:p>
          <w:p>
            <w:pPr>
              <w:widowControl/>
              <w:jc w:val="left"/>
              <w:textAlignment w:val="center"/>
              <w:rPr>
                <w:rFonts w:hint="eastAsia" w:asciiTheme="minorEastAsia" w:hAnsiTheme="minorEastAsia" w:eastAsiaTheme="minorEastAsia" w:cstheme="minorEastAsia"/>
                <w:color w:val="000000"/>
                <w:kern w:val="0"/>
                <w:sz w:val="21"/>
                <w:szCs w:val="21"/>
                <w:lang w:eastAsia="zh-CN" w:bidi="ar"/>
              </w:rPr>
            </w:pPr>
            <w:r>
              <w:rPr>
                <w:rFonts w:hint="eastAsia" w:asciiTheme="minorEastAsia" w:hAnsiTheme="minorEastAsia" w:eastAsiaTheme="minorEastAsia" w:cstheme="minorEastAsia"/>
                <w:color w:val="000000"/>
                <w:kern w:val="0"/>
                <w:sz w:val="21"/>
                <w:szCs w:val="21"/>
                <w:lang w:bidi="ar"/>
              </w:rPr>
              <w:t>2、标准：国标</w:t>
            </w:r>
            <w:r>
              <w:rPr>
                <w:rFonts w:hint="eastAsia" w:asciiTheme="minorEastAsia" w:hAnsiTheme="minorEastAsia" w:eastAsiaTheme="minorEastAsia" w:cstheme="minorEastAsia"/>
                <w:color w:val="000000"/>
                <w:kern w:val="0"/>
                <w:sz w:val="21"/>
                <w:szCs w:val="21"/>
                <w:lang w:eastAsia="zh-CN" w:bidi="ar"/>
              </w:rPr>
              <w:t>；</w:t>
            </w:r>
          </w:p>
          <w:p>
            <w:pPr>
              <w:widowControl/>
              <w:jc w:val="left"/>
              <w:textAlignment w:val="center"/>
              <w:rPr>
                <w:rFonts w:hint="eastAsia" w:asciiTheme="minorEastAsia" w:hAnsiTheme="minorEastAsia" w:eastAsiaTheme="minorEastAsia" w:cstheme="minorEastAsia"/>
                <w:color w:val="000000"/>
                <w:kern w:val="0"/>
                <w:sz w:val="21"/>
                <w:szCs w:val="21"/>
                <w:lang w:eastAsia="zh-CN" w:bidi="ar"/>
              </w:rPr>
            </w:pPr>
            <w:r>
              <w:rPr>
                <w:rFonts w:hint="eastAsia" w:asciiTheme="minorEastAsia" w:hAnsiTheme="minorEastAsia" w:eastAsiaTheme="minorEastAsia" w:cstheme="minorEastAsia"/>
                <w:color w:val="000000"/>
                <w:kern w:val="0"/>
                <w:sz w:val="21"/>
                <w:szCs w:val="21"/>
                <w:lang w:bidi="ar"/>
              </w:rPr>
              <w:t>3、特性：防腐防锈耐用</w:t>
            </w:r>
            <w:r>
              <w:rPr>
                <w:rFonts w:hint="eastAsia" w:asciiTheme="minorEastAsia" w:hAnsiTheme="minorEastAsia" w:eastAsiaTheme="minorEastAsia" w:cstheme="minorEastAsia"/>
                <w:color w:val="000000"/>
                <w:kern w:val="0"/>
                <w:sz w:val="21"/>
                <w:szCs w:val="21"/>
                <w:lang w:eastAsia="zh-CN" w:bidi="ar"/>
              </w:rPr>
              <w:t>；</w:t>
            </w:r>
          </w:p>
          <w:p>
            <w:pPr>
              <w:widowControl/>
              <w:jc w:val="left"/>
              <w:textAlignment w:val="center"/>
              <w:rPr>
                <w:rFonts w:hint="eastAsia" w:asciiTheme="minorEastAsia" w:hAnsiTheme="minorEastAsia" w:eastAsiaTheme="minorEastAsia" w:cstheme="minorEastAsia"/>
                <w:color w:val="000000"/>
                <w:kern w:val="0"/>
                <w:sz w:val="21"/>
                <w:szCs w:val="21"/>
                <w:lang w:eastAsia="zh-CN" w:bidi="ar"/>
              </w:rPr>
            </w:pPr>
            <w:r>
              <w:rPr>
                <w:rFonts w:hint="eastAsia" w:asciiTheme="minorEastAsia" w:hAnsiTheme="minorEastAsia" w:eastAsiaTheme="minorEastAsia" w:cstheme="minorEastAsia"/>
                <w:color w:val="000000"/>
                <w:kern w:val="0"/>
                <w:sz w:val="21"/>
                <w:szCs w:val="21"/>
                <w:lang w:bidi="ar"/>
              </w:rPr>
              <w:t>4、高转速轴承、高质垫片</w:t>
            </w:r>
            <w:r>
              <w:rPr>
                <w:rFonts w:hint="eastAsia" w:asciiTheme="minorEastAsia" w:hAnsiTheme="minorEastAsia" w:eastAsiaTheme="minorEastAsia" w:cstheme="minorEastAsia"/>
                <w:color w:val="000000"/>
                <w:kern w:val="0"/>
                <w:sz w:val="21"/>
                <w:szCs w:val="21"/>
                <w:lang w:eastAsia="zh-CN" w:bidi="ar"/>
              </w:rPr>
              <w:t>；</w:t>
            </w:r>
          </w:p>
          <w:p>
            <w:pPr>
              <w:widowControl/>
              <w:jc w:val="left"/>
              <w:textAlignment w:val="center"/>
              <w:rPr>
                <w:rFonts w:hint="eastAsia" w:asciiTheme="minorEastAsia" w:hAnsiTheme="minorEastAsia" w:eastAsiaTheme="minorEastAsia" w:cstheme="minorEastAsia"/>
                <w:color w:val="000000"/>
                <w:kern w:val="0"/>
                <w:sz w:val="21"/>
                <w:szCs w:val="21"/>
                <w:lang w:val="en-US" w:eastAsia="zh-CN" w:bidi="ar"/>
              </w:rPr>
            </w:pPr>
            <w:r>
              <w:rPr>
                <w:rFonts w:hint="eastAsia" w:asciiTheme="minorEastAsia" w:hAnsiTheme="minorEastAsia" w:eastAsiaTheme="minorEastAsia" w:cstheme="minorEastAsia"/>
                <w:color w:val="000000"/>
                <w:kern w:val="0"/>
                <w:sz w:val="21"/>
                <w:szCs w:val="21"/>
                <w:lang w:bidi="ar"/>
              </w:rPr>
              <w:t>5、加厚滑轮、加厚支架承重≥300KG</w:t>
            </w:r>
            <w:r>
              <w:rPr>
                <w:rFonts w:hint="eastAsia" w:asciiTheme="minorEastAsia" w:hAnsiTheme="minorEastAsia" w:eastAsiaTheme="minorEastAsia" w:cstheme="minorEastAsia"/>
                <w:color w:val="000000"/>
                <w:kern w:val="0"/>
                <w:sz w:val="21"/>
                <w:szCs w:val="21"/>
                <w:lang w:eastAsia="zh-CN" w:bidi="ar"/>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rPr>
          <w:trHeight w:val="2189" w:hRule="atLeast"/>
          <w:jc w:val="center"/>
        </w:trPr>
        <w:tc>
          <w:tcPr>
            <w:tcW w:w="790" w:type="dxa"/>
            <w:vAlign w:val="center"/>
          </w:tcPr>
          <w:p>
            <w:pPr>
              <w:spacing w:beforeLines="0" w:afterLines="0"/>
              <w:jc w:val="center"/>
              <w:rPr>
                <w:rFonts w:hint="eastAsia" w:asciiTheme="minorEastAsia" w:hAnsiTheme="minorEastAsia" w:eastAsiaTheme="minorEastAsia" w:cstheme="minorEastAsia"/>
                <w:color w:val="000000"/>
                <w:kern w:val="2"/>
                <w:sz w:val="21"/>
                <w:szCs w:val="21"/>
                <w:lang w:val="en-US" w:eastAsia="zh-CN" w:bidi="ar-SA"/>
              </w:rPr>
            </w:pPr>
            <w:r>
              <w:rPr>
                <w:rFonts w:hint="eastAsia" w:asciiTheme="minorEastAsia" w:hAnsiTheme="minorEastAsia" w:eastAsiaTheme="minorEastAsia" w:cstheme="minorEastAsia"/>
                <w:color w:val="000000"/>
                <w:sz w:val="21"/>
                <w:szCs w:val="21"/>
              </w:rPr>
              <w:t>二级防化服</w:t>
            </w:r>
          </w:p>
        </w:tc>
        <w:tc>
          <w:tcPr>
            <w:tcW w:w="555" w:type="dxa"/>
            <w:vAlign w:val="center"/>
          </w:tcPr>
          <w:p>
            <w:pPr>
              <w:spacing w:beforeLines="0" w:afterLines="0"/>
              <w:jc w:val="center"/>
              <w:rPr>
                <w:rFonts w:hint="eastAsia" w:asciiTheme="minorEastAsia" w:hAnsiTheme="minorEastAsia" w:eastAsiaTheme="minorEastAsia" w:cstheme="minorEastAsia"/>
                <w:color w:val="000000"/>
                <w:kern w:val="2"/>
                <w:sz w:val="21"/>
                <w:szCs w:val="21"/>
                <w:lang w:val="en-US" w:eastAsia="zh-CN" w:bidi="ar-SA"/>
              </w:rPr>
            </w:pPr>
            <w:r>
              <w:rPr>
                <w:rFonts w:hint="eastAsia" w:asciiTheme="minorEastAsia" w:hAnsiTheme="minorEastAsia" w:eastAsiaTheme="minorEastAsia" w:cstheme="minorEastAsia"/>
                <w:color w:val="000000"/>
                <w:sz w:val="21"/>
                <w:szCs w:val="21"/>
              </w:rPr>
              <w:t>套</w:t>
            </w:r>
          </w:p>
        </w:tc>
        <w:tc>
          <w:tcPr>
            <w:tcW w:w="495" w:type="dxa"/>
            <w:vAlign w:val="center"/>
          </w:tcPr>
          <w:p>
            <w:pPr>
              <w:spacing w:beforeLines="0" w:afterLines="0"/>
              <w:jc w:val="center"/>
              <w:rPr>
                <w:rFonts w:hint="eastAsia" w:asciiTheme="minorEastAsia" w:hAnsiTheme="minorEastAsia" w:eastAsiaTheme="minorEastAsia" w:cstheme="minorEastAsia"/>
                <w:color w:val="000000"/>
                <w:kern w:val="2"/>
                <w:sz w:val="21"/>
                <w:szCs w:val="21"/>
                <w:lang w:val="en-US" w:eastAsia="zh-CN" w:bidi="ar-SA"/>
              </w:rPr>
            </w:pPr>
            <w:r>
              <w:rPr>
                <w:rFonts w:hint="eastAsia" w:asciiTheme="minorEastAsia" w:hAnsiTheme="minorEastAsia" w:eastAsiaTheme="minorEastAsia" w:cstheme="minorEastAsia"/>
                <w:color w:val="000000"/>
                <w:sz w:val="21"/>
                <w:szCs w:val="21"/>
              </w:rPr>
              <w:t>6</w:t>
            </w:r>
          </w:p>
        </w:tc>
        <w:tc>
          <w:tcPr>
            <w:tcW w:w="8899" w:type="dxa"/>
            <w:vAlign w:val="center"/>
          </w:tcPr>
          <w:p>
            <w:pPr>
              <w:widowControl/>
              <w:jc w:val="left"/>
              <w:textAlignment w:val="center"/>
              <w:rPr>
                <w:rFonts w:hint="eastAsia" w:asciiTheme="minorEastAsia" w:hAnsiTheme="minorEastAsia" w:eastAsiaTheme="minorEastAsia" w:cstheme="minorEastAsia"/>
                <w:color w:val="000000"/>
                <w:kern w:val="0"/>
                <w:sz w:val="21"/>
                <w:szCs w:val="21"/>
                <w:lang w:eastAsia="zh-CN" w:bidi="ar"/>
              </w:rPr>
            </w:pPr>
            <w:r>
              <w:rPr>
                <w:rFonts w:hint="eastAsia" w:asciiTheme="minorEastAsia" w:hAnsiTheme="minorEastAsia" w:eastAsiaTheme="minorEastAsia" w:cstheme="minorEastAsia"/>
                <w:color w:val="000000"/>
                <w:kern w:val="0"/>
                <w:sz w:val="21"/>
                <w:szCs w:val="21"/>
                <w:lang w:bidi="ar"/>
              </w:rPr>
              <w:t>1、符合GA770-2008标准要求，为半封闭式消防防化服</w:t>
            </w:r>
            <w:r>
              <w:rPr>
                <w:rFonts w:hint="eastAsia" w:asciiTheme="minorEastAsia" w:hAnsiTheme="minorEastAsia" w:eastAsiaTheme="minorEastAsia" w:cstheme="minorEastAsia"/>
                <w:color w:val="000000"/>
                <w:kern w:val="0"/>
                <w:sz w:val="21"/>
                <w:szCs w:val="21"/>
                <w:lang w:eastAsia="zh-CN" w:bidi="ar"/>
              </w:rPr>
              <w:t>；</w:t>
            </w:r>
          </w:p>
          <w:p>
            <w:pPr>
              <w:widowControl/>
              <w:jc w:val="left"/>
              <w:textAlignment w:val="center"/>
              <w:rPr>
                <w:rFonts w:hint="eastAsia" w:asciiTheme="minorEastAsia" w:hAnsiTheme="minorEastAsia" w:eastAsiaTheme="minorEastAsia" w:cstheme="minorEastAsia"/>
                <w:color w:val="000000"/>
                <w:kern w:val="0"/>
                <w:sz w:val="21"/>
                <w:szCs w:val="21"/>
                <w:lang w:eastAsia="zh-CN" w:bidi="ar"/>
              </w:rPr>
            </w:pPr>
            <w:r>
              <w:rPr>
                <w:rFonts w:hint="eastAsia" w:asciiTheme="minorEastAsia" w:hAnsiTheme="minorEastAsia" w:eastAsiaTheme="minorEastAsia" w:cstheme="minorEastAsia"/>
                <w:color w:val="000000"/>
                <w:kern w:val="0"/>
                <w:sz w:val="21"/>
                <w:szCs w:val="21"/>
                <w:lang w:bidi="ar"/>
              </w:rPr>
              <w:t>2、采用PVC双面涂覆织物面料制作</w:t>
            </w:r>
            <w:r>
              <w:rPr>
                <w:rFonts w:hint="eastAsia" w:asciiTheme="minorEastAsia" w:hAnsiTheme="minorEastAsia" w:eastAsiaTheme="minorEastAsia" w:cstheme="minorEastAsia"/>
                <w:color w:val="000000"/>
                <w:kern w:val="0"/>
                <w:sz w:val="21"/>
                <w:szCs w:val="21"/>
                <w:lang w:eastAsia="zh-CN" w:bidi="ar"/>
              </w:rPr>
              <w:t>；</w:t>
            </w:r>
          </w:p>
          <w:p>
            <w:pPr>
              <w:widowControl/>
              <w:jc w:val="left"/>
              <w:textAlignment w:val="center"/>
              <w:rPr>
                <w:rFonts w:hint="eastAsia" w:asciiTheme="minorEastAsia" w:hAnsiTheme="minorEastAsia" w:eastAsiaTheme="minorEastAsia" w:cstheme="minorEastAsia"/>
                <w:color w:val="000000"/>
                <w:kern w:val="0"/>
                <w:sz w:val="21"/>
                <w:szCs w:val="21"/>
                <w:lang w:eastAsia="zh-CN" w:bidi="ar"/>
              </w:rPr>
            </w:pPr>
            <w:r>
              <w:rPr>
                <w:rFonts w:hint="eastAsia" w:asciiTheme="minorEastAsia" w:hAnsiTheme="minorEastAsia" w:eastAsiaTheme="minorEastAsia" w:cstheme="minorEastAsia"/>
                <w:color w:val="000000"/>
                <w:kern w:val="0"/>
                <w:sz w:val="21"/>
                <w:szCs w:val="21"/>
                <w:lang w:bidi="ar"/>
              </w:rPr>
              <w:t>3、整体抗水渗漏性20min后无渗漏现象</w:t>
            </w:r>
            <w:r>
              <w:rPr>
                <w:rFonts w:hint="eastAsia" w:asciiTheme="minorEastAsia" w:hAnsiTheme="minorEastAsia" w:eastAsiaTheme="minorEastAsia" w:cstheme="minorEastAsia"/>
                <w:color w:val="000000"/>
                <w:kern w:val="0"/>
                <w:sz w:val="21"/>
                <w:szCs w:val="21"/>
                <w:lang w:eastAsia="zh-CN" w:bidi="ar"/>
              </w:rPr>
              <w:t>；</w:t>
            </w:r>
          </w:p>
          <w:p>
            <w:pPr>
              <w:widowControl/>
              <w:jc w:val="left"/>
              <w:textAlignment w:val="center"/>
              <w:rPr>
                <w:rFonts w:hint="eastAsia" w:asciiTheme="minorEastAsia" w:hAnsiTheme="minorEastAsia" w:eastAsiaTheme="minorEastAsia" w:cstheme="minorEastAsia"/>
                <w:color w:val="000000"/>
                <w:kern w:val="0"/>
                <w:sz w:val="21"/>
                <w:szCs w:val="21"/>
                <w:lang w:eastAsia="zh-CN" w:bidi="ar"/>
              </w:rPr>
            </w:pPr>
            <w:r>
              <w:rPr>
                <w:rFonts w:hint="eastAsia" w:asciiTheme="minorEastAsia" w:hAnsiTheme="minorEastAsia" w:eastAsiaTheme="minorEastAsia" w:cstheme="minorEastAsia"/>
                <w:color w:val="000000"/>
                <w:kern w:val="0"/>
                <w:sz w:val="21"/>
                <w:szCs w:val="21"/>
                <w:lang w:bidi="ar"/>
              </w:rPr>
              <w:t>4、抗化学品渗透时间：≥60min</w:t>
            </w:r>
            <w:r>
              <w:rPr>
                <w:rFonts w:hint="eastAsia" w:asciiTheme="minorEastAsia" w:hAnsiTheme="minorEastAsia" w:eastAsiaTheme="minorEastAsia" w:cstheme="minorEastAsia"/>
                <w:color w:val="000000"/>
                <w:kern w:val="0"/>
                <w:sz w:val="21"/>
                <w:szCs w:val="21"/>
                <w:lang w:eastAsia="zh-CN" w:bidi="ar"/>
              </w:rPr>
              <w:t>；</w:t>
            </w:r>
          </w:p>
          <w:p>
            <w:pPr>
              <w:widowControl/>
              <w:jc w:val="left"/>
              <w:textAlignment w:val="center"/>
              <w:rPr>
                <w:rFonts w:hint="eastAsia" w:asciiTheme="minorEastAsia" w:hAnsiTheme="minorEastAsia" w:eastAsiaTheme="minorEastAsia" w:cstheme="minorEastAsia"/>
                <w:color w:val="000000"/>
                <w:kern w:val="0"/>
                <w:sz w:val="21"/>
                <w:szCs w:val="21"/>
                <w:lang w:bidi="ar"/>
              </w:rPr>
            </w:pPr>
            <w:r>
              <w:rPr>
                <w:rFonts w:hint="eastAsia" w:asciiTheme="minorEastAsia" w:hAnsiTheme="minorEastAsia" w:eastAsiaTheme="minorEastAsia" w:cstheme="minorEastAsia"/>
                <w:color w:val="000000"/>
                <w:kern w:val="0"/>
                <w:sz w:val="21"/>
                <w:szCs w:val="21"/>
                <w:lang w:bidi="ar"/>
              </w:rPr>
              <w:t>5、化学防护手套耐刺穿力：≥25N，靴底抗刺穿力：≥1500N；</w:t>
            </w:r>
          </w:p>
          <w:p>
            <w:pPr>
              <w:widowControl/>
              <w:jc w:val="left"/>
              <w:textAlignment w:val="center"/>
              <w:rPr>
                <w:rFonts w:hint="eastAsia" w:asciiTheme="minorEastAsia" w:hAnsiTheme="minorEastAsia" w:eastAsiaTheme="minorEastAsia" w:cstheme="minorEastAsia"/>
                <w:color w:val="000000"/>
                <w:kern w:val="0"/>
                <w:sz w:val="21"/>
                <w:szCs w:val="21"/>
                <w:lang w:bidi="ar"/>
              </w:rPr>
            </w:pPr>
            <w:r>
              <w:rPr>
                <w:rFonts w:hint="eastAsia" w:asciiTheme="minorEastAsia" w:hAnsiTheme="minorEastAsia" w:eastAsiaTheme="minorEastAsia" w:cstheme="minorEastAsia"/>
                <w:color w:val="000000"/>
                <w:kern w:val="0"/>
                <w:sz w:val="21"/>
                <w:szCs w:val="21"/>
                <w:lang w:bidi="ar"/>
              </w:rPr>
              <w:t>6、拉伸强度：经向≥15KN/m，纬向≥20 KN/m；</w:t>
            </w:r>
          </w:p>
          <w:p>
            <w:pPr>
              <w:widowControl/>
              <w:jc w:val="left"/>
              <w:textAlignment w:val="center"/>
              <w:rPr>
                <w:rFonts w:hint="eastAsia" w:asciiTheme="minorEastAsia" w:hAnsiTheme="minorEastAsia" w:eastAsiaTheme="minorEastAsia" w:cstheme="minorEastAsia"/>
                <w:color w:val="000000"/>
                <w:kern w:val="0"/>
                <w:sz w:val="21"/>
                <w:szCs w:val="21"/>
                <w:lang w:bidi="ar"/>
              </w:rPr>
            </w:pPr>
            <w:r>
              <w:rPr>
                <w:rFonts w:hint="eastAsia" w:asciiTheme="minorEastAsia" w:hAnsiTheme="minorEastAsia" w:eastAsiaTheme="minorEastAsia" w:cstheme="minorEastAsia"/>
                <w:color w:val="000000"/>
                <w:kern w:val="0"/>
                <w:sz w:val="21"/>
                <w:szCs w:val="21"/>
                <w:lang w:bidi="ar"/>
              </w:rPr>
              <w:t>7、撕裂强力：经向≥40N，纬向≥45N；</w:t>
            </w:r>
          </w:p>
          <w:p>
            <w:pPr>
              <w:widowControl/>
              <w:jc w:val="left"/>
              <w:textAlignment w:val="center"/>
              <w:rPr>
                <w:rFonts w:hint="eastAsia" w:asciiTheme="minorEastAsia" w:hAnsiTheme="minorEastAsia" w:eastAsiaTheme="minorEastAsia" w:cstheme="minorEastAsia"/>
                <w:color w:val="000000"/>
                <w:kern w:val="0"/>
                <w:sz w:val="21"/>
                <w:szCs w:val="21"/>
                <w:lang w:eastAsia="zh-CN" w:bidi="ar"/>
              </w:rPr>
            </w:pPr>
            <w:r>
              <w:rPr>
                <w:rFonts w:hint="eastAsia" w:asciiTheme="minorEastAsia" w:hAnsiTheme="minorEastAsia" w:eastAsiaTheme="minorEastAsia" w:cstheme="minorEastAsia"/>
                <w:color w:val="000000"/>
                <w:kern w:val="0"/>
                <w:sz w:val="21"/>
                <w:szCs w:val="21"/>
                <w:lang w:bidi="ar"/>
              </w:rPr>
              <w:t>8、耐热老化性能：125℃×24h不粘、不脆</w:t>
            </w:r>
            <w:r>
              <w:rPr>
                <w:rFonts w:hint="eastAsia" w:asciiTheme="minorEastAsia" w:hAnsiTheme="minorEastAsia" w:eastAsiaTheme="minorEastAsia" w:cstheme="minorEastAsia"/>
                <w:color w:val="000000"/>
                <w:kern w:val="0"/>
                <w:sz w:val="21"/>
                <w:szCs w:val="21"/>
                <w:lang w:eastAsia="zh-CN" w:bidi="ar"/>
              </w:rPr>
              <w:t>；</w:t>
            </w:r>
          </w:p>
          <w:p>
            <w:pPr>
              <w:widowControl/>
              <w:jc w:val="left"/>
              <w:textAlignment w:val="center"/>
              <w:rPr>
                <w:rFonts w:hint="eastAsia" w:asciiTheme="minorEastAsia" w:hAnsiTheme="minorEastAsia" w:eastAsiaTheme="minorEastAsia" w:cstheme="minorEastAsia"/>
                <w:color w:val="000000"/>
                <w:kern w:val="0"/>
                <w:sz w:val="21"/>
                <w:szCs w:val="21"/>
                <w:lang w:eastAsia="zh-CN" w:bidi="ar"/>
              </w:rPr>
            </w:pPr>
            <w:r>
              <w:rPr>
                <w:rFonts w:hint="eastAsia" w:asciiTheme="minorEastAsia" w:hAnsiTheme="minorEastAsia" w:eastAsiaTheme="minorEastAsia" w:cstheme="minorEastAsia"/>
                <w:color w:val="000000"/>
                <w:kern w:val="0"/>
                <w:sz w:val="21"/>
                <w:szCs w:val="21"/>
                <w:lang w:bidi="ar"/>
              </w:rPr>
              <w:t>9、耐寒性能：-25℃×5min，折叠180度无裂纹</w:t>
            </w:r>
            <w:r>
              <w:rPr>
                <w:rFonts w:hint="eastAsia" w:asciiTheme="minorEastAsia" w:hAnsiTheme="minorEastAsia" w:eastAsiaTheme="minorEastAsia" w:cstheme="minorEastAsia"/>
                <w:color w:val="000000"/>
                <w:kern w:val="0"/>
                <w:sz w:val="21"/>
                <w:szCs w:val="21"/>
                <w:lang w:eastAsia="zh-CN" w:bidi="ar"/>
              </w:rPr>
              <w:t>；</w:t>
            </w:r>
          </w:p>
          <w:p>
            <w:pPr>
              <w:widowControl/>
              <w:jc w:val="left"/>
              <w:textAlignment w:val="center"/>
              <w:rPr>
                <w:rFonts w:hint="eastAsia" w:asciiTheme="minorEastAsia" w:hAnsiTheme="minorEastAsia" w:eastAsiaTheme="minorEastAsia" w:cstheme="minorEastAsia"/>
                <w:color w:val="000000"/>
                <w:kern w:val="0"/>
                <w:sz w:val="21"/>
                <w:szCs w:val="21"/>
                <w:lang w:val="en-US" w:eastAsia="zh-CN" w:bidi="ar"/>
              </w:rPr>
            </w:pPr>
            <w:r>
              <w:rPr>
                <w:rFonts w:hint="eastAsia" w:asciiTheme="minorEastAsia" w:hAnsiTheme="minorEastAsia" w:eastAsiaTheme="minorEastAsia" w:cstheme="minorEastAsia"/>
                <w:color w:val="000000"/>
                <w:kern w:val="0"/>
                <w:sz w:val="21"/>
                <w:szCs w:val="21"/>
                <w:lang w:bidi="ar"/>
              </w:rPr>
              <w:t>10、重量：≤4.5kg。</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rPr>
          <w:trHeight w:val="2189" w:hRule="atLeast"/>
          <w:jc w:val="center"/>
        </w:trPr>
        <w:tc>
          <w:tcPr>
            <w:tcW w:w="790" w:type="dxa"/>
            <w:vAlign w:val="center"/>
          </w:tcPr>
          <w:p>
            <w:pPr>
              <w:spacing w:beforeLines="0" w:afterLines="0"/>
              <w:jc w:val="center"/>
              <w:rPr>
                <w:rFonts w:hint="eastAsia" w:asciiTheme="minorEastAsia" w:hAnsiTheme="minorEastAsia" w:eastAsiaTheme="minorEastAsia" w:cstheme="minorEastAsia"/>
                <w:color w:val="000000"/>
                <w:kern w:val="2"/>
                <w:sz w:val="21"/>
                <w:szCs w:val="21"/>
                <w:lang w:val="en-US" w:eastAsia="zh-CN" w:bidi="ar-SA"/>
              </w:rPr>
            </w:pPr>
            <w:r>
              <w:rPr>
                <w:rFonts w:hint="eastAsia" w:asciiTheme="minorEastAsia" w:hAnsiTheme="minorEastAsia" w:eastAsiaTheme="minorEastAsia" w:cstheme="minorEastAsia"/>
                <w:color w:val="000000"/>
                <w:sz w:val="21"/>
                <w:szCs w:val="21"/>
              </w:rPr>
              <w:t>测温仪</w:t>
            </w:r>
          </w:p>
        </w:tc>
        <w:tc>
          <w:tcPr>
            <w:tcW w:w="555" w:type="dxa"/>
            <w:vAlign w:val="center"/>
          </w:tcPr>
          <w:p>
            <w:pPr>
              <w:spacing w:beforeLines="0" w:afterLines="0"/>
              <w:jc w:val="center"/>
              <w:rPr>
                <w:rFonts w:hint="eastAsia" w:asciiTheme="minorEastAsia" w:hAnsiTheme="minorEastAsia" w:eastAsiaTheme="minorEastAsia" w:cstheme="minorEastAsia"/>
                <w:color w:val="000000"/>
                <w:kern w:val="2"/>
                <w:sz w:val="21"/>
                <w:szCs w:val="21"/>
                <w:lang w:val="en-US" w:eastAsia="zh-CN" w:bidi="ar-SA"/>
              </w:rPr>
            </w:pPr>
            <w:r>
              <w:rPr>
                <w:rFonts w:hint="eastAsia" w:asciiTheme="minorEastAsia" w:hAnsiTheme="minorEastAsia" w:eastAsiaTheme="minorEastAsia" w:cstheme="minorEastAsia"/>
                <w:color w:val="000000"/>
                <w:sz w:val="21"/>
                <w:szCs w:val="21"/>
              </w:rPr>
              <w:t>台</w:t>
            </w:r>
          </w:p>
        </w:tc>
        <w:tc>
          <w:tcPr>
            <w:tcW w:w="495" w:type="dxa"/>
            <w:vAlign w:val="center"/>
          </w:tcPr>
          <w:p>
            <w:pPr>
              <w:spacing w:beforeLines="0" w:afterLines="0"/>
              <w:jc w:val="center"/>
              <w:rPr>
                <w:rFonts w:hint="eastAsia" w:asciiTheme="minorEastAsia" w:hAnsiTheme="minorEastAsia" w:eastAsiaTheme="minorEastAsia" w:cstheme="minorEastAsia"/>
                <w:color w:val="000000"/>
                <w:kern w:val="2"/>
                <w:sz w:val="21"/>
                <w:szCs w:val="21"/>
                <w:lang w:val="en-US" w:eastAsia="zh-CN" w:bidi="ar-SA"/>
              </w:rPr>
            </w:pPr>
            <w:r>
              <w:rPr>
                <w:rFonts w:hint="eastAsia" w:asciiTheme="minorEastAsia" w:hAnsiTheme="minorEastAsia" w:eastAsiaTheme="minorEastAsia" w:cstheme="minorEastAsia"/>
                <w:color w:val="000000"/>
                <w:sz w:val="21"/>
                <w:szCs w:val="21"/>
              </w:rPr>
              <w:t>5</w:t>
            </w:r>
          </w:p>
        </w:tc>
        <w:tc>
          <w:tcPr>
            <w:tcW w:w="8899" w:type="dxa"/>
            <w:vAlign w:val="center"/>
          </w:tcPr>
          <w:p>
            <w:pPr>
              <w:widowControl/>
              <w:jc w:val="left"/>
              <w:textAlignment w:val="center"/>
              <w:rPr>
                <w:rFonts w:hint="eastAsia" w:asciiTheme="minorEastAsia" w:hAnsiTheme="minorEastAsia" w:eastAsiaTheme="minorEastAsia" w:cstheme="minorEastAsia"/>
                <w:color w:val="000000"/>
                <w:kern w:val="0"/>
                <w:sz w:val="21"/>
                <w:szCs w:val="21"/>
                <w:lang w:eastAsia="zh-CN" w:bidi="ar"/>
              </w:rPr>
            </w:pPr>
            <w:r>
              <w:rPr>
                <w:rFonts w:hint="eastAsia" w:asciiTheme="minorEastAsia" w:hAnsiTheme="minorEastAsia" w:eastAsiaTheme="minorEastAsia" w:cstheme="minorEastAsia"/>
                <w:color w:val="000000"/>
                <w:kern w:val="0"/>
                <w:sz w:val="21"/>
                <w:szCs w:val="21"/>
                <w:lang w:bidi="ar"/>
              </w:rPr>
              <w:t>1、测量温度范围：-50-900℃</w:t>
            </w:r>
            <w:r>
              <w:rPr>
                <w:rFonts w:hint="eastAsia" w:asciiTheme="minorEastAsia" w:hAnsiTheme="minorEastAsia" w:eastAsiaTheme="minorEastAsia" w:cstheme="minorEastAsia"/>
                <w:color w:val="000000"/>
                <w:kern w:val="0"/>
                <w:sz w:val="21"/>
                <w:szCs w:val="21"/>
                <w:lang w:eastAsia="zh-CN" w:bidi="ar"/>
              </w:rPr>
              <w:t>；</w:t>
            </w:r>
          </w:p>
          <w:p>
            <w:pPr>
              <w:widowControl/>
              <w:jc w:val="left"/>
              <w:textAlignment w:val="center"/>
              <w:rPr>
                <w:rFonts w:hint="eastAsia" w:asciiTheme="minorEastAsia" w:hAnsiTheme="minorEastAsia" w:eastAsiaTheme="minorEastAsia" w:cstheme="minorEastAsia"/>
                <w:color w:val="000000"/>
                <w:kern w:val="0"/>
                <w:sz w:val="21"/>
                <w:szCs w:val="21"/>
                <w:lang w:eastAsia="zh-CN" w:bidi="ar"/>
              </w:rPr>
            </w:pPr>
            <w:r>
              <w:rPr>
                <w:rFonts w:hint="eastAsia" w:asciiTheme="minorEastAsia" w:hAnsiTheme="minorEastAsia" w:eastAsiaTheme="minorEastAsia" w:cstheme="minorEastAsia"/>
                <w:color w:val="000000"/>
                <w:kern w:val="0"/>
                <w:sz w:val="21"/>
                <w:szCs w:val="21"/>
                <w:lang w:bidi="ar"/>
              </w:rPr>
              <w:t>2、测量精度：±5℃</w:t>
            </w:r>
            <w:r>
              <w:rPr>
                <w:rFonts w:hint="eastAsia" w:asciiTheme="minorEastAsia" w:hAnsiTheme="minorEastAsia" w:eastAsiaTheme="minorEastAsia" w:cstheme="minorEastAsia"/>
                <w:color w:val="000000"/>
                <w:kern w:val="0"/>
                <w:sz w:val="21"/>
                <w:szCs w:val="21"/>
                <w:lang w:eastAsia="zh-CN" w:bidi="ar"/>
              </w:rPr>
              <w:t>；</w:t>
            </w:r>
          </w:p>
          <w:p>
            <w:pPr>
              <w:widowControl/>
              <w:jc w:val="left"/>
              <w:textAlignment w:val="center"/>
              <w:rPr>
                <w:rFonts w:hint="eastAsia" w:asciiTheme="minorEastAsia" w:hAnsiTheme="minorEastAsia" w:eastAsiaTheme="minorEastAsia" w:cstheme="minorEastAsia"/>
                <w:color w:val="000000"/>
                <w:kern w:val="0"/>
                <w:sz w:val="21"/>
                <w:szCs w:val="21"/>
                <w:lang w:bidi="ar"/>
              </w:rPr>
            </w:pPr>
            <w:r>
              <w:rPr>
                <w:rFonts w:hint="eastAsia" w:asciiTheme="minorEastAsia" w:hAnsiTheme="minorEastAsia" w:eastAsiaTheme="minorEastAsia" w:cstheme="minorEastAsia"/>
                <w:color w:val="000000"/>
                <w:kern w:val="0"/>
                <w:sz w:val="21"/>
                <w:szCs w:val="21"/>
                <w:lang w:bidi="ar"/>
              </w:rPr>
              <w:t>3、重复性：1%的读数或1℃。</w:t>
            </w:r>
            <w:r>
              <w:rPr>
                <w:rFonts w:hint="eastAsia" w:asciiTheme="minorEastAsia" w:hAnsiTheme="minorEastAsia" w:eastAsiaTheme="minorEastAsia" w:cstheme="minorEastAsia"/>
                <w:color w:val="000000"/>
                <w:kern w:val="0"/>
                <w:sz w:val="21"/>
                <w:szCs w:val="21"/>
                <w:lang w:eastAsia="zh-CN" w:bidi="ar"/>
              </w:rPr>
              <w:t>；</w:t>
            </w:r>
            <w:r>
              <w:rPr>
                <w:rFonts w:hint="eastAsia" w:asciiTheme="minorEastAsia" w:hAnsiTheme="minorEastAsia" w:eastAsiaTheme="minorEastAsia" w:cstheme="minorEastAsia"/>
                <w:color w:val="000000"/>
                <w:kern w:val="0"/>
                <w:sz w:val="21"/>
                <w:szCs w:val="21"/>
                <w:lang w:bidi="ar"/>
              </w:rPr>
              <w:t xml:space="preserve"> </w:t>
            </w:r>
          </w:p>
          <w:p>
            <w:pPr>
              <w:widowControl/>
              <w:jc w:val="left"/>
              <w:textAlignment w:val="center"/>
              <w:rPr>
                <w:rFonts w:hint="eastAsia" w:asciiTheme="minorEastAsia" w:hAnsiTheme="minorEastAsia" w:eastAsiaTheme="minorEastAsia" w:cstheme="minorEastAsia"/>
                <w:color w:val="000000"/>
                <w:kern w:val="0"/>
                <w:sz w:val="21"/>
                <w:szCs w:val="21"/>
                <w:lang w:eastAsia="zh-CN" w:bidi="ar"/>
              </w:rPr>
            </w:pPr>
            <w:r>
              <w:rPr>
                <w:rFonts w:hint="eastAsia" w:asciiTheme="minorEastAsia" w:hAnsiTheme="minorEastAsia" w:eastAsiaTheme="minorEastAsia" w:cstheme="minorEastAsia"/>
                <w:color w:val="000000"/>
                <w:kern w:val="0"/>
                <w:sz w:val="21"/>
                <w:szCs w:val="21"/>
                <w:lang w:bidi="ar"/>
              </w:rPr>
              <w:t>4、响应时间：500mSec.95%响应</w:t>
            </w:r>
            <w:r>
              <w:rPr>
                <w:rFonts w:hint="eastAsia" w:asciiTheme="minorEastAsia" w:hAnsiTheme="minorEastAsia" w:eastAsiaTheme="minorEastAsia" w:cstheme="minorEastAsia"/>
                <w:color w:val="000000"/>
                <w:kern w:val="0"/>
                <w:sz w:val="21"/>
                <w:szCs w:val="21"/>
                <w:lang w:eastAsia="zh-CN" w:bidi="ar"/>
              </w:rPr>
              <w:t>；</w:t>
            </w:r>
          </w:p>
          <w:p>
            <w:pPr>
              <w:widowControl/>
              <w:jc w:val="left"/>
              <w:textAlignment w:val="center"/>
              <w:rPr>
                <w:rFonts w:hint="eastAsia" w:asciiTheme="minorEastAsia" w:hAnsiTheme="minorEastAsia" w:eastAsiaTheme="minorEastAsia" w:cstheme="minorEastAsia"/>
                <w:color w:val="000000"/>
                <w:kern w:val="0"/>
                <w:sz w:val="21"/>
                <w:szCs w:val="21"/>
                <w:lang w:eastAsia="zh-CN" w:bidi="ar"/>
              </w:rPr>
            </w:pPr>
            <w:r>
              <w:rPr>
                <w:rFonts w:hint="eastAsia" w:asciiTheme="minorEastAsia" w:hAnsiTheme="minorEastAsia" w:eastAsiaTheme="minorEastAsia" w:cstheme="minorEastAsia"/>
                <w:color w:val="000000"/>
                <w:kern w:val="0"/>
                <w:sz w:val="21"/>
                <w:szCs w:val="21"/>
                <w:lang w:bidi="ar"/>
              </w:rPr>
              <w:t>5、响应波长：8-14µm</w:t>
            </w:r>
            <w:r>
              <w:rPr>
                <w:rFonts w:hint="eastAsia" w:asciiTheme="minorEastAsia" w:hAnsiTheme="minorEastAsia" w:eastAsiaTheme="minorEastAsia" w:cstheme="minorEastAsia"/>
                <w:color w:val="000000"/>
                <w:kern w:val="0"/>
                <w:sz w:val="21"/>
                <w:szCs w:val="21"/>
                <w:lang w:eastAsia="zh-CN" w:bidi="ar"/>
              </w:rPr>
              <w:t>；</w:t>
            </w:r>
          </w:p>
          <w:p>
            <w:pPr>
              <w:widowControl/>
              <w:jc w:val="left"/>
              <w:textAlignment w:val="center"/>
              <w:rPr>
                <w:rFonts w:hint="eastAsia" w:asciiTheme="minorEastAsia" w:hAnsiTheme="minorEastAsia" w:eastAsiaTheme="minorEastAsia" w:cstheme="minorEastAsia"/>
                <w:color w:val="000000"/>
                <w:kern w:val="0"/>
                <w:sz w:val="21"/>
                <w:szCs w:val="21"/>
                <w:lang w:eastAsia="zh-CN" w:bidi="ar"/>
              </w:rPr>
            </w:pPr>
            <w:r>
              <w:rPr>
                <w:rFonts w:hint="eastAsia" w:asciiTheme="minorEastAsia" w:hAnsiTheme="minorEastAsia" w:eastAsiaTheme="minorEastAsia" w:cstheme="minorEastAsia"/>
                <w:color w:val="000000"/>
                <w:kern w:val="0"/>
                <w:sz w:val="21"/>
                <w:szCs w:val="21"/>
                <w:lang w:bidi="ar"/>
              </w:rPr>
              <w:t>6、发射率：0.10-1.00可调</w:t>
            </w:r>
            <w:r>
              <w:rPr>
                <w:rFonts w:hint="eastAsia" w:asciiTheme="minorEastAsia" w:hAnsiTheme="minorEastAsia" w:eastAsiaTheme="minorEastAsia" w:cstheme="minorEastAsia"/>
                <w:color w:val="000000"/>
                <w:kern w:val="0"/>
                <w:sz w:val="21"/>
                <w:szCs w:val="21"/>
                <w:lang w:eastAsia="zh-CN" w:bidi="ar"/>
              </w:rPr>
              <w:t>；</w:t>
            </w:r>
          </w:p>
          <w:p>
            <w:pPr>
              <w:widowControl/>
              <w:jc w:val="left"/>
              <w:textAlignment w:val="center"/>
              <w:rPr>
                <w:rFonts w:hint="eastAsia" w:asciiTheme="minorEastAsia" w:hAnsiTheme="minorEastAsia" w:eastAsiaTheme="minorEastAsia" w:cstheme="minorEastAsia"/>
                <w:color w:val="000000"/>
                <w:kern w:val="0"/>
                <w:sz w:val="21"/>
                <w:szCs w:val="21"/>
                <w:lang w:eastAsia="zh-CN" w:bidi="ar"/>
              </w:rPr>
            </w:pPr>
            <w:r>
              <w:rPr>
                <w:rFonts w:hint="eastAsia" w:asciiTheme="minorEastAsia" w:hAnsiTheme="minorEastAsia" w:eastAsiaTheme="minorEastAsia" w:cstheme="minorEastAsia"/>
                <w:color w:val="000000"/>
                <w:kern w:val="0"/>
                <w:sz w:val="21"/>
                <w:szCs w:val="21"/>
                <w:lang w:bidi="ar"/>
              </w:rPr>
              <w:t>7、距高同测试点比例：12：1</w:t>
            </w:r>
            <w:r>
              <w:rPr>
                <w:rFonts w:hint="eastAsia" w:asciiTheme="minorEastAsia" w:hAnsiTheme="minorEastAsia" w:eastAsiaTheme="minorEastAsia" w:cstheme="minorEastAsia"/>
                <w:color w:val="000000"/>
                <w:kern w:val="0"/>
                <w:sz w:val="21"/>
                <w:szCs w:val="21"/>
                <w:lang w:eastAsia="zh-CN" w:bidi="ar"/>
              </w:rPr>
              <w:t>；</w:t>
            </w:r>
          </w:p>
          <w:p>
            <w:pPr>
              <w:widowControl/>
              <w:jc w:val="left"/>
              <w:textAlignment w:val="center"/>
              <w:rPr>
                <w:rFonts w:hint="eastAsia" w:asciiTheme="minorEastAsia" w:hAnsiTheme="minorEastAsia" w:eastAsiaTheme="minorEastAsia" w:cstheme="minorEastAsia"/>
                <w:color w:val="000000"/>
                <w:kern w:val="0"/>
                <w:sz w:val="21"/>
                <w:szCs w:val="21"/>
                <w:lang w:eastAsia="zh-CN" w:bidi="ar"/>
              </w:rPr>
            </w:pPr>
            <w:r>
              <w:rPr>
                <w:rFonts w:hint="eastAsia" w:asciiTheme="minorEastAsia" w:hAnsiTheme="minorEastAsia" w:eastAsiaTheme="minorEastAsia" w:cstheme="minorEastAsia"/>
                <w:color w:val="000000"/>
                <w:kern w:val="0"/>
                <w:sz w:val="21"/>
                <w:szCs w:val="21"/>
                <w:lang w:bidi="ar"/>
              </w:rPr>
              <w:t>8、重量：≤170克(不包括电池)</w:t>
            </w:r>
            <w:r>
              <w:rPr>
                <w:rFonts w:hint="eastAsia" w:asciiTheme="minorEastAsia" w:hAnsiTheme="minorEastAsia" w:eastAsiaTheme="minorEastAsia" w:cstheme="minorEastAsia"/>
                <w:color w:val="000000"/>
                <w:kern w:val="0"/>
                <w:sz w:val="21"/>
                <w:szCs w:val="21"/>
                <w:lang w:eastAsia="zh-CN" w:bidi="ar"/>
              </w:rPr>
              <w:t>；</w:t>
            </w:r>
          </w:p>
          <w:p>
            <w:pPr>
              <w:widowControl/>
              <w:jc w:val="left"/>
              <w:textAlignment w:val="center"/>
              <w:rPr>
                <w:rFonts w:hint="eastAsia" w:asciiTheme="minorEastAsia" w:hAnsiTheme="minorEastAsia" w:eastAsiaTheme="minorEastAsia" w:cstheme="minorEastAsia"/>
                <w:color w:val="000000"/>
                <w:kern w:val="0"/>
                <w:sz w:val="21"/>
                <w:szCs w:val="21"/>
                <w:lang w:eastAsia="zh-CN" w:bidi="ar"/>
              </w:rPr>
            </w:pPr>
            <w:r>
              <w:rPr>
                <w:rFonts w:hint="eastAsia" w:asciiTheme="minorEastAsia" w:hAnsiTheme="minorEastAsia" w:eastAsiaTheme="minorEastAsia" w:cstheme="minorEastAsia"/>
                <w:color w:val="000000"/>
                <w:kern w:val="0"/>
                <w:sz w:val="21"/>
                <w:szCs w:val="21"/>
                <w:lang w:bidi="ar"/>
              </w:rPr>
              <w:t>9、尺寸：≤175×100×50毫米</w:t>
            </w:r>
            <w:r>
              <w:rPr>
                <w:rFonts w:hint="eastAsia" w:asciiTheme="minorEastAsia" w:hAnsiTheme="minorEastAsia" w:eastAsiaTheme="minorEastAsia" w:cstheme="minorEastAsia"/>
                <w:color w:val="000000"/>
                <w:kern w:val="0"/>
                <w:sz w:val="21"/>
                <w:szCs w:val="21"/>
                <w:lang w:eastAsia="zh-CN" w:bidi="ar"/>
              </w:rPr>
              <w:t>；</w:t>
            </w:r>
          </w:p>
          <w:p>
            <w:pPr>
              <w:widowControl/>
              <w:jc w:val="left"/>
              <w:textAlignment w:val="center"/>
              <w:rPr>
                <w:rFonts w:hint="eastAsia" w:asciiTheme="minorEastAsia" w:hAnsiTheme="minorEastAsia" w:eastAsiaTheme="minorEastAsia" w:cstheme="minorEastAsia"/>
                <w:color w:val="000000"/>
                <w:kern w:val="0"/>
                <w:sz w:val="21"/>
                <w:szCs w:val="21"/>
                <w:lang w:val="en-US" w:eastAsia="zh-CN" w:bidi="ar"/>
              </w:rPr>
            </w:pPr>
            <w:r>
              <w:rPr>
                <w:rFonts w:hint="eastAsia" w:asciiTheme="minorEastAsia" w:hAnsiTheme="minorEastAsia" w:eastAsiaTheme="minorEastAsia" w:cstheme="minorEastAsia"/>
                <w:color w:val="000000"/>
                <w:kern w:val="0"/>
                <w:sz w:val="21"/>
                <w:szCs w:val="21"/>
                <w:lang w:bidi="ar"/>
              </w:rPr>
              <w:t>10、电源：9V碱性电池或镍铬电池</w:t>
            </w:r>
            <w:r>
              <w:rPr>
                <w:rFonts w:hint="eastAsia" w:asciiTheme="minorEastAsia" w:hAnsiTheme="minorEastAsia" w:eastAsiaTheme="minorEastAsia" w:cstheme="minorEastAsia"/>
                <w:color w:val="000000"/>
                <w:kern w:val="0"/>
                <w:sz w:val="21"/>
                <w:szCs w:val="21"/>
                <w:lang w:eastAsia="zh-CN" w:bidi="ar"/>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rPr>
          <w:trHeight w:val="2189" w:hRule="atLeast"/>
          <w:jc w:val="center"/>
        </w:trPr>
        <w:tc>
          <w:tcPr>
            <w:tcW w:w="790" w:type="dxa"/>
            <w:vAlign w:val="center"/>
          </w:tcPr>
          <w:p>
            <w:pPr>
              <w:spacing w:beforeLines="0" w:afterLines="0"/>
              <w:jc w:val="center"/>
              <w:rPr>
                <w:rFonts w:hint="eastAsia" w:asciiTheme="minorEastAsia" w:hAnsiTheme="minorEastAsia" w:eastAsiaTheme="minorEastAsia" w:cstheme="minorEastAsia"/>
                <w:color w:val="000000"/>
                <w:kern w:val="2"/>
                <w:sz w:val="21"/>
                <w:szCs w:val="21"/>
                <w:lang w:val="en-US" w:eastAsia="zh-CN" w:bidi="ar-SA"/>
              </w:rPr>
            </w:pPr>
            <w:r>
              <w:rPr>
                <w:rFonts w:hint="eastAsia" w:asciiTheme="minorEastAsia" w:hAnsiTheme="minorEastAsia" w:eastAsiaTheme="minorEastAsia" w:cstheme="minorEastAsia"/>
                <w:color w:val="000000"/>
                <w:sz w:val="21"/>
                <w:szCs w:val="21"/>
              </w:rPr>
              <w:t>测距仪</w:t>
            </w:r>
          </w:p>
        </w:tc>
        <w:tc>
          <w:tcPr>
            <w:tcW w:w="555" w:type="dxa"/>
            <w:vAlign w:val="center"/>
          </w:tcPr>
          <w:p>
            <w:pPr>
              <w:spacing w:beforeLines="0" w:afterLines="0"/>
              <w:jc w:val="center"/>
              <w:rPr>
                <w:rFonts w:hint="eastAsia" w:asciiTheme="minorEastAsia" w:hAnsiTheme="minorEastAsia" w:eastAsiaTheme="minorEastAsia" w:cstheme="minorEastAsia"/>
                <w:color w:val="000000"/>
                <w:kern w:val="2"/>
                <w:sz w:val="21"/>
                <w:szCs w:val="21"/>
                <w:lang w:val="en-US" w:eastAsia="zh-CN" w:bidi="ar-SA"/>
              </w:rPr>
            </w:pPr>
            <w:r>
              <w:rPr>
                <w:rFonts w:hint="eastAsia" w:asciiTheme="minorEastAsia" w:hAnsiTheme="minorEastAsia" w:eastAsiaTheme="minorEastAsia" w:cstheme="minorEastAsia"/>
                <w:color w:val="000000"/>
                <w:sz w:val="21"/>
                <w:szCs w:val="21"/>
              </w:rPr>
              <w:t>台</w:t>
            </w:r>
          </w:p>
        </w:tc>
        <w:tc>
          <w:tcPr>
            <w:tcW w:w="495" w:type="dxa"/>
            <w:vAlign w:val="center"/>
          </w:tcPr>
          <w:p>
            <w:pPr>
              <w:spacing w:beforeLines="0" w:afterLines="0"/>
              <w:jc w:val="center"/>
              <w:rPr>
                <w:rFonts w:hint="eastAsia" w:asciiTheme="minorEastAsia" w:hAnsiTheme="minorEastAsia" w:eastAsiaTheme="minorEastAsia" w:cstheme="minorEastAsia"/>
                <w:color w:val="000000"/>
                <w:kern w:val="2"/>
                <w:sz w:val="21"/>
                <w:szCs w:val="21"/>
                <w:lang w:val="en-US" w:eastAsia="zh-CN" w:bidi="ar-SA"/>
              </w:rPr>
            </w:pPr>
            <w:r>
              <w:rPr>
                <w:rFonts w:hint="eastAsia" w:asciiTheme="minorEastAsia" w:hAnsiTheme="minorEastAsia" w:eastAsiaTheme="minorEastAsia" w:cstheme="minorEastAsia"/>
                <w:color w:val="000000"/>
                <w:sz w:val="21"/>
                <w:szCs w:val="21"/>
              </w:rPr>
              <w:t>3</w:t>
            </w:r>
          </w:p>
        </w:tc>
        <w:tc>
          <w:tcPr>
            <w:tcW w:w="8899" w:type="dxa"/>
            <w:vAlign w:val="center"/>
          </w:tcPr>
          <w:p>
            <w:pPr>
              <w:widowControl/>
              <w:jc w:val="left"/>
              <w:textAlignment w:val="center"/>
              <w:rPr>
                <w:rFonts w:hint="eastAsia" w:asciiTheme="minorEastAsia" w:hAnsiTheme="minorEastAsia" w:eastAsiaTheme="minorEastAsia" w:cstheme="minorEastAsia"/>
                <w:color w:val="000000"/>
                <w:kern w:val="0"/>
                <w:sz w:val="21"/>
                <w:szCs w:val="21"/>
                <w:lang w:bidi="ar"/>
              </w:rPr>
            </w:pPr>
            <w:r>
              <w:rPr>
                <w:rFonts w:hint="eastAsia" w:asciiTheme="minorEastAsia" w:hAnsiTheme="minorEastAsia" w:eastAsiaTheme="minorEastAsia" w:cstheme="minorEastAsia"/>
                <w:color w:val="000000"/>
                <w:kern w:val="0"/>
                <w:sz w:val="21"/>
                <w:szCs w:val="21"/>
                <w:lang w:bidi="ar"/>
              </w:rPr>
              <w:t>1、电源（直充）：≥750mA锂电；</w:t>
            </w:r>
          </w:p>
          <w:p>
            <w:pPr>
              <w:widowControl/>
              <w:jc w:val="left"/>
              <w:textAlignment w:val="center"/>
              <w:rPr>
                <w:rFonts w:hint="eastAsia" w:asciiTheme="minorEastAsia" w:hAnsiTheme="minorEastAsia" w:eastAsiaTheme="minorEastAsia" w:cstheme="minorEastAsia"/>
                <w:color w:val="000000"/>
                <w:kern w:val="0"/>
                <w:sz w:val="21"/>
                <w:szCs w:val="21"/>
                <w:lang w:bidi="ar"/>
              </w:rPr>
            </w:pPr>
            <w:r>
              <w:rPr>
                <w:rFonts w:hint="eastAsia" w:asciiTheme="minorEastAsia" w:hAnsiTheme="minorEastAsia" w:eastAsiaTheme="minorEastAsia" w:cstheme="minorEastAsia"/>
                <w:color w:val="000000"/>
                <w:kern w:val="0"/>
                <w:sz w:val="21"/>
                <w:szCs w:val="21"/>
                <w:lang w:bidi="ar"/>
              </w:rPr>
              <w:t>2、测量单位：码（Yd）、米（m）；</w:t>
            </w:r>
          </w:p>
          <w:p>
            <w:pPr>
              <w:widowControl/>
              <w:jc w:val="left"/>
              <w:textAlignment w:val="center"/>
              <w:rPr>
                <w:rFonts w:hint="eastAsia" w:asciiTheme="minorEastAsia" w:hAnsiTheme="minorEastAsia" w:eastAsiaTheme="minorEastAsia" w:cstheme="minorEastAsia"/>
                <w:color w:val="000000"/>
                <w:kern w:val="0"/>
                <w:sz w:val="21"/>
                <w:szCs w:val="21"/>
                <w:lang w:bidi="ar"/>
              </w:rPr>
            </w:pPr>
            <w:r>
              <w:rPr>
                <w:rFonts w:hint="eastAsia" w:asciiTheme="minorEastAsia" w:hAnsiTheme="minorEastAsia" w:eastAsiaTheme="minorEastAsia" w:cstheme="minorEastAsia"/>
                <w:color w:val="000000"/>
                <w:kern w:val="0"/>
                <w:sz w:val="21"/>
                <w:szCs w:val="21"/>
                <w:lang w:bidi="ar"/>
              </w:rPr>
              <w:t>3、视场：≥7°；</w:t>
            </w:r>
          </w:p>
          <w:p>
            <w:pPr>
              <w:widowControl/>
              <w:jc w:val="left"/>
              <w:textAlignment w:val="center"/>
              <w:rPr>
                <w:rFonts w:hint="eastAsia" w:asciiTheme="minorEastAsia" w:hAnsiTheme="minorEastAsia" w:eastAsiaTheme="minorEastAsia" w:cstheme="minorEastAsia"/>
                <w:color w:val="000000"/>
                <w:kern w:val="0"/>
                <w:sz w:val="21"/>
                <w:szCs w:val="21"/>
                <w:lang w:bidi="ar"/>
              </w:rPr>
            </w:pPr>
            <w:r>
              <w:rPr>
                <w:rFonts w:hint="eastAsia" w:asciiTheme="minorEastAsia" w:hAnsiTheme="minorEastAsia" w:eastAsiaTheme="minorEastAsia" w:cstheme="minorEastAsia"/>
                <w:color w:val="000000"/>
                <w:kern w:val="0"/>
                <w:sz w:val="21"/>
                <w:szCs w:val="21"/>
                <w:lang w:bidi="ar"/>
              </w:rPr>
              <w:t>4、望远镜倍率：≥7X；</w:t>
            </w:r>
          </w:p>
          <w:p>
            <w:pPr>
              <w:widowControl/>
              <w:jc w:val="left"/>
              <w:textAlignment w:val="center"/>
              <w:rPr>
                <w:rFonts w:hint="eastAsia" w:asciiTheme="minorEastAsia" w:hAnsiTheme="minorEastAsia" w:eastAsiaTheme="minorEastAsia" w:cstheme="minorEastAsia"/>
                <w:color w:val="000000"/>
                <w:kern w:val="0"/>
                <w:sz w:val="21"/>
                <w:szCs w:val="21"/>
                <w:lang w:bidi="ar"/>
              </w:rPr>
            </w:pPr>
            <w:r>
              <w:rPr>
                <w:rFonts w:hint="eastAsia" w:asciiTheme="minorEastAsia" w:hAnsiTheme="minorEastAsia" w:eastAsiaTheme="minorEastAsia" w:cstheme="minorEastAsia"/>
                <w:color w:val="000000"/>
                <w:kern w:val="0"/>
                <w:sz w:val="21"/>
                <w:szCs w:val="21"/>
                <w:lang w:bidi="ar"/>
              </w:rPr>
              <w:t>5、望远镜物镜孔径：≥24mm；</w:t>
            </w:r>
          </w:p>
          <w:p>
            <w:pPr>
              <w:widowControl/>
              <w:jc w:val="left"/>
              <w:textAlignment w:val="center"/>
              <w:rPr>
                <w:rFonts w:hint="eastAsia" w:asciiTheme="minorEastAsia" w:hAnsiTheme="minorEastAsia" w:eastAsiaTheme="minorEastAsia" w:cstheme="minorEastAsia"/>
                <w:color w:val="000000"/>
                <w:kern w:val="0"/>
                <w:sz w:val="21"/>
                <w:szCs w:val="21"/>
                <w:lang w:bidi="ar"/>
              </w:rPr>
            </w:pPr>
            <w:r>
              <w:rPr>
                <w:rFonts w:hint="eastAsia" w:asciiTheme="minorEastAsia" w:hAnsiTheme="minorEastAsia" w:eastAsiaTheme="minorEastAsia" w:cstheme="minorEastAsia"/>
                <w:color w:val="000000"/>
                <w:kern w:val="0"/>
                <w:sz w:val="21"/>
                <w:szCs w:val="21"/>
                <w:lang w:bidi="ar"/>
              </w:rPr>
              <w:t>6、望远镜目镜孔径：≥16mm；</w:t>
            </w:r>
          </w:p>
          <w:p>
            <w:pPr>
              <w:widowControl/>
              <w:jc w:val="left"/>
              <w:textAlignment w:val="center"/>
              <w:rPr>
                <w:rFonts w:hint="eastAsia" w:asciiTheme="minorEastAsia" w:hAnsiTheme="minorEastAsia" w:eastAsiaTheme="minorEastAsia" w:cstheme="minorEastAsia"/>
                <w:color w:val="000000"/>
                <w:kern w:val="0"/>
                <w:sz w:val="21"/>
                <w:szCs w:val="21"/>
                <w:lang w:bidi="ar"/>
              </w:rPr>
            </w:pPr>
            <w:r>
              <w:rPr>
                <w:rFonts w:hint="eastAsia" w:asciiTheme="minorEastAsia" w:hAnsiTheme="minorEastAsia" w:eastAsiaTheme="minorEastAsia" w:cstheme="minorEastAsia"/>
                <w:color w:val="000000"/>
                <w:kern w:val="0"/>
                <w:sz w:val="21"/>
                <w:szCs w:val="21"/>
                <w:lang w:bidi="ar"/>
              </w:rPr>
              <w:t>7、防水防尘：≥IP64；</w:t>
            </w:r>
          </w:p>
          <w:p>
            <w:pPr>
              <w:widowControl/>
              <w:jc w:val="left"/>
              <w:textAlignment w:val="center"/>
              <w:rPr>
                <w:rFonts w:hint="eastAsia" w:asciiTheme="minorEastAsia" w:hAnsiTheme="minorEastAsia" w:eastAsiaTheme="minorEastAsia" w:cstheme="minorEastAsia"/>
                <w:color w:val="000000"/>
                <w:kern w:val="0"/>
                <w:sz w:val="21"/>
                <w:szCs w:val="21"/>
                <w:lang w:bidi="ar"/>
              </w:rPr>
            </w:pPr>
            <w:r>
              <w:rPr>
                <w:rFonts w:hint="eastAsia" w:asciiTheme="minorEastAsia" w:hAnsiTheme="minorEastAsia" w:eastAsiaTheme="minorEastAsia" w:cstheme="minorEastAsia"/>
                <w:color w:val="000000"/>
                <w:kern w:val="0"/>
                <w:sz w:val="21"/>
                <w:szCs w:val="21"/>
                <w:lang w:bidi="ar"/>
              </w:rPr>
              <w:t>8、屈光度：±3°；</w:t>
            </w:r>
          </w:p>
          <w:p>
            <w:pPr>
              <w:widowControl/>
              <w:jc w:val="left"/>
              <w:textAlignment w:val="center"/>
              <w:rPr>
                <w:rFonts w:hint="eastAsia" w:asciiTheme="minorEastAsia" w:hAnsiTheme="minorEastAsia" w:eastAsiaTheme="minorEastAsia" w:cstheme="minorEastAsia"/>
                <w:color w:val="000000"/>
                <w:kern w:val="0"/>
                <w:sz w:val="21"/>
                <w:szCs w:val="21"/>
                <w:lang w:bidi="ar"/>
              </w:rPr>
            </w:pPr>
            <w:r>
              <w:rPr>
                <w:rFonts w:hint="eastAsia" w:asciiTheme="minorEastAsia" w:hAnsiTheme="minorEastAsia" w:eastAsiaTheme="minorEastAsia" w:cstheme="minorEastAsia"/>
                <w:color w:val="000000"/>
                <w:kern w:val="0"/>
                <w:sz w:val="21"/>
                <w:szCs w:val="21"/>
                <w:lang w:bidi="ar"/>
              </w:rPr>
              <w:t>9、调焦方式：目镜调焦；</w:t>
            </w:r>
          </w:p>
          <w:p>
            <w:pPr>
              <w:widowControl/>
              <w:jc w:val="left"/>
              <w:textAlignment w:val="center"/>
              <w:rPr>
                <w:rFonts w:hint="eastAsia" w:asciiTheme="minorEastAsia" w:hAnsiTheme="minorEastAsia" w:eastAsiaTheme="minorEastAsia" w:cstheme="minorEastAsia"/>
                <w:color w:val="000000"/>
                <w:kern w:val="0"/>
                <w:sz w:val="21"/>
                <w:szCs w:val="21"/>
                <w:lang w:val="en-US" w:eastAsia="zh-CN" w:bidi="ar"/>
              </w:rPr>
            </w:pPr>
            <w:r>
              <w:rPr>
                <w:rFonts w:hint="eastAsia" w:asciiTheme="minorEastAsia" w:hAnsiTheme="minorEastAsia" w:eastAsiaTheme="minorEastAsia" w:cstheme="minorEastAsia"/>
                <w:color w:val="000000"/>
                <w:kern w:val="0"/>
                <w:sz w:val="21"/>
                <w:szCs w:val="21"/>
                <w:lang w:bidi="ar"/>
              </w:rPr>
              <w:t>10、产品重量：≤200g</w:t>
            </w:r>
            <w:r>
              <w:rPr>
                <w:rFonts w:hint="eastAsia" w:asciiTheme="minorEastAsia" w:hAnsiTheme="minorEastAsia" w:eastAsiaTheme="minorEastAsia" w:cstheme="minorEastAsia"/>
                <w:color w:val="000000"/>
                <w:kern w:val="0"/>
                <w:sz w:val="21"/>
                <w:szCs w:val="21"/>
                <w:lang w:eastAsia="zh-CN" w:bidi="ar"/>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rPr>
          <w:trHeight w:val="1146" w:hRule="atLeast"/>
          <w:jc w:val="center"/>
        </w:trPr>
        <w:tc>
          <w:tcPr>
            <w:tcW w:w="790" w:type="dxa"/>
            <w:vAlign w:val="center"/>
          </w:tcPr>
          <w:p>
            <w:pPr>
              <w:spacing w:beforeLines="0" w:afterLines="0"/>
              <w:jc w:val="center"/>
              <w:rPr>
                <w:rFonts w:hint="eastAsia" w:asciiTheme="minorEastAsia" w:hAnsiTheme="minorEastAsia" w:eastAsiaTheme="minorEastAsia" w:cstheme="minorEastAsia"/>
                <w:color w:val="000000"/>
                <w:kern w:val="2"/>
                <w:sz w:val="21"/>
                <w:szCs w:val="21"/>
                <w:lang w:val="en-US" w:eastAsia="zh-CN" w:bidi="ar-SA"/>
              </w:rPr>
            </w:pPr>
            <w:r>
              <w:rPr>
                <w:rFonts w:hint="eastAsia" w:asciiTheme="minorEastAsia" w:hAnsiTheme="minorEastAsia" w:eastAsiaTheme="minorEastAsia" w:cstheme="minorEastAsia"/>
                <w:color w:val="000000"/>
                <w:sz w:val="21"/>
                <w:szCs w:val="21"/>
              </w:rPr>
              <w:t>可燃气体探测仪</w:t>
            </w:r>
          </w:p>
        </w:tc>
        <w:tc>
          <w:tcPr>
            <w:tcW w:w="555" w:type="dxa"/>
            <w:vAlign w:val="center"/>
          </w:tcPr>
          <w:p>
            <w:pPr>
              <w:spacing w:beforeLines="0" w:afterLines="0"/>
              <w:jc w:val="center"/>
              <w:rPr>
                <w:rFonts w:hint="eastAsia" w:asciiTheme="minorEastAsia" w:hAnsiTheme="minorEastAsia" w:eastAsiaTheme="minorEastAsia" w:cstheme="minorEastAsia"/>
                <w:color w:val="000000"/>
                <w:kern w:val="2"/>
                <w:sz w:val="21"/>
                <w:szCs w:val="21"/>
                <w:lang w:val="en-US" w:eastAsia="zh-CN" w:bidi="ar-SA"/>
              </w:rPr>
            </w:pPr>
            <w:r>
              <w:rPr>
                <w:rFonts w:hint="eastAsia" w:asciiTheme="minorEastAsia" w:hAnsiTheme="minorEastAsia" w:eastAsiaTheme="minorEastAsia" w:cstheme="minorEastAsia"/>
                <w:color w:val="000000"/>
                <w:sz w:val="21"/>
                <w:szCs w:val="21"/>
              </w:rPr>
              <w:t>台</w:t>
            </w:r>
          </w:p>
        </w:tc>
        <w:tc>
          <w:tcPr>
            <w:tcW w:w="495" w:type="dxa"/>
            <w:vAlign w:val="center"/>
          </w:tcPr>
          <w:p>
            <w:pPr>
              <w:spacing w:beforeLines="0" w:afterLines="0"/>
              <w:jc w:val="center"/>
              <w:rPr>
                <w:rFonts w:hint="eastAsia" w:asciiTheme="minorEastAsia" w:hAnsiTheme="minorEastAsia" w:eastAsiaTheme="minorEastAsia" w:cstheme="minorEastAsia"/>
                <w:color w:val="000000"/>
                <w:kern w:val="2"/>
                <w:sz w:val="21"/>
                <w:szCs w:val="21"/>
                <w:lang w:val="en-US" w:eastAsia="zh-CN" w:bidi="ar-SA"/>
              </w:rPr>
            </w:pPr>
            <w:r>
              <w:rPr>
                <w:rFonts w:hint="eastAsia" w:asciiTheme="minorEastAsia" w:hAnsiTheme="minorEastAsia" w:eastAsiaTheme="minorEastAsia" w:cstheme="minorEastAsia"/>
                <w:color w:val="000000"/>
                <w:sz w:val="21"/>
                <w:szCs w:val="21"/>
              </w:rPr>
              <w:t>5</w:t>
            </w:r>
          </w:p>
        </w:tc>
        <w:tc>
          <w:tcPr>
            <w:tcW w:w="8899" w:type="dxa"/>
            <w:vAlign w:val="center"/>
          </w:tcPr>
          <w:p>
            <w:pPr>
              <w:widowControl/>
              <w:jc w:val="left"/>
              <w:textAlignment w:val="center"/>
              <w:rPr>
                <w:rFonts w:hint="eastAsia" w:asciiTheme="minorEastAsia" w:hAnsiTheme="minorEastAsia" w:eastAsiaTheme="minorEastAsia" w:cstheme="minorEastAsia"/>
                <w:color w:val="000000"/>
                <w:kern w:val="0"/>
                <w:sz w:val="21"/>
                <w:szCs w:val="21"/>
                <w:lang w:bidi="ar"/>
              </w:rPr>
            </w:pPr>
            <w:r>
              <w:rPr>
                <w:rFonts w:hint="eastAsia" w:asciiTheme="minorEastAsia" w:hAnsiTheme="minorEastAsia" w:eastAsiaTheme="minorEastAsia" w:cstheme="minorEastAsia"/>
                <w:color w:val="000000"/>
                <w:kern w:val="0"/>
                <w:sz w:val="21"/>
                <w:szCs w:val="21"/>
                <w:lang w:bidi="ar"/>
              </w:rPr>
              <w:t>1、检测气体：空气中的可燃气体；</w:t>
            </w:r>
          </w:p>
          <w:p>
            <w:pPr>
              <w:widowControl/>
              <w:jc w:val="left"/>
              <w:textAlignment w:val="center"/>
              <w:rPr>
                <w:rFonts w:hint="eastAsia" w:asciiTheme="minorEastAsia" w:hAnsiTheme="minorEastAsia" w:eastAsiaTheme="minorEastAsia" w:cstheme="minorEastAsia"/>
                <w:color w:val="000000"/>
                <w:kern w:val="0"/>
                <w:sz w:val="21"/>
                <w:szCs w:val="21"/>
                <w:lang w:bidi="ar"/>
              </w:rPr>
            </w:pPr>
            <w:r>
              <w:rPr>
                <w:rFonts w:hint="eastAsia" w:asciiTheme="minorEastAsia" w:hAnsiTheme="minorEastAsia" w:eastAsiaTheme="minorEastAsia" w:cstheme="minorEastAsia"/>
                <w:color w:val="000000"/>
                <w:kern w:val="0"/>
                <w:sz w:val="21"/>
                <w:szCs w:val="21"/>
                <w:lang w:bidi="ar"/>
              </w:rPr>
              <w:t>2、量程：0—100％LEL；</w:t>
            </w:r>
          </w:p>
          <w:p>
            <w:pPr>
              <w:widowControl/>
              <w:jc w:val="left"/>
              <w:textAlignment w:val="center"/>
              <w:rPr>
                <w:rFonts w:hint="eastAsia" w:asciiTheme="minorEastAsia" w:hAnsiTheme="minorEastAsia" w:eastAsiaTheme="minorEastAsia" w:cstheme="minorEastAsia"/>
                <w:color w:val="000000"/>
                <w:kern w:val="0"/>
                <w:sz w:val="21"/>
                <w:szCs w:val="21"/>
                <w:lang w:bidi="ar"/>
              </w:rPr>
            </w:pPr>
            <w:r>
              <w:rPr>
                <w:rFonts w:hint="eastAsia" w:asciiTheme="minorEastAsia" w:hAnsiTheme="minorEastAsia" w:eastAsiaTheme="minorEastAsia" w:cstheme="minorEastAsia"/>
                <w:color w:val="000000"/>
                <w:kern w:val="0"/>
                <w:sz w:val="21"/>
                <w:szCs w:val="21"/>
                <w:lang w:bidi="ar"/>
              </w:rPr>
              <w:t>3、精度：≤±5％（F、S）；</w:t>
            </w:r>
          </w:p>
          <w:p>
            <w:pPr>
              <w:widowControl/>
              <w:jc w:val="left"/>
              <w:textAlignment w:val="center"/>
              <w:rPr>
                <w:rFonts w:hint="eastAsia" w:asciiTheme="minorEastAsia" w:hAnsiTheme="minorEastAsia" w:eastAsiaTheme="minorEastAsia" w:cstheme="minorEastAsia"/>
                <w:color w:val="000000"/>
                <w:kern w:val="0"/>
                <w:sz w:val="21"/>
                <w:szCs w:val="21"/>
                <w:lang w:bidi="ar"/>
              </w:rPr>
            </w:pPr>
            <w:r>
              <w:rPr>
                <w:rFonts w:hint="eastAsia" w:asciiTheme="minorEastAsia" w:hAnsiTheme="minorEastAsia" w:eastAsiaTheme="minorEastAsia" w:cstheme="minorEastAsia"/>
                <w:color w:val="000000"/>
                <w:kern w:val="0"/>
                <w:sz w:val="21"/>
                <w:szCs w:val="21"/>
                <w:lang w:bidi="ar"/>
              </w:rPr>
              <w:t>4、最小读数：1％LEL；</w:t>
            </w:r>
          </w:p>
          <w:p>
            <w:pPr>
              <w:widowControl/>
              <w:jc w:val="left"/>
              <w:textAlignment w:val="center"/>
              <w:rPr>
                <w:rFonts w:hint="eastAsia" w:asciiTheme="minorEastAsia" w:hAnsiTheme="minorEastAsia" w:eastAsiaTheme="minorEastAsia" w:cstheme="minorEastAsia"/>
                <w:color w:val="000000"/>
                <w:kern w:val="0"/>
                <w:sz w:val="21"/>
                <w:szCs w:val="21"/>
                <w:lang w:bidi="ar"/>
              </w:rPr>
            </w:pPr>
            <w:r>
              <w:rPr>
                <w:rFonts w:hint="eastAsia" w:asciiTheme="minorEastAsia" w:hAnsiTheme="minorEastAsia" w:eastAsiaTheme="minorEastAsia" w:cstheme="minorEastAsia"/>
                <w:color w:val="000000"/>
                <w:kern w:val="0"/>
                <w:sz w:val="21"/>
                <w:szCs w:val="21"/>
                <w:lang w:bidi="ar"/>
              </w:rPr>
              <w:t>5、响应时间：≤5S ；</w:t>
            </w:r>
          </w:p>
          <w:p>
            <w:pPr>
              <w:widowControl/>
              <w:jc w:val="left"/>
              <w:textAlignment w:val="center"/>
              <w:rPr>
                <w:rFonts w:hint="eastAsia" w:asciiTheme="minorEastAsia" w:hAnsiTheme="minorEastAsia" w:eastAsiaTheme="minorEastAsia" w:cstheme="minorEastAsia"/>
                <w:color w:val="000000"/>
                <w:kern w:val="0"/>
                <w:sz w:val="21"/>
                <w:szCs w:val="21"/>
                <w:lang w:bidi="ar"/>
              </w:rPr>
            </w:pPr>
            <w:r>
              <w:rPr>
                <w:rFonts w:hint="eastAsia" w:asciiTheme="minorEastAsia" w:hAnsiTheme="minorEastAsia" w:eastAsiaTheme="minorEastAsia" w:cstheme="minorEastAsia"/>
                <w:color w:val="000000"/>
                <w:kern w:val="0"/>
                <w:sz w:val="21"/>
                <w:szCs w:val="21"/>
                <w:lang w:bidi="ar"/>
              </w:rPr>
              <w:t>6、电池：连续工作时间≥15h；</w:t>
            </w:r>
          </w:p>
          <w:p>
            <w:pPr>
              <w:widowControl/>
              <w:jc w:val="left"/>
              <w:textAlignment w:val="center"/>
              <w:rPr>
                <w:rFonts w:hint="eastAsia" w:asciiTheme="minorEastAsia" w:hAnsiTheme="minorEastAsia" w:eastAsiaTheme="minorEastAsia" w:cstheme="minorEastAsia"/>
                <w:color w:val="000000"/>
                <w:kern w:val="0"/>
                <w:sz w:val="21"/>
                <w:szCs w:val="21"/>
                <w:lang w:bidi="ar"/>
              </w:rPr>
            </w:pPr>
            <w:r>
              <w:rPr>
                <w:rFonts w:hint="eastAsia" w:asciiTheme="minorEastAsia" w:hAnsiTheme="minorEastAsia" w:eastAsiaTheme="minorEastAsia" w:cstheme="minorEastAsia"/>
                <w:color w:val="000000"/>
                <w:kern w:val="0"/>
                <w:sz w:val="21"/>
                <w:szCs w:val="21"/>
                <w:lang w:bidi="ar"/>
              </w:rPr>
              <w:t>7、传感器寿命：≥3年；</w:t>
            </w:r>
          </w:p>
          <w:p>
            <w:pPr>
              <w:widowControl/>
              <w:jc w:val="left"/>
              <w:textAlignment w:val="center"/>
              <w:rPr>
                <w:rFonts w:hint="eastAsia" w:asciiTheme="minorEastAsia" w:hAnsiTheme="minorEastAsia" w:eastAsiaTheme="minorEastAsia" w:cstheme="minorEastAsia"/>
                <w:color w:val="000000"/>
                <w:kern w:val="0"/>
                <w:sz w:val="21"/>
                <w:szCs w:val="21"/>
                <w:lang w:bidi="ar"/>
              </w:rPr>
            </w:pPr>
            <w:r>
              <w:rPr>
                <w:rFonts w:hint="eastAsia" w:asciiTheme="minorEastAsia" w:hAnsiTheme="minorEastAsia" w:eastAsiaTheme="minorEastAsia" w:cstheme="minorEastAsia"/>
                <w:color w:val="000000"/>
                <w:kern w:val="0"/>
                <w:sz w:val="21"/>
                <w:szCs w:val="21"/>
                <w:lang w:bidi="ar"/>
              </w:rPr>
              <w:t>8、报警：声光报警；</w:t>
            </w:r>
          </w:p>
          <w:p>
            <w:pPr>
              <w:widowControl/>
              <w:jc w:val="left"/>
              <w:textAlignment w:val="center"/>
              <w:rPr>
                <w:rFonts w:hint="eastAsia" w:asciiTheme="minorEastAsia" w:hAnsiTheme="minorEastAsia" w:eastAsiaTheme="minorEastAsia" w:cstheme="minorEastAsia"/>
                <w:color w:val="000000"/>
                <w:kern w:val="0"/>
                <w:sz w:val="21"/>
                <w:szCs w:val="21"/>
                <w:lang w:bidi="ar"/>
              </w:rPr>
            </w:pPr>
            <w:r>
              <w:rPr>
                <w:rFonts w:hint="eastAsia" w:asciiTheme="minorEastAsia" w:hAnsiTheme="minorEastAsia" w:eastAsiaTheme="minorEastAsia" w:cstheme="minorEastAsia"/>
                <w:color w:val="000000"/>
                <w:kern w:val="0"/>
                <w:sz w:val="21"/>
                <w:szCs w:val="21"/>
                <w:lang w:bidi="ar"/>
              </w:rPr>
              <w:t>9、工作温度：-10—40℃；</w:t>
            </w:r>
          </w:p>
          <w:p>
            <w:pPr>
              <w:widowControl/>
              <w:jc w:val="left"/>
              <w:textAlignment w:val="center"/>
              <w:rPr>
                <w:rFonts w:hint="eastAsia" w:asciiTheme="minorEastAsia" w:hAnsiTheme="minorEastAsia" w:eastAsiaTheme="minorEastAsia" w:cstheme="minorEastAsia"/>
                <w:color w:val="000000"/>
                <w:kern w:val="0"/>
                <w:sz w:val="21"/>
                <w:szCs w:val="21"/>
                <w:lang w:val="en-US" w:eastAsia="zh-CN" w:bidi="ar"/>
              </w:rPr>
            </w:pPr>
            <w:r>
              <w:rPr>
                <w:rFonts w:hint="eastAsia" w:asciiTheme="minorEastAsia" w:hAnsiTheme="minorEastAsia" w:eastAsiaTheme="minorEastAsia" w:cstheme="minorEastAsia"/>
                <w:color w:val="000000"/>
                <w:kern w:val="0"/>
                <w:sz w:val="21"/>
                <w:szCs w:val="21"/>
                <w:lang w:bidi="ar"/>
              </w:rPr>
              <w:t>10、重量：≤220g。</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rPr>
          <w:trHeight w:val="2189" w:hRule="atLeast"/>
          <w:jc w:val="center"/>
        </w:trPr>
        <w:tc>
          <w:tcPr>
            <w:tcW w:w="790" w:type="dxa"/>
            <w:vAlign w:val="center"/>
          </w:tcPr>
          <w:p>
            <w:pPr>
              <w:spacing w:beforeLines="0" w:afterLines="0"/>
              <w:jc w:val="center"/>
              <w:rPr>
                <w:rFonts w:hint="eastAsia" w:asciiTheme="minorEastAsia" w:hAnsiTheme="minorEastAsia" w:eastAsiaTheme="minorEastAsia" w:cstheme="minorEastAsia"/>
                <w:color w:val="000000"/>
                <w:kern w:val="2"/>
                <w:sz w:val="21"/>
                <w:szCs w:val="21"/>
                <w:lang w:val="en-US" w:eastAsia="zh-CN" w:bidi="ar-SA"/>
              </w:rPr>
            </w:pPr>
            <w:r>
              <w:rPr>
                <w:rFonts w:hint="eastAsia" w:asciiTheme="minorEastAsia" w:hAnsiTheme="minorEastAsia" w:eastAsiaTheme="minorEastAsia" w:cstheme="minorEastAsia"/>
                <w:color w:val="000000"/>
                <w:sz w:val="21"/>
                <w:szCs w:val="21"/>
              </w:rPr>
              <w:t>有毒气体探测仪</w:t>
            </w:r>
          </w:p>
        </w:tc>
        <w:tc>
          <w:tcPr>
            <w:tcW w:w="555" w:type="dxa"/>
            <w:vAlign w:val="center"/>
          </w:tcPr>
          <w:p>
            <w:pPr>
              <w:spacing w:beforeLines="0" w:afterLines="0"/>
              <w:jc w:val="center"/>
              <w:rPr>
                <w:rFonts w:hint="eastAsia" w:asciiTheme="minorEastAsia" w:hAnsiTheme="minorEastAsia" w:eastAsiaTheme="minorEastAsia" w:cstheme="minorEastAsia"/>
                <w:color w:val="000000"/>
                <w:kern w:val="2"/>
                <w:sz w:val="21"/>
                <w:szCs w:val="21"/>
                <w:lang w:val="en-US" w:eastAsia="zh-CN" w:bidi="ar-SA"/>
              </w:rPr>
            </w:pPr>
            <w:r>
              <w:rPr>
                <w:rFonts w:hint="eastAsia" w:asciiTheme="minorEastAsia" w:hAnsiTheme="minorEastAsia" w:eastAsiaTheme="minorEastAsia" w:cstheme="minorEastAsia"/>
                <w:color w:val="000000"/>
                <w:sz w:val="21"/>
                <w:szCs w:val="21"/>
              </w:rPr>
              <w:t>台</w:t>
            </w:r>
          </w:p>
        </w:tc>
        <w:tc>
          <w:tcPr>
            <w:tcW w:w="495" w:type="dxa"/>
            <w:vAlign w:val="center"/>
          </w:tcPr>
          <w:p>
            <w:pPr>
              <w:spacing w:beforeLines="0" w:afterLines="0"/>
              <w:jc w:val="center"/>
              <w:rPr>
                <w:rFonts w:hint="eastAsia" w:asciiTheme="minorEastAsia" w:hAnsiTheme="minorEastAsia" w:eastAsiaTheme="minorEastAsia" w:cstheme="minorEastAsia"/>
                <w:color w:val="000000"/>
                <w:kern w:val="2"/>
                <w:sz w:val="21"/>
                <w:szCs w:val="21"/>
                <w:lang w:val="en-US" w:eastAsia="zh-CN" w:bidi="ar-SA"/>
              </w:rPr>
            </w:pPr>
            <w:r>
              <w:rPr>
                <w:rFonts w:hint="eastAsia" w:asciiTheme="minorEastAsia" w:hAnsiTheme="minorEastAsia" w:eastAsiaTheme="minorEastAsia" w:cstheme="minorEastAsia"/>
                <w:color w:val="000000"/>
                <w:sz w:val="21"/>
                <w:szCs w:val="21"/>
              </w:rPr>
              <w:t>7</w:t>
            </w:r>
          </w:p>
        </w:tc>
        <w:tc>
          <w:tcPr>
            <w:tcW w:w="8899" w:type="dxa"/>
            <w:vAlign w:val="center"/>
          </w:tcPr>
          <w:p>
            <w:pPr>
              <w:widowControl/>
              <w:jc w:val="left"/>
              <w:textAlignment w:val="center"/>
              <w:rPr>
                <w:rFonts w:hint="eastAsia" w:asciiTheme="minorEastAsia" w:hAnsiTheme="minorEastAsia" w:eastAsiaTheme="minorEastAsia" w:cstheme="minorEastAsia"/>
                <w:color w:val="000000"/>
                <w:kern w:val="0"/>
                <w:sz w:val="21"/>
                <w:szCs w:val="21"/>
                <w:lang w:eastAsia="zh-CN" w:bidi="ar"/>
              </w:rPr>
            </w:pPr>
            <w:r>
              <w:rPr>
                <w:rFonts w:hint="eastAsia" w:asciiTheme="minorEastAsia" w:hAnsiTheme="minorEastAsia" w:eastAsiaTheme="minorEastAsia" w:cstheme="minorEastAsia"/>
                <w:color w:val="000000"/>
                <w:kern w:val="0"/>
                <w:sz w:val="21"/>
                <w:szCs w:val="21"/>
                <w:lang w:bidi="ar"/>
              </w:rPr>
              <w:t>1、传感器：插接式</w:t>
            </w:r>
            <w:r>
              <w:rPr>
                <w:rFonts w:hint="eastAsia" w:asciiTheme="minorEastAsia" w:hAnsiTheme="minorEastAsia" w:eastAsiaTheme="minorEastAsia" w:cstheme="minorEastAsia"/>
                <w:color w:val="000000"/>
                <w:kern w:val="0"/>
                <w:sz w:val="21"/>
                <w:szCs w:val="21"/>
                <w:lang w:eastAsia="zh-CN" w:bidi="ar"/>
              </w:rPr>
              <w:t>；</w:t>
            </w:r>
          </w:p>
          <w:p>
            <w:pPr>
              <w:widowControl/>
              <w:jc w:val="left"/>
              <w:textAlignment w:val="center"/>
              <w:rPr>
                <w:rFonts w:hint="eastAsia" w:asciiTheme="minorEastAsia" w:hAnsiTheme="minorEastAsia" w:eastAsiaTheme="minorEastAsia" w:cstheme="minorEastAsia"/>
                <w:color w:val="000000"/>
                <w:kern w:val="0"/>
                <w:sz w:val="21"/>
                <w:szCs w:val="21"/>
                <w:lang w:eastAsia="zh-CN" w:bidi="ar"/>
              </w:rPr>
            </w:pPr>
            <w:r>
              <w:rPr>
                <w:rFonts w:hint="eastAsia" w:asciiTheme="minorEastAsia" w:hAnsiTheme="minorEastAsia" w:eastAsiaTheme="minorEastAsia" w:cstheme="minorEastAsia"/>
                <w:color w:val="000000"/>
                <w:kern w:val="0"/>
                <w:sz w:val="21"/>
                <w:szCs w:val="21"/>
                <w:lang w:bidi="ar"/>
              </w:rPr>
              <w:t>2、报警指示：声、光和震动三种报警方式</w:t>
            </w:r>
            <w:r>
              <w:rPr>
                <w:rFonts w:hint="eastAsia" w:asciiTheme="minorEastAsia" w:hAnsiTheme="minorEastAsia" w:eastAsiaTheme="minorEastAsia" w:cstheme="minorEastAsia"/>
                <w:color w:val="000000"/>
                <w:kern w:val="0"/>
                <w:sz w:val="21"/>
                <w:szCs w:val="21"/>
                <w:lang w:eastAsia="zh-CN" w:bidi="ar"/>
              </w:rPr>
              <w:t>；</w:t>
            </w:r>
          </w:p>
          <w:p>
            <w:pPr>
              <w:widowControl/>
              <w:jc w:val="left"/>
              <w:textAlignment w:val="center"/>
              <w:rPr>
                <w:rFonts w:hint="eastAsia" w:asciiTheme="minorEastAsia" w:hAnsiTheme="minorEastAsia" w:eastAsiaTheme="minorEastAsia" w:cstheme="minorEastAsia"/>
                <w:color w:val="000000"/>
                <w:kern w:val="0"/>
                <w:sz w:val="21"/>
                <w:szCs w:val="21"/>
                <w:lang w:eastAsia="zh-CN" w:bidi="ar"/>
              </w:rPr>
            </w:pPr>
            <w:r>
              <w:rPr>
                <w:rFonts w:hint="eastAsia" w:asciiTheme="minorEastAsia" w:hAnsiTheme="minorEastAsia" w:eastAsiaTheme="minorEastAsia" w:cstheme="minorEastAsia"/>
                <w:color w:val="000000"/>
                <w:kern w:val="0"/>
                <w:sz w:val="21"/>
                <w:szCs w:val="21"/>
                <w:lang w:bidi="ar"/>
              </w:rPr>
              <w:t>3、工作温度：-20～58℃</w:t>
            </w:r>
            <w:r>
              <w:rPr>
                <w:rFonts w:hint="eastAsia" w:asciiTheme="minorEastAsia" w:hAnsiTheme="minorEastAsia" w:eastAsiaTheme="minorEastAsia" w:cstheme="minorEastAsia"/>
                <w:color w:val="000000"/>
                <w:kern w:val="0"/>
                <w:sz w:val="21"/>
                <w:szCs w:val="21"/>
                <w:lang w:eastAsia="zh-CN" w:bidi="ar"/>
              </w:rPr>
              <w:t>；</w:t>
            </w:r>
          </w:p>
          <w:p>
            <w:pPr>
              <w:widowControl/>
              <w:jc w:val="left"/>
              <w:textAlignment w:val="center"/>
              <w:rPr>
                <w:rFonts w:hint="eastAsia" w:asciiTheme="minorEastAsia" w:hAnsiTheme="minorEastAsia" w:eastAsiaTheme="minorEastAsia" w:cstheme="minorEastAsia"/>
                <w:color w:val="000000"/>
                <w:kern w:val="0"/>
                <w:sz w:val="21"/>
                <w:szCs w:val="21"/>
                <w:lang w:eastAsia="zh-CN" w:bidi="ar"/>
              </w:rPr>
            </w:pPr>
            <w:r>
              <w:rPr>
                <w:rFonts w:hint="eastAsia" w:asciiTheme="minorEastAsia" w:hAnsiTheme="minorEastAsia" w:eastAsiaTheme="minorEastAsia" w:cstheme="minorEastAsia"/>
                <w:color w:val="000000"/>
                <w:kern w:val="0"/>
                <w:sz w:val="21"/>
                <w:szCs w:val="21"/>
                <w:lang w:bidi="ar"/>
              </w:rPr>
              <w:t>4、工作湿度：5%～95%RH（非冷凝）</w:t>
            </w:r>
            <w:r>
              <w:rPr>
                <w:rFonts w:hint="eastAsia" w:asciiTheme="minorEastAsia" w:hAnsiTheme="minorEastAsia" w:eastAsiaTheme="minorEastAsia" w:cstheme="minorEastAsia"/>
                <w:color w:val="000000"/>
                <w:kern w:val="0"/>
                <w:sz w:val="21"/>
                <w:szCs w:val="21"/>
                <w:lang w:eastAsia="zh-CN" w:bidi="ar"/>
              </w:rPr>
              <w:t>；</w:t>
            </w:r>
          </w:p>
          <w:p>
            <w:pPr>
              <w:widowControl/>
              <w:jc w:val="left"/>
              <w:textAlignment w:val="center"/>
              <w:rPr>
                <w:rFonts w:hint="eastAsia" w:asciiTheme="minorEastAsia" w:hAnsiTheme="minorEastAsia" w:eastAsiaTheme="minorEastAsia" w:cstheme="minorEastAsia"/>
                <w:color w:val="000000"/>
                <w:kern w:val="0"/>
                <w:sz w:val="21"/>
                <w:szCs w:val="21"/>
                <w:lang w:eastAsia="zh-CN" w:bidi="ar"/>
              </w:rPr>
            </w:pPr>
            <w:r>
              <w:rPr>
                <w:rFonts w:hint="eastAsia" w:asciiTheme="minorEastAsia" w:hAnsiTheme="minorEastAsia" w:eastAsiaTheme="minorEastAsia" w:cstheme="minorEastAsia"/>
                <w:color w:val="000000"/>
                <w:kern w:val="0"/>
                <w:sz w:val="21"/>
                <w:szCs w:val="21"/>
                <w:lang w:bidi="ar"/>
              </w:rPr>
              <w:t>5、电池工作时间：≥14小时</w:t>
            </w:r>
            <w:r>
              <w:rPr>
                <w:rFonts w:hint="eastAsia" w:asciiTheme="minorEastAsia" w:hAnsiTheme="minorEastAsia" w:eastAsiaTheme="minorEastAsia" w:cstheme="minorEastAsia"/>
                <w:color w:val="000000"/>
                <w:kern w:val="0"/>
                <w:sz w:val="21"/>
                <w:szCs w:val="21"/>
                <w:lang w:eastAsia="zh-CN" w:bidi="ar"/>
              </w:rPr>
              <w:t>；</w:t>
            </w:r>
          </w:p>
          <w:p>
            <w:pPr>
              <w:widowControl/>
              <w:jc w:val="left"/>
              <w:textAlignment w:val="center"/>
              <w:rPr>
                <w:rFonts w:hint="eastAsia" w:asciiTheme="minorEastAsia" w:hAnsiTheme="minorEastAsia" w:eastAsiaTheme="minorEastAsia" w:cstheme="minorEastAsia"/>
                <w:color w:val="000000"/>
                <w:kern w:val="0"/>
                <w:sz w:val="21"/>
                <w:szCs w:val="21"/>
                <w:lang w:eastAsia="zh-CN" w:bidi="ar"/>
              </w:rPr>
            </w:pPr>
            <w:r>
              <w:rPr>
                <w:rFonts w:hint="eastAsia" w:asciiTheme="minorEastAsia" w:hAnsiTheme="minorEastAsia" w:eastAsiaTheme="minorEastAsia" w:cstheme="minorEastAsia"/>
                <w:color w:val="000000"/>
                <w:kern w:val="0"/>
                <w:sz w:val="21"/>
                <w:szCs w:val="21"/>
                <w:lang w:bidi="ar"/>
              </w:rPr>
              <w:t>6、尺寸：≤11×6×4cm</w:t>
            </w:r>
            <w:r>
              <w:rPr>
                <w:rFonts w:hint="eastAsia" w:asciiTheme="minorEastAsia" w:hAnsiTheme="minorEastAsia" w:eastAsiaTheme="minorEastAsia" w:cstheme="minorEastAsia"/>
                <w:color w:val="000000"/>
                <w:kern w:val="0"/>
                <w:sz w:val="21"/>
                <w:szCs w:val="21"/>
                <w:lang w:eastAsia="zh-CN" w:bidi="ar"/>
              </w:rPr>
              <w:t>；</w:t>
            </w:r>
          </w:p>
          <w:p>
            <w:pPr>
              <w:widowControl/>
              <w:jc w:val="left"/>
              <w:textAlignment w:val="center"/>
              <w:rPr>
                <w:rFonts w:hint="eastAsia" w:asciiTheme="minorEastAsia" w:hAnsiTheme="minorEastAsia" w:eastAsiaTheme="minorEastAsia" w:cstheme="minorEastAsia"/>
                <w:color w:val="000000"/>
                <w:kern w:val="0"/>
                <w:sz w:val="21"/>
                <w:szCs w:val="21"/>
                <w:lang w:eastAsia="zh-CN" w:bidi="ar"/>
              </w:rPr>
            </w:pPr>
            <w:r>
              <w:rPr>
                <w:rFonts w:hint="eastAsia" w:asciiTheme="minorEastAsia" w:hAnsiTheme="minorEastAsia" w:eastAsiaTheme="minorEastAsia" w:cstheme="minorEastAsia"/>
                <w:color w:val="000000"/>
                <w:kern w:val="0"/>
                <w:sz w:val="21"/>
                <w:szCs w:val="21"/>
                <w:lang w:bidi="ar"/>
              </w:rPr>
              <w:t>7、重量：≤160g</w:t>
            </w:r>
            <w:r>
              <w:rPr>
                <w:rFonts w:hint="eastAsia" w:asciiTheme="minorEastAsia" w:hAnsiTheme="minorEastAsia" w:eastAsiaTheme="minorEastAsia" w:cstheme="minorEastAsia"/>
                <w:color w:val="000000"/>
                <w:kern w:val="0"/>
                <w:sz w:val="21"/>
                <w:szCs w:val="21"/>
                <w:lang w:eastAsia="zh-CN" w:bidi="ar"/>
              </w:rPr>
              <w:t>；</w:t>
            </w:r>
          </w:p>
          <w:p>
            <w:pPr>
              <w:widowControl/>
              <w:jc w:val="left"/>
              <w:textAlignment w:val="center"/>
              <w:rPr>
                <w:rFonts w:hint="eastAsia" w:asciiTheme="minorEastAsia" w:hAnsiTheme="minorEastAsia" w:eastAsiaTheme="minorEastAsia" w:cstheme="minorEastAsia"/>
                <w:color w:val="000000"/>
                <w:kern w:val="0"/>
                <w:sz w:val="21"/>
                <w:szCs w:val="21"/>
                <w:lang w:eastAsia="zh-CN" w:bidi="ar"/>
              </w:rPr>
            </w:pPr>
            <w:r>
              <w:rPr>
                <w:rFonts w:hint="eastAsia" w:asciiTheme="minorEastAsia" w:hAnsiTheme="minorEastAsia" w:eastAsiaTheme="minorEastAsia" w:cstheme="minorEastAsia"/>
                <w:color w:val="000000"/>
                <w:kern w:val="0"/>
                <w:sz w:val="21"/>
                <w:szCs w:val="21"/>
                <w:lang w:bidi="ar"/>
              </w:rPr>
              <w:t>8、气体种类：H2S CO O2（%vol）可燃气体</w:t>
            </w:r>
            <w:r>
              <w:rPr>
                <w:rFonts w:hint="eastAsia" w:asciiTheme="minorEastAsia" w:hAnsiTheme="minorEastAsia" w:eastAsiaTheme="minorEastAsia" w:cstheme="minorEastAsia"/>
                <w:color w:val="000000"/>
                <w:kern w:val="0"/>
                <w:sz w:val="21"/>
                <w:szCs w:val="21"/>
                <w:lang w:eastAsia="zh-CN" w:bidi="ar"/>
              </w:rPr>
              <w:t>；</w:t>
            </w:r>
          </w:p>
          <w:p>
            <w:pPr>
              <w:widowControl/>
              <w:jc w:val="left"/>
              <w:textAlignment w:val="center"/>
              <w:rPr>
                <w:rFonts w:hint="eastAsia" w:asciiTheme="minorEastAsia" w:hAnsiTheme="minorEastAsia" w:eastAsiaTheme="minorEastAsia" w:cstheme="minorEastAsia"/>
                <w:color w:val="000000"/>
                <w:kern w:val="0"/>
                <w:sz w:val="21"/>
                <w:szCs w:val="21"/>
                <w:lang w:eastAsia="zh-CN" w:bidi="ar"/>
              </w:rPr>
            </w:pPr>
            <w:r>
              <w:rPr>
                <w:rFonts w:hint="eastAsia" w:asciiTheme="minorEastAsia" w:hAnsiTheme="minorEastAsia" w:eastAsiaTheme="minorEastAsia" w:cstheme="minorEastAsia"/>
                <w:color w:val="000000"/>
                <w:kern w:val="0"/>
                <w:sz w:val="21"/>
                <w:szCs w:val="21"/>
                <w:lang w:bidi="ar"/>
              </w:rPr>
              <w:t>9、测量范围：0-100ppm 0-500ppm 0-30.0% ，0-100%LEL 0-5%V/V（CH4）</w:t>
            </w:r>
            <w:r>
              <w:rPr>
                <w:rFonts w:hint="eastAsia" w:asciiTheme="minorEastAsia" w:hAnsiTheme="minorEastAsia" w:eastAsiaTheme="minorEastAsia" w:cstheme="minorEastAsia"/>
                <w:color w:val="000000"/>
                <w:kern w:val="0"/>
                <w:sz w:val="21"/>
                <w:szCs w:val="21"/>
                <w:lang w:eastAsia="zh-CN" w:bidi="ar"/>
              </w:rPr>
              <w:t>；</w:t>
            </w:r>
          </w:p>
          <w:p>
            <w:pPr>
              <w:widowControl/>
              <w:jc w:val="left"/>
              <w:textAlignment w:val="center"/>
              <w:rPr>
                <w:rFonts w:hint="eastAsia" w:asciiTheme="minorEastAsia" w:hAnsiTheme="minorEastAsia" w:eastAsiaTheme="minorEastAsia" w:cstheme="minorEastAsia"/>
                <w:color w:val="000000"/>
                <w:kern w:val="0"/>
                <w:sz w:val="21"/>
                <w:szCs w:val="21"/>
                <w:lang w:val="en-US" w:eastAsia="zh-CN" w:bidi="ar"/>
              </w:rPr>
            </w:pPr>
            <w:r>
              <w:rPr>
                <w:rFonts w:hint="eastAsia" w:asciiTheme="minorEastAsia" w:hAnsiTheme="minorEastAsia" w:eastAsiaTheme="minorEastAsia" w:cstheme="minorEastAsia"/>
                <w:color w:val="000000"/>
                <w:kern w:val="0"/>
                <w:sz w:val="21"/>
                <w:szCs w:val="21"/>
                <w:lang w:bidi="ar"/>
              </w:rPr>
              <w:t>10、充电：≤3小时</w:t>
            </w:r>
            <w:r>
              <w:rPr>
                <w:rFonts w:hint="eastAsia" w:asciiTheme="minorEastAsia" w:hAnsiTheme="minorEastAsia" w:eastAsiaTheme="minorEastAsia" w:cstheme="minorEastAsia"/>
                <w:color w:val="000000"/>
                <w:kern w:val="0"/>
                <w:sz w:val="21"/>
                <w:szCs w:val="21"/>
                <w:lang w:eastAsia="zh-CN" w:bidi="ar"/>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rPr>
          <w:trHeight w:val="2189" w:hRule="atLeast"/>
          <w:jc w:val="center"/>
        </w:trPr>
        <w:tc>
          <w:tcPr>
            <w:tcW w:w="790" w:type="dxa"/>
            <w:vAlign w:val="center"/>
          </w:tcPr>
          <w:p>
            <w:pPr>
              <w:spacing w:beforeLines="0" w:afterLines="0"/>
              <w:jc w:val="center"/>
              <w:rPr>
                <w:rFonts w:hint="eastAsia" w:asciiTheme="minorEastAsia" w:hAnsiTheme="minorEastAsia" w:eastAsiaTheme="minorEastAsia" w:cstheme="minorEastAsia"/>
                <w:color w:val="000000"/>
                <w:kern w:val="2"/>
                <w:sz w:val="21"/>
                <w:szCs w:val="21"/>
                <w:lang w:val="en-US" w:eastAsia="zh-CN" w:bidi="ar-SA"/>
              </w:rPr>
            </w:pPr>
            <w:r>
              <w:rPr>
                <w:rFonts w:hint="eastAsia" w:asciiTheme="minorEastAsia" w:hAnsiTheme="minorEastAsia" w:eastAsiaTheme="minorEastAsia" w:cstheme="minorEastAsia"/>
                <w:color w:val="000000"/>
                <w:sz w:val="21"/>
                <w:szCs w:val="21"/>
              </w:rPr>
              <w:t>消防手套</w:t>
            </w:r>
          </w:p>
        </w:tc>
        <w:tc>
          <w:tcPr>
            <w:tcW w:w="555" w:type="dxa"/>
            <w:vAlign w:val="center"/>
          </w:tcPr>
          <w:p>
            <w:pPr>
              <w:spacing w:beforeLines="0" w:afterLines="0"/>
              <w:jc w:val="center"/>
              <w:rPr>
                <w:rFonts w:hint="eastAsia" w:asciiTheme="minorEastAsia" w:hAnsiTheme="minorEastAsia" w:eastAsiaTheme="minorEastAsia" w:cstheme="minorEastAsia"/>
                <w:color w:val="000000"/>
                <w:kern w:val="2"/>
                <w:sz w:val="21"/>
                <w:szCs w:val="21"/>
                <w:lang w:val="en-US" w:eastAsia="zh-CN" w:bidi="ar-SA"/>
              </w:rPr>
            </w:pPr>
            <w:r>
              <w:rPr>
                <w:rFonts w:hint="eastAsia" w:asciiTheme="minorEastAsia" w:hAnsiTheme="minorEastAsia" w:eastAsiaTheme="minorEastAsia" w:cstheme="minorEastAsia"/>
                <w:color w:val="000000"/>
                <w:sz w:val="21"/>
                <w:szCs w:val="21"/>
              </w:rPr>
              <w:t>双</w:t>
            </w:r>
          </w:p>
        </w:tc>
        <w:tc>
          <w:tcPr>
            <w:tcW w:w="495" w:type="dxa"/>
            <w:vAlign w:val="center"/>
          </w:tcPr>
          <w:p>
            <w:pPr>
              <w:spacing w:beforeLines="0" w:afterLines="0"/>
              <w:jc w:val="center"/>
              <w:rPr>
                <w:rFonts w:hint="eastAsia" w:asciiTheme="minorEastAsia" w:hAnsiTheme="minorEastAsia" w:eastAsiaTheme="minorEastAsia" w:cstheme="minorEastAsia"/>
                <w:color w:val="000000"/>
                <w:kern w:val="2"/>
                <w:sz w:val="21"/>
                <w:szCs w:val="21"/>
                <w:lang w:val="en-US" w:eastAsia="zh-CN" w:bidi="ar-SA"/>
              </w:rPr>
            </w:pPr>
            <w:r>
              <w:rPr>
                <w:rFonts w:hint="eastAsia" w:asciiTheme="minorEastAsia" w:hAnsiTheme="minorEastAsia" w:eastAsiaTheme="minorEastAsia" w:cstheme="minorEastAsia"/>
                <w:color w:val="000000"/>
                <w:sz w:val="21"/>
                <w:szCs w:val="21"/>
              </w:rPr>
              <w:t>240</w:t>
            </w:r>
          </w:p>
        </w:tc>
        <w:tc>
          <w:tcPr>
            <w:tcW w:w="8899" w:type="dxa"/>
            <w:vAlign w:val="center"/>
          </w:tcPr>
          <w:p>
            <w:pPr>
              <w:widowControl/>
              <w:jc w:val="left"/>
              <w:textAlignment w:val="center"/>
              <w:rPr>
                <w:rFonts w:hint="eastAsia" w:asciiTheme="minorEastAsia" w:hAnsiTheme="minorEastAsia" w:eastAsiaTheme="minorEastAsia" w:cstheme="minorEastAsia"/>
                <w:color w:val="000000"/>
                <w:kern w:val="0"/>
                <w:sz w:val="21"/>
                <w:szCs w:val="21"/>
                <w:lang w:bidi="ar"/>
              </w:rPr>
            </w:pPr>
            <w:r>
              <w:rPr>
                <w:rFonts w:hint="eastAsia" w:asciiTheme="minorEastAsia" w:hAnsiTheme="minorEastAsia" w:eastAsiaTheme="minorEastAsia" w:cstheme="minorEastAsia"/>
                <w:color w:val="000000"/>
                <w:kern w:val="0"/>
                <w:sz w:val="21"/>
                <w:szCs w:val="21"/>
                <w:lang w:bidi="ar"/>
              </w:rPr>
              <w:t>1、技术性能符合XF7-2004《消防手套》标准中二类或三类消防手套的技术要求；</w:t>
            </w:r>
          </w:p>
          <w:p>
            <w:pPr>
              <w:widowControl/>
              <w:jc w:val="left"/>
              <w:textAlignment w:val="center"/>
              <w:rPr>
                <w:rFonts w:hint="eastAsia" w:asciiTheme="minorEastAsia" w:hAnsiTheme="minorEastAsia" w:eastAsiaTheme="minorEastAsia" w:cstheme="minorEastAsia"/>
                <w:color w:val="000000"/>
                <w:kern w:val="0"/>
                <w:sz w:val="21"/>
                <w:szCs w:val="21"/>
                <w:lang w:bidi="ar"/>
              </w:rPr>
            </w:pPr>
            <w:r>
              <w:rPr>
                <w:rFonts w:hint="eastAsia" w:asciiTheme="minorEastAsia" w:hAnsiTheme="minorEastAsia" w:eastAsiaTheme="minorEastAsia" w:cstheme="minorEastAsia"/>
                <w:color w:val="000000"/>
                <w:kern w:val="0"/>
                <w:sz w:val="21"/>
                <w:szCs w:val="21"/>
                <w:lang w:bidi="ar"/>
              </w:rPr>
              <w:t xml:space="preserve">2、结构：采用外层、隔热层、防水透气层、衬里四层结构； </w:t>
            </w:r>
            <w:r>
              <w:rPr>
                <w:rFonts w:hint="eastAsia" w:asciiTheme="minorEastAsia" w:hAnsiTheme="minorEastAsia" w:eastAsiaTheme="minorEastAsia" w:cstheme="minorEastAsia"/>
                <w:color w:val="000000"/>
                <w:kern w:val="0"/>
                <w:sz w:val="21"/>
                <w:szCs w:val="21"/>
                <w:lang w:bidi="ar"/>
              </w:rPr>
              <w:br w:type="textWrapping"/>
            </w:r>
            <w:r>
              <w:rPr>
                <w:rFonts w:hint="eastAsia" w:asciiTheme="minorEastAsia" w:hAnsiTheme="minorEastAsia" w:eastAsiaTheme="minorEastAsia" w:cstheme="minorEastAsia"/>
                <w:color w:val="000000"/>
                <w:kern w:val="0"/>
                <w:sz w:val="21"/>
                <w:szCs w:val="21"/>
                <w:lang w:bidi="ar"/>
              </w:rPr>
              <w:t>3、材料：手套外层应采用芳纶材料，并与皮革相配合，增加耐磨性；</w:t>
            </w:r>
          </w:p>
          <w:p>
            <w:pPr>
              <w:widowControl/>
              <w:jc w:val="left"/>
              <w:textAlignment w:val="center"/>
              <w:rPr>
                <w:rFonts w:hint="eastAsia" w:asciiTheme="minorEastAsia" w:hAnsiTheme="minorEastAsia" w:eastAsiaTheme="minorEastAsia" w:cstheme="minorEastAsia"/>
                <w:color w:val="000000"/>
                <w:kern w:val="0"/>
                <w:sz w:val="21"/>
                <w:szCs w:val="21"/>
                <w:lang w:bidi="ar"/>
              </w:rPr>
            </w:pPr>
            <w:r>
              <w:rPr>
                <w:rFonts w:hint="eastAsia" w:asciiTheme="minorEastAsia" w:hAnsiTheme="minorEastAsia" w:eastAsiaTheme="minorEastAsia" w:cstheme="minorEastAsia"/>
                <w:color w:val="000000"/>
                <w:kern w:val="0"/>
                <w:sz w:val="21"/>
                <w:szCs w:val="21"/>
                <w:lang w:bidi="ar"/>
              </w:rPr>
              <w:t>4、性能：具备阻燃、防水透气、防静电、舒适等性能；</w:t>
            </w:r>
            <w:r>
              <w:rPr>
                <w:rFonts w:hint="eastAsia" w:asciiTheme="minorEastAsia" w:hAnsiTheme="minorEastAsia" w:eastAsiaTheme="minorEastAsia" w:cstheme="minorEastAsia"/>
                <w:color w:val="000000"/>
                <w:kern w:val="0"/>
                <w:sz w:val="21"/>
                <w:szCs w:val="21"/>
                <w:lang w:bidi="ar"/>
              </w:rPr>
              <w:br w:type="textWrapping"/>
            </w:r>
            <w:r>
              <w:rPr>
                <w:rFonts w:hint="eastAsia" w:asciiTheme="minorEastAsia" w:hAnsiTheme="minorEastAsia" w:eastAsiaTheme="minorEastAsia" w:cstheme="minorEastAsia"/>
                <w:color w:val="000000"/>
                <w:kern w:val="0"/>
                <w:sz w:val="21"/>
                <w:szCs w:val="21"/>
                <w:lang w:bidi="ar"/>
              </w:rPr>
              <w:t>5、灵巧性能不低于4级,整体防护等级不低于二类。</w:t>
            </w:r>
          </w:p>
          <w:p>
            <w:pPr>
              <w:widowControl/>
              <w:jc w:val="left"/>
              <w:textAlignment w:val="center"/>
              <w:rPr>
                <w:rFonts w:hint="eastAsia" w:asciiTheme="minorEastAsia" w:hAnsiTheme="minorEastAsia" w:eastAsiaTheme="minorEastAsia" w:cstheme="minorEastAsia"/>
                <w:color w:val="000000"/>
                <w:kern w:val="0"/>
                <w:sz w:val="21"/>
                <w:szCs w:val="21"/>
                <w:lang w:val="en-US" w:eastAsia="zh-CN" w:bidi="ar"/>
              </w:rPr>
            </w:pPr>
            <w:r>
              <w:rPr>
                <w:rFonts w:hint="eastAsia" w:asciiTheme="minorEastAsia" w:hAnsiTheme="minorEastAsia" w:eastAsiaTheme="minorEastAsia" w:cstheme="minorEastAsia"/>
                <w:color w:val="000000"/>
                <w:kern w:val="0"/>
                <w:sz w:val="21"/>
                <w:szCs w:val="21"/>
                <w:lang w:bidi="ar"/>
              </w:rPr>
              <w:t>提供检测报告。</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rPr>
          <w:trHeight w:val="1871" w:hRule="atLeast"/>
          <w:jc w:val="center"/>
        </w:trPr>
        <w:tc>
          <w:tcPr>
            <w:tcW w:w="790" w:type="dxa"/>
            <w:vAlign w:val="center"/>
          </w:tcPr>
          <w:p>
            <w:pPr>
              <w:spacing w:beforeLines="0" w:afterLines="0"/>
              <w:jc w:val="center"/>
              <w:rPr>
                <w:rFonts w:hint="eastAsia" w:asciiTheme="minorEastAsia" w:hAnsiTheme="minorEastAsia" w:eastAsiaTheme="minorEastAsia" w:cstheme="minorEastAsia"/>
                <w:color w:val="000000"/>
                <w:kern w:val="2"/>
                <w:sz w:val="21"/>
                <w:szCs w:val="21"/>
                <w:lang w:val="en-US" w:eastAsia="zh-CN" w:bidi="ar-SA"/>
              </w:rPr>
            </w:pPr>
            <w:r>
              <w:rPr>
                <w:rFonts w:hint="eastAsia" w:asciiTheme="minorEastAsia" w:hAnsiTheme="minorEastAsia" w:eastAsiaTheme="minorEastAsia" w:cstheme="minorEastAsia"/>
                <w:color w:val="000000"/>
                <w:sz w:val="21"/>
                <w:szCs w:val="21"/>
              </w:rPr>
              <w:t>佩戴式防爆照明灯</w:t>
            </w:r>
          </w:p>
        </w:tc>
        <w:tc>
          <w:tcPr>
            <w:tcW w:w="555" w:type="dxa"/>
            <w:vAlign w:val="center"/>
          </w:tcPr>
          <w:p>
            <w:pPr>
              <w:spacing w:beforeLines="0" w:afterLines="0"/>
              <w:jc w:val="center"/>
              <w:rPr>
                <w:rFonts w:hint="eastAsia" w:asciiTheme="minorEastAsia" w:hAnsiTheme="minorEastAsia" w:eastAsiaTheme="minorEastAsia" w:cstheme="minorEastAsia"/>
                <w:color w:val="000000"/>
                <w:kern w:val="2"/>
                <w:sz w:val="21"/>
                <w:szCs w:val="21"/>
                <w:lang w:val="en-US" w:eastAsia="zh-CN" w:bidi="ar-SA"/>
              </w:rPr>
            </w:pPr>
            <w:r>
              <w:rPr>
                <w:rFonts w:hint="eastAsia" w:asciiTheme="minorEastAsia" w:hAnsiTheme="minorEastAsia" w:eastAsiaTheme="minorEastAsia" w:cstheme="minorEastAsia"/>
                <w:color w:val="000000"/>
                <w:sz w:val="21"/>
                <w:szCs w:val="21"/>
              </w:rPr>
              <w:t>个</w:t>
            </w:r>
          </w:p>
        </w:tc>
        <w:tc>
          <w:tcPr>
            <w:tcW w:w="495" w:type="dxa"/>
            <w:vAlign w:val="center"/>
          </w:tcPr>
          <w:p>
            <w:pPr>
              <w:spacing w:beforeLines="0" w:afterLines="0"/>
              <w:jc w:val="center"/>
              <w:rPr>
                <w:rFonts w:hint="eastAsia" w:asciiTheme="minorEastAsia" w:hAnsiTheme="minorEastAsia" w:eastAsiaTheme="minorEastAsia" w:cstheme="minorEastAsia"/>
                <w:color w:val="000000"/>
                <w:kern w:val="2"/>
                <w:sz w:val="21"/>
                <w:szCs w:val="21"/>
                <w:lang w:val="en-US" w:eastAsia="zh-CN" w:bidi="ar-SA"/>
              </w:rPr>
            </w:pPr>
            <w:r>
              <w:rPr>
                <w:rFonts w:hint="eastAsia" w:asciiTheme="minorEastAsia" w:hAnsiTheme="minorEastAsia" w:eastAsiaTheme="minorEastAsia" w:cstheme="minorEastAsia"/>
                <w:color w:val="000000"/>
                <w:sz w:val="21"/>
                <w:szCs w:val="21"/>
              </w:rPr>
              <w:t>316</w:t>
            </w:r>
          </w:p>
        </w:tc>
        <w:tc>
          <w:tcPr>
            <w:tcW w:w="8899" w:type="dxa"/>
            <w:vAlign w:val="center"/>
          </w:tcPr>
          <w:p>
            <w:pPr>
              <w:widowControl/>
              <w:jc w:val="left"/>
              <w:textAlignment w:val="center"/>
              <w:rPr>
                <w:rFonts w:hint="eastAsia" w:asciiTheme="minorEastAsia" w:hAnsiTheme="minorEastAsia" w:eastAsiaTheme="minorEastAsia" w:cstheme="minorEastAsia"/>
                <w:color w:val="000000"/>
                <w:kern w:val="0"/>
                <w:sz w:val="21"/>
                <w:szCs w:val="21"/>
                <w:lang w:bidi="ar"/>
              </w:rPr>
            </w:pPr>
            <w:r>
              <w:rPr>
                <w:rFonts w:hint="eastAsia" w:asciiTheme="minorEastAsia" w:hAnsiTheme="minorEastAsia" w:eastAsiaTheme="minorEastAsia" w:cstheme="minorEastAsia"/>
                <w:color w:val="000000"/>
                <w:kern w:val="0"/>
                <w:sz w:val="21"/>
                <w:szCs w:val="21"/>
                <w:lang w:bidi="ar"/>
              </w:rPr>
              <w:t>1、LED光源，使用寿命≥10万小时；</w:t>
            </w:r>
          </w:p>
          <w:p>
            <w:pPr>
              <w:widowControl/>
              <w:jc w:val="left"/>
              <w:textAlignment w:val="center"/>
              <w:rPr>
                <w:rFonts w:hint="eastAsia" w:asciiTheme="minorEastAsia" w:hAnsiTheme="minorEastAsia" w:eastAsiaTheme="minorEastAsia" w:cstheme="minorEastAsia"/>
                <w:color w:val="000000"/>
                <w:kern w:val="0"/>
                <w:sz w:val="21"/>
                <w:szCs w:val="21"/>
                <w:lang w:bidi="ar"/>
              </w:rPr>
            </w:pPr>
            <w:r>
              <w:rPr>
                <w:rFonts w:hint="eastAsia" w:asciiTheme="minorEastAsia" w:hAnsiTheme="minorEastAsia" w:eastAsiaTheme="minorEastAsia" w:cstheme="minorEastAsia"/>
                <w:color w:val="000000"/>
                <w:kern w:val="0"/>
                <w:sz w:val="21"/>
                <w:szCs w:val="21"/>
                <w:lang w:bidi="ar"/>
              </w:rPr>
              <w:t>2、具有照明、频闪和远距离信号指示功能，灯具照射距离≥100米，可视距离≥5000米；</w:t>
            </w:r>
          </w:p>
          <w:p>
            <w:pPr>
              <w:widowControl/>
              <w:jc w:val="left"/>
              <w:textAlignment w:val="center"/>
              <w:rPr>
                <w:rFonts w:hint="eastAsia" w:asciiTheme="minorEastAsia" w:hAnsiTheme="minorEastAsia" w:eastAsiaTheme="minorEastAsia" w:cstheme="minorEastAsia"/>
                <w:color w:val="000000"/>
                <w:kern w:val="0"/>
                <w:sz w:val="21"/>
                <w:szCs w:val="21"/>
                <w:lang w:bidi="ar"/>
              </w:rPr>
            </w:pPr>
            <w:r>
              <w:rPr>
                <w:rFonts w:hint="eastAsia" w:asciiTheme="minorEastAsia" w:hAnsiTheme="minorEastAsia" w:eastAsiaTheme="minorEastAsia" w:cstheme="minorEastAsia"/>
                <w:color w:val="000000"/>
                <w:kern w:val="0"/>
                <w:sz w:val="21"/>
                <w:szCs w:val="21"/>
                <w:lang w:bidi="ar"/>
              </w:rPr>
              <w:t>3、灯具应具有强、弱光切换功能，灯具应具有闪烁方式的低电压告警功能；</w:t>
            </w:r>
          </w:p>
          <w:p>
            <w:pPr>
              <w:widowControl/>
              <w:jc w:val="left"/>
              <w:textAlignment w:val="center"/>
              <w:rPr>
                <w:rFonts w:hint="eastAsia" w:asciiTheme="minorEastAsia" w:hAnsiTheme="minorEastAsia" w:eastAsiaTheme="minorEastAsia" w:cstheme="minorEastAsia"/>
                <w:color w:val="000000"/>
                <w:kern w:val="0"/>
                <w:sz w:val="21"/>
                <w:szCs w:val="21"/>
                <w:lang w:bidi="ar"/>
              </w:rPr>
            </w:pPr>
            <w:r>
              <w:rPr>
                <w:rFonts w:hint="eastAsia" w:asciiTheme="minorEastAsia" w:hAnsiTheme="minorEastAsia" w:eastAsiaTheme="minorEastAsia" w:cstheme="minorEastAsia"/>
                <w:color w:val="000000"/>
                <w:kern w:val="0"/>
                <w:sz w:val="21"/>
                <w:szCs w:val="21"/>
                <w:lang w:bidi="ar"/>
              </w:rPr>
              <w:t>4、佩戴式灯具的质量：≤150g；</w:t>
            </w:r>
          </w:p>
          <w:p>
            <w:pPr>
              <w:widowControl/>
              <w:jc w:val="left"/>
              <w:textAlignment w:val="center"/>
              <w:rPr>
                <w:rFonts w:hint="eastAsia" w:asciiTheme="minorEastAsia" w:hAnsiTheme="minorEastAsia" w:eastAsiaTheme="minorEastAsia" w:cstheme="minorEastAsia"/>
                <w:color w:val="000000"/>
                <w:kern w:val="0"/>
                <w:sz w:val="21"/>
                <w:szCs w:val="21"/>
                <w:lang w:val="en-US" w:eastAsia="zh-CN" w:bidi="ar"/>
              </w:rPr>
            </w:pPr>
            <w:r>
              <w:rPr>
                <w:rFonts w:hint="eastAsia" w:asciiTheme="minorEastAsia" w:hAnsiTheme="minorEastAsia" w:eastAsiaTheme="minorEastAsia" w:cstheme="minorEastAsia"/>
                <w:color w:val="000000"/>
                <w:kern w:val="0"/>
                <w:sz w:val="21"/>
                <w:szCs w:val="21"/>
                <w:lang w:bidi="ar"/>
              </w:rPr>
              <w:t>5、四格电量指示功能，随时查看灯具电量，具备尾灯警示功能。</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rPr>
          <w:trHeight w:val="1834" w:hRule="atLeast"/>
          <w:jc w:val="center"/>
        </w:trPr>
        <w:tc>
          <w:tcPr>
            <w:tcW w:w="790" w:type="dxa"/>
            <w:vAlign w:val="center"/>
          </w:tcPr>
          <w:p>
            <w:pPr>
              <w:spacing w:beforeLines="0" w:afterLines="0"/>
              <w:jc w:val="center"/>
              <w:rPr>
                <w:rFonts w:hint="eastAsia" w:asciiTheme="minorEastAsia" w:hAnsiTheme="minorEastAsia" w:eastAsiaTheme="minorEastAsia" w:cstheme="minorEastAsia"/>
                <w:color w:val="000000"/>
                <w:kern w:val="2"/>
                <w:sz w:val="21"/>
                <w:szCs w:val="21"/>
                <w:lang w:val="en-US" w:eastAsia="zh-CN" w:bidi="ar-SA"/>
              </w:rPr>
            </w:pPr>
            <w:r>
              <w:rPr>
                <w:rFonts w:hint="eastAsia" w:asciiTheme="minorEastAsia" w:hAnsiTheme="minorEastAsia" w:eastAsiaTheme="minorEastAsia" w:cstheme="minorEastAsia"/>
                <w:color w:val="000000"/>
                <w:sz w:val="21"/>
                <w:szCs w:val="21"/>
              </w:rPr>
              <w:t>消防多功能腰斧</w:t>
            </w:r>
          </w:p>
        </w:tc>
        <w:tc>
          <w:tcPr>
            <w:tcW w:w="555" w:type="dxa"/>
            <w:vAlign w:val="center"/>
          </w:tcPr>
          <w:p>
            <w:pPr>
              <w:spacing w:beforeLines="0" w:afterLines="0"/>
              <w:jc w:val="center"/>
              <w:rPr>
                <w:rFonts w:hint="eastAsia" w:asciiTheme="minorEastAsia" w:hAnsiTheme="minorEastAsia" w:eastAsiaTheme="minorEastAsia" w:cstheme="minorEastAsia"/>
                <w:color w:val="000000"/>
                <w:kern w:val="2"/>
                <w:sz w:val="21"/>
                <w:szCs w:val="21"/>
                <w:lang w:val="en-US" w:eastAsia="zh-CN" w:bidi="ar-SA"/>
              </w:rPr>
            </w:pPr>
            <w:r>
              <w:rPr>
                <w:rFonts w:hint="eastAsia" w:asciiTheme="minorEastAsia" w:hAnsiTheme="minorEastAsia" w:eastAsiaTheme="minorEastAsia" w:cstheme="minorEastAsia"/>
                <w:color w:val="000000"/>
                <w:sz w:val="21"/>
                <w:szCs w:val="21"/>
              </w:rPr>
              <w:t>把</w:t>
            </w:r>
          </w:p>
        </w:tc>
        <w:tc>
          <w:tcPr>
            <w:tcW w:w="495" w:type="dxa"/>
            <w:vAlign w:val="center"/>
          </w:tcPr>
          <w:p>
            <w:pPr>
              <w:spacing w:beforeLines="0" w:afterLines="0"/>
              <w:jc w:val="center"/>
              <w:rPr>
                <w:rFonts w:hint="eastAsia" w:asciiTheme="minorEastAsia" w:hAnsiTheme="minorEastAsia" w:eastAsiaTheme="minorEastAsia" w:cstheme="minorEastAsia"/>
                <w:color w:val="000000"/>
                <w:kern w:val="2"/>
                <w:sz w:val="21"/>
                <w:szCs w:val="21"/>
                <w:lang w:val="en-US" w:eastAsia="zh-CN" w:bidi="ar-SA"/>
              </w:rPr>
            </w:pPr>
            <w:r>
              <w:rPr>
                <w:rFonts w:hint="eastAsia" w:asciiTheme="minorEastAsia" w:hAnsiTheme="minorEastAsia" w:eastAsiaTheme="minorEastAsia" w:cstheme="minorEastAsia"/>
                <w:color w:val="000000"/>
                <w:sz w:val="21"/>
                <w:szCs w:val="21"/>
              </w:rPr>
              <w:t>60</w:t>
            </w:r>
          </w:p>
        </w:tc>
        <w:tc>
          <w:tcPr>
            <w:tcW w:w="8899" w:type="dxa"/>
            <w:vAlign w:val="center"/>
          </w:tcPr>
          <w:p>
            <w:pPr>
              <w:widowControl/>
              <w:jc w:val="left"/>
              <w:textAlignment w:val="center"/>
              <w:rPr>
                <w:rFonts w:hint="eastAsia" w:asciiTheme="minorEastAsia" w:hAnsiTheme="minorEastAsia" w:eastAsiaTheme="minorEastAsia" w:cstheme="minorEastAsia"/>
                <w:color w:val="000000"/>
                <w:kern w:val="0"/>
                <w:sz w:val="21"/>
                <w:szCs w:val="21"/>
                <w:lang w:bidi="ar"/>
              </w:rPr>
            </w:pPr>
            <w:r>
              <w:rPr>
                <w:rFonts w:hint="eastAsia" w:asciiTheme="minorEastAsia" w:hAnsiTheme="minorEastAsia" w:eastAsiaTheme="minorEastAsia" w:cstheme="minorEastAsia"/>
                <w:color w:val="000000"/>
                <w:kern w:val="0"/>
                <w:sz w:val="21"/>
                <w:szCs w:val="21"/>
                <w:lang w:bidi="ar"/>
              </w:rPr>
              <w:t>1、具备能砍、能凿、能撬等性能；</w:t>
            </w:r>
          </w:p>
          <w:p>
            <w:pPr>
              <w:widowControl/>
              <w:jc w:val="left"/>
              <w:textAlignment w:val="center"/>
              <w:rPr>
                <w:rFonts w:hint="eastAsia" w:asciiTheme="minorEastAsia" w:hAnsiTheme="minorEastAsia" w:eastAsiaTheme="minorEastAsia" w:cstheme="minorEastAsia"/>
                <w:color w:val="000000"/>
                <w:kern w:val="0"/>
                <w:sz w:val="21"/>
                <w:szCs w:val="21"/>
                <w:lang w:bidi="ar"/>
              </w:rPr>
            </w:pPr>
            <w:r>
              <w:rPr>
                <w:rFonts w:hint="eastAsia" w:asciiTheme="minorEastAsia" w:hAnsiTheme="minorEastAsia" w:eastAsiaTheme="minorEastAsia" w:cstheme="minorEastAsia"/>
                <w:color w:val="000000"/>
                <w:kern w:val="0"/>
                <w:sz w:val="21"/>
                <w:szCs w:val="21"/>
                <w:lang w:bidi="ar"/>
              </w:rPr>
              <w:t>2、腰斧各刃部及撬口均经热处理，硬度达到48HRC-56HRC，具备抗冲击、耐腐蚀性能；</w:t>
            </w:r>
          </w:p>
          <w:p>
            <w:pPr>
              <w:widowControl/>
              <w:jc w:val="left"/>
              <w:textAlignment w:val="center"/>
              <w:rPr>
                <w:rFonts w:hint="eastAsia" w:asciiTheme="minorEastAsia" w:hAnsiTheme="minorEastAsia" w:eastAsiaTheme="minorEastAsia" w:cstheme="minorEastAsia"/>
                <w:color w:val="000000"/>
                <w:kern w:val="0"/>
                <w:sz w:val="21"/>
                <w:szCs w:val="21"/>
                <w:lang w:bidi="ar"/>
              </w:rPr>
            </w:pPr>
            <w:r>
              <w:rPr>
                <w:rFonts w:hint="eastAsia" w:asciiTheme="minorEastAsia" w:hAnsiTheme="minorEastAsia" w:eastAsiaTheme="minorEastAsia" w:cstheme="minorEastAsia"/>
                <w:color w:val="000000"/>
                <w:kern w:val="0"/>
                <w:sz w:val="21"/>
                <w:szCs w:val="21"/>
                <w:lang w:bidi="ar"/>
              </w:rPr>
              <w:t>3、全长:≥300mm；</w:t>
            </w:r>
          </w:p>
          <w:p>
            <w:pPr>
              <w:widowControl/>
              <w:jc w:val="left"/>
              <w:textAlignment w:val="center"/>
              <w:rPr>
                <w:rFonts w:hint="eastAsia" w:asciiTheme="minorEastAsia" w:hAnsiTheme="minorEastAsia" w:eastAsiaTheme="minorEastAsia" w:cstheme="minorEastAsia"/>
                <w:color w:val="000000"/>
                <w:kern w:val="0"/>
                <w:sz w:val="21"/>
                <w:szCs w:val="21"/>
                <w:lang w:bidi="ar"/>
              </w:rPr>
            </w:pPr>
            <w:r>
              <w:rPr>
                <w:rFonts w:hint="eastAsia" w:asciiTheme="minorEastAsia" w:hAnsiTheme="minorEastAsia" w:eastAsiaTheme="minorEastAsia" w:cstheme="minorEastAsia"/>
                <w:color w:val="000000"/>
                <w:kern w:val="0"/>
                <w:sz w:val="21"/>
                <w:szCs w:val="21"/>
                <w:lang w:bidi="ar"/>
              </w:rPr>
              <w:t>4、斧头长度：≥160mm；</w:t>
            </w:r>
          </w:p>
          <w:p>
            <w:pPr>
              <w:widowControl/>
              <w:jc w:val="left"/>
              <w:textAlignment w:val="center"/>
              <w:rPr>
                <w:rFonts w:hint="eastAsia" w:asciiTheme="minorEastAsia" w:hAnsiTheme="minorEastAsia" w:eastAsiaTheme="minorEastAsia" w:cstheme="minorEastAsia"/>
                <w:color w:val="000000"/>
                <w:kern w:val="0"/>
                <w:sz w:val="21"/>
                <w:szCs w:val="21"/>
                <w:lang w:val="en-US" w:eastAsia="zh-CN" w:bidi="ar"/>
              </w:rPr>
            </w:pPr>
            <w:r>
              <w:rPr>
                <w:rFonts w:hint="eastAsia" w:asciiTheme="minorEastAsia" w:hAnsiTheme="minorEastAsia" w:eastAsiaTheme="minorEastAsia" w:cstheme="minorEastAsia"/>
                <w:color w:val="000000"/>
                <w:kern w:val="0"/>
                <w:sz w:val="21"/>
                <w:szCs w:val="21"/>
                <w:lang w:bidi="ar"/>
              </w:rPr>
              <w:t>5、质量：≤1.0kg。</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rPr>
          <w:trHeight w:val="2189" w:hRule="atLeast"/>
          <w:jc w:val="center"/>
        </w:trPr>
        <w:tc>
          <w:tcPr>
            <w:tcW w:w="790" w:type="dxa"/>
            <w:vAlign w:val="center"/>
          </w:tcPr>
          <w:p>
            <w:pPr>
              <w:spacing w:beforeLines="0" w:afterLines="0"/>
              <w:jc w:val="center"/>
              <w:rPr>
                <w:rFonts w:hint="eastAsia" w:asciiTheme="minorEastAsia" w:hAnsiTheme="minorEastAsia" w:eastAsiaTheme="minorEastAsia" w:cstheme="minorEastAsia"/>
                <w:color w:val="000000"/>
                <w:kern w:val="2"/>
                <w:sz w:val="21"/>
                <w:szCs w:val="21"/>
                <w:lang w:val="en-US" w:eastAsia="zh-CN" w:bidi="ar-SA"/>
              </w:rPr>
            </w:pPr>
            <w:r>
              <w:rPr>
                <w:rFonts w:hint="eastAsia" w:asciiTheme="minorEastAsia" w:hAnsiTheme="minorEastAsia" w:eastAsiaTheme="minorEastAsia" w:cstheme="minorEastAsia"/>
                <w:color w:val="000000"/>
                <w:sz w:val="21"/>
                <w:szCs w:val="21"/>
              </w:rPr>
              <w:t>消防员灭火防护头套</w:t>
            </w:r>
          </w:p>
        </w:tc>
        <w:tc>
          <w:tcPr>
            <w:tcW w:w="555" w:type="dxa"/>
            <w:vAlign w:val="center"/>
          </w:tcPr>
          <w:p>
            <w:pPr>
              <w:spacing w:beforeLines="0" w:afterLines="0"/>
              <w:jc w:val="center"/>
              <w:rPr>
                <w:rFonts w:hint="eastAsia" w:asciiTheme="minorEastAsia" w:hAnsiTheme="minorEastAsia" w:eastAsiaTheme="minorEastAsia" w:cstheme="minorEastAsia"/>
                <w:color w:val="000000"/>
                <w:kern w:val="2"/>
                <w:sz w:val="21"/>
                <w:szCs w:val="21"/>
                <w:lang w:val="en-US" w:eastAsia="zh-CN" w:bidi="ar-SA"/>
              </w:rPr>
            </w:pPr>
            <w:r>
              <w:rPr>
                <w:rFonts w:hint="eastAsia" w:asciiTheme="minorEastAsia" w:hAnsiTheme="minorEastAsia" w:eastAsiaTheme="minorEastAsia" w:cstheme="minorEastAsia"/>
                <w:color w:val="000000"/>
                <w:sz w:val="21"/>
                <w:szCs w:val="21"/>
              </w:rPr>
              <w:t>个</w:t>
            </w:r>
          </w:p>
        </w:tc>
        <w:tc>
          <w:tcPr>
            <w:tcW w:w="495" w:type="dxa"/>
            <w:vAlign w:val="center"/>
          </w:tcPr>
          <w:p>
            <w:pPr>
              <w:spacing w:beforeLines="0" w:afterLines="0"/>
              <w:jc w:val="center"/>
              <w:rPr>
                <w:rFonts w:hint="eastAsia" w:asciiTheme="minorEastAsia" w:hAnsiTheme="minorEastAsia" w:eastAsiaTheme="minorEastAsia" w:cstheme="minorEastAsia"/>
                <w:color w:val="000000"/>
                <w:kern w:val="2"/>
                <w:sz w:val="21"/>
                <w:szCs w:val="21"/>
                <w:lang w:val="en-US" w:eastAsia="zh-CN" w:bidi="ar-SA"/>
              </w:rPr>
            </w:pPr>
            <w:r>
              <w:rPr>
                <w:rFonts w:hint="eastAsia" w:asciiTheme="minorEastAsia" w:hAnsiTheme="minorEastAsia" w:eastAsiaTheme="minorEastAsia" w:cstheme="minorEastAsia"/>
                <w:color w:val="000000"/>
                <w:sz w:val="21"/>
                <w:szCs w:val="21"/>
              </w:rPr>
              <w:t>58</w:t>
            </w:r>
          </w:p>
        </w:tc>
        <w:tc>
          <w:tcPr>
            <w:tcW w:w="8899" w:type="dxa"/>
            <w:vAlign w:val="center"/>
          </w:tcPr>
          <w:p>
            <w:pPr>
              <w:widowControl/>
              <w:jc w:val="left"/>
              <w:textAlignment w:val="center"/>
              <w:rPr>
                <w:rFonts w:hint="eastAsia" w:asciiTheme="minorEastAsia" w:hAnsiTheme="minorEastAsia" w:eastAsiaTheme="minorEastAsia" w:cstheme="minorEastAsia"/>
                <w:color w:val="000000"/>
                <w:kern w:val="0"/>
                <w:sz w:val="21"/>
                <w:szCs w:val="21"/>
                <w:lang w:bidi="ar"/>
              </w:rPr>
            </w:pPr>
            <w:r>
              <w:rPr>
                <w:rFonts w:hint="eastAsia" w:asciiTheme="minorEastAsia" w:hAnsiTheme="minorEastAsia" w:eastAsiaTheme="minorEastAsia" w:cstheme="minorEastAsia"/>
                <w:color w:val="000000"/>
                <w:kern w:val="0"/>
                <w:sz w:val="21"/>
                <w:szCs w:val="21"/>
                <w:lang w:val="en-US" w:eastAsia="zh-CN" w:bidi="ar"/>
              </w:rPr>
              <w:t>1</w:t>
            </w:r>
            <w:r>
              <w:rPr>
                <w:rFonts w:hint="eastAsia" w:asciiTheme="minorEastAsia" w:hAnsiTheme="minorEastAsia" w:eastAsiaTheme="minorEastAsia" w:cstheme="minorEastAsia"/>
                <w:color w:val="000000"/>
                <w:kern w:val="0"/>
                <w:sz w:val="21"/>
                <w:szCs w:val="21"/>
                <w:lang w:bidi="ar"/>
              </w:rPr>
              <w:t>、符合XF869-2010 《消防员灭火防护头套》的要求；</w:t>
            </w:r>
          </w:p>
          <w:p>
            <w:pPr>
              <w:widowControl/>
              <w:jc w:val="left"/>
              <w:textAlignment w:val="center"/>
              <w:rPr>
                <w:rFonts w:hint="eastAsia" w:asciiTheme="minorEastAsia" w:hAnsiTheme="minorEastAsia" w:eastAsiaTheme="minorEastAsia" w:cstheme="minorEastAsia"/>
                <w:color w:val="000000"/>
                <w:kern w:val="0"/>
                <w:sz w:val="21"/>
                <w:szCs w:val="21"/>
                <w:lang w:bidi="ar"/>
              </w:rPr>
            </w:pPr>
            <w:r>
              <w:rPr>
                <w:rFonts w:hint="eastAsia" w:asciiTheme="minorEastAsia" w:hAnsiTheme="minorEastAsia" w:eastAsiaTheme="minorEastAsia" w:cstheme="minorEastAsia"/>
                <w:color w:val="000000"/>
                <w:kern w:val="0"/>
                <w:sz w:val="21"/>
                <w:szCs w:val="21"/>
                <w:lang w:bidi="ar"/>
              </w:rPr>
              <w:t>2、采用芳纶等本质阻燃材料，可对头部、侧面部和颈部区域提供保护；</w:t>
            </w:r>
          </w:p>
          <w:p>
            <w:pPr>
              <w:widowControl/>
              <w:jc w:val="left"/>
              <w:textAlignment w:val="center"/>
              <w:rPr>
                <w:rFonts w:hint="eastAsia" w:asciiTheme="minorEastAsia" w:hAnsiTheme="minorEastAsia" w:eastAsiaTheme="minorEastAsia" w:cstheme="minorEastAsia"/>
                <w:color w:val="000000"/>
                <w:kern w:val="0"/>
                <w:sz w:val="21"/>
                <w:szCs w:val="21"/>
                <w:lang w:bidi="ar"/>
              </w:rPr>
            </w:pPr>
            <w:r>
              <w:rPr>
                <w:rFonts w:hint="eastAsia" w:asciiTheme="minorEastAsia" w:hAnsiTheme="minorEastAsia" w:eastAsiaTheme="minorEastAsia" w:cstheme="minorEastAsia"/>
                <w:color w:val="000000"/>
                <w:kern w:val="0"/>
                <w:sz w:val="21"/>
                <w:szCs w:val="21"/>
                <w:lang w:bidi="ar"/>
              </w:rPr>
              <w:t>3、头套前部和后部与防护服领口内重叠部分的长度≥200mm；</w:t>
            </w:r>
          </w:p>
          <w:p>
            <w:pPr>
              <w:widowControl/>
              <w:jc w:val="left"/>
              <w:textAlignment w:val="center"/>
              <w:rPr>
                <w:rFonts w:hint="eastAsia" w:asciiTheme="minorEastAsia" w:hAnsiTheme="minorEastAsia" w:eastAsiaTheme="minorEastAsia" w:cstheme="minorEastAsia"/>
                <w:color w:val="000000"/>
                <w:kern w:val="0"/>
                <w:sz w:val="21"/>
                <w:szCs w:val="21"/>
                <w:lang w:bidi="ar"/>
              </w:rPr>
            </w:pPr>
            <w:r>
              <w:rPr>
                <w:rFonts w:hint="eastAsia" w:asciiTheme="minorEastAsia" w:hAnsiTheme="minorEastAsia" w:eastAsiaTheme="minorEastAsia" w:cstheme="minorEastAsia"/>
                <w:color w:val="000000"/>
                <w:kern w:val="0"/>
                <w:sz w:val="21"/>
                <w:szCs w:val="21"/>
                <w:lang w:bidi="ar"/>
              </w:rPr>
              <w:t>4、头套侧部与防护服领口内重叠部分长度≥130mm；</w:t>
            </w:r>
          </w:p>
          <w:p>
            <w:pPr>
              <w:widowControl/>
              <w:jc w:val="left"/>
              <w:textAlignment w:val="center"/>
              <w:rPr>
                <w:rFonts w:hint="eastAsia" w:asciiTheme="minorEastAsia" w:hAnsiTheme="minorEastAsia" w:eastAsiaTheme="minorEastAsia" w:cstheme="minorEastAsia"/>
                <w:color w:val="000000"/>
                <w:kern w:val="0"/>
                <w:sz w:val="21"/>
                <w:szCs w:val="21"/>
                <w:lang w:val="en-US" w:eastAsia="zh-CN" w:bidi="ar"/>
              </w:rPr>
            </w:pPr>
            <w:r>
              <w:rPr>
                <w:rFonts w:hint="eastAsia" w:asciiTheme="minorEastAsia" w:hAnsiTheme="minorEastAsia" w:eastAsiaTheme="minorEastAsia" w:cstheme="minorEastAsia"/>
                <w:color w:val="000000"/>
                <w:kern w:val="0"/>
                <w:sz w:val="21"/>
                <w:szCs w:val="21"/>
                <w:lang w:bidi="ar"/>
              </w:rPr>
              <w:t>5、头套应使用原色纤维针织物制作，有弹性，贴合面部，佩带舒适，损毁长度≤100mm，无变色、熔融、滴落现象。</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rPr>
          <w:trHeight w:val="2189" w:hRule="atLeast"/>
          <w:jc w:val="center"/>
        </w:trPr>
        <w:tc>
          <w:tcPr>
            <w:tcW w:w="790" w:type="dxa"/>
            <w:vAlign w:val="center"/>
          </w:tcPr>
          <w:p>
            <w:pPr>
              <w:spacing w:beforeLines="0" w:afterLines="0"/>
              <w:jc w:val="center"/>
              <w:rPr>
                <w:rFonts w:hint="eastAsia" w:asciiTheme="minorEastAsia" w:hAnsiTheme="minorEastAsia" w:eastAsiaTheme="minorEastAsia" w:cstheme="minorEastAsia"/>
                <w:color w:val="000000"/>
                <w:kern w:val="2"/>
                <w:sz w:val="21"/>
                <w:szCs w:val="21"/>
                <w:lang w:val="en-US" w:eastAsia="zh-CN" w:bidi="ar-SA"/>
              </w:rPr>
            </w:pPr>
            <w:r>
              <w:rPr>
                <w:rFonts w:hint="eastAsia" w:asciiTheme="minorEastAsia" w:hAnsiTheme="minorEastAsia" w:eastAsiaTheme="minorEastAsia" w:cstheme="minorEastAsia"/>
                <w:color w:val="000000"/>
                <w:sz w:val="21"/>
                <w:szCs w:val="21"/>
              </w:rPr>
              <w:t>防静电内衣</w:t>
            </w:r>
          </w:p>
        </w:tc>
        <w:tc>
          <w:tcPr>
            <w:tcW w:w="555" w:type="dxa"/>
            <w:vAlign w:val="center"/>
          </w:tcPr>
          <w:p>
            <w:pPr>
              <w:spacing w:beforeLines="0" w:afterLines="0"/>
              <w:jc w:val="center"/>
              <w:rPr>
                <w:rFonts w:hint="eastAsia" w:asciiTheme="minorEastAsia" w:hAnsiTheme="minorEastAsia" w:eastAsiaTheme="minorEastAsia" w:cstheme="minorEastAsia"/>
                <w:color w:val="000000"/>
                <w:kern w:val="2"/>
                <w:sz w:val="21"/>
                <w:szCs w:val="21"/>
                <w:lang w:val="en-US" w:eastAsia="zh-CN" w:bidi="ar-SA"/>
              </w:rPr>
            </w:pPr>
            <w:r>
              <w:rPr>
                <w:rFonts w:hint="eastAsia" w:asciiTheme="minorEastAsia" w:hAnsiTheme="minorEastAsia" w:eastAsiaTheme="minorEastAsia" w:cstheme="minorEastAsia"/>
                <w:color w:val="000000"/>
                <w:sz w:val="21"/>
                <w:szCs w:val="21"/>
              </w:rPr>
              <w:t>套</w:t>
            </w:r>
          </w:p>
        </w:tc>
        <w:tc>
          <w:tcPr>
            <w:tcW w:w="495" w:type="dxa"/>
            <w:vAlign w:val="center"/>
          </w:tcPr>
          <w:p>
            <w:pPr>
              <w:spacing w:beforeLines="0" w:afterLines="0"/>
              <w:jc w:val="center"/>
              <w:rPr>
                <w:rFonts w:hint="eastAsia" w:asciiTheme="minorEastAsia" w:hAnsiTheme="minorEastAsia" w:eastAsiaTheme="minorEastAsia" w:cstheme="minorEastAsia"/>
                <w:color w:val="000000"/>
                <w:kern w:val="2"/>
                <w:sz w:val="21"/>
                <w:szCs w:val="21"/>
                <w:lang w:val="en-US" w:eastAsia="zh-CN" w:bidi="ar-SA"/>
              </w:rPr>
            </w:pPr>
            <w:r>
              <w:rPr>
                <w:rFonts w:hint="eastAsia" w:asciiTheme="minorEastAsia" w:hAnsiTheme="minorEastAsia" w:eastAsiaTheme="minorEastAsia" w:cstheme="minorEastAsia"/>
                <w:color w:val="000000"/>
                <w:sz w:val="21"/>
                <w:szCs w:val="21"/>
              </w:rPr>
              <w:t>70</w:t>
            </w:r>
          </w:p>
        </w:tc>
        <w:tc>
          <w:tcPr>
            <w:tcW w:w="8899" w:type="dxa"/>
            <w:vAlign w:val="center"/>
          </w:tcPr>
          <w:p>
            <w:pPr>
              <w:widowControl/>
              <w:jc w:val="left"/>
              <w:textAlignment w:val="center"/>
              <w:rPr>
                <w:rFonts w:hint="eastAsia" w:asciiTheme="minorEastAsia" w:hAnsiTheme="minorEastAsia" w:eastAsiaTheme="minorEastAsia" w:cstheme="minorEastAsia"/>
                <w:color w:val="000000"/>
                <w:kern w:val="0"/>
                <w:sz w:val="21"/>
                <w:szCs w:val="21"/>
                <w:lang w:val="en-US" w:eastAsia="zh-CN" w:bidi="ar"/>
              </w:rPr>
            </w:pPr>
            <w:r>
              <w:rPr>
                <w:rFonts w:hint="eastAsia" w:asciiTheme="minorEastAsia" w:hAnsiTheme="minorEastAsia" w:eastAsiaTheme="minorEastAsia" w:cstheme="minorEastAsia"/>
                <w:color w:val="000000"/>
                <w:kern w:val="0"/>
                <w:sz w:val="21"/>
                <w:szCs w:val="21"/>
                <w:lang w:bidi="ar"/>
              </w:rPr>
              <w:t>1、由100%纯棉织物并经过防静电处理而成。采用高强缝线缝制；</w:t>
            </w:r>
            <w:r>
              <w:rPr>
                <w:rFonts w:hint="eastAsia" w:asciiTheme="minorEastAsia" w:hAnsiTheme="minorEastAsia" w:eastAsiaTheme="minorEastAsia" w:cstheme="minorEastAsia"/>
                <w:color w:val="000000"/>
                <w:kern w:val="0"/>
                <w:sz w:val="21"/>
                <w:szCs w:val="21"/>
                <w:lang w:bidi="ar"/>
              </w:rPr>
              <w:br w:type="textWrapping"/>
            </w:r>
            <w:r>
              <w:rPr>
                <w:rFonts w:hint="eastAsia" w:asciiTheme="minorEastAsia" w:hAnsiTheme="minorEastAsia" w:eastAsiaTheme="minorEastAsia" w:cstheme="minorEastAsia"/>
                <w:color w:val="000000"/>
                <w:kern w:val="0"/>
                <w:sz w:val="21"/>
                <w:szCs w:val="21"/>
                <w:lang w:bidi="ar"/>
              </w:rPr>
              <w:t>2、断裂强力：≥420N；</w:t>
            </w:r>
            <w:r>
              <w:rPr>
                <w:rFonts w:hint="eastAsia" w:asciiTheme="minorEastAsia" w:hAnsiTheme="minorEastAsia" w:eastAsiaTheme="minorEastAsia" w:cstheme="minorEastAsia"/>
                <w:color w:val="000000"/>
                <w:kern w:val="0"/>
                <w:sz w:val="21"/>
                <w:szCs w:val="21"/>
                <w:lang w:bidi="ar"/>
              </w:rPr>
              <w:br w:type="textWrapping"/>
            </w:r>
            <w:r>
              <w:rPr>
                <w:rFonts w:hint="eastAsia" w:asciiTheme="minorEastAsia" w:hAnsiTheme="minorEastAsia" w:eastAsiaTheme="minorEastAsia" w:cstheme="minorEastAsia"/>
                <w:color w:val="000000"/>
                <w:kern w:val="0"/>
                <w:sz w:val="21"/>
                <w:szCs w:val="21"/>
                <w:lang w:bidi="ar"/>
              </w:rPr>
              <w:t>3、撕破强力：≥14N；</w:t>
            </w:r>
            <w:r>
              <w:rPr>
                <w:rFonts w:hint="eastAsia" w:asciiTheme="minorEastAsia" w:hAnsiTheme="minorEastAsia" w:eastAsiaTheme="minorEastAsia" w:cstheme="minorEastAsia"/>
                <w:color w:val="000000"/>
                <w:kern w:val="0"/>
                <w:sz w:val="21"/>
                <w:szCs w:val="21"/>
                <w:lang w:bidi="ar"/>
              </w:rPr>
              <w:br w:type="textWrapping"/>
            </w:r>
            <w:r>
              <w:rPr>
                <w:rFonts w:hint="eastAsia" w:asciiTheme="minorEastAsia" w:hAnsiTheme="minorEastAsia" w:eastAsiaTheme="minorEastAsia" w:cstheme="minorEastAsia"/>
                <w:color w:val="000000"/>
                <w:kern w:val="0"/>
                <w:sz w:val="21"/>
                <w:szCs w:val="21"/>
                <w:lang w:bidi="ar"/>
              </w:rPr>
              <w:t>4、起毛起球级：4级；</w:t>
            </w:r>
            <w:r>
              <w:rPr>
                <w:rFonts w:hint="eastAsia" w:asciiTheme="minorEastAsia" w:hAnsiTheme="minorEastAsia" w:eastAsiaTheme="minorEastAsia" w:cstheme="minorEastAsia"/>
                <w:color w:val="000000"/>
                <w:kern w:val="0"/>
                <w:sz w:val="21"/>
                <w:szCs w:val="21"/>
                <w:lang w:bidi="ar"/>
              </w:rPr>
              <w:br w:type="textWrapping"/>
            </w:r>
            <w:r>
              <w:rPr>
                <w:rFonts w:hint="eastAsia" w:asciiTheme="minorEastAsia" w:hAnsiTheme="minorEastAsia" w:eastAsiaTheme="minorEastAsia" w:cstheme="minorEastAsia"/>
                <w:color w:val="000000"/>
                <w:kern w:val="0"/>
                <w:sz w:val="21"/>
                <w:szCs w:val="21"/>
                <w:lang w:bidi="ar"/>
              </w:rPr>
              <w:t>5、摩擦带电电荷密度：≤2.2μc/㎡。</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rPr>
          <w:trHeight w:val="2189" w:hRule="atLeast"/>
          <w:jc w:val="center"/>
        </w:trPr>
        <w:tc>
          <w:tcPr>
            <w:tcW w:w="790" w:type="dxa"/>
            <w:vAlign w:val="center"/>
          </w:tcPr>
          <w:p>
            <w:pPr>
              <w:spacing w:beforeLines="0" w:afterLines="0"/>
              <w:jc w:val="center"/>
              <w:rPr>
                <w:rFonts w:hint="eastAsia" w:asciiTheme="minorEastAsia" w:hAnsiTheme="minorEastAsia" w:eastAsiaTheme="minorEastAsia" w:cstheme="minorEastAsia"/>
                <w:color w:val="000000"/>
                <w:kern w:val="2"/>
                <w:sz w:val="21"/>
                <w:szCs w:val="21"/>
                <w:lang w:val="en-US" w:eastAsia="zh-CN" w:bidi="ar-SA"/>
              </w:rPr>
            </w:pPr>
            <w:r>
              <w:rPr>
                <w:rFonts w:hint="eastAsia" w:asciiTheme="minorEastAsia" w:hAnsiTheme="minorEastAsia" w:eastAsiaTheme="minorEastAsia" w:cstheme="minorEastAsia"/>
                <w:color w:val="000000"/>
                <w:sz w:val="21"/>
                <w:szCs w:val="21"/>
              </w:rPr>
              <w:t>消防护目镜</w:t>
            </w:r>
          </w:p>
        </w:tc>
        <w:tc>
          <w:tcPr>
            <w:tcW w:w="555" w:type="dxa"/>
            <w:vAlign w:val="center"/>
          </w:tcPr>
          <w:p>
            <w:pPr>
              <w:spacing w:beforeLines="0" w:afterLines="0"/>
              <w:jc w:val="center"/>
              <w:rPr>
                <w:rFonts w:hint="eastAsia" w:asciiTheme="minorEastAsia" w:hAnsiTheme="minorEastAsia" w:eastAsiaTheme="minorEastAsia" w:cstheme="minorEastAsia"/>
                <w:color w:val="000000"/>
                <w:kern w:val="2"/>
                <w:sz w:val="21"/>
                <w:szCs w:val="21"/>
                <w:lang w:val="en-US" w:eastAsia="zh-CN" w:bidi="ar-SA"/>
              </w:rPr>
            </w:pPr>
            <w:r>
              <w:rPr>
                <w:rFonts w:hint="eastAsia" w:asciiTheme="minorEastAsia" w:hAnsiTheme="minorEastAsia" w:eastAsiaTheme="minorEastAsia" w:cstheme="minorEastAsia"/>
                <w:color w:val="000000"/>
                <w:sz w:val="21"/>
                <w:szCs w:val="21"/>
              </w:rPr>
              <w:t>个</w:t>
            </w:r>
          </w:p>
        </w:tc>
        <w:tc>
          <w:tcPr>
            <w:tcW w:w="495" w:type="dxa"/>
            <w:vAlign w:val="center"/>
          </w:tcPr>
          <w:p>
            <w:pPr>
              <w:spacing w:beforeLines="0" w:afterLines="0"/>
              <w:jc w:val="center"/>
              <w:rPr>
                <w:rFonts w:hint="eastAsia" w:asciiTheme="minorEastAsia" w:hAnsiTheme="minorEastAsia" w:eastAsiaTheme="minorEastAsia" w:cstheme="minorEastAsia"/>
                <w:color w:val="000000"/>
                <w:kern w:val="2"/>
                <w:sz w:val="21"/>
                <w:szCs w:val="21"/>
                <w:lang w:val="en-US" w:eastAsia="zh-CN" w:bidi="ar-SA"/>
              </w:rPr>
            </w:pPr>
            <w:r>
              <w:rPr>
                <w:rFonts w:hint="eastAsia" w:asciiTheme="minorEastAsia" w:hAnsiTheme="minorEastAsia" w:eastAsiaTheme="minorEastAsia" w:cstheme="minorEastAsia"/>
                <w:color w:val="000000"/>
                <w:sz w:val="21"/>
                <w:szCs w:val="21"/>
              </w:rPr>
              <w:t>15</w:t>
            </w:r>
          </w:p>
        </w:tc>
        <w:tc>
          <w:tcPr>
            <w:tcW w:w="8899" w:type="dxa"/>
            <w:vAlign w:val="center"/>
          </w:tcPr>
          <w:p>
            <w:pPr>
              <w:widowControl/>
              <w:jc w:val="left"/>
              <w:textAlignment w:val="center"/>
              <w:rPr>
                <w:rFonts w:hint="eastAsia" w:asciiTheme="minorEastAsia" w:hAnsiTheme="minorEastAsia" w:eastAsiaTheme="minorEastAsia" w:cstheme="minorEastAsia"/>
                <w:color w:val="000000"/>
                <w:kern w:val="0"/>
                <w:sz w:val="21"/>
                <w:szCs w:val="21"/>
                <w:lang w:eastAsia="zh-CN" w:bidi="ar"/>
              </w:rPr>
            </w:pPr>
            <w:r>
              <w:rPr>
                <w:rFonts w:hint="eastAsia" w:asciiTheme="minorEastAsia" w:hAnsiTheme="minorEastAsia" w:eastAsiaTheme="minorEastAsia" w:cstheme="minorEastAsia"/>
                <w:color w:val="000000"/>
                <w:kern w:val="0"/>
                <w:sz w:val="21"/>
                <w:szCs w:val="21"/>
                <w:lang w:bidi="ar"/>
              </w:rPr>
              <w:t>1、符合XF 1273-2015 《消防员防护辅助装备 消防员护目镜》的要求</w:t>
            </w:r>
            <w:r>
              <w:rPr>
                <w:rFonts w:hint="eastAsia" w:asciiTheme="minorEastAsia" w:hAnsiTheme="minorEastAsia" w:eastAsiaTheme="minorEastAsia" w:cstheme="minorEastAsia"/>
                <w:color w:val="000000"/>
                <w:kern w:val="0"/>
                <w:sz w:val="21"/>
                <w:szCs w:val="21"/>
                <w:lang w:eastAsia="zh-CN" w:bidi="ar"/>
              </w:rPr>
              <w:t>；</w:t>
            </w:r>
          </w:p>
          <w:p>
            <w:pPr>
              <w:widowControl/>
              <w:jc w:val="left"/>
              <w:textAlignment w:val="center"/>
              <w:rPr>
                <w:rFonts w:hint="eastAsia" w:asciiTheme="minorEastAsia" w:hAnsiTheme="minorEastAsia" w:eastAsiaTheme="minorEastAsia" w:cstheme="minorEastAsia"/>
                <w:color w:val="000000"/>
                <w:kern w:val="0"/>
                <w:sz w:val="21"/>
                <w:szCs w:val="21"/>
                <w:lang w:eastAsia="zh-CN" w:bidi="ar"/>
              </w:rPr>
            </w:pPr>
            <w:r>
              <w:rPr>
                <w:rFonts w:hint="eastAsia" w:asciiTheme="minorEastAsia" w:hAnsiTheme="minorEastAsia" w:eastAsiaTheme="minorEastAsia" w:cstheme="minorEastAsia"/>
                <w:color w:val="000000"/>
                <w:kern w:val="0"/>
                <w:sz w:val="21"/>
                <w:szCs w:val="21"/>
                <w:lang w:bidi="ar"/>
              </w:rPr>
              <w:t>2、具备防冲击和化学品飞溅性能，镜片内侧防雾气，外侧防刮擦</w:t>
            </w:r>
            <w:r>
              <w:rPr>
                <w:rFonts w:hint="eastAsia" w:asciiTheme="minorEastAsia" w:hAnsiTheme="minorEastAsia" w:eastAsiaTheme="minorEastAsia" w:cstheme="minorEastAsia"/>
                <w:color w:val="000000"/>
                <w:kern w:val="0"/>
                <w:sz w:val="21"/>
                <w:szCs w:val="21"/>
                <w:lang w:eastAsia="zh-CN" w:bidi="ar"/>
              </w:rPr>
              <w:t>；</w:t>
            </w:r>
          </w:p>
          <w:p>
            <w:pPr>
              <w:widowControl/>
              <w:jc w:val="left"/>
              <w:textAlignment w:val="center"/>
              <w:rPr>
                <w:rFonts w:hint="eastAsia" w:asciiTheme="minorEastAsia" w:hAnsiTheme="minorEastAsia" w:eastAsiaTheme="minorEastAsia" w:cstheme="minorEastAsia"/>
                <w:color w:val="000000"/>
                <w:kern w:val="0"/>
                <w:sz w:val="21"/>
                <w:szCs w:val="21"/>
                <w:lang w:eastAsia="zh-CN" w:bidi="ar"/>
              </w:rPr>
            </w:pPr>
            <w:r>
              <w:rPr>
                <w:rFonts w:hint="eastAsia" w:asciiTheme="minorEastAsia" w:hAnsiTheme="minorEastAsia" w:eastAsiaTheme="minorEastAsia" w:cstheme="minorEastAsia"/>
                <w:color w:val="000000"/>
                <w:kern w:val="0"/>
                <w:sz w:val="21"/>
                <w:szCs w:val="21"/>
                <w:lang w:bidi="ar"/>
              </w:rPr>
              <w:t>3、光透射比≥85%</w:t>
            </w:r>
            <w:r>
              <w:rPr>
                <w:rFonts w:hint="eastAsia" w:asciiTheme="minorEastAsia" w:hAnsiTheme="minorEastAsia" w:eastAsiaTheme="minorEastAsia" w:cstheme="minorEastAsia"/>
                <w:color w:val="000000"/>
                <w:kern w:val="0"/>
                <w:sz w:val="21"/>
                <w:szCs w:val="21"/>
                <w:lang w:eastAsia="zh-CN" w:bidi="ar"/>
              </w:rPr>
              <w:t>；</w:t>
            </w:r>
          </w:p>
          <w:p>
            <w:pPr>
              <w:widowControl/>
              <w:jc w:val="left"/>
              <w:textAlignment w:val="center"/>
              <w:rPr>
                <w:rFonts w:hint="eastAsia" w:asciiTheme="minorEastAsia" w:hAnsiTheme="minorEastAsia" w:eastAsiaTheme="minorEastAsia" w:cstheme="minorEastAsia"/>
                <w:color w:val="000000"/>
                <w:kern w:val="0"/>
                <w:sz w:val="21"/>
                <w:szCs w:val="21"/>
                <w:lang w:bidi="ar"/>
              </w:rPr>
            </w:pPr>
            <w:r>
              <w:rPr>
                <w:rFonts w:hint="eastAsia" w:asciiTheme="minorEastAsia" w:hAnsiTheme="minorEastAsia" w:eastAsiaTheme="minorEastAsia" w:cstheme="minorEastAsia"/>
                <w:color w:val="000000"/>
                <w:kern w:val="0"/>
                <w:sz w:val="21"/>
                <w:szCs w:val="21"/>
                <w:lang w:bidi="ar"/>
              </w:rPr>
              <w:t>4、弹力松紧带，具有舒适鼻部软垫和通风功能；</w:t>
            </w:r>
          </w:p>
          <w:p>
            <w:pPr>
              <w:widowControl/>
              <w:jc w:val="left"/>
              <w:textAlignment w:val="center"/>
              <w:rPr>
                <w:rFonts w:hint="eastAsia" w:asciiTheme="minorEastAsia" w:hAnsiTheme="minorEastAsia" w:eastAsiaTheme="minorEastAsia" w:cstheme="minorEastAsia"/>
                <w:color w:val="000000"/>
                <w:kern w:val="0"/>
                <w:sz w:val="21"/>
                <w:szCs w:val="21"/>
                <w:lang w:val="en-US" w:eastAsia="zh-CN" w:bidi="ar"/>
              </w:rPr>
            </w:pPr>
            <w:r>
              <w:rPr>
                <w:rFonts w:hint="eastAsia" w:asciiTheme="minorEastAsia" w:hAnsiTheme="minorEastAsia" w:eastAsiaTheme="minorEastAsia" w:cstheme="minorEastAsia"/>
                <w:color w:val="000000"/>
                <w:kern w:val="0"/>
                <w:sz w:val="21"/>
                <w:szCs w:val="21"/>
                <w:lang w:bidi="ar"/>
              </w:rPr>
              <w:t>5、耐紫外线约0.98%。</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rPr>
          <w:trHeight w:val="2189" w:hRule="atLeast"/>
          <w:jc w:val="center"/>
        </w:trPr>
        <w:tc>
          <w:tcPr>
            <w:tcW w:w="790" w:type="dxa"/>
            <w:vAlign w:val="center"/>
          </w:tcPr>
          <w:p>
            <w:pPr>
              <w:spacing w:beforeLines="0" w:afterLines="0"/>
              <w:jc w:val="center"/>
              <w:rPr>
                <w:rFonts w:hint="eastAsia" w:asciiTheme="minorEastAsia" w:hAnsiTheme="minorEastAsia" w:eastAsiaTheme="minorEastAsia" w:cstheme="minorEastAsia"/>
                <w:color w:val="000000"/>
                <w:kern w:val="2"/>
                <w:sz w:val="21"/>
                <w:szCs w:val="21"/>
                <w:lang w:val="en-US" w:eastAsia="zh-CN" w:bidi="ar-SA"/>
              </w:rPr>
            </w:pPr>
            <w:r>
              <w:rPr>
                <w:rFonts w:hint="eastAsia" w:asciiTheme="minorEastAsia" w:hAnsiTheme="minorEastAsia" w:eastAsiaTheme="minorEastAsia" w:cstheme="minorEastAsia"/>
                <w:color w:val="000000"/>
                <w:sz w:val="21"/>
                <w:szCs w:val="21"/>
              </w:rPr>
              <w:t>热像仪</w:t>
            </w:r>
          </w:p>
        </w:tc>
        <w:tc>
          <w:tcPr>
            <w:tcW w:w="555" w:type="dxa"/>
            <w:vAlign w:val="center"/>
          </w:tcPr>
          <w:p>
            <w:pPr>
              <w:spacing w:beforeLines="0" w:afterLines="0"/>
              <w:jc w:val="center"/>
              <w:rPr>
                <w:rFonts w:hint="eastAsia" w:asciiTheme="minorEastAsia" w:hAnsiTheme="minorEastAsia" w:eastAsiaTheme="minorEastAsia" w:cstheme="minorEastAsia"/>
                <w:color w:val="000000"/>
                <w:kern w:val="2"/>
                <w:sz w:val="21"/>
                <w:szCs w:val="21"/>
                <w:lang w:val="en-US" w:eastAsia="zh-CN" w:bidi="ar-SA"/>
              </w:rPr>
            </w:pPr>
            <w:r>
              <w:rPr>
                <w:rFonts w:hint="eastAsia" w:asciiTheme="minorEastAsia" w:hAnsiTheme="minorEastAsia" w:eastAsiaTheme="minorEastAsia" w:cstheme="minorEastAsia"/>
                <w:color w:val="000000"/>
                <w:sz w:val="21"/>
                <w:szCs w:val="21"/>
              </w:rPr>
              <w:t>台</w:t>
            </w:r>
          </w:p>
        </w:tc>
        <w:tc>
          <w:tcPr>
            <w:tcW w:w="495" w:type="dxa"/>
            <w:vAlign w:val="center"/>
          </w:tcPr>
          <w:p>
            <w:pPr>
              <w:spacing w:beforeLines="0" w:afterLines="0"/>
              <w:jc w:val="center"/>
              <w:rPr>
                <w:rFonts w:hint="eastAsia" w:asciiTheme="minorEastAsia" w:hAnsiTheme="minorEastAsia" w:eastAsiaTheme="minorEastAsia" w:cstheme="minorEastAsia"/>
                <w:color w:val="000000"/>
                <w:kern w:val="2"/>
                <w:sz w:val="21"/>
                <w:szCs w:val="21"/>
                <w:lang w:val="en-US" w:eastAsia="zh-CN" w:bidi="ar-SA"/>
              </w:rPr>
            </w:pPr>
            <w:r>
              <w:rPr>
                <w:rFonts w:hint="eastAsia" w:asciiTheme="minorEastAsia" w:hAnsiTheme="minorEastAsia" w:eastAsiaTheme="minorEastAsia" w:cstheme="minorEastAsia"/>
                <w:color w:val="000000"/>
                <w:sz w:val="21"/>
                <w:szCs w:val="21"/>
              </w:rPr>
              <w:t>2</w:t>
            </w:r>
          </w:p>
        </w:tc>
        <w:tc>
          <w:tcPr>
            <w:tcW w:w="8899" w:type="dxa"/>
            <w:vAlign w:val="center"/>
          </w:tcPr>
          <w:p>
            <w:pPr>
              <w:widowControl/>
              <w:jc w:val="left"/>
              <w:textAlignment w:val="center"/>
              <w:rPr>
                <w:rFonts w:hint="eastAsia" w:asciiTheme="minorEastAsia" w:hAnsiTheme="minorEastAsia" w:eastAsiaTheme="minorEastAsia" w:cstheme="minorEastAsia"/>
                <w:color w:val="000000"/>
                <w:kern w:val="0"/>
                <w:sz w:val="21"/>
                <w:szCs w:val="21"/>
                <w:lang w:val="en-GB" w:bidi="ar"/>
              </w:rPr>
            </w:pPr>
            <w:r>
              <w:rPr>
                <w:rFonts w:hint="eastAsia" w:asciiTheme="minorEastAsia" w:hAnsiTheme="minorEastAsia" w:eastAsiaTheme="minorEastAsia" w:cstheme="minorEastAsia"/>
                <w:color w:val="000000"/>
                <w:kern w:val="0"/>
                <w:sz w:val="21"/>
                <w:szCs w:val="21"/>
                <w:lang w:val="en-GB" w:bidi="ar"/>
              </w:rPr>
              <w:t>1、探测器：类型：非制冷焦平面微热型；像素：</w:t>
            </w:r>
            <w:r>
              <w:rPr>
                <w:rFonts w:hint="eastAsia" w:asciiTheme="minorEastAsia" w:hAnsiTheme="minorEastAsia" w:eastAsiaTheme="minorEastAsia" w:cstheme="minorEastAsia"/>
                <w:color w:val="000000"/>
                <w:kern w:val="0"/>
                <w:sz w:val="21"/>
                <w:szCs w:val="21"/>
                <w:lang w:bidi="ar"/>
              </w:rPr>
              <w:t>≥</w:t>
            </w:r>
            <w:r>
              <w:rPr>
                <w:rFonts w:hint="eastAsia" w:asciiTheme="minorEastAsia" w:hAnsiTheme="minorEastAsia" w:eastAsiaTheme="minorEastAsia" w:cstheme="minorEastAsia"/>
                <w:color w:val="000000"/>
                <w:kern w:val="0"/>
                <w:sz w:val="21"/>
                <w:szCs w:val="21"/>
                <w:lang w:val="en-GB" w:bidi="ar"/>
              </w:rPr>
              <w:t>160*120；像元间距：</w:t>
            </w:r>
            <w:r>
              <w:rPr>
                <w:rFonts w:hint="eastAsia" w:asciiTheme="minorEastAsia" w:hAnsiTheme="minorEastAsia" w:eastAsiaTheme="minorEastAsia" w:cstheme="minorEastAsia"/>
                <w:color w:val="000000"/>
                <w:kern w:val="0"/>
                <w:sz w:val="21"/>
                <w:szCs w:val="21"/>
                <w:lang w:val="en-GB" w:eastAsia="zh-CN" w:bidi="ar"/>
              </w:rPr>
              <w:t>约</w:t>
            </w:r>
            <w:r>
              <w:rPr>
                <w:rFonts w:hint="eastAsia" w:asciiTheme="minorEastAsia" w:hAnsiTheme="minorEastAsia" w:eastAsiaTheme="minorEastAsia" w:cstheme="minorEastAsia"/>
                <w:color w:val="000000"/>
                <w:kern w:val="0"/>
                <w:sz w:val="21"/>
                <w:szCs w:val="21"/>
                <w:lang w:val="en-GB" w:bidi="ar"/>
              </w:rPr>
              <w:t>25μm；波长范围：8-14μm；采样频率：</w:t>
            </w:r>
            <w:r>
              <w:rPr>
                <w:rFonts w:hint="eastAsia" w:asciiTheme="minorEastAsia" w:hAnsiTheme="minorEastAsia" w:eastAsiaTheme="minorEastAsia" w:cstheme="minorEastAsia"/>
                <w:color w:val="000000"/>
                <w:kern w:val="0"/>
                <w:sz w:val="21"/>
                <w:szCs w:val="21"/>
                <w:lang w:val="en-GB" w:eastAsia="zh-CN" w:bidi="ar"/>
              </w:rPr>
              <w:t>约</w:t>
            </w:r>
            <w:r>
              <w:rPr>
                <w:rFonts w:hint="eastAsia" w:asciiTheme="minorEastAsia" w:hAnsiTheme="minorEastAsia" w:eastAsiaTheme="minorEastAsia" w:cstheme="minorEastAsia"/>
                <w:color w:val="000000"/>
                <w:kern w:val="0"/>
                <w:sz w:val="21"/>
                <w:szCs w:val="21"/>
                <w:lang w:val="en-GB" w:bidi="ar"/>
              </w:rPr>
              <w:t>50Hz；热灵敏度：</w:t>
            </w:r>
            <w:r>
              <w:rPr>
                <w:rFonts w:hint="eastAsia" w:asciiTheme="minorEastAsia" w:hAnsiTheme="minorEastAsia" w:eastAsiaTheme="minorEastAsia" w:cstheme="minorEastAsia"/>
                <w:color w:val="000000"/>
                <w:kern w:val="0"/>
                <w:sz w:val="21"/>
                <w:szCs w:val="21"/>
                <w:lang w:bidi="ar"/>
              </w:rPr>
              <w:t>≤</w:t>
            </w:r>
            <w:r>
              <w:rPr>
                <w:rFonts w:hint="eastAsia" w:asciiTheme="minorEastAsia" w:hAnsiTheme="minorEastAsia" w:eastAsiaTheme="minorEastAsia" w:cstheme="minorEastAsia"/>
                <w:color w:val="000000"/>
                <w:kern w:val="0"/>
                <w:sz w:val="21"/>
                <w:szCs w:val="21"/>
                <w:lang w:val="en-GB" w:bidi="ar"/>
              </w:rPr>
              <w:t>0.06℃@30℃。</w:t>
            </w:r>
          </w:p>
          <w:p>
            <w:pPr>
              <w:widowControl/>
              <w:jc w:val="left"/>
              <w:textAlignment w:val="center"/>
              <w:rPr>
                <w:rFonts w:hint="eastAsia" w:asciiTheme="minorEastAsia" w:hAnsiTheme="minorEastAsia" w:eastAsiaTheme="minorEastAsia" w:cstheme="minorEastAsia"/>
                <w:color w:val="000000"/>
                <w:kern w:val="0"/>
                <w:sz w:val="21"/>
                <w:szCs w:val="21"/>
                <w:lang w:val="en-GB" w:bidi="ar"/>
              </w:rPr>
            </w:pPr>
            <w:r>
              <w:rPr>
                <w:rFonts w:hint="eastAsia" w:asciiTheme="minorEastAsia" w:hAnsiTheme="minorEastAsia" w:eastAsiaTheme="minorEastAsia" w:cstheme="minorEastAsia"/>
                <w:color w:val="000000"/>
                <w:kern w:val="0"/>
                <w:sz w:val="21"/>
                <w:szCs w:val="21"/>
                <w:lang w:val="en-GB" w:bidi="ar"/>
              </w:rPr>
              <w:t>2、镜头：视场角：</w:t>
            </w:r>
            <w:r>
              <w:rPr>
                <w:rFonts w:hint="eastAsia" w:asciiTheme="minorEastAsia" w:hAnsiTheme="minorEastAsia" w:eastAsiaTheme="minorEastAsia" w:cstheme="minorEastAsia"/>
                <w:color w:val="000000"/>
                <w:kern w:val="0"/>
                <w:sz w:val="21"/>
                <w:szCs w:val="21"/>
                <w:lang w:bidi="ar"/>
              </w:rPr>
              <w:t>≥</w:t>
            </w:r>
            <w:r>
              <w:rPr>
                <w:rFonts w:hint="eastAsia" w:asciiTheme="minorEastAsia" w:hAnsiTheme="minorEastAsia" w:eastAsiaTheme="minorEastAsia" w:cstheme="minorEastAsia"/>
                <w:color w:val="000000"/>
                <w:kern w:val="0"/>
                <w:sz w:val="21"/>
                <w:szCs w:val="21"/>
                <w:lang w:val="en-GB" w:bidi="ar"/>
              </w:rPr>
              <w:t>25°×19°/0.1m；可见光摄像头：</w:t>
            </w:r>
            <w:r>
              <w:rPr>
                <w:rFonts w:hint="eastAsia" w:asciiTheme="minorEastAsia" w:hAnsiTheme="minorEastAsia" w:eastAsiaTheme="minorEastAsia" w:cstheme="minorEastAsia"/>
                <w:color w:val="000000"/>
                <w:kern w:val="0"/>
                <w:sz w:val="21"/>
                <w:szCs w:val="21"/>
                <w:lang w:bidi="ar"/>
              </w:rPr>
              <w:t>≥</w:t>
            </w:r>
            <w:r>
              <w:rPr>
                <w:rFonts w:hint="eastAsia" w:asciiTheme="minorEastAsia" w:hAnsiTheme="minorEastAsia" w:eastAsiaTheme="minorEastAsia" w:cstheme="minorEastAsia"/>
                <w:color w:val="000000"/>
                <w:kern w:val="0"/>
                <w:sz w:val="21"/>
                <w:szCs w:val="21"/>
                <w:lang w:val="en-GB" w:bidi="ar"/>
              </w:rPr>
              <w:t>130万像素；</w:t>
            </w:r>
          </w:p>
          <w:p>
            <w:pPr>
              <w:widowControl/>
              <w:jc w:val="left"/>
              <w:textAlignment w:val="center"/>
              <w:rPr>
                <w:rFonts w:hint="eastAsia" w:asciiTheme="minorEastAsia" w:hAnsiTheme="minorEastAsia" w:eastAsiaTheme="minorEastAsia" w:cstheme="minorEastAsia"/>
                <w:color w:val="000000"/>
                <w:kern w:val="0"/>
                <w:sz w:val="21"/>
                <w:szCs w:val="21"/>
                <w:lang w:val="en-GB" w:eastAsia="zh-CN" w:bidi="ar"/>
              </w:rPr>
            </w:pPr>
            <w:r>
              <w:rPr>
                <w:rFonts w:hint="eastAsia" w:asciiTheme="minorEastAsia" w:hAnsiTheme="minorEastAsia" w:eastAsiaTheme="minorEastAsia" w:cstheme="minorEastAsia"/>
                <w:color w:val="000000"/>
                <w:kern w:val="0"/>
                <w:sz w:val="21"/>
                <w:szCs w:val="21"/>
                <w:lang w:val="en-GB" w:bidi="ar"/>
              </w:rPr>
              <w:t>3、帧频：50HZ/60HZ，可选。图像显示：液晶显示屏：</w:t>
            </w:r>
            <w:r>
              <w:rPr>
                <w:rFonts w:hint="eastAsia" w:asciiTheme="minorEastAsia" w:hAnsiTheme="minorEastAsia" w:eastAsiaTheme="minorEastAsia" w:cstheme="minorEastAsia"/>
                <w:color w:val="000000"/>
                <w:kern w:val="0"/>
                <w:sz w:val="21"/>
                <w:szCs w:val="21"/>
                <w:lang w:bidi="ar"/>
              </w:rPr>
              <w:t>3.5</w:t>
            </w:r>
            <w:r>
              <w:rPr>
                <w:rFonts w:hint="eastAsia" w:asciiTheme="minorEastAsia" w:hAnsiTheme="minorEastAsia" w:eastAsiaTheme="minorEastAsia" w:cstheme="minorEastAsia"/>
                <w:color w:val="000000"/>
                <w:kern w:val="0"/>
                <w:sz w:val="21"/>
                <w:szCs w:val="21"/>
                <w:lang w:val="en-GB" w:bidi="ar"/>
              </w:rPr>
              <w:t>″TFT LCD，</w:t>
            </w:r>
            <w:r>
              <w:rPr>
                <w:rFonts w:hint="eastAsia" w:asciiTheme="minorEastAsia" w:hAnsiTheme="minorEastAsia" w:eastAsiaTheme="minorEastAsia" w:cstheme="minorEastAsia"/>
                <w:color w:val="000000"/>
                <w:kern w:val="0"/>
                <w:sz w:val="21"/>
                <w:szCs w:val="21"/>
                <w:lang w:bidi="ar"/>
              </w:rPr>
              <w:t>≥</w:t>
            </w:r>
            <w:r>
              <w:rPr>
                <w:rFonts w:hint="eastAsia" w:asciiTheme="minorEastAsia" w:hAnsiTheme="minorEastAsia" w:eastAsiaTheme="minorEastAsia" w:cstheme="minorEastAsia"/>
                <w:color w:val="000000"/>
                <w:kern w:val="0"/>
                <w:sz w:val="21"/>
                <w:szCs w:val="21"/>
                <w:lang w:val="en-GB" w:bidi="ar"/>
              </w:rPr>
              <w:t>640*480，彩色</w:t>
            </w:r>
            <w:r>
              <w:rPr>
                <w:rFonts w:hint="eastAsia" w:asciiTheme="minorEastAsia" w:hAnsiTheme="minorEastAsia" w:eastAsiaTheme="minorEastAsia" w:cstheme="minorEastAsia"/>
                <w:color w:val="000000"/>
                <w:kern w:val="0"/>
                <w:sz w:val="21"/>
                <w:szCs w:val="21"/>
                <w:lang w:val="en-GB" w:eastAsia="zh-CN" w:bidi="ar"/>
              </w:rPr>
              <w:t>；</w:t>
            </w:r>
          </w:p>
          <w:p>
            <w:pPr>
              <w:widowControl/>
              <w:jc w:val="left"/>
              <w:textAlignment w:val="center"/>
              <w:rPr>
                <w:rFonts w:hint="eastAsia" w:asciiTheme="minorEastAsia" w:hAnsiTheme="minorEastAsia" w:eastAsiaTheme="minorEastAsia" w:cstheme="minorEastAsia"/>
                <w:color w:val="000000"/>
                <w:kern w:val="0"/>
                <w:sz w:val="21"/>
                <w:szCs w:val="21"/>
                <w:lang w:val="en-GB" w:bidi="ar"/>
              </w:rPr>
            </w:pPr>
            <w:r>
              <w:rPr>
                <w:rFonts w:hint="eastAsia" w:asciiTheme="minorEastAsia" w:hAnsiTheme="minorEastAsia" w:eastAsiaTheme="minorEastAsia" w:cstheme="minorEastAsia"/>
                <w:color w:val="000000"/>
                <w:kern w:val="0"/>
                <w:sz w:val="21"/>
                <w:szCs w:val="21"/>
                <w:lang w:val="en-GB" w:bidi="ar"/>
              </w:rPr>
              <w:t>4、测量：测温范围：-20℃~+350℃,可扩展到650℃；精度：±2℃或±2（读取范围）；调色板：11种调色板可调（包括铁红、彩虹、黑白、黑白反转等）；</w:t>
            </w:r>
          </w:p>
          <w:p>
            <w:pPr>
              <w:widowControl/>
              <w:jc w:val="left"/>
              <w:textAlignment w:val="center"/>
              <w:rPr>
                <w:rFonts w:hint="eastAsia" w:asciiTheme="minorEastAsia" w:hAnsiTheme="minorEastAsia" w:eastAsiaTheme="minorEastAsia" w:cstheme="minorEastAsia"/>
                <w:color w:val="000000"/>
                <w:kern w:val="0"/>
                <w:sz w:val="21"/>
                <w:szCs w:val="21"/>
                <w:lang w:val="en-GB" w:bidi="ar"/>
              </w:rPr>
            </w:pPr>
            <w:r>
              <w:rPr>
                <w:rFonts w:hint="eastAsia" w:asciiTheme="minorEastAsia" w:hAnsiTheme="minorEastAsia" w:eastAsiaTheme="minorEastAsia" w:cstheme="minorEastAsia"/>
                <w:color w:val="000000"/>
                <w:kern w:val="0"/>
                <w:sz w:val="21"/>
                <w:szCs w:val="21"/>
                <w:lang w:val="en-GB" w:bidi="ar"/>
              </w:rPr>
              <w:t>图像调整：自动/手动调整对比度、亮度；</w:t>
            </w:r>
          </w:p>
          <w:p>
            <w:pPr>
              <w:widowControl/>
              <w:jc w:val="left"/>
              <w:textAlignment w:val="center"/>
              <w:rPr>
                <w:rFonts w:hint="eastAsia" w:asciiTheme="minorEastAsia" w:hAnsiTheme="minorEastAsia" w:eastAsiaTheme="minorEastAsia" w:cstheme="minorEastAsia"/>
                <w:color w:val="000000"/>
                <w:kern w:val="0"/>
                <w:sz w:val="21"/>
                <w:szCs w:val="21"/>
                <w:lang w:val="en-GB" w:eastAsia="zh-CN" w:bidi="ar"/>
              </w:rPr>
            </w:pPr>
            <w:r>
              <w:rPr>
                <w:rFonts w:hint="eastAsia" w:asciiTheme="minorEastAsia" w:hAnsiTheme="minorEastAsia" w:eastAsiaTheme="minorEastAsia" w:cstheme="minorEastAsia"/>
                <w:color w:val="000000"/>
                <w:kern w:val="0"/>
                <w:sz w:val="21"/>
                <w:szCs w:val="21"/>
                <w:lang w:val="en-GB" w:bidi="ar"/>
              </w:rPr>
              <w:t>5、测量模式：可移动点（最多4点），可移动区域（最多3区域，可选平均温度测量、最高/最低温度跟踪），可移动线（最多2线），全屏最高/最低温度跟踪，显示最多5组数据；等温分析，温差分析，温度跟踪，温度报警（声音、颜色）</w:t>
            </w:r>
            <w:r>
              <w:rPr>
                <w:rFonts w:hint="eastAsia" w:asciiTheme="minorEastAsia" w:hAnsiTheme="minorEastAsia" w:eastAsiaTheme="minorEastAsia" w:cstheme="minorEastAsia"/>
                <w:color w:val="000000"/>
                <w:kern w:val="0"/>
                <w:sz w:val="21"/>
                <w:szCs w:val="21"/>
                <w:lang w:val="en-GB" w:eastAsia="zh-CN" w:bidi="ar"/>
              </w:rPr>
              <w:t>；</w:t>
            </w:r>
          </w:p>
          <w:p>
            <w:pPr>
              <w:widowControl/>
              <w:jc w:val="left"/>
              <w:textAlignment w:val="center"/>
              <w:rPr>
                <w:rFonts w:hint="eastAsia" w:asciiTheme="minorEastAsia" w:hAnsiTheme="minorEastAsia" w:eastAsiaTheme="minorEastAsia" w:cstheme="minorEastAsia"/>
                <w:color w:val="000000"/>
                <w:kern w:val="0"/>
                <w:sz w:val="21"/>
                <w:szCs w:val="21"/>
                <w:lang w:val="en-GB" w:bidi="ar"/>
              </w:rPr>
            </w:pPr>
            <w:r>
              <w:rPr>
                <w:rFonts w:hint="eastAsia" w:asciiTheme="minorEastAsia" w:hAnsiTheme="minorEastAsia" w:eastAsiaTheme="minorEastAsia" w:cstheme="minorEastAsia"/>
                <w:color w:val="000000"/>
                <w:kern w:val="0"/>
                <w:sz w:val="21"/>
                <w:szCs w:val="21"/>
                <w:lang w:val="en-GB" w:bidi="ar"/>
              </w:rPr>
              <w:t>6、图像存储：存储卡：</w:t>
            </w:r>
            <w:r>
              <w:rPr>
                <w:rFonts w:hint="eastAsia" w:asciiTheme="minorEastAsia" w:hAnsiTheme="minorEastAsia" w:eastAsiaTheme="minorEastAsia" w:cstheme="minorEastAsia"/>
                <w:color w:val="000000"/>
                <w:kern w:val="0"/>
                <w:sz w:val="21"/>
                <w:szCs w:val="21"/>
                <w:lang w:bidi="ar"/>
              </w:rPr>
              <w:t>≥8</w:t>
            </w:r>
            <w:r>
              <w:rPr>
                <w:rFonts w:hint="eastAsia" w:asciiTheme="minorEastAsia" w:hAnsiTheme="minorEastAsia" w:eastAsiaTheme="minorEastAsia" w:cstheme="minorEastAsia"/>
                <w:color w:val="000000"/>
                <w:kern w:val="0"/>
                <w:sz w:val="21"/>
                <w:szCs w:val="21"/>
                <w:lang w:val="en-GB" w:bidi="ar"/>
              </w:rPr>
              <w:t>GB ，最高可支持16GB；存储方式：手动/自动存储，单帧红外图像、红外与可见光关联图像；热图像格式：JPEG格式，带红外原始测量数据；可见光图像格式：JPEG格式；语音注释：</w:t>
            </w:r>
            <w:r>
              <w:rPr>
                <w:rFonts w:hint="eastAsia" w:asciiTheme="minorEastAsia" w:hAnsiTheme="minorEastAsia" w:eastAsiaTheme="minorEastAsia" w:cstheme="minorEastAsia"/>
                <w:color w:val="000000"/>
                <w:kern w:val="0"/>
                <w:sz w:val="21"/>
                <w:szCs w:val="21"/>
                <w:lang w:bidi="ar"/>
              </w:rPr>
              <w:t>≥</w:t>
            </w:r>
            <w:r>
              <w:rPr>
                <w:rFonts w:hint="eastAsia" w:asciiTheme="minorEastAsia" w:hAnsiTheme="minorEastAsia" w:eastAsiaTheme="minorEastAsia" w:cstheme="minorEastAsia"/>
                <w:color w:val="000000"/>
                <w:kern w:val="0"/>
                <w:sz w:val="21"/>
                <w:szCs w:val="21"/>
                <w:lang w:val="en-GB" w:bidi="ar"/>
              </w:rPr>
              <w:t>60秒（随图像保存，内置麦克风）；</w:t>
            </w:r>
          </w:p>
          <w:p>
            <w:pPr>
              <w:widowControl/>
              <w:jc w:val="left"/>
              <w:textAlignment w:val="center"/>
              <w:rPr>
                <w:rFonts w:hint="eastAsia" w:asciiTheme="minorEastAsia" w:hAnsiTheme="minorEastAsia" w:eastAsiaTheme="minorEastAsia" w:cstheme="minorEastAsia"/>
                <w:color w:val="000000"/>
                <w:kern w:val="0"/>
                <w:sz w:val="21"/>
                <w:szCs w:val="21"/>
                <w:lang w:val="en-GB" w:bidi="ar"/>
              </w:rPr>
            </w:pPr>
            <w:r>
              <w:rPr>
                <w:rFonts w:hint="eastAsia" w:asciiTheme="minorEastAsia" w:hAnsiTheme="minorEastAsia" w:eastAsiaTheme="minorEastAsia" w:cstheme="minorEastAsia"/>
                <w:color w:val="000000"/>
                <w:kern w:val="0"/>
                <w:sz w:val="21"/>
                <w:szCs w:val="21"/>
                <w:lang w:val="en-GB" w:bidi="ar"/>
              </w:rPr>
              <w:t>7、电池工作时间：连续工作4小时以上；电池类型：锂电池，可充电；省电模式：自动休眠、自动关机；防护等级：</w:t>
            </w:r>
            <w:r>
              <w:rPr>
                <w:rFonts w:hint="eastAsia" w:asciiTheme="minorEastAsia" w:hAnsiTheme="minorEastAsia" w:eastAsiaTheme="minorEastAsia" w:cstheme="minorEastAsia"/>
                <w:color w:val="000000"/>
                <w:kern w:val="0"/>
                <w:sz w:val="21"/>
                <w:szCs w:val="21"/>
                <w:lang w:bidi="ar"/>
              </w:rPr>
              <w:t>≥</w:t>
            </w:r>
            <w:r>
              <w:rPr>
                <w:rFonts w:hint="eastAsia" w:asciiTheme="minorEastAsia" w:hAnsiTheme="minorEastAsia" w:eastAsiaTheme="minorEastAsia" w:cstheme="minorEastAsia"/>
                <w:color w:val="000000"/>
                <w:kern w:val="0"/>
                <w:sz w:val="21"/>
                <w:szCs w:val="21"/>
                <w:lang w:val="en-GB" w:bidi="ar"/>
              </w:rPr>
              <w:t>IP54；</w:t>
            </w:r>
          </w:p>
          <w:p>
            <w:pPr>
              <w:widowControl/>
              <w:jc w:val="left"/>
              <w:textAlignment w:val="center"/>
              <w:rPr>
                <w:rFonts w:hint="eastAsia" w:asciiTheme="minorEastAsia" w:hAnsiTheme="minorEastAsia" w:eastAsiaTheme="minorEastAsia" w:cstheme="minorEastAsia"/>
                <w:color w:val="000000"/>
                <w:kern w:val="0"/>
                <w:sz w:val="21"/>
                <w:szCs w:val="21"/>
                <w:lang w:val="en-GB" w:eastAsia="zh-CN" w:bidi="ar"/>
              </w:rPr>
            </w:pPr>
            <w:r>
              <w:rPr>
                <w:rFonts w:hint="eastAsia" w:asciiTheme="minorEastAsia" w:hAnsiTheme="minorEastAsia" w:eastAsiaTheme="minorEastAsia" w:cstheme="minorEastAsia"/>
                <w:color w:val="000000"/>
                <w:kern w:val="0"/>
                <w:sz w:val="21"/>
                <w:szCs w:val="21"/>
                <w:lang w:val="en-GB" w:bidi="ar"/>
              </w:rPr>
              <w:t>8、抗冲击：</w:t>
            </w:r>
            <w:r>
              <w:rPr>
                <w:rFonts w:hint="eastAsia" w:asciiTheme="minorEastAsia" w:hAnsiTheme="minorEastAsia" w:eastAsiaTheme="minorEastAsia" w:cstheme="minorEastAsia"/>
                <w:color w:val="000000"/>
                <w:kern w:val="0"/>
                <w:sz w:val="21"/>
                <w:szCs w:val="21"/>
                <w:lang w:bidi="ar"/>
              </w:rPr>
              <w:t>≥</w:t>
            </w:r>
            <w:r>
              <w:rPr>
                <w:rFonts w:hint="eastAsia" w:asciiTheme="minorEastAsia" w:hAnsiTheme="minorEastAsia" w:eastAsiaTheme="minorEastAsia" w:cstheme="minorEastAsia"/>
                <w:color w:val="000000"/>
                <w:kern w:val="0"/>
                <w:sz w:val="21"/>
                <w:szCs w:val="21"/>
                <w:lang w:val="en-GB" w:bidi="ar"/>
              </w:rPr>
              <w:t>25G，IEC68-2-29；抗振动：2G，IEC68-2-6；跌落：</w:t>
            </w:r>
            <w:r>
              <w:rPr>
                <w:rFonts w:hint="eastAsia" w:asciiTheme="minorEastAsia" w:hAnsiTheme="minorEastAsia" w:eastAsiaTheme="minorEastAsia" w:cstheme="minorEastAsia"/>
                <w:color w:val="000000"/>
                <w:kern w:val="0"/>
                <w:sz w:val="21"/>
                <w:szCs w:val="21"/>
                <w:lang w:bidi="ar"/>
              </w:rPr>
              <w:t>≥</w:t>
            </w:r>
            <w:r>
              <w:rPr>
                <w:rFonts w:hint="eastAsia" w:asciiTheme="minorEastAsia" w:hAnsiTheme="minorEastAsia" w:eastAsiaTheme="minorEastAsia" w:cstheme="minorEastAsia"/>
                <w:color w:val="000000"/>
                <w:kern w:val="0"/>
                <w:sz w:val="21"/>
                <w:szCs w:val="21"/>
                <w:lang w:val="en-GB" w:bidi="ar"/>
              </w:rPr>
              <w:t>2米</w:t>
            </w:r>
            <w:r>
              <w:rPr>
                <w:rFonts w:hint="eastAsia" w:asciiTheme="minorEastAsia" w:hAnsiTheme="minorEastAsia" w:eastAsiaTheme="minorEastAsia" w:cstheme="minorEastAsia"/>
                <w:color w:val="000000"/>
                <w:kern w:val="0"/>
                <w:sz w:val="21"/>
                <w:szCs w:val="21"/>
                <w:lang w:val="en-GB" w:eastAsia="zh-CN" w:bidi="ar"/>
              </w:rPr>
              <w:t>；</w:t>
            </w:r>
          </w:p>
          <w:p>
            <w:pPr>
              <w:widowControl/>
              <w:jc w:val="left"/>
              <w:textAlignment w:val="center"/>
              <w:rPr>
                <w:rFonts w:hint="eastAsia" w:asciiTheme="minorEastAsia" w:hAnsiTheme="minorEastAsia" w:eastAsiaTheme="minorEastAsia" w:cstheme="minorEastAsia"/>
                <w:color w:val="000000"/>
                <w:kern w:val="0"/>
                <w:sz w:val="21"/>
                <w:szCs w:val="21"/>
                <w:lang w:val="en-GB" w:bidi="ar"/>
              </w:rPr>
            </w:pPr>
            <w:r>
              <w:rPr>
                <w:rFonts w:hint="eastAsia" w:asciiTheme="minorEastAsia" w:hAnsiTheme="minorEastAsia" w:eastAsiaTheme="minorEastAsia" w:cstheme="minorEastAsia"/>
                <w:color w:val="000000"/>
                <w:kern w:val="0"/>
                <w:sz w:val="21"/>
                <w:szCs w:val="21"/>
                <w:lang w:val="en-GB" w:bidi="ar"/>
              </w:rPr>
              <w:t>9、物理特征：外形尺寸约：105x230x245mm；</w:t>
            </w:r>
          </w:p>
          <w:p>
            <w:pPr>
              <w:widowControl/>
              <w:jc w:val="left"/>
              <w:textAlignment w:val="center"/>
              <w:rPr>
                <w:rFonts w:hint="eastAsia" w:asciiTheme="minorEastAsia" w:hAnsiTheme="minorEastAsia" w:eastAsiaTheme="minorEastAsia" w:cstheme="minorEastAsia"/>
                <w:color w:val="000000"/>
                <w:kern w:val="0"/>
                <w:sz w:val="21"/>
                <w:szCs w:val="21"/>
                <w:lang w:val="en-US" w:eastAsia="zh-CN" w:bidi="ar"/>
              </w:rPr>
            </w:pPr>
            <w:r>
              <w:rPr>
                <w:rFonts w:hint="eastAsia" w:asciiTheme="minorEastAsia" w:hAnsiTheme="minorEastAsia" w:eastAsiaTheme="minorEastAsia" w:cstheme="minorEastAsia"/>
                <w:color w:val="000000"/>
                <w:kern w:val="0"/>
                <w:sz w:val="21"/>
                <w:szCs w:val="21"/>
                <w:lang w:val="en-GB" w:bidi="ar"/>
              </w:rPr>
              <w:t>10、重量</w:t>
            </w:r>
            <w:r>
              <w:rPr>
                <w:rFonts w:hint="eastAsia" w:asciiTheme="minorEastAsia" w:hAnsiTheme="minorEastAsia" w:eastAsiaTheme="minorEastAsia" w:cstheme="minorEastAsia"/>
                <w:color w:val="000000"/>
                <w:kern w:val="0"/>
                <w:sz w:val="21"/>
                <w:szCs w:val="21"/>
                <w:lang w:bidi="ar"/>
              </w:rPr>
              <w:t>≤</w:t>
            </w:r>
            <w:r>
              <w:rPr>
                <w:rFonts w:hint="eastAsia" w:asciiTheme="minorEastAsia" w:hAnsiTheme="minorEastAsia" w:eastAsiaTheme="minorEastAsia" w:cstheme="minorEastAsia"/>
                <w:color w:val="000000"/>
                <w:kern w:val="0"/>
                <w:sz w:val="21"/>
                <w:szCs w:val="21"/>
                <w:lang w:val="en-GB" w:bidi="ar"/>
              </w:rPr>
              <w:t>980g。</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rPr>
          <w:trHeight w:val="1847" w:hRule="atLeast"/>
          <w:jc w:val="center"/>
        </w:trPr>
        <w:tc>
          <w:tcPr>
            <w:tcW w:w="790" w:type="dxa"/>
            <w:vAlign w:val="center"/>
          </w:tcPr>
          <w:p>
            <w:pPr>
              <w:spacing w:beforeLines="0" w:afterLines="0"/>
              <w:jc w:val="center"/>
              <w:rPr>
                <w:rFonts w:hint="eastAsia" w:asciiTheme="minorEastAsia" w:hAnsiTheme="minorEastAsia" w:eastAsiaTheme="minorEastAsia" w:cstheme="minorEastAsia"/>
                <w:color w:val="000000"/>
                <w:kern w:val="2"/>
                <w:sz w:val="21"/>
                <w:szCs w:val="21"/>
                <w:lang w:val="en-US" w:eastAsia="zh-CN" w:bidi="ar-SA"/>
              </w:rPr>
            </w:pPr>
            <w:r>
              <w:rPr>
                <w:rFonts w:hint="eastAsia" w:asciiTheme="minorEastAsia" w:hAnsiTheme="minorEastAsia" w:eastAsiaTheme="minorEastAsia" w:cstheme="minorEastAsia"/>
                <w:color w:val="000000"/>
                <w:sz w:val="21"/>
                <w:szCs w:val="21"/>
              </w:rPr>
              <w:t>灭火毯</w:t>
            </w:r>
          </w:p>
        </w:tc>
        <w:tc>
          <w:tcPr>
            <w:tcW w:w="555" w:type="dxa"/>
            <w:vAlign w:val="center"/>
          </w:tcPr>
          <w:p>
            <w:pPr>
              <w:spacing w:beforeLines="0" w:afterLines="0"/>
              <w:jc w:val="center"/>
              <w:rPr>
                <w:rFonts w:hint="eastAsia" w:asciiTheme="minorEastAsia" w:hAnsiTheme="minorEastAsia" w:eastAsiaTheme="minorEastAsia" w:cstheme="minorEastAsia"/>
                <w:color w:val="000000"/>
                <w:kern w:val="2"/>
                <w:sz w:val="21"/>
                <w:szCs w:val="21"/>
                <w:lang w:val="en-US" w:eastAsia="zh-CN" w:bidi="ar-SA"/>
              </w:rPr>
            </w:pPr>
            <w:r>
              <w:rPr>
                <w:rFonts w:hint="eastAsia" w:asciiTheme="minorEastAsia" w:hAnsiTheme="minorEastAsia" w:eastAsiaTheme="minorEastAsia" w:cstheme="minorEastAsia"/>
                <w:color w:val="000000"/>
                <w:sz w:val="21"/>
                <w:szCs w:val="21"/>
              </w:rPr>
              <w:t>套</w:t>
            </w:r>
          </w:p>
        </w:tc>
        <w:tc>
          <w:tcPr>
            <w:tcW w:w="495" w:type="dxa"/>
            <w:vAlign w:val="center"/>
          </w:tcPr>
          <w:p>
            <w:pPr>
              <w:spacing w:beforeLines="0" w:afterLines="0"/>
              <w:jc w:val="center"/>
              <w:rPr>
                <w:rFonts w:hint="eastAsia" w:asciiTheme="minorEastAsia" w:hAnsiTheme="minorEastAsia" w:eastAsiaTheme="minorEastAsia" w:cstheme="minorEastAsia"/>
                <w:color w:val="000000"/>
                <w:kern w:val="2"/>
                <w:sz w:val="21"/>
                <w:szCs w:val="21"/>
                <w:lang w:val="en-US" w:eastAsia="zh-CN" w:bidi="ar-SA"/>
              </w:rPr>
            </w:pPr>
            <w:r>
              <w:rPr>
                <w:rFonts w:hint="eastAsia" w:asciiTheme="minorEastAsia" w:hAnsiTheme="minorEastAsia" w:eastAsiaTheme="minorEastAsia" w:cstheme="minorEastAsia"/>
                <w:color w:val="000000"/>
                <w:sz w:val="21"/>
                <w:szCs w:val="21"/>
              </w:rPr>
              <w:t>5</w:t>
            </w:r>
          </w:p>
        </w:tc>
        <w:tc>
          <w:tcPr>
            <w:tcW w:w="8899" w:type="dxa"/>
            <w:vAlign w:val="center"/>
          </w:tcPr>
          <w:p>
            <w:pPr>
              <w:widowControl/>
              <w:jc w:val="left"/>
              <w:textAlignment w:val="center"/>
              <w:rPr>
                <w:rFonts w:hint="eastAsia" w:asciiTheme="minorEastAsia" w:hAnsiTheme="minorEastAsia" w:eastAsiaTheme="minorEastAsia" w:cstheme="minorEastAsia"/>
                <w:color w:val="000000"/>
                <w:kern w:val="0"/>
                <w:sz w:val="21"/>
                <w:szCs w:val="21"/>
                <w:lang w:eastAsia="zh-CN" w:bidi="ar"/>
              </w:rPr>
            </w:pPr>
            <w:r>
              <w:rPr>
                <w:rFonts w:hint="eastAsia" w:asciiTheme="minorEastAsia" w:hAnsiTheme="minorEastAsia" w:eastAsiaTheme="minorEastAsia" w:cstheme="minorEastAsia"/>
                <w:color w:val="000000"/>
                <w:kern w:val="0"/>
                <w:sz w:val="21"/>
                <w:szCs w:val="21"/>
                <w:lang w:bidi="ar"/>
              </w:rPr>
              <w:t>1、火场救生和重要物品保护</w:t>
            </w:r>
            <w:r>
              <w:rPr>
                <w:rFonts w:hint="eastAsia" w:asciiTheme="minorEastAsia" w:hAnsiTheme="minorEastAsia" w:eastAsiaTheme="minorEastAsia" w:cstheme="minorEastAsia"/>
                <w:color w:val="000000"/>
                <w:kern w:val="0"/>
                <w:sz w:val="21"/>
                <w:szCs w:val="21"/>
                <w:lang w:eastAsia="zh-CN" w:bidi="ar"/>
              </w:rPr>
              <w:t>；</w:t>
            </w:r>
          </w:p>
          <w:p>
            <w:pPr>
              <w:widowControl/>
              <w:jc w:val="left"/>
              <w:textAlignment w:val="center"/>
              <w:rPr>
                <w:rFonts w:hint="eastAsia" w:asciiTheme="minorEastAsia" w:hAnsiTheme="minorEastAsia" w:eastAsiaTheme="minorEastAsia" w:cstheme="minorEastAsia"/>
                <w:color w:val="000000"/>
                <w:kern w:val="0"/>
                <w:sz w:val="21"/>
                <w:szCs w:val="21"/>
                <w:lang w:eastAsia="zh-CN" w:bidi="ar"/>
              </w:rPr>
            </w:pPr>
            <w:r>
              <w:rPr>
                <w:rFonts w:hint="eastAsia" w:asciiTheme="minorEastAsia" w:hAnsiTheme="minorEastAsia" w:eastAsiaTheme="minorEastAsia" w:cstheme="minorEastAsia"/>
                <w:color w:val="000000"/>
                <w:kern w:val="0"/>
                <w:sz w:val="21"/>
                <w:szCs w:val="21"/>
                <w:lang w:bidi="ar"/>
              </w:rPr>
              <w:t>2、耐燃氧化纤维材料</w:t>
            </w:r>
            <w:r>
              <w:rPr>
                <w:rFonts w:hint="eastAsia" w:asciiTheme="minorEastAsia" w:hAnsiTheme="minorEastAsia" w:eastAsiaTheme="minorEastAsia" w:cstheme="minorEastAsia"/>
                <w:color w:val="000000"/>
                <w:kern w:val="0"/>
                <w:sz w:val="21"/>
                <w:szCs w:val="21"/>
                <w:lang w:eastAsia="zh-CN" w:bidi="ar"/>
              </w:rPr>
              <w:t>；</w:t>
            </w:r>
          </w:p>
          <w:p>
            <w:pPr>
              <w:widowControl/>
              <w:jc w:val="left"/>
              <w:textAlignment w:val="center"/>
              <w:rPr>
                <w:rFonts w:hint="eastAsia" w:asciiTheme="minorEastAsia" w:hAnsiTheme="minorEastAsia" w:eastAsiaTheme="minorEastAsia" w:cstheme="minorEastAsia"/>
                <w:color w:val="000000"/>
                <w:kern w:val="0"/>
                <w:sz w:val="21"/>
                <w:szCs w:val="21"/>
                <w:lang w:eastAsia="zh-CN" w:bidi="ar"/>
              </w:rPr>
            </w:pPr>
            <w:r>
              <w:rPr>
                <w:rFonts w:hint="eastAsia" w:asciiTheme="minorEastAsia" w:hAnsiTheme="minorEastAsia" w:eastAsiaTheme="minorEastAsia" w:cstheme="minorEastAsia"/>
                <w:color w:val="000000"/>
                <w:kern w:val="0"/>
                <w:sz w:val="21"/>
                <w:szCs w:val="21"/>
                <w:lang w:bidi="ar"/>
              </w:rPr>
              <w:t>3、防火布夹层织制</w:t>
            </w:r>
            <w:r>
              <w:rPr>
                <w:rFonts w:hint="eastAsia" w:asciiTheme="minorEastAsia" w:hAnsiTheme="minorEastAsia" w:eastAsiaTheme="minorEastAsia" w:cstheme="minorEastAsia"/>
                <w:color w:val="000000"/>
                <w:kern w:val="0"/>
                <w:sz w:val="21"/>
                <w:szCs w:val="21"/>
                <w:lang w:eastAsia="zh-CN" w:bidi="ar"/>
              </w:rPr>
              <w:t>；</w:t>
            </w:r>
          </w:p>
          <w:p>
            <w:pPr>
              <w:widowControl/>
              <w:jc w:val="left"/>
              <w:textAlignment w:val="center"/>
              <w:rPr>
                <w:rFonts w:hint="eastAsia" w:asciiTheme="minorEastAsia" w:hAnsiTheme="minorEastAsia" w:eastAsiaTheme="minorEastAsia" w:cstheme="minorEastAsia"/>
                <w:color w:val="000000"/>
                <w:kern w:val="0"/>
                <w:sz w:val="21"/>
                <w:szCs w:val="21"/>
                <w:lang w:eastAsia="zh-CN" w:bidi="ar"/>
              </w:rPr>
            </w:pPr>
            <w:r>
              <w:rPr>
                <w:rFonts w:hint="eastAsia" w:asciiTheme="minorEastAsia" w:hAnsiTheme="minorEastAsia" w:eastAsiaTheme="minorEastAsia" w:cstheme="minorEastAsia"/>
                <w:color w:val="000000"/>
                <w:kern w:val="0"/>
                <w:sz w:val="21"/>
                <w:szCs w:val="21"/>
                <w:lang w:bidi="ar"/>
              </w:rPr>
              <w:t>4、在900℃火焰中不熔滴，不燃烧</w:t>
            </w:r>
            <w:r>
              <w:rPr>
                <w:rFonts w:hint="eastAsia" w:asciiTheme="minorEastAsia" w:hAnsiTheme="minorEastAsia" w:eastAsiaTheme="minorEastAsia" w:cstheme="minorEastAsia"/>
                <w:color w:val="000000"/>
                <w:kern w:val="0"/>
                <w:sz w:val="21"/>
                <w:szCs w:val="21"/>
                <w:lang w:eastAsia="zh-CN" w:bidi="ar"/>
              </w:rPr>
              <w:t>；</w:t>
            </w:r>
          </w:p>
          <w:p>
            <w:pPr>
              <w:widowControl/>
              <w:jc w:val="left"/>
              <w:textAlignment w:val="center"/>
              <w:rPr>
                <w:rFonts w:hint="eastAsia" w:asciiTheme="minorEastAsia" w:hAnsiTheme="minorEastAsia" w:eastAsiaTheme="minorEastAsia" w:cstheme="minorEastAsia"/>
                <w:color w:val="000000"/>
                <w:kern w:val="0"/>
                <w:sz w:val="21"/>
                <w:szCs w:val="21"/>
                <w:lang w:val="en-US" w:eastAsia="zh-CN" w:bidi="ar"/>
              </w:rPr>
            </w:pPr>
            <w:r>
              <w:rPr>
                <w:rFonts w:hint="eastAsia" w:asciiTheme="minorEastAsia" w:hAnsiTheme="minorEastAsia" w:eastAsiaTheme="minorEastAsia" w:cstheme="minorEastAsia"/>
                <w:color w:val="000000"/>
                <w:kern w:val="0"/>
                <w:sz w:val="21"/>
                <w:szCs w:val="21"/>
                <w:lang w:bidi="ar"/>
              </w:rPr>
              <w:t>5、尺寸：≥1.5×1.5m</w:t>
            </w:r>
            <w:r>
              <w:rPr>
                <w:rFonts w:hint="eastAsia" w:asciiTheme="minorEastAsia" w:hAnsiTheme="minorEastAsia" w:eastAsiaTheme="minorEastAsia" w:cstheme="minorEastAsia"/>
                <w:color w:val="000000"/>
                <w:kern w:val="0"/>
                <w:sz w:val="21"/>
                <w:szCs w:val="21"/>
                <w:lang w:eastAsia="zh-CN" w:bidi="ar"/>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rPr>
          <w:trHeight w:val="2189" w:hRule="atLeast"/>
          <w:jc w:val="center"/>
        </w:trPr>
        <w:tc>
          <w:tcPr>
            <w:tcW w:w="790" w:type="dxa"/>
            <w:vAlign w:val="center"/>
          </w:tcPr>
          <w:p>
            <w:pPr>
              <w:spacing w:beforeLines="0" w:afterLines="0"/>
              <w:jc w:val="center"/>
              <w:rPr>
                <w:rFonts w:hint="eastAsia" w:asciiTheme="minorEastAsia" w:hAnsiTheme="minorEastAsia" w:eastAsiaTheme="minorEastAsia" w:cstheme="minorEastAsia"/>
                <w:color w:val="000000"/>
                <w:kern w:val="2"/>
                <w:sz w:val="21"/>
                <w:szCs w:val="21"/>
                <w:lang w:val="en-US" w:eastAsia="zh-CN" w:bidi="ar-SA"/>
              </w:rPr>
            </w:pPr>
            <w:r>
              <w:rPr>
                <w:rFonts w:hint="eastAsia" w:asciiTheme="minorEastAsia" w:hAnsiTheme="minorEastAsia" w:eastAsiaTheme="minorEastAsia" w:cstheme="minorEastAsia"/>
                <w:color w:val="000000"/>
                <w:sz w:val="21"/>
                <w:szCs w:val="21"/>
              </w:rPr>
              <w:t>救生照明线</w:t>
            </w:r>
          </w:p>
        </w:tc>
        <w:tc>
          <w:tcPr>
            <w:tcW w:w="555" w:type="dxa"/>
            <w:vAlign w:val="center"/>
          </w:tcPr>
          <w:p>
            <w:pPr>
              <w:spacing w:beforeLines="0" w:afterLines="0"/>
              <w:jc w:val="center"/>
              <w:rPr>
                <w:rFonts w:hint="eastAsia" w:asciiTheme="minorEastAsia" w:hAnsiTheme="minorEastAsia" w:eastAsiaTheme="minorEastAsia" w:cstheme="minorEastAsia"/>
                <w:color w:val="000000"/>
                <w:kern w:val="2"/>
                <w:sz w:val="21"/>
                <w:szCs w:val="21"/>
                <w:lang w:val="en-US" w:eastAsia="zh-CN" w:bidi="ar-SA"/>
              </w:rPr>
            </w:pPr>
            <w:r>
              <w:rPr>
                <w:rFonts w:hint="eastAsia" w:asciiTheme="minorEastAsia" w:hAnsiTheme="minorEastAsia" w:eastAsiaTheme="minorEastAsia" w:cstheme="minorEastAsia"/>
                <w:color w:val="000000"/>
                <w:sz w:val="21"/>
                <w:szCs w:val="21"/>
              </w:rPr>
              <w:t>盘</w:t>
            </w:r>
          </w:p>
        </w:tc>
        <w:tc>
          <w:tcPr>
            <w:tcW w:w="495" w:type="dxa"/>
            <w:vAlign w:val="center"/>
          </w:tcPr>
          <w:p>
            <w:pPr>
              <w:spacing w:beforeLines="0" w:afterLines="0"/>
              <w:jc w:val="center"/>
              <w:rPr>
                <w:rFonts w:hint="eastAsia" w:asciiTheme="minorEastAsia" w:hAnsiTheme="minorEastAsia" w:eastAsiaTheme="minorEastAsia" w:cstheme="minorEastAsia"/>
                <w:color w:val="000000"/>
                <w:kern w:val="2"/>
                <w:sz w:val="21"/>
                <w:szCs w:val="21"/>
                <w:lang w:val="en-US" w:eastAsia="zh-CN" w:bidi="ar-SA"/>
              </w:rPr>
            </w:pPr>
            <w:r>
              <w:rPr>
                <w:rFonts w:hint="eastAsia" w:asciiTheme="minorEastAsia" w:hAnsiTheme="minorEastAsia" w:eastAsiaTheme="minorEastAsia" w:cstheme="minorEastAsia"/>
                <w:color w:val="000000"/>
                <w:sz w:val="21"/>
                <w:szCs w:val="21"/>
              </w:rPr>
              <w:t>1</w:t>
            </w:r>
          </w:p>
        </w:tc>
        <w:tc>
          <w:tcPr>
            <w:tcW w:w="8899" w:type="dxa"/>
            <w:vAlign w:val="center"/>
          </w:tcPr>
          <w:p>
            <w:pPr>
              <w:widowControl/>
              <w:jc w:val="left"/>
              <w:textAlignment w:val="center"/>
              <w:rPr>
                <w:rFonts w:hint="eastAsia" w:asciiTheme="minorEastAsia" w:hAnsiTheme="minorEastAsia" w:eastAsiaTheme="minorEastAsia" w:cstheme="minorEastAsia"/>
                <w:color w:val="000000"/>
                <w:kern w:val="0"/>
                <w:sz w:val="21"/>
                <w:szCs w:val="21"/>
                <w:lang w:eastAsia="zh-CN" w:bidi="ar"/>
              </w:rPr>
            </w:pPr>
            <w:r>
              <w:rPr>
                <w:rFonts w:hint="eastAsia" w:asciiTheme="minorEastAsia" w:hAnsiTheme="minorEastAsia" w:eastAsiaTheme="minorEastAsia" w:cstheme="minorEastAsia"/>
                <w:color w:val="000000"/>
                <w:kern w:val="0"/>
                <w:sz w:val="21"/>
                <w:szCs w:val="21"/>
                <w:lang w:bidi="ar"/>
              </w:rPr>
              <w:t>1、符合GB26783-2011《消防救生照明线》要求</w:t>
            </w:r>
            <w:r>
              <w:rPr>
                <w:rFonts w:hint="eastAsia" w:asciiTheme="minorEastAsia" w:hAnsiTheme="minorEastAsia" w:eastAsiaTheme="minorEastAsia" w:cstheme="minorEastAsia"/>
                <w:color w:val="000000"/>
                <w:kern w:val="0"/>
                <w:sz w:val="21"/>
                <w:szCs w:val="21"/>
                <w:lang w:eastAsia="zh-CN" w:bidi="ar"/>
              </w:rPr>
              <w:t>；</w:t>
            </w:r>
          </w:p>
          <w:p>
            <w:pPr>
              <w:widowControl/>
              <w:jc w:val="left"/>
              <w:textAlignment w:val="center"/>
              <w:rPr>
                <w:rFonts w:hint="eastAsia" w:asciiTheme="minorEastAsia" w:hAnsiTheme="minorEastAsia" w:eastAsiaTheme="minorEastAsia" w:cstheme="minorEastAsia"/>
                <w:color w:val="000000"/>
                <w:kern w:val="0"/>
                <w:sz w:val="21"/>
                <w:szCs w:val="21"/>
                <w:lang w:eastAsia="zh-CN" w:bidi="ar"/>
              </w:rPr>
            </w:pPr>
            <w:r>
              <w:rPr>
                <w:rFonts w:hint="eastAsia" w:asciiTheme="minorEastAsia" w:hAnsiTheme="minorEastAsia" w:eastAsiaTheme="minorEastAsia" w:cstheme="minorEastAsia"/>
                <w:color w:val="000000"/>
                <w:kern w:val="0"/>
                <w:sz w:val="21"/>
                <w:szCs w:val="21"/>
                <w:lang w:bidi="ar"/>
              </w:rPr>
              <w:t xml:space="preserve">2、线盘上线体长度≥100m </w:t>
            </w:r>
            <w:r>
              <w:rPr>
                <w:rFonts w:hint="eastAsia" w:asciiTheme="minorEastAsia" w:hAnsiTheme="minorEastAsia" w:eastAsiaTheme="minorEastAsia" w:cstheme="minorEastAsia"/>
                <w:color w:val="000000"/>
                <w:kern w:val="0"/>
                <w:sz w:val="21"/>
                <w:szCs w:val="21"/>
                <w:lang w:eastAsia="zh-CN" w:bidi="ar"/>
              </w:rPr>
              <w:t>；</w:t>
            </w:r>
          </w:p>
          <w:p>
            <w:pPr>
              <w:widowControl/>
              <w:jc w:val="left"/>
              <w:textAlignment w:val="center"/>
              <w:rPr>
                <w:rFonts w:hint="eastAsia" w:asciiTheme="minorEastAsia" w:hAnsiTheme="minorEastAsia" w:eastAsiaTheme="minorEastAsia" w:cstheme="minorEastAsia"/>
                <w:color w:val="000000"/>
                <w:kern w:val="0"/>
                <w:sz w:val="21"/>
                <w:szCs w:val="21"/>
                <w:lang w:eastAsia="zh-CN" w:bidi="ar"/>
              </w:rPr>
            </w:pPr>
            <w:r>
              <w:rPr>
                <w:rFonts w:hint="eastAsia" w:asciiTheme="minorEastAsia" w:hAnsiTheme="minorEastAsia" w:eastAsiaTheme="minorEastAsia" w:cstheme="minorEastAsia"/>
                <w:color w:val="000000"/>
                <w:kern w:val="0"/>
                <w:sz w:val="21"/>
                <w:szCs w:val="21"/>
                <w:lang w:bidi="ar"/>
              </w:rPr>
              <w:t>3、供电箱采用锂电池，工作≥16小时</w:t>
            </w:r>
            <w:r>
              <w:rPr>
                <w:rFonts w:hint="eastAsia" w:asciiTheme="minorEastAsia" w:hAnsiTheme="minorEastAsia" w:eastAsiaTheme="minorEastAsia" w:cstheme="minorEastAsia"/>
                <w:color w:val="000000"/>
                <w:kern w:val="0"/>
                <w:sz w:val="21"/>
                <w:szCs w:val="21"/>
                <w:lang w:eastAsia="zh-CN" w:bidi="ar"/>
              </w:rPr>
              <w:t>；</w:t>
            </w:r>
          </w:p>
          <w:p>
            <w:pPr>
              <w:widowControl/>
              <w:jc w:val="left"/>
              <w:textAlignment w:val="center"/>
              <w:rPr>
                <w:rFonts w:hint="eastAsia" w:asciiTheme="minorEastAsia" w:hAnsiTheme="minorEastAsia" w:eastAsiaTheme="minorEastAsia" w:cstheme="minorEastAsia"/>
                <w:color w:val="000000"/>
                <w:kern w:val="0"/>
                <w:sz w:val="21"/>
                <w:szCs w:val="21"/>
                <w:lang w:eastAsia="zh-CN" w:bidi="ar"/>
              </w:rPr>
            </w:pPr>
            <w:r>
              <w:rPr>
                <w:rFonts w:hint="eastAsia" w:asciiTheme="minorEastAsia" w:hAnsiTheme="minorEastAsia" w:eastAsiaTheme="minorEastAsia" w:cstheme="minorEastAsia"/>
                <w:color w:val="000000"/>
                <w:kern w:val="0"/>
                <w:sz w:val="21"/>
                <w:szCs w:val="21"/>
                <w:lang w:bidi="ar"/>
              </w:rPr>
              <w:t>4、工作电流：≤700mA/100m</w:t>
            </w:r>
            <w:r>
              <w:rPr>
                <w:rFonts w:hint="eastAsia" w:asciiTheme="minorEastAsia" w:hAnsiTheme="minorEastAsia" w:eastAsiaTheme="minorEastAsia" w:cstheme="minorEastAsia"/>
                <w:color w:val="000000"/>
                <w:kern w:val="0"/>
                <w:sz w:val="21"/>
                <w:szCs w:val="21"/>
                <w:lang w:eastAsia="zh-CN" w:bidi="ar"/>
              </w:rPr>
              <w:t>；</w:t>
            </w:r>
          </w:p>
          <w:p>
            <w:pPr>
              <w:widowControl/>
              <w:jc w:val="left"/>
              <w:textAlignment w:val="center"/>
              <w:rPr>
                <w:rFonts w:hint="eastAsia" w:asciiTheme="minorEastAsia" w:hAnsiTheme="minorEastAsia" w:eastAsiaTheme="minorEastAsia" w:cstheme="minorEastAsia"/>
                <w:color w:val="000000"/>
                <w:kern w:val="0"/>
                <w:sz w:val="21"/>
                <w:szCs w:val="21"/>
                <w:lang w:eastAsia="zh-CN" w:bidi="ar"/>
              </w:rPr>
            </w:pPr>
            <w:r>
              <w:rPr>
                <w:rFonts w:hint="eastAsia" w:asciiTheme="minorEastAsia" w:hAnsiTheme="minorEastAsia" w:eastAsiaTheme="minorEastAsia" w:cstheme="minorEastAsia"/>
                <w:color w:val="000000"/>
                <w:kern w:val="0"/>
                <w:sz w:val="21"/>
                <w:szCs w:val="21"/>
                <w:lang w:bidi="ar"/>
              </w:rPr>
              <w:t>5、常亮工作时间：≥8h，闪亮工作时间：≥16h</w:t>
            </w:r>
            <w:r>
              <w:rPr>
                <w:rFonts w:hint="eastAsia" w:asciiTheme="minorEastAsia" w:hAnsiTheme="minorEastAsia" w:eastAsiaTheme="minorEastAsia" w:cstheme="minorEastAsia"/>
                <w:color w:val="000000"/>
                <w:kern w:val="0"/>
                <w:sz w:val="21"/>
                <w:szCs w:val="21"/>
                <w:lang w:eastAsia="zh-CN" w:bidi="ar"/>
              </w:rPr>
              <w:t>；</w:t>
            </w:r>
          </w:p>
          <w:p>
            <w:pPr>
              <w:widowControl/>
              <w:jc w:val="left"/>
              <w:textAlignment w:val="center"/>
              <w:rPr>
                <w:rFonts w:hint="eastAsia" w:asciiTheme="minorEastAsia" w:hAnsiTheme="minorEastAsia" w:eastAsiaTheme="minorEastAsia" w:cstheme="minorEastAsia"/>
                <w:color w:val="000000"/>
                <w:kern w:val="0"/>
                <w:sz w:val="21"/>
                <w:szCs w:val="21"/>
                <w:lang w:eastAsia="zh-CN" w:bidi="ar"/>
              </w:rPr>
            </w:pPr>
            <w:r>
              <w:rPr>
                <w:rFonts w:hint="eastAsia" w:asciiTheme="minorEastAsia" w:hAnsiTheme="minorEastAsia" w:eastAsiaTheme="minorEastAsia" w:cstheme="minorEastAsia"/>
                <w:color w:val="000000"/>
                <w:kern w:val="0"/>
                <w:sz w:val="21"/>
                <w:szCs w:val="21"/>
                <w:lang w:bidi="ar"/>
              </w:rPr>
              <w:t>6、表面最高温度：≤30°</w:t>
            </w:r>
            <w:r>
              <w:rPr>
                <w:rFonts w:hint="eastAsia" w:asciiTheme="minorEastAsia" w:hAnsiTheme="minorEastAsia" w:eastAsiaTheme="minorEastAsia" w:cstheme="minorEastAsia"/>
                <w:color w:val="000000"/>
                <w:kern w:val="0"/>
                <w:sz w:val="21"/>
                <w:szCs w:val="21"/>
                <w:lang w:eastAsia="zh-CN" w:bidi="ar"/>
              </w:rPr>
              <w:t>；</w:t>
            </w:r>
          </w:p>
          <w:p>
            <w:pPr>
              <w:widowControl/>
              <w:jc w:val="left"/>
              <w:textAlignment w:val="center"/>
              <w:rPr>
                <w:rFonts w:hint="eastAsia" w:asciiTheme="minorEastAsia" w:hAnsiTheme="minorEastAsia" w:eastAsiaTheme="minorEastAsia" w:cstheme="minorEastAsia"/>
                <w:color w:val="000000"/>
                <w:kern w:val="0"/>
                <w:sz w:val="21"/>
                <w:szCs w:val="21"/>
                <w:lang w:eastAsia="zh-CN" w:bidi="ar"/>
              </w:rPr>
            </w:pPr>
            <w:r>
              <w:rPr>
                <w:rFonts w:hint="eastAsia" w:asciiTheme="minorEastAsia" w:hAnsiTheme="minorEastAsia" w:eastAsiaTheme="minorEastAsia" w:cstheme="minorEastAsia"/>
                <w:color w:val="000000"/>
                <w:kern w:val="0"/>
                <w:sz w:val="21"/>
                <w:szCs w:val="21"/>
                <w:lang w:bidi="ar"/>
              </w:rPr>
              <w:t>7、线体直径：5.0±0.5mm</w:t>
            </w:r>
            <w:r>
              <w:rPr>
                <w:rFonts w:hint="eastAsia" w:asciiTheme="minorEastAsia" w:hAnsiTheme="minorEastAsia" w:eastAsiaTheme="minorEastAsia" w:cstheme="minorEastAsia"/>
                <w:color w:val="000000"/>
                <w:kern w:val="0"/>
                <w:sz w:val="21"/>
                <w:szCs w:val="21"/>
                <w:lang w:eastAsia="zh-CN" w:bidi="ar"/>
              </w:rPr>
              <w:t>；</w:t>
            </w:r>
          </w:p>
          <w:p>
            <w:pPr>
              <w:widowControl/>
              <w:jc w:val="left"/>
              <w:textAlignment w:val="center"/>
              <w:rPr>
                <w:rFonts w:hint="eastAsia" w:asciiTheme="minorEastAsia" w:hAnsiTheme="minorEastAsia" w:eastAsiaTheme="minorEastAsia" w:cstheme="minorEastAsia"/>
                <w:color w:val="000000"/>
                <w:kern w:val="0"/>
                <w:sz w:val="21"/>
                <w:szCs w:val="21"/>
                <w:lang w:eastAsia="zh-CN" w:bidi="ar"/>
              </w:rPr>
            </w:pPr>
            <w:r>
              <w:rPr>
                <w:rFonts w:hint="eastAsia" w:asciiTheme="minorEastAsia" w:hAnsiTheme="minorEastAsia" w:eastAsiaTheme="minorEastAsia" w:cstheme="minorEastAsia"/>
                <w:color w:val="000000"/>
                <w:kern w:val="0"/>
                <w:sz w:val="21"/>
                <w:szCs w:val="21"/>
                <w:lang w:bidi="ar"/>
              </w:rPr>
              <w:t>8、单条线体拉力：≥300N</w:t>
            </w:r>
            <w:r>
              <w:rPr>
                <w:rFonts w:hint="eastAsia" w:asciiTheme="minorEastAsia" w:hAnsiTheme="minorEastAsia" w:eastAsiaTheme="minorEastAsia" w:cstheme="minorEastAsia"/>
                <w:color w:val="000000"/>
                <w:kern w:val="0"/>
                <w:sz w:val="21"/>
                <w:szCs w:val="21"/>
                <w:lang w:eastAsia="zh-CN" w:bidi="ar"/>
              </w:rPr>
              <w:t>；</w:t>
            </w:r>
          </w:p>
          <w:p>
            <w:pPr>
              <w:widowControl/>
              <w:jc w:val="left"/>
              <w:textAlignment w:val="center"/>
              <w:rPr>
                <w:rFonts w:hint="eastAsia" w:asciiTheme="minorEastAsia" w:hAnsiTheme="minorEastAsia" w:eastAsiaTheme="minorEastAsia" w:cstheme="minorEastAsia"/>
                <w:color w:val="000000"/>
                <w:kern w:val="0"/>
                <w:sz w:val="21"/>
                <w:szCs w:val="21"/>
                <w:lang w:eastAsia="zh-CN" w:bidi="ar"/>
              </w:rPr>
            </w:pPr>
            <w:r>
              <w:rPr>
                <w:rFonts w:hint="eastAsia" w:asciiTheme="minorEastAsia" w:hAnsiTheme="minorEastAsia" w:eastAsiaTheme="minorEastAsia" w:cstheme="minorEastAsia"/>
                <w:color w:val="000000"/>
                <w:kern w:val="0"/>
                <w:sz w:val="21"/>
                <w:szCs w:val="21"/>
                <w:lang w:bidi="ar"/>
              </w:rPr>
              <w:t>9、发光亮度：≥10cd/m2</w:t>
            </w:r>
            <w:r>
              <w:rPr>
                <w:rFonts w:hint="eastAsia" w:asciiTheme="minorEastAsia" w:hAnsiTheme="minorEastAsia" w:eastAsiaTheme="minorEastAsia" w:cstheme="minorEastAsia"/>
                <w:color w:val="000000"/>
                <w:kern w:val="0"/>
                <w:sz w:val="21"/>
                <w:szCs w:val="21"/>
                <w:lang w:eastAsia="zh-CN" w:bidi="ar"/>
              </w:rPr>
              <w:t>；</w:t>
            </w:r>
          </w:p>
          <w:p>
            <w:pPr>
              <w:widowControl/>
              <w:jc w:val="left"/>
              <w:textAlignment w:val="center"/>
              <w:rPr>
                <w:rFonts w:hint="eastAsia" w:asciiTheme="minorEastAsia" w:hAnsiTheme="minorEastAsia" w:eastAsiaTheme="minorEastAsia" w:cstheme="minorEastAsia"/>
                <w:color w:val="000000"/>
                <w:kern w:val="0"/>
                <w:sz w:val="21"/>
                <w:szCs w:val="21"/>
                <w:lang w:val="en-US" w:eastAsia="zh-CN" w:bidi="ar"/>
              </w:rPr>
            </w:pPr>
            <w:r>
              <w:rPr>
                <w:rFonts w:hint="eastAsia" w:asciiTheme="minorEastAsia" w:hAnsiTheme="minorEastAsia" w:eastAsiaTheme="minorEastAsia" w:cstheme="minorEastAsia"/>
                <w:color w:val="000000"/>
                <w:kern w:val="0"/>
                <w:sz w:val="21"/>
                <w:szCs w:val="21"/>
                <w:lang w:bidi="ar"/>
              </w:rPr>
              <w:t>10、箱体上具有电池电量显示功能。</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rPr>
          <w:trHeight w:val="2189" w:hRule="atLeast"/>
          <w:jc w:val="center"/>
        </w:trPr>
        <w:tc>
          <w:tcPr>
            <w:tcW w:w="790" w:type="dxa"/>
            <w:vAlign w:val="center"/>
          </w:tcPr>
          <w:p>
            <w:pPr>
              <w:spacing w:beforeLines="0" w:afterLines="0"/>
              <w:jc w:val="center"/>
              <w:rPr>
                <w:rFonts w:hint="eastAsia" w:asciiTheme="minorEastAsia" w:hAnsiTheme="minorEastAsia" w:eastAsiaTheme="minorEastAsia" w:cstheme="minorEastAsia"/>
                <w:color w:val="000000"/>
                <w:kern w:val="2"/>
                <w:sz w:val="21"/>
                <w:szCs w:val="21"/>
                <w:lang w:val="en-US" w:eastAsia="zh-CN" w:bidi="ar-SA"/>
              </w:rPr>
            </w:pPr>
            <w:r>
              <w:rPr>
                <w:rFonts w:hint="eastAsia" w:asciiTheme="minorEastAsia" w:hAnsiTheme="minorEastAsia" w:eastAsiaTheme="minorEastAsia" w:cstheme="minorEastAsia"/>
                <w:color w:val="000000"/>
                <w:sz w:val="21"/>
                <w:szCs w:val="21"/>
              </w:rPr>
              <w:t>移动式排烟机</w:t>
            </w:r>
          </w:p>
        </w:tc>
        <w:tc>
          <w:tcPr>
            <w:tcW w:w="555" w:type="dxa"/>
            <w:vAlign w:val="center"/>
          </w:tcPr>
          <w:p>
            <w:pPr>
              <w:spacing w:beforeLines="0" w:afterLines="0"/>
              <w:jc w:val="center"/>
              <w:rPr>
                <w:rFonts w:hint="eastAsia" w:asciiTheme="minorEastAsia" w:hAnsiTheme="minorEastAsia" w:eastAsiaTheme="minorEastAsia" w:cstheme="minorEastAsia"/>
                <w:color w:val="000000"/>
                <w:kern w:val="2"/>
                <w:sz w:val="21"/>
                <w:szCs w:val="21"/>
                <w:lang w:val="en-US" w:eastAsia="zh-CN" w:bidi="ar-SA"/>
              </w:rPr>
            </w:pPr>
            <w:r>
              <w:rPr>
                <w:rFonts w:hint="eastAsia" w:asciiTheme="minorEastAsia" w:hAnsiTheme="minorEastAsia" w:eastAsiaTheme="minorEastAsia" w:cstheme="minorEastAsia"/>
                <w:color w:val="000000"/>
                <w:sz w:val="21"/>
                <w:szCs w:val="21"/>
              </w:rPr>
              <w:t>台</w:t>
            </w:r>
          </w:p>
        </w:tc>
        <w:tc>
          <w:tcPr>
            <w:tcW w:w="495" w:type="dxa"/>
            <w:vAlign w:val="center"/>
          </w:tcPr>
          <w:p>
            <w:pPr>
              <w:spacing w:beforeLines="0" w:afterLines="0"/>
              <w:jc w:val="center"/>
              <w:rPr>
                <w:rFonts w:hint="eastAsia" w:asciiTheme="minorEastAsia" w:hAnsiTheme="minorEastAsia" w:eastAsiaTheme="minorEastAsia" w:cstheme="minorEastAsia"/>
                <w:color w:val="000000"/>
                <w:kern w:val="2"/>
                <w:sz w:val="21"/>
                <w:szCs w:val="21"/>
                <w:lang w:val="en-US" w:eastAsia="zh-CN" w:bidi="ar-SA"/>
              </w:rPr>
            </w:pPr>
            <w:r>
              <w:rPr>
                <w:rFonts w:hint="eastAsia" w:asciiTheme="minorEastAsia" w:hAnsiTheme="minorEastAsia" w:eastAsiaTheme="minorEastAsia" w:cstheme="minorEastAsia"/>
                <w:color w:val="000000"/>
                <w:sz w:val="21"/>
                <w:szCs w:val="21"/>
              </w:rPr>
              <w:t>3</w:t>
            </w:r>
          </w:p>
        </w:tc>
        <w:tc>
          <w:tcPr>
            <w:tcW w:w="8899" w:type="dxa"/>
            <w:vAlign w:val="center"/>
          </w:tcPr>
          <w:p>
            <w:pPr>
              <w:widowControl/>
              <w:jc w:val="left"/>
              <w:textAlignment w:val="center"/>
              <w:rPr>
                <w:rFonts w:hint="eastAsia" w:asciiTheme="minorEastAsia" w:hAnsiTheme="minorEastAsia" w:eastAsiaTheme="minorEastAsia" w:cstheme="minorEastAsia"/>
                <w:color w:val="000000"/>
                <w:kern w:val="0"/>
                <w:sz w:val="21"/>
                <w:szCs w:val="21"/>
                <w:lang w:bidi="ar"/>
              </w:rPr>
            </w:pPr>
            <w:r>
              <w:rPr>
                <w:rFonts w:hint="eastAsia" w:asciiTheme="minorEastAsia" w:hAnsiTheme="minorEastAsia" w:eastAsiaTheme="minorEastAsia" w:cstheme="minorEastAsia"/>
                <w:color w:val="000000"/>
                <w:kern w:val="0"/>
                <w:sz w:val="21"/>
                <w:szCs w:val="21"/>
                <w:lang w:bidi="ar"/>
              </w:rPr>
              <w:t xml:space="preserve">1、功率：≥8KW； </w:t>
            </w:r>
          </w:p>
          <w:p>
            <w:pPr>
              <w:widowControl/>
              <w:jc w:val="left"/>
              <w:textAlignment w:val="center"/>
              <w:rPr>
                <w:rFonts w:hint="eastAsia" w:asciiTheme="minorEastAsia" w:hAnsiTheme="minorEastAsia" w:eastAsiaTheme="minorEastAsia" w:cstheme="minorEastAsia"/>
                <w:color w:val="000000"/>
                <w:kern w:val="0"/>
                <w:sz w:val="21"/>
                <w:szCs w:val="21"/>
                <w:lang w:bidi="ar"/>
              </w:rPr>
            </w:pPr>
            <w:r>
              <w:rPr>
                <w:rFonts w:hint="eastAsia" w:asciiTheme="minorEastAsia" w:hAnsiTheme="minorEastAsia" w:eastAsiaTheme="minorEastAsia" w:cstheme="minorEastAsia"/>
                <w:color w:val="000000"/>
                <w:kern w:val="0"/>
                <w:sz w:val="21"/>
                <w:szCs w:val="21"/>
                <w:lang w:bidi="ar"/>
              </w:rPr>
              <w:t>2、风力强劲，在距离入口2-6米处排烟效果等同；</w:t>
            </w:r>
          </w:p>
          <w:p>
            <w:pPr>
              <w:widowControl/>
              <w:jc w:val="left"/>
              <w:textAlignment w:val="center"/>
              <w:rPr>
                <w:rFonts w:hint="eastAsia" w:asciiTheme="minorEastAsia" w:hAnsiTheme="minorEastAsia" w:eastAsiaTheme="minorEastAsia" w:cstheme="minorEastAsia"/>
                <w:color w:val="000000"/>
                <w:kern w:val="0"/>
                <w:sz w:val="21"/>
                <w:szCs w:val="21"/>
                <w:lang w:bidi="ar"/>
              </w:rPr>
            </w:pPr>
            <w:r>
              <w:rPr>
                <w:rFonts w:hint="eastAsia" w:asciiTheme="minorEastAsia" w:hAnsiTheme="minorEastAsia" w:eastAsiaTheme="minorEastAsia" w:cstheme="minorEastAsia"/>
                <w:color w:val="000000"/>
                <w:kern w:val="0"/>
                <w:sz w:val="21"/>
                <w:szCs w:val="21"/>
                <w:lang w:bidi="ar"/>
              </w:rPr>
              <w:t>3、风扇直径≥55CM，加固型合成树脂叶片；</w:t>
            </w:r>
          </w:p>
          <w:p>
            <w:pPr>
              <w:widowControl/>
              <w:jc w:val="left"/>
              <w:textAlignment w:val="center"/>
              <w:rPr>
                <w:rFonts w:hint="eastAsia" w:asciiTheme="minorEastAsia" w:hAnsiTheme="minorEastAsia" w:eastAsiaTheme="minorEastAsia" w:cstheme="minorEastAsia"/>
                <w:color w:val="000000"/>
                <w:kern w:val="0"/>
                <w:sz w:val="21"/>
                <w:szCs w:val="21"/>
                <w:lang w:bidi="ar"/>
              </w:rPr>
            </w:pPr>
            <w:r>
              <w:rPr>
                <w:rFonts w:hint="eastAsia" w:asciiTheme="minorEastAsia" w:hAnsiTheme="minorEastAsia" w:eastAsiaTheme="minorEastAsia" w:cstheme="minorEastAsia"/>
                <w:color w:val="000000"/>
                <w:kern w:val="0"/>
                <w:sz w:val="21"/>
                <w:szCs w:val="21"/>
                <w:lang w:bidi="ar"/>
              </w:rPr>
              <w:t>4、金属防护架环绕整个机器，即坚固耐用、又可对排烟机任何方向的倒落起到完全防护；</w:t>
            </w:r>
          </w:p>
          <w:p>
            <w:pPr>
              <w:widowControl/>
              <w:jc w:val="left"/>
              <w:textAlignment w:val="center"/>
              <w:rPr>
                <w:rFonts w:hint="eastAsia" w:asciiTheme="minorEastAsia" w:hAnsiTheme="minorEastAsia" w:eastAsiaTheme="minorEastAsia" w:cstheme="minorEastAsia"/>
                <w:color w:val="000000"/>
                <w:kern w:val="0"/>
                <w:sz w:val="21"/>
                <w:szCs w:val="21"/>
                <w:lang w:bidi="ar"/>
              </w:rPr>
            </w:pPr>
            <w:r>
              <w:rPr>
                <w:rFonts w:hint="eastAsia" w:asciiTheme="minorEastAsia" w:hAnsiTheme="minorEastAsia" w:eastAsiaTheme="minorEastAsia" w:cstheme="minorEastAsia"/>
                <w:color w:val="000000"/>
                <w:kern w:val="0"/>
                <w:sz w:val="21"/>
                <w:szCs w:val="21"/>
                <w:lang w:bidi="ar"/>
              </w:rPr>
              <w:t>5、机器可连续运行≥80分钟；</w:t>
            </w:r>
          </w:p>
          <w:p>
            <w:pPr>
              <w:widowControl/>
              <w:jc w:val="left"/>
              <w:textAlignment w:val="center"/>
              <w:rPr>
                <w:rFonts w:hint="eastAsia" w:asciiTheme="minorEastAsia" w:hAnsiTheme="minorEastAsia" w:eastAsiaTheme="minorEastAsia" w:cstheme="minorEastAsia"/>
                <w:color w:val="000000"/>
                <w:kern w:val="0"/>
                <w:sz w:val="21"/>
                <w:szCs w:val="21"/>
                <w:lang w:bidi="ar"/>
              </w:rPr>
            </w:pPr>
            <w:r>
              <w:rPr>
                <w:rFonts w:hint="eastAsia" w:asciiTheme="minorEastAsia" w:hAnsiTheme="minorEastAsia" w:eastAsiaTheme="minorEastAsia" w:cstheme="minorEastAsia"/>
                <w:color w:val="000000"/>
                <w:kern w:val="0"/>
                <w:sz w:val="21"/>
                <w:szCs w:val="21"/>
                <w:lang w:bidi="ar"/>
              </w:rPr>
              <w:t>6、产品尺寸：≤75X75X65CM；</w:t>
            </w:r>
          </w:p>
          <w:p>
            <w:pPr>
              <w:widowControl/>
              <w:jc w:val="left"/>
              <w:textAlignment w:val="center"/>
              <w:rPr>
                <w:rFonts w:hint="eastAsia" w:asciiTheme="minorEastAsia" w:hAnsiTheme="minorEastAsia" w:eastAsiaTheme="minorEastAsia" w:cstheme="minorEastAsia"/>
                <w:color w:val="000000"/>
                <w:kern w:val="0"/>
                <w:sz w:val="21"/>
                <w:szCs w:val="21"/>
                <w:lang w:bidi="ar"/>
              </w:rPr>
            </w:pPr>
            <w:r>
              <w:rPr>
                <w:rFonts w:hint="eastAsia" w:asciiTheme="minorEastAsia" w:hAnsiTheme="minorEastAsia" w:eastAsiaTheme="minorEastAsia" w:cstheme="minorEastAsia"/>
                <w:color w:val="000000"/>
                <w:kern w:val="0"/>
                <w:sz w:val="21"/>
                <w:szCs w:val="21"/>
                <w:lang w:bidi="ar"/>
              </w:rPr>
              <w:t>7、产品重量：≤70KG；</w:t>
            </w:r>
          </w:p>
          <w:p>
            <w:pPr>
              <w:widowControl/>
              <w:jc w:val="left"/>
              <w:textAlignment w:val="center"/>
              <w:rPr>
                <w:rFonts w:hint="eastAsia" w:asciiTheme="minorEastAsia" w:hAnsiTheme="minorEastAsia" w:eastAsiaTheme="minorEastAsia" w:cstheme="minorEastAsia"/>
                <w:color w:val="000000"/>
                <w:kern w:val="0"/>
                <w:sz w:val="21"/>
                <w:szCs w:val="21"/>
                <w:lang w:bidi="ar"/>
              </w:rPr>
            </w:pPr>
            <w:r>
              <w:rPr>
                <w:rFonts w:hint="eastAsia" w:asciiTheme="minorEastAsia" w:hAnsiTheme="minorEastAsia" w:eastAsiaTheme="minorEastAsia" w:cstheme="minorEastAsia"/>
                <w:color w:val="000000"/>
                <w:kern w:val="0"/>
                <w:sz w:val="21"/>
                <w:szCs w:val="21"/>
                <w:lang w:bidi="ar"/>
              </w:rPr>
              <w:t>8、机器配有脚轮，可方便移动；</w:t>
            </w:r>
          </w:p>
          <w:p>
            <w:pPr>
              <w:widowControl/>
              <w:jc w:val="left"/>
              <w:textAlignment w:val="center"/>
              <w:rPr>
                <w:rFonts w:hint="eastAsia" w:asciiTheme="minorEastAsia" w:hAnsiTheme="minorEastAsia" w:eastAsiaTheme="minorEastAsia" w:cstheme="minorEastAsia"/>
                <w:color w:val="000000"/>
                <w:kern w:val="0"/>
                <w:sz w:val="21"/>
                <w:szCs w:val="21"/>
                <w:lang w:bidi="ar"/>
              </w:rPr>
            </w:pPr>
            <w:r>
              <w:rPr>
                <w:rFonts w:hint="eastAsia" w:asciiTheme="minorEastAsia" w:hAnsiTheme="minorEastAsia" w:eastAsiaTheme="minorEastAsia" w:cstheme="minorEastAsia"/>
                <w:color w:val="000000"/>
                <w:kern w:val="0"/>
                <w:sz w:val="21"/>
                <w:szCs w:val="21"/>
                <w:lang w:bidi="ar"/>
              </w:rPr>
              <w:t>9、拉起扶手可自动调节排烟机的倾斜度以达到最理想角度；</w:t>
            </w:r>
          </w:p>
          <w:p>
            <w:pPr>
              <w:widowControl/>
              <w:jc w:val="left"/>
              <w:textAlignment w:val="center"/>
              <w:rPr>
                <w:rFonts w:hint="eastAsia" w:asciiTheme="minorEastAsia" w:hAnsiTheme="minorEastAsia" w:eastAsiaTheme="minorEastAsia" w:cstheme="minorEastAsia"/>
                <w:color w:val="000000"/>
                <w:kern w:val="0"/>
                <w:sz w:val="21"/>
                <w:szCs w:val="21"/>
                <w:lang w:val="en-US" w:eastAsia="zh-CN" w:bidi="ar"/>
              </w:rPr>
            </w:pPr>
            <w:r>
              <w:rPr>
                <w:rFonts w:hint="eastAsia" w:asciiTheme="minorEastAsia" w:hAnsiTheme="minorEastAsia" w:eastAsiaTheme="minorEastAsia" w:cstheme="minorEastAsia"/>
                <w:color w:val="000000"/>
                <w:kern w:val="0"/>
                <w:sz w:val="21"/>
                <w:szCs w:val="21"/>
                <w:lang w:bidi="ar"/>
              </w:rPr>
              <w:t>10、排烟量：≥85200立方米/小时。</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rPr>
          <w:trHeight w:val="1821" w:hRule="atLeast"/>
          <w:jc w:val="center"/>
        </w:trPr>
        <w:tc>
          <w:tcPr>
            <w:tcW w:w="790" w:type="dxa"/>
            <w:vAlign w:val="center"/>
          </w:tcPr>
          <w:p>
            <w:pPr>
              <w:spacing w:beforeLines="0" w:afterLines="0"/>
              <w:jc w:val="center"/>
              <w:rPr>
                <w:rFonts w:hint="eastAsia" w:asciiTheme="minorEastAsia" w:hAnsiTheme="minorEastAsia" w:eastAsiaTheme="minorEastAsia" w:cstheme="minorEastAsia"/>
                <w:color w:val="000000"/>
                <w:kern w:val="2"/>
                <w:sz w:val="21"/>
                <w:szCs w:val="21"/>
                <w:lang w:val="en-US" w:eastAsia="zh-CN" w:bidi="ar-SA"/>
              </w:rPr>
            </w:pPr>
            <w:r>
              <w:rPr>
                <w:rFonts w:hint="eastAsia" w:asciiTheme="minorEastAsia" w:hAnsiTheme="minorEastAsia" w:eastAsiaTheme="minorEastAsia" w:cstheme="minorEastAsia"/>
                <w:color w:val="000000"/>
                <w:sz w:val="21"/>
                <w:szCs w:val="21"/>
              </w:rPr>
              <w:t>防蜂服</w:t>
            </w:r>
          </w:p>
        </w:tc>
        <w:tc>
          <w:tcPr>
            <w:tcW w:w="555" w:type="dxa"/>
            <w:vAlign w:val="center"/>
          </w:tcPr>
          <w:p>
            <w:pPr>
              <w:spacing w:beforeLines="0" w:afterLines="0"/>
              <w:jc w:val="center"/>
              <w:rPr>
                <w:rFonts w:hint="eastAsia" w:asciiTheme="minorEastAsia" w:hAnsiTheme="minorEastAsia" w:eastAsiaTheme="minorEastAsia" w:cstheme="minorEastAsia"/>
                <w:color w:val="000000"/>
                <w:kern w:val="2"/>
                <w:sz w:val="21"/>
                <w:szCs w:val="21"/>
                <w:lang w:val="en-US" w:eastAsia="zh-CN" w:bidi="ar-SA"/>
              </w:rPr>
            </w:pPr>
            <w:r>
              <w:rPr>
                <w:rFonts w:hint="eastAsia" w:asciiTheme="minorEastAsia" w:hAnsiTheme="minorEastAsia" w:eastAsiaTheme="minorEastAsia" w:cstheme="minorEastAsia"/>
                <w:color w:val="000000"/>
                <w:sz w:val="21"/>
                <w:szCs w:val="21"/>
              </w:rPr>
              <w:t>套</w:t>
            </w:r>
          </w:p>
        </w:tc>
        <w:tc>
          <w:tcPr>
            <w:tcW w:w="495" w:type="dxa"/>
            <w:vAlign w:val="center"/>
          </w:tcPr>
          <w:p>
            <w:pPr>
              <w:spacing w:beforeLines="0" w:afterLines="0"/>
              <w:jc w:val="center"/>
              <w:rPr>
                <w:rFonts w:hint="eastAsia" w:asciiTheme="minorEastAsia" w:hAnsiTheme="minorEastAsia" w:eastAsiaTheme="minorEastAsia" w:cstheme="minorEastAsia"/>
                <w:color w:val="000000"/>
                <w:kern w:val="2"/>
                <w:sz w:val="21"/>
                <w:szCs w:val="21"/>
                <w:lang w:val="en-US" w:eastAsia="zh-CN" w:bidi="ar-SA"/>
              </w:rPr>
            </w:pPr>
            <w:r>
              <w:rPr>
                <w:rFonts w:hint="eastAsia" w:asciiTheme="minorEastAsia" w:hAnsiTheme="minorEastAsia" w:eastAsiaTheme="minorEastAsia" w:cstheme="minorEastAsia"/>
                <w:color w:val="000000"/>
                <w:sz w:val="21"/>
                <w:szCs w:val="21"/>
              </w:rPr>
              <w:t>6</w:t>
            </w:r>
          </w:p>
        </w:tc>
        <w:tc>
          <w:tcPr>
            <w:tcW w:w="8899" w:type="dxa"/>
            <w:vAlign w:val="center"/>
          </w:tcPr>
          <w:p>
            <w:pPr>
              <w:widowControl/>
              <w:jc w:val="left"/>
              <w:textAlignment w:val="center"/>
              <w:rPr>
                <w:rFonts w:hint="eastAsia" w:asciiTheme="minorEastAsia" w:hAnsiTheme="minorEastAsia" w:eastAsiaTheme="minorEastAsia" w:cstheme="minorEastAsia"/>
                <w:color w:val="000000"/>
                <w:kern w:val="0"/>
                <w:sz w:val="21"/>
                <w:szCs w:val="21"/>
                <w:lang w:bidi="ar"/>
              </w:rPr>
            </w:pPr>
            <w:r>
              <w:rPr>
                <w:rFonts w:hint="eastAsia" w:asciiTheme="minorEastAsia" w:hAnsiTheme="minorEastAsia" w:eastAsiaTheme="minorEastAsia" w:cstheme="minorEastAsia"/>
                <w:color w:val="000000"/>
                <w:kern w:val="0"/>
                <w:sz w:val="21"/>
                <w:szCs w:val="21"/>
                <w:lang w:bidi="ar"/>
              </w:rPr>
              <w:t>1、拉伸强度：经向≥45KN/m，纬向：≥35KN/m；</w:t>
            </w:r>
          </w:p>
          <w:p>
            <w:pPr>
              <w:widowControl/>
              <w:jc w:val="left"/>
              <w:textAlignment w:val="center"/>
              <w:rPr>
                <w:rFonts w:hint="eastAsia" w:asciiTheme="minorEastAsia" w:hAnsiTheme="minorEastAsia" w:eastAsiaTheme="minorEastAsia" w:cstheme="minorEastAsia"/>
                <w:color w:val="000000"/>
                <w:kern w:val="0"/>
                <w:sz w:val="21"/>
                <w:szCs w:val="21"/>
                <w:lang w:bidi="ar"/>
              </w:rPr>
            </w:pPr>
            <w:r>
              <w:rPr>
                <w:rFonts w:hint="eastAsia" w:asciiTheme="minorEastAsia" w:hAnsiTheme="minorEastAsia" w:eastAsiaTheme="minorEastAsia" w:cstheme="minorEastAsia"/>
                <w:color w:val="000000"/>
                <w:kern w:val="0"/>
                <w:sz w:val="21"/>
                <w:szCs w:val="21"/>
                <w:lang w:bidi="ar"/>
              </w:rPr>
              <w:t>2、经向撕破强力：≥210N；</w:t>
            </w:r>
          </w:p>
          <w:p>
            <w:pPr>
              <w:widowControl/>
              <w:jc w:val="left"/>
              <w:textAlignment w:val="center"/>
              <w:rPr>
                <w:rFonts w:hint="eastAsia" w:asciiTheme="minorEastAsia" w:hAnsiTheme="minorEastAsia" w:eastAsiaTheme="minorEastAsia" w:cstheme="minorEastAsia"/>
                <w:color w:val="000000"/>
                <w:kern w:val="0"/>
                <w:sz w:val="21"/>
                <w:szCs w:val="21"/>
                <w:lang w:bidi="ar"/>
              </w:rPr>
            </w:pPr>
            <w:r>
              <w:rPr>
                <w:rFonts w:hint="eastAsia" w:asciiTheme="minorEastAsia" w:hAnsiTheme="minorEastAsia" w:eastAsiaTheme="minorEastAsia" w:cstheme="minorEastAsia"/>
                <w:color w:val="000000"/>
                <w:kern w:val="0"/>
                <w:sz w:val="21"/>
                <w:szCs w:val="21"/>
                <w:lang w:bidi="ar"/>
              </w:rPr>
              <w:t>3、纬向撕破强力：≥150N；</w:t>
            </w:r>
          </w:p>
          <w:p>
            <w:pPr>
              <w:widowControl/>
              <w:jc w:val="left"/>
              <w:textAlignment w:val="center"/>
              <w:rPr>
                <w:rFonts w:hint="eastAsia" w:asciiTheme="minorEastAsia" w:hAnsiTheme="minorEastAsia" w:eastAsiaTheme="minorEastAsia" w:cstheme="minorEastAsia"/>
                <w:color w:val="000000"/>
                <w:kern w:val="0"/>
                <w:sz w:val="21"/>
                <w:szCs w:val="21"/>
                <w:lang w:bidi="ar"/>
              </w:rPr>
            </w:pPr>
            <w:r>
              <w:rPr>
                <w:rFonts w:hint="eastAsia" w:asciiTheme="minorEastAsia" w:hAnsiTheme="minorEastAsia" w:eastAsiaTheme="minorEastAsia" w:cstheme="minorEastAsia"/>
                <w:color w:val="000000"/>
                <w:kern w:val="0"/>
                <w:sz w:val="21"/>
                <w:szCs w:val="21"/>
                <w:lang w:bidi="ar"/>
              </w:rPr>
              <w:t>4、抗化学品渗透性能：面料≥65min，接缝部位≥60min；</w:t>
            </w:r>
          </w:p>
          <w:p>
            <w:pPr>
              <w:widowControl/>
              <w:jc w:val="left"/>
              <w:textAlignment w:val="center"/>
              <w:rPr>
                <w:rFonts w:hint="eastAsia" w:asciiTheme="minorEastAsia" w:hAnsiTheme="minorEastAsia" w:eastAsiaTheme="minorEastAsia" w:cstheme="minorEastAsia"/>
                <w:color w:val="000000"/>
                <w:kern w:val="0"/>
                <w:sz w:val="21"/>
                <w:szCs w:val="21"/>
                <w:lang w:val="en-US" w:eastAsia="zh-CN" w:bidi="ar"/>
              </w:rPr>
            </w:pPr>
            <w:r>
              <w:rPr>
                <w:rFonts w:hint="eastAsia" w:asciiTheme="minorEastAsia" w:hAnsiTheme="minorEastAsia" w:eastAsiaTheme="minorEastAsia" w:cstheme="minorEastAsia"/>
                <w:color w:val="000000"/>
                <w:kern w:val="0"/>
                <w:sz w:val="21"/>
                <w:szCs w:val="21"/>
                <w:lang w:bidi="ar"/>
              </w:rPr>
              <w:t>5、重量：≤4.5kg。</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rPr>
          <w:trHeight w:val="1946" w:hRule="atLeast"/>
          <w:jc w:val="center"/>
        </w:trPr>
        <w:tc>
          <w:tcPr>
            <w:tcW w:w="790" w:type="dxa"/>
            <w:vAlign w:val="center"/>
          </w:tcPr>
          <w:p>
            <w:pPr>
              <w:spacing w:beforeLines="0" w:afterLines="0"/>
              <w:jc w:val="center"/>
              <w:rPr>
                <w:rFonts w:hint="eastAsia" w:asciiTheme="minorEastAsia" w:hAnsiTheme="minorEastAsia" w:eastAsiaTheme="minorEastAsia" w:cstheme="minorEastAsia"/>
                <w:color w:val="000000"/>
                <w:kern w:val="2"/>
                <w:sz w:val="21"/>
                <w:szCs w:val="21"/>
                <w:lang w:val="en-US" w:eastAsia="zh-CN" w:bidi="ar-SA"/>
              </w:rPr>
            </w:pPr>
            <w:r>
              <w:rPr>
                <w:rFonts w:hint="eastAsia" w:asciiTheme="minorEastAsia" w:hAnsiTheme="minorEastAsia" w:eastAsiaTheme="minorEastAsia" w:cstheme="minorEastAsia"/>
                <w:color w:val="000000"/>
                <w:sz w:val="21"/>
                <w:szCs w:val="21"/>
              </w:rPr>
              <w:t>电绝缘手套</w:t>
            </w:r>
          </w:p>
        </w:tc>
        <w:tc>
          <w:tcPr>
            <w:tcW w:w="555" w:type="dxa"/>
            <w:vAlign w:val="center"/>
          </w:tcPr>
          <w:p>
            <w:pPr>
              <w:spacing w:beforeLines="0" w:afterLines="0"/>
              <w:jc w:val="center"/>
              <w:rPr>
                <w:rFonts w:hint="eastAsia" w:asciiTheme="minorEastAsia" w:hAnsiTheme="minorEastAsia" w:eastAsiaTheme="minorEastAsia" w:cstheme="minorEastAsia"/>
                <w:color w:val="000000"/>
                <w:kern w:val="2"/>
                <w:sz w:val="21"/>
                <w:szCs w:val="21"/>
                <w:lang w:val="en-US" w:eastAsia="zh-CN" w:bidi="ar-SA"/>
              </w:rPr>
            </w:pPr>
            <w:r>
              <w:rPr>
                <w:rFonts w:hint="eastAsia" w:asciiTheme="minorEastAsia" w:hAnsiTheme="minorEastAsia" w:eastAsiaTheme="minorEastAsia" w:cstheme="minorEastAsia"/>
                <w:color w:val="000000"/>
                <w:sz w:val="21"/>
                <w:szCs w:val="21"/>
              </w:rPr>
              <w:t>副</w:t>
            </w:r>
          </w:p>
        </w:tc>
        <w:tc>
          <w:tcPr>
            <w:tcW w:w="495" w:type="dxa"/>
            <w:vAlign w:val="center"/>
          </w:tcPr>
          <w:p>
            <w:pPr>
              <w:spacing w:beforeLines="0" w:afterLines="0"/>
              <w:jc w:val="center"/>
              <w:rPr>
                <w:rFonts w:hint="eastAsia" w:asciiTheme="minorEastAsia" w:hAnsiTheme="minorEastAsia" w:eastAsiaTheme="minorEastAsia" w:cstheme="minorEastAsia"/>
                <w:color w:val="000000"/>
                <w:kern w:val="2"/>
                <w:sz w:val="21"/>
                <w:szCs w:val="21"/>
                <w:lang w:val="en-US" w:eastAsia="zh-CN" w:bidi="ar-SA"/>
              </w:rPr>
            </w:pPr>
            <w:r>
              <w:rPr>
                <w:rFonts w:hint="eastAsia" w:asciiTheme="minorEastAsia" w:hAnsiTheme="minorEastAsia" w:eastAsiaTheme="minorEastAsia" w:cstheme="minorEastAsia"/>
                <w:color w:val="000000"/>
                <w:sz w:val="21"/>
                <w:szCs w:val="21"/>
              </w:rPr>
              <w:t>5</w:t>
            </w:r>
          </w:p>
        </w:tc>
        <w:tc>
          <w:tcPr>
            <w:tcW w:w="8899" w:type="dxa"/>
            <w:vAlign w:val="center"/>
          </w:tcPr>
          <w:p>
            <w:pPr>
              <w:widowControl/>
              <w:jc w:val="left"/>
              <w:textAlignment w:val="center"/>
              <w:rPr>
                <w:rFonts w:hint="eastAsia" w:asciiTheme="minorEastAsia" w:hAnsiTheme="minorEastAsia" w:eastAsiaTheme="minorEastAsia" w:cstheme="minorEastAsia"/>
                <w:color w:val="000000"/>
                <w:kern w:val="0"/>
                <w:sz w:val="21"/>
                <w:szCs w:val="21"/>
                <w:lang w:bidi="ar"/>
              </w:rPr>
            </w:pPr>
            <w:r>
              <w:rPr>
                <w:rFonts w:hint="eastAsia" w:asciiTheme="minorEastAsia" w:hAnsiTheme="minorEastAsia" w:eastAsiaTheme="minorEastAsia" w:cstheme="minorEastAsia"/>
                <w:color w:val="000000"/>
                <w:kern w:val="0"/>
                <w:sz w:val="21"/>
                <w:szCs w:val="21"/>
                <w:lang w:bidi="ar"/>
              </w:rPr>
              <w:t>1、用于高电压场所手部保护；</w:t>
            </w:r>
          </w:p>
          <w:p>
            <w:pPr>
              <w:widowControl/>
              <w:jc w:val="left"/>
              <w:textAlignment w:val="center"/>
              <w:rPr>
                <w:rFonts w:hint="eastAsia" w:asciiTheme="minorEastAsia" w:hAnsiTheme="minorEastAsia" w:eastAsiaTheme="minorEastAsia" w:cstheme="minorEastAsia"/>
                <w:color w:val="000000"/>
                <w:kern w:val="0"/>
                <w:sz w:val="21"/>
                <w:szCs w:val="21"/>
                <w:lang w:bidi="ar"/>
              </w:rPr>
            </w:pPr>
            <w:r>
              <w:rPr>
                <w:rFonts w:hint="eastAsia" w:asciiTheme="minorEastAsia" w:hAnsiTheme="minorEastAsia" w:eastAsiaTheme="minorEastAsia" w:cstheme="minorEastAsia"/>
                <w:color w:val="000000"/>
                <w:kern w:val="0"/>
                <w:sz w:val="21"/>
                <w:szCs w:val="21"/>
                <w:lang w:bidi="ar"/>
              </w:rPr>
              <w:t>2、具有绝缘、防静电、防爆、耐油、耐酸、耐臭氧和耐低温、强机械抗性的性能；</w:t>
            </w:r>
          </w:p>
          <w:p>
            <w:pPr>
              <w:widowControl/>
              <w:jc w:val="left"/>
              <w:textAlignment w:val="center"/>
              <w:rPr>
                <w:rFonts w:hint="eastAsia" w:asciiTheme="minorEastAsia" w:hAnsiTheme="minorEastAsia" w:eastAsiaTheme="minorEastAsia" w:cstheme="minorEastAsia"/>
                <w:color w:val="000000"/>
                <w:kern w:val="0"/>
                <w:sz w:val="21"/>
                <w:szCs w:val="21"/>
                <w:lang w:bidi="ar"/>
              </w:rPr>
            </w:pPr>
            <w:r>
              <w:rPr>
                <w:rFonts w:hint="eastAsia" w:asciiTheme="minorEastAsia" w:hAnsiTheme="minorEastAsia" w:eastAsiaTheme="minorEastAsia" w:cstheme="minorEastAsia"/>
                <w:color w:val="000000"/>
                <w:kern w:val="0"/>
                <w:sz w:val="21"/>
                <w:szCs w:val="21"/>
                <w:lang w:bidi="ar"/>
              </w:rPr>
              <w:t>3、由经过特殊处理的天然橡胶制成；</w:t>
            </w:r>
          </w:p>
          <w:p>
            <w:pPr>
              <w:widowControl/>
              <w:jc w:val="left"/>
              <w:textAlignment w:val="center"/>
              <w:rPr>
                <w:rFonts w:hint="eastAsia" w:asciiTheme="minorEastAsia" w:hAnsiTheme="minorEastAsia" w:eastAsiaTheme="minorEastAsia" w:cstheme="minorEastAsia"/>
                <w:color w:val="000000"/>
                <w:kern w:val="0"/>
                <w:sz w:val="21"/>
                <w:szCs w:val="21"/>
                <w:lang w:bidi="ar"/>
              </w:rPr>
            </w:pPr>
            <w:r>
              <w:rPr>
                <w:rFonts w:hint="eastAsia" w:asciiTheme="minorEastAsia" w:hAnsiTheme="minorEastAsia" w:eastAsiaTheme="minorEastAsia" w:cstheme="minorEastAsia"/>
                <w:color w:val="000000"/>
                <w:kern w:val="0"/>
                <w:sz w:val="21"/>
                <w:szCs w:val="21"/>
                <w:lang w:bidi="ar"/>
              </w:rPr>
              <w:t>4、最高测试电压不小于5000伏；</w:t>
            </w:r>
          </w:p>
          <w:p>
            <w:pPr>
              <w:widowControl/>
              <w:jc w:val="left"/>
              <w:textAlignment w:val="center"/>
              <w:rPr>
                <w:rFonts w:hint="eastAsia" w:asciiTheme="minorEastAsia" w:hAnsiTheme="minorEastAsia" w:eastAsiaTheme="minorEastAsia" w:cstheme="minorEastAsia"/>
                <w:color w:val="000000"/>
                <w:kern w:val="0"/>
                <w:sz w:val="21"/>
                <w:szCs w:val="21"/>
                <w:lang w:val="en-US" w:eastAsia="zh-CN" w:bidi="ar"/>
              </w:rPr>
            </w:pPr>
            <w:r>
              <w:rPr>
                <w:rFonts w:hint="eastAsia" w:asciiTheme="minorEastAsia" w:hAnsiTheme="minorEastAsia" w:eastAsiaTheme="minorEastAsia" w:cstheme="minorEastAsia"/>
                <w:color w:val="000000"/>
                <w:kern w:val="0"/>
                <w:sz w:val="21"/>
                <w:szCs w:val="21"/>
                <w:lang w:bidi="ar"/>
              </w:rPr>
              <w:t>5、最高使用电压不小于12000伏。</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rPr>
          <w:trHeight w:val="1784" w:hRule="atLeast"/>
          <w:jc w:val="center"/>
        </w:trPr>
        <w:tc>
          <w:tcPr>
            <w:tcW w:w="790" w:type="dxa"/>
            <w:vAlign w:val="center"/>
          </w:tcPr>
          <w:p>
            <w:pPr>
              <w:spacing w:beforeLines="0" w:afterLines="0"/>
              <w:jc w:val="center"/>
              <w:rPr>
                <w:rFonts w:hint="eastAsia" w:asciiTheme="minorEastAsia" w:hAnsiTheme="minorEastAsia" w:eastAsiaTheme="minorEastAsia" w:cstheme="minorEastAsia"/>
                <w:color w:val="000000"/>
                <w:kern w:val="2"/>
                <w:sz w:val="21"/>
                <w:szCs w:val="21"/>
                <w:lang w:val="en-US" w:eastAsia="zh-CN" w:bidi="ar-SA"/>
              </w:rPr>
            </w:pPr>
            <w:r>
              <w:rPr>
                <w:rFonts w:hint="eastAsia" w:asciiTheme="minorEastAsia" w:hAnsiTheme="minorEastAsia" w:eastAsiaTheme="minorEastAsia" w:cstheme="minorEastAsia"/>
                <w:color w:val="000000"/>
                <w:sz w:val="21"/>
                <w:szCs w:val="21"/>
              </w:rPr>
              <w:t>电绝缘靴</w:t>
            </w:r>
          </w:p>
        </w:tc>
        <w:tc>
          <w:tcPr>
            <w:tcW w:w="555" w:type="dxa"/>
            <w:vAlign w:val="center"/>
          </w:tcPr>
          <w:p>
            <w:pPr>
              <w:spacing w:beforeLines="0" w:afterLines="0"/>
              <w:jc w:val="center"/>
              <w:rPr>
                <w:rFonts w:hint="eastAsia" w:asciiTheme="minorEastAsia" w:hAnsiTheme="minorEastAsia" w:eastAsiaTheme="minorEastAsia" w:cstheme="minorEastAsia"/>
                <w:color w:val="000000"/>
                <w:kern w:val="2"/>
                <w:sz w:val="21"/>
                <w:szCs w:val="21"/>
                <w:lang w:val="en-US" w:eastAsia="zh-CN" w:bidi="ar-SA"/>
              </w:rPr>
            </w:pPr>
            <w:r>
              <w:rPr>
                <w:rFonts w:hint="eastAsia" w:asciiTheme="minorEastAsia" w:hAnsiTheme="minorEastAsia" w:eastAsiaTheme="minorEastAsia" w:cstheme="minorEastAsia"/>
                <w:color w:val="000000"/>
                <w:sz w:val="21"/>
                <w:szCs w:val="21"/>
              </w:rPr>
              <w:t>双</w:t>
            </w:r>
          </w:p>
        </w:tc>
        <w:tc>
          <w:tcPr>
            <w:tcW w:w="495" w:type="dxa"/>
            <w:vAlign w:val="center"/>
          </w:tcPr>
          <w:p>
            <w:pPr>
              <w:spacing w:beforeLines="0" w:afterLines="0"/>
              <w:jc w:val="center"/>
              <w:rPr>
                <w:rFonts w:hint="eastAsia" w:asciiTheme="minorEastAsia" w:hAnsiTheme="minorEastAsia" w:eastAsiaTheme="minorEastAsia" w:cstheme="minorEastAsia"/>
                <w:color w:val="000000"/>
                <w:kern w:val="2"/>
                <w:sz w:val="21"/>
                <w:szCs w:val="21"/>
                <w:lang w:val="en-US" w:eastAsia="zh-CN" w:bidi="ar-SA"/>
              </w:rPr>
            </w:pPr>
            <w:r>
              <w:rPr>
                <w:rFonts w:hint="eastAsia" w:asciiTheme="minorEastAsia" w:hAnsiTheme="minorEastAsia" w:eastAsiaTheme="minorEastAsia" w:cstheme="minorEastAsia"/>
                <w:color w:val="000000"/>
                <w:sz w:val="21"/>
                <w:szCs w:val="21"/>
              </w:rPr>
              <w:t>5</w:t>
            </w:r>
          </w:p>
        </w:tc>
        <w:tc>
          <w:tcPr>
            <w:tcW w:w="8899" w:type="dxa"/>
            <w:vAlign w:val="center"/>
          </w:tcPr>
          <w:p>
            <w:pPr>
              <w:widowControl/>
              <w:jc w:val="left"/>
              <w:textAlignment w:val="center"/>
              <w:rPr>
                <w:rFonts w:hint="eastAsia" w:asciiTheme="minorEastAsia" w:hAnsiTheme="minorEastAsia" w:eastAsiaTheme="minorEastAsia" w:cstheme="minorEastAsia"/>
                <w:color w:val="000000"/>
                <w:kern w:val="0"/>
                <w:sz w:val="21"/>
                <w:szCs w:val="21"/>
                <w:lang w:bidi="ar"/>
              </w:rPr>
            </w:pPr>
            <w:r>
              <w:rPr>
                <w:rFonts w:hint="eastAsia" w:asciiTheme="minorEastAsia" w:hAnsiTheme="minorEastAsia" w:eastAsiaTheme="minorEastAsia" w:cstheme="minorEastAsia"/>
                <w:color w:val="000000"/>
                <w:kern w:val="0"/>
                <w:sz w:val="21"/>
                <w:szCs w:val="21"/>
                <w:lang w:bidi="ar"/>
              </w:rPr>
              <w:t>1、功能：绝缘、防止静电；</w:t>
            </w:r>
          </w:p>
          <w:p>
            <w:pPr>
              <w:widowControl/>
              <w:jc w:val="left"/>
              <w:textAlignment w:val="center"/>
              <w:rPr>
                <w:rFonts w:hint="eastAsia" w:asciiTheme="minorEastAsia" w:hAnsiTheme="minorEastAsia" w:eastAsiaTheme="minorEastAsia" w:cstheme="minorEastAsia"/>
                <w:color w:val="000000"/>
                <w:kern w:val="0"/>
                <w:sz w:val="21"/>
                <w:szCs w:val="21"/>
                <w:lang w:bidi="ar"/>
              </w:rPr>
            </w:pPr>
            <w:r>
              <w:rPr>
                <w:rFonts w:hint="eastAsia" w:asciiTheme="minorEastAsia" w:hAnsiTheme="minorEastAsia" w:eastAsiaTheme="minorEastAsia" w:cstheme="minorEastAsia"/>
                <w:color w:val="000000"/>
                <w:kern w:val="0"/>
                <w:sz w:val="21"/>
                <w:szCs w:val="21"/>
                <w:lang w:bidi="ar"/>
              </w:rPr>
              <w:t>2、带钢包头、钢底板；</w:t>
            </w:r>
          </w:p>
          <w:p>
            <w:pPr>
              <w:widowControl/>
              <w:jc w:val="left"/>
              <w:textAlignment w:val="center"/>
              <w:rPr>
                <w:rFonts w:hint="eastAsia" w:asciiTheme="minorEastAsia" w:hAnsiTheme="minorEastAsia" w:eastAsiaTheme="minorEastAsia" w:cstheme="minorEastAsia"/>
                <w:color w:val="000000"/>
                <w:kern w:val="0"/>
                <w:sz w:val="21"/>
                <w:szCs w:val="21"/>
                <w:lang w:bidi="ar"/>
              </w:rPr>
            </w:pPr>
            <w:r>
              <w:rPr>
                <w:rFonts w:hint="eastAsia" w:asciiTheme="minorEastAsia" w:hAnsiTheme="minorEastAsia" w:eastAsiaTheme="minorEastAsia" w:cstheme="minorEastAsia"/>
                <w:color w:val="000000"/>
                <w:kern w:val="0"/>
                <w:sz w:val="21"/>
                <w:szCs w:val="21"/>
                <w:lang w:bidi="ar"/>
              </w:rPr>
              <w:t>3、材质：天然橡胶；</w:t>
            </w:r>
          </w:p>
          <w:p>
            <w:pPr>
              <w:widowControl/>
              <w:jc w:val="left"/>
              <w:textAlignment w:val="center"/>
              <w:rPr>
                <w:rFonts w:hint="eastAsia" w:asciiTheme="minorEastAsia" w:hAnsiTheme="minorEastAsia" w:eastAsiaTheme="minorEastAsia" w:cstheme="minorEastAsia"/>
                <w:color w:val="000000"/>
                <w:kern w:val="0"/>
                <w:sz w:val="21"/>
                <w:szCs w:val="21"/>
                <w:lang w:bidi="ar"/>
              </w:rPr>
            </w:pPr>
            <w:r>
              <w:rPr>
                <w:rFonts w:hint="eastAsia" w:asciiTheme="minorEastAsia" w:hAnsiTheme="minorEastAsia" w:eastAsiaTheme="minorEastAsia" w:cstheme="minorEastAsia"/>
                <w:color w:val="000000"/>
                <w:kern w:val="0"/>
                <w:sz w:val="21"/>
                <w:szCs w:val="21"/>
                <w:lang w:bidi="ar"/>
              </w:rPr>
              <w:t>4、用于电压：≥30KV；</w:t>
            </w:r>
          </w:p>
          <w:p>
            <w:pPr>
              <w:widowControl/>
              <w:jc w:val="left"/>
              <w:textAlignment w:val="center"/>
              <w:rPr>
                <w:rFonts w:hint="eastAsia" w:asciiTheme="minorEastAsia" w:hAnsiTheme="minorEastAsia" w:eastAsiaTheme="minorEastAsia" w:cstheme="minorEastAsia"/>
                <w:color w:val="000000"/>
                <w:kern w:val="0"/>
                <w:sz w:val="21"/>
                <w:szCs w:val="21"/>
                <w:lang w:val="en-US" w:eastAsia="zh-CN" w:bidi="ar"/>
              </w:rPr>
            </w:pPr>
            <w:r>
              <w:rPr>
                <w:rFonts w:hint="eastAsia" w:asciiTheme="minorEastAsia" w:hAnsiTheme="minorEastAsia" w:eastAsiaTheme="minorEastAsia" w:cstheme="minorEastAsia"/>
                <w:color w:val="000000"/>
                <w:kern w:val="0"/>
                <w:sz w:val="21"/>
                <w:szCs w:val="21"/>
                <w:lang w:bidi="ar"/>
              </w:rPr>
              <w:t>5、重量≤2kg。</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rPr>
          <w:trHeight w:val="2189" w:hRule="atLeast"/>
          <w:jc w:val="center"/>
        </w:trPr>
        <w:tc>
          <w:tcPr>
            <w:tcW w:w="790" w:type="dxa"/>
            <w:vAlign w:val="center"/>
          </w:tcPr>
          <w:p>
            <w:pPr>
              <w:spacing w:beforeLines="0" w:afterLines="0"/>
              <w:jc w:val="center"/>
              <w:rPr>
                <w:rFonts w:hint="eastAsia" w:asciiTheme="minorEastAsia" w:hAnsiTheme="minorEastAsia" w:eastAsiaTheme="minorEastAsia" w:cstheme="minorEastAsia"/>
                <w:color w:val="000000"/>
                <w:kern w:val="2"/>
                <w:sz w:val="21"/>
                <w:szCs w:val="21"/>
                <w:lang w:val="en-US" w:eastAsia="zh-CN" w:bidi="ar-SA"/>
              </w:rPr>
            </w:pPr>
            <w:r>
              <w:rPr>
                <w:rFonts w:hint="eastAsia" w:asciiTheme="minorEastAsia" w:hAnsiTheme="minorEastAsia" w:eastAsiaTheme="minorEastAsia" w:cstheme="minorEastAsia"/>
                <w:color w:val="000000"/>
                <w:sz w:val="21"/>
                <w:szCs w:val="21"/>
              </w:rPr>
              <w:t>内置纯棉手套</w:t>
            </w:r>
          </w:p>
        </w:tc>
        <w:tc>
          <w:tcPr>
            <w:tcW w:w="555" w:type="dxa"/>
            <w:vAlign w:val="center"/>
          </w:tcPr>
          <w:p>
            <w:pPr>
              <w:spacing w:beforeLines="0" w:afterLines="0"/>
              <w:jc w:val="center"/>
              <w:rPr>
                <w:rFonts w:hint="eastAsia" w:asciiTheme="minorEastAsia" w:hAnsiTheme="minorEastAsia" w:eastAsiaTheme="minorEastAsia" w:cstheme="minorEastAsia"/>
                <w:color w:val="000000"/>
                <w:kern w:val="2"/>
                <w:sz w:val="21"/>
                <w:szCs w:val="21"/>
                <w:lang w:val="en-US" w:eastAsia="zh-CN" w:bidi="ar-SA"/>
              </w:rPr>
            </w:pPr>
            <w:r>
              <w:rPr>
                <w:rFonts w:hint="eastAsia" w:asciiTheme="minorEastAsia" w:hAnsiTheme="minorEastAsia" w:eastAsiaTheme="minorEastAsia" w:cstheme="minorEastAsia"/>
                <w:color w:val="000000"/>
                <w:sz w:val="21"/>
                <w:szCs w:val="21"/>
              </w:rPr>
              <w:t>双</w:t>
            </w:r>
          </w:p>
        </w:tc>
        <w:tc>
          <w:tcPr>
            <w:tcW w:w="495" w:type="dxa"/>
            <w:vAlign w:val="center"/>
          </w:tcPr>
          <w:p>
            <w:pPr>
              <w:spacing w:beforeLines="0" w:afterLines="0"/>
              <w:jc w:val="center"/>
              <w:rPr>
                <w:rFonts w:hint="eastAsia" w:asciiTheme="minorEastAsia" w:hAnsiTheme="minorEastAsia" w:eastAsiaTheme="minorEastAsia" w:cstheme="minorEastAsia"/>
                <w:color w:val="000000"/>
                <w:kern w:val="2"/>
                <w:sz w:val="21"/>
                <w:szCs w:val="21"/>
                <w:lang w:val="en-US" w:eastAsia="zh-CN" w:bidi="ar-SA"/>
              </w:rPr>
            </w:pPr>
            <w:r>
              <w:rPr>
                <w:rFonts w:hint="eastAsia" w:asciiTheme="minorEastAsia" w:hAnsiTheme="minorEastAsia" w:eastAsiaTheme="minorEastAsia" w:cstheme="minorEastAsia"/>
                <w:color w:val="000000"/>
                <w:sz w:val="21"/>
                <w:szCs w:val="21"/>
              </w:rPr>
              <w:t>110</w:t>
            </w:r>
          </w:p>
        </w:tc>
        <w:tc>
          <w:tcPr>
            <w:tcW w:w="8899" w:type="dxa"/>
            <w:vAlign w:val="center"/>
          </w:tcPr>
          <w:p>
            <w:pPr>
              <w:widowControl/>
              <w:jc w:val="left"/>
              <w:textAlignment w:val="center"/>
              <w:rPr>
                <w:rFonts w:hint="eastAsia" w:asciiTheme="minorEastAsia" w:hAnsiTheme="minorEastAsia" w:eastAsiaTheme="minorEastAsia" w:cstheme="minorEastAsia"/>
                <w:color w:val="000000"/>
                <w:kern w:val="0"/>
                <w:sz w:val="21"/>
                <w:szCs w:val="21"/>
                <w:lang w:eastAsia="zh-CN" w:bidi="ar"/>
              </w:rPr>
            </w:pPr>
            <w:r>
              <w:rPr>
                <w:rFonts w:hint="eastAsia" w:asciiTheme="minorEastAsia" w:hAnsiTheme="minorEastAsia" w:eastAsiaTheme="minorEastAsia" w:cstheme="minorEastAsia"/>
                <w:color w:val="000000"/>
                <w:kern w:val="0"/>
                <w:sz w:val="21"/>
                <w:szCs w:val="21"/>
                <w:lang w:bidi="ar"/>
              </w:rPr>
              <w:t>1、应急救援时的手部内层防护内质纯棉手套</w:t>
            </w:r>
            <w:r>
              <w:rPr>
                <w:rFonts w:hint="eastAsia" w:asciiTheme="minorEastAsia" w:hAnsiTheme="minorEastAsia" w:eastAsiaTheme="minorEastAsia" w:cstheme="minorEastAsia"/>
                <w:color w:val="000000"/>
                <w:kern w:val="0"/>
                <w:sz w:val="21"/>
                <w:szCs w:val="21"/>
                <w:lang w:eastAsia="zh-CN" w:bidi="ar"/>
              </w:rPr>
              <w:t>；</w:t>
            </w:r>
          </w:p>
          <w:p>
            <w:pPr>
              <w:widowControl/>
              <w:jc w:val="left"/>
              <w:textAlignment w:val="center"/>
              <w:rPr>
                <w:rFonts w:hint="eastAsia" w:asciiTheme="minorEastAsia" w:hAnsiTheme="minorEastAsia" w:eastAsiaTheme="minorEastAsia" w:cstheme="minorEastAsia"/>
                <w:color w:val="000000"/>
                <w:kern w:val="0"/>
                <w:sz w:val="21"/>
                <w:szCs w:val="21"/>
                <w:lang w:eastAsia="zh-CN" w:bidi="ar"/>
              </w:rPr>
            </w:pPr>
            <w:r>
              <w:rPr>
                <w:rFonts w:hint="eastAsia" w:asciiTheme="minorEastAsia" w:hAnsiTheme="minorEastAsia" w:eastAsiaTheme="minorEastAsia" w:cstheme="minorEastAsia"/>
                <w:color w:val="000000"/>
                <w:kern w:val="0"/>
                <w:sz w:val="21"/>
                <w:szCs w:val="21"/>
                <w:lang w:bidi="ar"/>
              </w:rPr>
              <w:t>2、具备防静电、质地柔软的性能</w:t>
            </w:r>
            <w:r>
              <w:rPr>
                <w:rFonts w:hint="eastAsia" w:asciiTheme="minorEastAsia" w:hAnsiTheme="minorEastAsia" w:eastAsiaTheme="minorEastAsia" w:cstheme="minorEastAsia"/>
                <w:color w:val="000000"/>
                <w:kern w:val="0"/>
                <w:sz w:val="21"/>
                <w:szCs w:val="21"/>
                <w:lang w:eastAsia="zh-CN" w:bidi="ar"/>
              </w:rPr>
              <w:t>；</w:t>
            </w:r>
          </w:p>
          <w:p>
            <w:pPr>
              <w:widowControl/>
              <w:jc w:val="left"/>
              <w:textAlignment w:val="center"/>
              <w:rPr>
                <w:rFonts w:hint="eastAsia" w:asciiTheme="minorEastAsia" w:hAnsiTheme="minorEastAsia" w:eastAsiaTheme="minorEastAsia" w:cstheme="minorEastAsia"/>
                <w:color w:val="000000"/>
                <w:kern w:val="0"/>
                <w:sz w:val="21"/>
                <w:szCs w:val="21"/>
                <w:lang w:eastAsia="zh-CN" w:bidi="ar"/>
              </w:rPr>
            </w:pPr>
            <w:r>
              <w:rPr>
                <w:rFonts w:hint="eastAsia" w:asciiTheme="minorEastAsia" w:hAnsiTheme="minorEastAsia" w:eastAsiaTheme="minorEastAsia" w:cstheme="minorEastAsia"/>
                <w:color w:val="000000"/>
                <w:kern w:val="0"/>
                <w:sz w:val="21"/>
                <w:szCs w:val="21"/>
                <w:lang w:bidi="ar"/>
              </w:rPr>
              <w:t>3、手套为五指式</w:t>
            </w:r>
            <w:r>
              <w:rPr>
                <w:rFonts w:hint="eastAsia" w:asciiTheme="minorEastAsia" w:hAnsiTheme="minorEastAsia" w:eastAsiaTheme="minorEastAsia" w:cstheme="minorEastAsia"/>
                <w:color w:val="000000"/>
                <w:kern w:val="0"/>
                <w:sz w:val="21"/>
                <w:szCs w:val="21"/>
                <w:lang w:eastAsia="zh-CN" w:bidi="ar"/>
              </w:rPr>
              <w:t>；</w:t>
            </w:r>
          </w:p>
          <w:p>
            <w:pPr>
              <w:widowControl/>
              <w:jc w:val="left"/>
              <w:textAlignment w:val="center"/>
              <w:rPr>
                <w:rFonts w:hint="eastAsia" w:asciiTheme="minorEastAsia" w:hAnsiTheme="minorEastAsia" w:eastAsiaTheme="minorEastAsia" w:cstheme="minorEastAsia"/>
                <w:color w:val="000000"/>
                <w:kern w:val="0"/>
                <w:sz w:val="21"/>
                <w:szCs w:val="21"/>
                <w:lang w:eastAsia="zh-CN" w:bidi="ar"/>
              </w:rPr>
            </w:pPr>
            <w:r>
              <w:rPr>
                <w:rFonts w:hint="eastAsia" w:asciiTheme="minorEastAsia" w:hAnsiTheme="minorEastAsia" w:eastAsiaTheme="minorEastAsia" w:cstheme="minorEastAsia"/>
                <w:color w:val="000000"/>
                <w:kern w:val="0"/>
                <w:sz w:val="21"/>
                <w:szCs w:val="21"/>
                <w:lang w:bidi="ar"/>
              </w:rPr>
              <w:t>4、手套为针织手套</w:t>
            </w:r>
            <w:r>
              <w:rPr>
                <w:rFonts w:hint="eastAsia" w:asciiTheme="minorEastAsia" w:hAnsiTheme="minorEastAsia" w:eastAsiaTheme="minorEastAsia" w:cstheme="minorEastAsia"/>
                <w:color w:val="000000"/>
                <w:kern w:val="0"/>
                <w:sz w:val="21"/>
                <w:szCs w:val="21"/>
                <w:lang w:eastAsia="zh-CN" w:bidi="ar"/>
              </w:rPr>
              <w:t>；</w:t>
            </w:r>
          </w:p>
          <w:p>
            <w:pPr>
              <w:widowControl/>
              <w:jc w:val="left"/>
              <w:textAlignment w:val="center"/>
              <w:rPr>
                <w:rFonts w:hint="eastAsia" w:asciiTheme="minorEastAsia" w:hAnsiTheme="minorEastAsia" w:eastAsiaTheme="minorEastAsia" w:cstheme="minorEastAsia"/>
                <w:color w:val="000000"/>
                <w:kern w:val="0"/>
                <w:sz w:val="21"/>
                <w:szCs w:val="21"/>
                <w:lang w:val="en-US" w:eastAsia="zh-CN" w:bidi="ar"/>
              </w:rPr>
            </w:pPr>
            <w:r>
              <w:rPr>
                <w:rFonts w:hint="eastAsia" w:asciiTheme="minorEastAsia" w:hAnsiTheme="minorEastAsia" w:eastAsiaTheme="minorEastAsia" w:cstheme="minorEastAsia"/>
                <w:color w:val="000000"/>
                <w:kern w:val="0"/>
                <w:sz w:val="21"/>
                <w:szCs w:val="21"/>
                <w:lang w:bidi="ar"/>
              </w:rPr>
              <w:t>5、可与防化手套配套使用。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rPr>
          <w:trHeight w:val="2189" w:hRule="atLeast"/>
          <w:jc w:val="center"/>
        </w:trPr>
        <w:tc>
          <w:tcPr>
            <w:tcW w:w="790" w:type="dxa"/>
            <w:vAlign w:val="center"/>
          </w:tcPr>
          <w:p>
            <w:pPr>
              <w:spacing w:beforeLines="0" w:afterLines="0"/>
              <w:jc w:val="center"/>
              <w:rPr>
                <w:rFonts w:hint="eastAsia" w:asciiTheme="minorEastAsia" w:hAnsiTheme="minorEastAsia" w:eastAsiaTheme="minorEastAsia" w:cstheme="minorEastAsia"/>
                <w:color w:val="000000"/>
                <w:kern w:val="2"/>
                <w:sz w:val="21"/>
                <w:szCs w:val="21"/>
                <w:lang w:val="en-US" w:eastAsia="zh-CN" w:bidi="ar-SA"/>
              </w:rPr>
            </w:pPr>
            <w:r>
              <w:rPr>
                <w:rFonts w:hint="eastAsia" w:asciiTheme="minorEastAsia" w:hAnsiTheme="minorEastAsia" w:eastAsiaTheme="minorEastAsia" w:cstheme="minorEastAsia"/>
                <w:color w:val="000000"/>
                <w:sz w:val="21"/>
                <w:szCs w:val="21"/>
              </w:rPr>
              <w:t>消防阻燃毛衣</w:t>
            </w:r>
          </w:p>
        </w:tc>
        <w:tc>
          <w:tcPr>
            <w:tcW w:w="555" w:type="dxa"/>
            <w:vAlign w:val="center"/>
          </w:tcPr>
          <w:p>
            <w:pPr>
              <w:spacing w:beforeLines="0" w:afterLines="0"/>
              <w:jc w:val="center"/>
              <w:rPr>
                <w:rFonts w:hint="eastAsia" w:asciiTheme="minorEastAsia" w:hAnsiTheme="minorEastAsia" w:eastAsiaTheme="minorEastAsia" w:cstheme="minorEastAsia"/>
                <w:color w:val="000000"/>
                <w:kern w:val="2"/>
                <w:sz w:val="21"/>
                <w:szCs w:val="21"/>
                <w:lang w:val="en-US" w:eastAsia="zh-CN" w:bidi="ar-SA"/>
              </w:rPr>
            </w:pPr>
            <w:r>
              <w:rPr>
                <w:rFonts w:hint="eastAsia" w:asciiTheme="minorEastAsia" w:hAnsiTheme="minorEastAsia" w:eastAsiaTheme="minorEastAsia" w:cstheme="minorEastAsia"/>
                <w:color w:val="000000"/>
                <w:sz w:val="21"/>
                <w:szCs w:val="21"/>
              </w:rPr>
              <w:t>件</w:t>
            </w:r>
          </w:p>
        </w:tc>
        <w:tc>
          <w:tcPr>
            <w:tcW w:w="495" w:type="dxa"/>
            <w:vAlign w:val="center"/>
          </w:tcPr>
          <w:p>
            <w:pPr>
              <w:spacing w:beforeLines="0" w:afterLines="0"/>
              <w:jc w:val="center"/>
              <w:rPr>
                <w:rFonts w:hint="eastAsia" w:asciiTheme="minorEastAsia" w:hAnsiTheme="minorEastAsia" w:eastAsiaTheme="minorEastAsia" w:cstheme="minorEastAsia"/>
                <w:color w:val="000000"/>
                <w:kern w:val="2"/>
                <w:sz w:val="21"/>
                <w:szCs w:val="21"/>
                <w:lang w:val="en-US" w:eastAsia="zh-CN" w:bidi="ar-SA"/>
              </w:rPr>
            </w:pPr>
            <w:r>
              <w:rPr>
                <w:rFonts w:hint="eastAsia" w:asciiTheme="minorEastAsia" w:hAnsiTheme="minorEastAsia" w:eastAsiaTheme="minorEastAsia" w:cstheme="minorEastAsia"/>
                <w:color w:val="000000"/>
                <w:sz w:val="21"/>
                <w:szCs w:val="21"/>
              </w:rPr>
              <w:t>16</w:t>
            </w:r>
          </w:p>
        </w:tc>
        <w:tc>
          <w:tcPr>
            <w:tcW w:w="8899" w:type="dxa"/>
            <w:vAlign w:val="center"/>
          </w:tcPr>
          <w:p>
            <w:pPr>
              <w:widowControl/>
              <w:jc w:val="left"/>
              <w:textAlignment w:val="center"/>
              <w:rPr>
                <w:rFonts w:hint="eastAsia" w:asciiTheme="minorEastAsia" w:hAnsiTheme="minorEastAsia" w:eastAsiaTheme="minorEastAsia" w:cstheme="minorEastAsia"/>
                <w:color w:val="000000"/>
                <w:kern w:val="0"/>
                <w:sz w:val="21"/>
                <w:szCs w:val="21"/>
                <w:lang w:bidi="ar"/>
              </w:rPr>
            </w:pPr>
            <w:r>
              <w:rPr>
                <w:rFonts w:hint="eastAsia" w:asciiTheme="minorEastAsia" w:hAnsiTheme="minorEastAsia" w:eastAsiaTheme="minorEastAsia" w:cstheme="minorEastAsia"/>
                <w:color w:val="000000"/>
                <w:kern w:val="0"/>
                <w:sz w:val="21"/>
                <w:szCs w:val="21"/>
                <w:lang w:bidi="ar"/>
              </w:rPr>
              <w:t>1、符合国家GB/T5454-1997《纺织品燃烧性能试验氧指数法》和GB/T5455-1997《纺织品燃烧性能试验垂直法》等相关标准的要求；</w:t>
            </w:r>
          </w:p>
          <w:p>
            <w:pPr>
              <w:widowControl/>
              <w:jc w:val="left"/>
              <w:textAlignment w:val="center"/>
              <w:rPr>
                <w:rFonts w:hint="eastAsia" w:asciiTheme="minorEastAsia" w:hAnsiTheme="minorEastAsia" w:eastAsiaTheme="minorEastAsia" w:cstheme="minorEastAsia"/>
                <w:color w:val="000000"/>
                <w:kern w:val="0"/>
                <w:sz w:val="21"/>
                <w:szCs w:val="21"/>
                <w:lang w:eastAsia="zh-CN" w:bidi="ar"/>
              </w:rPr>
            </w:pPr>
            <w:r>
              <w:rPr>
                <w:rFonts w:hint="eastAsia" w:asciiTheme="minorEastAsia" w:hAnsiTheme="minorEastAsia" w:eastAsiaTheme="minorEastAsia" w:cstheme="minorEastAsia"/>
                <w:color w:val="000000"/>
                <w:kern w:val="0"/>
                <w:sz w:val="21"/>
                <w:szCs w:val="21"/>
                <w:lang w:bidi="ar"/>
              </w:rPr>
              <w:t>2.材料采用芳纶阻燃材料和羊毛混纺</w:t>
            </w:r>
            <w:r>
              <w:rPr>
                <w:rFonts w:hint="eastAsia" w:asciiTheme="minorEastAsia" w:hAnsiTheme="minorEastAsia" w:eastAsiaTheme="minorEastAsia" w:cstheme="minorEastAsia"/>
                <w:color w:val="000000"/>
                <w:kern w:val="0"/>
                <w:sz w:val="21"/>
                <w:szCs w:val="21"/>
                <w:lang w:eastAsia="zh-CN" w:bidi="ar"/>
              </w:rPr>
              <w:t>；</w:t>
            </w:r>
          </w:p>
          <w:p>
            <w:pPr>
              <w:widowControl/>
              <w:jc w:val="left"/>
              <w:textAlignment w:val="center"/>
              <w:rPr>
                <w:rFonts w:hint="eastAsia" w:asciiTheme="minorEastAsia" w:hAnsiTheme="minorEastAsia" w:eastAsiaTheme="minorEastAsia" w:cstheme="minorEastAsia"/>
                <w:color w:val="000000"/>
                <w:kern w:val="0"/>
                <w:sz w:val="21"/>
                <w:szCs w:val="21"/>
                <w:lang w:bidi="ar"/>
              </w:rPr>
            </w:pPr>
            <w:r>
              <w:rPr>
                <w:rFonts w:hint="eastAsia" w:asciiTheme="minorEastAsia" w:hAnsiTheme="minorEastAsia" w:eastAsiaTheme="minorEastAsia" w:cstheme="minorEastAsia"/>
                <w:color w:val="000000"/>
                <w:kern w:val="0"/>
                <w:sz w:val="21"/>
                <w:szCs w:val="21"/>
                <w:lang w:bidi="ar"/>
              </w:rPr>
              <w:t>3.技术性能：续燃时间：经、纬向0s；阴燃时间： 经、纬向0s；</w:t>
            </w:r>
          </w:p>
          <w:p>
            <w:pPr>
              <w:widowControl/>
              <w:jc w:val="left"/>
              <w:textAlignment w:val="center"/>
              <w:rPr>
                <w:rFonts w:hint="eastAsia" w:asciiTheme="minorEastAsia" w:hAnsiTheme="minorEastAsia" w:eastAsiaTheme="minorEastAsia" w:cstheme="minorEastAsia"/>
                <w:color w:val="000000"/>
                <w:kern w:val="0"/>
                <w:sz w:val="21"/>
                <w:szCs w:val="21"/>
                <w:lang w:bidi="ar"/>
              </w:rPr>
            </w:pPr>
            <w:r>
              <w:rPr>
                <w:rFonts w:hint="eastAsia" w:asciiTheme="minorEastAsia" w:hAnsiTheme="minorEastAsia" w:eastAsiaTheme="minorEastAsia" w:cstheme="minorEastAsia"/>
                <w:color w:val="000000"/>
                <w:kern w:val="0"/>
                <w:sz w:val="21"/>
                <w:szCs w:val="21"/>
                <w:lang w:bidi="ar"/>
              </w:rPr>
              <w:t>4、损毁长度：经向≤40mm，纬向≤40mm；</w:t>
            </w:r>
          </w:p>
          <w:p>
            <w:pPr>
              <w:widowControl/>
              <w:jc w:val="left"/>
              <w:textAlignment w:val="center"/>
              <w:rPr>
                <w:rFonts w:hint="eastAsia" w:asciiTheme="minorEastAsia" w:hAnsiTheme="minorEastAsia" w:eastAsiaTheme="minorEastAsia" w:cstheme="minorEastAsia"/>
                <w:color w:val="000000"/>
                <w:kern w:val="0"/>
                <w:sz w:val="21"/>
                <w:szCs w:val="21"/>
                <w:lang w:bidi="ar"/>
              </w:rPr>
            </w:pPr>
            <w:r>
              <w:rPr>
                <w:rFonts w:hint="eastAsia" w:asciiTheme="minorEastAsia" w:hAnsiTheme="minorEastAsia" w:eastAsiaTheme="minorEastAsia" w:cstheme="minorEastAsia"/>
                <w:color w:val="000000"/>
                <w:kern w:val="0"/>
                <w:sz w:val="21"/>
                <w:szCs w:val="21"/>
                <w:lang w:bidi="ar"/>
              </w:rPr>
              <w:t>5、氧指数：≥33％。</w:t>
            </w:r>
          </w:p>
          <w:p>
            <w:pPr>
              <w:widowControl/>
              <w:jc w:val="left"/>
              <w:textAlignment w:val="center"/>
              <w:rPr>
                <w:rFonts w:hint="eastAsia" w:asciiTheme="minorEastAsia" w:hAnsiTheme="minorEastAsia" w:eastAsiaTheme="minorEastAsia" w:cstheme="minorEastAsia"/>
                <w:color w:val="000000"/>
                <w:kern w:val="0"/>
                <w:sz w:val="21"/>
                <w:szCs w:val="21"/>
                <w:lang w:val="en-US" w:eastAsia="zh-CN" w:bidi="ar"/>
              </w:rPr>
            </w:pPr>
            <w:r>
              <w:rPr>
                <w:rFonts w:hint="eastAsia" w:asciiTheme="minorEastAsia" w:hAnsiTheme="minorEastAsia" w:eastAsiaTheme="minorEastAsia" w:cstheme="minorEastAsia"/>
                <w:color w:val="000000"/>
                <w:kern w:val="0"/>
                <w:sz w:val="21"/>
                <w:szCs w:val="21"/>
                <w:lang w:bidi="ar"/>
              </w:rPr>
              <w:t>提供检验报告。</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rPr>
          <w:trHeight w:val="2189" w:hRule="atLeast"/>
          <w:jc w:val="center"/>
        </w:trPr>
        <w:tc>
          <w:tcPr>
            <w:tcW w:w="790" w:type="dxa"/>
            <w:vAlign w:val="center"/>
          </w:tcPr>
          <w:p>
            <w:pPr>
              <w:spacing w:beforeLines="0" w:afterLines="0"/>
              <w:jc w:val="center"/>
              <w:rPr>
                <w:rFonts w:hint="eastAsia" w:asciiTheme="minorEastAsia" w:hAnsiTheme="minorEastAsia" w:eastAsiaTheme="minorEastAsia" w:cstheme="minorEastAsia"/>
                <w:color w:val="000000"/>
                <w:kern w:val="2"/>
                <w:sz w:val="21"/>
                <w:szCs w:val="21"/>
                <w:lang w:val="en-US" w:eastAsia="zh-CN" w:bidi="ar-SA"/>
              </w:rPr>
            </w:pPr>
            <w:r>
              <w:rPr>
                <w:rFonts w:hint="eastAsia" w:asciiTheme="minorEastAsia" w:hAnsiTheme="minorEastAsia" w:eastAsiaTheme="minorEastAsia" w:cstheme="minorEastAsia"/>
                <w:color w:val="000000"/>
                <w:sz w:val="21"/>
                <w:szCs w:val="21"/>
              </w:rPr>
              <w:t>防高温手套</w:t>
            </w:r>
          </w:p>
        </w:tc>
        <w:tc>
          <w:tcPr>
            <w:tcW w:w="555" w:type="dxa"/>
            <w:vAlign w:val="center"/>
          </w:tcPr>
          <w:p>
            <w:pPr>
              <w:spacing w:beforeLines="0" w:afterLines="0"/>
              <w:jc w:val="center"/>
              <w:rPr>
                <w:rFonts w:hint="eastAsia" w:asciiTheme="minorEastAsia" w:hAnsiTheme="minorEastAsia" w:eastAsiaTheme="minorEastAsia" w:cstheme="minorEastAsia"/>
                <w:color w:val="000000"/>
                <w:kern w:val="2"/>
                <w:sz w:val="21"/>
                <w:szCs w:val="21"/>
                <w:lang w:val="en-US" w:eastAsia="zh-CN" w:bidi="ar-SA"/>
              </w:rPr>
            </w:pPr>
            <w:r>
              <w:rPr>
                <w:rFonts w:hint="eastAsia" w:asciiTheme="minorEastAsia" w:hAnsiTheme="minorEastAsia" w:eastAsiaTheme="minorEastAsia" w:cstheme="minorEastAsia"/>
                <w:color w:val="000000"/>
                <w:sz w:val="21"/>
                <w:szCs w:val="21"/>
              </w:rPr>
              <w:t>双</w:t>
            </w:r>
          </w:p>
        </w:tc>
        <w:tc>
          <w:tcPr>
            <w:tcW w:w="495" w:type="dxa"/>
            <w:vAlign w:val="center"/>
          </w:tcPr>
          <w:p>
            <w:pPr>
              <w:spacing w:beforeLines="0" w:afterLines="0"/>
              <w:jc w:val="center"/>
              <w:rPr>
                <w:rFonts w:hint="eastAsia" w:asciiTheme="minorEastAsia" w:hAnsiTheme="minorEastAsia" w:eastAsiaTheme="minorEastAsia" w:cstheme="minorEastAsia"/>
                <w:color w:val="000000"/>
                <w:kern w:val="2"/>
                <w:sz w:val="21"/>
                <w:szCs w:val="21"/>
                <w:lang w:val="en-US" w:eastAsia="zh-CN" w:bidi="ar-SA"/>
              </w:rPr>
            </w:pPr>
            <w:r>
              <w:rPr>
                <w:rFonts w:hint="eastAsia" w:asciiTheme="minorEastAsia" w:hAnsiTheme="minorEastAsia" w:eastAsiaTheme="minorEastAsia" w:cstheme="minorEastAsia"/>
                <w:color w:val="000000"/>
                <w:sz w:val="21"/>
                <w:szCs w:val="21"/>
              </w:rPr>
              <w:t>20</w:t>
            </w:r>
          </w:p>
        </w:tc>
        <w:tc>
          <w:tcPr>
            <w:tcW w:w="8899" w:type="dxa"/>
            <w:vAlign w:val="center"/>
          </w:tcPr>
          <w:p>
            <w:pPr>
              <w:widowControl/>
              <w:jc w:val="left"/>
              <w:textAlignment w:val="center"/>
              <w:rPr>
                <w:rFonts w:hint="eastAsia" w:asciiTheme="minorEastAsia" w:hAnsiTheme="minorEastAsia" w:eastAsiaTheme="minorEastAsia" w:cstheme="minorEastAsia"/>
                <w:color w:val="000000"/>
                <w:kern w:val="0"/>
                <w:sz w:val="21"/>
                <w:szCs w:val="21"/>
                <w:lang w:eastAsia="zh-CN" w:bidi="ar"/>
              </w:rPr>
            </w:pPr>
            <w:r>
              <w:rPr>
                <w:rFonts w:hint="eastAsia" w:asciiTheme="minorEastAsia" w:hAnsiTheme="minorEastAsia" w:eastAsiaTheme="minorEastAsia" w:cstheme="minorEastAsia"/>
                <w:color w:val="000000"/>
                <w:kern w:val="0"/>
                <w:sz w:val="21"/>
                <w:szCs w:val="21"/>
                <w:lang w:bidi="ar"/>
              </w:rPr>
              <w:t>1、材料：防火纤维密织，隔热、阻燃、耐高温、防割，整体热防护性能（TPP）≥40.0cal/ C㎡；抗切割性能：≥18N</w:t>
            </w:r>
            <w:r>
              <w:rPr>
                <w:rFonts w:hint="eastAsia" w:asciiTheme="minorEastAsia" w:hAnsiTheme="minorEastAsia" w:eastAsiaTheme="minorEastAsia" w:cstheme="minorEastAsia"/>
                <w:color w:val="000000"/>
                <w:kern w:val="0"/>
                <w:sz w:val="21"/>
                <w:szCs w:val="21"/>
                <w:lang w:eastAsia="zh-CN" w:bidi="ar"/>
              </w:rPr>
              <w:t>；</w:t>
            </w:r>
          </w:p>
          <w:p>
            <w:pPr>
              <w:widowControl/>
              <w:jc w:val="left"/>
              <w:textAlignment w:val="center"/>
              <w:rPr>
                <w:rFonts w:hint="eastAsia" w:asciiTheme="minorEastAsia" w:hAnsiTheme="minorEastAsia" w:eastAsiaTheme="minorEastAsia" w:cstheme="minorEastAsia"/>
                <w:color w:val="000000"/>
                <w:kern w:val="0"/>
                <w:sz w:val="21"/>
                <w:szCs w:val="21"/>
                <w:lang w:eastAsia="zh-CN" w:bidi="ar"/>
              </w:rPr>
            </w:pPr>
            <w:r>
              <w:rPr>
                <w:rFonts w:hint="eastAsia" w:asciiTheme="minorEastAsia" w:hAnsiTheme="minorEastAsia" w:eastAsiaTheme="minorEastAsia" w:cstheme="minorEastAsia"/>
                <w:color w:val="000000"/>
                <w:kern w:val="0"/>
                <w:sz w:val="21"/>
                <w:szCs w:val="21"/>
                <w:lang w:bidi="ar"/>
              </w:rPr>
              <w:t>2、耐热性能：整个手套和衬里在180±5℃温度下保持5min，其表面无明显变化，无熔融、脱离和燃烧现象，长度收缩率0.4%，宽度方向0%</w:t>
            </w:r>
            <w:r>
              <w:rPr>
                <w:rFonts w:hint="eastAsia" w:asciiTheme="minorEastAsia" w:hAnsiTheme="minorEastAsia" w:eastAsiaTheme="minorEastAsia" w:cstheme="minorEastAsia"/>
                <w:color w:val="000000"/>
                <w:kern w:val="0"/>
                <w:sz w:val="21"/>
                <w:szCs w:val="21"/>
                <w:lang w:eastAsia="zh-CN" w:bidi="ar"/>
              </w:rPr>
              <w:t>；</w:t>
            </w:r>
          </w:p>
          <w:p>
            <w:pPr>
              <w:widowControl/>
              <w:jc w:val="left"/>
              <w:textAlignment w:val="center"/>
              <w:rPr>
                <w:rFonts w:hint="eastAsia" w:asciiTheme="minorEastAsia" w:hAnsiTheme="minorEastAsia" w:eastAsiaTheme="minorEastAsia" w:cstheme="minorEastAsia"/>
                <w:color w:val="000000"/>
                <w:kern w:val="0"/>
                <w:sz w:val="21"/>
                <w:szCs w:val="21"/>
                <w:lang w:eastAsia="zh-CN" w:bidi="ar"/>
              </w:rPr>
            </w:pPr>
            <w:r>
              <w:rPr>
                <w:rFonts w:hint="eastAsia" w:asciiTheme="minorEastAsia" w:hAnsiTheme="minorEastAsia" w:eastAsiaTheme="minorEastAsia" w:cstheme="minorEastAsia"/>
                <w:color w:val="000000"/>
                <w:kern w:val="0"/>
                <w:sz w:val="21"/>
                <w:szCs w:val="21"/>
                <w:lang w:bidi="ar"/>
              </w:rPr>
              <w:t>3、耐热温度450℃，最大耐热1000℃</w:t>
            </w:r>
            <w:r>
              <w:rPr>
                <w:rFonts w:hint="eastAsia" w:asciiTheme="minorEastAsia" w:hAnsiTheme="minorEastAsia" w:eastAsiaTheme="minorEastAsia" w:cstheme="minorEastAsia"/>
                <w:color w:val="000000"/>
                <w:kern w:val="0"/>
                <w:sz w:val="21"/>
                <w:szCs w:val="21"/>
                <w:lang w:eastAsia="zh-CN" w:bidi="ar"/>
              </w:rPr>
              <w:t>；</w:t>
            </w:r>
          </w:p>
          <w:p>
            <w:pPr>
              <w:widowControl/>
              <w:jc w:val="left"/>
              <w:textAlignment w:val="center"/>
              <w:rPr>
                <w:rFonts w:hint="eastAsia" w:asciiTheme="minorEastAsia" w:hAnsiTheme="minorEastAsia" w:eastAsiaTheme="minorEastAsia" w:cstheme="minorEastAsia"/>
                <w:color w:val="000000"/>
                <w:kern w:val="0"/>
                <w:sz w:val="21"/>
                <w:szCs w:val="21"/>
                <w:lang w:eastAsia="zh-CN" w:bidi="ar"/>
              </w:rPr>
            </w:pPr>
            <w:r>
              <w:rPr>
                <w:rFonts w:hint="eastAsia" w:asciiTheme="minorEastAsia" w:hAnsiTheme="minorEastAsia" w:eastAsiaTheme="minorEastAsia" w:cstheme="minorEastAsia"/>
                <w:color w:val="000000"/>
                <w:kern w:val="0"/>
                <w:sz w:val="21"/>
                <w:szCs w:val="21"/>
                <w:lang w:bidi="ar"/>
              </w:rPr>
              <w:t>4、阻燃性能：手套组合材料的损毁长度不大于100mm，续燃时间不大于2.0s，且无熔融、滴落现象；衬里材料地无熔融，滴落现象</w:t>
            </w:r>
            <w:r>
              <w:rPr>
                <w:rFonts w:hint="eastAsia" w:asciiTheme="minorEastAsia" w:hAnsiTheme="minorEastAsia" w:eastAsiaTheme="minorEastAsia" w:cstheme="minorEastAsia"/>
                <w:color w:val="000000"/>
                <w:kern w:val="0"/>
                <w:sz w:val="21"/>
                <w:szCs w:val="21"/>
                <w:lang w:eastAsia="zh-CN" w:bidi="ar"/>
              </w:rPr>
              <w:t>；</w:t>
            </w:r>
          </w:p>
          <w:p>
            <w:pPr>
              <w:widowControl/>
              <w:jc w:val="left"/>
              <w:textAlignment w:val="center"/>
              <w:rPr>
                <w:rFonts w:hint="eastAsia" w:asciiTheme="minorEastAsia" w:hAnsiTheme="minorEastAsia" w:eastAsiaTheme="minorEastAsia" w:cstheme="minorEastAsia"/>
                <w:color w:val="000000"/>
                <w:kern w:val="0"/>
                <w:sz w:val="21"/>
                <w:szCs w:val="21"/>
                <w:lang w:eastAsia="zh-CN" w:bidi="ar"/>
              </w:rPr>
            </w:pPr>
            <w:r>
              <w:rPr>
                <w:rFonts w:hint="eastAsia" w:asciiTheme="minorEastAsia" w:hAnsiTheme="minorEastAsia" w:eastAsiaTheme="minorEastAsia" w:cstheme="minorEastAsia"/>
                <w:color w:val="000000"/>
                <w:kern w:val="0"/>
                <w:sz w:val="21"/>
                <w:szCs w:val="21"/>
                <w:lang w:bidi="ar"/>
              </w:rPr>
              <w:t>5、耐磨性能：手套掌心面组合材料用粒度为100目的砂纸，在9kpa压力下，经8000次循环摩擦后，不被磨穿</w:t>
            </w:r>
            <w:r>
              <w:rPr>
                <w:rFonts w:hint="eastAsia" w:asciiTheme="minorEastAsia" w:hAnsiTheme="minorEastAsia" w:eastAsiaTheme="minorEastAsia" w:cstheme="minorEastAsia"/>
                <w:color w:val="000000"/>
                <w:kern w:val="0"/>
                <w:sz w:val="21"/>
                <w:szCs w:val="21"/>
                <w:lang w:eastAsia="zh-CN" w:bidi="ar"/>
              </w:rPr>
              <w:t>；</w:t>
            </w:r>
          </w:p>
          <w:p>
            <w:pPr>
              <w:widowControl/>
              <w:jc w:val="left"/>
              <w:textAlignment w:val="center"/>
              <w:rPr>
                <w:rFonts w:hint="eastAsia" w:asciiTheme="minorEastAsia" w:hAnsiTheme="minorEastAsia" w:eastAsiaTheme="minorEastAsia" w:cstheme="minorEastAsia"/>
                <w:color w:val="000000"/>
                <w:kern w:val="0"/>
                <w:sz w:val="21"/>
                <w:szCs w:val="21"/>
                <w:lang w:val="en-US" w:eastAsia="zh-CN" w:bidi="ar"/>
              </w:rPr>
            </w:pPr>
            <w:r>
              <w:rPr>
                <w:rFonts w:hint="eastAsia" w:asciiTheme="minorEastAsia" w:hAnsiTheme="minorEastAsia" w:eastAsiaTheme="minorEastAsia" w:cstheme="minorEastAsia"/>
                <w:color w:val="000000"/>
                <w:kern w:val="0"/>
                <w:sz w:val="21"/>
                <w:szCs w:val="21"/>
                <w:lang w:bidi="ar"/>
              </w:rPr>
              <w:t>提供检测报告</w:t>
            </w:r>
            <w:r>
              <w:rPr>
                <w:rFonts w:hint="eastAsia" w:asciiTheme="minorEastAsia" w:hAnsiTheme="minorEastAsia" w:eastAsiaTheme="minorEastAsia" w:cstheme="minorEastAsia"/>
                <w:color w:val="000000"/>
                <w:kern w:val="0"/>
                <w:sz w:val="21"/>
                <w:szCs w:val="21"/>
                <w:lang w:eastAsia="zh-CN" w:bidi="ar"/>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rPr>
          <w:trHeight w:val="2189" w:hRule="atLeast"/>
          <w:jc w:val="center"/>
        </w:trPr>
        <w:tc>
          <w:tcPr>
            <w:tcW w:w="790" w:type="dxa"/>
            <w:vAlign w:val="center"/>
          </w:tcPr>
          <w:p>
            <w:pPr>
              <w:spacing w:beforeLines="0" w:afterLines="0"/>
              <w:jc w:val="center"/>
              <w:rPr>
                <w:rFonts w:hint="eastAsia" w:asciiTheme="minorEastAsia" w:hAnsiTheme="minorEastAsia" w:eastAsiaTheme="minorEastAsia" w:cstheme="minorEastAsia"/>
                <w:color w:val="000000"/>
                <w:kern w:val="2"/>
                <w:sz w:val="21"/>
                <w:szCs w:val="21"/>
                <w:lang w:val="en-US" w:eastAsia="zh-CN" w:bidi="ar-SA"/>
              </w:rPr>
            </w:pPr>
            <w:r>
              <w:rPr>
                <w:rFonts w:hint="eastAsia" w:asciiTheme="minorEastAsia" w:hAnsiTheme="minorEastAsia" w:eastAsiaTheme="minorEastAsia" w:cstheme="minorEastAsia"/>
                <w:color w:val="000000"/>
                <w:sz w:val="21"/>
                <w:szCs w:val="21"/>
              </w:rPr>
              <w:t>移动供气源（2瓶）</w:t>
            </w:r>
          </w:p>
        </w:tc>
        <w:tc>
          <w:tcPr>
            <w:tcW w:w="555" w:type="dxa"/>
            <w:vAlign w:val="center"/>
          </w:tcPr>
          <w:p>
            <w:pPr>
              <w:spacing w:beforeLines="0" w:afterLines="0"/>
              <w:jc w:val="center"/>
              <w:rPr>
                <w:rFonts w:hint="eastAsia" w:asciiTheme="minorEastAsia" w:hAnsiTheme="minorEastAsia" w:eastAsiaTheme="minorEastAsia" w:cstheme="minorEastAsia"/>
                <w:color w:val="000000"/>
                <w:kern w:val="2"/>
                <w:sz w:val="21"/>
                <w:szCs w:val="21"/>
                <w:lang w:val="en-US" w:eastAsia="zh-CN" w:bidi="ar-SA"/>
              </w:rPr>
            </w:pPr>
            <w:r>
              <w:rPr>
                <w:rFonts w:hint="eastAsia" w:asciiTheme="minorEastAsia" w:hAnsiTheme="minorEastAsia" w:eastAsiaTheme="minorEastAsia" w:cstheme="minorEastAsia"/>
                <w:color w:val="000000"/>
                <w:sz w:val="21"/>
                <w:szCs w:val="21"/>
              </w:rPr>
              <w:t>套</w:t>
            </w:r>
          </w:p>
        </w:tc>
        <w:tc>
          <w:tcPr>
            <w:tcW w:w="495" w:type="dxa"/>
            <w:vAlign w:val="center"/>
          </w:tcPr>
          <w:p>
            <w:pPr>
              <w:spacing w:beforeLines="0" w:afterLines="0"/>
              <w:jc w:val="center"/>
              <w:rPr>
                <w:rFonts w:hint="eastAsia" w:asciiTheme="minorEastAsia" w:hAnsiTheme="minorEastAsia" w:eastAsiaTheme="minorEastAsia" w:cstheme="minorEastAsia"/>
                <w:color w:val="000000"/>
                <w:kern w:val="2"/>
                <w:sz w:val="21"/>
                <w:szCs w:val="21"/>
                <w:lang w:val="en-US" w:eastAsia="zh-CN" w:bidi="ar-SA"/>
              </w:rPr>
            </w:pPr>
            <w:r>
              <w:rPr>
                <w:rFonts w:hint="eastAsia" w:asciiTheme="minorEastAsia" w:hAnsiTheme="minorEastAsia" w:eastAsiaTheme="minorEastAsia" w:cstheme="minorEastAsia"/>
                <w:color w:val="000000"/>
                <w:sz w:val="21"/>
                <w:szCs w:val="21"/>
              </w:rPr>
              <w:t>1</w:t>
            </w:r>
          </w:p>
        </w:tc>
        <w:tc>
          <w:tcPr>
            <w:tcW w:w="8899" w:type="dxa"/>
            <w:vAlign w:val="center"/>
          </w:tcPr>
          <w:p>
            <w:pPr>
              <w:widowControl/>
              <w:jc w:val="left"/>
              <w:textAlignment w:val="center"/>
              <w:rPr>
                <w:rFonts w:hint="eastAsia" w:asciiTheme="minorEastAsia" w:hAnsiTheme="minorEastAsia" w:eastAsiaTheme="minorEastAsia" w:cstheme="minorEastAsia"/>
                <w:color w:val="000000"/>
                <w:kern w:val="0"/>
                <w:sz w:val="21"/>
                <w:szCs w:val="21"/>
                <w:lang w:eastAsia="zh-CN" w:bidi="ar"/>
              </w:rPr>
            </w:pPr>
            <w:r>
              <w:rPr>
                <w:rFonts w:hint="eastAsia" w:asciiTheme="minorEastAsia" w:hAnsiTheme="minorEastAsia" w:eastAsiaTheme="minorEastAsia" w:cstheme="minorEastAsia"/>
                <w:color w:val="000000"/>
                <w:kern w:val="0"/>
                <w:sz w:val="21"/>
                <w:szCs w:val="21"/>
                <w:lang w:bidi="ar"/>
              </w:rPr>
              <w:t>1、由2个6.8L的30MPa高压碳纤维气瓶组成</w:t>
            </w:r>
            <w:r>
              <w:rPr>
                <w:rFonts w:hint="eastAsia" w:asciiTheme="minorEastAsia" w:hAnsiTheme="minorEastAsia" w:eastAsiaTheme="minorEastAsia" w:cstheme="minorEastAsia"/>
                <w:color w:val="000000"/>
                <w:kern w:val="0"/>
                <w:sz w:val="21"/>
                <w:szCs w:val="21"/>
                <w:lang w:eastAsia="zh-CN" w:bidi="ar"/>
              </w:rPr>
              <w:t>；</w:t>
            </w:r>
          </w:p>
          <w:p>
            <w:pPr>
              <w:widowControl/>
              <w:jc w:val="left"/>
              <w:textAlignment w:val="center"/>
              <w:rPr>
                <w:rFonts w:hint="eastAsia" w:asciiTheme="minorEastAsia" w:hAnsiTheme="minorEastAsia" w:eastAsiaTheme="minorEastAsia" w:cstheme="minorEastAsia"/>
                <w:color w:val="000000"/>
                <w:kern w:val="0"/>
                <w:sz w:val="21"/>
                <w:szCs w:val="21"/>
                <w:lang w:eastAsia="zh-CN" w:bidi="ar"/>
              </w:rPr>
            </w:pPr>
            <w:r>
              <w:rPr>
                <w:rFonts w:hint="eastAsia" w:asciiTheme="minorEastAsia" w:hAnsiTheme="minorEastAsia" w:eastAsiaTheme="minorEastAsia" w:cstheme="minorEastAsia"/>
                <w:color w:val="000000"/>
                <w:kern w:val="0"/>
                <w:sz w:val="21"/>
                <w:szCs w:val="21"/>
                <w:lang w:bidi="ar"/>
              </w:rPr>
              <w:t>2、双减压器输出，流量≥1000L/min</w:t>
            </w:r>
            <w:r>
              <w:rPr>
                <w:rFonts w:hint="eastAsia" w:asciiTheme="minorEastAsia" w:hAnsiTheme="minorEastAsia" w:eastAsiaTheme="minorEastAsia" w:cstheme="minorEastAsia"/>
                <w:color w:val="000000"/>
                <w:kern w:val="0"/>
                <w:sz w:val="21"/>
                <w:szCs w:val="21"/>
                <w:lang w:eastAsia="zh-CN" w:bidi="ar"/>
              </w:rPr>
              <w:t>；</w:t>
            </w:r>
          </w:p>
          <w:p>
            <w:pPr>
              <w:widowControl/>
              <w:jc w:val="left"/>
              <w:textAlignment w:val="center"/>
              <w:rPr>
                <w:rFonts w:hint="eastAsia" w:asciiTheme="minorEastAsia" w:hAnsiTheme="minorEastAsia" w:eastAsiaTheme="minorEastAsia" w:cstheme="minorEastAsia"/>
                <w:color w:val="000000"/>
                <w:kern w:val="0"/>
                <w:sz w:val="21"/>
                <w:szCs w:val="21"/>
                <w:lang w:eastAsia="zh-CN" w:bidi="ar"/>
              </w:rPr>
            </w:pPr>
            <w:r>
              <w:rPr>
                <w:rFonts w:hint="eastAsia" w:asciiTheme="minorEastAsia" w:hAnsiTheme="minorEastAsia" w:eastAsiaTheme="minorEastAsia" w:cstheme="minorEastAsia"/>
                <w:color w:val="000000"/>
                <w:kern w:val="0"/>
                <w:sz w:val="21"/>
                <w:szCs w:val="21"/>
                <w:lang w:bidi="ar"/>
              </w:rPr>
              <w:t>3、气瓶为铝合金内胆碳纤维缠绕，外层涂环氧树脂，上端和底部使用橡胶皮套，整个气瓶用阻燃布套</w:t>
            </w:r>
            <w:r>
              <w:rPr>
                <w:rFonts w:hint="eastAsia" w:asciiTheme="minorEastAsia" w:hAnsiTheme="minorEastAsia" w:eastAsiaTheme="minorEastAsia" w:cstheme="minorEastAsia"/>
                <w:color w:val="000000"/>
                <w:kern w:val="0"/>
                <w:sz w:val="21"/>
                <w:szCs w:val="21"/>
                <w:lang w:eastAsia="zh-CN" w:bidi="ar"/>
              </w:rPr>
              <w:t>；</w:t>
            </w:r>
          </w:p>
          <w:p>
            <w:pPr>
              <w:widowControl/>
              <w:jc w:val="left"/>
              <w:textAlignment w:val="center"/>
              <w:rPr>
                <w:rFonts w:hint="eastAsia" w:asciiTheme="minorEastAsia" w:hAnsiTheme="minorEastAsia" w:eastAsiaTheme="minorEastAsia" w:cstheme="minorEastAsia"/>
                <w:color w:val="000000"/>
                <w:kern w:val="0"/>
                <w:sz w:val="21"/>
                <w:szCs w:val="21"/>
                <w:lang w:eastAsia="zh-CN" w:bidi="ar"/>
              </w:rPr>
            </w:pPr>
            <w:r>
              <w:rPr>
                <w:rFonts w:hint="eastAsia" w:asciiTheme="minorEastAsia" w:hAnsiTheme="minorEastAsia" w:eastAsiaTheme="minorEastAsia" w:cstheme="minorEastAsia"/>
                <w:color w:val="000000"/>
                <w:kern w:val="0"/>
                <w:sz w:val="21"/>
                <w:szCs w:val="21"/>
                <w:lang w:bidi="ar"/>
              </w:rPr>
              <w:t>4、配有2个正压式呼吸面罩及供给阀，1个 Y 型接口</w:t>
            </w:r>
            <w:r>
              <w:rPr>
                <w:rFonts w:hint="eastAsia" w:asciiTheme="minorEastAsia" w:hAnsiTheme="minorEastAsia" w:eastAsiaTheme="minorEastAsia" w:cstheme="minorEastAsia"/>
                <w:color w:val="000000"/>
                <w:kern w:val="0"/>
                <w:sz w:val="21"/>
                <w:szCs w:val="21"/>
                <w:lang w:eastAsia="zh-CN" w:bidi="ar"/>
              </w:rPr>
              <w:t>；</w:t>
            </w:r>
          </w:p>
          <w:p>
            <w:pPr>
              <w:widowControl/>
              <w:jc w:val="left"/>
              <w:textAlignment w:val="center"/>
              <w:rPr>
                <w:rFonts w:hint="eastAsia" w:asciiTheme="minorEastAsia" w:hAnsiTheme="minorEastAsia" w:eastAsiaTheme="minorEastAsia" w:cstheme="minorEastAsia"/>
                <w:color w:val="000000"/>
                <w:kern w:val="0"/>
                <w:sz w:val="21"/>
                <w:szCs w:val="21"/>
                <w:lang w:eastAsia="zh-CN" w:bidi="ar"/>
              </w:rPr>
            </w:pPr>
            <w:r>
              <w:rPr>
                <w:rFonts w:hint="eastAsia" w:asciiTheme="minorEastAsia" w:hAnsiTheme="minorEastAsia" w:eastAsiaTheme="minorEastAsia" w:cstheme="minorEastAsia"/>
                <w:color w:val="000000"/>
                <w:kern w:val="0"/>
                <w:sz w:val="21"/>
                <w:szCs w:val="21"/>
                <w:lang w:bidi="ar"/>
              </w:rPr>
              <w:t>5、面罩具有双重防雾功能，经防雾及硬化处理</w:t>
            </w:r>
            <w:r>
              <w:rPr>
                <w:rFonts w:hint="eastAsia" w:asciiTheme="minorEastAsia" w:hAnsiTheme="minorEastAsia" w:eastAsiaTheme="minorEastAsia" w:cstheme="minorEastAsia"/>
                <w:color w:val="000000"/>
                <w:kern w:val="0"/>
                <w:sz w:val="21"/>
                <w:szCs w:val="21"/>
                <w:lang w:eastAsia="zh-CN" w:bidi="ar"/>
              </w:rPr>
              <w:t>；</w:t>
            </w:r>
          </w:p>
          <w:p>
            <w:pPr>
              <w:widowControl/>
              <w:jc w:val="left"/>
              <w:textAlignment w:val="center"/>
              <w:rPr>
                <w:rFonts w:hint="eastAsia" w:asciiTheme="minorEastAsia" w:hAnsiTheme="minorEastAsia" w:eastAsiaTheme="minorEastAsia" w:cstheme="minorEastAsia"/>
                <w:color w:val="000000"/>
                <w:kern w:val="0"/>
                <w:sz w:val="21"/>
                <w:szCs w:val="21"/>
                <w:lang w:eastAsia="zh-CN" w:bidi="ar"/>
              </w:rPr>
            </w:pPr>
            <w:r>
              <w:rPr>
                <w:rFonts w:hint="eastAsia" w:asciiTheme="minorEastAsia" w:hAnsiTheme="minorEastAsia" w:eastAsiaTheme="minorEastAsia" w:cstheme="minorEastAsia"/>
                <w:color w:val="000000"/>
                <w:kern w:val="0"/>
                <w:sz w:val="21"/>
                <w:szCs w:val="21"/>
                <w:lang w:bidi="ar"/>
              </w:rPr>
              <w:t>6、供气阀可与面罩 360°快速插接</w:t>
            </w:r>
            <w:r>
              <w:rPr>
                <w:rFonts w:hint="eastAsia" w:asciiTheme="minorEastAsia" w:hAnsiTheme="minorEastAsia" w:eastAsiaTheme="minorEastAsia" w:cstheme="minorEastAsia"/>
                <w:color w:val="000000"/>
                <w:kern w:val="0"/>
                <w:sz w:val="21"/>
                <w:szCs w:val="21"/>
                <w:lang w:eastAsia="zh-CN" w:bidi="ar"/>
              </w:rPr>
              <w:t>；</w:t>
            </w:r>
          </w:p>
          <w:p>
            <w:pPr>
              <w:widowControl/>
              <w:jc w:val="left"/>
              <w:textAlignment w:val="center"/>
              <w:rPr>
                <w:rFonts w:hint="eastAsia" w:asciiTheme="minorEastAsia" w:hAnsiTheme="minorEastAsia" w:eastAsiaTheme="minorEastAsia" w:cstheme="minorEastAsia"/>
                <w:color w:val="000000"/>
                <w:kern w:val="0"/>
                <w:sz w:val="21"/>
                <w:szCs w:val="21"/>
                <w:lang w:eastAsia="zh-CN" w:bidi="ar"/>
              </w:rPr>
            </w:pPr>
            <w:r>
              <w:rPr>
                <w:rFonts w:hint="eastAsia" w:asciiTheme="minorEastAsia" w:hAnsiTheme="minorEastAsia" w:eastAsiaTheme="minorEastAsia" w:cstheme="minorEastAsia"/>
                <w:color w:val="000000"/>
                <w:kern w:val="0"/>
                <w:sz w:val="21"/>
                <w:szCs w:val="21"/>
                <w:lang w:bidi="ar"/>
              </w:rPr>
              <w:t>7、1根主管，2根支管，总长≥50米</w:t>
            </w:r>
            <w:r>
              <w:rPr>
                <w:rFonts w:hint="eastAsia" w:asciiTheme="minorEastAsia" w:hAnsiTheme="minorEastAsia" w:eastAsiaTheme="minorEastAsia" w:cstheme="minorEastAsia"/>
                <w:color w:val="000000"/>
                <w:kern w:val="0"/>
                <w:sz w:val="21"/>
                <w:szCs w:val="21"/>
                <w:lang w:eastAsia="zh-CN" w:bidi="ar"/>
              </w:rPr>
              <w:t>；</w:t>
            </w:r>
          </w:p>
          <w:p>
            <w:pPr>
              <w:widowControl/>
              <w:jc w:val="left"/>
              <w:textAlignment w:val="center"/>
              <w:rPr>
                <w:rFonts w:hint="eastAsia" w:asciiTheme="minorEastAsia" w:hAnsiTheme="minorEastAsia" w:eastAsiaTheme="minorEastAsia" w:cstheme="minorEastAsia"/>
                <w:color w:val="000000"/>
                <w:kern w:val="0"/>
                <w:sz w:val="21"/>
                <w:szCs w:val="21"/>
                <w:lang w:bidi="ar"/>
              </w:rPr>
            </w:pPr>
            <w:r>
              <w:rPr>
                <w:rFonts w:hint="eastAsia" w:asciiTheme="minorEastAsia" w:hAnsiTheme="minorEastAsia" w:eastAsiaTheme="minorEastAsia" w:cstheme="minorEastAsia"/>
                <w:color w:val="000000"/>
                <w:kern w:val="0"/>
                <w:sz w:val="21"/>
                <w:szCs w:val="21"/>
                <w:lang w:bidi="ar"/>
              </w:rPr>
              <w:t>8、供气阀与供气软管之间为软性连接方式，供气阀带有防尘装置</w:t>
            </w:r>
            <w:r>
              <w:rPr>
                <w:rFonts w:hint="eastAsia" w:asciiTheme="minorEastAsia" w:hAnsiTheme="minorEastAsia" w:eastAsiaTheme="minorEastAsia" w:cstheme="minorEastAsia"/>
                <w:color w:val="000000"/>
                <w:kern w:val="0"/>
                <w:sz w:val="21"/>
                <w:szCs w:val="21"/>
                <w:lang w:eastAsia="zh-CN" w:bidi="ar"/>
              </w:rPr>
              <w:t>；</w:t>
            </w:r>
            <w:r>
              <w:rPr>
                <w:rFonts w:hint="eastAsia" w:asciiTheme="minorEastAsia" w:hAnsiTheme="minorEastAsia" w:eastAsiaTheme="minorEastAsia" w:cstheme="minorEastAsia"/>
                <w:color w:val="000000"/>
                <w:kern w:val="0"/>
                <w:sz w:val="21"/>
                <w:szCs w:val="21"/>
                <w:lang w:bidi="ar"/>
              </w:rPr>
              <w:t xml:space="preserve"> </w:t>
            </w:r>
          </w:p>
          <w:p>
            <w:pPr>
              <w:widowControl/>
              <w:jc w:val="left"/>
              <w:textAlignment w:val="center"/>
              <w:rPr>
                <w:rFonts w:hint="eastAsia" w:asciiTheme="minorEastAsia" w:hAnsiTheme="minorEastAsia" w:eastAsiaTheme="minorEastAsia" w:cstheme="minorEastAsia"/>
                <w:color w:val="000000"/>
                <w:kern w:val="0"/>
                <w:sz w:val="21"/>
                <w:szCs w:val="21"/>
                <w:lang w:eastAsia="zh-CN" w:bidi="ar"/>
              </w:rPr>
            </w:pPr>
            <w:r>
              <w:rPr>
                <w:rFonts w:hint="eastAsia" w:asciiTheme="minorEastAsia" w:hAnsiTheme="minorEastAsia" w:eastAsiaTheme="minorEastAsia" w:cstheme="minorEastAsia"/>
                <w:color w:val="000000"/>
                <w:kern w:val="0"/>
                <w:sz w:val="21"/>
                <w:szCs w:val="21"/>
                <w:lang w:bidi="ar"/>
              </w:rPr>
              <w:t>9、推车为不锈钢材质，带有停车制动装置</w:t>
            </w:r>
            <w:r>
              <w:rPr>
                <w:rFonts w:hint="eastAsia" w:asciiTheme="minorEastAsia" w:hAnsiTheme="minorEastAsia" w:eastAsiaTheme="minorEastAsia" w:cstheme="minorEastAsia"/>
                <w:color w:val="000000"/>
                <w:kern w:val="0"/>
                <w:sz w:val="21"/>
                <w:szCs w:val="21"/>
                <w:lang w:eastAsia="zh-CN" w:bidi="ar"/>
              </w:rPr>
              <w:t>；</w:t>
            </w:r>
          </w:p>
          <w:p>
            <w:pPr>
              <w:widowControl/>
              <w:jc w:val="left"/>
              <w:textAlignment w:val="center"/>
              <w:rPr>
                <w:rFonts w:hint="eastAsia" w:asciiTheme="minorEastAsia" w:hAnsiTheme="minorEastAsia" w:eastAsiaTheme="minorEastAsia" w:cstheme="minorEastAsia"/>
                <w:color w:val="000000"/>
                <w:kern w:val="0"/>
                <w:sz w:val="21"/>
                <w:szCs w:val="21"/>
                <w:lang w:bidi="ar"/>
              </w:rPr>
            </w:pPr>
            <w:r>
              <w:rPr>
                <w:rFonts w:hint="eastAsia" w:asciiTheme="minorEastAsia" w:hAnsiTheme="minorEastAsia" w:eastAsiaTheme="minorEastAsia" w:cstheme="minorEastAsia"/>
                <w:color w:val="000000"/>
                <w:kern w:val="0"/>
                <w:sz w:val="21"/>
                <w:szCs w:val="21"/>
                <w:lang w:bidi="ar"/>
              </w:rPr>
              <w:t>10、推车手把可自由折叠、推车上设置存放器材的不锈钢可拆卸箱子1个。</w:t>
            </w:r>
          </w:p>
          <w:p>
            <w:pPr>
              <w:widowControl/>
              <w:jc w:val="left"/>
              <w:textAlignment w:val="center"/>
              <w:rPr>
                <w:rFonts w:hint="eastAsia" w:asciiTheme="minorEastAsia" w:hAnsiTheme="minorEastAsia" w:eastAsiaTheme="minorEastAsia" w:cstheme="minorEastAsia"/>
                <w:color w:val="000000"/>
                <w:kern w:val="0"/>
                <w:sz w:val="21"/>
                <w:szCs w:val="21"/>
                <w:lang w:val="en-US" w:eastAsia="zh-CN" w:bidi="ar"/>
              </w:rPr>
            </w:pPr>
            <w:r>
              <w:rPr>
                <w:rFonts w:hint="eastAsia" w:asciiTheme="minorEastAsia" w:hAnsiTheme="minorEastAsia" w:eastAsiaTheme="minorEastAsia" w:cstheme="minorEastAsia"/>
                <w:color w:val="000000"/>
                <w:kern w:val="0"/>
                <w:sz w:val="21"/>
                <w:szCs w:val="21"/>
                <w:lang w:bidi="ar"/>
              </w:rPr>
              <w:t>提供检测报告</w:t>
            </w:r>
            <w:r>
              <w:rPr>
                <w:rFonts w:hint="eastAsia" w:asciiTheme="minorEastAsia" w:hAnsiTheme="minorEastAsia" w:eastAsiaTheme="minorEastAsia" w:cstheme="minorEastAsia"/>
                <w:color w:val="000000"/>
                <w:kern w:val="0"/>
                <w:sz w:val="21"/>
                <w:szCs w:val="21"/>
                <w:lang w:eastAsia="zh-CN" w:bidi="ar"/>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rPr>
          <w:trHeight w:val="2189" w:hRule="atLeast"/>
          <w:jc w:val="center"/>
        </w:trPr>
        <w:tc>
          <w:tcPr>
            <w:tcW w:w="790" w:type="dxa"/>
            <w:vAlign w:val="center"/>
          </w:tcPr>
          <w:p>
            <w:pPr>
              <w:spacing w:beforeLines="0" w:afterLines="0"/>
              <w:jc w:val="center"/>
              <w:rPr>
                <w:rFonts w:hint="eastAsia" w:asciiTheme="minorEastAsia" w:hAnsiTheme="minorEastAsia" w:eastAsiaTheme="minorEastAsia" w:cstheme="minorEastAsia"/>
                <w:color w:val="000000"/>
                <w:kern w:val="2"/>
                <w:sz w:val="21"/>
                <w:szCs w:val="21"/>
                <w:lang w:val="en-US" w:eastAsia="zh-CN" w:bidi="ar-SA"/>
              </w:rPr>
            </w:pPr>
            <w:r>
              <w:rPr>
                <w:rFonts w:hint="eastAsia" w:asciiTheme="minorEastAsia" w:hAnsiTheme="minorEastAsia" w:eastAsiaTheme="minorEastAsia" w:cstheme="minorEastAsia"/>
                <w:color w:val="000000"/>
                <w:sz w:val="21"/>
                <w:szCs w:val="21"/>
              </w:rPr>
              <w:t>消防过滤式综合防毒面具</w:t>
            </w:r>
          </w:p>
        </w:tc>
        <w:tc>
          <w:tcPr>
            <w:tcW w:w="555" w:type="dxa"/>
            <w:vAlign w:val="center"/>
          </w:tcPr>
          <w:p>
            <w:pPr>
              <w:spacing w:beforeLines="0" w:afterLines="0"/>
              <w:jc w:val="center"/>
              <w:rPr>
                <w:rFonts w:hint="eastAsia" w:asciiTheme="minorEastAsia" w:hAnsiTheme="minorEastAsia" w:eastAsiaTheme="minorEastAsia" w:cstheme="minorEastAsia"/>
                <w:color w:val="000000"/>
                <w:kern w:val="2"/>
                <w:sz w:val="21"/>
                <w:szCs w:val="21"/>
                <w:lang w:val="en-US" w:eastAsia="zh-CN" w:bidi="ar-SA"/>
              </w:rPr>
            </w:pPr>
            <w:r>
              <w:rPr>
                <w:rFonts w:hint="eastAsia" w:asciiTheme="minorEastAsia" w:hAnsiTheme="minorEastAsia" w:eastAsiaTheme="minorEastAsia" w:cstheme="minorEastAsia"/>
                <w:color w:val="000000"/>
                <w:sz w:val="21"/>
                <w:szCs w:val="21"/>
              </w:rPr>
              <w:t>个</w:t>
            </w:r>
          </w:p>
        </w:tc>
        <w:tc>
          <w:tcPr>
            <w:tcW w:w="495" w:type="dxa"/>
            <w:vAlign w:val="center"/>
          </w:tcPr>
          <w:p>
            <w:pPr>
              <w:spacing w:beforeLines="0" w:afterLines="0"/>
              <w:jc w:val="center"/>
              <w:rPr>
                <w:rFonts w:hint="eastAsia" w:asciiTheme="minorEastAsia" w:hAnsiTheme="minorEastAsia" w:eastAsiaTheme="minorEastAsia" w:cstheme="minorEastAsia"/>
                <w:color w:val="000000"/>
                <w:kern w:val="2"/>
                <w:sz w:val="21"/>
                <w:szCs w:val="21"/>
                <w:lang w:val="en-US" w:eastAsia="zh-CN" w:bidi="ar-SA"/>
              </w:rPr>
            </w:pPr>
            <w:r>
              <w:rPr>
                <w:rFonts w:hint="eastAsia" w:asciiTheme="minorEastAsia" w:hAnsiTheme="minorEastAsia" w:eastAsiaTheme="minorEastAsia" w:cstheme="minorEastAsia"/>
                <w:color w:val="000000"/>
                <w:sz w:val="21"/>
                <w:szCs w:val="21"/>
              </w:rPr>
              <w:t>95</w:t>
            </w:r>
          </w:p>
        </w:tc>
        <w:tc>
          <w:tcPr>
            <w:tcW w:w="8899" w:type="dxa"/>
            <w:vAlign w:val="center"/>
          </w:tcPr>
          <w:p>
            <w:pPr>
              <w:widowControl/>
              <w:jc w:val="left"/>
              <w:textAlignment w:val="center"/>
              <w:rPr>
                <w:rFonts w:hint="eastAsia" w:asciiTheme="minorEastAsia" w:hAnsiTheme="minorEastAsia" w:eastAsiaTheme="minorEastAsia" w:cstheme="minorEastAsia"/>
                <w:color w:val="000000"/>
                <w:kern w:val="0"/>
                <w:sz w:val="21"/>
                <w:szCs w:val="21"/>
                <w:lang w:val="en-US" w:eastAsia="zh-CN" w:bidi="ar"/>
              </w:rPr>
            </w:pPr>
            <w:r>
              <w:rPr>
                <w:rFonts w:hint="eastAsia" w:asciiTheme="minorEastAsia" w:hAnsiTheme="minorEastAsia" w:eastAsiaTheme="minorEastAsia" w:cstheme="minorEastAsia"/>
                <w:color w:val="000000"/>
                <w:kern w:val="0"/>
                <w:sz w:val="21"/>
                <w:szCs w:val="21"/>
                <w:lang w:bidi="ar"/>
              </w:rPr>
              <w:t>1、符合国家标准GB2626-2006KN95</w:t>
            </w:r>
            <w:r>
              <w:rPr>
                <w:rFonts w:hint="eastAsia" w:asciiTheme="minorEastAsia" w:hAnsiTheme="minorEastAsia" w:eastAsiaTheme="minorEastAsia" w:cstheme="minorEastAsia"/>
                <w:color w:val="000000"/>
                <w:kern w:val="0"/>
                <w:sz w:val="21"/>
                <w:szCs w:val="21"/>
                <w:lang w:eastAsia="zh-CN" w:bidi="ar"/>
              </w:rPr>
              <w:t>要求；</w:t>
            </w:r>
            <w:r>
              <w:rPr>
                <w:rFonts w:hint="eastAsia" w:asciiTheme="minorEastAsia" w:hAnsiTheme="minorEastAsia" w:eastAsiaTheme="minorEastAsia" w:cstheme="minorEastAsia"/>
                <w:color w:val="000000"/>
                <w:kern w:val="0"/>
                <w:sz w:val="21"/>
                <w:szCs w:val="21"/>
                <w:lang w:bidi="ar"/>
              </w:rPr>
              <w:br w:type="textWrapping"/>
            </w:r>
            <w:r>
              <w:rPr>
                <w:rFonts w:hint="eastAsia" w:asciiTheme="minorEastAsia" w:hAnsiTheme="minorEastAsia" w:eastAsiaTheme="minorEastAsia" w:cstheme="minorEastAsia"/>
                <w:color w:val="000000"/>
                <w:kern w:val="0"/>
                <w:sz w:val="21"/>
                <w:szCs w:val="21"/>
                <w:lang w:bidi="ar"/>
              </w:rPr>
              <w:t>2、佩戴方式：头戴式</w:t>
            </w:r>
            <w:r>
              <w:rPr>
                <w:rFonts w:hint="eastAsia" w:asciiTheme="minorEastAsia" w:hAnsiTheme="minorEastAsia" w:eastAsiaTheme="minorEastAsia" w:cstheme="minorEastAsia"/>
                <w:color w:val="000000"/>
                <w:kern w:val="0"/>
                <w:sz w:val="21"/>
                <w:szCs w:val="21"/>
                <w:lang w:eastAsia="zh-CN" w:bidi="ar"/>
              </w:rPr>
              <w:t>；</w:t>
            </w:r>
            <w:r>
              <w:rPr>
                <w:rFonts w:hint="eastAsia" w:asciiTheme="minorEastAsia" w:hAnsiTheme="minorEastAsia" w:eastAsiaTheme="minorEastAsia" w:cstheme="minorEastAsia"/>
                <w:color w:val="000000"/>
                <w:kern w:val="0"/>
                <w:sz w:val="21"/>
                <w:szCs w:val="21"/>
                <w:lang w:bidi="ar"/>
              </w:rPr>
              <w:br w:type="textWrapping"/>
            </w:r>
            <w:r>
              <w:rPr>
                <w:rFonts w:hint="eastAsia" w:asciiTheme="minorEastAsia" w:hAnsiTheme="minorEastAsia" w:eastAsiaTheme="minorEastAsia" w:cstheme="minorEastAsia"/>
                <w:color w:val="000000"/>
                <w:kern w:val="0"/>
                <w:sz w:val="21"/>
                <w:szCs w:val="21"/>
                <w:lang w:bidi="ar"/>
              </w:rPr>
              <w:t>3、面具材料：TPR材质符合国家标准、无毒无臭</w:t>
            </w:r>
            <w:r>
              <w:rPr>
                <w:rFonts w:hint="eastAsia" w:asciiTheme="minorEastAsia" w:hAnsiTheme="minorEastAsia" w:eastAsiaTheme="minorEastAsia" w:cstheme="minorEastAsia"/>
                <w:color w:val="000000"/>
                <w:kern w:val="0"/>
                <w:sz w:val="21"/>
                <w:szCs w:val="21"/>
                <w:lang w:eastAsia="zh-CN" w:bidi="ar"/>
              </w:rPr>
              <w:t>；</w:t>
            </w:r>
            <w:r>
              <w:rPr>
                <w:rFonts w:hint="eastAsia" w:asciiTheme="minorEastAsia" w:hAnsiTheme="minorEastAsia" w:eastAsiaTheme="minorEastAsia" w:cstheme="minorEastAsia"/>
                <w:color w:val="000000"/>
                <w:kern w:val="0"/>
                <w:sz w:val="21"/>
                <w:szCs w:val="21"/>
                <w:lang w:bidi="ar"/>
              </w:rPr>
              <w:br w:type="textWrapping"/>
            </w:r>
            <w:r>
              <w:rPr>
                <w:rFonts w:hint="eastAsia" w:asciiTheme="minorEastAsia" w:hAnsiTheme="minorEastAsia" w:eastAsiaTheme="minorEastAsia" w:cstheme="minorEastAsia"/>
                <w:color w:val="000000"/>
                <w:kern w:val="0"/>
                <w:sz w:val="21"/>
                <w:szCs w:val="21"/>
                <w:lang w:bidi="ar"/>
              </w:rPr>
              <w:t>4、滤毒盒：采用BFE高碘值强吸附活性炭</w:t>
            </w:r>
            <w:r>
              <w:rPr>
                <w:rFonts w:hint="eastAsia" w:asciiTheme="minorEastAsia" w:hAnsiTheme="minorEastAsia" w:eastAsiaTheme="minorEastAsia" w:cstheme="minorEastAsia"/>
                <w:color w:val="000000"/>
                <w:kern w:val="0"/>
                <w:sz w:val="21"/>
                <w:szCs w:val="21"/>
                <w:lang w:eastAsia="zh-CN" w:bidi="ar"/>
              </w:rPr>
              <w:t>；</w:t>
            </w:r>
            <w:r>
              <w:rPr>
                <w:rFonts w:hint="eastAsia" w:asciiTheme="minorEastAsia" w:hAnsiTheme="minorEastAsia" w:eastAsiaTheme="minorEastAsia" w:cstheme="minorEastAsia"/>
                <w:color w:val="000000"/>
                <w:kern w:val="0"/>
                <w:sz w:val="21"/>
                <w:szCs w:val="21"/>
                <w:lang w:bidi="ar"/>
              </w:rPr>
              <w:br w:type="textWrapping"/>
            </w:r>
            <w:r>
              <w:rPr>
                <w:rFonts w:hint="eastAsia" w:asciiTheme="minorEastAsia" w:hAnsiTheme="minorEastAsia" w:eastAsiaTheme="minorEastAsia" w:cstheme="minorEastAsia"/>
                <w:color w:val="000000"/>
                <w:kern w:val="0"/>
                <w:sz w:val="21"/>
                <w:szCs w:val="21"/>
                <w:lang w:bidi="ar"/>
              </w:rPr>
              <w:t>5、吸气阀：吸气阀在呼吸时闭合，使废气不会回流时开启</w:t>
            </w:r>
            <w:r>
              <w:rPr>
                <w:rFonts w:hint="eastAsia" w:asciiTheme="minorEastAsia" w:hAnsiTheme="minorEastAsia" w:eastAsiaTheme="minorEastAsia" w:cstheme="minorEastAsia"/>
                <w:color w:val="000000"/>
                <w:kern w:val="0"/>
                <w:sz w:val="21"/>
                <w:szCs w:val="21"/>
                <w:lang w:eastAsia="zh-CN" w:bidi="ar"/>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rPr>
          <w:trHeight w:val="2189" w:hRule="atLeast"/>
          <w:jc w:val="center"/>
        </w:trPr>
        <w:tc>
          <w:tcPr>
            <w:tcW w:w="790" w:type="dxa"/>
            <w:vAlign w:val="center"/>
          </w:tcPr>
          <w:p>
            <w:pPr>
              <w:spacing w:beforeLines="0" w:afterLines="0"/>
              <w:jc w:val="center"/>
              <w:rPr>
                <w:rFonts w:hint="eastAsia" w:asciiTheme="minorEastAsia" w:hAnsiTheme="minorEastAsia" w:eastAsiaTheme="minorEastAsia" w:cstheme="minorEastAsia"/>
                <w:color w:val="000000"/>
                <w:kern w:val="2"/>
                <w:sz w:val="21"/>
                <w:szCs w:val="21"/>
                <w:lang w:val="en-US" w:eastAsia="zh-CN" w:bidi="ar-SA"/>
              </w:rPr>
            </w:pPr>
            <w:r>
              <w:rPr>
                <w:rFonts w:hint="eastAsia" w:asciiTheme="minorEastAsia" w:hAnsiTheme="minorEastAsia" w:eastAsiaTheme="minorEastAsia" w:cstheme="minorEastAsia"/>
                <w:color w:val="000000"/>
                <w:sz w:val="21"/>
                <w:szCs w:val="21"/>
              </w:rPr>
              <w:t>降温背心</w:t>
            </w:r>
          </w:p>
        </w:tc>
        <w:tc>
          <w:tcPr>
            <w:tcW w:w="555" w:type="dxa"/>
            <w:vAlign w:val="center"/>
          </w:tcPr>
          <w:p>
            <w:pPr>
              <w:spacing w:beforeLines="0" w:afterLines="0"/>
              <w:jc w:val="center"/>
              <w:rPr>
                <w:rFonts w:hint="eastAsia" w:asciiTheme="minorEastAsia" w:hAnsiTheme="minorEastAsia" w:eastAsiaTheme="minorEastAsia" w:cstheme="minorEastAsia"/>
                <w:color w:val="000000"/>
                <w:kern w:val="2"/>
                <w:sz w:val="21"/>
                <w:szCs w:val="21"/>
                <w:lang w:val="en-US" w:eastAsia="zh-CN" w:bidi="ar-SA"/>
              </w:rPr>
            </w:pPr>
            <w:r>
              <w:rPr>
                <w:rFonts w:hint="eastAsia" w:asciiTheme="minorEastAsia" w:hAnsiTheme="minorEastAsia" w:eastAsiaTheme="minorEastAsia" w:cstheme="minorEastAsia"/>
                <w:color w:val="000000"/>
                <w:sz w:val="21"/>
                <w:szCs w:val="21"/>
              </w:rPr>
              <w:t>件</w:t>
            </w:r>
          </w:p>
        </w:tc>
        <w:tc>
          <w:tcPr>
            <w:tcW w:w="495" w:type="dxa"/>
            <w:vAlign w:val="center"/>
          </w:tcPr>
          <w:p>
            <w:pPr>
              <w:spacing w:beforeLines="0" w:afterLines="0"/>
              <w:jc w:val="center"/>
              <w:rPr>
                <w:rFonts w:hint="eastAsia" w:asciiTheme="minorEastAsia" w:hAnsiTheme="minorEastAsia" w:eastAsiaTheme="minorEastAsia" w:cstheme="minorEastAsia"/>
                <w:color w:val="000000"/>
                <w:kern w:val="2"/>
                <w:sz w:val="21"/>
                <w:szCs w:val="21"/>
                <w:lang w:val="en-US" w:eastAsia="zh-CN" w:bidi="ar-SA"/>
              </w:rPr>
            </w:pPr>
            <w:r>
              <w:rPr>
                <w:rFonts w:hint="eastAsia" w:asciiTheme="minorEastAsia" w:hAnsiTheme="minorEastAsia" w:eastAsiaTheme="minorEastAsia" w:cstheme="minorEastAsia"/>
                <w:color w:val="000000"/>
                <w:sz w:val="21"/>
                <w:szCs w:val="21"/>
              </w:rPr>
              <w:t>5</w:t>
            </w:r>
          </w:p>
        </w:tc>
        <w:tc>
          <w:tcPr>
            <w:tcW w:w="8899" w:type="dxa"/>
            <w:vAlign w:val="center"/>
          </w:tcPr>
          <w:p>
            <w:pPr>
              <w:widowControl/>
              <w:jc w:val="left"/>
              <w:textAlignment w:val="center"/>
              <w:rPr>
                <w:rFonts w:hint="eastAsia" w:asciiTheme="minorEastAsia" w:hAnsiTheme="minorEastAsia" w:eastAsiaTheme="minorEastAsia" w:cstheme="minorEastAsia"/>
                <w:color w:val="000000"/>
                <w:kern w:val="0"/>
                <w:sz w:val="21"/>
                <w:szCs w:val="21"/>
                <w:lang w:eastAsia="zh-CN" w:bidi="ar"/>
              </w:rPr>
            </w:pPr>
            <w:r>
              <w:rPr>
                <w:rFonts w:hint="eastAsia" w:asciiTheme="minorEastAsia" w:hAnsiTheme="minorEastAsia" w:eastAsiaTheme="minorEastAsia" w:cstheme="minorEastAsia"/>
                <w:color w:val="000000"/>
                <w:kern w:val="0"/>
                <w:sz w:val="21"/>
                <w:szCs w:val="21"/>
                <w:lang w:bidi="ar"/>
              </w:rPr>
              <w:t>1、阻燃面料，穿着舒适，长短肥瘦可随意调节</w:t>
            </w:r>
            <w:r>
              <w:rPr>
                <w:rFonts w:hint="eastAsia" w:asciiTheme="minorEastAsia" w:hAnsiTheme="minorEastAsia" w:eastAsiaTheme="minorEastAsia" w:cstheme="minorEastAsia"/>
                <w:color w:val="000000"/>
                <w:kern w:val="0"/>
                <w:sz w:val="21"/>
                <w:szCs w:val="21"/>
                <w:lang w:eastAsia="zh-CN" w:bidi="ar"/>
              </w:rPr>
              <w:t>；</w:t>
            </w:r>
          </w:p>
          <w:p>
            <w:pPr>
              <w:widowControl/>
              <w:jc w:val="left"/>
              <w:textAlignment w:val="center"/>
              <w:rPr>
                <w:rFonts w:hint="eastAsia" w:asciiTheme="minorEastAsia" w:hAnsiTheme="minorEastAsia" w:eastAsiaTheme="minorEastAsia" w:cstheme="minorEastAsia"/>
                <w:color w:val="000000"/>
                <w:kern w:val="0"/>
                <w:sz w:val="21"/>
                <w:szCs w:val="21"/>
                <w:lang w:eastAsia="zh-CN" w:bidi="ar"/>
              </w:rPr>
            </w:pPr>
            <w:r>
              <w:rPr>
                <w:rFonts w:hint="eastAsia" w:asciiTheme="minorEastAsia" w:hAnsiTheme="minorEastAsia" w:eastAsiaTheme="minorEastAsia" w:cstheme="minorEastAsia"/>
                <w:color w:val="000000"/>
                <w:kern w:val="0"/>
                <w:sz w:val="21"/>
                <w:szCs w:val="21"/>
                <w:lang w:bidi="ar"/>
              </w:rPr>
              <w:t>2、配置4只水凝胶蓄冷袋，总重量≤1600克</w:t>
            </w:r>
            <w:r>
              <w:rPr>
                <w:rFonts w:hint="eastAsia" w:asciiTheme="minorEastAsia" w:hAnsiTheme="minorEastAsia" w:eastAsiaTheme="minorEastAsia" w:cstheme="minorEastAsia"/>
                <w:color w:val="000000"/>
                <w:kern w:val="0"/>
                <w:sz w:val="21"/>
                <w:szCs w:val="21"/>
                <w:lang w:eastAsia="zh-CN" w:bidi="ar"/>
              </w:rPr>
              <w:t>；</w:t>
            </w:r>
          </w:p>
          <w:p>
            <w:pPr>
              <w:widowControl/>
              <w:jc w:val="left"/>
              <w:textAlignment w:val="center"/>
              <w:rPr>
                <w:rFonts w:hint="eastAsia" w:asciiTheme="minorEastAsia" w:hAnsiTheme="minorEastAsia" w:eastAsiaTheme="minorEastAsia" w:cstheme="minorEastAsia"/>
                <w:color w:val="000000"/>
                <w:kern w:val="0"/>
                <w:sz w:val="21"/>
                <w:szCs w:val="21"/>
                <w:lang w:eastAsia="zh-CN" w:bidi="ar"/>
              </w:rPr>
            </w:pPr>
            <w:r>
              <w:rPr>
                <w:rFonts w:hint="eastAsia" w:asciiTheme="minorEastAsia" w:hAnsiTheme="minorEastAsia" w:eastAsiaTheme="minorEastAsia" w:cstheme="minorEastAsia"/>
                <w:color w:val="000000"/>
                <w:kern w:val="0"/>
                <w:sz w:val="21"/>
                <w:szCs w:val="21"/>
                <w:lang w:bidi="ar"/>
              </w:rPr>
              <w:t>3、水凝胶蓄冷剂常态下为柔软胶体，无毒无害，对皮肤无刺激，属环境友好产品</w:t>
            </w:r>
            <w:r>
              <w:rPr>
                <w:rFonts w:hint="eastAsia" w:asciiTheme="minorEastAsia" w:hAnsiTheme="minorEastAsia" w:eastAsiaTheme="minorEastAsia" w:cstheme="minorEastAsia"/>
                <w:color w:val="000000"/>
                <w:kern w:val="0"/>
                <w:sz w:val="21"/>
                <w:szCs w:val="21"/>
                <w:lang w:eastAsia="zh-CN" w:bidi="ar"/>
              </w:rPr>
              <w:t>；</w:t>
            </w:r>
          </w:p>
          <w:p>
            <w:pPr>
              <w:widowControl/>
              <w:jc w:val="left"/>
              <w:textAlignment w:val="center"/>
              <w:rPr>
                <w:rFonts w:hint="eastAsia" w:asciiTheme="minorEastAsia" w:hAnsiTheme="minorEastAsia" w:eastAsiaTheme="minorEastAsia" w:cstheme="minorEastAsia"/>
                <w:color w:val="000000"/>
                <w:kern w:val="0"/>
                <w:sz w:val="21"/>
                <w:szCs w:val="21"/>
                <w:lang w:eastAsia="zh-CN" w:bidi="ar"/>
              </w:rPr>
            </w:pPr>
            <w:r>
              <w:rPr>
                <w:rFonts w:hint="eastAsia" w:asciiTheme="minorEastAsia" w:hAnsiTheme="minorEastAsia" w:eastAsiaTheme="minorEastAsia" w:cstheme="minorEastAsia"/>
                <w:color w:val="000000"/>
                <w:kern w:val="0"/>
                <w:sz w:val="21"/>
                <w:szCs w:val="21"/>
                <w:lang w:bidi="ar"/>
              </w:rPr>
              <w:t>4、保冷时间≥4小时，蓄冷剂热焓值≥330j/g</w:t>
            </w:r>
            <w:r>
              <w:rPr>
                <w:rFonts w:hint="eastAsia" w:asciiTheme="minorEastAsia" w:hAnsiTheme="minorEastAsia" w:eastAsiaTheme="minorEastAsia" w:cstheme="minorEastAsia"/>
                <w:color w:val="000000"/>
                <w:kern w:val="0"/>
                <w:sz w:val="21"/>
                <w:szCs w:val="21"/>
                <w:lang w:eastAsia="zh-CN" w:bidi="ar"/>
              </w:rPr>
              <w:t>；</w:t>
            </w:r>
          </w:p>
          <w:p>
            <w:pPr>
              <w:widowControl/>
              <w:jc w:val="left"/>
              <w:textAlignment w:val="center"/>
              <w:rPr>
                <w:rFonts w:hint="eastAsia" w:asciiTheme="minorEastAsia" w:hAnsiTheme="minorEastAsia" w:eastAsiaTheme="minorEastAsia" w:cstheme="minorEastAsia"/>
                <w:color w:val="000000"/>
                <w:kern w:val="0"/>
                <w:sz w:val="21"/>
                <w:szCs w:val="21"/>
                <w:lang w:val="en-US" w:eastAsia="zh-CN" w:bidi="ar"/>
              </w:rPr>
            </w:pPr>
            <w:r>
              <w:rPr>
                <w:rFonts w:hint="eastAsia" w:asciiTheme="minorEastAsia" w:hAnsiTheme="minorEastAsia" w:eastAsiaTheme="minorEastAsia" w:cstheme="minorEastAsia"/>
                <w:color w:val="000000"/>
                <w:kern w:val="0"/>
                <w:sz w:val="21"/>
                <w:szCs w:val="21"/>
                <w:lang w:bidi="ar"/>
              </w:rPr>
              <w:t>5、可被预冷次数：≥1000次</w:t>
            </w:r>
            <w:r>
              <w:rPr>
                <w:rFonts w:hint="eastAsia" w:asciiTheme="minorEastAsia" w:hAnsiTheme="minorEastAsia" w:eastAsiaTheme="minorEastAsia" w:cstheme="minorEastAsia"/>
                <w:color w:val="000000"/>
                <w:kern w:val="0"/>
                <w:sz w:val="21"/>
                <w:szCs w:val="21"/>
                <w:lang w:eastAsia="zh-CN" w:bidi="ar"/>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rPr>
          <w:trHeight w:val="2189" w:hRule="atLeast"/>
          <w:jc w:val="center"/>
        </w:trPr>
        <w:tc>
          <w:tcPr>
            <w:tcW w:w="790" w:type="dxa"/>
            <w:vAlign w:val="center"/>
          </w:tcPr>
          <w:p>
            <w:pPr>
              <w:spacing w:beforeLines="0" w:afterLines="0"/>
              <w:jc w:val="center"/>
              <w:rPr>
                <w:rFonts w:hint="eastAsia" w:asciiTheme="minorEastAsia" w:hAnsiTheme="minorEastAsia" w:eastAsiaTheme="minorEastAsia" w:cstheme="minorEastAsia"/>
                <w:color w:val="000000"/>
                <w:kern w:val="2"/>
                <w:sz w:val="21"/>
                <w:szCs w:val="21"/>
                <w:lang w:val="en-US" w:eastAsia="zh-CN" w:bidi="ar-SA"/>
              </w:rPr>
            </w:pPr>
            <w:r>
              <w:rPr>
                <w:rFonts w:hint="eastAsia" w:asciiTheme="minorEastAsia" w:hAnsiTheme="minorEastAsia" w:eastAsiaTheme="minorEastAsia" w:cstheme="minorEastAsia"/>
                <w:color w:val="000000"/>
                <w:sz w:val="21"/>
                <w:szCs w:val="21"/>
              </w:rPr>
              <w:t>手提式强光照明灯</w:t>
            </w:r>
          </w:p>
        </w:tc>
        <w:tc>
          <w:tcPr>
            <w:tcW w:w="555" w:type="dxa"/>
            <w:vAlign w:val="center"/>
          </w:tcPr>
          <w:p>
            <w:pPr>
              <w:spacing w:beforeLines="0" w:afterLines="0"/>
              <w:jc w:val="center"/>
              <w:rPr>
                <w:rFonts w:hint="eastAsia" w:asciiTheme="minorEastAsia" w:hAnsiTheme="minorEastAsia" w:eastAsiaTheme="minorEastAsia" w:cstheme="minorEastAsia"/>
                <w:color w:val="000000"/>
                <w:kern w:val="2"/>
                <w:sz w:val="21"/>
                <w:szCs w:val="21"/>
                <w:lang w:val="en-US" w:eastAsia="zh-CN" w:bidi="ar-SA"/>
              </w:rPr>
            </w:pPr>
            <w:r>
              <w:rPr>
                <w:rFonts w:hint="eastAsia" w:asciiTheme="minorEastAsia" w:hAnsiTheme="minorEastAsia" w:eastAsiaTheme="minorEastAsia" w:cstheme="minorEastAsia"/>
                <w:color w:val="000000"/>
                <w:sz w:val="21"/>
                <w:szCs w:val="21"/>
              </w:rPr>
              <w:t>具</w:t>
            </w:r>
          </w:p>
        </w:tc>
        <w:tc>
          <w:tcPr>
            <w:tcW w:w="495" w:type="dxa"/>
            <w:vAlign w:val="center"/>
          </w:tcPr>
          <w:p>
            <w:pPr>
              <w:spacing w:beforeLines="0" w:afterLines="0"/>
              <w:jc w:val="center"/>
              <w:rPr>
                <w:rFonts w:hint="eastAsia" w:asciiTheme="minorEastAsia" w:hAnsiTheme="minorEastAsia" w:eastAsiaTheme="minorEastAsia" w:cstheme="minorEastAsia"/>
                <w:color w:val="000000"/>
                <w:kern w:val="2"/>
                <w:sz w:val="21"/>
                <w:szCs w:val="21"/>
                <w:lang w:val="en-US" w:eastAsia="zh-CN" w:bidi="ar-SA"/>
              </w:rPr>
            </w:pPr>
            <w:r>
              <w:rPr>
                <w:rFonts w:hint="eastAsia" w:asciiTheme="minorEastAsia" w:hAnsiTheme="minorEastAsia" w:eastAsiaTheme="minorEastAsia" w:cstheme="minorEastAsia"/>
                <w:color w:val="000000"/>
                <w:sz w:val="21"/>
                <w:szCs w:val="21"/>
              </w:rPr>
              <w:t>94</w:t>
            </w:r>
          </w:p>
        </w:tc>
        <w:tc>
          <w:tcPr>
            <w:tcW w:w="8899" w:type="dxa"/>
            <w:vAlign w:val="center"/>
          </w:tcPr>
          <w:p>
            <w:pPr>
              <w:widowControl/>
              <w:jc w:val="left"/>
              <w:textAlignment w:val="center"/>
              <w:rPr>
                <w:rFonts w:hint="eastAsia" w:asciiTheme="minorEastAsia" w:hAnsiTheme="minorEastAsia" w:eastAsiaTheme="minorEastAsia" w:cstheme="minorEastAsia"/>
                <w:color w:val="000000"/>
                <w:kern w:val="0"/>
                <w:sz w:val="21"/>
                <w:szCs w:val="21"/>
                <w:lang w:eastAsia="zh-CN" w:bidi="ar"/>
              </w:rPr>
            </w:pPr>
            <w:r>
              <w:rPr>
                <w:rFonts w:hint="eastAsia" w:asciiTheme="minorEastAsia" w:hAnsiTheme="minorEastAsia" w:eastAsiaTheme="minorEastAsia" w:cstheme="minorEastAsia"/>
                <w:color w:val="000000"/>
                <w:kern w:val="0"/>
                <w:sz w:val="21"/>
                <w:szCs w:val="21"/>
                <w:lang w:bidi="ar"/>
              </w:rPr>
              <w:t>1、流明：≥900LM</w:t>
            </w:r>
            <w:r>
              <w:rPr>
                <w:rFonts w:hint="eastAsia" w:asciiTheme="minorEastAsia" w:hAnsiTheme="minorEastAsia" w:eastAsiaTheme="minorEastAsia" w:cstheme="minorEastAsia"/>
                <w:color w:val="000000"/>
                <w:kern w:val="0"/>
                <w:sz w:val="21"/>
                <w:szCs w:val="21"/>
                <w:lang w:eastAsia="zh-CN" w:bidi="ar"/>
              </w:rPr>
              <w:t>；</w:t>
            </w:r>
          </w:p>
          <w:p>
            <w:pPr>
              <w:widowControl/>
              <w:jc w:val="left"/>
              <w:textAlignment w:val="center"/>
              <w:rPr>
                <w:rFonts w:hint="eastAsia" w:asciiTheme="minorEastAsia" w:hAnsiTheme="minorEastAsia" w:eastAsiaTheme="minorEastAsia" w:cstheme="minorEastAsia"/>
                <w:color w:val="000000"/>
                <w:kern w:val="0"/>
                <w:sz w:val="21"/>
                <w:szCs w:val="21"/>
                <w:lang w:eastAsia="zh-CN" w:bidi="ar"/>
              </w:rPr>
            </w:pPr>
            <w:r>
              <w:rPr>
                <w:rFonts w:hint="eastAsia" w:asciiTheme="minorEastAsia" w:hAnsiTheme="minorEastAsia" w:eastAsiaTheme="minorEastAsia" w:cstheme="minorEastAsia"/>
                <w:color w:val="000000"/>
                <w:kern w:val="0"/>
                <w:sz w:val="21"/>
                <w:szCs w:val="21"/>
                <w:lang w:bidi="ar"/>
              </w:rPr>
              <w:t>2、额定容量：≥4400mAh</w:t>
            </w:r>
            <w:r>
              <w:rPr>
                <w:rFonts w:hint="eastAsia" w:asciiTheme="minorEastAsia" w:hAnsiTheme="minorEastAsia" w:eastAsiaTheme="minorEastAsia" w:cstheme="minorEastAsia"/>
                <w:color w:val="000000"/>
                <w:kern w:val="0"/>
                <w:sz w:val="21"/>
                <w:szCs w:val="21"/>
                <w:lang w:eastAsia="zh-CN" w:bidi="ar"/>
              </w:rPr>
              <w:t>；</w:t>
            </w:r>
          </w:p>
          <w:p>
            <w:pPr>
              <w:widowControl/>
              <w:jc w:val="left"/>
              <w:textAlignment w:val="center"/>
              <w:rPr>
                <w:rFonts w:hint="eastAsia" w:asciiTheme="minorEastAsia" w:hAnsiTheme="minorEastAsia" w:eastAsiaTheme="minorEastAsia" w:cstheme="minorEastAsia"/>
                <w:color w:val="000000"/>
                <w:kern w:val="0"/>
                <w:sz w:val="21"/>
                <w:szCs w:val="21"/>
                <w:lang w:eastAsia="zh-CN" w:bidi="ar"/>
              </w:rPr>
            </w:pPr>
            <w:r>
              <w:rPr>
                <w:rFonts w:hint="eastAsia" w:asciiTheme="minorEastAsia" w:hAnsiTheme="minorEastAsia" w:eastAsiaTheme="minorEastAsia" w:cstheme="minorEastAsia"/>
                <w:color w:val="000000"/>
                <w:kern w:val="0"/>
                <w:sz w:val="21"/>
                <w:szCs w:val="21"/>
                <w:lang w:bidi="ar"/>
              </w:rPr>
              <w:t>3、额定功率（LED）：≥3×3W</w:t>
            </w:r>
            <w:r>
              <w:rPr>
                <w:rFonts w:hint="eastAsia" w:asciiTheme="minorEastAsia" w:hAnsiTheme="minorEastAsia" w:eastAsiaTheme="minorEastAsia" w:cstheme="minorEastAsia"/>
                <w:color w:val="000000"/>
                <w:kern w:val="0"/>
                <w:sz w:val="21"/>
                <w:szCs w:val="21"/>
                <w:lang w:eastAsia="zh-CN" w:bidi="ar"/>
              </w:rPr>
              <w:t>；</w:t>
            </w:r>
          </w:p>
          <w:p>
            <w:pPr>
              <w:widowControl/>
              <w:jc w:val="left"/>
              <w:textAlignment w:val="center"/>
              <w:rPr>
                <w:rFonts w:hint="eastAsia" w:asciiTheme="minorEastAsia" w:hAnsiTheme="minorEastAsia" w:eastAsiaTheme="minorEastAsia" w:cstheme="minorEastAsia"/>
                <w:color w:val="000000"/>
                <w:kern w:val="0"/>
                <w:sz w:val="21"/>
                <w:szCs w:val="21"/>
                <w:lang w:eastAsia="zh-CN" w:bidi="ar"/>
              </w:rPr>
            </w:pPr>
            <w:r>
              <w:rPr>
                <w:rFonts w:hint="eastAsia" w:asciiTheme="minorEastAsia" w:hAnsiTheme="minorEastAsia" w:eastAsiaTheme="minorEastAsia" w:cstheme="minorEastAsia"/>
                <w:color w:val="000000"/>
                <w:kern w:val="0"/>
                <w:sz w:val="21"/>
                <w:szCs w:val="21"/>
                <w:lang w:bidi="ar"/>
              </w:rPr>
              <w:t>4、光源（LED）平均使用寿命：≥100000h</w:t>
            </w:r>
            <w:r>
              <w:rPr>
                <w:rFonts w:hint="eastAsia" w:asciiTheme="minorEastAsia" w:hAnsiTheme="minorEastAsia" w:eastAsiaTheme="minorEastAsia" w:cstheme="minorEastAsia"/>
                <w:color w:val="000000"/>
                <w:kern w:val="0"/>
                <w:sz w:val="21"/>
                <w:szCs w:val="21"/>
                <w:lang w:eastAsia="zh-CN" w:bidi="ar"/>
              </w:rPr>
              <w:t>；</w:t>
            </w:r>
          </w:p>
          <w:p>
            <w:pPr>
              <w:widowControl/>
              <w:jc w:val="left"/>
              <w:textAlignment w:val="center"/>
              <w:rPr>
                <w:rFonts w:hint="eastAsia" w:asciiTheme="minorEastAsia" w:hAnsiTheme="minorEastAsia" w:eastAsiaTheme="minorEastAsia" w:cstheme="minorEastAsia"/>
                <w:color w:val="000000"/>
                <w:kern w:val="0"/>
                <w:sz w:val="21"/>
                <w:szCs w:val="21"/>
                <w:lang w:eastAsia="zh-CN" w:bidi="ar"/>
              </w:rPr>
            </w:pPr>
            <w:r>
              <w:rPr>
                <w:rFonts w:hint="eastAsia" w:asciiTheme="minorEastAsia" w:hAnsiTheme="minorEastAsia" w:eastAsiaTheme="minorEastAsia" w:cstheme="minorEastAsia"/>
                <w:color w:val="000000"/>
                <w:kern w:val="0"/>
                <w:sz w:val="21"/>
                <w:szCs w:val="21"/>
                <w:lang w:bidi="ar"/>
              </w:rPr>
              <w:t>5、连续放电时间：≥8h（强光）/16h（工作光）/32h（频闪）</w:t>
            </w:r>
            <w:r>
              <w:rPr>
                <w:rFonts w:hint="eastAsia" w:asciiTheme="minorEastAsia" w:hAnsiTheme="minorEastAsia" w:eastAsiaTheme="minorEastAsia" w:cstheme="minorEastAsia"/>
                <w:color w:val="000000"/>
                <w:kern w:val="0"/>
                <w:sz w:val="21"/>
                <w:szCs w:val="21"/>
                <w:lang w:eastAsia="zh-CN" w:bidi="ar"/>
              </w:rPr>
              <w:t>；</w:t>
            </w:r>
          </w:p>
          <w:p>
            <w:pPr>
              <w:widowControl/>
              <w:jc w:val="left"/>
              <w:textAlignment w:val="center"/>
              <w:rPr>
                <w:rFonts w:hint="eastAsia" w:asciiTheme="minorEastAsia" w:hAnsiTheme="minorEastAsia" w:eastAsiaTheme="minorEastAsia" w:cstheme="minorEastAsia"/>
                <w:color w:val="000000"/>
                <w:kern w:val="0"/>
                <w:sz w:val="21"/>
                <w:szCs w:val="21"/>
                <w:lang w:eastAsia="zh-CN" w:bidi="ar"/>
              </w:rPr>
            </w:pPr>
            <w:r>
              <w:rPr>
                <w:rFonts w:hint="eastAsia" w:asciiTheme="minorEastAsia" w:hAnsiTheme="minorEastAsia" w:eastAsiaTheme="minorEastAsia" w:cstheme="minorEastAsia"/>
                <w:color w:val="000000"/>
                <w:kern w:val="0"/>
                <w:sz w:val="21"/>
                <w:szCs w:val="21"/>
                <w:lang w:bidi="ar"/>
              </w:rPr>
              <w:t>6、充电时间：≤8h</w:t>
            </w:r>
            <w:r>
              <w:rPr>
                <w:rFonts w:hint="eastAsia" w:asciiTheme="minorEastAsia" w:hAnsiTheme="minorEastAsia" w:eastAsiaTheme="minorEastAsia" w:cstheme="minorEastAsia"/>
                <w:color w:val="000000"/>
                <w:kern w:val="0"/>
                <w:sz w:val="21"/>
                <w:szCs w:val="21"/>
                <w:lang w:eastAsia="zh-CN" w:bidi="ar"/>
              </w:rPr>
              <w:t>；</w:t>
            </w:r>
          </w:p>
          <w:p>
            <w:pPr>
              <w:widowControl/>
              <w:jc w:val="left"/>
              <w:textAlignment w:val="center"/>
              <w:rPr>
                <w:rFonts w:hint="eastAsia" w:asciiTheme="minorEastAsia" w:hAnsiTheme="minorEastAsia" w:eastAsiaTheme="minorEastAsia" w:cstheme="minorEastAsia"/>
                <w:color w:val="000000"/>
                <w:kern w:val="0"/>
                <w:sz w:val="21"/>
                <w:szCs w:val="21"/>
                <w:lang w:eastAsia="zh-CN" w:bidi="ar"/>
              </w:rPr>
            </w:pPr>
            <w:r>
              <w:rPr>
                <w:rFonts w:hint="eastAsia" w:asciiTheme="minorEastAsia" w:hAnsiTheme="minorEastAsia" w:eastAsiaTheme="minorEastAsia" w:cstheme="minorEastAsia"/>
                <w:color w:val="000000"/>
                <w:kern w:val="0"/>
                <w:sz w:val="21"/>
                <w:szCs w:val="21"/>
                <w:lang w:bidi="ar"/>
              </w:rPr>
              <w:t>7、电池使用寿命：≥1000（循环）</w:t>
            </w:r>
            <w:r>
              <w:rPr>
                <w:rFonts w:hint="eastAsia" w:asciiTheme="minorEastAsia" w:hAnsiTheme="minorEastAsia" w:eastAsiaTheme="minorEastAsia" w:cstheme="minorEastAsia"/>
                <w:color w:val="000000"/>
                <w:kern w:val="0"/>
                <w:sz w:val="21"/>
                <w:szCs w:val="21"/>
                <w:lang w:eastAsia="zh-CN" w:bidi="ar"/>
              </w:rPr>
              <w:t>；</w:t>
            </w:r>
          </w:p>
          <w:p>
            <w:pPr>
              <w:widowControl/>
              <w:jc w:val="left"/>
              <w:textAlignment w:val="center"/>
              <w:rPr>
                <w:rFonts w:hint="eastAsia" w:asciiTheme="minorEastAsia" w:hAnsiTheme="minorEastAsia" w:eastAsiaTheme="minorEastAsia" w:cstheme="minorEastAsia"/>
                <w:color w:val="000000"/>
                <w:kern w:val="0"/>
                <w:sz w:val="21"/>
                <w:szCs w:val="21"/>
                <w:lang w:eastAsia="zh-CN" w:bidi="ar"/>
              </w:rPr>
            </w:pPr>
            <w:r>
              <w:rPr>
                <w:rFonts w:hint="eastAsia" w:asciiTheme="minorEastAsia" w:hAnsiTheme="minorEastAsia" w:eastAsiaTheme="minorEastAsia" w:cstheme="minorEastAsia"/>
                <w:color w:val="000000"/>
                <w:kern w:val="0"/>
                <w:sz w:val="21"/>
                <w:szCs w:val="21"/>
                <w:lang w:bidi="ar"/>
              </w:rPr>
              <w:t>8、射程：≥1000米</w:t>
            </w:r>
            <w:r>
              <w:rPr>
                <w:rFonts w:hint="eastAsia" w:asciiTheme="minorEastAsia" w:hAnsiTheme="minorEastAsia" w:eastAsiaTheme="minorEastAsia" w:cstheme="minorEastAsia"/>
                <w:color w:val="000000"/>
                <w:kern w:val="0"/>
                <w:sz w:val="21"/>
                <w:szCs w:val="21"/>
                <w:lang w:eastAsia="zh-CN" w:bidi="ar"/>
              </w:rPr>
              <w:t>；</w:t>
            </w:r>
          </w:p>
          <w:p>
            <w:pPr>
              <w:widowControl/>
              <w:jc w:val="left"/>
              <w:textAlignment w:val="center"/>
              <w:rPr>
                <w:rFonts w:hint="eastAsia" w:asciiTheme="minorEastAsia" w:hAnsiTheme="minorEastAsia" w:eastAsiaTheme="minorEastAsia" w:cstheme="minorEastAsia"/>
                <w:color w:val="000000"/>
                <w:kern w:val="0"/>
                <w:sz w:val="21"/>
                <w:szCs w:val="21"/>
                <w:lang w:eastAsia="zh-CN" w:bidi="ar"/>
              </w:rPr>
            </w:pPr>
            <w:r>
              <w:rPr>
                <w:rFonts w:hint="eastAsia" w:asciiTheme="minorEastAsia" w:hAnsiTheme="minorEastAsia" w:eastAsiaTheme="minorEastAsia" w:cstheme="minorEastAsia"/>
                <w:color w:val="000000"/>
                <w:kern w:val="0"/>
                <w:sz w:val="21"/>
                <w:szCs w:val="21"/>
                <w:lang w:bidi="ar"/>
              </w:rPr>
              <w:t>9、重量：≤800g</w:t>
            </w:r>
            <w:r>
              <w:rPr>
                <w:rFonts w:hint="eastAsia" w:asciiTheme="minorEastAsia" w:hAnsiTheme="minorEastAsia" w:eastAsiaTheme="minorEastAsia" w:cstheme="minorEastAsia"/>
                <w:color w:val="000000"/>
                <w:kern w:val="0"/>
                <w:sz w:val="21"/>
                <w:szCs w:val="21"/>
                <w:lang w:eastAsia="zh-CN" w:bidi="ar"/>
              </w:rPr>
              <w:t>；</w:t>
            </w:r>
          </w:p>
          <w:p>
            <w:pPr>
              <w:widowControl/>
              <w:jc w:val="left"/>
              <w:textAlignment w:val="center"/>
              <w:rPr>
                <w:rFonts w:hint="eastAsia" w:asciiTheme="minorEastAsia" w:hAnsiTheme="minorEastAsia" w:eastAsiaTheme="minorEastAsia" w:cstheme="minorEastAsia"/>
                <w:color w:val="000000"/>
                <w:kern w:val="0"/>
                <w:sz w:val="21"/>
                <w:szCs w:val="21"/>
                <w:lang w:val="en-US" w:eastAsia="zh-CN" w:bidi="ar"/>
              </w:rPr>
            </w:pPr>
            <w:r>
              <w:rPr>
                <w:rFonts w:hint="eastAsia" w:asciiTheme="minorEastAsia" w:hAnsiTheme="minorEastAsia" w:eastAsiaTheme="minorEastAsia" w:cstheme="minorEastAsia"/>
                <w:color w:val="000000"/>
                <w:kern w:val="0"/>
                <w:sz w:val="21"/>
                <w:szCs w:val="21"/>
                <w:lang w:bidi="ar"/>
              </w:rPr>
              <w:t>10、外壳防护等级：≥IP68</w:t>
            </w:r>
            <w:r>
              <w:rPr>
                <w:rFonts w:hint="eastAsia" w:asciiTheme="minorEastAsia" w:hAnsiTheme="minorEastAsia" w:eastAsiaTheme="minorEastAsia" w:cstheme="minorEastAsia"/>
                <w:color w:val="000000"/>
                <w:kern w:val="0"/>
                <w:sz w:val="21"/>
                <w:szCs w:val="21"/>
                <w:lang w:eastAsia="zh-CN" w:bidi="ar"/>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rPr>
          <w:trHeight w:val="2189" w:hRule="atLeast"/>
          <w:jc w:val="center"/>
        </w:trPr>
        <w:tc>
          <w:tcPr>
            <w:tcW w:w="790" w:type="dxa"/>
            <w:vAlign w:val="center"/>
          </w:tcPr>
          <w:p>
            <w:pPr>
              <w:spacing w:beforeLines="0" w:afterLines="0"/>
              <w:jc w:val="center"/>
              <w:rPr>
                <w:rFonts w:hint="eastAsia" w:asciiTheme="minorEastAsia" w:hAnsiTheme="minorEastAsia" w:eastAsiaTheme="minorEastAsia" w:cstheme="minorEastAsia"/>
                <w:color w:val="000000"/>
                <w:kern w:val="2"/>
                <w:sz w:val="21"/>
                <w:szCs w:val="21"/>
                <w:lang w:val="en-US" w:eastAsia="zh-CN" w:bidi="ar-SA"/>
              </w:rPr>
            </w:pPr>
            <w:r>
              <w:rPr>
                <w:rFonts w:hint="eastAsia" w:asciiTheme="minorEastAsia" w:hAnsiTheme="minorEastAsia" w:eastAsiaTheme="minorEastAsia" w:cstheme="minorEastAsia"/>
                <w:color w:val="000000"/>
                <w:sz w:val="21"/>
                <w:szCs w:val="21"/>
              </w:rPr>
              <w:t>直流开关水枪</w:t>
            </w:r>
          </w:p>
        </w:tc>
        <w:tc>
          <w:tcPr>
            <w:tcW w:w="555" w:type="dxa"/>
            <w:vAlign w:val="center"/>
          </w:tcPr>
          <w:p>
            <w:pPr>
              <w:spacing w:beforeLines="0" w:afterLines="0"/>
              <w:jc w:val="center"/>
              <w:rPr>
                <w:rFonts w:hint="eastAsia" w:asciiTheme="minorEastAsia" w:hAnsiTheme="minorEastAsia" w:eastAsiaTheme="minorEastAsia" w:cstheme="minorEastAsia"/>
                <w:color w:val="000000"/>
                <w:kern w:val="2"/>
                <w:sz w:val="21"/>
                <w:szCs w:val="21"/>
                <w:lang w:val="en-US" w:eastAsia="zh-CN" w:bidi="ar-SA"/>
              </w:rPr>
            </w:pPr>
            <w:r>
              <w:rPr>
                <w:rFonts w:hint="eastAsia" w:asciiTheme="minorEastAsia" w:hAnsiTheme="minorEastAsia" w:eastAsiaTheme="minorEastAsia" w:cstheme="minorEastAsia"/>
                <w:color w:val="000000"/>
                <w:sz w:val="21"/>
                <w:szCs w:val="21"/>
              </w:rPr>
              <w:t>支</w:t>
            </w:r>
          </w:p>
        </w:tc>
        <w:tc>
          <w:tcPr>
            <w:tcW w:w="495" w:type="dxa"/>
            <w:vAlign w:val="center"/>
          </w:tcPr>
          <w:p>
            <w:pPr>
              <w:spacing w:beforeLines="0" w:afterLines="0"/>
              <w:jc w:val="center"/>
              <w:rPr>
                <w:rFonts w:hint="eastAsia" w:asciiTheme="minorEastAsia" w:hAnsiTheme="minorEastAsia" w:eastAsiaTheme="minorEastAsia" w:cstheme="minorEastAsia"/>
                <w:color w:val="000000"/>
                <w:kern w:val="2"/>
                <w:sz w:val="21"/>
                <w:szCs w:val="21"/>
                <w:lang w:val="en-US" w:eastAsia="zh-CN" w:bidi="ar-SA"/>
              </w:rPr>
            </w:pPr>
            <w:r>
              <w:rPr>
                <w:rFonts w:hint="eastAsia" w:asciiTheme="minorEastAsia" w:hAnsiTheme="minorEastAsia" w:eastAsiaTheme="minorEastAsia" w:cstheme="minorEastAsia"/>
                <w:color w:val="000000"/>
                <w:sz w:val="21"/>
                <w:szCs w:val="21"/>
              </w:rPr>
              <w:t>65</w:t>
            </w:r>
          </w:p>
        </w:tc>
        <w:tc>
          <w:tcPr>
            <w:tcW w:w="8899" w:type="dxa"/>
            <w:vAlign w:val="center"/>
          </w:tcPr>
          <w:p>
            <w:pPr>
              <w:widowControl/>
              <w:jc w:val="left"/>
              <w:textAlignment w:val="center"/>
              <w:rPr>
                <w:rFonts w:hint="eastAsia" w:asciiTheme="minorEastAsia" w:hAnsiTheme="minorEastAsia" w:eastAsiaTheme="minorEastAsia" w:cstheme="minorEastAsia"/>
                <w:color w:val="000000"/>
                <w:kern w:val="0"/>
                <w:sz w:val="21"/>
                <w:szCs w:val="21"/>
                <w:lang w:eastAsia="zh-CN" w:bidi="ar"/>
              </w:rPr>
            </w:pPr>
            <w:r>
              <w:rPr>
                <w:rFonts w:hint="eastAsia" w:asciiTheme="minorEastAsia" w:hAnsiTheme="minorEastAsia" w:eastAsiaTheme="minorEastAsia" w:cstheme="minorEastAsia"/>
                <w:color w:val="000000"/>
                <w:kern w:val="0"/>
                <w:sz w:val="21"/>
                <w:szCs w:val="21"/>
                <w:lang w:bidi="ar"/>
              </w:rPr>
              <w:t>1、可控制燃烧面积：30—50㎡</w:t>
            </w:r>
            <w:r>
              <w:rPr>
                <w:rFonts w:hint="eastAsia" w:asciiTheme="minorEastAsia" w:hAnsiTheme="minorEastAsia" w:eastAsiaTheme="minorEastAsia" w:cstheme="minorEastAsia"/>
                <w:color w:val="000000"/>
                <w:kern w:val="0"/>
                <w:sz w:val="21"/>
                <w:szCs w:val="21"/>
                <w:lang w:eastAsia="zh-CN" w:bidi="ar"/>
              </w:rPr>
              <w:t>；</w:t>
            </w:r>
          </w:p>
          <w:p>
            <w:pPr>
              <w:widowControl/>
              <w:jc w:val="left"/>
              <w:textAlignment w:val="center"/>
              <w:rPr>
                <w:rFonts w:hint="eastAsia" w:asciiTheme="minorEastAsia" w:hAnsiTheme="minorEastAsia" w:eastAsiaTheme="minorEastAsia" w:cstheme="minorEastAsia"/>
                <w:color w:val="000000"/>
                <w:kern w:val="0"/>
                <w:sz w:val="21"/>
                <w:szCs w:val="21"/>
                <w:lang w:eastAsia="zh-CN" w:bidi="ar"/>
              </w:rPr>
            </w:pPr>
            <w:r>
              <w:rPr>
                <w:rFonts w:hint="eastAsia" w:asciiTheme="minorEastAsia" w:hAnsiTheme="minorEastAsia" w:eastAsiaTheme="minorEastAsia" w:cstheme="minorEastAsia"/>
                <w:color w:val="000000"/>
                <w:kern w:val="0"/>
                <w:sz w:val="21"/>
                <w:szCs w:val="21"/>
                <w:lang w:bidi="ar"/>
              </w:rPr>
              <w:t>2、最大有效射程:≥17m</w:t>
            </w:r>
            <w:r>
              <w:rPr>
                <w:rFonts w:hint="eastAsia" w:asciiTheme="minorEastAsia" w:hAnsiTheme="minorEastAsia" w:eastAsiaTheme="minorEastAsia" w:cstheme="minorEastAsia"/>
                <w:color w:val="000000"/>
                <w:kern w:val="0"/>
                <w:sz w:val="21"/>
                <w:szCs w:val="21"/>
                <w:lang w:eastAsia="zh-CN" w:bidi="ar"/>
              </w:rPr>
              <w:t>；</w:t>
            </w:r>
          </w:p>
          <w:p>
            <w:pPr>
              <w:widowControl/>
              <w:jc w:val="left"/>
              <w:textAlignment w:val="center"/>
              <w:rPr>
                <w:rFonts w:hint="eastAsia" w:asciiTheme="minorEastAsia" w:hAnsiTheme="minorEastAsia" w:eastAsiaTheme="minorEastAsia" w:cstheme="minorEastAsia"/>
                <w:color w:val="000000"/>
                <w:kern w:val="0"/>
                <w:sz w:val="21"/>
                <w:szCs w:val="21"/>
                <w:lang w:eastAsia="zh-CN" w:bidi="ar"/>
              </w:rPr>
            </w:pPr>
            <w:r>
              <w:rPr>
                <w:rFonts w:hint="eastAsia" w:asciiTheme="minorEastAsia" w:hAnsiTheme="minorEastAsia" w:eastAsiaTheme="minorEastAsia" w:cstheme="minorEastAsia"/>
                <w:color w:val="000000"/>
                <w:kern w:val="0"/>
                <w:sz w:val="21"/>
                <w:szCs w:val="21"/>
                <w:lang w:bidi="ar"/>
              </w:rPr>
              <w:t>3、喷嘴口径：</w:t>
            </w:r>
            <w:r>
              <w:rPr>
                <w:rFonts w:hint="eastAsia" w:asciiTheme="minorEastAsia" w:hAnsiTheme="minorEastAsia" w:eastAsiaTheme="minorEastAsia" w:cstheme="minorEastAsia"/>
                <w:color w:val="000000"/>
                <w:kern w:val="0"/>
                <w:sz w:val="21"/>
                <w:szCs w:val="21"/>
                <w:lang w:eastAsia="zh-CN" w:bidi="ar"/>
              </w:rPr>
              <w:t>约</w:t>
            </w:r>
            <w:r>
              <w:rPr>
                <w:rFonts w:hint="eastAsia" w:asciiTheme="minorEastAsia" w:hAnsiTheme="minorEastAsia" w:eastAsiaTheme="minorEastAsia" w:cstheme="minorEastAsia"/>
                <w:color w:val="000000"/>
                <w:kern w:val="0"/>
                <w:sz w:val="21"/>
                <w:szCs w:val="21"/>
                <w:lang w:bidi="ar"/>
              </w:rPr>
              <w:t>19mm</w:t>
            </w:r>
            <w:r>
              <w:rPr>
                <w:rFonts w:hint="eastAsia" w:asciiTheme="minorEastAsia" w:hAnsiTheme="minorEastAsia" w:eastAsiaTheme="minorEastAsia" w:cstheme="minorEastAsia"/>
                <w:color w:val="000000"/>
                <w:kern w:val="0"/>
                <w:sz w:val="21"/>
                <w:szCs w:val="21"/>
                <w:lang w:eastAsia="zh-CN" w:bidi="ar"/>
              </w:rPr>
              <w:t>；</w:t>
            </w:r>
          </w:p>
          <w:p>
            <w:pPr>
              <w:widowControl/>
              <w:jc w:val="left"/>
              <w:textAlignment w:val="center"/>
              <w:rPr>
                <w:rFonts w:hint="eastAsia" w:asciiTheme="minorEastAsia" w:hAnsiTheme="minorEastAsia" w:eastAsiaTheme="minorEastAsia" w:cstheme="minorEastAsia"/>
                <w:color w:val="000000"/>
                <w:kern w:val="0"/>
                <w:sz w:val="21"/>
                <w:szCs w:val="21"/>
                <w:lang w:eastAsia="zh-CN" w:bidi="ar"/>
              </w:rPr>
            </w:pPr>
            <w:r>
              <w:rPr>
                <w:rFonts w:hint="eastAsia" w:asciiTheme="minorEastAsia" w:hAnsiTheme="minorEastAsia" w:eastAsiaTheme="minorEastAsia" w:cstheme="minorEastAsia"/>
                <w:color w:val="000000"/>
                <w:kern w:val="0"/>
                <w:sz w:val="21"/>
                <w:szCs w:val="21"/>
                <w:lang w:bidi="ar"/>
              </w:rPr>
              <w:t>4、周长：10-15m</w:t>
            </w:r>
            <w:r>
              <w:rPr>
                <w:rFonts w:hint="eastAsia" w:asciiTheme="minorEastAsia" w:hAnsiTheme="minorEastAsia" w:eastAsiaTheme="minorEastAsia" w:cstheme="minorEastAsia"/>
                <w:color w:val="000000"/>
                <w:kern w:val="0"/>
                <w:sz w:val="21"/>
                <w:szCs w:val="21"/>
                <w:lang w:eastAsia="zh-CN" w:bidi="ar"/>
              </w:rPr>
              <w:t>；</w:t>
            </w:r>
          </w:p>
          <w:p>
            <w:pPr>
              <w:widowControl/>
              <w:jc w:val="left"/>
              <w:textAlignment w:val="center"/>
              <w:rPr>
                <w:rFonts w:hint="eastAsia" w:asciiTheme="minorEastAsia" w:hAnsiTheme="minorEastAsia" w:eastAsiaTheme="minorEastAsia" w:cstheme="minorEastAsia"/>
                <w:color w:val="000000"/>
                <w:kern w:val="0"/>
                <w:sz w:val="21"/>
                <w:szCs w:val="21"/>
                <w:lang w:val="en-US" w:eastAsia="zh-CN" w:bidi="ar"/>
              </w:rPr>
            </w:pPr>
            <w:r>
              <w:rPr>
                <w:rFonts w:hint="eastAsia" w:asciiTheme="minorEastAsia" w:hAnsiTheme="minorEastAsia" w:eastAsiaTheme="minorEastAsia" w:cstheme="minorEastAsia"/>
                <w:color w:val="000000"/>
                <w:kern w:val="0"/>
                <w:sz w:val="21"/>
                <w:szCs w:val="21"/>
                <w:lang w:bidi="ar"/>
              </w:rPr>
              <w:t>5、流量：≥6.5L/S</w:t>
            </w:r>
            <w:r>
              <w:rPr>
                <w:rFonts w:hint="eastAsia" w:asciiTheme="minorEastAsia" w:hAnsiTheme="minorEastAsia" w:eastAsiaTheme="minorEastAsia" w:cstheme="minorEastAsia"/>
                <w:color w:val="000000"/>
                <w:kern w:val="0"/>
                <w:sz w:val="21"/>
                <w:szCs w:val="21"/>
                <w:lang w:eastAsia="zh-CN" w:bidi="ar"/>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rPr>
          <w:trHeight w:val="2189" w:hRule="atLeast"/>
          <w:jc w:val="center"/>
        </w:trPr>
        <w:tc>
          <w:tcPr>
            <w:tcW w:w="790" w:type="dxa"/>
            <w:vAlign w:val="center"/>
          </w:tcPr>
          <w:p>
            <w:pPr>
              <w:spacing w:beforeLines="0" w:afterLines="0"/>
              <w:jc w:val="center"/>
              <w:rPr>
                <w:rFonts w:hint="eastAsia" w:asciiTheme="minorEastAsia" w:hAnsiTheme="minorEastAsia" w:eastAsiaTheme="minorEastAsia" w:cstheme="minorEastAsia"/>
                <w:color w:val="000000"/>
                <w:kern w:val="2"/>
                <w:sz w:val="21"/>
                <w:szCs w:val="21"/>
                <w:lang w:val="en-US" w:eastAsia="zh-CN" w:bidi="ar-SA"/>
              </w:rPr>
            </w:pPr>
            <w:r>
              <w:rPr>
                <w:rFonts w:hint="eastAsia" w:asciiTheme="minorEastAsia" w:hAnsiTheme="minorEastAsia" w:eastAsiaTheme="minorEastAsia" w:cstheme="minorEastAsia"/>
                <w:color w:val="000000"/>
                <w:sz w:val="21"/>
                <w:szCs w:val="21"/>
              </w:rPr>
              <w:t>大流量无线遥控移动消防炮</w:t>
            </w:r>
          </w:p>
        </w:tc>
        <w:tc>
          <w:tcPr>
            <w:tcW w:w="555" w:type="dxa"/>
            <w:vAlign w:val="center"/>
          </w:tcPr>
          <w:p>
            <w:pPr>
              <w:spacing w:beforeLines="0" w:afterLines="0"/>
              <w:jc w:val="center"/>
              <w:rPr>
                <w:rFonts w:hint="eastAsia" w:asciiTheme="minorEastAsia" w:hAnsiTheme="minorEastAsia" w:eastAsiaTheme="minorEastAsia" w:cstheme="minorEastAsia"/>
                <w:color w:val="000000"/>
                <w:kern w:val="2"/>
                <w:sz w:val="21"/>
                <w:szCs w:val="21"/>
                <w:lang w:val="en-US" w:eastAsia="zh-CN" w:bidi="ar-SA"/>
              </w:rPr>
            </w:pPr>
            <w:r>
              <w:rPr>
                <w:rFonts w:hint="eastAsia" w:asciiTheme="minorEastAsia" w:hAnsiTheme="minorEastAsia" w:eastAsiaTheme="minorEastAsia" w:cstheme="minorEastAsia"/>
                <w:color w:val="000000"/>
                <w:sz w:val="21"/>
                <w:szCs w:val="21"/>
              </w:rPr>
              <w:t>架</w:t>
            </w:r>
          </w:p>
        </w:tc>
        <w:tc>
          <w:tcPr>
            <w:tcW w:w="495" w:type="dxa"/>
            <w:vAlign w:val="center"/>
          </w:tcPr>
          <w:p>
            <w:pPr>
              <w:spacing w:beforeLines="0" w:afterLines="0"/>
              <w:jc w:val="center"/>
              <w:rPr>
                <w:rFonts w:hint="eastAsia" w:asciiTheme="minorEastAsia" w:hAnsiTheme="minorEastAsia" w:eastAsiaTheme="minorEastAsia" w:cstheme="minorEastAsia"/>
                <w:color w:val="000000"/>
                <w:kern w:val="2"/>
                <w:sz w:val="21"/>
                <w:szCs w:val="21"/>
                <w:lang w:val="en-US" w:eastAsia="zh-CN" w:bidi="ar-SA"/>
              </w:rPr>
            </w:pPr>
            <w:r>
              <w:rPr>
                <w:rFonts w:hint="eastAsia" w:asciiTheme="minorEastAsia" w:hAnsiTheme="minorEastAsia" w:eastAsiaTheme="minorEastAsia" w:cstheme="minorEastAsia"/>
                <w:color w:val="000000"/>
                <w:sz w:val="21"/>
                <w:szCs w:val="21"/>
              </w:rPr>
              <w:t>1</w:t>
            </w:r>
          </w:p>
        </w:tc>
        <w:tc>
          <w:tcPr>
            <w:tcW w:w="8899" w:type="dxa"/>
            <w:vAlign w:val="center"/>
          </w:tcPr>
          <w:p>
            <w:pPr>
              <w:widowControl/>
              <w:jc w:val="left"/>
              <w:textAlignment w:val="center"/>
              <w:rPr>
                <w:rFonts w:hint="eastAsia" w:asciiTheme="minorEastAsia" w:hAnsiTheme="minorEastAsia" w:eastAsiaTheme="minorEastAsia" w:cstheme="minorEastAsia"/>
                <w:color w:val="000000"/>
                <w:kern w:val="0"/>
                <w:sz w:val="21"/>
                <w:szCs w:val="21"/>
                <w:lang w:bidi="ar"/>
              </w:rPr>
            </w:pPr>
            <w:r>
              <w:rPr>
                <w:rFonts w:hint="eastAsia" w:asciiTheme="minorEastAsia" w:hAnsiTheme="minorEastAsia" w:eastAsiaTheme="minorEastAsia" w:cstheme="minorEastAsia"/>
                <w:color w:val="000000"/>
                <w:kern w:val="0"/>
                <w:sz w:val="21"/>
                <w:szCs w:val="21"/>
                <w:lang w:bidi="ar"/>
              </w:rPr>
              <w:t>1、</w:t>
            </w:r>
            <w:r>
              <w:rPr>
                <w:rFonts w:hint="eastAsia" w:asciiTheme="minorEastAsia" w:hAnsiTheme="minorEastAsia" w:eastAsiaTheme="minorEastAsia" w:cstheme="minorEastAsia"/>
                <w:color w:val="000000"/>
                <w:kern w:val="0"/>
                <w:sz w:val="21"/>
                <w:szCs w:val="21"/>
                <w:lang w:eastAsia="zh-CN" w:bidi="ar"/>
              </w:rPr>
              <w:t>符合</w:t>
            </w:r>
            <w:r>
              <w:rPr>
                <w:rFonts w:hint="eastAsia" w:asciiTheme="minorEastAsia" w:hAnsiTheme="minorEastAsia" w:eastAsiaTheme="minorEastAsia" w:cstheme="minorEastAsia"/>
                <w:color w:val="000000"/>
                <w:kern w:val="0"/>
                <w:sz w:val="21"/>
                <w:szCs w:val="21"/>
                <w:lang w:bidi="ar"/>
              </w:rPr>
              <w:t>GB19156-2003</w:t>
            </w:r>
            <w:r>
              <w:rPr>
                <w:rFonts w:hint="eastAsia" w:asciiTheme="minorEastAsia" w:hAnsiTheme="minorEastAsia" w:eastAsiaTheme="minorEastAsia" w:cstheme="minorEastAsia"/>
                <w:color w:val="000000"/>
                <w:kern w:val="0"/>
                <w:sz w:val="21"/>
                <w:szCs w:val="21"/>
                <w:lang w:eastAsia="zh-CN" w:bidi="ar"/>
              </w:rPr>
              <w:t>标准要求；</w:t>
            </w:r>
          </w:p>
          <w:p>
            <w:pPr>
              <w:widowControl/>
              <w:jc w:val="left"/>
              <w:textAlignment w:val="center"/>
              <w:rPr>
                <w:rFonts w:hint="eastAsia" w:asciiTheme="minorEastAsia" w:hAnsiTheme="minorEastAsia" w:eastAsiaTheme="minorEastAsia" w:cstheme="minorEastAsia"/>
                <w:color w:val="000000"/>
                <w:kern w:val="0"/>
                <w:sz w:val="21"/>
                <w:szCs w:val="21"/>
                <w:lang w:eastAsia="zh-CN" w:bidi="ar"/>
              </w:rPr>
            </w:pPr>
            <w:r>
              <w:rPr>
                <w:rFonts w:hint="eastAsia" w:asciiTheme="minorEastAsia" w:hAnsiTheme="minorEastAsia" w:eastAsiaTheme="minorEastAsia" w:cstheme="minorEastAsia"/>
                <w:color w:val="000000"/>
                <w:kern w:val="0"/>
                <w:sz w:val="21"/>
                <w:szCs w:val="21"/>
                <w:lang w:bidi="ar"/>
              </w:rPr>
              <w:t>2、最大工作压力：≥1.2Mpa；接口直径DN80</w:t>
            </w:r>
            <w:r>
              <w:rPr>
                <w:rFonts w:hint="eastAsia" w:asciiTheme="minorEastAsia" w:hAnsiTheme="minorEastAsia" w:eastAsiaTheme="minorEastAsia" w:cstheme="minorEastAsia"/>
                <w:color w:val="000000"/>
                <w:kern w:val="0"/>
                <w:sz w:val="21"/>
                <w:szCs w:val="21"/>
                <w:lang w:eastAsia="zh-CN" w:bidi="ar"/>
              </w:rPr>
              <w:t>；</w:t>
            </w:r>
          </w:p>
          <w:p>
            <w:pPr>
              <w:widowControl/>
              <w:jc w:val="left"/>
              <w:textAlignment w:val="center"/>
              <w:rPr>
                <w:rFonts w:hint="eastAsia" w:asciiTheme="minorEastAsia" w:hAnsiTheme="minorEastAsia" w:eastAsiaTheme="minorEastAsia" w:cstheme="minorEastAsia"/>
                <w:color w:val="000000"/>
                <w:kern w:val="0"/>
                <w:sz w:val="21"/>
                <w:szCs w:val="21"/>
                <w:lang w:eastAsia="zh-CN" w:bidi="ar"/>
              </w:rPr>
            </w:pPr>
            <w:r>
              <w:rPr>
                <w:rFonts w:hint="eastAsia" w:asciiTheme="minorEastAsia" w:hAnsiTheme="minorEastAsia" w:eastAsiaTheme="minorEastAsia" w:cstheme="minorEastAsia"/>
                <w:color w:val="000000"/>
                <w:kern w:val="0"/>
                <w:sz w:val="21"/>
                <w:szCs w:val="21"/>
                <w:lang w:bidi="ar"/>
              </w:rPr>
              <w:t>3、流量：≥40L/S；射程：≥60m</w:t>
            </w:r>
            <w:r>
              <w:rPr>
                <w:rFonts w:hint="eastAsia" w:asciiTheme="minorEastAsia" w:hAnsiTheme="minorEastAsia" w:eastAsiaTheme="minorEastAsia" w:cstheme="minorEastAsia"/>
                <w:color w:val="000000"/>
                <w:kern w:val="0"/>
                <w:sz w:val="21"/>
                <w:szCs w:val="21"/>
                <w:lang w:eastAsia="zh-CN" w:bidi="ar"/>
              </w:rPr>
              <w:t>；</w:t>
            </w:r>
          </w:p>
          <w:p>
            <w:pPr>
              <w:widowControl/>
              <w:jc w:val="left"/>
              <w:textAlignment w:val="center"/>
              <w:rPr>
                <w:rFonts w:hint="eastAsia" w:asciiTheme="minorEastAsia" w:hAnsiTheme="minorEastAsia" w:eastAsiaTheme="minorEastAsia" w:cstheme="minorEastAsia"/>
                <w:color w:val="000000"/>
                <w:kern w:val="0"/>
                <w:sz w:val="21"/>
                <w:szCs w:val="21"/>
                <w:lang w:eastAsia="zh-CN" w:bidi="ar"/>
              </w:rPr>
            </w:pPr>
            <w:r>
              <w:rPr>
                <w:rFonts w:hint="eastAsia" w:asciiTheme="minorEastAsia" w:hAnsiTheme="minorEastAsia" w:eastAsiaTheme="minorEastAsia" w:cstheme="minorEastAsia"/>
                <w:color w:val="000000"/>
                <w:kern w:val="0"/>
                <w:sz w:val="21"/>
                <w:szCs w:val="21"/>
                <w:lang w:bidi="ar"/>
              </w:rPr>
              <w:t>4、最小仰角范围（°）：+30-+70；水平回转角（°）：≥90</w:t>
            </w:r>
            <w:r>
              <w:rPr>
                <w:rFonts w:hint="eastAsia" w:asciiTheme="minorEastAsia" w:hAnsiTheme="minorEastAsia" w:eastAsiaTheme="minorEastAsia" w:cstheme="minorEastAsia"/>
                <w:color w:val="000000"/>
                <w:kern w:val="0"/>
                <w:sz w:val="21"/>
                <w:szCs w:val="21"/>
                <w:lang w:eastAsia="zh-CN" w:bidi="ar"/>
              </w:rPr>
              <w:t>；</w:t>
            </w:r>
          </w:p>
          <w:p>
            <w:pPr>
              <w:widowControl/>
              <w:jc w:val="left"/>
              <w:textAlignment w:val="center"/>
              <w:rPr>
                <w:rFonts w:hint="eastAsia" w:asciiTheme="minorEastAsia" w:hAnsiTheme="minorEastAsia" w:eastAsiaTheme="minorEastAsia" w:cstheme="minorEastAsia"/>
                <w:color w:val="000000"/>
                <w:kern w:val="0"/>
                <w:sz w:val="21"/>
                <w:szCs w:val="21"/>
                <w:lang w:val="en-US" w:eastAsia="zh-CN" w:bidi="ar"/>
              </w:rPr>
            </w:pPr>
            <w:r>
              <w:rPr>
                <w:rFonts w:hint="eastAsia" w:asciiTheme="minorEastAsia" w:hAnsiTheme="minorEastAsia" w:eastAsiaTheme="minorEastAsia" w:cstheme="minorEastAsia"/>
                <w:color w:val="000000"/>
                <w:kern w:val="0"/>
                <w:sz w:val="21"/>
                <w:szCs w:val="21"/>
                <w:lang w:bidi="ar"/>
              </w:rPr>
              <w:t>5、重量：≤15KG。</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rPr>
          <w:trHeight w:val="2189" w:hRule="atLeast"/>
          <w:jc w:val="center"/>
        </w:trPr>
        <w:tc>
          <w:tcPr>
            <w:tcW w:w="790" w:type="dxa"/>
            <w:vAlign w:val="center"/>
          </w:tcPr>
          <w:p>
            <w:pPr>
              <w:spacing w:beforeLines="0" w:afterLines="0"/>
              <w:jc w:val="center"/>
              <w:rPr>
                <w:rFonts w:hint="eastAsia" w:asciiTheme="minorEastAsia" w:hAnsiTheme="minorEastAsia" w:eastAsiaTheme="minorEastAsia" w:cstheme="minorEastAsia"/>
                <w:color w:val="000000"/>
                <w:kern w:val="2"/>
                <w:sz w:val="21"/>
                <w:szCs w:val="21"/>
                <w:lang w:val="en-US" w:eastAsia="zh-CN" w:bidi="ar-SA"/>
              </w:rPr>
            </w:pPr>
            <w:r>
              <w:rPr>
                <w:rFonts w:hint="eastAsia" w:asciiTheme="minorEastAsia" w:hAnsiTheme="minorEastAsia" w:eastAsiaTheme="minorEastAsia" w:cstheme="minorEastAsia"/>
                <w:color w:val="000000"/>
                <w:sz w:val="21"/>
                <w:szCs w:val="21"/>
              </w:rPr>
              <w:t>65mm消防水带（16型）</w:t>
            </w:r>
          </w:p>
        </w:tc>
        <w:tc>
          <w:tcPr>
            <w:tcW w:w="555" w:type="dxa"/>
            <w:vAlign w:val="center"/>
          </w:tcPr>
          <w:p>
            <w:pPr>
              <w:spacing w:beforeLines="0" w:afterLines="0"/>
              <w:jc w:val="center"/>
              <w:rPr>
                <w:rFonts w:hint="eastAsia" w:asciiTheme="minorEastAsia" w:hAnsiTheme="minorEastAsia" w:eastAsiaTheme="minorEastAsia" w:cstheme="minorEastAsia"/>
                <w:color w:val="000000"/>
                <w:kern w:val="2"/>
                <w:sz w:val="21"/>
                <w:szCs w:val="21"/>
                <w:lang w:val="en-US" w:eastAsia="zh-CN" w:bidi="ar-SA"/>
              </w:rPr>
            </w:pPr>
            <w:r>
              <w:rPr>
                <w:rFonts w:hint="eastAsia" w:asciiTheme="minorEastAsia" w:hAnsiTheme="minorEastAsia" w:eastAsiaTheme="minorEastAsia" w:cstheme="minorEastAsia"/>
                <w:color w:val="000000"/>
                <w:sz w:val="21"/>
                <w:szCs w:val="21"/>
              </w:rPr>
              <w:t>盘</w:t>
            </w:r>
          </w:p>
        </w:tc>
        <w:tc>
          <w:tcPr>
            <w:tcW w:w="495" w:type="dxa"/>
            <w:vAlign w:val="center"/>
          </w:tcPr>
          <w:p>
            <w:pPr>
              <w:spacing w:beforeLines="0" w:afterLines="0"/>
              <w:jc w:val="center"/>
              <w:rPr>
                <w:rFonts w:hint="eastAsia" w:asciiTheme="minorEastAsia" w:hAnsiTheme="minorEastAsia" w:eastAsiaTheme="minorEastAsia" w:cstheme="minorEastAsia"/>
                <w:color w:val="000000"/>
                <w:kern w:val="2"/>
                <w:sz w:val="21"/>
                <w:szCs w:val="21"/>
                <w:lang w:val="en-US" w:eastAsia="zh-CN" w:bidi="ar-SA"/>
              </w:rPr>
            </w:pPr>
            <w:r>
              <w:rPr>
                <w:rFonts w:hint="eastAsia" w:asciiTheme="minorEastAsia" w:hAnsiTheme="minorEastAsia" w:eastAsiaTheme="minorEastAsia" w:cstheme="minorEastAsia"/>
                <w:color w:val="000000"/>
                <w:sz w:val="21"/>
                <w:szCs w:val="21"/>
              </w:rPr>
              <w:t>390</w:t>
            </w:r>
          </w:p>
        </w:tc>
        <w:tc>
          <w:tcPr>
            <w:tcW w:w="8899" w:type="dxa"/>
            <w:vAlign w:val="center"/>
          </w:tcPr>
          <w:p>
            <w:pPr>
              <w:widowControl/>
              <w:jc w:val="left"/>
              <w:textAlignment w:val="center"/>
              <w:rPr>
                <w:rFonts w:hint="eastAsia" w:asciiTheme="minorEastAsia" w:hAnsiTheme="minorEastAsia" w:eastAsiaTheme="minorEastAsia" w:cstheme="minorEastAsia"/>
                <w:color w:val="000000"/>
                <w:kern w:val="0"/>
                <w:sz w:val="21"/>
                <w:szCs w:val="21"/>
                <w:lang w:bidi="ar"/>
              </w:rPr>
            </w:pPr>
            <w:r>
              <w:rPr>
                <w:rFonts w:hint="eastAsia" w:asciiTheme="minorEastAsia" w:hAnsiTheme="minorEastAsia" w:eastAsiaTheme="minorEastAsia" w:cstheme="minorEastAsia"/>
                <w:color w:val="000000"/>
                <w:kern w:val="0"/>
                <w:sz w:val="21"/>
                <w:szCs w:val="21"/>
                <w:lang w:bidi="ar"/>
              </w:rPr>
              <w:t>1、长度为20m；水带的经纬织物层为涤纶长丝，编织得均匀，表面光滑平整；提供检测报告和消防产品认证证书</w:t>
            </w:r>
            <w:r>
              <w:rPr>
                <w:rFonts w:hint="eastAsia" w:asciiTheme="minorEastAsia" w:hAnsiTheme="minorEastAsia" w:eastAsiaTheme="minorEastAsia" w:cstheme="minorEastAsia"/>
                <w:color w:val="000000"/>
                <w:kern w:val="0"/>
                <w:sz w:val="21"/>
                <w:szCs w:val="21"/>
                <w:lang w:eastAsia="zh-CN" w:bidi="ar"/>
              </w:rPr>
              <w:t>；</w:t>
            </w:r>
            <w:r>
              <w:rPr>
                <w:rFonts w:hint="eastAsia" w:asciiTheme="minorEastAsia" w:hAnsiTheme="minorEastAsia" w:eastAsiaTheme="minorEastAsia" w:cstheme="minorEastAsia"/>
                <w:color w:val="000000"/>
                <w:kern w:val="0"/>
                <w:sz w:val="21"/>
                <w:szCs w:val="21"/>
                <w:lang w:bidi="ar"/>
              </w:rPr>
              <w:br w:type="textWrapping"/>
            </w:r>
            <w:r>
              <w:rPr>
                <w:rFonts w:hint="eastAsia" w:asciiTheme="minorEastAsia" w:hAnsiTheme="minorEastAsia" w:eastAsiaTheme="minorEastAsia" w:cstheme="minorEastAsia"/>
                <w:color w:val="000000"/>
                <w:kern w:val="0"/>
                <w:sz w:val="21"/>
                <w:szCs w:val="21"/>
                <w:lang w:bidi="ar"/>
              </w:rPr>
              <w:t>2、水带口径为65mm；</w:t>
            </w:r>
          </w:p>
          <w:p>
            <w:pPr>
              <w:widowControl/>
              <w:jc w:val="left"/>
              <w:textAlignment w:val="center"/>
              <w:rPr>
                <w:rFonts w:hint="eastAsia" w:asciiTheme="minorEastAsia" w:hAnsiTheme="minorEastAsia" w:eastAsiaTheme="minorEastAsia" w:cstheme="minorEastAsia"/>
                <w:color w:val="000000"/>
                <w:kern w:val="0"/>
                <w:sz w:val="21"/>
                <w:szCs w:val="21"/>
                <w:lang w:val="en-US" w:eastAsia="zh-CN" w:bidi="ar"/>
              </w:rPr>
            </w:pPr>
            <w:r>
              <w:rPr>
                <w:rFonts w:hint="eastAsia" w:asciiTheme="minorEastAsia" w:hAnsiTheme="minorEastAsia" w:eastAsiaTheme="minorEastAsia" w:cstheme="minorEastAsia"/>
                <w:color w:val="000000"/>
                <w:kern w:val="0"/>
                <w:sz w:val="21"/>
                <w:szCs w:val="21"/>
                <w:lang w:bidi="ar"/>
              </w:rPr>
              <w:t>3、水带单位长度质量：≤280g/m；</w:t>
            </w:r>
            <w:r>
              <w:rPr>
                <w:rFonts w:hint="eastAsia" w:asciiTheme="minorEastAsia" w:hAnsiTheme="minorEastAsia" w:eastAsiaTheme="minorEastAsia" w:cstheme="minorEastAsia"/>
                <w:color w:val="000000"/>
                <w:kern w:val="0"/>
                <w:sz w:val="21"/>
                <w:szCs w:val="21"/>
                <w:lang w:bidi="ar"/>
              </w:rPr>
              <w:br w:type="textWrapping"/>
            </w:r>
            <w:r>
              <w:rPr>
                <w:rFonts w:hint="eastAsia" w:asciiTheme="minorEastAsia" w:hAnsiTheme="minorEastAsia" w:eastAsiaTheme="minorEastAsia" w:cstheme="minorEastAsia"/>
                <w:color w:val="000000"/>
                <w:kern w:val="0"/>
                <w:sz w:val="21"/>
                <w:szCs w:val="21"/>
                <w:lang w:bidi="ar"/>
              </w:rPr>
              <w:t>4、水带工作压力≥1.6MPa；</w:t>
            </w:r>
            <w:r>
              <w:rPr>
                <w:rFonts w:hint="eastAsia" w:asciiTheme="minorEastAsia" w:hAnsiTheme="minorEastAsia" w:eastAsiaTheme="minorEastAsia" w:cstheme="minorEastAsia"/>
                <w:color w:val="000000"/>
                <w:kern w:val="0"/>
                <w:sz w:val="21"/>
                <w:szCs w:val="21"/>
                <w:lang w:bidi="ar"/>
              </w:rPr>
              <w:br w:type="textWrapping"/>
            </w:r>
            <w:r>
              <w:rPr>
                <w:rFonts w:hint="eastAsia" w:asciiTheme="minorEastAsia" w:hAnsiTheme="minorEastAsia" w:eastAsiaTheme="minorEastAsia" w:cstheme="minorEastAsia"/>
                <w:color w:val="000000"/>
                <w:kern w:val="0"/>
                <w:sz w:val="21"/>
                <w:szCs w:val="21"/>
                <w:lang w:bidi="ar"/>
              </w:rPr>
              <w:t>5、在工作压力下其轴向延伸率和直径的膨胀率不应大于5%，扯断强度：≥55MPa。</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rPr>
          <w:trHeight w:val="2189" w:hRule="atLeast"/>
          <w:jc w:val="center"/>
        </w:trPr>
        <w:tc>
          <w:tcPr>
            <w:tcW w:w="790" w:type="dxa"/>
            <w:vAlign w:val="center"/>
          </w:tcPr>
          <w:p>
            <w:pPr>
              <w:spacing w:beforeLines="0" w:afterLines="0"/>
              <w:jc w:val="center"/>
              <w:rPr>
                <w:rFonts w:hint="eastAsia" w:asciiTheme="minorEastAsia" w:hAnsiTheme="minorEastAsia" w:eastAsiaTheme="minorEastAsia" w:cstheme="minorEastAsia"/>
                <w:color w:val="000000"/>
                <w:kern w:val="2"/>
                <w:sz w:val="21"/>
                <w:szCs w:val="21"/>
                <w:lang w:val="en-US" w:eastAsia="zh-CN" w:bidi="ar-SA"/>
              </w:rPr>
            </w:pPr>
            <w:r>
              <w:rPr>
                <w:rFonts w:hint="eastAsia" w:asciiTheme="minorEastAsia" w:hAnsiTheme="minorEastAsia" w:eastAsiaTheme="minorEastAsia" w:cstheme="minorEastAsia"/>
                <w:color w:val="000000"/>
                <w:sz w:val="21"/>
                <w:szCs w:val="21"/>
              </w:rPr>
              <w:t>80mm消防水带（16型）</w:t>
            </w:r>
          </w:p>
        </w:tc>
        <w:tc>
          <w:tcPr>
            <w:tcW w:w="555" w:type="dxa"/>
            <w:vAlign w:val="center"/>
          </w:tcPr>
          <w:p>
            <w:pPr>
              <w:spacing w:beforeLines="0" w:afterLines="0"/>
              <w:jc w:val="center"/>
              <w:rPr>
                <w:rFonts w:hint="eastAsia" w:asciiTheme="minorEastAsia" w:hAnsiTheme="minorEastAsia" w:eastAsiaTheme="minorEastAsia" w:cstheme="minorEastAsia"/>
                <w:color w:val="000000"/>
                <w:kern w:val="2"/>
                <w:sz w:val="21"/>
                <w:szCs w:val="21"/>
                <w:lang w:val="en-US" w:eastAsia="zh-CN" w:bidi="ar-SA"/>
              </w:rPr>
            </w:pPr>
            <w:r>
              <w:rPr>
                <w:rFonts w:hint="eastAsia" w:asciiTheme="minorEastAsia" w:hAnsiTheme="minorEastAsia" w:eastAsiaTheme="minorEastAsia" w:cstheme="minorEastAsia"/>
                <w:color w:val="000000"/>
                <w:sz w:val="21"/>
                <w:szCs w:val="21"/>
              </w:rPr>
              <w:t>盘</w:t>
            </w:r>
          </w:p>
        </w:tc>
        <w:tc>
          <w:tcPr>
            <w:tcW w:w="495" w:type="dxa"/>
            <w:vAlign w:val="center"/>
          </w:tcPr>
          <w:p>
            <w:pPr>
              <w:spacing w:beforeLines="0" w:afterLines="0"/>
              <w:jc w:val="center"/>
              <w:rPr>
                <w:rFonts w:hint="eastAsia" w:asciiTheme="minorEastAsia" w:hAnsiTheme="minorEastAsia" w:eastAsiaTheme="minorEastAsia" w:cstheme="minorEastAsia"/>
                <w:color w:val="000000"/>
                <w:kern w:val="2"/>
                <w:sz w:val="21"/>
                <w:szCs w:val="21"/>
                <w:lang w:val="en-US" w:eastAsia="zh-CN" w:bidi="ar-SA"/>
              </w:rPr>
            </w:pPr>
            <w:r>
              <w:rPr>
                <w:rFonts w:hint="eastAsia" w:asciiTheme="minorEastAsia" w:hAnsiTheme="minorEastAsia" w:eastAsiaTheme="minorEastAsia" w:cstheme="minorEastAsia"/>
                <w:color w:val="000000"/>
                <w:sz w:val="21"/>
                <w:szCs w:val="21"/>
              </w:rPr>
              <w:t>200</w:t>
            </w:r>
          </w:p>
        </w:tc>
        <w:tc>
          <w:tcPr>
            <w:tcW w:w="8899" w:type="dxa"/>
            <w:vAlign w:val="center"/>
          </w:tcPr>
          <w:p>
            <w:pPr>
              <w:widowControl/>
              <w:jc w:val="left"/>
              <w:textAlignment w:val="center"/>
              <w:rPr>
                <w:rFonts w:hint="eastAsia" w:asciiTheme="minorEastAsia" w:hAnsiTheme="minorEastAsia" w:eastAsiaTheme="minorEastAsia" w:cstheme="minorEastAsia"/>
                <w:color w:val="000000"/>
                <w:kern w:val="0"/>
                <w:sz w:val="21"/>
                <w:szCs w:val="21"/>
                <w:lang w:bidi="ar"/>
              </w:rPr>
            </w:pPr>
            <w:r>
              <w:rPr>
                <w:rFonts w:hint="eastAsia" w:asciiTheme="minorEastAsia" w:hAnsiTheme="minorEastAsia" w:eastAsiaTheme="minorEastAsia" w:cstheme="minorEastAsia"/>
                <w:color w:val="000000"/>
                <w:kern w:val="0"/>
                <w:sz w:val="21"/>
                <w:szCs w:val="21"/>
                <w:lang w:bidi="ar"/>
              </w:rPr>
              <w:t>1、长度为20m；水带的经纬织物层为涤纶长丝，编织得均匀，表面光滑平整；提供检测报告和消防产品认证证书。</w:t>
            </w:r>
            <w:r>
              <w:rPr>
                <w:rFonts w:hint="eastAsia" w:asciiTheme="minorEastAsia" w:hAnsiTheme="minorEastAsia" w:eastAsiaTheme="minorEastAsia" w:cstheme="minorEastAsia"/>
                <w:color w:val="000000"/>
                <w:kern w:val="0"/>
                <w:sz w:val="21"/>
                <w:szCs w:val="21"/>
                <w:lang w:bidi="ar"/>
              </w:rPr>
              <w:br w:type="textWrapping"/>
            </w:r>
            <w:r>
              <w:rPr>
                <w:rFonts w:hint="eastAsia" w:asciiTheme="minorEastAsia" w:hAnsiTheme="minorEastAsia" w:eastAsiaTheme="minorEastAsia" w:cstheme="minorEastAsia"/>
                <w:color w:val="000000"/>
                <w:kern w:val="0"/>
                <w:sz w:val="21"/>
                <w:szCs w:val="21"/>
                <w:lang w:bidi="ar"/>
              </w:rPr>
              <w:t>2、水带口径为80mm；</w:t>
            </w:r>
          </w:p>
          <w:p>
            <w:pPr>
              <w:widowControl/>
              <w:jc w:val="left"/>
              <w:textAlignment w:val="center"/>
              <w:rPr>
                <w:rFonts w:hint="eastAsia" w:asciiTheme="minorEastAsia" w:hAnsiTheme="minorEastAsia" w:eastAsiaTheme="minorEastAsia" w:cstheme="minorEastAsia"/>
                <w:color w:val="000000"/>
                <w:kern w:val="0"/>
                <w:sz w:val="21"/>
                <w:szCs w:val="21"/>
                <w:lang w:val="en-US" w:eastAsia="zh-CN" w:bidi="ar"/>
              </w:rPr>
            </w:pPr>
            <w:r>
              <w:rPr>
                <w:rFonts w:hint="eastAsia" w:asciiTheme="minorEastAsia" w:hAnsiTheme="minorEastAsia" w:eastAsiaTheme="minorEastAsia" w:cstheme="minorEastAsia"/>
                <w:color w:val="000000"/>
                <w:kern w:val="0"/>
                <w:sz w:val="21"/>
                <w:szCs w:val="21"/>
                <w:lang w:bidi="ar"/>
              </w:rPr>
              <w:t>3、水带单位长度质量：≤400g/m；</w:t>
            </w:r>
            <w:r>
              <w:rPr>
                <w:rFonts w:hint="eastAsia" w:asciiTheme="minorEastAsia" w:hAnsiTheme="minorEastAsia" w:eastAsiaTheme="minorEastAsia" w:cstheme="minorEastAsia"/>
                <w:color w:val="000000"/>
                <w:kern w:val="0"/>
                <w:sz w:val="21"/>
                <w:szCs w:val="21"/>
                <w:lang w:bidi="ar"/>
              </w:rPr>
              <w:br w:type="textWrapping"/>
            </w:r>
            <w:r>
              <w:rPr>
                <w:rFonts w:hint="eastAsia" w:asciiTheme="minorEastAsia" w:hAnsiTheme="minorEastAsia" w:eastAsiaTheme="minorEastAsia" w:cstheme="minorEastAsia"/>
                <w:color w:val="000000"/>
                <w:kern w:val="0"/>
                <w:sz w:val="21"/>
                <w:szCs w:val="21"/>
                <w:lang w:bidi="ar"/>
              </w:rPr>
              <w:t>4、水带工作压力为≥1.6MPa；</w:t>
            </w:r>
            <w:r>
              <w:rPr>
                <w:rFonts w:hint="eastAsia" w:asciiTheme="minorEastAsia" w:hAnsiTheme="minorEastAsia" w:eastAsiaTheme="minorEastAsia" w:cstheme="minorEastAsia"/>
                <w:color w:val="000000"/>
                <w:kern w:val="0"/>
                <w:sz w:val="21"/>
                <w:szCs w:val="21"/>
                <w:lang w:bidi="ar"/>
              </w:rPr>
              <w:br w:type="textWrapping"/>
            </w:r>
            <w:r>
              <w:rPr>
                <w:rFonts w:hint="eastAsia" w:asciiTheme="minorEastAsia" w:hAnsiTheme="minorEastAsia" w:eastAsiaTheme="minorEastAsia" w:cstheme="minorEastAsia"/>
                <w:color w:val="000000"/>
                <w:kern w:val="0"/>
                <w:sz w:val="21"/>
                <w:szCs w:val="21"/>
                <w:lang w:bidi="ar"/>
              </w:rPr>
              <w:t>5、在工作压力下其轴向延伸率和直径的膨胀率不应大于5%，扯断强度：≥55MPa。</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rPr>
          <w:trHeight w:val="2189" w:hRule="atLeast"/>
          <w:jc w:val="center"/>
        </w:trPr>
        <w:tc>
          <w:tcPr>
            <w:tcW w:w="790" w:type="dxa"/>
            <w:vAlign w:val="center"/>
          </w:tcPr>
          <w:p>
            <w:pPr>
              <w:spacing w:beforeLines="0" w:afterLines="0"/>
              <w:jc w:val="center"/>
              <w:rPr>
                <w:rFonts w:hint="eastAsia" w:asciiTheme="minorEastAsia" w:hAnsiTheme="minorEastAsia" w:eastAsiaTheme="minorEastAsia" w:cstheme="minorEastAsia"/>
                <w:color w:val="000000"/>
                <w:kern w:val="2"/>
                <w:sz w:val="21"/>
                <w:szCs w:val="21"/>
                <w:lang w:val="en-US" w:eastAsia="zh-CN" w:bidi="ar-SA"/>
              </w:rPr>
            </w:pPr>
            <w:r>
              <w:rPr>
                <w:rFonts w:hint="eastAsia" w:asciiTheme="minorEastAsia" w:hAnsiTheme="minorEastAsia" w:eastAsiaTheme="minorEastAsia" w:cstheme="minorEastAsia"/>
                <w:color w:val="000000"/>
                <w:sz w:val="21"/>
                <w:szCs w:val="21"/>
              </w:rPr>
              <w:t>65mm消防水带（20型）</w:t>
            </w:r>
          </w:p>
        </w:tc>
        <w:tc>
          <w:tcPr>
            <w:tcW w:w="555" w:type="dxa"/>
            <w:vAlign w:val="center"/>
          </w:tcPr>
          <w:p>
            <w:pPr>
              <w:spacing w:beforeLines="0" w:afterLines="0"/>
              <w:jc w:val="center"/>
              <w:rPr>
                <w:rFonts w:hint="eastAsia" w:asciiTheme="minorEastAsia" w:hAnsiTheme="minorEastAsia" w:eastAsiaTheme="minorEastAsia" w:cstheme="minorEastAsia"/>
                <w:color w:val="000000"/>
                <w:kern w:val="2"/>
                <w:sz w:val="21"/>
                <w:szCs w:val="21"/>
                <w:lang w:val="en-US" w:eastAsia="zh-CN" w:bidi="ar-SA"/>
              </w:rPr>
            </w:pPr>
            <w:r>
              <w:rPr>
                <w:rFonts w:hint="eastAsia" w:asciiTheme="minorEastAsia" w:hAnsiTheme="minorEastAsia" w:eastAsiaTheme="minorEastAsia" w:cstheme="minorEastAsia"/>
                <w:color w:val="000000"/>
                <w:sz w:val="21"/>
                <w:szCs w:val="21"/>
              </w:rPr>
              <w:t>盘</w:t>
            </w:r>
          </w:p>
        </w:tc>
        <w:tc>
          <w:tcPr>
            <w:tcW w:w="495" w:type="dxa"/>
            <w:vAlign w:val="center"/>
          </w:tcPr>
          <w:p>
            <w:pPr>
              <w:spacing w:beforeLines="0" w:afterLines="0"/>
              <w:jc w:val="center"/>
              <w:rPr>
                <w:rFonts w:hint="eastAsia" w:asciiTheme="minorEastAsia" w:hAnsiTheme="minorEastAsia" w:eastAsiaTheme="minorEastAsia" w:cstheme="minorEastAsia"/>
                <w:color w:val="000000"/>
                <w:kern w:val="2"/>
                <w:sz w:val="21"/>
                <w:szCs w:val="21"/>
                <w:lang w:val="en-US" w:eastAsia="zh-CN" w:bidi="ar-SA"/>
              </w:rPr>
            </w:pPr>
            <w:r>
              <w:rPr>
                <w:rFonts w:hint="eastAsia" w:asciiTheme="minorEastAsia" w:hAnsiTheme="minorEastAsia" w:eastAsiaTheme="minorEastAsia" w:cstheme="minorEastAsia"/>
                <w:color w:val="000000"/>
                <w:sz w:val="21"/>
                <w:szCs w:val="21"/>
              </w:rPr>
              <w:t>290</w:t>
            </w:r>
          </w:p>
        </w:tc>
        <w:tc>
          <w:tcPr>
            <w:tcW w:w="8899" w:type="dxa"/>
            <w:vAlign w:val="center"/>
          </w:tcPr>
          <w:p>
            <w:pPr>
              <w:widowControl/>
              <w:jc w:val="left"/>
              <w:textAlignment w:val="center"/>
              <w:rPr>
                <w:rFonts w:hint="eastAsia" w:asciiTheme="minorEastAsia" w:hAnsiTheme="minorEastAsia" w:eastAsiaTheme="minorEastAsia" w:cstheme="minorEastAsia"/>
                <w:color w:val="000000"/>
                <w:kern w:val="0"/>
                <w:sz w:val="21"/>
                <w:szCs w:val="21"/>
                <w:lang w:bidi="ar"/>
              </w:rPr>
            </w:pPr>
            <w:r>
              <w:rPr>
                <w:rFonts w:hint="eastAsia" w:asciiTheme="minorEastAsia" w:hAnsiTheme="minorEastAsia" w:eastAsiaTheme="minorEastAsia" w:cstheme="minorEastAsia"/>
                <w:color w:val="000000"/>
                <w:kern w:val="0"/>
                <w:sz w:val="21"/>
                <w:szCs w:val="21"/>
                <w:lang w:bidi="ar"/>
              </w:rPr>
              <w:t>1、长度为20m；水带的经纬织物层为涤纶长丝，编织得均匀，表面光滑平整；提供检测报告和消防产品认证证书。</w:t>
            </w:r>
            <w:r>
              <w:rPr>
                <w:rFonts w:hint="eastAsia" w:asciiTheme="minorEastAsia" w:hAnsiTheme="minorEastAsia" w:eastAsiaTheme="minorEastAsia" w:cstheme="minorEastAsia"/>
                <w:color w:val="000000"/>
                <w:kern w:val="0"/>
                <w:sz w:val="21"/>
                <w:szCs w:val="21"/>
                <w:lang w:bidi="ar"/>
              </w:rPr>
              <w:br w:type="textWrapping"/>
            </w:r>
            <w:r>
              <w:rPr>
                <w:rFonts w:hint="eastAsia" w:asciiTheme="minorEastAsia" w:hAnsiTheme="minorEastAsia" w:eastAsiaTheme="minorEastAsia" w:cstheme="minorEastAsia"/>
                <w:color w:val="000000"/>
                <w:kern w:val="0"/>
                <w:sz w:val="21"/>
                <w:szCs w:val="21"/>
                <w:lang w:bidi="ar"/>
              </w:rPr>
              <w:t>2、水带口径为65mm；</w:t>
            </w:r>
          </w:p>
          <w:p>
            <w:pPr>
              <w:widowControl/>
              <w:jc w:val="left"/>
              <w:textAlignment w:val="center"/>
              <w:rPr>
                <w:rFonts w:hint="eastAsia" w:asciiTheme="minorEastAsia" w:hAnsiTheme="minorEastAsia" w:eastAsiaTheme="minorEastAsia" w:cstheme="minorEastAsia"/>
                <w:color w:val="000000"/>
                <w:kern w:val="0"/>
                <w:sz w:val="21"/>
                <w:szCs w:val="21"/>
                <w:lang w:val="en-US" w:eastAsia="zh-CN" w:bidi="ar"/>
              </w:rPr>
            </w:pPr>
            <w:r>
              <w:rPr>
                <w:rFonts w:hint="eastAsia" w:asciiTheme="minorEastAsia" w:hAnsiTheme="minorEastAsia" w:eastAsiaTheme="minorEastAsia" w:cstheme="minorEastAsia"/>
                <w:color w:val="000000"/>
                <w:kern w:val="0"/>
                <w:sz w:val="21"/>
                <w:szCs w:val="21"/>
                <w:lang w:bidi="ar"/>
              </w:rPr>
              <w:t>3、水带单位长度质量：≤330g/m；</w:t>
            </w:r>
            <w:r>
              <w:rPr>
                <w:rFonts w:hint="eastAsia" w:asciiTheme="minorEastAsia" w:hAnsiTheme="minorEastAsia" w:eastAsiaTheme="minorEastAsia" w:cstheme="minorEastAsia"/>
                <w:color w:val="000000"/>
                <w:kern w:val="0"/>
                <w:sz w:val="21"/>
                <w:szCs w:val="21"/>
                <w:lang w:bidi="ar"/>
              </w:rPr>
              <w:br w:type="textWrapping"/>
            </w:r>
            <w:r>
              <w:rPr>
                <w:rFonts w:hint="eastAsia" w:asciiTheme="minorEastAsia" w:hAnsiTheme="minorEastAsia" w:eastAsiaTheme="minorEastAsia" w:cstheme="minorEastAsia"/>
                <w:color w:val="000000"/>
                <w:kern w:val="0"/>
                <w:sz w:val="21"/>
                <w:szCs w:val="21"/>
                <w:lang w:bidi="ar"/>
              </w:rPr>
              <w:t>4、水带工作压力</w:t>
            </w:r>
            <w:r>
              <w:rPr>
                <w:rFonts w:hint="eastAsia" w:asciiTheme="minorEastAsia" w:hAnsiTheme="minorEastAsia" w:eastAsiaTheme="minorEastAsia" w:cstheme="minorEastAsia"/>
                <w:color w:val="000000"/>
                <w:kern w:val="0"/>
                <w:sz w:val="21"/>
                <w:szCs w:val="21"/>
                <w:lang w:eastAsia="zh-CN" w:bidi="ar"/>
              </w:rPr>
              <w:t>：</w:t>
            </w:r>
            <w:r>
              <w:rPr>
                <w:rFonts w:hint="eastAsia" w:asciiTheme="minorEastAsia" w:hAnsiTheme="minorEastAsia" w:eastAsiaTheme="minorEastAsia" w:cstheme="minorEastAsia"/>
                <w:color w:val="000000"/>
                <w:kern w:val="0"/>
                <w:sz w:val="21"/>
                <w:szCs w:val="21"/>
                <w:lang w:bidi="ar"/>
              </w:rPr>
              <w:t>≥2.0MPa；</w:t>
            </w:r>
            <w:r>
              <w:rPr>
                <w:rFonts w:hint="eastAsia" w:asciiTheme="minorEastAsia" w:hAnsiTheme="minorEastAsia" w:eastAsiaTheme="minorEastAsia" w:cstheme="minorEastAsia"/>
                <w:color w:val="000000"/>
                <w:kern w:val="0"/>
                <w:sz w:val="21"/>
                <w:szCs w:val="21"/>
                <w:lang w:bidi="ar"/>
              </w:rPr>
              <w:br w:type="textWrapping"/>
            </w:r>
            <w:r>
              <w:rPr>
                <w:rFonts w:hint="eastAsia" w:asciiTheme="minorEastAsia" w:hAnsiTheme="minorEastAsia" w:eastAsiaTheme="minorEastAsia" w:cstheme="minorEastAsia"/>
                <w:color w:val="000000"/>
                <w:kern w:val="0"/>
                <w:sz w:val="21"/>
                <w:szCs w:val="21"/>
                <w:lang w:bidi="ar"/>
              </w:rPr>
              <w:t>5、在工作压力下其轴向延伸率和直径的膨胀率不应大于8%，扯断强度：≥55MPa。</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rPr>
          <w:trHeight w:val="2189" w:hRule="atLeast"/>
          <w:jc w:val="center"/>
        </w:trPr>
        <w:tc>
          <w:tcPr>
            <w:tcW w:w="790" w:type="dxa"/>
            <w:vAlign w:val="center"/>
          </w:tcPr>
          <w:p>
            <w:pPr>
              <w:spacing w:beforeLines="0" w:afterLines="0"/>
              <w:jc w:val="center"/>
              <w:rPr>
                <w:rFonts w:hint="eastAsia" w:asciiTheme="minorEastAsia" w:hAnsiTheme="minorEastAsia" w:eastAsiaTheme="minorEastAsia" w:cstheme="minorEastAsia"/>
                <w:color w:val="000000"/>
                <w:kern w:val="2"/>
                <w:sz w:val="21"/>
                <w:szCs w:val="21"/>
                <w:lang w:val="en-US" w:eastAsia="zh-CN" w:bidi="ar-SA"/>
              </w:rPr>
            </w:pPr>
            <w:r>
              <w:rPr>
                <w:rFonts w:hint="eastAsia" w:asciiTheme="minorEastAsia" w:hAnsiTheme="minorEastAsia" w:eastAsiaTheme="minorEastAsia" w:cstheme="minorEastAsia"/>
                <w:color w:val="000000"/>
                <w:sz w:val="21"/>
                <w:szCs w:val="21"/>
              </w:rPr>
              <w:t>80mm消防水带（20型）</w:t>
            </w:r>
          </w:p>
        </w:tc>
        <w:tc>
          <w:tcPr>
            <w:tcW w:w="555" w:type="dxa"/>
            <w:vAlign w:val="center"/>
          </w:tcPr>
          <w:p>
            <w:pPr>
              <w:spacing w:beforeLines="0" w:afterLines="0"/>
              <w:jc w:val="center"/>
              <w:rPr>
                <w:rFonts w:hint="eastAsia" w:asciiTheme="minorEastAsia" w:hAnsiTheme="minorEastAsia" w:eastAsiaTheme="minorEastAsia" w:cstheme="minorEastAsia"/>
                <w:color w:val="000000"/>
                <w:kern w:val="2"/>
                <w:sz w:val="21"/>
                <w:szCs w:val="21"/>
                <w:lang w:val="en-US" w:eastAsia="zh-CN" w:bidi="ar-SA"/>
              </w:rPr>
            </w:pPr>
            <w:r>
              <w:rPr>
                <w:rFonts w:hint="eastAsia" w:asciiTheme="minorEastAsia" w:hAnsiTheme="minorEastAsia" w:eastAsiaTheme="minorEastAsia" w:cstheme="minorEastAsia"/>
                <w:color w:val="000000"/>
                <w:sz w:val="21"/>
                <w:szCs w:val="21"/>
              </w:rPr>
              <w:t>盘</w:t>
            </w:r>
          </w:p>
        </w:tc>
        <w:tc>
          <w:tcPr>
            <w:tcW w:w="495" w:type="dxa"/>
            <w:vAlign w:val="center"/>
          </w:tcPr>
          <w:p>
            <w:pPr>
              <w:spacing w:beforeLines="0" w:afterLines="0"/>
              <w:jc w:val="center"/>
              <w:rPr>
                <w:rFonts w:hint="eastAsia" w:asciiTheme="minorEastAsia" w:hAnsiTheme="minorEastAsia" w:eastAsiaTheme="minorEastAsia" w:cstheme="minorEastAsia"/>
                <w:color w:val="000000"/>
                <w:kern w:val="2"/>
                <w:sz w:val="21"/>
                <w:szCs w:val="21"/>
                <w:lang w:val="en-US" w:eastAsia="zh-CN" w:bidi="ar-SA"/>
              </w:rPr>
            </w:pPr>
            <w:r>
              <w:rPr>
                <w:rFonts w:hint="eastAsia" w:asciiTheme="minorEastAsia" w:hAnsiTheme="minorEastAsia" w:eastAsiaTheme="minorEastAsia" w:cstheme="minorEastAsia"/>
                <w:color w:val="000000"/>
                <w:sz w:val="21"/>
                <w:szCs w:val="21"/>
              </w:rPr>
              <w:t>220</w:t>
            </w:r>
          </w:p>
        </w:tc>
        <w:tc>
          <w:tcPr>
            <w:tcW w:w="8899" w:type="dxa"/>
            <w:vAlign w:val="center"/>
          </w:tcPr>
          <w:p>
            <w:pPr>
              <w:widowControl/>
              <w:jc w:val="left"/>
              <w:textAlignment w:val="center"/>
              <w:rPr>
                <w:rFonts w:hint="eastAsia" w:asciiTheme="minorEastAsia" w:hAnsiTheme="minorEastAsia" w:eastAsiaTheme="minorEastAsia" w:cstheme="minorEastAsia"/>
                <w:color w:val="000000"/>
                <w:kern w:val="0"/>
                <w:sz w:val="21"/>
                <w:szCs w:val="21"/>
                <w:lang w:bidi="ar"/>
              </w:rPr>
            </w:pPr>
            <w:r>
              <w:rPr>
                <w:rFonts w:hint="eastAsia" w:asciiTheme="minorEastAsia" w:hAnsiTheme="minorEastAsia" w:eastAsiaTheme="minorEastAsia" w:cstheme="minorEastAsia"/>
                <w:color w:val="000000"/>
                <w:kern w:val="0"/>
                <w:sz w:val="21"/>
                <w:szCs w:val="21"/>
                <w:lang w:bidi="ar"/>
              </w:rPr>
              <w:t>1、长度为20m；水带的经纬织物层为涤纶长丝，编织得均匀，表面光滑平整；提供检测报告和消防产品认证证书。</w:t>
            </w:r>
            <w:r>
              <w:rPr>
                <w:rFonts w:hint="eastAsia" w:asciiTheme="minorEastAsia" w:hAnsiTheme="minorEastAsia" w:eastAsiaTheme="minorEastAsia" w:cstheme="minorEastAsia"/>
                <w:color w:val="000000"/>
                <w:kern w:val="0"/>
                <w:sz w:val="21"/>
                <w:szCs w:val="21"/>
                <w:lang w:bidi="ar"/>
              </w:rPr>
              <w:br w:type="textWrapping"/>
            </w:r>
            <w:r>
              <w:rPr>
                <w:rFonts w:hint="eastAsia" w:asciiTheme="minorEastAsia" w:hAnsiTheme="minorEastAsia" w:eastAsiaTheme="minorEastAsia" w:cstheme="minorEastAsia"/>
                <w:color w:val="000000"/>
                <w:kern w:val="0"/>
                <w:sz w:val="21"/>
                <w:szCs w:val="21"/>
                <w:lang w:bidi="ar"/>
              </w:rPr>
              <w:t>2、水带口径为80mm；</w:t>
            </w:r>
          </w:p>
          <w:p>
            <w:pPr>
              <w:widowControl/>
              <w:jc w:val="left"/>
              <w:textAlignment w:val="center"/>
              <w:rPr>
                <w:rFonts w:hint="eastAsia" w:asciiTheme="minorEastAsia" w:hAnsiTheme="minorEastAsia" w:eastAsiaTheme="minorEastAsia" w:cstheme="minorEastAsia"/>
                <w:color w:val="000000"/>
                <w:kern w:val="0"/>
                <w:sz w:val="21"/>
                <w:szCs w:val="21"/>
                <w:lang w:val="en-US" w:eastAsia="zh-CN" w:bidi="ar"/>
              </w:rPr>
            </w:pPr>
            <w:r>
              <w:rPr>
                <w:rFonts w:hint="eastAsia" w:asciiTheme="minorEastAsia" w:hAnsiTheme="minorEastAsia" w:eastAsiaTheme="minorEastAsia" w:cstheme="minorEastAsia"/>
                <w:color w:val="000000"/>
                <w:kern w:val="0"/>
                <w:sz w:val="21"/>
                <w:szCs w:val="21"/>
                <w:lang w:bidi="ar"/>
              </w:rPr>
              <w:t>3、水带单位长度质量：≤420g/m；</w:t>
            </w:r>
            <w:r>
              <w:rPr>
                <w:rFonts w:hint="eastAsia" w:asciiTheme="minorEastAsia" w:hAnsiTheme="minorEastAsia" w:eastAsiaTheme="minorEastAsia" w:cstheme="minorEastAsia"/>
                <w:color w:val="000000"/>
                <w:kern w:val="0"/>
                <w:sz w:val="21"/>
                <w:szCs w:val="21"/>
                <w:lang w:bidi="ar"/>
              </w:rPr>
              <w:br w:type="textWrapping"/>
            </w:r>
            <w:r>
              <w:rPr>
                <w:rFonts w:hint="eastAsia" w:asciiTheme="minorEastAsia" w:hAnsiTheme="minorEastAsia" w:eastAsiaTheme="minorEastAsia" w:cstheme="minorEastAsia"/>
                <w:color w:val="000000"/>
                <w:kern w:val="0"/>
                <w:sz w:val="21"/>
                <w:szCs w:val="21"/>
                <w:lang w:bidi="ar"/>
              </w:rPr>
              <w:t>4、水带工作压力</w:t>
            </w:r>
            <w:r>
              <w:rPr>
                <w:rFonts w:hint="eastAsia" w:asciiTheme="minorEastAsia" w:hAnsiTheme="minorEastAsia" w:eastAsiaTheme="minorEastAsia" w:cstheme="minorEastAsia"/>
                <w:color w:val="000000"/>
                <w:kern w:val="0"/>
                <w:sz w:val="21"/>
                <w:szCs w:val="21"/>
                <w:lang w:eastAsia="zh-CN" w:bidi="ar"/>
              </w:rPr>
              <w:t>：</w:t>
            </w:r>
            <w:r>
              <w:rPr>
                <w:rFonts w:hint="eastAsia" w:asciiTheme="minorEastAsia" w:hAnsiTheme="minorEastAsia" w:eastAsiaTheme="minorEastAsia" w:cstheme="minorEastAsia"/>
                <w:color w:val="000000"/>
                <w:kern w:val="0"/>
                <w:sz w:val="21"/>
                <w:szCs w:val="21"/>
                <w:lang w:bidi="ar"/>
              </w:rPr>
              <w:t>≥2.0MPa；</w:t>
            </w:r>
            <w:r>
              <w:rPr>
                <w:rFonts w:hint="eastAsia" w:asciiTheme="minorEastAsia" w:hAnsiTheme="minorEastAsia" w:eastAsiaTheme="minorEastAsia" w:cstheme="minorEastAsia"/>
                <w:color w:val="000000"/>
                <w:kern w:val="0"/>
                <w:sz w:val="21"/>
                <w:szCs w:val="21"/>
                <w:lang w:bidi="ar"/>
              </w:rPr>
              <w:br w:type="textWrapping"/>
            </w:r>
            <w:r>
              <w:rPr>
                <w:rFonts w:hint="eastAsia" w:asciiTheme="minorEastAsia" w:hAnsiTheme="minorEastAsia" w:eastAsiaTheme="minorEastAsia" w:cstheme="minorEastAsia"/>
                <w:color w:val="000000"/>
                <w:kern w:val="0"/>
                <w:sz w:val="21"/>
                <w:szCs w:val="21"/>
                <w:lang w:bidi="ar"/>
              </w:rPr>
              <w:t>5、在工作压力下其轴向延伸率和直径的膨胀率不应大于6%，扯断强度：≥55MPa。</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rPr>
          <w:trHeight w:val="2189" w:hRule="atLeast"/>
          <w:jc w:val="center"/>
        </w:trPr>
        <w:tc>
          <w:tcPr>
            <w:tcW w:w="790" w:type="dxa"/>
            <w:vAlign w:val="center"/>
          </w:tcPr>
          <w:p>
            <w:pPr>
              <w:spacing w:beforeLines="0" w:afterLines="0"/>
              <w:jc w:val="center"/>
              <w:rPr>
                <w:rFonts w:hint="eastAsia" w:asciiTheme="minorEastAsia" w:hAnsiTheme="minorEastAsia" w:eastAsiaTheme="minorEastAsia" w:cstheme="minorEastAsia"/>
                <w:color w:val="000000"/>
                <w:kern w:val="2"/>
                <w:sz w:val="21"/>
                <w:szCs w:val="21"/>
                <w:lang w:val="en-US" w:eastAsia="zh-CN" w:bidi="ar-SA"/>
              </w:rPr>
            </w:pPr>
            <w:r>
              <w:rPr>
                <w:rFonts w:hint="eastAsia" w:asciiTheme="minorEastAsia" w:hAnsiTheme="minorEastAsia" w:eastAsiaTheme="minorEastAsia" w:cstheme="minorEastAsia"/>
                <w:color w:val="000000"/>
                <w:sz w:val="21"/>
                <w:szCs w:val="21"/>
              </w:rPr>
              <w:t>65mm消防水带（25型）</w:t>
            </w:r>
          </w:p>
        </w:tc>
        <w:tc>
          <w:tcPr>
            <w:tcW w:w="555" w:type="dxa"/>
            <w:vAlign w:val="center"/>
          </w:tcPr>
          <w:p>
            <w:pPr>
              <w:spacing w:beforeLines="0" w:afterLines="0"/>
              <w:jc w:val="center"/>
              <w:rPr>
                <w:rFonts w:hint="eastAsia" w:asciiTheme="minorEastAsia" w:hAnsiTheme="minorEastAsia" w:eastAsiaTheme="minorEastAsia" w:cstheme="minorEastAsia"/>
                <w:color w:val="000000"/>
                <w:kern w:val="2"/>
                <w:sz w:val="21"/>
                <w:szCs w:val="21"/>
                <w:lang w:val="en-US" w:eastAsia="zh-CN" w:bidi="ar-SA"/>
              </w:rPr>
            </w:pPr>
            <w:r>
              <w:rPr>
                <w:rFonts w:hint="eastAsia" w:asciiTheme="minorEastAsia" w:hAnsiTheme="minorEastAsia" w:eastAsiaTheme="minorEastAsia" w:cstheme="minorEastAsia"/>
                <w:color w:val="000000"/>
                <w:sz w:val="21"/>
                <w:szCs w:val="21"/>
              </w:rPr>
              <w:t>盘</w:t>
            </w:r>
          </w:p>
        </w:tc>
        <w:tc>
          <w:tcPr>
            <w:tcW w:w="495" w:type="dxa"/>
            <w:vAlign w:val="center"/>
          </w:tcPr>
          <w:p>
            <w:pPr>
              <w:spacing w:beforeLines="0" w:afterLines="0"/>
              <w:jc w:val="center"/>
              <w:rPr>
                <w:rFonts w:hint="eastAsia" w:asciiTheme="minorEastAsia" w:hAnsiTheme="minorEastAsia" w:eastAsiaTheme="minorEastAsia" w:cstheme="minorEastAsia"/>
                <w:color w:val="000000"/>
                <w:kern w:val="2"/>
                <w:sz w:val="21"/>
                <w:szCs w:val="21"/>
                <w:lang w:val="en-US" w:eastAsia="zh-CN" w:bidi="ar-SA"/>
              </w:rPr>
            </w:pPr>
            <w:r>
              <w:rPr>
                <w:rFonts w:hint="eastAsia" w:asciiTheme="minorEastAsia" w:hAnsiTheme="minorEastAsia" w:eastAsiaTheme="minorEastAsia" w:cstheme="minorEastAsia"/>
                <w:color w:val="000000"/>
                <w:sz w:val="21"/>
                <w:szCs w:val="21"/>
              </w:rPr>
              <w:t>70</w:t>
            </w:r>
          </w:p>
        </w:tc>
        <w:tc>
          <w:tcPr>
            <w:tcW w:w="8899" w:type="dxa"/>
            <w:vAlign w:val="center"/>
          </w:tcPr>
          <w:p>
            <w:pPr>
              <w:widowControl/>
              <w:jc w:val="left"/>
              <w:textAlignment w:val="center"/>
              <w:rPr>
                <w:rFonts w:hint="eastAsia" w:asciiTheme="minorEastAsia" w:hAnsiTheme="minorEastAsia" w:eastAsiaTheme="minorEastAsia" w:cstheme="minorEastAsia"/>
                <w:color w:val="000000"/>
                <w:kern w:val="0"/>
                <w:sz w:val="21"/>
                <w:szCs w:val="21"/>
                <w:lang w:bidi="ar"/>
              </w:rPr>
            </w:pPr>
            <w:r>
              <w:rPr>
                <w:rFonts w:hint="eastAsia" w:asciiTheme="minorEastAsia" w:hAnsiTheme="minorEastAsia" w:eastAsiaTheme="minorEastAsia" w:cstheme="minorEastAsia"/>
                <w:color w:val="000000"/>
                <w:kern w:val="0"/>
                <w:sz w:val="21"/>
                <w:szCs w:val="21"/>
                <w:lang w:bidi="ar"/>
              </w:rPr>
              <w:t>1、长度为20m；水带的经纬织物层为涤纶长丝，编织得均匀，表面光滑平整；提供检测报告和消防产品认证证书。</w:t>
            </w:r>
            <w:r>
              <w:rPr>
                <w:rFonts w:hint="eastAsia" w:asciiTheme="minorEastAsia" w:hAnsiTheme="minorEastAsia" w:eastAsiaTheme="minorEastAsia" w:cstheme="minorEastAsia"/>
                <w:color w:val="000000"/>
                <w:kern w:val="0"/>
                <w:sz w:val="21"/>
                <w:szCs w:val="21"/>
                <w:lang w:bidi="ar"/>
              </w:rPr>
              <w:br w:type="textWrapping"/>
            </w:r>
            <w:r>
              <w:rPr>
                <w:rFonts w:hint="eastAsia" w:asciiTheme="minorEastAsia" w:hAnsiTheme="minorEastAsia" w:eastAsiaTheme="minorEastAsia" w:cstheme="minorEastAsia"/>
                <w:color w:val="000000"/>
                <w:kern w:val="0"/>
                <w:sz w:val="21"/>
                <w:szCs w:val="21"/>
                <w:lang w:bidi="ar"/>
              </w:rPr>
              <w:t>2、水带口径为65mm；</w:t>
            </w:r>
          </w:p>
          <w:p>
            <w:pPr>
              <w:widowControl/>
              <w:jc w:val="left"/>
              <w:textAlignment w:val="center"/>
              <w:rPr>
                <w:rFonts w:hint="eastAsia" w:asciiTheme="minorEastAsia" w:hAnsiTheme="minorEastAsia" w:eastAsiaTheme="minorEastAsia" w:cstheme="minorEastAsia"/>
                <w:color w:val="000000"/>
                <w:kern w:val="0"/>
                <w:sz w:val="21"/>
                <w:szCs w:val="21"/>
                <w:lang w:val="en-US" w:eastAsia="zh-CN" w:bidi="ar"/>
              </w:rPr>
            </w:pPr>
            <w:r>
              <w:rPr>
                <w:rFonts w:hint="eastAsia" w:asciiTheme="minorEastAsia" w:hAnsiTheme="minorEastAsia" w:eastAsiaTheme="minorEastAsia" w:cstheme="minorEastAsia"/>
                <w:color w:val="000000"/>
                <w:kern w:val="0"/>
                <w:sz w:val="21"/>
                <w:szCs w:val="21"/>
                <w:lang w:bidi="ar"/>
              </w:rPr>
              <w:t>3、水带单位长度质量：≤340g/m；</w:t>
            </w:r>
            <w:r>
              <w:rPr>
                <w:rFonts w:hint="eastAsia" w:asciiTheme="minorEastAsia" w:hAnsiTheme="minorEastAsia" w:eastAsiaTheme="minorEastAsia" w:cstheme="minorEastAsia"/>
                <w:color w:val="000000"/>
                <w:kern w:val="0"/>
                <w:sz w:val="21"/>
                <w:szCs w:val="21"/>
                <w:lang w:bidi="ar"/>
              </w:rPr>
              <w:br w:type="textWrapping"/>
            </w:r>
            <w:r>
              <w:rPr>
                <w:rFonts w:hint="eastAsia" w:asciiTheme="minorEastAsia" w:hAnsiTheme="minorEastAsia" w:eastAsiaTheme="minorEastAsia" w:cstheme="minorEastAsia"/>
                <w:color w:val="000000"/>
                <w:kern w:val="0"/>
                <w:sz w:val="21"/>
                <w:szCs w:val="21"/>
                <w:lang w:bidi="ar"/>
              </w:rPr>
              <w:t>4、水带工作压力</w:t>
            </w:r>
            <w:r>
              <w:rPr>
                <w:rFonts w:hint="eastAsia" w:asciiTheme="minorEastAsia" w:hAnsiTheme="minorEastAsia" w:eastAsiaTheme="minorEastAsia" w:cstheme="minorEastAsia"/>
                <w:color w:val="000000"/>
                <w:kern w:val="0"/>
                <w:sz w:val="21"/>
                <w:szCs w:val="21"/>
                <w:lang w:eastAsia="zh-CN" w:bidi="ar"/>
              </w:rPr>
              <w:t>：</w:t>
            </w:r>
            <w:r>
              <w:rPr>
                <w:rFonts w:hint="eastAsia" w:asciiTheme="minorEastAsia" w:hAnsiTheme="minorEastAsia" w:eastAsiaTheme="minorEastAsia" w:cstheme="minorEastAsia"/>
                <w:color w:val="000000"/>
                <w:kern w:val="0"/>
                <w:sz w:val="21"/>
                <w:szCs w:val="21"/>
                <w:lang w:bidi="ar"/>
              </w:rPr>
              <w:t>≥2.5MPa；</w:t>
            </w:r>
            <w:r>
              <w:rPr>
                <w:rFonts w:hint="eastAsia" w:asciiTheme="minorEastAsia" w:hAnsiTheme="minorEastAsia" w:eastAsiaTheme="minorEastAsia" w:cstheme="minorEastAsia"/>
                <w:color w:val="000000"/>
                <w:kern w:val="0"/>
                <w:sz w:val="21"/>
                <w:szCs w:val="21"/>
                <w:lang w:bidi="ar"/>
              </w:rPr>
              <w:br w:type="textWrapping"/>
            </w:r>
            <w:r>
              <w:rPr>
                <w:rFonts w:hint="eastAsia" w:asciiTheme="minorEastAsia" w:hAnsiTheme="minorEastAsia" w:eastAsiaTheme="minorEastAsia" w:cstheme="minorEastAsia"/>
                <w:color w:val="000000"/>
                <w:kern w:val="0"/>
                <w:sz w:val="21"/>
                <w:szCs w:val="21"/>
                <w:lang w:bidi="ar"/>
              </w:rPr>
              <w:t>5、在工作压力下其轴向延伸率和直径的膨胀率不应大于8%，扯断强度：≥55MPa。</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rPr>
          <w:trHeight w:val="2189" w:hRule="atLeast"/>
          <w:jc w:val="center"/>
        </w:trPr>
        <w:tc>
          <w:tcPr>
            <w:tcW w:w="790" w:type="dxa"/>
            <w:vAlign w:val="center"/>
          </w:tcPr>
          <w:p>
            <w:pPr>
              <w:spacing w:beforeLines="0" w:afterLines="0"/>
              <w:jc w:val="center"/>
              <w:rPr>
                <w:rFonts w:hint="eastAsia" w:asciiTheme="minorEastAsia" w:hAnsiTheme="minorEastAsia" w:eastAsiaTheme="minorEastAsia" w:cstheme="minorEastAsia"/>
                <w:color w:val="000000"/>
                <w:kern w:val="2"/>
                <w:sz w:val="21"/>
                <w:szCs w:val="21"/>
                <w:lang w:val="en-US" w:eastAsia="zh-CN" w:bidi="ar-SA"/>
              </w:rPr>
            </w:pPr>
            <w:r>
              <w:rPr>
                <w:rFonts w:hint="eastAsia" w:asciiTheme="minorEastAsia" w:hAnsiTheme="minorEastAsia" w:eastAsiaTheme="minorEastAsia" w:cstheme="minorEastAsia"/>
                <w:color w:val="000000"/>
                <w:sz w:val="21"/>
                <w:szCs w:val="21"/>
              </w:rPr>
              <w:t>80mm消防水带（25型）</w:t>
            </w:r>
          </w:p>
        </w:tc>
        <w:tc>
          <w:tcPr>
            <w:tcW w:w="555" w:type="dxa"/>
            <w:vAlign w:val="center"/>
          </w:tcPr>
          <w:p>
            <w:pPr>
              <w:spacing w:beforeLines="0" w:afterLines="0"/>
              <w:jc w:val="center"/>
              <w:rPr>
                <w:rFonts w:hint="eastAsia" w:asciiTheme="minorEastAsia" w:hAnsiTheme="minorEastAsia" w:eastAsiaTheme="minorEastAsia" w:cstheme="minorEastAsia"/>
                <w:color w:val="000000"/>
                <w:kern w:val="2"/>
                <w:sz w:val="21"/>
                <w:szCs w:val="21"/>
                <w:lang w:val="en-US" w:eastAsia="zh-CN" w:bidi="ar-SA"/>
              </w:rPr>
            </w:pPr>
            <w:r>
              <w:rPr>
                <w:rFonts w:hint="eastAsia" w:asciiTheme="minorEastAsia" w:hAnsiTheme="minorEastAsia" w:eastAsiaTheme="minorEastAsia" w:cstheme="minorEastAsia"/>
                <w:color w:val="000000"/>
                <w:sz w:val="21"/>
                <w:szCs w:val="21"/>
              </w:rPr>
              <w:t>盘</w:t>
            </w:r>
          </w:p>
        </w:tc>
        <w:tc>
          <w:tcPr>
            <w:tcW w:w="495" w:type="dxa"/>
            <w:vAlign w:val="center"/>
          </w:tcPr>
          <w:p>
            <w:pPr>
              <w:spacing w:beforeLines="0" w:afterLines="0"/>
              <w:jc w:val="center"/>
              <w:rPr>
                <w:rFonts w:hint="eastAsia" w:asciiTheme="minorEastAsia" w:hAnsiTheme="minorEastAsia" w:eastAsiaTheme="minorEastAsia" w:cstheme="minorEastAsia"/>
                <w:color w:val="000000"/>
                <w:kern w:val="2"/>
                <w:sz w:val="21"/>
                <w:szCs w:val="21"/>
                <w:lang w:val="en-US" w:eastAsia="zh-CN" w:bidi="ar-SA"/>
              </w:rPr>
            </w:pPr>
            <w:r>
              <w:rPr>
                <w:rFonts w:hint="eastAsia" w:asciiTheme="minorEastAsia" w:hAnsiTheme="minorEastAsia" w:eastAsiaTheme="minorEastAsia" w:cstheme="minorEastAsia"/>
                <w:color w:val="000000"/>
                <w:sz w:val="21"/>
                <w:szCs w:val="21"/>
              </w:rPr>
              <w:t>70</w:t>
            </w:r>
          </w:p>
        </w:tc>
        <w:tc>
          <w:tcPr>
            <w:tcW w:w="8899" w:type="dxa"/>
            <w:vAlign w:val="center"/>
          </w:tcPr>
          <w:p>
            <w:pPr>
              <w:widowControl/>
              <w:jc w:val="left"/>
              <w:textAlignment w:val="center"/>
              <w:rPr>
                <w:rFonts w:hint="eastAsia" w:asciiTheme="minorEastAsia" w:hAnsiTheme="minorEastAsia" w:eastAsiaTheme="minorEastAsia" w:cstheme="minorEastAsia"/>
                <w:color w:val="000000"/>
                <w:kern w:val="0"/>
                <w:sz w:val="21"/>
                <w:szCs w:val="21"/>
                <w:lang w:bidi="ar"/>
              </w:rPr>
            </w:pPr>
            <w:r>
              <w:rPr>
                <w:rFonts w:hint="eastAsia" w:asciiTheme="minorEastAsia" w:hAnsiTheme="minorEastAsia" w:eastAsiaTheme="minorEastAsia" w:cstheme="minorEastAsia"/>
                <w:color w:val="000000"/>
                <w:kern w:val="0"/>
                <w:sz w:val="21"/>
                <w:szCs w:val="21"/>
                <w:lang w:bidi="ar"/>
              </w:rPr>
              <w:t>1、长度为20m；水带的经纬织物层为涤纶长丝，编织得均匀，表面光滑平整；提供检测报告和消防产品认证证书。</w:t>
            </w:r>
            <w:r>
              <w:rPr>
                <w:rFonts w:hint="eastAsia" w:asciiTheme="minorEastAsia" w:hAnsiTheme="minorEastAsia" w:eastAsiaTheme="minorEastAsia" w:cstheme="minorEastAsia"/>
                <w:color w:val="000000"/>
                <w:kern w:val="0"/>
                <w:sz w:val="21"/>
                <w:szCs w:val="21"/>
                <w:lang w:bidi="ar"/>
              </w:rPr>
              <w:br w:type="textWrapping"/>
            </w:r>
            <w:r>
              <w:rPr>
                <w:rFonts w:hint="eastAsia" w:asciiTheme="minorEastAsia" w:hAnsiTheme="minorEastAsia" w:eastAsiaTheme="minorEastAsia" w:cstheme="minorEastAsia"/>
                <w:color w:val="000000"/>
                <w:kern w:val="0"/>
                <w:sz w:val="21"/>
                <w:szCs w:val="21"/>
                <w:lang w:bidi="ar"/>
              </w:rPr>
              <w:t>2、水带口径为80mm；</w:t>
            </w:r>
          </w:p>
          <w:p>
            <w:pPr>
              <w:widowControl/>
              <w:jc w:val="left"/>
              <w:textAlignment w:val="center"/>
              <w:rPr>
                <w:rFonts w:hint="eastAsia" w:asciiTheme="minorEastAsia" w:hAnsiTheme="minorEastAsia" w:eastAsiaTheme="minorEastAsia" w:cstheme="minorEastAsia"/>
                <w:color w:val="000000"/>
                <w:kern w:val="0"/>
                <w:sz w:val="21"/>
                <w:szCs w:val="21"/>
                <w:lang w:val="en-US" w:eastAsia="zh-CN" w:bidi="ar"/>
              </w:rPr>
            </w:pPr>
            <w:r>
              <w:rPr>
                <w:rFonts w:hint="eastAsia" w:asciiTheme="minorEastAsia" w:hAnsiTheme="minorEastAsia" w:eastAsiaTheme="minorEastAsia" w:cstheme="minorEastAsia"/>
                <w:color w:val="000000"/>
                <w:kern w:val="0"/>
                <w:sz w:val="21"/>
                <w:szCs w:val="21"/>
                <w:lang w:bidi="ar"/>
              </w:rPr>
              <w:t>3、水带单位长度质量：≤460g/m；</w:t>
            </w:r>
            <w:r>
              <w:rPr>
                <w:rFonts w:hint="eastAsia" w:asciiTheme="minorEastAsia" w:hAnsiTheme="minorEastAsia" w:eastAsiaTheme="minorEastAsia" w:cstheme="minorEastAsia"/>
                <w:color w:val="000000"/>
                <w:kern w:val="0"/>
                <w:sz w:val="21"/>
                <w:szCs w:val="21"/>
                <w:lang w:bidi="ar"/>
              </w:rPr>
              <w:br w:type="textWrapping"/>
            </w:r>
            <w:r>
              <w:rPr>
                <w:rFonts w:hint="eastAsia" w:asciiTheme="minorEastAsia" w:hAnsiTheme="minorEastAsia" w:eastAsiaTheme="minorEastAsia" w:cstheme="minorEastAsia"/>
                <w:color w:val="000000"/>
                <w:kern w:val="0"/>
                <w:sz w:val="21"/>
                <w:szCs w:val="21"/>
                <w:lang w:bidi="ar"/>
              </w:rPr>
              <w:t>4、水带工作压力</w:t>
            </w:r>
            <w:r>
              <w:rPr>
                <w:rFonts w:hint="eastAsia" w:asciiTheme="minorEastAsia" w:hAnsiTheme="minorEastAsia" w:eastAsiaTheme="minorEastAsia" w:cstheme="minorEastAsia"/>
                <w:color w:val="000000"/>
                <w:kern w:val="0"/>
                <w:sz w:val="21"/>
                <w:szCs w:val="21"/>
                <w:lang w:eastAsia="zh-CN" w:bidi="ar"/>
              </w:rPr>
              <w:t>：</w:t>
            </w:r>
            <w:r>
              <w:rPr>
                <w:rFonts w:hint="eastAsia" w:asciiTheme="minorEastAsia" w:hAnsiTheme="minorEastAsia" w:eastAsiaTheme="minorEastAsia" w:cstheme="minorEastAsia"/>
                <w:color w:val="000000"/>
                <w:kern w:val="0"/>
                <w:sz w:val="21"/>
                <w:szCs w:val="21"/>
                <w:lang w:bidi="ar"/>
              </w:rPr>
              <w:t>≥2.5MPa；</w:t>
            </w:r>
            <w:r>
              <w:rPr>
                <w:rFonts w:hint="eastAsia" w:asciiTheme="minorEastAsia" w:hAnsiTheme="minorEastAsia" w:eastAsiaTheme="minorEastAsia" w:cstheme="minorEastAsia"/>
                <w:color w:val="000000"/>
                <w:kern w:val="0"/>
                <w:sz w:val="21"/>
                <w:szCs w:val="21"/>
                <w:lang w:bidi="ar"/>
              </w:rPr>
              <w:br w:type="textWrapping"/>
            </w:r>
            <w:r>
              <w:rPr>
                <w:rFonts w:hint="eastAsia" w:asciiTheme="minorEastAsia" w:hAnsiTheme="minorEastAsia" w:eastAsiaTheme="minorEastAsia" w:cstheme="minorEastAsia"/>
                <w:color w:val="000000"/>
                <w:kern w:val="0"/>
                <w:sz w:val="21"/>
                <w:szCs w:val="21"/>
                <w:lang w:bidi="ar"/>
              </w:rPr>
              <w:t>5、在工作压力下其轴向延伸率和直径的膨胀率不应大于8%，扯断强度：≥45MPa。</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rPr>
          <w:trHeight w:val="2189" w:hRule="atLeast"/>
          <w:jc w:val="center"/>
        </w:trPr>
        <w:tc>
          <w:tcPr>
            <w:tcW w:w="790" w:type="dxa"/>
            <w:vAlign w:val="center"/>
          </w:tcPr>
          <w:p>
            <w:pPr>
              <w:spacing w:beforeLines="0" w:afterLines="0"/>
              <w:jc w:val="center"/>
              <w:rPr>
                <w:rFonts w:hint="eastAsia" w:asciiTheme="minorEastAsia" w:hAnsiTheme="minorEastAsia" w:eastAsiaTheme="minorEastAsia" w:cstheme="minorEastAsia"/>
                <w:color w:val="000000"/>
                <w:kern w:val="2"/>
                <w:sz w:val="21"/>
                <w:szCs w:val="21"/>
                <w:lang w:val="en-US" w:eastAsia="zh-CN" w:bidi="ar-SA"/>
              </w:rPr>
            </w:pPr>
            <w:r>
              <w:rPr>
                <w:rFonts w:hint="eastAsia" w:asciiTheme="minorEastAsia" w:hAnsiTheme="minorEastAsia" w:eastAsiaTheme="minorEastAsia" w:cstheme="minorEastAsia"/>
                <w:color w:val="000000"/>
                <w:sz w:val="21"/>
                <w:szCs w:val="21"/>
              </w:rPr>
              <w:t>水幕水带</w:t>
            </w:r>
          </w:p>
        </w:tc>
        <w:tc>
          <w:tcPr>
            <w:tcW w:w="555" w:type="dxa"/>
            <w:vAlign w:val="center"/>
          </w:tcPr>
          <w:p>
            <w:pPr>
              <w:spacing w:beforeLines="0" w:afterLines="0"/>
              <w:jc w:val="center"/>
              <w:rPr>
                <w:rFonts w:hint="eastAsia" w:asciiTheme="minorEastAsia" w:hAnsiTheme="minorEastAsia" w:eastAsiaTheme="minorEastAsia" w:cstheme="minorEastAsia"/>
                <w:color w:val="000000"/>
                <w:kern w:val="2"/>
                <w:sz w:val="21"/>
                <w:szCs w:val="21"/>
                <w:lang w:val="en-US" w:eastAsia="zh-CN" w:bidi="ar-SA"/>
              </w:rPr>
            </w:pPr>
            <w:r>
              <w:rPr>
                <w:rFonts w:hint="eastAsia" w:asciiTheme="minorEastAsia" w:hAnsiTheme="minorEastAsia" w:eastAsiaTheme="minorEastAsia" w:cstheme="minorEastAsia"/>
                <w:color w:val="000000"/>
                <w:sz w:val="21"/>
                <w:szCs w:val="21"/>
              </w:rPr>
              <w:t>盘</w:t>
            </w:r>
          </w:p>
        </w:tc>
        <w:tc>
          <w:tcPr>
            <w:tcW w:w="495" w:type="dxa"/>
            <w:vAlign w:val="center"/>
          </w:tcPr>
          <w:p>
            <w:pPr>
              <w:spacing w:beforeLines="0" w:afterLines="0"/>
              <w:jc w:val="center"/>
              <w:rPr>
                <w:rFonts w:hint="eastAsia" w:asciiTheme="minorEastAsia" w:hAnsiTheme="minorEastAsia" w:eastAsiaTheme="minorEastAsia" w:cstheme="minorEastAsia"/>
                <w:color w:val="000000"/>
                <w:kern w:val="2"/>
                <w:sz w:val="21"/>
                <w:szCs w:val="21"/>
                <w:lang w:val="en-US" w:eastAsia="zh-CN" w:bidi="ar-SA"/>
              </w:rPr>
            </w:pPr>
            <w:r>
              <w:rPr>
                <w:rFonts w:hint="eastAsia" w:asciiTheme="minorEastAsia" w:hAnsiTheme="minorEastAsia" w:eastAsiaTheme="minorEastAsia" w:cstheme="minorEastAsia"/>
                <w:color w:val="000000"/>
                <w:sz w:val="21"/>
                <w:szCs w:val="21"/>
              </w:rPr>
              <w:t>25</w:t>
            </w:r>
          </w:p>
        </w:tc>
        <w:tc>
          <w:tcPr>
            <w:tcW w:w="8899" w:type="dxa"/>
            <w:vAlign w:val="center"/>
          </w:tcPr>
          <w:p>
            <w:pPr>
              <w:widowControl/>
              <w:jc w:val="left"/>
              <w:textAlignment w:val="center"/>
              <w:rPr>
                <w:rFonts w:hint="eastAsia" w:asciiTheme="minorEastAsia" w:hAnsiTheme="minorEastAsia" w:eastAsiaTheme="minorEastAsia" w:cstheme="minorEastAsia"/>
                <w:color w:val="000000"/>
                <w:kern w:val="0"/>
                <w:sz w:val="21"/>
                <w:szCs w:val="21"/>
                <w:lang w:bidi="ar"/>
              </w:rPr>
            </w:pPr>
            <w:r>
              <w:rPr>
                <w:rFonts w:hint="eastAsia" w:asciiTheme="minorEastAsia" w:hAnsiTheme="minorEastAsia" w:eastAsiaTheme="minorEastAsia" w:cstheme="minorEastAsia"/>
                <w:color w:val="000000"/>
                <w:kern w:val="0"/>
                <w:sz w:val="21"/>
                <w:szCs w:val="21"/>
                <w:lang w:bidi="ar"/>
              </w:rPr>
              <w:t>1、长度为20m；水带的经纬织物层为涤纶长丝，编织得均匀，表面光滑平整；提供检测报告和消防产品认证证书。</w:t>
            </w:r>
            <w:r>
              <w:rPr>
                <w:rFonts w:hint="eastAsia" w:asciiTheme="minorEastAsia" w:hAnsiTheme="minorEastAsia" w:eastAsiaTheme="minorEastAsia" w:cstheme="minorEastAsia"/>
                <w:color w:val="000000"/>
                <w:kern w:val="0"/>
                <w:sz w:val="21"/>
                <w:szCs w:val="21"/>
                <w:lang w:bidi="ar"/>
              </w:rPr>
              <w:br w:type="textWrapping"/>
            </w:r>
            <w:r>
              <w:rPr>
                <w:rFonts w:hint="eastAsia" w:asciiTheme="minorEastAsia" w:hAnsiTheme="minorEastAsia" w:eastAsiaTheme="minorEastAsia" w:cstheme="minorEastAsia"/>
                <w:color w:val="000000"/>
                <w:kern w:val="0"/>
                <w:sz w:val="21"/>
                <w:szCs w:val="21"/>
                <w:lang w:bidi="ar"/>
              </w:rPr>
              <w:t>2、水带口径为</w:t>
            </w:r>
            <w:r>
              <w:rPr>
                <w:rFonts w:hint="eastAsia" w:asciiTheme="minorEastAsia" w:hAnsiTheme="minorEastAsia" w:eastAsiaTheme="minorEastAsia" w:cstheme="minorEastAsia"/>
                <w:color w:val="000000"/>
                <w:kern w:val="0"/>
                <w:sz w:val="21"/>
                <w:szCs w:val="21"/>
                <w:lang w:val="en-US" w:eastAsia="zh-CN" w:bidi="ar"/>
              </w:rPr>
              <w:t>65</w:t>
            </w:r>
            <w:r>
              <w:rPr>
                <w:rFonts w:hint="eastAsia" w:asciiTheme="minorEastAsia" w:hAnsiTheme="minorEastAsia" w:eastAsiaTheme="minorEastAsia" w:cstheme="minorEastAsia"/>
                <w:color w:val="000000"/>
                <w:kern w:val="0"/>
                <w:sz w:val="21"/>
                <w:szCs w:val="21"/>
                <w:lang w:bidi="ar"/>
              </w:rPr>
              <w:t>mm；</w:t>
            </w:r>
          </w:p>
          <w:p>
            <w:pPr>
              <w:widowControl/>
              <w:jc w:val="left"/>
              <w:textAlignment w:val="center"/>
              <w:rPr>
                <w:rFonts w:hint="eastAsia" w:asciiTheme="minorEastAsia" w:hAnsiTheme="minorEastAsia" w:eastAsiaTheme="minorEastAsia" w:cstheme="minorEastAsia"/>
                <w:color w:val="000000"/>
                <w:kern w:val="0"/>
                <w:sz w:val="21"/>
                <w:szCs w:val="21"/>
                <w:lang w:val="en-US" w:eastAsia="zh-CN" w:bidi="ar"/>
              </w:rPr>
            </w:pPr>
            <w:r>
              <w:rPr>
                <w:rFonts w:hint="eastAsia" w:asciiTheme="minorEastAsia" w:hAnsiTheme="minorEastAsia" w:eastAsiaTheme="minorEastAsia" w:cstheme="minorEastAsia"/>
                <w:color w:val="000000"/>
                <w:kern w:val="0"/>
                <w:sz w:val="21"/>
                <w:szCs w:val="21"/>
                <w:lang w:bidi="ar"/>
              </w:rPr>
              <w:t>3、水带单位长度质量：≤460g/m；</w:t>
            </w:r>
            <w:r>
              <w:rPr>
                <w:rFonts w:hint="eastAsia" w:asciiTheme="minorEastAsia" w:hAnsiTheme="minorEastAsia" w:eastAsiaTheme="minorEastAsia" w:cstheme="minorEastAsia"/>
                <w:color w:val="000000"/>
                <w:kern w:val="0"/>
                <w:sz w:val="21"/>
                <w:szCs w:val="21"/>
                <w:lang w:bidi="ar"/>
              </w:rPr>
              <w:br w:type="textWrapping"/>
            </w:r>
            <w:r>
              <w:rPr>
                <w:rFonts w:hint="eastAsia" w:asciiTheme="minorEastAsia" w:hAnsiTheme="minorEastAsia" w:eastAsiaTheme="minorEastAsia" w:cstheme="minorEastAsia"/>
                <w:color w:val="000000"/>
                <w:kern w:val="0"/>
                <w:sz w:val="21"/>
                <w:szCs w:val="21"/>
                <w:lang w:bidi="ar"/>
              </w:rPr>
              <w:t>4、水带工作压力</w:t>
            </w:r>
            <w:r>
              <w:rPr>
                <w:rFonts w:hint="eastAsia" w:asciiTheme="minorEastAsia" w:hAnsiTheme="minorEastAsia" w:eastAsiaTheme="minorEastAsia" w:cstheme="minorEastAsia"/>
                <w:color w:val="000000"/>
                <w:kern w:val="0"/>
                <w:sz w:val="21"/>
                <w:szCs w:val="21"/>
                <w:lang w:eastAsia="zh-CN" w:bidi="ar"/>
              </w:rPr>
              <w:t>：</w:t>
            </w:r>
            <w:r>
              <w:rPr>
                <w:rFonts w:hint="eastAsia" w:asciiTheme="minorEastAsia" w:hAnsiTheme="minorEastAsia" w:eastAsiaTheme="minorEastAsia" w:cstheme="minorEastAsia"/>
                <w:color w:val="000000"/>
                <w:kern w:val="0"/>
                <w:sz w:val="21"/>
                <w:szCs w:val="21"/>
                <w:lang w:bidi="ar"/>
              </w:rPr>
              <w:t>≥2.</w:t>
            </w:r>
            <w:r>
              <w:rPr>
                <w:rFonts w:hint="eastAsia" w:asciiTheme="minorEastAsia" w:hAnsiTheme="minorEastAsia" w:eastAsiaTheme="minorEastAsia" w:cstheme="minorEastAsia"/>
                <w:color w:val="000000"/>
                <w:kern w:val="0"/>
                <w:sz w:val="21"/>
                <w:szCs w:val="21"/>
                <w:lang w:val="en-US" w:eastAsia="zh-CN" w:bidi="ar"/>
              </w:rPr>
              <w:t>0</w:t>
            </w:r>
            <w:r>
              <w:rPr>
                <w:rFonts w:hint="eastAsia" w:asciiTheme="minorEastAsia" w:hAnsiTheme="minorEastAsia" w:eastAsiaTheme="minorEastAsia" w:cstheme="minorEastAsia"/>
                <w:color w:val="000000"/>
                <w:kern w:val="0"/>
                <w:sz w:val="21"/>
                <w:szCs w:val="21"/>
                <w:lang w:bidi="ar"/>
              </w:rPr>
              <w:t>MPa；</w:t>
            </w:r>
            <w:r>
              <w:rPr>
                <w:rFonts w:hint="eastAsia" w:asciiTheme="minorEastAsia" w:hAnsiTheme="minorEastAsia" w:eastAsiaTheme="minorEastAsia" w:cstheme="minorEastAsia"/>
                <w:color w:val="000000"/>
                <w:kern w:val="0"/>
                <w:sz w:val="21"/>
                <w:szCs w:val="21"/>
                <w:lang w:bidi="ar"/>
              </w:rPr>
              <w:br w:type="textWrapping"/>
            </w:r>
            <w:r>
              <w:rPr>
                <w:rFonts w:hint="eastAsia" w:asciiTheme="minorEastAsia" w:hAnsiTheme="minorEastAsia" w:eastAsiaTheme="minorEastAsia" w:cstheme="minorEastAsia"/>
                <w:color w:val="000000"/>
                <w:kern w:val="0"/>
                <w:sz w:val="21"/>
                <w:szCs w:val="21"/>
                <w:lang w:bidi="ar"/>
              </w:rPr>
              <w:t>5、在工作压力下其轴向延伸率和直径的膨胀率不应大于8%，扯断强度：≥45MPa。</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rPr>
          <w:trHeight w:val="2189" w:hRule="atLeast"/>
          <w:jc w:val="center"/>
        </w:trPr>
        <w:tc>
          <w:tcPr>
            <w:tcW w:w="790" w:type="dxa"/>
            <w:vAlign w:val="center"/>
          </w:tcPr>
          <w:p>
            <w:pPr>
              <w:spacing w:beforeLines="0" w:afterLines="0"/>
              <w:jc w:val="center"/>
              <w:rPr>
                <w:rFonts w:hint="eastAsia" w:asciiTheme="minorEastAsia" w:hAnsiTheme="minorEastAsia" w:eastAsiaTheme="minorEastAsia" w:cstheme="minorEastAsia"/>
                <w:color w:val="000000"/>
                <w:kern w:val="2"/>
                <w:sz w:val="21"/>
                <w:szCs w:val="21"/>
                <w:lang w:val="en-US" w:eastAsia="zh-CN" w:bidi="ar-SA"/>
              </w:rPr>
            </w:pPr>
            <w:r>
              <w:rPr>
                <w:rFonts w:hint="eastAsia" w:asciiTheme="minorEastAsia" w:hAnsiTheme="minorEastAsia" w:eastAsiaTheme="minorEastAsia" w:cstheme="minorEastAsia"/>
                <w:color w:val="000000"/>
                <w:sz w:val="21"/>
                <w:szCs w:val="21"/>
              </w:rPr>
              <w:t>80mm雌快速转65mm雌快速</w:t>
            </w:r>
          </w:p>
        </w:tc>
        <w:tc>
          <w:tcPr>
            <w:tcW w:w="555" w:type="dxa"/>
            <w:vAlign w:val="center"/>
          </w:tcPr>
          <w:p>
            <w:pPr>
              <w:spacing w:beforeLines="0" w:afterLines="0"/>
              <w:jc w:val="center"/>
              <w:rPr>
                <w:rFonts w:hint="eastAsia" w:asciiTheme="minorEastAsia" w:hAnsiTheme="minorEastAsia" w:eastAsiaTheme="minorEastAsia" w:cstheme="minorEastAsia"/>
                <w:color w:val="000000"/>
                <w:kern w:val="2"/>
                <w:sz w:val="21"/>
                <w:szCs w:val="21"/>
                <w:lang w:val="en-US" w:eastAsia="zh-CN" w:bidi="ar-SA"/>
              </w:rPr>
            </w:pPr>
            <w:r>
              <w:rPr>
                <w:rFonts w:hint="eastAsia" w:asciiTheme="minorEastAsia" w:hAnsiTheme="minorEastAsia" w:eastAsiaTheme="minorEastAsia" w:cstheme="minorEastAsia"/>
                <w:color w:val="000000"/>
                <w:sz w:val="21"/>
                <w:szCs w:val="21"/>
              </w:rPr>
              <w:t>个</w:t>
            </w:r>
          </w:p>
        </w:tc>
        <w:tc>
          <w:tcPr>
            <w:tcW w:w="495" w:type="dxa"/>
            <w:vAlign w:val="center"/>
          </w:tcPr>
          <w:p>
            <w:pPr>
              <w:spacing w:beforeLines="0" w:afterLines="0"/>
              <w:jc w:val="center"/>
              <w:rPr>
                <w:rFonts w:hint="eastAsia" w:asciiTheme="minorEastAsia" w:hAnsiTheme="minorEastAsia" w:eastAsiaTheme="minorEastAsia" w:cstheme="minorEastAsia"/>
                <w:color w:val="000000"/>
                <w:kern w:val="2"/>
                <w:sz w:val="21"/>
                <w:szCs w:val="21"/>
                <w:lang w:val="en-US" w:eastAsia="zh-CN" w:bidi="ar-SA"/>
              </w:rPr>
            </w:pPr>
            <w:r>
              <w:rPr>
                <w:rFonts w:hint="eastAsia" w:asciiTheme="minorEastAsia" w:hAnsiTheme="minorEastAsia" w:eastAsiaTheme="minorEastAsia" w:cstheme="minorEastAsia"/>
                <w:color w:val="000000"/>
                <w:sz w:val="21"/>
                <w:szCs w:val="21"/>
              </w:rPr>
              <w:t>5</w:t>
            </w:r>
          </w:p>
        </w:tc>
        <w:tc>
          <w:tcPr>
            <w:tcW w:w="8899" w:type="dxa"/>
            <w:vAlign w:val="center"/>
          </w:tcPr>
          <w:p>
            <w:pPr>
              <w:widowControl/>
              <w:jc w:val="left"/>
              <w:textAlignment w:val="center"/>
              <w:rPr>
                <w:rFonts w:hint="eastAsia" w:asciiTheme="minorEastAsia" w:hAnsiTheme="minorEastAsia" w:eastAsiaTheme="minorEastAsia" w:cstheme="minorEastAsia"/>
                <w:color w:val="000000"/>
                <w:kern w:val="0"/>
                <w:sz w:val="21"/>
                <w:szCs w:val="21"/>
                <w:lang w:bidi="ar"/>
              </w:rPr>
            </w:pPr>
            <w:r>
              <w:rPr>
                <w:rFonts w:hint="eastAsia" w:asciiTheme="minorEastAsia" w:hAnsiTheme="minorEastAsia" w:eastAsiaTheme="minorEastAsia" w:cstheme="minorEastAsia"/>
                <w:color w:val="000000"/>
                <w:kern w:val="0"/>
                <w:sz w:val="21"/>
                <w:szCs w:val="21"/>
                <w:lang w:bidi="ar"/>
              </w:rPr>
              <w:t>1、满足 GB12514.1-2005 消防接口通用技术条件要求；</w:t>
            </w:r>
          </w:p>
          <w:p>
            <w:pPr>
              <w:widowControl/>
              <w:jc w:val="left"/>
              <w:textAlignment w:val="center"/>
              <w:rPr>
                <w:rFonts w:hint="eastAsia" w:asciiTheme="minorEastAsia" w:hAnsiTheme="minorEastAsia" w:eastAsiaTheme="minorEastAsia" w:cstheme="minorEastAsia"/>
                <w:color w:val="000000"/>
                <w:kern w:val="0"/>
                <w:sz w:val="21"/>
                <w:szCs w:val="21"/>
                <w:lang w:bidi="ar"/>
              </w:rPr>
            </w:pPr>
            <w:r>
              <w:rPr>
                <w:rFonts w:hint="eastAsia" w:asciiTheme="minorEastAsia" w:hAnsiTheme="minorEastAsia" w:eastAsiaTheme="minorEastAsia" w:cstheme="minorEastAsia"/>
                <w:color w:val="000000"/>
                <w:kern w:val="0"/>
                <w:sz w:val="21"/>
                <w:szCs w:val="21"/>
                <w:lang w:bidi="ar"/>
              </w:rPr>
              <w:t>2、由铝合金铸造而成，具有重量轻、强度高、耐腐蚀、连接灵活等特点；</w:t>
            </w:r>
          </w:p>
          <w:p>
            <w:pPr>
              <w:widowControl/>
              <w:jc w:val="left"/>
              <w:textAlignment w:val="center"/>
              <w:rPr>
                <w:rFonts w:hint="eastAsia" w:asciiTheme="minorEastAsia" w:hAnsiTheme="minorEastAsia" w:eastAsiaTheme="minorEastAsia" w:cstheme="minorEastAsia"/>
                <w:color w:val="000000"/>
                <w:kern w:val="0"/>
                <w:sz w:val="21"/>
                <w:szCs w:val="21"/>
                <w:lang w:bidi="ar"/>
              </w:rPr>
            </w:pPr>
            <w:r>
              <w:rPr>
                <w:rFonts w:hint="eastAsia" w:asciiTheme="minorEastAsia" w:hAnsiTheme="minorEastAsia" w:eastAsiaTheme="minorEastAsia" w:cstheme="minorEastAsia"/>
                <w:color w:val="000000"/>
                <w:kern w:val="0"/>
                <w:sz w:val="21"/>
                <w:szCs w:val="21"/>
                <w:lang w:bidi="ar"/>
              </w:rPr>
              <w:t>3、工作压力≥1.6MPa；</w:t>
            </w:r>
          </w:p>
          <w:p>
            <w:pPr>
              <w:widowControl/>
              <w:jc w:val="left"/>
              <w:textAlignment w:val="center"/>
              <w:rPr>
                <w:rFonts w:hint="eastAsia" w:asciiTheme="minorEastAsia" w:hAnsiTheme="minorEastAsia" w:eastAsiaTheme="minorEastAsia" w:cstheme="minorEastAsia"/>
                <w:color w:val="000000"/>
                <w:kern w:val="0"/>
                <w:sz w:val="21"/>
                <w:szCs w:val="21"/>
                <w:lang w:bidi="ar"/>
              </w:rPr>
            </w:pPr>
            <w:r>
              <w:rPr>
                <w:rFonts w:hint="eastAsia" w:asciiTheme="minorEastAsia" w:hAnsiTheme="minorEastAsia" w:eastAsiaTheme="minorEastAsia" w:cstheme="minorEastAsia"/>
                <w:color w:val="000000"/>
                <w:kern w:val="0"/>
                <w:sz w:val="21"/>
                <w:szCs w:val="21"/>
                <w:lang w:bidi="ar"/>
              </w:rPr>
              <w:t>4、适用介质：水、泡沫混合液；</w:t>
            </w:r>
          </w:p>
          <w:p>
            <w:pPr>
              <w:widowControl/>
              <w:jc w:val="left"/>
              <w:textAlignment w:val="center"/>
              <w:rPr>
                <w:rFonts w:hint="eastAsia" w:asciiTheme="minorEastAsia" w:hAnsiTheme="minorEastAsia" w:eastAsiaTheme="minorEastAsia" w:cstheme="minorEastAsia"/>
                <w:color w:val="000000"/>
                <w:kern w:val="0"/>
                <w:sz w:val="21"/>
                <w:szCs w:val="21"/>
                <w:lang w:val="en-US" w:eastAsia="zh-CN" w:bidi="ar"/>
              </w:rPr>
            </w:pPr>
            <w:r>
              <w:rPr>
                <w:rFonts w:hint="eastAsia" w:asciiTheme="minorEastAsia" w:hAnsiTheme="minorEastAsia" w:eastAsiaTheme="minorEastAsia" w:cstheme="minorEastAsia"/>
                <w:color w:val="000000"/>
                <w:kern w:val="0"/>
                <w:sz w:val="21"/>
                <w:szCs w:val="21"/>
                <w:lang w:bidi="ar"/>
              </w:rPr>
              <w:t>5、异型异径接口 (80mm雌快速转65mm雌快速)。</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rPr>
          <w:trHeight w:val="2189" w:hRule="atLeast"/>
          <w:jc w:val="center"/>
        </w:trPr>
        <w:tc>
          <w:tcPr>
            <w:tcW w:w="790" w:type="dxa"/>
            <w:vAlign w:val="center"/>
          </w:tcPr>
          <w:p>
            <w:pPr>
              <w:spacing w:beforeLines="0" w:afterLines="0"/>
              <w:jc w:val="center"/>
              <w:rPr>
                <w:rFonts w:hint="eastAsia" w:asciiTheme="minorEastAsia" w:hAnsiTheme="minorEastAsia" w:eastAsiaTheme="minorEastAsia" w:cstheme="minorEastAsia"/>
                <w:color w:val="000000"/>
                <w:kern w:val="2"/>
                <w:sz w:val="21"/>
                <w:szCs w:val="21"/>
                <w:lang w:val="en-US" w:eastAsia="zh-CN" w:bidi="ar-SA"/>
              </w:rPr>
            </w:pPr>
            <w:r>
              <w:rPr>
                <w:rFonts w:hint="eastAsia" w:asciiTheme="minorEastAsia" w:hAnsiTheme="minorEastAsia" w:eastAsiaTheme="minorEastAsia" w:cstheme="minorEastAsia"/>
                <w:color w:val="000000"/>
                <w:sz w:val="21"/>
                <w:szCs w:val="21"/>
              </w:rPr>
              <w:t>80mm雄快速转65mm雄快速</w:t>
            </w:r>
          </w:p>
        </w:tc>
        <w:tc>
          <w:tcPr>
            <w:tcW w:w="555" w:type="dxa"/>
            <w:vAlign w:val="center"/>
          </w:tcPr>
          <w:p>
            <w:pPr>
              <w:spacing w:beforeLines="0" w:afterLines="0"/>
              <w:jc w:val="center"/>
              <w:rPr>
                <w:rFonts w:hint="eastAsia" w:asciiTheme="minorEastAsia" w:hAnsiTheme="minorEastAsia" w:eastAsiaTheme="minorEastAsia" w:cstheme="minorEastAsia"/>
                <w:color w:val="000000"/>
                <w:kern w:val="2"/>
                <w:sz w:val="21"/>
                <w:szCs w:val="21"/>
                <w:lang w:val="en-US" w:eastAsia="zh-CN" w:bidi="ar-SA"/>
              </w:rPr>
            </w:pPr>
            <w:r>
              <w:rPr>
                <w:rFonts w:hint="eastAsia" w:asciiTheme="minorEastAsia" w:hAnsiTheme="minorEastAsia" w:eastAsiaTheme="minorEastAsia" w:cstheme="minorEastAsia"/>
                <w:color w:val="000000"/>
                <w:sz w:val="21"/>
                <w:szCs w:val="21"/>
              </w:rPr>
              <w:t>个</w:t>
            </w:r>
          </w:p>
        </w:tc>
        <w:tc>
          <w:tcPr>
            <w:tcW w:w="495" w:type="dxa"/>
            <w:vAlign w:val="center"/>
          </w:tcPr>
          <w:p>
            <w:pPr>
              <w:spacing w:beforeLines="0" w:afterLines="0"/>
              <w:jc w:val="center"/>
              <w:rPr>
                <w:rFonts w:hint="eastAsia" w:asciiTheme="minorEastAsia" w:hAnsiTheme="minorEastAsia" w:eastAsiaTheme="minorEastAsia" w:cstheme="minorEastAsia"/>
                <w:color w:val="000000"/>
                <w:kern w:val="2"/>
                <w:sz w:val="21"/>
                <w:szCs w:val="21"/>
                <w:lang w:val="en-US" w:eastAsia="zh-CN" w:bidi="ar-SA"/>
              </w:rPr>
            </w:pPr>
            <w:r>
              <w:rPr>
                <w:rFonts w:hint="eastAsia" w:asciiTheme="minorEastAsia" w:hAnsiTheme="minorEastAsia" w:eastAsiaTheme="minorEastAsia" w:cstheme="minorEastAsia"/>
                <w:color w:val="000000"/>
                <w:sz w:val="21"/>
                <w:szCs w:val="21"/>
              </w:rPr>
              <w:t>5</w:t>
            </w:r>
          </w:p>
        </w:tc>
        <w:tc>
          <w:tcPr>
            <w:tcW w:w="8899" w:type="dxa"/>
            <w:vAlign w:val="center"/>
          </w:tcPr>
          <w:p>
            <w:pPr>
              <w:widowControl/>
              <w:jc w:val="left"/>
              <w:textAlignment w:val="center"/>
              <w:rPr>
                <w:rFonts w:hint="eastAsia" w:asciiTheme="minorEastAsia" w:hAnsiTheme="minorEastAsia" w:eastAsiaTheme="minorEastAsia" w:cstheme="minorEastAsia"/>
                <w:color w:val="000000"/>
                <w:kern w:val="0"/>
                <w:sz w:val="21"/>
                <w:szCs w:val="21"/>
                <w:lang w:bidi="ar"/>
              </w:rPr>
            </w:pPr>
            <w:r>
              <w:rPr>
                <w:rFonts w:hint="eastAsia" w:asciiTheme="minorEastAsia" w:hAnsiTheme="minorEastAsia" w:eastAsiaTheme="minorEastAsia" w:cstheme="minorEastAsia"/>
                <w:color w:val="000000"/>
                <w:kern w:val="0"/>
                <w:sz w:val="21"/>
                <w:szCs w:val="21"/>
                <w:lang w:bidi="ar"/>
              </w:rPr>
              <w:t>1、满足 GB12514.1-2005 消防接口通用技术条件要求；</w:t>
            </w:r>
          </w:p>
          <w:p>
            <w:pPr>
              <w:widowControl/>
              <w:jc w:val="left"/>
              <w:textAlignment w:val="center"/>
              <w:rPr>
                <w:rFonts w:hint="eastAsia" w:asciiTheme="minorEastAsia" w:hAnsiTheme="minorEastAsia" w:eastAsiaTheme="minorEastAsia" w:cstheme="minorEastAsia"/>
                <w:color w:val="000000"/>
                <w:kern w:val="0"/>
                <w:sz w:val="21"/>
                <w:szCs w:val="21"/>
                <w:lang w:bidi="ar"/>
              </w:rPr>
            </w:pPr>
            <w:r>
              <w:rPr>
                <w:rFonts w:hint="eastAsia" w:asciiTheme="minorEastAsia" w:hAnsiTheme="minorEastAsia" w:eastAsiaTheme="minorEastAsia" w:cstheme="minorEastAsia"/>
                <w:color w:val="000000"/>
                <w:kern w:val="0"/>
                <w:sz w:val="21"/>
                <w:szCs w:val="21"/>
                <w:lang w:bidi="ar"/>
              </w:rPr>
              <w:t>2、由铝合金铸造而成，具有重量轻、强度高、耐腐蚀、连接灵活等特点；</w:t>
            </w:r>
          </w:p>
          <w:p>
            <w:pPr>
              <w:widowControl/>
              <w:jc w:val="left"/>
              <w:textAlignment w:val="center"/>
              <w:rPr>
                <w:rFonts w:hint="eastAsia" w:asciiTheme="minorEastAsia" w:hAnsiTheme="minorEastAsia" w:eastAsiaTheme="minorEastAsia" w:cstheme="minorEastAsia"/>
                <w:color w:val="000000"/>
                <w:kern w:val="0"/>
                <w:sz w:val="21"/>
                <w:szCs w:val="21"/>
                <w:lang w:bidi="ar"/>
              </w:rPr>
            </w:pPr>
            <w:r>
              <w:rPr>
                <w:rFonts w:hint="eastAsia" w:asciiTheme="minorEastAsia" w:hAnsiTheme="minorEastAsia" w:eastAsiaTheme="minorEastAsia" w:cstheme="minorEastAsia"/>
                <w:color w:val="000000"/>
                <w:kern w:val="0"/>
                <w:sz w:val="21"/>
                <w:szCs w:val="21"/>
                <w:lang w:bidi="ar"/>
              </w:rPr>
              <w:t>3、工作压力≥1.6MPa；</w:t>
            </w:r>
          </w:p>
          <w:p>
            <w:pPr>
              <w:widowControl/>
              <w:jc w:val="left"/>
              <w:textAlignment w:val="center"/>
              <w:rPr>
                <w:rFonts w:hint="eastAsia" w:asciiTheme="minorEastAsia" w:hAnsiTheme="minorEastAsia" w:eastAsiaTheme="minorEastAsia" w:cstheme="minorEastAsia"/>
                <w:color w:val="000000"/>
                <w:kern w:val="0"/>
                <w:sz w:val="21"/>
                <w:szCs w:val="21"/>
                <w:lang w:bidi="ar"/>
              </w:rPr>
            </w:pPr>
            <w:r>
              <w:rPr>
                <w:rFonts w:hint="eastAsia" w:asciiTheme="minorEastAsia" w:hAnsiTheme="minorEastAsia" w:eastAsiaTheme="minorEastAsia" w:cstheme="minorEastAsia"/>
                <w:color w:val="000000"/>
                <w:kern w:val="0"/>
                <w:sz w:val="21"/>
                <w:szCs w:val="21"/>
                <w:lang w:bidi="ar"/>
              </w:rPr>
              <w:t>4、适用介质：水、泡沫混合液；</w:t>
            </w:r>
          </w:p>
          <w:p>
            <w:pPr>
              <w:widowControl/>
              <w:jc w:val="left"/>
              <w:textAlignment w:val="center"/>
              <w:rPr>
                <w:rFonts w:hint="eastAsia" w:asciiTheme="minorEastAsia" w:hAnsiTheme="minorEastAsia" w:eastAsiaTheme="minorEastAsia" w:cstheme="minorEastAsia"/>
                <w:color w:val="000000"/>
                <w:kern w:val="0"/>
                <w:sz w:val="21"/>
                <w:szCs w:val="21"/>
                <w:lang w:val="en-US" w:eastAsia="zh-CN" w:bidi="ar"/>
              </w:rPr>
            </w:pPr>
            <w:r>
              <w:rPr>
                <w:rFonts w:hint="eastAsia" w:asciiTheme="minorEastAsia" w:hAnsiTheme="minorEastAsia" w:eastAsiaTheme="minorEastAsia" w:cstheme="minorEastAsia"/>
                <w:color w:val="000000"/>
                <w:kern w:val="0"/>
                <w:sz w:val="21"/>
                <w:szCs w:val="21"/>
                <w:lang w:bidi="ar"/>
              </w:rPr>
              <w:t>5、异型异径接口 (80mm雄快速转65mm雄快速)。</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rPr>
          <w:trHeight w:val="2189" w:hRule="atLeast"/>
          <w:jc w:val="center"/>
        </w:trPr>
        <w:tc>
          <w:tcPr>
            <w:tcW w:w="790" w:type="dxa"/>
            <w:vAlign w:val="center"/>
          </w:tcPr>
          <w:p>
            <w:pPr>
              <w:spacing w:beforeLines="0" w:afterLines="0"/>
              <w:jc w:val="center"/>
              <w:rPr>
                <w:rFonts w:hint="eastAsia" w:asciiTheme="minorEastAsia" w:hAnsiTheme="minorEastAsia" w:eastAsiaTheme="minorEastAsia" w:cstheme="minorEastAsia"/>
                <w:color w:val="000000"/>
                <w:kern w:val="2"/>
                <w:sz w:val="21"/>
                <w:szCs w:val="21"/>
                <w:lang w:val="en-US" w:eastAsia="zh-CN" w:bidi="ar-SA"/>
              </w:rPr>
            </w:pPr>
            <w:r>
              <w:rPr>
                <w:rFonts w:hint="eastAsia" w:asciiTheme="minorEastAsia" w:hAnsiTheme="minorEastAsia" w:eastAsiaTheme="minorEastAsia" w:cstheme="minorEastAsia"/>
                <w:color w:val="000000"/>
                <w:sz w:val="21"/>
                <w:szCs w:val="21"/>
              </w:rPr>
              <w:t>80mm雄转65mm内扣接口</w:t>
            </w:r>
          </w:p>
        </w:tc>
        <w:tc>
          <w:tcPr>
            <w:tcW w:w="555" w:type="dxa"/>
            <w:vAlign w:val="center"/>
          </w:tcPr>
          <w:p>
            <w:pPr>
              <w:spacing w:beforeLines="0" w:afterLines="0"/>
              <w:jc w:val="center"/>
              <w:rPr>
                <w:rFonts w:hint="eastAsia" w:asciiTheme="minorEastAsia" w:hAnsiTheme="minorEastAsia" w:eastAsiaTheme="minorEastAsia" w:cstheme="minorEastAsia"/>
                <w:color w:val="000000"/>
                <w:kern w:val="2"/>
                <w:sz w:val="21"/>
                <w:szCs w:val="21"/>
                <w:lang w:val="en-US" w:eastAsia="zh-CN" w:bidi="ar-SA"/>
              </w:rPr>
            </w:pPr>
            <w:r>
              <w:rPr>
                <w:rFonts w:hint="eastAsia" w:asciiTheme="minorEastAsia" w:hAnsiTheme="minorEastAsia" w:eastAsiaTheme="minorEastAsia" w:cstheme="minorEastAsia"/>
                <w:color w:val="000000"/>
                <w:sz w:val="21"/>
                <w:szCs w:val="21"/>
              </w:rPr>
              <w:t>个</w:t>
            </w:r>
          </w:p>
        </w:tc>
        <w:tc>
          <w:tcPr>
            <w:tcW w:w="495" w:type="dxa"/>
            <w:vAlign w:val="center"/>
          </w:tcPr>
          <w:p>
            <w:pPr>
              <w:spacing w:beforeLines="0" w:afterLines="0"/>
              <w:jc w:val="center"/>
              <w:rPr>
                <w:rFonts w:hint="eastAsia" w:asciiTheme="minorEastAsia" w:hAnsiTheme="minorEastAsia" w:eastAsiaTheme="minorEastAsia" w:cstheme="minorEastAsia"/>
                <w:color w:val="000000"/>
                <w:kern w:val="2"/>
                <w:sz w:val="21"/>
                <w:szCs w:val="21"/>
                <w:lang w:val="en-US" w:eastAsia="zh-CN" w:bidi="ar-SA"/>
              </w:rPr>
            </w:pPr>
            <w:r>
              <w:rPr>
                <w:rFonts w:hint="eastAsia" w:asciiTheme="minorEastAsia" w:hAnsiTheme="minorEastAsia" w:eastAsiaTheme="minorEastAsia" w:cstheme="minorEastAsia"/>
                <w:color w:val="000000"/>
                <w:sz w:val="21"/>
                <w:szCs w:val="21"/>
              </w:rPr>
              <w:t>5</w:t>
            </w:r>
          </w:p>
        </w:tc>
        <w:tc>
          <w:tcPr>
            <w:tcW w:w="8899" w:type="dxa"/>
            <w:vAlign w:val="center"/>
          </w:tcPr>
          <w:p>
            <w:pPr>
              <w:widowControl/>
              <w:jc w:val="left"/>
              <w:textAlignment w:val="center"/>
              <w:rPr>
                <w:rFonts w:hint="eastAsia" w:asciiTheme="minorEastAsia" w:hAnsiTheme="minorEastAsia" w:eastAsiaTheme="minorEastAsia" w:cstheme="minorEastAsia"/>
                <w:color w:val="000000"/>
                <w:kern w:val="0"/>
                <w:sz w:val="21"/>
                <w:szCs w:val="21"/>
                <w:lang w:bidi="ar"/>
              </w:rPr>
            </w:pPr>
            <w:r>
              <w:rPr>
                <w:rFonts w:hint="eastAsia" w:asciiTheme="minorEastAsia" w:hAnsiTheme="minorEastAsia" w:eastAsiaTheme="minorEastAsia" w:cstheme="minorEastAsia"/>
                <w:color w:val="000000"/>
                <w:kern w:val="0"/>
                <w:sz w:val="21"/>
                <w:szCs w:val="21"/>
                <w:lang w:bidi="ar"/>
              </w:rPr>
              <w:t>1、满足 GB12514.1-2005 消防接口通用技术条件要求；</w:t>
            </w:r>
          </w:p>
          <w:p>
            <w:pPr>
              <w:widowControl/>
              <w:jc w:val="left"/>
              <w:textAlignment w:val="center"/>
              <w:rPr>
                <w:rFonts w:hint="eastAsia" w:asciiTheme="minorEastAsia" w:hAnsiTheme="minorEastAsia" w:eastAsiaTheme="minorEastAsia" w:cstheme="minorEastAsia"/>
                <w:color w:val="000000"/>
                <w:kern w:val="0"/>
                <w:sz w:val="21"/>
                <w:szCs w:val="21"/>
                <w:lang w:bidi="ar"/>
              </w:rPr>
            </w:pPr>
            <w:r>
              <w:rPr>
                <w:rFonts w:hint="eastAsia" w:asciiTheme="minorEastAsia" w:hAnsiTheme="minorEastAsia" w:eastAsiaTheme="minorEastAsia" w:cstheme="minorEastAsia"/>
                <w:color w:val="000000"/>
                <w:kern w:val="0"/>
                <w:sz w:val="21"/>
                <w:szCs w:val="21"/>
                <w:lang w:bidi="ar"/>
              </w:rPr>
              <w:t>2、由铝合金铸造而成，具有重量轻、强度高、耐腐蚀、连接灵活等特点；</w:t>
            </w:r>
          </w:p>
          <w:p>
            <w:pPr>
              <w:widowControl/>
              <w:jc w:val="left"/>
              <w:textAlignment w:val="center"/>
              <w:rPr>
                <w:rFonts w:hint="eastAsia" w:asciiTheme="minorEastAsia" w:hAnsiTheme="minorEastAsia" w:eastAsiaTheme="minorEastAsia" w:cstheme="minorEastAsia"/>
                <w:color w:val="000000"/>
                <w:kern w:val="0"/>
                <w:sz w:val="21"/>
                <w:szCs w:val="21"/>
                <w:lang w:bidi="ar"/>
              </w:rPr>
            </w:pPr>
            <w:r>
              <w:rPr>
                <w:rFonts w:hint="eastAsia" w:asciiTheme="minorEastAsia" w:hAnsiTheme="minorEastAsia" w:eastAsiaTheme="minorEastAsia" w:cstheme="minorEastAsia"/>
                <w:color w:val="000000"/>
                <w:kern w:val="0"/>
                <w:sz w:val="21"/>
                <w:szCs w:val="21"/>
                <w:lang w:bidi="ar"/>
              </w:rPr>
              <w:t>3、工作压力≥1.6MPa；</w:t>
            </w:r>
          </w:p>
          <w:p>
            <w:pPr>
              <w:widowControl/>
              <w:jc w:val="left"/>
              <w:textAlignment w:val="center"/>
              <w:rPr>
                <w:rFonts w:hint="eastAsia" w:asciiTheme="minorEastAsia" w:hAnsiTheme="minorEastAsia" w:eastAsiaTheme="minorEastAsia" w:cstheme="minorEastAsia"/>
                <w:color w:val="000000"/>
                <w:kern w:val="0"/>
                <w:sz w:val="21"/>
                <w:szCs w:val="21"/>
                <w:lang w:bidi="ar"/>
              </w:rPr>
            </w:pPr>
            <w:r>
              <w:rPr>
                <w:rFonts w:hint="eastAsia" w:asciiTheme="minorEastAsia" w:hAnsiTheme="minorEastAsia" w:eastAsiaTheme="minorEastAsia" w:cstheme="minorEastAsia"/>
                <w:color w:val="000000"/>
                <w:kern w:val="0"/>
                <w:sz w:val="21"/>
                <w:szCs w:val="21"/>
                <w:lang w:bidi="ar"/>
              </w:rPr>
              <w:t>4、适用介质：水、泡沫混合液；</w:t>
            </w:r>
          </w:p>
          <w:p>
            <w:pPr>
              <w:widowControl/>
              <w:jc w:val="left"/>
              <w:textAlignment w:val="center"/>
              <w:rPr>
                <w:rFonts w:hint="eastAsia" w:asciiTheme="minorEastAsia" w:hAnsiTheme="minorEastAsia" w:eastAsiaTheme="minorEastAsia" w:cstheme="minorEastAsia"/>
                <w:color w:val="000000"/>
                <w:kern w:val="0"/>
                <w:sz w:val="21"/>
                <w:szCs w:val="21"/>
                <w:lang w:val="en-US" w:eastAsia="zh-CN" w:bidi="ar"/>
              </w:rPr>
            </w:pPr>
            <w:r>
              <w:rPr>
                <w:rFonts w:hint="eastAsia" w:asciiTheme="minorEastAsia" w:hAnsiTheme="minorEastAsia" w:eastAsiaTheme="minorEastAsia" w:cstheme="minorEastAsia"/>
                <w:color w:val="000000"/>
                <w:kern w:val="0"/>
                <w:sz w:val="21"/>
                <w:szCs w:val="21"/>
                <w:lang w:bidi="ar"/>
              </w:rPr>
              <w:t>5、异型异径接口 (80mm雄转65mm内扣接口)。</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rPr>
          <w:trHeight w:val="2189" w:hRule="atLeast"/>
          <w:jc w:val="center"/>
        </w:trPr>
        <w:tc>
          <w:tcPr>
            <w:tcW w:w="790" w:type="dxa"/>
            <w:vAlign w:val="center"/>
          </w:tcPr>
          <w:p>
            <w:pPr>
              <w:spacing w:beforeLines="0" w:afterLines="0"/>
              <w:jc w:val="center"/>
              <w:rPr>
                <w:rFonts w:hint="eastAsia" w:asciiTheme="minorEastAsia" w:hAnsiTheme="minorEastAsia" w:eastAsiaTheme="minorEastAsia" w:cstheme="minorEastAsia"/>
                <w:color w:val="000000"/>
                <w:kern w:val="2"/>
                <w:sz w:val="21"/>
                <w:szCs w:val="21"/>
                <w:lang w:val="en-US" w:eastAsia="zh-CN" w:bidi="ar-SA"/>
              </w:rPr>
            </w:pPr>
            <w:r>
              <w:rPr>
                <w:rFonts w:hint="eastAsia" w:asciiTheme="minorEastAsia" w:hAnsiTheme="minorEastAsia" w:eastAsiaTheme="minorEastAsia" w:cstheme="minorEastAsia"/>
                <w:color w:val="000000"/>
                <w:sz w:val="21"/>
                <w:szCs w:val="21"/>
              </w:rPr>
              <w:t>80mm雄快速转80mm雄快速接口</w:t>
            </w:r>
          </w:p>
        </w:tc>
        <w:tc>
          <w:tcPr>
            <w:tcW w:w="555" w:type="dxa"/>
            <w:vAlign w:val="center"/>
          </w:tcPr>
          <w:p>
            <w:pPr>
              <w:spacing w:beforeLines="0" w:afterLines="0"/>
              <w:jc w:val="center"/>
              <w:rPr>
                <w:rFonts w:hint="eastAsia" w:asciiTheme="minorEastAsia" w:hAnsiTheme="minorEastAsia" w:eastAsiaTheme="minorEastAsia" w:cstheme="minorEastAsia"/>
                <w:color w:val="000000"/>
                <w:kern w:val="2"/>
                <w:sz w:val="21"/>
                <w:szCs w:val="21"/>
                <w:lang w:val="en-US" w:eastAsia="zh-CN" w:bidi="ar-SA"/>
              </w:rPr>
            </w:pPr>
            <w:r>
              <w:rPr>
                <w:rFonts w:hint="eastAsia" w:asciiTheme="minorEastAsia" w:hAnsiTheme="minorEastAsia" w:eastAsiaTheme="minorEastAsia" w:cstheme="minorEastAsia"/>
                <w:color w:val="000000"/>
                <w:sz w:val="21"/>
                <w:szCs w:val="21"/>
              </w:rPr>
              <w:t>个</w:t>
            </w:r>
          </w:p>
        </w:tc>
        <w:tc>
          <w:tcPr>
            <w:tcW w:w="495" w:type="dxa"/>
            <w:vAlign w:val="center"/>
          </w:tcPr>
          <w:p>
            <w:pPr>
              <w:spacing w:beforeLines="0" w:afterLines="0"/>
              <w:jc w:val="center"/>
              <w:rPr>
                <w:rFonts w:hint="eastAsia" w:asciiTheme="minorEastAsia" w:hAnsiTheme="minorEastAsia" w:eastAsiaTheme="minorEastAsia" w:cstheme="minorEastAsia"/>
                <w:color w:val="000000"/>
                <w:kern w:val="2"/>
                <w:sz w:val="21"/>
                <w:szCs w:val="21"/>
                <w:lang w:val="en-US" w:eastAsia="zh-CN" w:bidi="ar-SA"/>
              </w:rPr>
            </w:pPr>
            <w:r>
              <w:rPr>
                <w:rFonts w:hint="eastAsia" w:asciiTheme="minorEastAsia" w:hAnsiTheme="minorEastAsia" w:eastAsiaTheme="minorEastAsia" w:cstheme="minorEastAsia"/>
                <w:color w:val="000000"/>
                <w:sz w:val="21"/>
                <w:szCs w:val="21"/>
              </w:rPr>
              <w:t>5</w:t>
            </w:r>
          </w:p>
        </w:tc>
        <w:tc>
          <w:tcPr>
            <w:tcW w:w="8899" w:type="dxa"/>
            <w:vAlign w:val="center"/>
          </w:tcPr>
          <w:p>
            <w:pPr>
              <w:widowControl/>
              <w:jc w:val="left"/>
              <w:textAlignment w:val="center"/>
              <w:rPr>
                <w:rFonts w:hint="eastAsia" w:asciiTheme="minorEastAsia" w:hAnsiTheme="minorEastAsia" w:eastAsiaTheme="minorEastAsia" w:cstheme="minorEastAsia"/>
                <w:color w:val="000000"/>
                <w:kern w:val="0"/>
                <w:sz w:val="21"/>
                <w:szCs w:val="21"/>
                <w:lang w:bidi="ar"/>
              </w:rPr>
            </w:pPr>
            <w:r>
              <w:rPr>
                <w:rFonts w:hint="eastAsia" w:asciiTheme="minorEastAsia" w:hAnsiTheme="minorEastAsia" w:eastAsiaTheme="minorEastAsia" w:cstheme="minorEastAsia"/>
                <w:color w:val="000000"/>
                <w:kern w:val="0"/>
                <w:sz w:val="21"/>
                <w:szCs w:val="21"/>
                <w:lang w:bidi="ar"/>
              </w:rPr>
              <w:t>1、满足 GB12514.1-2005 消防接口通用技术条件要求；</w:t>
            </w:r>
          </w:p>
          <w:p>
            <w:pPr>
              <w:widowControl/>
              <w:jc w:val="left"/>
              <w:textAlignment w:val="center"/>
              <w:rPr>
                <w:rFonts w:hint="eastAsia" w:asciiTheme="minorEastAsia" w:hAnsiTheme="minorEastAsia" w:eastAsiaTheme="minorEastAsia" w:cstheme="minorEastAsia"/>
                <w:color w:val="000000"/>
                <w:kern w:val="0"/>
                <w:sz w:val="21"/>
                <w:szCs w:val="21"/>
                <w:lang w:bidi="ar"/>
              </w:rPr>
            </w:pPr>
            <w:r>
              <w:rPr>
                <w:rFonts w:hint="eastAsia" w:asciiTheme="minorEastAsia" w:hAnsiTheme="minorEastAsia" w:eastAsiaTheme="minorEastAsia" w:cstheme="minorEastAsia"/>
                <w:color w:val="000000"/>
                <w:kern w:val="0"/>
                <w:sz w:val="21"/>
                <w:szCs w:val="21"/>
                <w:lang w:bidi="ar"/>
              </w:rPr>
              <w:t>2、由铝合金铸造而成，具有重量轻、强度高、耐腐蚀、连接灵活等特点；</w:t>
            </w:r>
          </w:p>
          <w:p>
            <w:pPr>
              <w:widowControl/>
              <w:jc w:val="left"/>
              <w:textAlignment w:val="center"/>
              <w:rPr>
                <w:rFonts w:hint="eastAsia" w:asciiTheme="minorEastAsia" w:hAnsiTheme="minorEastAsia" w:eastAsiaTheme="minorEastAsia" w:cstheme="minorEastAsia"/>
                <w:color w:val="000000"/>
                <w:kern w:val="0"/>
                <w:sz w:val="21"/>
                <w:szCs w:val="21"/>
                <w:lang w:bidi="ar"/>
              </w:rPr>
            </w:pPr>
            <w:r>
              <w:rPr>
                <w:rFonts w:hint="eastAsia" w:asciiTheme="minorEastAsia" w:hAnsiTheme="minorEastAsia" w:eastAsiaTheme="minorEastAsia" w:cstheme="minorEastAsia"/>
                <w:color w:val="000000"/>
                <w:kern w:val="0"/>
                <w:sz w:val="21"/>
                <w:szCs w:val="21"/>
                <w:lang w:bidi="ar"/>
              </w:rPr>
              <w:t>3、工作压力≥1.6MPa；</w:t>
            </w:r>
          </w:p>
          <w:p>
            <w:pPr>
              <w:widowControl/>
              <w:jc w:val="left"/>
              <w:textAlignment w:val="center"/>
              <w:rPr>
                <w:rFonts w:hint="eastAsia" w:asciiTheme="minorEastAsia" w:hAnsiTheme="minorEastAsia" w:eastAsiaTheme="minorEastAsia" w:cstheme="minorEastAsia"/>
                <w:color w:val="000000"/>
                <w:kern w:val="0"/>
                <w:sz w:val="21"/>
                <w:szCs w:val="21"/>
                <w:lang w:bidi="ar"/>
              </w:rPr>
            </w:pPr>
            <w:r>
              <w:rPr>
                <w:rFonts w:hint="eastAsia" w:asciiTheme="minorEastAsia" w:hAnsiTheme="minorEastAsia" w:eastAsiaTheme="minorEastAsia" w:cstheme="minorEastAsia"/>
                <w:color w:val="000000"/>
                <w:kern w:val="0"/>
                <w:sz w:val="21"/>
                <w:szCs w:val="21"/>
                <w:lang w:bidi="ar"/>
              </w:rPr>
              <w:t>4、适用介质：水、泡沫混合液；</w:t>
            </w:r>
          </w:p>
          <w:p>
            <w:pPr>
              <w:widowControl/>
              <w:jc w:val="left"/>
              <w:textAlignment w:val="center"/>
              <w:rPr>
                <w:rFonts w:hint="eastAsia" w:asciiTheme="minorEastAsia" w:hAnsiTheme="minorEastAsia" w:eastAsiaTheme="minorEastAsia" w:cstheme="minorEastAsia"/>
                <w:color w:val="000000"/>
                <w:kern w:val="0"/>
                <w:sz w:val="21"/>
                <w:szCs w:val="21"/>
                <w:lang w:val="en-US" w:eastAsia="zh-CN" w:bidi="ar"/>
              </w:rPr>
            </w:pPr>
            <w:r>
              <w:rPr>
                <w:rFonts w:hint="eastAsia" w:asciiTheme="minorEastAsia" w:hAnsiTheme="minorEastAsia" w:eastAsiaTheme="minorEastAsia" w:cstheme="minorEastAsia"/>
                <w:color w:val="000000"/>
                <w:kern w:val="0"/>
                <w:sz w:val="21"/>
                <w:szCs w:val="21"/>
                <w:lang w:bidi="ar"/>
              </w:rPr>
              <w:t>5、异型异径接口 (80mm雄快速转80mm雄快速接口)。</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rPr>
          <w:trHeight w:val="2189" w:hRule="atLeast"/>
          <w:jc w:val="center"/>
        </w:trPr>
        <w:tc>
          <w:tcPr>
            <w:tcW w:w="790" w:type="dxa"/>
            <w:vAlign w:val="center"/>
          </w:tcPr>
          <w:p>
            <w:pPr>
              <w:spacing w:beforeLines="0" w:afterLines="0"/>
              <w:jc w:val="center"/>
              <w:rPr>
                <w:rFonts w:hint="eastAsia" w:asciiTheme="minorEastAsia" w:hAnsiTheme="minorEastAsia" w:eastAsiaTheme="minorEastAsia" w:cstheme="minorEastAsia"/>
                <w:color w:val="000000"/>
                <w:kern w:val="2"/>
                <w:sz w:val="21"/>
                <w:szCs w:val="21"/>
                <w:lang w:val="en-US" w:eastAsia="zh-CN" w:bidi="ar-SA"/>
              </w:rPr>
            </w:pPr>
            <w:r>
              <w:rPr>
                <w:rFonts w:hint="eastAsia" w:asciiTheme="minorEastAsia" w:hAnsiTheme="minorEastAsia" w:eastAsiaTheme="minorEastAsia" w:cstheme="minorEastAsia"/>
                <w:color w:val="000000"/>
                <w:sz w:val="21"/>
                <w:szCs w:val="21"/>
              </w:rPr>
              <w:t>二分水器</w:t>
            </w:r>
          </w:p>
        </w:tc>
        <w:tc>
          <w:tcPr>
            <w:tcW w:w="555" w:type="dxa"/>
            <w:vAlign w:val="center"/>
          </w:tcPr>
          <w:p>
            <w:pPr>
              <w:spacing w:beforeLines="0" w:afterLines="0"/>
              <w:jc w:val="center"/>
              <w:rPr>
                <w:rFonts w:hint="eastAsia" w:asciiTheme="minorEastAsia" w:hAnsiTheme="minorEastAsia" w:eastAsiaTheme="minorEastAsia" w:cstheme="minorEastAsia"/>
                <w:color w:val="000000"/>
                <w:kern w:val="2"/>
                <w:sz w:val="21"/>
                <w:szCs w:val="21"/>
                <w:lang w:val="en-US" w:eastAsia="zh-CN" w:bidi="ar-SA"/>
              </w:rPr>
            </w:pPr>
            <w:r>
              <w:rPr>
                <w:rFonts w:hint="eastAsia" w:asciiTheme="minorEastAsia" w:hAnsiTheme="minorEastAsia" w:eastAsiaTheme="minorEastAsia" w:cstheme="minorEastAsia"/>
                <w:color w:val="000000"/>
                <w:sz w:val="21"/>
                <w:szCs w:val="21"/>
              </w:rPr>
              <w:t>个</w:t>
            </w:r>
          </w:p>
        </w:tc>
        <w:tc>
          <w:tcPr>
            <w:tcW w:w="495" w:type="dxa"/>
            <w:vAlign w:val="center"/>
          </w:tcPr>
          <w:p>
            <w:pPr>
              <w:spacing w:beforeLines="0" w:afterLines="0"/>
              <w:jc w:val="center"/>
              <w:rPr>
                <w:rFonts w:hint="eastAsia" w:asciiTheme="minorEastAsia" w:hAnsiTheme="minorEastAsia" w:eastAsiaTheme="minorEastAsia" w:cstheme="minorEastAsia"/>
                <w:color w:val="000000"/>
                <w:kern w:val="2"/>
                <w:sz w:val="21"/>
                <w:szCs w:val="21"/>
                <w:lang w:val="en-US" w:eastAsia="zh-CN" w:bidi="ar-SA"/>
              </w:rPr>
            </w:pPr>
            <w:r>
              <w:rPr>
                <w:rFonts w:hint="eastAsia" w:asciiTheme="minorEastAsia" w:hAnsiTheme="minorEastAsia" w:eastAsiaTheme="minorEastAsia" w:cstheme="minorEastAsia"/>
                <w:color w:val="000000"/>
                <w:sz w:val="21"/>
                <w:szCs w:val="21"/>
              </w:rPr>
              <w:t>15</w:t>
            </w:r>
          </w:p>
        </w:tc>
        <w:tc>
          <w:tcPr>
            <w:tcW w:w="8899" w:type="dxa"/>
            <w:vAlign w:val="center"/>
          </w:tcPr>
          <w:p>
            <w:pPr>
              <w:widowControl/>
              <w:jc w:val="left"/>
              <w:textAlignment w:val="center"/>
              <w:rPr>
                <w:rFonts w:hint="eastAsia" w:asciiTheme="minorEastAsia" w:hAnsiTheme="minorEastAsia" w:eastAsiaTheme="minorEastAsia" w:cstheme="minorEastAsia"/>
                <w:color w:val="000000"/>
                <w:kern w:val="0"/>
                <w:sz w:val="21"/>
                <w:szCs w:val="21"/>
                <w:lang w:bidi="ar"/>
              </w:rPr>
            </w:pPr>
            <w:r>
              <w:rPr>
                <w:rFonts w:hint="eastAsia" w:asciiTheme="minorEastAsia" w:hAnsiTheme="minorEastAsia" w:eastAsiaTheme="minorEastAsia" w:cstheme="minorEastAsia"/>
                <w:color w:val="000000"/>
                <w:kern w:val="0"/>
                <w:sz w:val="21"/>
                <w:szCs w:val="21"/>
                <w:lang w:bidi="ar"/>
              </w:rPr>
              <w:t>1、</w:t>
            </w:r>
            <w:r>
              <w:rPr>
                <w:rFonts w:hint="eastAsia" w:asciiTheme="minorEastAsia" w:hAnsiTheme="minorEastAsia" w:eastAsiaTheme="minorEastAsia" w:cstheme="minorEastAsia"/>
                <w:color w:val="000000"/>
                <w:kern w:val="0"/>
                <w:sz w:val="21"/>
                <w:szCs w:val="21"/>
                <w:lang w:eastAsia="zh-CN" w:bidi="ar"/>
              </w:rPr>
              <w:t>满足</w:t>
            </w:r>
            <w:r>
              <w:rPr>
                <w:rFonts w:hint="eastAsia" w:asciiTheme="minorEastAsia" w:hAnsiTheme="minorEastAsia" w:eastAsiaTheme="minorEastAsia" w:cstheme="minorEastAsia"/>
                <w:color w:val="000000"/>
                <w:kern w:val="0"/>
                <w:sz w:val="21"/>
                <w:szCs w:val="21"/>
                <w:lang w:bidi="ar"/>
              </w:rPr>
              <w:t>XF868-2010《分水器和集水器》标准</w:t>
            </w:r>
            <w:r>
              <w:rPr>
                <w:rFonts w:hint="eastAsia" w:asciiTheme="minorEastAsia" w:hAnsiTheme="minorEastAsia" w:eastAsiaTheme="minorEastAsia" w:cstheme="minorEastAsia"/>
                <w:color w:val="000000"/>
                <w:kern w:val="0"/>
                <w:sz w:val="21"/>
                <w:szCs w:val="21"/>
                <w:lang w:eastAsia="zh-CN" w:bidi="ar"/>
              </w:rPr>
              <w:t>；</w:t>
            </w:r>
          </w:p>
          <w:p>
            <w:pPr>
              <w:widowControl/>
              <w:jc w:val="left"/>
              <w:textAlignment w:val="center"/>
              <w:rPr>
                <w:rFonts w:hint="eastAsia" w:asciiTheme="minorEastAsia" w:hAnsiTheme="minorEastAsia" w:eastAsiaTheme="minorEastAsia" w:cstheme="minorEastAsia"/>
                <w:color w:val="000000"/>
                <w:kern w:val="0"/>
                <w:sz w:val="21"/>
                <w:szCs w:val="21"/>
                <w:lang w:eastAsia="zh-CN" w:bidi="ar"/>
              </w:rPr>
            </w:pPr>
            <w:r>
              <w:rPr>
                <w:rFonts w:hint="eastAsia" w:asciiTheme="minorEastAsia" w:hAnsiTheme="minorEastAsia" w:eastAsiaTheme="minorEastAsia" w:cstheme="minorEastAsia"/>
                <w:color w:val="000000"/>
                <w:kern w:val="0"/>
                <w:sz w:val="21"/>
                <w:szCs w:val="21"/>
                <w:lang w:bidi="ar"/>
              </w:rPr>
              <w:t>2、进水口径为65mm</w:t>
            </w:r>
            <w:r>
              <w:rPr>
                <w:rFonts w:hint="eastAsia" w:asciiTheme="minorEastAsia" w:hAnsiTheme="minorEastAsia" w:eastAsiaTheme="minorEastAsia" w:cstheme="minorEastAsia"/>
                <w:color w:val="000000"/>
                <w:kern w:val="0"/>
                <w:sz w:val="21"/>
                <w:szCs w:val="21"/>
                <w:lang w:eastAsia="zh-CN" w:bidi="ar"/>
              </w:rPr>
              <w:t>；</w:t>
            </w:r>
          </w:p>
          <w:p>
            <w:pPr>
              <w:widowControl/>
              <w:jc w:val="left"/>
              <w:textAlignment w:val="center"/>
              <w:rPr>
                <w:rFonts w:hint="eastAsia" w:asciiTheme="minorEastAsia" w:hAnsiTheme="minorEastAsia" w:eastAsiaTheme="minorEastAsia" w:cstheme="minorEastAsia"/>
                <w:color w:val="000000"/>
                <w:kern w:val="0"/>
                <w:sz w:val="21"/>
                <w:szCs w:val="21"/>
                <w:lang w:eastAsia="zh-CN" w:bidi="ar"/>
              </w:rPr>
            </w:pPr>
            <w:r>
              <w:rPr>
                <w:rFonts w:hint="eastAsia" w:asciiTheme="minorEastAsia" w:hAnsiTheme="minorEastAsia" w:eastAsiaTheme="minorEastAsia" w:cstheme="minorEastAsia"/>
                <w:color w:val="000000"/>
                <w:kern w:val="0"/>
                <w:sz w:val="21"/>
                <w:szCs w:val="21"/>
                <w:lang w:bidi="ar"/>
              </w:rPr>
              <w:t>3、材质：铝质</w:t>
            </w:r>
            <w:r>
              <w:rPr>
                <w:rFonts w:hint="eastAsia" w:asciiTheme="minorEastAsia" w:hAnsiTheme="minorEastAsia" w:eastAsiaTheme="minorEastAsia" w:cstheme="minorEastAsia"/>
                <w:color w:val="000000"/>
                <w:kern w:val="0"/>
                <w:sz w:val="21"/>
                <w:szCs w:val="21"/>
                <w:lang w:eastAsia="zh-CN" w:bidi="ar"/>
              </w:rPr>
              <w:t>；</w:t>
            </w:r>
          </w:p>
          <w:p>
            <w:pPr>
              <w:widowControl/>
              <w:jc w:val="left"/>
              <w:textAlignment w:val="center"/>
              <w:rPr>
                <w:rFonts w:hint="eastAsia" w:asciiTheme="minorEastAsia" w:hAnsiTheme="minorEastAsia" w:eastAsiaTheme="minorEastAsia" w:cstheme="minorEastAsia"/>
                <w:color w:val="000000"/>
                <w:kern w:val="0"/>
                <w:sz w:val="21"/>
                <w:szCs w:val="21"/>
                <w:lang w:eastAsia="zh-CN" w:bidi="ar"/>
              </w:rPr>
            </w:pPr>
            <w:r>
              <w:rPr>
                <w:rFonts w:hint="eastAsia" w:asciiTheme="minorEastAsia" w:hAnsiTheme="minorEastAsia" w:eastAsiaTheme="minorEastAsia" w:cstheme="minorEastAsia"/>
                <w:color w:val="000000"/>
                <w:kern w:val="0"/>
                <w:sz w:val="21"/>
                <w:szCs w:val="21"/>
                <w:lang w:bidi="ar"/>
              </w:rPr>
              <w:t>4、阀门开启压力≥135N</w:t>
            </w:r>
            <w:r>
              <w:rPr>
                <w:rFonts w:hint="eastAsia" w:asciiTheme="minorEastAsia" w:hAnsiTheme="minorEastAsia" w:eastAsiaTheme="minorEastAsia" w:cstheme="minorEastAsia"/>
                <w:color w:val="000000"/>
                <w:kern w:val="0"/>
                <w:sz w:val="21"/>
                <w:szCs w:val="21"/>
                <w:lang w:eastAsia="zh-CN" w:bidi="ar"/>
              </w:rPr>
              <w:t>；</w:t>
            </w:r>
          </w:p>
          <w:p>
            <w:pPr>
              <w:widowControl/>
              <w:jc w:val="left"/>
              <w:textAlignment w:val="center"/>
              <w:rPr>
                <w:rFonts w:hint="eastAsia" w:asciiTheme="minorEastAsia" w:hAnsiTheme="minorEastAsia" w:eastAsiaTheme="minorEastAsia" w:cstheme="minorEastAsia"/>
                <w:color w:val="000000"/>
                <w:kern w:val="0"/>
                <w:sz w:val="21"/>
                <w:szCs w:val="21"/>
                <w:lang w:val="en-US" w:eastAsia="zh-CN" w:bidi="ar"/>
              </w:rPr>
            </w:pPr>
            <w:r>
              <w:rPr>
                <w:rFonts w:hint="eastAsia" w:asciiTheme="minorEastAsia" w:hAnsiTheme="minorEastAsia" w:eastAsiaTheme="minorEastAsia" w:cstheme="minorEastAsia"/>
                <w:color w:val="000000"/>
                <w:kern w:val="0"/>
                <w:sz w:val="21"/>
                <w:szCs w:val="21"/>
                <w:lang w:bidi="ar"/>
              </w:rPr>
              <w:t>5、出水口数量和口径：2个、65mm</w:t>
            </w:r>
            <w:r>
              <w:rPr>
                <w:rFonts w:hint="eastAsia" w:asciiTheme="minorEastAsia" w:hAnsiTheme="minorEastAsia" w:eastAsiaTheme="minorEastAsia" w:cstheme="minorEastAsia"/>
                <w:color w:val="000000"/>
                <w:kern w:val="0"/>
                <w:sz w:val="21"/>
                <w:szCs w:val="21"/>
                <w:lang w:eastAsia="zh-CN" w:bidi="ar"/>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rPr>
          <w:trHeight w:val="2189" w:hRule="atLeast"/>
          <w:jc w:val="center"/>
        </w:trPr>
        <w:tc>
          <w:tcPr>
            <w:tcW w:w="790" w:type="dxa"/>
            <w:vAlign w:val="center"/>
          </w:tcPr>
          <w:p>
            <w:pPr>
              <w:spacing w:beforeLines="0" w:afterLines="0"/>
              <w:jc w:val="center"/>
              <w:rPr>
                <w:rFonts w:hint="eastAsia" w:asciiTheme="minorEastAsia" w:hAnsiTheme="minorEastAsia" w:eastAsiaTheme="minorEastAsia" w:cstheme="minorEastAsia"/>
                <w:color w:val="000000"/>
                <w:kern w:val="2"/>
                <w:sz w:val="21"/>
                <w:szCs w:val="21"/>
                <w:lang w:val="en-US" w:eastAsia="zh-CN" w:bidi="ar-SA"/>
              </w:rPr>
            </w:pPr>
            <w:r>
              <w:rPr>
                <w:rFonts w:hint="eastAsia" w:asciiTheme="minorEastAsia" w:hAnsiTheme="minorEastAsia" w:eastAsiaTheme="minorEastAsia" w:cstheme="minorEastAsia"/>
                <w:color w:val="000000"/>
                <w:sz w:val="21"/>
                <w:szCs w:val="21"/>
              </w:rPr>
              <w:t>三分水器</w:t>
            </w:r>
          </w:p>
        </w:tc>
        <w:tc>
          <w:tcPr>
            <w:tcW w:w="555" w:type="dxa"/>
            <w:vAlign w:val="center"/>
          </w:tcPr>
          <w:p>
            <w:pPr>
              <w:spacing w:beforeLines="0" w:afterLines="0"/>
              <w:jc w:val="center"/>
              <w:rPr>
                <w:rFonts w:hint="eastAsia" w:asciiTheme="minorEastAsia" w:hAnsiTheme="minorEastAsia" w:eastAsiaTheme="minorEastAsia" w:cstheme="minorEastAsia"/>
                <w:color w:val="000000"/>
                <w:kern w:val="2"/>
                <w:sz w:val="21"/>
                <w:szCs w:val="21"/>
                <w:lang w:val="en-US" w:eastAsia="zh-CN" w:bidi="ar-SA"/>
              </w:rPr>
            </w:pPr>
            <w:r>
              <w:rPr>
                <w:rFonts w:hint="eastAsia" w:asciiTheme="minorEastAsia" w:hAnsiTheme="minorEastAsia" w:eastAsiaTheme="minorEastAsia" w:cstheme="minorEastAsia"/>
                <w:color w:val="000000"/>
                <w:sz w:val="21"/>
                <w:szCs w:val="21"/>
              </w:rPr>
              <w:t>个</w:t>
            </w:r>
          </w:p>
        </w:tc>
        <w:tc>
          <w:tcPr>
            <w:tcW w:w="495" w:type="dxa"/>
            <w:vAlign w:val="center"/>
          </w:tcPr>
          <w:p>
            <w:pPr>
              <w:spacing w:beforeLines="0" w:afterLines="0"/>
              <w:jc w:val="center"/>
              <w:rPr>
                <w:rFonts w:hint="eastAsia" w:asciiTheme="minorEastAsia" w:hAnsiTheme="minorEastAsia" w:eastAsiaTheme="minorEastAsia" w:cstheme="minorEastAsia"/>
                <w:color w:val="000000"/>
                <w:kern w:val="2"/>
                <w:sz w:val="21"/>
                <w:szCs w:val="21"/>
                <w:lang w:val="en-US" w:eastAsia="zh-CN" w:bidi="ar-SA"/>
              </w:rPr>
            </w:pPr>
            <w:r>
              <w:rPr>
                <w:rFonts w:hint="eastAsia" w:asciiTheme="minorEastAsia" w:hAnsiTheme="minorEastAsia" w:eastAsiaTheme="minorEastAsia" w:cstheme="minorEastAsia"/>
                <w:color w:val="000000"/>
                <w:sz w:val="21"/>
                <w:szCs w:val="21"/>
              </w:rPr>
              <w:t>22</w:t>
            </w:r>
          </w:p>
        </w:tc>
        <w:tc>
          <w:tcPr>
            <w:tcW w:w="8899" w:type="dxa"/>
            <w:vAlign w:val="center"/>
          </w:tcPr>
          <w:p>
            <w:pPr>
              <w:widowControl/>
              <w:jc w:val="left"/>
              <w:textAlignment w:val="center"/>
              <w:rPr>
                <w:rFonts w:hint="eastAsia" w:asciiTheme="minorEastAsia" w:hAnsiTheme="minorEastAsia" w:eastAsiaTheme="minorEastAsia" w:cstheme="minorEastAsia"/>
                <w:color w:val="000000"/>
                <w:kern w:val="0"/>
                <w:sz w:val="21"/>
                <w:szCs w:val="21"/>
                <w:lang w:bidi="ar"/>
              </w:rPr>
            </w:pPr>
            <w:r>
              <w:rPr>
                <w:rFonts w:hint="eastAsia" w:asciiTheme="minorEastAsia" w:hAnsiTheme="minorEastAsia" w:eastAsiaTheme="minorEastAsia" w:cstheme="minorEastAsia"/>
                <w:color w:val="000000"/>
                <w:kern w:val="0"/>
                <w:sz w:val="21"/>
                <w:szCs w:val="21"/>
                <w:lang w:bidi="ar"/>
              </w:rPr>
              <w:t>1、</w:t>
            </w:r>
            <w:r>
              <w:rPr>
                <w:rFonts w:hint="eastAsia" w:asciiTheme="minorEastAsia" w:hAnsiTheme="minorEastAsia" w:eastAsiaTheme="minorEastAsia" w:cstheme="minorEastAsia"/>
                <w:color w:val="000000"/>
                <w:kern w:val="0"/>
                <w:sz w:val="21"/>
                <w:szCs w:val="21"/>
                <w:lang w:eastAsia="zh-CN" w:bidi="ar"/>
              </w:rPr>
              <w:t>满足</w:t>
            </w:r>
            <w:r>
              <w:rPr>
                <w:rFonts w:hint="eastAsia" w:asciiTheme="minorEastAsia" w:hAnsiTheme="minorEastAsia" w:eastAsiaTheme="minorEastAsia" w:cstheme="minorEastAsia"/>
                <w:color w:val="000000"/>
                <w:kern w:val="0"/>
                <w:sz w:val="21"/>
                <w:szCs w:val="21"/>
                <w:lang w:bidi="ar"/>
              </w:rPr>
              <w:t>XF868-2010《分水器和集水器》标准</w:t>
            </w:r>
            <w:r>
              <w:rPr>
                <w:rFonts w:hint="eastAsia" w:asciiTheme="minorEastAsia" w:hAnsiTheme="minorEastAsia" w:eastAsiaTheme="minorEastAsia" w:cstheme="minorEastAsia"/>
                <w:color w:val="000000"/>
                <w:kern w:val="0"/>
                <w:sz w:val="21"/>
                <w:szCs w:val="21"/>
                <w:lang w:eastAsia="zh-CN" w:bidi="ar"/>
              </w:rPr>
              <w:t>；</w:t>
            </w:r>
          </w:p>
          <w:p>
            <w:pPr>
              <w:widowControl/>
              <w:jc w:val="left"/>
              <w:textAlignment w:val="center"/>
              <w:rPr>
                <w:rFonts w:hint="eastAsia" w:asciiTheme="minorEastAsia" w:hAnsiTheme="minorEastAsia" w:eastAsiaTheme="minorEastAsia" w:cstheme="minorEastAsia"/>
                <w:color w:val="000000"/>
                <w:kern w:val="0"/>
                <w:sz w:val="21"/>
                <w:szCs w:val="21"/>
                <w:lang w:val="en-US" w:eastAsia="zh-CN" w:bidi="ar"/>
              </w:rPr>
            </w:pPr>
            <w:r>
              <w:rPr>
                <w:rFonts w:hint="eastAsia" w:asciiTheme="minorEastAsia" w:hAnsiTheme="minorEastAsia" w:eastAsiaTheme="minorEastAsia" w:cstheme="minorEastAsia"/>
                <w:color w:val="000000"/>
                <w:kern w:val="0"/>
                <w:sz w:val="21"/>
                <w:szCs w:val="21"/>
                <w:lang w:bidi="ar"/>
              </w:rPr>
              <w:t>2、进水口径为8</w:t>
            </w:r>
            <w:r>
              <w:rPr>
                <w:rFonts w:hint="eastAsia" w:asciiTheme="minorEastAsia" w:hAnsiTheme="minorEastAsia" w:eastAsiaTheme="minorEastAsia" w:cstheme="minorEastAsia"/>
                <w:color w:val="000000"/>
                <w:kern w:val="0"/>
                <w:sz w:val="21"/>
                <w:szCs w:val="21"/>
                <w:lang w:val="en-US" w:eastAsia="zh-CN" w:bidi="ar"/>
              </w:rPr>
              <w:t>0</w:t>
            </w:r>
            <w:r>
              <w:rPr>
                <w:rFonts w:hint="eastAsia" w:asciiTheme="minorEastAsia" w:hAnsiTheme="minorEastAsia" w:eastAsiaTheme="minorEastAsia" w:cstheme="minorEastAsia"/>
                <w:color w:val="000000"/>
                <w:kern w:val="0"/>
                <w:sz w:val="21"/>
                <w:szCs w:val="21"/>
                <w:lang w:bidi="ar"/>
              </w:rPr>
              <w:t>mm</w:t>
            </w:r>
            <w:r>
              <w:rPr>
                <w:rFonts w:hint="eastAsia" w:asciiTheme="minorEastAsia" w:hAnsiTheme="minorEastAsia" w:eastAsiaTheme="minorEastAsia" w:cstheme="minorEastAsia"/>
                <w:color w:val="000000"/>
                <w:kern w:val="0"/>
                <w:sz w:val="21"/>
                <w:szCs w:val="21"/>
                <w:lang w:val="en-US" w:eastAsia="zh-CN" w:bidi="ar"/>
              </w:rPr>
              <w:t>；</w:t>
            </w:r>
          </w:p>
          <w:p>
            <w:pPr>
              <w:widowControl/>
              <w:jc w:val="left"/>
              <w:textAlignment w:val="center"/>
              <w:rPr>
                <w:rFonts w:hint="eastAsia" w:asciiTheme="minorEastAsia" w:hAnsiTheme="minorEastAsia" w:eastAsiaTheme="minorEastAsia" w:cstheme="minorEastAsia"/>
                <w:color w:val="000000"/>
                <w:kern w:val="0"/>
                <w:sz w:val="21"/>
                <w:szCs w:val="21"/>
                <w:lang w:eastAsia="zh-CN" w:bidi="ar"/>
              </w:rPr>
            </w:pPr>
            <w:r>
              <w:rPr>
                <w:rFonts w:hint="eastAsia" w:asciiTheme="minorEastAsia" w:hAnsiTheme="minorEastAsia" w:eastAsiaTheme="minorEastAsia" w:cstheme="minorEastAsia"/>
                <w:color w:val="000000"/>
                <w:kern w:val="0"/>
                <w:sz w:val="21"/>
                <w:szCs w:val="21"/>
                <w:lang w:bidi="ar"/>
              </w:rPr>
              <w:t>3、材质：铝质</w:t>
            </w:r>
            <w:r>
              <w:rPr>
                <w:rFonts w:hint="eastAsia" w:asciiTheme="minorEastAsia" w:hAnsiTheme="minorEastAsia" w:eastAsiaTheme="minorEastAsia" w:cstheme="minorEastAsia"/>
                <w:color w:val="000000"/>
                <w:kern w:val="0"/>
                <w:sz w:val="21"/>
                <w:szCs w:val="21"/>
                <w:lang w:eastAsia="zh-CN" w:bidi="ar"/>
              </w:rPr>
              <w:t>；</w:t>
            </w:r>
          </w:p>
          <w:p>
            <w:pPr>
              <w:widowControl/>
              <w:jc w:val="left"/>
              <w:textAlignment w:val="center"/>
              <w:rPr>
                <w:rFonts w:hint="eastAsia" w:asciiTheme="minorEastAsia" w:hAnsiTheme="minorEastAsia" w:eastAsiaTheme="minorEastAsia" w:cstheme="minorEastAsia"/>
                <w:color w:val="000000"/>
                <w:kern w:val="0"/>
                <w:sz w:val="21"/>
                <w:szCs w:val="21"/>
                <w:lang w:eastAsia="zh-CN" w:bidi="ar"/>
              </w:rPr>
            </w:pPr>
            <w:r>
              <w:rPr>
                <w:rFonts w:hint="eastAsia" w:asciiTheme="minorEastAsia" w:hAnsiTheme="minorEastAsia" w:eastAsiaTheme="minorEastAsia" w:cstheme="minorEastAsia"/>
                <w:color w:val="000000"/>
                <w:kern w:val="0"/>
                <w:sz w:val="21"/>
                <w:szCs w:val="21"/>
                <w:lang w:bidi="ar"/>
              </w:rPr>
              <w:t>4、阀门开启压力≥135N</w:t>
            </w:r>
            <w:r>
              <w:rPr>
                <w:rFonts w:hint="eastAsia" w:asciiTheme="minorEastAsia" w:hAnsiTheme="minorEastAsia" w:eastAsiaTheme="minorEastAsia" w:cstheme="minorEastAsia"/>
                <w:color w:val="000000"/>
                <w:kern w:val="0"/>
                <w:sz w:val="21"/>
                <w:szCs w:val="21"/>
                <w:lang w:eastAsia="zh-CN" w:bidi="ar"/>
              </w:rPr>
              <w:t>；</w:t>
            </w:r>
          </w:p>
          <w:p>
            <w:pPr>
              <w:widowControl/>
              <w:jc w:val="left"/>
              <w:textAlignment w:val="center"/>
              <w:rPr>
                <w:rFonts w:hint="eastAsia" w:asciiTheme="minorEastAsia" w:hAnsiTheme="minorEastAsia" w:eastAsiaTheme="minorEastAsia" w:cstheme="minorEastAsia"/>
                <w:color w:val="000000"/>
                <w:kern w:val="0"/>
                <w:sz w:val="21"/>
                <w:szCs w:val="21"/>
                <w:lang w:val="en-US" w:eastAsia="zh-CN" w:bidi="ar"/>
              </w:rPr>
            </w:pPr>
            <w:r>
              <w:rPr>
                <w:rFonts w:hint="eastAsia" w:asciiTheme="minorEastAsia" w:hAnsiTheme="minorEastAsia" w:eastAsiaTheme="minorEastAsia" w:cstheme="minorEastAsia"/>
                <w:color w:val="000000"/>
                <w:kern w:val="0"/>
                <w:sz w:val="21"/>
                <w:szCs w:val="21"/>
                <w:lang w:bidi="ar"/>
              </w:rPr>
              <w:t>5、出水口数量和口径：3个、65mm</w:t>
            </w:r>
            <w:r>
              <w:rPr>
                <w:rFonts w:hint="eastAsia" w:asciiTheme="minorEastAsia" w:hAnsiTheme="minorEastAsia" w:eastAsiaTheme="minorEastAsia" w:cstheme="minorEastAsia"/>
                <w:color w:val="000000"/>
                <w:kern w:val="0"/>
                <w:sz w:val="21"/>
                <w:szCs w:val="21"/>
                <w:lang w:eastAsia="zh-CN" w:bidi="ar"/>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rPr>
          <w:trHeight w:val="2189" w:hRule="atLeast"/>
          <w:jc w:val="center"/>
        </w:trPr>
        <w:tc>
          <w:tcPr>
            <w:tcW w:w="790" w:type="dxa"/>
            <w:vAlign w:val="center"/>
          </w:tcPr>
          <w:p>
            <w:pPr>
              <w:spacing w:beforeLines="0" w:afterLines="0"/>
              <w:jc w:val="center"/>
              <w:rPr>
                <w:rFonts w:hint="eastAsia" w:asciiTheme="minorEastAsia" w:hAnsiTheme="minorEastAsia" w:eastAsiaTheme="minorEastAsia" w:cstheme="minorEastAsia"/>
                <w:color w:val="000000"/>
                <w:kern w:val="2"/>
                <w:sz w:val="21"/>
                <w:szCs w:val="21"/>
                <w:lang w:val="en-US" w:eastAsia="zh-CN" w:bidi="ar-SA"/>
              </w:rPr>
            </w:pPr>
            <w:r>
              <w:rPr>
                <w:rFonts w:hint="eastAsia" w:asciiTheme="minorEastAsia" w:hAnsiTheme="minorEastAsia" w:eastAsiaTheme="minorEastAsia" w:cstheme="minorEastAsia"/>
                <w:color w:val="000000"/>
                <w:sz w:val="21"/>
                <w:szCs w:val="21"/>
              </w:rPr>
              <w:t>螺旋式开关三分水器</w:t>
            </w:r>
          </w:p>
        </w:tc>
        <w:tc>
          <w:tcPr>
            <w:tcW w:w="555" w:type="dxa"/>
            <w:vAlign w:val="center"/>
          </w:tcPr>
          <w:p>
            <w:pPr>
              <w:spacing w:beforeLines="0" w:afterLines="0"/>
              <w:jc w:val="center"/>
              <w:rPr>
                <w:rFonts w:hint="eastAsia" w:asciiTheme="minorEastAsia" w:hAnsiTheme="minorEastAsia" w:eastAsiaTheme="minorEastAsia" w:cstheme="minorEastAsia"/>
                <w:color w:val="000000"/>
                <w:kern w:val="2"/>
                <w:sz w:val="21"/>
                <w:szCs w:val="21"/>
                <w:lang w:val="en-US" w:eastAsia="zh-CN" w:bidi="ar-SA"/>
              </w:rPr>
            </w:pPr>
            <w:r>
              <w:rPr>
                <w:rFonts w:hint="eastAsia" w:asciiTheme="minorEastAsia" w:hAnsiTheme="minorEastAsia" w:eastAsiaTheme="minorEastAsia" w:cstheme="minorEastAsia"/>
                <w:color w:val="000000"/>
                <w:sz w:val="21"/>
                <w:szCs w:val="21"/>
              </w:rPr>
              <w:t>个</w:t>
            </w:r>
          </w:p>
        </w:tc>
        <w:tc>
          <w:tcPr>
            <w:tcW w:w="495" w:type="dxa"/>
            <w:vAlign w:val="center"/>
          </w:tcPr>
          <w:p>
            <w:pPr>
              <w:spacing w:beforeLines="0" w:afterLines="0"/>
              <w:jc w:val="center"/>
              <w:rPr>
                <w:rFonts w:hint="eastAsia" w:asciiTheme="minorEastAsia" w:hAnsiTheme="minorEastAsia" w:eastAsiaTheme="minorEastAsia" w:cstheme="minorEastAsia"/>
                <w:color w:val="000000"/>
                <w:kern w:val="2"/>
                <w:sz w:val="21"/>
                <w:szCs w:val="21"/>
                <w:lang w:val="en-US" w:eastAsia="zh-CN" w:bidi="ar-SA"/>
              </w:rPr>
            </w:pPr>
            <w:r>
              <w:rPr>
                <w:rFonts w:hint="eastAsia" w:asciiTheme="minorEastAsia" w:hAnsiTheme="minorEastAsia" w:eastAsiaTheme="minorEastAsia" w:cstheme="minorEastAsia"/>
                <w:color w:val="000000"/>
                <w:sz w:val="21"/>
                <w:szCs w:val="21"/>
              </w:rPr>
              <w:t>2</w:t>
            </w:r>
          </w:p>
        </w:tc>
        <w:tc>
          <w:tcPr>
            <w:tcW w:w="8899" w:type="dxa"/>
            <w:vAlign w:val="center"/>
          </w:tcPr>
          <w:p>
            <w:pPr>
              <w:widowControl/>
              <w:jc w:val="left"/>
              <w:textAlignment w:val="center"/>
              <w:rPr>
                <w:rFonts w:hint="eastAsia" w:asciiTheme="minorEastAsia" w:hAnsiTheme="minorEastAsia" w:eastAsiaTheme="minorEastAsia" w:cstheme="minorEastAsia"/>
                <w:color w:val="000000"/>
                <w:kern w:val="0"/>
                <w:sz w:val="21"/>
                <w:szCs w:val="21"/>
                <w:lang w:eastAsia="zh-CN" w:bidi="ar"/>
              </w:rPr>
            </w:pPr>
            <w:r>
              <w:rPr>
                <w:rFonts w:hint="eastAsia" w:asciiTheme="minorEastAsia" w:hAnsiTheme="minorEastAsia" w:eastAsiaTheme="minorEastAsia" w:cstheme="minorEastAsia"/>
                <w:color w:val="000000"/>
                <w:kern w:val="0"/>
                <w:sz w:val="21"/>
                <w:szCs w:val="21"/>
                <w:lang w:bidi="ar"/>
              </w:rPr>
              <w:t>1、符合GA868-2010《分水器和集水器》标准</w:t>
            </w:r>
            <w:r>
              <w:rPr>
                <w:rFonts w:hint="eastAsia" w:asciiTheme="minorEastAsia" w:hAnsiTheme="minorEastAsia" w:eastAsiaTheme="minorEastAsia" w:cstheme="minorEastAsia"/>
                <w:color w:val="000000"/>
                <w:kern w:val="0"/>
                <w:sz w:val="21"/>
                <w:szCs w:val="21"/>
                <w:lang w:eastAsia="zh-CN" w:bidi="ar"/>
              </w:rPr>
              <w:t>；</w:t>
            </w:r>
          </w:p>
          <w:p>
            <w:pPr>
              <w:widowControl/>
              <w:jc w:val="left"/>
              <w:textAlignment w:val="center"/>
              <w:rPr>
                <w:rFonts w:hint="eastAsia" w:asciiTheme="minorEastAsia" w:hAnsiTheme="minorEastAsia" w:eastAsiaTheme="minorEastAsia" w:cstheme="minorEastAsia"/>
                <w:color w:val="000000"/>
                <w:kern w:val="0"/>
                <w:sz w:val="21"/>
                <w:szCs w:val="21"/>
                <w:lang w:eastAsia="zh-CN" w:bidi="ar"/>
              </w:rPr>
            </w:pPr>
            <w:r>
              <w:rPr>
                <w:rFonts w:hint="eastAsia" w:asciiTheme="minorEastAsia" w:hAnsiTheme="minorEastAsia" w:eastAsiaTheme="minorEastAsia" w:cstheme="minorEastAsia"/>
                <w:color w:val="000000"/>
                <w:kern w:val="0"/>
                <w:sz w:val="21"/>
                <w:szCs w:val="21"/>
                <w:lang w:bidi="ar"/>
              </w:rPr>
              <w:t xml:space="preserve">2、表面经过喷塑处理，螺旋式阀门 </w:t>
            </w:r>
            <w:r>
              <w:rPr>
                <w:rFonts w:hint="eastAsia" w:asciiTheme="minorEastAsia" w:hAnsiTheme="minorEastAsia" w:eastAsiaTheme="minorEastAsia" w:cstheme="minorEastAsia"/>
                <w:color w:val="000000"/>
                <w:kern w:val="0"/>
                <w:sz w:val="21"/>
                <w:szCs w:val="21"/>
                <w:lang w:eastAsia="zh-CN" w:bidi="ar"/>
              </w:rPr>
              <w:t>；</w:t>
            </w:r>
          </w:p>
          <w:p>
            <w:pPr>
              <w:widowControl/>
              <w:jc w:val="left"/>
              <w:textAlignment w:val="center"/>
              <w:rPr>
                <w:rFonts w:hint="eastAsia" w:asciiTheme="minorEastAsia" w:hAnsiTheme="minorEastAsia" w:eastAsiaTheme="minorEastAsia" w:cstheme="minorEastAsia"/>
                <w:color w:val="000000"/>
                <w:kern w:val="0"/>
                <w:sz w:val="21"/>
                <w:szCs w:val="21"/>
                <w:lang w:eastAsia="zh-CN" w:bidi="ar"/>
              </w:rPr>
            </w:pPr>
            <w:r>
              <w:rPr>
                <w:rFonts w:hint="eastAsia" w:asciiTheme="minorEastAsia" w:hAnsiTheme="minorEastAsia" w:eastAsiaTheme="minorEastAsia" w:cstheme="minorEastAsia"/>
                <w:color w:val="000000"/>
                <w:kern w:val="0"/>
                <w:sz w:val="21"/>
                <w:szCs w:val="21"/>
                <w:lang w:bidi="ar"/>
              </w:rPr>
              <w:t>3、主要材料为铝合金,由本体阀,接口等组成</w:t>
            </w:r>
            <w:r>
              <w:rPr>
                <w:rFonts w:hint="eastAsia" w:asciiTheme="minorEastAsia" w:hAnsiTheme="minorEastAsia" w:eastAsiaTheme="minorEastAsia" w:cstheme="minorEastAsia"/>
                <w:color w:val="000000"/>
                <w:kern w:val="0"/>
                <w:sz w:val="21"/>
                <w:szCs w:val="21"/>
                <w:lang w:eastAsia="zh-CN" w:bidi="ar"/>
              </w:rPr>
              <w:t>；</w:t>
            </w:r>
          </w:p>
          <w:p>
            <w:pPr>
              <w:widowControl/>
              <w:jc w:val="left"/>
              <w:textAlignment w:val="center"/>
              <w:rPr>
                <w:rFonts w:hint="eastAsia" w:asciiTheme="minorEastAsia" w:hAnsiTheme="minorEastAsia" w:eastAsiaTheme="minorEastAsia" w:cstheme="minorEastAsia"/>
                <w:color w:val="000000"/>
                <w:kern w:val="0"/>
                <w:sz w:val="21"/>
                <w:szCs w:val="21"/>
                <w:lang w:eastAsia="zh-CN" w:bidi="ar"/>
              </w:rPr>
            </w:pPr>
            <w:r>
              <w:rPr>
                <w:rFonts w:hint="eastAsia" w:asciiTheme="minorEastAsia" w:hAnsiTheme="minorEastAsia" w:eastAsiaTheme="minorEastAsia" w:cstheme="minorEastAsia"/>
                <w:color w:val="000000"/>
                <w:kern w:val="0"/>
                <w:sz w:val="21"/>
                <w:szCs w:val="21"/>
                <w:lang w:bidi="ar"/>
              </w:rPr>
              <w:t>4、工作压力：≥2.5Mpa</w:t>
            </w:r>
            <w:r>
              <w:rPr>
                <w:rFonts w:hint="eastAsia" w:asciiTheme="minorEastAsia" w:hAnsiTheme="minorEastAsia" w:eastAsiaTheme="minorEastAsia" w:cstheme="minorEastAsia"/>
                <w:color w:val="000000"/>
                <w:kern w:val="0"/>
                <w:sz w:val="21"/>
                <w:szCs w:val="21"/>
                <w:lang w:eastAsia="zh-CN" w:bidi="ar"/>
              </w:rPr>
              <w:t>；</w:t>
            </w:r>
          </w:p>
          <w:p>
            <w:pPr>
              <w:widowControl/>
              <w:jc w:val="left"/>
              <w:textAlignment w:val="center"/>
              <w:rPr>
                <w:rFonts w:hint="eastAsia" w:asciiTheme="minorEastAsia" w:hAnsiTheme="minorEastAsia" w:eastAsiaTheme="minorEastAsia" w:cstheme="minorEastAsia"/>
                <w:color w:val="000000"/>
                <w:kern w:val="0"/>
                <w:sz w:val="21"/>
                <w:szCs w:val="21"/>
                <w:lang w:val="en-US" w:eastAsia="zh-CN" w:bidi="ar"/>
              </w:rPr>
            </w:pPr>
            <w:r>
              <w:rPr>
                <w:rFonts w:hint="eastAsia" w:asciiTheme="minorEastAsia" w:hAnsiTheme="minorEastAsia" w:eastAsiaTheme="minorEastAsia" w:cstheme="minorEastAsia"/>
                <w:color w:val="000000"/>
                <w:kern w:val="0"/>
                <w:sz w:val="21"/>
                <w:szCs w:val="21"/>
                <w:lang w:bidi="ar"/>
              </w:rPr>
              <w:t>5、进水口径：80mm，出水口径：3×65mm</w:t>
            </w:r>
            <w:r>
              <w:rPr>
                <w:rFonts w:hint="eastAsia" w:asciiTheme="minorEastAsia" w:hAnsiTheme="minorEastAsia" w:eastAsiaTheme="minorEastAsia" w:cstheme="minorEastAsia"/>
                <w:color w:val="000000"/>
                <w:kern w:val="0"/>
                <w:sz w:val="21"/>
                <w:szCs w:val="21"/>
                <w:lang w:eastAsia="zh-CN" w:bidi="ar"/>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rPr>
          <w:trHeight w:val="2189" w:hRule="atLeast"/>
          <w:jc w:val="center"/>
        </w:trPr>
        <w:tc>
          <w:tcPr>
            <w:tcW w:w="790" w:type="dxa"/>
            <w:vAlign w:val="center"/>
          </w:tcPr>
          <w:p>
            <w:pPr>
              <w:spacing w:beforeLines="0" w:afterLines="0"/>
              <w:jc w:val="center"/>
              <w:rPr>
                <w:rFonts w:hint="eastAsia" w:asciiTheme="minorEastAsia" w:hAnsiTheme="minorEastAsia" w:eastAsiaTheme="minorEastAsia" w:cstheme="minorEastAsia"/>
                <w:color w:val="000000"/>
                <w:kern w:val="2"/>
                <w:sz w:val="21"/>
                <w:szCs w:val="21"/>
                <w:lang w:val="en-US" w:eastAsia="zh-CN" w:bidi="ar-SA"/>
              </w:rPr>
            </w:pPr>
            <w:r>
              <w:rPr>
                <w:rFonts w:hint="eastAsia" w:asciiTheme="minorEastAsia" w:hAnsiTheme="minorEastAsia" w:eastAsiaTheme="minorEastAsia" w:cstheme="minorEastAsia"/>
                <w:color w:val="000000"/>
                <w:sz w:val="21"/>
                <w:szCs w:val="21"/>
              </w:rPr>
              <w:t>水带带压堵漏装置</w:t>
            </w:r>
          </w:p>
        </w:tc>
        <w:tc>
          <w:tcPr>
            <w:tcW w:w="555" w:type="dxa"/>
            <w:vAlign w:val="center"/>
          </w:tcPr>
          <w:p>
            <w:pPr>
              <w:spacing w:beforeLines="0" w:afterLines="0"/>
              <w:jc w:val="center"/>
              <w:rPr>
                <w:rFonts w:hint="eastAsia" w:asciiTheme="minorEastAsia" w:hAnsiTheme="minorEastAsia" w:eastAsiaTheme="minorEastAsia" w:cstheme="minorEastAsia"/>
                <w:color w:val="000000"/>
                <w:kern w:val="2"/>
                <w:sz w:val="21"/>
                <w:szCs w:val="21"/>
                <w:lang w:val="en-US" w:eastAsia="zh-CN" w:bidi="ar-SA"/>
              </w:rPr>
            </w:pPr>
            <w:r>
              <w:rPr>
                <w:rFonts w:hint="eastAsia" w:asciiTheme="minorEastAsia" w:hAnsiTheme="minorEastAsia" w:eastAsiaTheme="minorEastAsia" w:cstheme="minorEastAsia"/>
                <w:color w:val="000000"/>
                <w:sz w:val="21"/>
                <w:szCs w:val="21"/>
              </w:rPr>
              <w:t>套</w:t>
            </w:r>
          </w:p>
        </w:tc>
        <w:tc>
          <w:tcPr>
            <w:tcW w:w="495" w:type="dxa"/>
            <w:vAlign w:val="center"/>
          </w:tcPr>
          <w:p>
            <w:pPr>
              <w:spacing w:beforeLines="0" w:afterLines="0"/>
              <w:jc w:val="center"/>
              <w:rPr>
                <w:rFonts w:hint="eastAsia" w:asciiTheme="minorEastAsia" w:hAnsiTheme="minorEastAsia" w:eastAsiaTheme="minorEastAsia" w:cstheme="minorEastAsia"/>
                <w:color w:val="000000"/>
                <w:kern w:val="2"/>
                <w:sz w:val="21"/>
                <w:szCs w:val="21"/>
                <w:lang w:val="en-US" w:eastAsia="zh-CN" w:bidi="ar-SA"/>
              </w:rPr>
            </w:pPr>
            <w:r>
              <w:rPr>
                <w:rFonts w:hint="eastAsia" w:asciiTheme="minorEastAsia" w:hAnsiTheme="minorEastAsia" w:eastAsiaTheme="minorEastAsia" w:cstheme="minorEastAsia"/>
                <w:color w:val="000000"/>
                <w:sz w:val="21"/>
                <w:szCs w:val="21"/>
              </w:rPr>
              <w:t>3</w:t>
            </w:r>
          </w:p>
        </w:tc>
        <w:tc>
          <w:tcPr>
            <w:tcW w:w="8899" w:type="dxa"/>
            <w:vAlign w:val="center"/>
          </w:tcPr>
          <w:p>
            <w:pPr>
              <w:widowControl/>
              <w:jc w:val="left"/>
              <w:textAlignment w:val="center"/>
              <w:rPr>
                <w:rFonts w:hint="eastAsia" w:asciiTheme="minorEastAsia" w:hAnsiTheme="minorEastAsia" w:eastAsiaTheme="minorEastAsia" w:cstheme="minorEastAsia"/>
                <w:color w:val="000000"/>
                <w:kern w:val="0"/>
                <w:sz w:val="21"/>
                <w:szCs w:val="21"/>
                <w:lang w:eastAsia="zh-CN" w:bidi="ar"/>
              </w:rPr>
            </w:pPr>
            <w:r>
              <w:rPr>
                <w:rFonts w:hint="eastAsia" w:asciiTheme="minorEastAsia" w:hAnsiTheme="minorEastAsia" w:eastAsiaTheme="minorEastAsia" w:cstheme="minorEastAsia"/>
                <w:color w:val="000000"/>
                <w:kern w:val="0"/>
                <w:sz w:val="21"/>
                <w:szCs w:val="21"/>
                <w:lang w:bidi="ar"/>
              </w:rPr>
              <w:t>1、装置分为抽芯铆钉式和捆绑式堵漏装置，可针对不同尺寸的泄漏口进行封堵；封堵压力（MPa）：≥1.6</w:t>
            </w:r>
            <w:r>
              <w:rPr>
                <w:rFonts w:hint="eastAsia" w:asciiTheme="minorEastAsia" w:hAnsiTheme="minorEastAsia" w:eastAsiaTheme="minorEastAsia" w:cstheme="minorEastAsia"/>
                <w:color w:val="000000"/>
                <w:kern w:val="0"/>
                <w:sz w:val="21"/>
                <w:szCs w:val="21"/>
                <w:lang w:eastAsia="zh-CN" w:bidi="ar"/>
              </w:rPr>
              <w:t>；</w:t>
            </w:r>
          </w:p>
          <w:p>
            <w:pPr>
              <w:widowControl/>
              <w:jc w:val="left"/>
              <w:textAlignment w:val="center"/>
              <w:rPr>
                <w:rFonts w:hint="eastAsia" w:asciiTheme="minorEastAsia" w:hAnsiTheme="minorEastAsia" w:eastAsiaTheme="minorEastAsia" w:cstheme="minorEastAsia"/>
                <w:color w:val="000000"/>
                <w:kern w:val="0"/>
                <w:sz w:val="21"/>
                <w:szCs w:val="21"/>
                <w:lang w:eastAsia="zh-CN" w:bidi="ar"/>
              </w:rPr>
            </w:pPr>
            <w:r>
              <w:rPr>
                <w:rFonts w:hint="eastAsia" w:asciiTheme="minorEastAsia" w:hAnsiTheme="minorEastAsia" w:eastAsiaTheme="minorEastAsia" w:cstheme="minorEastAsia"/>
                <w:color w:val="000000"/>
                <w:kern w:val="0"/>
                <w:sz w:val="21"/>
                <w:szCs w:val="21"/>
                <w:lang w:bidi="ar"/>
              </w:rPr>
              <w:t>2、抽芯铆钉式封堵尺寸（mm）：≥6</w:t>
            </w:r>
            <w:r>
              <w:rPr>
                <w:rFonts w:hint="eastAsia" w:asciiTheme="minorEastAsia" w:hAnsiTheme="minorEastAsia" w:eastAsiaTheme="minorEastAsia" w:cstheme="minorEastAsia"/>
                <w:color w:val="000000"/>
                <w:kern w:val="0"/>
                <w:sz w:val="21"/>
                <w:szCs w:val="21"/>
                <w:lang w:eastAsia="zh-CN" w:bidi="ar"/>
              </w:rPr>
              <w:t>；</w:t>
            </w:r>
          </w:p>
          <w:p>
            <w:pPr>
              <w:widowControl/>
              <w:jc w:val="left"/>
              <w:textAlignment w:val="center"/>
              <w:rPr>
                <w:rFonts w:hint="eastAsia" w:asciiTheme="minorEastAsia" w:hAnsiTheme="minorEastAsia" w:eastAsiaTheme="minorEastAsia" w:cstheme="minorEastAsia"/>
                <w:color w:val="000000"/>
                <w:kern w:val="0"/>
                <w:sz w:val="21"/>
                <w:szCs w:val="21"/>
                <w:lang w:eastAsia="zh-CN" w:bidi="ar"/>
              </w:rPr>
            </w:pPr>
            <w:r>
              <w:rPr>
                <w:rFonts w:hint="eastAsia" w:asciiTheme="minorEastAsia" w:hAnsiTheme="minorEastAsia" w:eastAsiaTheme="minorEastAsia" w:cstheme="minorEastAsia"/>
                <w:color w:val="000000"/>
                <w:kern w:val="0"/>
                <w:sz w:val="21"/>
                <w:szCs w:val="21"/>
                <w:lang w:bidi="ar"/>
              </w:rPr>
              <w:t>3、抽芯铆钉式封堵时间（s）：≤10</w:t>
            </w:r>
            <w:r>
              <w:rPr>
                <w:rFonts w:hint="eastAsia" w:asciiTheme="minorEastAsia" w:hAnsiTheme="minorEastAsia" w:eastAsiaTheme="minorEastAsia" w:cstheme="minorEastAsia"/>
                <w:color w:val="000000"/>
                <w:kern w:val="0"/>
                <w:sz w:val="21"/>
                <w:szCs w:val="21"/>
                <w:lang w:eastAsia="zh-CN" w:bidi="ar"/>
              </w:rPr>
              <w:t>；</w:t>
            </w:r>
          </w:p>
          <w:p>
            <w:pPr>
              <w:widowControl/>
              <w:jc w:val="left"/>
              <w:textAlignment w:val="center"/>
              <w:rPr>
                <w:rFonts w:hint="eastAsia" w:asciiTheme="minorEastAsia" w:hAnsiTheme="minorEastAsia" w:eastAsiaTheme="minorEastAsia" w:cstheme="minorEastAsia"/>
                <w:color w:val="000000"/>
                <w:kern w:val="0"/>
                <w:sz w:val="21"/>
                <w:szCs w:val="21"/>
                <w:lang w:eastAsia="zh-CN" w:bidi="ar"/>
              </w:rPr>
            </w:pPr>
            <w:r>
              <w:rPr>
                <w:rFonts w:hint="eastAsia" w:asciiTheme="minorEastAsia" w:hAnsiTheme="minorEastAsia" w:eastAsiaTheme="minorEastAsia" w:cstheme="minorEastAsia"/>
                <w:color w:val="000000"/>
                <w:kern w:val="0"/>
                <w:sz w:val="21"/>
                <w:szCs w:val="21"/>
                <w:lang w:bidi="ar"/>
              </w:rPr>
              <w:t>4、捆绑式堵漏装置封堵尺寸（mm）：≥10</w:t>
            </w:r>
            <w:r>
              <w:rPr>
                <w:rFonts w:hint="eastAsia" w:asciiTheme="minorEastAsia" w:hAnsiTheme="minorEastAsia" w:eastAsiaTheme="minorEastAsia" w:cstheme="minorEastAsia"/>
                <w:color w:val="000000"/>
                <w:kern w:val="0"/>
                <w:sz w:val="21"/>
                <w:szCs w:val="21"/>
                <w:lang w:eastAsia="zh-CN" w:bidi="ar"/>
              </w:rPr>
              <w:t>；</w:t>
            </w:r>
          </w:p>
          <w:p>
            <w:pPr>
              <w:widowControl/>
              <w:jc w:val="left"/>
              <w:textAlignment w:val="center"/>
              <w:rPr>
                <w:rFonts w:hint="eastAsia" w:asciiTheme="minorEastAsia" w:hAnsiTheme="minorEastAsia" w:eastAsiaTheme="minorEastAsia" w:cstheme="minorEastAsia"/>
                <w:color w:val="000000"/>
                <w:kern w:val="0"/>
                <w:sz w:val="21"/>
                <w:szCs w:val="21"/>
                <w:lang w:val="en-US" w:eastAsia="zh-CN" w:bidi="ar"/>
              </w:rPr>
            </w:pPr>
            <w:r>
              <w:rPr>
                <w:rFonts w:hint="eastAsia" w:asciiTheme="minorEastAsia" w:hAnsiTheme="minorEastAsia" w:eastAsiaTheme="minorEastAsia" w:cstheme="minorEastAsia"/>
                <w:color w:val="000000"/>
                <w:kern w:val="0"/>
                <w:sz w:val="21"/>
                <w:szCs w:val="21"/>
                <w:lang w:bidi="ar"/>
              </w:rPr>
              <w:t>5、捆绑式堵漏装置封堵时间（s）：≤40</w:t>
            </w:r>
            <w:r>
              <w:rPr>
                <w:rFonts w:hint="eastAsia" w:asciiTheme="minorEastAsia" w:hAnsiTheme="minorEastAsia" w:eastAsiaTheme="minorEastAsia" w:cstheme="minorEastAsia"/>
                <w:color w:val="000000"/>
                <w:kern w:val="0"/>
                <w:sz w:val="21"/>
                <w:szCs w:val="21"/>
                <w:lang w:eastAsia="zh-CN" w:bidi="ar"/>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rPr>
          <w:trHeight w:val="2189" w:hRule="atLeast"/>
          <w:jc w:val="center"/>
        </w:trPr>
        <w:tc>
          <w:tcPr>
            <w:tcW w:w="790" w:type="dxa"/>
            <w:vAlign w:val="center"/>
          </w:tcPr>
          <w:p>
            <w:pPr>
              <w:spacing w:beforeLines="0" w:afterLines="0"/>
              <w:jc w:val="center"/>
              <w:rPr>
                <w:rFonts w:hint="eastAsia" w:asciiTheme="minorEastAsia" w:hAnsiTheme="minorEastAsia" w:eastAsiaTheme="minorEastAsia" w:cstheme="minorEastAsia"/>
                <w:color w:val="000000"/>
                <w:kern w:val="2"/>
                <w:sz w:val="21"/>
                <w:szCs w:val="21"/>
                <w:lang w:val="en-US" w:eastAsia="zh-CN" w:bidi="ar-SA"/>
              </w:rPr>
            </w:pPr>
            <w:r>
              <w:rPr>
                <w:rFonts w:hint="eastAsia" w:asciiTheme="minorEastAsia" w:hAnsiTheme="minorEastAsia" w:eastAsiaTheme="minorEastAsia" w:cstheme="minorEastAsia"/>
                <w:color w:val="000000"/>
                <w:sz w:val="21"/>
                <w:szCs w:val="21"/>
              </w:rPr>
              <w:t>泡沫液抽吸泵</w:t>
            </w:r>
          </w:p>
        </w:tc>
        <w:tc>
          <w:tcPr>
            <w:tcW w:w="555" w:type="dxa"/>
            <w:vAlign w:val="center"/>
          </w:tcPr>
          <w:p>
            <w:pPr>
              <w:spacing w:beforeLines="0" w:afterLines="0"/>
              <w:jc w:val="center"/>
              <w:rPr>
                <w:rFonts w:hint="eastAsia" w:asciiTheme="minorEastAsia" w:hAnsiTheme="minorEastAsia" w:eastAsiaTheme="minorEastAsia" w:cstheme="minorEastAsia"/>
                <w:color w:val="000000"/>
                <w:kern w:val="2"/>
                <w:sz w:val="21"/>
                <w:szCs w:val="21"/>
                <w:lang w:val="en-US" w:eastAsia="zh-CN" w:bidi="ar-SA"/>
              </w:rPr>
            </w:pPr>
            <w:r>
              <w:rPr>
                <w:rFonts w:hint="eastAsia" w:asciiTheme="minorEastAsia" w:hAnsiTheme="minorEastAsia" w:eastAsiaTheme="minorEastAsia" w:cstheme="minorEastAsia"/>
                <w:color w:val="000000"/>
                <w:sz w:val="21"/>
                <w:szCs w:val="21"/>
              </w:rPr>
              <w:t>台</w:t>
            </w:r>
          </w:p>
        </w:tc>
        <w:tc>
          <w:tcPr>
            <w:tcW w:w="495" w:type="dxa"/>
            <w:vAlign w:val="center"/>
          </w:tcPr>
          <w:p>
            <w:pPr>
              <w:spacing w:beforeLines="0" w:afterLines="0"/>
              <w:jc w:val="center"/>
              <w:rPr>
                <w:rFonts w:hint="eastAsia" w:asciiTheme="minorEastAsia" w:hAnsiTheme="minorEastAsia" w:eastAsiaTheme="minorEastAsia" w:cstheme="minorEastAsia"/>
                <w:color w:val="000000"/>
                <w:kern w:val="2"/>
                <w:sz w:val="21"/>
                <w:szCs w:val="21"/>
                <w:lang w:val="en-US" w:eastAsia="zh-CN" w:bidi="ar-SA"/>
              </w:rPr>
            </w:pPr>
            <w:r>
              <w:rPr>
                <w:rFonts w:hint="eastAsia" w:asciiTheme="minorEastAsia" w:hAnsiTheme="minorEastAsia" w:eastAsiaTheme="minorEastAsia" w:cstheme="minorEastAsia"/>
                <w:color w:val="000000"/>
                <w:sz w:val="21"/>
                <w:szCs w:val="21"/>
              </w:rPr>
              <w:t>3</w:t>
            </w:r>
          </w:p>
        </w:tc>
        <w:tc>
          <w:tcPr>
            <w:tcW w:w="8899" w:type="dxa"/>
            <w:vAlign w:val="center"/>
          </w:tcPr>
          <w:p>
            <w:pPr>
              <w:widowControl/>
              <w:jc w:val="left"/>
              <w:textAlignment w:val="center"/>
              <w:rPr>
                <w:rFonts w:hint="eastAsia" w:asciiTheme="minorEastAsia" w:hAnsiTheme="minorEastAsia" w:eastAsiaTheme="minorEastAsia" w:cstheme="minorEastAsia"/>
                <w:color w:val="000000"/>
                <w:kern w:val="0"/>
                <w:sz w:val="21"/>
                <w:szCs w:val="21"/>
                <w:lang w:eastAsia="zh-CN" w:bidi="ar"/>
              </w:rPr>
            </w:pPr>
            <w:r>
              <w:rPr>
                <w:rFonts w:hint="eastAsia" w:asciiTheme="minorEastAsia" w:hAnsiTheme="minorEastAsia" w:eastAsiaTheme="minorEastAsia" w:cstheme="minorEastAsia"/>
                <w:color w:val="000000"/>
                <w:kern w:val="0"/>
                <w:sz w:val="21"/>
                <w:szCs w:val="21"/>
                <w:lang w:bidi="ar"/>
              </w:rPr>
              <w:t>1、发动机型式:四冲程、单缸、风冷汽油机</w:t>
            </w:r>
            <w:r>
              <w:rPr>
                <w:rFonts w:hint="eastAsia" w:asciiTheme="minorEastAsia" w:hAnsiTheme="minorEastAsia" w:eastAsiaTheme="minorEastAsia" w:cstheme="minorEastAsia"/>
                <w:color w:val="000000"/>
                <w:kern w:val="0"/>
                <w:sz w:val="21"/>
                <w:szCs w:val="21"/>
                <w:lang w:eastAsia="zh-CN" w:bidi="ar"/>
              </w:rPr>
              <w:t>；</w:t>
            </w:r>
          </w:p>
          <w:p>
            <w:pPr>
              <w:widowControl/>
              <w:jc w:val="left"/>
              <w:textAlignment w:val="center"/>
              <w:rPr>
                <w:rFonts w:hint="eastAsia" w:asciiTheme="minorEastAsia" w:hAnsiTheme="minorEastAsia" w:eastAsiaTheme="minorEastAsia" w:cstheme="minorEastAsia"/>
                <w:color w:val="000000"/>
                <w:kern w:val="0"/>
                <w:sz w:val="21"/>
                <w:szCs w:val="21"/>
                <w:lang w:eastAsia="zh-CN" w:bidi="ar"/>
              </w:rPr>
            </w:pPr>
            <w:r>
              <w:rPr>
                <w:rFonts w:hint="eastAsia" w:asciiTheme="minorEastAsia" w:hAnsiTheme="minorEastAsia" w:eastAsiaTheme="minorEastAsia" w:cstheme="minorEastAsia"/>
                <w:color w:val="000000"/>
                <w:kern w:val="0"/>
                <w:sz w:val="21"/>
                <w:szCs w:val="21"/>
                <w:lang w:bidi="ar"/>
              </w:rPr>
              <w:t>2、功率:≥6.5 HP</w:t>
            </w:r>
            <w:r>
              <w:rPr>
                <w:rFonts w:hint="eastAsia" w:asciiTheme="minorEastAsia" w:hAnsiTheme="minorEastAsia" w:eastAsiaTheme="minorEastAsia" w:cstheme="minorEastAsia"/>
                <w:color w:val="000000"/>
                <w:kern w:val="0"/>
                <w:sz w:val="21"/>
                <w:szCs w:val="21"/>
                <w:lang w:eastAsia="zh-CN" w:bidi="ar"/>
              </w:rPr>
              <w:t>；</w:t>
            </w:r>
          </w:p>
          <w:p>
            <w:pPr>
              <w:widowControl/>
              <w:jc w:val="left"/>
              <w:textAlignment w:val="center"/>
              <w:rPr>
                <w:rFonts w:hint="eastAsia" w:asciiTheme="minorEastAsia" w:hAnsiTheme="minorEastAsia" w:eastAsiaTheme="minorEastAsia" w:cstheme="minorEastAsia"/>
                <w:color w:val="000000"/>
                <w:kern w:val="0"/>
                <w:sz w:val="21"/>
                <w:szCs w:val="21"/>
                <w:lang w:eastAsia="zh-CN" w:bidi="ar"/>
              </w:rPr>
            </w:pPr>
            <w:r>
              <w:rPr>
                <w:rFonts w:hint="eastAsia" w:asciiTheme="minorEastAsia" w:hAnsiTheme="minorEastAsia" w:eastAsiaTheme="minorEastAsia" w:cstheme="minorEastAsia"/>
                <w:color w:val="000000"/>
                <w:kern w:val="0"/>
                <w:sz w:val="21"/>
                <w:szCs w:val="21"/>
                <w:lang w:bidi="ar"/>
              </w:rPr>
              <w:t xml:space="preserve">3、流量：≥80L/min </w:t>
            </w:r>
            <w:r>
              <w:rPr>
                <w:rFonts w:hint="eastAsia" w:asciiTheme="minorEastAsia" w:hAnsiTheme="minorEastAsia" w:eastAsiaTheme="minorEastAsia" w:cstheme="minorEastAsia"/>
                <w:color w:val="000000"/>
                <w:kern w:val="0"/>
                <w:sz w:val="21"/>
                <w:szCs w:val="21"/>
                <w:lang w:eastAsia="zh-CN" w:bidi="ar"/>
              </w:rPr>
              <w:t>；</w:t>
            </w:r>
          </w:p>
          <w:p>
            <w:pPr>
              <w:widowControl/>
              <w:jc w:val="left"/>
              <w:textAlignment w:val="center"/>
              <w:rPr>
                <w:rFonts w:hint="eastAsia" w:asciiTheme="minorEastAsia" w:hAnsiTheme="minorEastAsia" w:eastAsiaTheme="minorEastAsia" w:cstheme="minorEastAsia"/>
                <w:color w:val="000000"/>
                <w:kern w:val="0"/>
                <w:sz w:val="21"/>
                <w:szCs w:val="21"/>
                <w:lang w:eastAsia="zh-CN" w:bidi="ar"/>
              </w:rPr>
            </w:pPr>
            <w:r>
              <w:rPr>
                <w:rFonts w:hint="eastAsia" w:asciiTheme="minorEastAsia" w:hAnsiTheme="minorEastAsia" w:eastAsiaTheme="minorEastAsia" w:cstheme="minorEastAsia"/>
                <w:color w:val="000000"/>
                <w:kern w:val="0"/>
                <w:sz w:val="21"/>
                <w:szCs w:val="21"/>
                <w:lang w:bidi="ar"/>
              </w:rPr>
              <w:t>4、允许吸入高度：≥3m</w:t>
            </w:r>
            <w:r>
              <w:rPr>
                <w:rFonts w:hint="eastAsia" w:asciiTheme="minorEastAsia" w:hAnsiTheme="minorEastAsia" w:eastAsiaTheme="minorEastAsia" w:cstheme="minorEastAsia"/>
                <w:color w:val="000000"/>
                <w:kern w:val="0"/>
                <w:sz w:val="21"/>
                <w:szCs w:val="21"/>
                <w:lang w:eastAsia="zh-CN" w:bidi="ar"/>
              </w:rPr>
              <w:t>；</w:t>
            </w:r>
          </w:p>
          <w:p>
            <w:pPr>
              <w:widowControl/>
              <w:jc w:val="left"/>
              <w:textAlignment w:val="center"/>
              <w:rPr>
                <w:rFonts w:hint="eastAsia" w:asciiTheme="minorEastAsia" w:hAnsiTheme="minorEastAsia" w:eastAsiaTheme="minorEastAsia" w:cstheme="minorEastAsia"/>
                <w:color w:val="000000"/>
                <w:kern w:val="0"/>
                <w:sz w:val="21"/>
                <w:szCs w:val="21"/>
                <w:lang w:val="en-US" w:eastAsia="zh-CN" w:bidi="ar"/>
              </w:rPr>
            </w:pPr>
            <w:r>
              <w:rPr>
                <w:rFonts w:hint="eastAsia" w:asciiTheme="minorEastAsia" w:hAnsiTheme="minorEastAsia" w:eastAsiaTheme="minorEastAsia" w:cstheme="minorEastAsia"/>
                <w:color w:val="000000"/>
                <w:kern w:val="0"/>
                <w:sz w:val="21"/>
                <w:szCs w:val="21"/>
                <w:lang w:bidi="ar"/>
              </w:rPr>
              <w:t>5、外形尺寸：≤365*315*335（mm），质量：≤35 kg</w:t>
            </w:r>
            <w:r>
              <w:rPr>
                <w:rFonts w:hint="eastAsia" w:asciiTheme="minorEastAsia" w:hAnsiTheme="minorEastAsia" w:eastAsiaTheme="minorEastAsia" w:cstheme="minorEastAsia"/>
                <w:color w:val="000000"/>
                <w:kern w:val="0"/>
                <w:sz w:val="21"/>
                <w:szCs w:val="21"/>
                <w:lang w:eastAsia="zh-CN" w:bidi="ar"/>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rPr>
          <w:trHeight w:val="2189" w:hRule="atLeast"/>
          <w:jc w:val="center"/>
        </w:trPr>
        <w:tc>
          <w:tcPr>
            <w:tcW w:w="790" w:type="dxa"/>
            <w:vAlign w:val="center"/>
          </w:tcPr>
          <w:p>
            <w:pPr>
              <w:spacing w:beforeLines="0" w:afterLines="0"/>
              <w:jc w:val="center"/>
              <w:rPr>
                <w:rFonts w:hint="eastAsia" w:asciiTheme="minorEastAsia" w:hAnsiTheme="minorEastAsia" w:eastAsiaTheme="minorEastAsia" w:cstheme="minorEastAsia"/>
                <w:color w:val="000000"/>
                <w:kern w:val="2"/>
                <w:sz w:val="21"/>
                <w:szCs w:val="21"/>
                <w:lang w:val="en-US" w:eastAsia="zh-CN" w:bidi="ar-SA"/>
              </w:rPr>
            </w:pPr>
            <w:r>
              <w:rPr>
                <w:rFonts w:hint="eastAsia" w:asciiTheme="minorEastAsia" w:hAnsiTheme="minorEastAsia" w:eastAsiaTheme="minorEastAsia" w:cstheme="minorEastAsia"/>
                <w:color w:val="000000"/>
                <w:sz w:val="21"/>
                <w:szCs w:val="21"/>
              </w:rPr>
              <w:t>机动消防泵</w:t>
            </w:r>
          </w:p>
        </w:tc>
        <w:tc>
          <w:tcPr>
            <w:tcW w:w="555" w:type="dxa"/>
            <w:vAlign w:val="center"/>
          </w:tcPr>
          <w:p>
            <w:pPr>
              <w:spacing w:beforeLines="0" w:afterLines="0"/>
              <w:jc w:val="center"/>
              <w:rPr>
                <w:rFonts w:hint="eastAsia" w:asciiTheme="minorEastAsia" w:hAnsiTheme="minorEastAsia" w:eastAsiaTheme="minorEastAsia" w:cstheme="minorEastAsia"/>
                <w:color w:val="000000"/>
                <w:kern w:val="2"/>
                <w:sz w:val="21"/>
                <w:szCs w:val="21"/>
                <w:lang w:val="en-US" w:eastAsia="zh-CN" w:bidi="ar-SA"/>
              </w:rPr>
            </w:pPr>
            <w:r>
              <w:rPr>
                <w:rFonts w:hint="eastAsia" w:asciiTheme="minorEastAsia" w:hAnsiTheme="minorEastAsia" w:eastAsiaTheme="minorEastAsia" w:cstheme="minorEastAsia"/>
                <w:color w:val="000000"/>
                <w:sz w:val="21"/>
                <w:szCs w:val="21"/>
              </w:rPr>
              <w:t>台</w:t>
            </w:r>
          </w:p>
        </w:tc>
        <w:tc>
          <w:tcPr>
            <w:tcW w:w="495" w:type="dxa"/>
            <w:vAlign w:val="center"/>
          </w:tcPr>
          <w:p>
            <w:pPr>
              <w:spacing w:beforeLines="0" w:afterLines="0"/>
              <w:jc w:val="center"/>
              <w:rPr>
                <w:rFonts w:hint="eastAsia" w:asciiTheme="minorEastAsia" w:hAnsiTheme="minorEastAsia" w:eastAsiaTheme="minorEastAsia" w:cstheme="minorEastAsia"/>
                <w:color w:val="000000"/>
                <w:kern w:val="2"/>
                <w:sz w:val="21"/>
                <w:szCs w:val="21"/>
                <w:lang w:val="en-US" w:eastAsia="zh-CN" w:bidi="ar-SA"/>
              </w:rPr>
            </w:pPr>
            <w:r>
              <w:rPr>
                <w:rFonts w:hint="eastAsia" w:asciiTheme="minorEastAsia" w:hAnsiTheme="minorEastAsia" w:eastAsiaTheme="minorEastAsia" w:cstheme="minorEastAsia"/>
                <w:color w:val="000000"/>
                <w:sz w:val="21"/>
                <w:szCs w:val="21"/>
              </w:rPr>
              <w:t>7</w:t>
            </w:r>
          </w:p>
        </w:tc>
        <w:tc>
          <w:tcPr>
            <w:tcW w:w="8899" w:type="dxa"/>
            <w:vAlign w:val="center"/>
          </w:tcPr>
          <w:p>
            <w:pPr>
              <w:widowControl/>
              <w:jc w:val="left"/>
              <w:textAlignment w:val="center"/>
              <w:rPr>
                <w:rFonts w:hint="eastAsia" w:asciiTheme="minorEastAsia" w:hAnsiTheme="minorEastAsia" w:eastAsiaTheme="minorEastAsia" w:cstheme="minorEastAsia"/>
                <w:color w:val="000000"/>
                <w:kern w:val="0"/>
                <w:sz w:val="21"/>
                <w:szCs w:val="21"/>
                <w:lang w:eastAsia="zh-CN" w:bidi="ar"/>
              </w:rPr>
            </w:pPr>
            <w:r>
              <w:rPr>
                <w:rFonts w:hint="eastAsia" w:asciiTheme="minorEastAsia" w:hAnsiTheme="minorEastAsia" w:eastAsiaTheme="minorEastAsia" w:cstheme="minorEastAsia"/>
                <w:color w:val="000000"/>
                <w:kern w:val="0"/>
                <w:sz w:val="21"/>
                <w:szCs w:val="21"/>
                <w:lang w:bidi="ar"/>
              </w:rPr>
              <w:t>1、发动机型式：单缸风冷四冲程汽油机</w:t>
            </w:r>
            <w:r>
              <w:rPr>
                <w:rFonts w:hint="eastAsia" w:asciiTheme="minorEastAsia" w:hAnsiTheme="minorEastAsia" w:eastAsiaTheme="minorEastAsia" w:cstheme="minorEastAsia"/>
                <w:color w:val="000000"/>
                <w:kern w:val="0"/>
                <w:sz w:val="21"/>
                <w:szCs w:val="21"/>
                <w:lang w:eastAsia="zh-CN" w:bidi="ar"/>
              </w:rPr>
              <w:t>；</w:t>
            </w:r>
          </w:p>
          <w:p>
            <w:pPr>
              <w:widowControl/>
              <w:jc w:val="left"/>
              <w:textAlignment w:val="center"/>
              <w:rPr>
                <w:rFonts w:hint="eastAsia" w:asciiTheme="minorEastAsia" w:hAnsiTheme="minorEastAsia" w:eastAsiaTheme="minorEastAsia" w:cstheme="minorEastAsia"/>
                <w:color w:val="000000"/>
                <w:kern w:val="0"/>
                <w:sz w:val="21"/>
                <w:szCs w:val="21"/>
                <w:lang w:eastAsia="zh-CN" w:bidi="ar"/>
              </w:rPr>
            </w:pPr>
            <w:r>
              <w:rPr>
                <w:rFonts w:hint="eastAsia" w:asciiTheme="minorEastAsia" w:hAnsiTheme="minorEastAsia" w:eastAsiaTheme="minorEastAsia" w:cstheme="minorEastAsia"/>
                <w:color w:val="000000"/>
                <w:kern w:val="0"/>
                <w:sz w:val="21"/>
                <w:szCs w:val="21"/>
                <w:lang w:bidi="ar"/>
              </w:rPr>
              <w:t>2、额定功率：≥7kW</w:t>
            </w:r>
            <w:r>
              <w:rPr>
                <w:rFonts w:hint="eastAsia" w:asciiTheme="minorEastAsia" w:hAnsiTheme="minorEastAsia" w:eastAsiaTheme="minorEastAsia" w:cstheme="minorEastAsia"/>
                <w:color w:val="000000"/>
                <w:kern w:val="0"/>
                <w:sz w:val="21"/>
                <w:szCs w:val="21"/>
                <w:lang w:eastAsia="zh-CN" w:bidi="ar"/>
              </w:rPr>
              <w:t>；</w:t>
            </w:r>
          </w:p>
          <w:p>
            <w:pPr>
              <w:widowControl/>
              <w:jc w:val="left"/>
              <w:textAlignment w:val="center"/>
              <w:rPr>
                <w:rFonts w:hint="eastAsia" w:asciiTheme="minorEastAsia" w:hAnsiTheme="minorEastAsia" w:eastAsiaTheme="minorEastAsia" w:cstheme="minorEastAsia"/>
                <w:color w:val="000000"/>
                <w:kern w:val="0"/>
                <w:sz w:val="21"/>
                <w:szCs w:val="21"/>
                <w:lang w:eastAsia="zh-CN" w:bidi="ar"/>
              </w:rPr>
            </w:pPr>
            <w:r>
              <w:rPr>
                <w:rFonts w:hint="eastAsia" w:asciiTheme="minorEastAsia" w:hAnsiTheme="minorEastAsia" w:eastAsiaTheme="minorEastAsia" w:cstheme="minorEastAsia"/>
                <w:color w:val="000000"/>
                <w:kern w:val="0"/>
                <w:sz w:val="21"/>
                <w:szCs w:val="21"/>
                <w:lang w:bidi="ar"/>
              </w:rPr>
              <w:t>3、启动方式：电起动/自回式手拉绳</w:t>
            </w:r>
            <w:r>
              <w:rPr>
                <w:rFonts w:hint="eastAsia" w:asciiTheme="minorEastAsia" w:hAnsiTheme="minorEastAsia" w:eastAsiaTheme="minorEastAsia" w:cstheme="minorEastAsia"/>
                <w:color w:val="000000"/>
                <w:kern w:val="0"/>
                <w:sz w:val="21"/>
                <w:szCs w:val="21"/>
                <w:lang w:eastAsia="zh-CN" w:bidi="ar"/>
              </w:rPr>
              <w:t>；</w:t>
            </w:r>
          </w:p>
          <w:p>
            <w:pPr>
              <w:widowControl/>
              <w:jc w:val="left"/>
              <w:textAlignment w:val="center"/>
              <w:rPr>
                <w:rFonts w:hint="eastAsia" w:asciiTheme="minorEastAsia" w:hAnsiTheme="minorEastAsia" w:eastAsiaTheme="minorEastAsia" w:cstheme="minorEastAsia"/>
                <w:color w:val="000000"/>
                <w:kern w:val="0"/>
                <w:sz w:val="21"/>
                <w:szCs w:val="21"/>
                <w:lang w:eastAsia="zh-CN" w:bidi="ar"/>
              </w:rPr>
            </w:pPr>
            <w:r>
              <w:rPr>
                <w:rFonts w:hint="eastAsia" w:asciiTheme="minorEastAsia" w:hAnsiTheme="minorEastAsia" w:eastAsiaTheme="minorEastAsia" w:cstheme="minorEastAsia"/>
                <w:color w:val="000000"/>
                <w:kern w:val="0"/>
                <w:sz w:val="21"/>
                <w:szCs w:val="21"/>
                <w:lang w:bidi="ar"/>
              </w:rPr>
              <w:t>4、引水方式：旋片真空泵引水</w:t>
            </w:r>
            <w:r>
              <w:rPr>
                <w:rFonts w:hint="eastAsia" w:asciiTheme="minorEastAsia" w:hAnsiTheme="minorEastAsia" w:eastAsiaTheme="minorEastAsia" w:cstheme="minorEastAsia"/>
                <w:color w:val="000000"/>
                <w:kern w:val="0"/>
                <w:sz w:val="21"/>
                <w:szCs w:val="21"/>
                <w:lang w:eastAsia="zh-CN" w:bidi="ar"/>
              </w:rPr>
              <w:t>；</w:t>
            </w:r>
          </w:p>
          <w:p>
            <w:pPr>
              <w:widowControl/>
              <w:jc w:val="left"/>
              <w:textAlignment w:val="center"/>
              <w:rPr>
                <w:rFonts w:hint="eastAsia" w:asciiTheme="minorEastAsia" w:hAnsiTheme="minorEastAsia" w:eastAsiaTheme="minorEastAsia" w:cstheme="minorEastAsia"/>
                <w:color w:val="000000"/>
                <w:kern w:val="0"/>
                <w:sz w:val="21"/>
                <w:szCs w:val="21"/>
                <w:lang w:eastAsia="zh-CN" w:bidi="ar"/>
              </w:rPr>
            </w:pPr>
            <w:r>
              <w:rPr>
                <w:rFonts w:hint="eastAsia" w:asciiTheme="minorEastAsia" w:hAnsiTheme="minorEastAsia" w:eastAsiaTheme="minorEastAsia" w:cstheme="minorEastAsia"/>
                <w:color w:val="000000"/>
                <w:kern w:val="0"/>
                <w:sz w:val="21"/>
                <w:szCs w:val="21"/>
                <w:lang w:bidi="ar"/>
              </w:rPr>
              <w:t>5、吸深：≥7m</w:t>
            </w:r>
            <w:r>
              <w:rPr>
                <w:rFonts w:hint="eastAsia" w:asciiTheme="minorEastAsia" w:hAnsiTheme="minorEastAsia" w:eastAsiaTheme="minorEastAsia" w:cstheme="minorEastAsia"/>
                <w:color w:val="000000"/>
                <w:kern w:val="0"/>
                <w:sz w:val="21"/>
                <w:szCs w:val="21"/>
                <w:lang w:eastAsia="zh-CN" w:bidi="ar"/>
              </w:rPr>
              <w:t>；</w:t>
            </w:r>
          </w:p>
          <w:p>
            <w:pPr>
              <w:widowControl/>
              <w:jc w:val="left"/>
              <w:textAlignment w:val="center"/>
              <w:rPr>
                <w:rFonts w:hint="eastAsia" w:asciiTheme="minorEastAsia" w:hAnsiTheme="minorEastAsia" w:eastAsiaTheme="minorEastAsia" w:cstheme="minorEastAsia"/>
                <w:color w:val="000000"/>
                <w:kern w:val="0"/>
                <w:sz w:val="21"/>
                <w:szCs w:val="21"/>
                <w:lang w:eastAsia="zh-CN" w:bidi="ar"/>
              </w:rPr>
            </w:pPr>
            <w:r>
              <w:rPr>
                <w:rFonts w:hint="eastAsia" w:asciiTheme="minorEastAsia" w:hAnsiTheme="minorEastAsia" w:eastAsiaTheme="minorEastAsia" w:cstheme="minorEastAsia"/>
                <w:color w:val="000000"/>
                <w:kern w:val="0"/>
                <w:sz w:val="21"/>
                <w:szCs w:val="21"/>
                <w:lang w:bidi="ar"/>
              </w:rPr>
              <w:t>6、最大流量：≥50 T/h</w:t>
            </w:r>
            <w:r>
              <w:rPr>
                <w:rFonts w:hint="eastAsia" w:asciiTheme="minorEastAsia" w:hAnsiTheme="minorEastAsia" w:eastAsiaTheme="minorEastAsia" w:cstheme="minorEastAsia"/>
                <w:color w:val="000000"/>
                <w:kern w:val="0"/>
                <w:sz w:val="21"/>
                <w:szCs w:val="21"/>
                <w:lang w:eastAsia="zh-CN" w:bidi="ar"/>
              </w:rPr>
              <w:t>；</w:t>
            </w:r>
          </w:p>
          <w:p>
            <w:pPr>
              <w:widowControl/>
              <w:jc w:val="left"/>
              <w:textAlignment w:val="center"/>
              <w:rPr>
                <w:rFonts w:hint="eastAsia" w:asciiTheme="minorEastAsia" w:hAnsiTheme="minorEastAsia" w:eastAsiaTheme="minorEastAsia" w:cstheme="minorEastAsia"/>
                <w:color w:val="000000"/>
                <w:kern w:val="0"/>
                <w:sz w:val="21"/>
                <w:szCs w:val="21"/>
                <w:lang w:eastAsia="zh-CN" w:bidi="ar"/>
              </w:rPr>
            </w:pPr>
            <w:r>
              <w:rPr>
                <w:rFonts w:hint="eastAsia" w:asciiTheme="minorEastAsia" w:hAnsiTheme="minorEastAsia" w:eastAsiaTheme="minorEastAsia" w:cstheme="minorEastAsia"/>
                <w:color w:val="000000"/>
                <w:kern w:val="0"/>
                <w:sz w:val="21"/>
                <w:szCs w:val="21"/>
                <w:lang w:bidi="ar"/>
              </w:rPr>
              <w:t>7、额定压力：≥0.55MPa</w:t>
            </w:r>
            <w:r>
              <w:rPr>
                <w:rFonts w:hint="eastAsia" w:asciiTheme="minorEastAsia" w:hAnsiTheme="minorEastAsia" w:eastAsiaTheme="minorEastAsia" w:cstheme="minorEastAsia"/>
                <w:color w:val="000000"/>
                <w:kern w:val="0"/>
                <w:sz w:val="21"/>
                <w:szCs w:val="21"/>
                <w:lang w:eastAsia="zh-CN" w:bidi="ar"/>
              </w:rPr>
              <w:t>；</w:t>
            </w:r>
          </w:p>
          <w:p>
            <w:pPr>
              <w:widowControl/>
              <w:jc w:val="left"/>
              <w:textAlignment w:val="center"/>
              <w:rPr>
                <w:rFonts w:hint="eastAsia" w:asciiTheme="minorEastAsia" w:hAnsiTheme="minorEastAsia" w:eastAsiaTheme="minorEastAsia" w:cstheme="minorEastAsia"/>
                <w:color w:val="000000"/>
                <w:kern w:val="0"/>
                <w:sz w:val="21"/>
                <w:szCs w:val="21"/>
                <w:lang w:eastAsia="zh-CN" w:bidi="ar"/>
              </w:rPr>
            </w:pPr>
            <w:r>
              <w:rPr>
                <w:rFonts w:hint="eastAsia" w:asciiTheme="minorEastAsia" w:hAnsiTheme="minorEastAsia" w:eastAsiaTheme="minorEastAsia" w:cstheme="minorEastAsia"/>
                <w:color w:val="000000"/>
                <w:kern w:val="0"/>
                <w:sz w:val="21"/>
                <w:szCs w:val="21"/>
                <w:lang w:bidi="ar"/>
              </w:rPr>
              <w:t>8、最大扬程：≥70m</w:t>
            </w:r>
            <w:r>
              <w:rPr>
                <w:rFonts w:hint="eastAsia" w:asciiTheme="minorEastAsia" w:hAnsiTheme="minorEastAsia" w:eastAsiaTheme="minorEastAsia" w:cstheme="minorEastAsia"/>
                <w:color w:val="000000"/>
                <w:kern w:val="0"/>
                <w:sz w:val="21"/>
                <w:szCs w:val="21"/>
                <w:lang w:eastAsia="zh-CN" w:bidi="ar"/>
              </w:rPr>
              <w:t>；</w:t>
            </w:r>
          </w:p>
          <w:p>
            <w:pPr>
              <w:widowControl/>
              <w:jc w:val="left"/>
              <w:textAlignment w:val="center"/>
              <w:rPr>
                <w:rFonts w:hint="eastAsia" w:asciiTheme="minorEastAsia" w:hAnsiTheme="minorEastAsia" w:eastAsiaTheme="minorEastAsia" w:cstheme="minorEastAsia"/>
                <w:color w:val="000000"/>
                <w:kern w:val="0"/>
                <w:sz w:val="21"/>
                <w:szCs w:val="21"/>
                <w:lang w:eastAsia="zh-CN" w:bidi="ar"/>
              </w:rPr>
            </w:pPr>
            <w:r>
              <w:rPr>
                <w:rFonts w:hint="eastAsia" w:asciiTheme="minorEastAsia" w:hAnsiTheme="minorEastAsia" w:eastAsiaTheme="minorEastAsia" w:cstheme="minorEastAsia"/>
                <w:color w:val="000000"/>
                <w:kern w:val="0"/>
                <w:sz w:val="21"/>
                <w:szCs w:val="21"/>
                <w:lang w:bidi="ar"/>
              </w:rPr>
              <w:t>9、净重：≤60Kg</w:t>
            </w:r>
            <w:r>
              <w:rPr>
                <w:rFonts w:hint="eastAsia" w:asciiTheme="minorEastAsia" w:hAnsiTheme="minorEastAsia" w:eastAsiaTheme="minorEastAsia" w:cstheme="minorEastAsia"/>
                <w:color w:val="000000"/>
                <w:kern w:val="0"/>
                <w:sz w:val="21"/>
                <w:szCs w:val="21"/>
                <w:lang w:eastAsia="zh-CN" w:bidi="ar"/>
              </w:rPr>
              <w:t>；</w:t>
            </w:r>
          </w:p>
          <w:p>
            <w:pPr>
              <w:widowControl/>
              <w:jc w:val="left"/>
              <w:textAlignment w:val="center"/>
              <w:rPr>
                <w:rFonts w:hint="eastAsia" w:asciiTheme="minorEastAsia" w:hAnsiTheme="minorEastAsia" w:eastAsiaTheme="minorEastAsia" w:cstheme="minorEastAsia"/>
                <w:color w:val="000000"/>
                <w:kern w:val="0"/>
                <w:sz w:val="21"/>
                <w:szCs w:val="21"/>
                <w:lang w:val="en-US" w:eastAsia="zh-CN" w:bidi="ar"/>
              </w:rPr>
            </w:pPr>
            <w:r>
              <w:rPr>
                <w:rFonts w:hint="eastAsia" w:asciiTheme="minorEastAsia" w:hAnsiTheme="minorEastAsia" w:eastAsiaTheme="minorEastAsia" w:cstheme="minorEastAsia"/>
                <w:color w:val="000000"/>
                <w:kern w:val="0"/>
                <w:sz w:val="21"/>
                <w:szCs w:val="21"/>
                <w:lang w:bidi="ar"/>
              </w:rPr>
              <w:t>10、外形尺寸：≤610×510×520mm</w:t>
            </w:r>
            <w:r>
              <w:rPr>
                <w:rFonts w:hint="eastAsia" w:asciiTheme="minorEastAsia" w:hAnsiTheme="minorEastAsia" w:eastAsiaTheme="minorEastAsia" w:cstheme="minorEastAsia"/>
                <w:color w:val="000000"/>
                <w:kern w:val="0"/>
                <w:sz w:val="21"/>
                <w:szCs w:val="21"/>
                <w:lang w:eastAsia="zh-CN" w:bidi="ar"/>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rPr>
          <w:trHeight w:val="2189" w:hRule="atLeast"/>
          <w:jc w:val="center"/>
        </w:trPr>
        <w:tc>
          <w:tcPr>
            <w:tcW w:w="790" w:type="dxa"/>
            <w:vAlign w:val="center"/>
          </w:tcPr>
          <w:p>
            <w:pPr>
              <w:spacing w:beforeLines="0" w:afterLines="0"/>
              <w:jc w:val="center"/>
              <w:rPr>
                <w:rFonts w:hint="eastAsia" w:asciiTheme="minorEastAsia" w:hAnsiTheme="minorEastAsia" w:eastAsiaTheme="minorEastAsia" w:cstheme="minorEastAsia"/>
                <w:color w:val="000000"/>
                <w:kern w:val="2"/>
                <w:sz w:val="21"/>
                <w:szCs w:val="21"/>
                <w:lang w:val="en-US" w:eastAsia="zh-CN" w:bidi="ar-SA"/>
              </w:rPr>
            </w:pPr>
            <w:r>
              <w:rPr>
                <w:rFonts w:hint="eastAsia" w:asciiTheme="minorEastAsia" w:hAnsiTheme="minorEastAsia" w:eastAsiaTheme="minorEastAsia" w:cstheme="minorEastAsia"/>
                <w:color w:val="000000"/>
                <w:sz w:val="21"/>
                <w:szCs w:val="21"/>
              </w:rPr>
              <w:t>浮艇泵</w:t>
            </w:r>
          </w:p>
        </w:tc>
        <w:tc>
          <w:tcPr>
            <w:tcW w:w="555" w:type="dxa"/>
            <w:vAlign w:val="center"/>
          </w:tcPr>
          <w:p>
            <w:pPr>
              <w:spacing w:beforeLines="0" w:afterLines="0"/>
              <w:jc w:val="center"/>
              <w:rPr>
                <w:rFonts w:hint="eastAsia" w:asciiTheme="minorEastAsia" w:hAnsiTheme="minorEastAsia" w:eastAsiaTheme="minorEastAsia" w:cstheme="minorEastAsia"/>
                <w:color w:val="000000"/>
                <w:kern w:val="2"/>
                <w:sz w:val="21"/>
                <w:szCs w:val="21"/>
                <w:lang w:val="en-US" w:eastAsia="zh-CN" w:bidi="ar-SA"/>
              </w:rPr>
            </w:pPr>
            <w:r>
              <w:rPr>
                <w:rFonts w:hint="eastAsia" w:asciiTheme="minorEastAsia" w:hAnsiTheme="minorEastAsia" w:eastAsiaTheme="minorEastAsia" w:cstheme="minorEastAsia"/>
                <w:color w:val="000000"/>
                <w:sz w:val="21"/>
                <w:szCs w:val="21"/>
              </w:rPr>
              <w:t>台</w:t>
            </w:r>
          </w:p>
        </w:tc>
        <w:tc>
          <w:tcPr>
            <w:tcW w:w="495" w:type="dxa"/>
            <w:vAlign w:val="center"/>
          </w:tcPr>
          <w:p>
            <w:pPr>
              <w:spacing w:beforeLines="0" w:afterLines="0"/>
              <w:jc w:val="center"/>
              <w:rPr>
                <w:rFonts w:hint="eastAsia" w:asciiTheme="minorEastAsia" w:hAnsiTheme="minorEastAsia" w:eastAsiaTheme="minorEastAsia" w:cstheme="minorEastAsia"/>
                <w:color w:val="000000"/>
                <w:kern w:val="2"/>
                <w:sz w:val="21"/>
                <w:szCs w:val="21"/>
                <w:lang w:val="en-US" w:eastAsia="zh-CN" w:bidi="ar-SA"/>
              </w:rPr>
            </w:pPr>
            <w:r>
              <w:rPr>
                <w:rFonts w:hint="eastAsia" w:asciiTheme="minorEastAsia" w:hAnsiTheme="minorEastAsia" w:eastAsiaTheme="minorEastAsia" w:cstheme="minorEastAsia"/>
                <w:color w:val="000000"/>
                <w:sz w:val="21"/>
                <w:szCs w:val="21"/>
              </w:rPr>
              <w:t>3</w:t>
            </w:r>
          </w:p>
        </w:tc>
        <w:tc>
          <w:tcPr>
            <w:tcW w:w="8899" w:type="dxa"/>
            <w:vAlign w:val="center"/>
          </w:tcPr>
          <w:p>
            <w:pPr>
              <w:widowControl/>
              <w:jc w:val="left"/>
              <w:textAlignment w:val="center"/>
              <w:rPr>
                <w:rFonts w:hint="eastAsia" w:asciiTheme="minorEastAsia" w:hAnsiTheme="minorEastAsia" w:eastAsiaTheme="minorEastAsia" w:cstheme="minorEastAsia"/>
                <w:color w:val="000000"/>
                <w:kern w:val="0"/>
                <w:sz w:val="21"/>
                <w:szCs w:val="21"/>
                <w:lang w:bidi="ar"/>
              </w:rPr>
            </w:pPr>
            <w:r>
              <w:rPr>
                <w:rFonts w:hint="eastAsia" w:asciiTheme="minorEastAsia" w:hAnsiTheme="minorEastAsia" w:eastAsiaTheme="minorEastAsia" w:cstheme="minorEastAsia"/>
                <w:color w:val="000000"/>
                <w:kern w:val="0"/>
                <w:sz w:val="21"/>
                <w:szCs w:val="21"/>
                <w:lang w:bidi="ar"/>
              </w:rPr>
              <w:t>1、发动机型式:四冲程、单缸、风冷；</w:t>
            </w:r>
          </w:p>
          <w:p>
            <w:pPr>
              <w:widowControl/>
              <w:jc w:val="left"/>
              <w:textAlignment w:val="center"/>
              <w:rPr>
                <w:rFonts w:hint="eastAsia" w:asciiTheme="minorEastAsia" w:hAnsiTheme="minorEastAsia" w:eastAsiaTheme="minorEastAsia" w:cstheme="minorEastAsia"/>
                <w:color w:val="000000"/>
                <w:kern w:val="0"/>
                <w:sz w:val="21"/>
                <w:szCs w:val="21"/>
                <w:lang w:bidi="ar"/>
              </w:rPr>
            </w:pPr>
            <w:r>
              <w:rPr>
                <w:rFonts w:hint="eastAsia" w:asciiTheme="minorEastAsia" w:hAnsiTheme="minorEastAsia" w:eastAsiaTheme="minorEastAsia" w:cstheme="minorEastAsia"/>
                <w:color w:val="000000"/>
                <w:kern w:val="0"/>
                <w:sz w:val="21"/>
                <w:szCs w:val="21"/>
                <w:lang w:bidi="ar"/>
              </w:rPr>
              <w:t>2、汽油机最大功率:≥10.8KW(15HP)；</w:t>
            </w:r>
          </w:p>
          <w:p>
            <w:pPr>
              <w:widowControl/>
              <w:jc w:val="left"/>
              <w:textAlignment w:val="center"/>
              <w:rPr>
                <w:rFonts w:hint="eastAsia" w:asciiTheme="minorEastAsia" w:hAnsiTheme="minorEastAsia" w:eastAsiaTheme="minorEastAsia" w:cstheme="minorEastAsia"/>
                <w:color w:val="000000"/>
                <w:kern w:val="0"/>
                <w:sz w:val="21"/>
                <w:szCs w:val="21"/>
                <w:lang w:bidi="ar"/>
              </w:rPr>
            </w:pPr>
            <w:r>
              <w:rPr>
                <w:rFonts w:hint="eastAsia" w:asciiTheme="minorEastAsia" w:hAnsiTheme="minorEastAsia" w:eastAsiaTheme="minorEastAsia" w:cstheme="minorEastAsia"/>
                <w:color w:val="000000"/>
                <w:kern w:val="0"/>
                <w:sz w:val="21"/>
                <w:szCs w:val="21"/>
                <w:lang w:bidi="ar"/>
              </w:rPr>
              <w:t xml:space="preserve">3、启动方式:手/电启动，遥控启动； </w:t>
            </w:r>
          </w:p>
          <w:p>
            <w:pPr>
              <w:widowControl/>
              <w:jc w:val="left"/>
              <w:textAlignment w:val="center"/>
              <w:rPr>
                <w:rFonts w:hint="eastAsia" w:asciiTheme="minorEastAsia" w:hAnsiTheme="minorEastAsia" w:eastAsiaTheme="minorEastAsia" w:cstheme="minorEastAsia"/>
                <w:color w:val="000000"/>
                <w:kern w:val="0"/>
                <w:sz w:val="21"/>
                <w:szCs w:val="21"/>
                <w:lang w:bidi="ar"/>
              </w:rPr>
            </w:pPr>
            <w:r>
              <w:rPr>
                <w:rFonts w:hint="eastAsia" w:asciiTheme="minorEastAsia" w:hAnsiTheme="minorEastAsia" w:eastAsiaTheme="minorEastAsia" w:cstheme="minorEastAsia"/>
                <w:color w:val="000000"/>
                <w:kern w:val="0"/>
                <w:sz w:val="21"/>
                <w:szCs w:val="21"/>
                <w:lang w:bidi="ar"/>
              </w:rPr>
              <w:t>4、遥控距离:≥100m ；</w:t>
            </w:r>
          </w:p>
          <w:p>
            <w:pPr>
              <w:widowControl/>
              <w:jc w:val="left"/>
              <w:textAlignment w:val="center"/>
              <w:rPr>
                <w:rFonts w:hint="eastAsia" w:asciiTheme="minorEastAsia" w:hAnsiTheme="minorEastAsia" w:eastAsiaTheme="minorEastAsia" w:cstheme="minorEastAsia"/>
                <w:color w:val="000000"/>
                <w:kern w:val="0"/>
                <w:sz w:val="21"/>
                <w:szCs w:val="21"/>
                <w:lang w:bidi="ar"/>
              </w:rPr>
            </w:pPr>
            <w:r>
              <w:rPr>
                <w:rFonts w:hint="eastAsia" w:asciiTheme="minorEastAsia" w:hAnsiTheme="minorEastAsia" w:eastAsiaTheme="minorEastAsia" w:cstheme="minorEastAsia"/>
                <w:color w:val="000000"/>
                <w:kern w:val="0"/>
                <w:sz w:val="21"/>
                <w:szCs w:val="21"/>
                <w:lang w:bidi="ar"/>
              </w:rPr>
              <w:t>5、最大流量:≥70T/H；</w:t>
            </w:r>
          </w:p>
          <w:p>
            <w:pPr>
              <w:widowControl/>
              <w:jc w:val="left"/>
              <w:textAlignment w:val="center"/>
              <w:rPr>
                <w:rFonts w:hint="eastAsia" w:asciiTheme="minorEastAsia" w:hAnsiTheme="minorEastAsia" w:eastAsiaTheme="minorEastAsia" w:cstheme="minorEastAsia"/>
                <w:color w:val="000000"/>
                <w:kern w:val="0"/>
                <w:sz w:val="21"/>
                <w:szCs w:val="21"/>
                <w:lang w:bidi="ar"/>
              </w:rPr>
            </w:pPr>
            <w:r>
              <w:rPr>
                <w:rFonts w:hint="eastAsia" w:asciiTheme="minorEastAsia" w:hAnsiTheme="minorEastAsia" w:eastAsiaTheme="minorEastAsia" w:cstheme="minorEastAsia"/>
                <w:color w:val="000000"/>
                <w:kern w:val="0"/>
                <w:sz w:val="21"/>
                <w:szCs w:val="21"/>
                <w:lang w:bidi="ar"/>
              </w:rPr>
              <w:t>6、额定流量:≥ 47T/H；</w:t>
            </w:r>
          </w:p>
          <w:p>
            <w:pPr>
              <w:widowControl/>
              <w:jc w:val="left"/>
              <w:textAlignment w:val="center"/>
              <w:rPr>
                <w:rFonts w:hint="eastAsia" w:asciiTheme="minorEastAsia" w:hAnsiTheme="minorEastAsia" w:eastAsiaTheme="minorEastAsia" w:cstheme="minorEastAsia"/>
                <w:color w:val="000000"/>
                <w:kern w:val="0"/>
                <w:sz w:val="21"/>
                <w:szCs w:val="21"/>
                <w:lang w:bidi="ar"/>
              </w:rPr>
            </w:pPr>
            <w:r>
              <w:rPr>
                <w:rFonts w:hint="eastAsia" w:asciiTheme="minorEastAsia" w:hAnsiTheme="minorEastAsia" w:eastAsiaTheme="minorEastAsia" w:cstheme="minorEastAsia"/>
                <w:color w:val="000000"/>
                <w:kern w:val="0"/>
                <w:sz w:val="21"/>
                <w:szCs w:val="21"/>
                <w:lang w:bidi="ar"/>
              </w:rPr>
              <w:t>7、额定压力：≥0.4Mpa；</w:t>
            </w:r>
          </w:p>
          <w:p>
            <w:pPr>
              <w:widowControl/>
              <w:jc w:val="left"/>
              <w:textAlignment w:val="center"/>
              <w:rPr>
                <w:rFonts w:hint="eastAsia" w:asciiTheme="minorEastAsia" w:hAnsiTheme="minorEastAsia" w:eastAsiaTheme="minorEastAsia" w:cstheme="minorEastAsia"/>
                <w:color w:val="000000"/>
                <w:kern w:val="0"/>
                <w:sz w:val="21"/>
                <w:szCs w:val="21"/>
                <w:lang w:bidi="ar"/>
              </w:rPr>
            </w:pPr>
            <w:r>
              <w:rPr>
                <w:rFonts w:hint="eastAsia" w:asciiTheme="minorEastAsia" w:hAnsiTheme="minorEastAsia" w:eastAsiaTheme="minorEastAsia" w:cstheme="minorEastAsia"/>
                <w:color w:val="000000"/>
                <w:kern w:val="0"/>
                <w:sz w:val="21"/>
                <w:szCs w:val="21"/>
                <w:lang w:bidi="ar"/>
              </w:rPr>
              <w:t>8、扬程:≥40m；</w:t>
            </w:r>
          </w:p>
          <w:p>
            <w:pPr>
              <w:widowControl/>
              <w:jc w:val="left"/>
              <w:textAlignment w:val="center"/>
              <w:rPr>
                <w:rFonts w:hint="eastAsia" w:asciiTheme="minorEastAsia" w:hAnsiTheme="minorEastAsia" w:eastAsiaTheme="minorEastAsia" w:cstheme="minorEastAsia"/>
                <w:color w:val="000000"/>
                <w:kern w:val="0"/>
                <w:sz w:val="21"/>
                <w:szCs w:val="21"/>
                <w:lang w:bidi="ar"/>
              </w:rPr>
            </w:pPr>
            <w:r>
              <w:rPr>
                <w:rFonts w:hint="eastAsia" w:asciiTheme="minorEastAsia" w:hAnsiTheme="minorEastAsia" w:eastAsiaTheme="minorEastAsia" w:cstheme="minorEastAsia"/>
                <w:color w:val="000000"/>
                <w:kern w:val="0"/>
                <w:sz w:val="21"/>
                <w:szCs w:val="21"/>
                <w:lang w:bidi="ar"/>
              </w:rPr>
              <w:t>9、启动电池:免维护环绕式12V13AH；</w:t>
            </w:r>
          </w:p>
          <w:p>
            <w:pPr>
              <w:widowControl/>
              <w:jc w:val="left"/>
              <w:textAlignment w:val="center"/>
              <w:rPr>
                <w:rFonts w:hint="eastAsia" w:asciiTheme="minorEastAsia" w:hAnsiTheme="minorEastAsia" w:eastAsiaTheme="minorEastAsia" w:cstheme="minorEastAsia"/>
                <w:color w:val="000000"/>
                <w:kern w:val="0"/>
                <w:sz w:val="21"/>
                <w:szCs w:val="21"/>
                <w:lang w:val="en-US" w:eastAsia="zh-CN" w:bidi="ar"/>
              </w:rPr>
            </w:pPr>
            <w:r>
              <w:rPr>
                <w:rFonts w:hint="eastAsia" w:asciiTheme="minorEastAsia" w:hAnsiTheme="minorEastAsia" w:eastAsiaTheme="minorEastAsia" w:cstheme="minorEastAsia"/>
                <w:color w:val="000000"/>
                <w:kern w:val="0"/>
                <w:sz w:val="21"/>
                <w:szCs w:val="21"/>
                <w:lang w:bidi="ar"/>
              </w:rPr>
              <w:t>10、质量:≤70kg。</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rPr>
          <w:trHeight w:val="2189" w:hRule="atLeast"/>
          <w:jc w:val="center"/>
        </w:trPr>
        <w:tc>
          <w:tcPr>
            <w:tcW w:w="790" w:type="dxa"/>
            <w:vAlign w:val="center"/>
          </w:tcPr>
          <w:p>
            <w:pPr>
              <w:spacing w:beforeLines="0" w:afterLines="0"/>
              <w:jc w:val="center"/>
              <w:rPr>
                <w:rFonts w:hint="eastAsia" w:asciiTheme="minorEastAsia" w:hAnsiTheme="minorEastAsia" w:eastAsiaTheme="minorEastAsia" w:cstheme="minorEastAsia"/>
                <w:color w:val="000000"/>
                <w:kern w:val="2"/>
                <w:sz w:val="21"/>
                <w:szCs w:val="21"/>
                <w:lang w:val="en-US" w:eastAsia="zh-CN" w:bidi="ar-SA"/>
              </w:rPr>
            </w:pPr>
            <w:r>
              <w:rPr>
                <w:rFonts w:hint="eastAsia" w:asciiTheme="minorEastAsia" w:hAnsiTheme="minorEastAsia" w:eastAsiaTheme="minorEastAsia" w:cstheme="minorEastAsia"/>
                <w:color w:val="000000"/>
                <w:sz w:val="21"/>
                <w:szCs w:val="21"/>
              </w:rPr>
              <w:t>二节拉梯</w:t>
            </w:r>
          </w:p>
        </w:tc>
        <w:tc>
          <w:tcPr>
            <w:tcW w:w="555" w:type="dxa"/>
            <w:vAlign w:val="center"/>
          </w:tcPr>
          <w:p>
            <w:pPr>
              <w:spacing w:beforeLines="0" w:afterLines="0"/>
              <w:jc w:val="center"/>
              <w:rPr>
                <w:rFonts w:hint="eastAsia" w:asciiTheme="minorEastAsia" w:hAnsiTheme="minorEastAsia" w:eastAsiaTheme="minorEastAsia" w:cstheme="minorEastAsia"/>
                <w:color w:val="000000"/>
                <w:kern w:val="2"/>
                <w:sz w:val="21"/>
                <w:szCs w:val="21"/>
                <w:lang w:val="en-US" w:eastAsia="zh-CN" w:bidi="ar-SA"/>
              </w:rPr>
            </w:pPr>
            <w:r>
              <w:rPr>
                <w:rFonts w:hint="eastAsia" w:asciiTheme="minorEastAsia" w:hAnsiTheme="minorEastAsia" w:eastAsiaTheme="minorEastAsia" w:cstheme="minorEastAsia"/>
                <w:color w:val="000000"/>
                <w:sz w:val="21"/>
                <w:szCs w:val="21"/>
              </w:rPr>
              <w:t>架</w:t>
            </w:r>
          </w:p>
        </w:tc>
        <w:tc>
          <w:tcPr>
            <w:tcW w:w="495" w:type="dxa"/>
            <w:vAlign w:val="center"/>
          </w:tcPr>
          <w:p>
            <w:pPr>
              <w:spacing w:beforeLines="0" w:afterLines="0"/>
              <w:jc w:val="center"/>
              <w:rPr>
                <w:rFonts w:hint="eastAsia" w:asciiTheme="minorEastAsia" w:hAnsiTheme="minorEastAsia" w:eastAsiaTheme="minorEastAsia" w:cstheme="minorEastAsia"/>
                <w:color w:val="000000"/>
                <w:kern w:val="2"/>
                <w:sz w:val="21"/>
                <w:szCs w:val="21"/>
                <w:lang w:val="en-US" w:eastAsia="zh-CN" w:bidi="ar-SA"/>
              </w:rPr>
            </w:pPr>
            <w:r>
              <w:rPr>
                <w:rFonts w:hint="eastAsia" w:asciiTheme="minorEastAsia" w:hAnsiTheme="minorEastAsia" w:eastAsiaTheme="minorEastAsia" w:cstheme="minorEastAsia"/>
                <w:color w:val="000000"/>
                <w:sz w:val="21"/>
                <w:szCs w:val="21"/>
              </w:rPr>
              <w:t>12</w:t>
            </w:r>
          </w:p>
        </w:tc>
        <w:tc>
          <w:tcPr>
            <w:tcW w:w="8899" w:type="dxa"/>
            <w:vAlign w:val="center"/>
          </w:tcPr>
          <w:p>
            <w:pPr>
              <w:widowControl/>
              <w:jc w:val="left"/>
              <w:textAlignment w:val="center"/>
              <w:rPr>
                <w:rFonts w:hint="eastAsia" w:asciiTheme="minorEastAsia" w:hAnsiTheme="minorEastAsia" w:eastAsiaTheme="minorEastAsia" w:cstheme="minorEastAsia"/>
                <w:color w:val="000000"/>
                <w:kern w:val="0"/>
                <w:sz w:val="21"/>
                <w:szCs w:val="21"/>
                <w:lang w:bidi="ar"/>
              </w:rPr>
            </w:pPr>
            <w:r>
              <w:rPr>
                <w:rFonts w:hint="eastAsia" w:asciiTheme="minorEastAsia" w:hAnsiTheme="minorEastAsia" w:eastAsiaTheme="minorEastAsia" w:cstheme="minorEastAsia"/>
                <w:color w:val="000000"/>
                <w:kern w:val="0"/>
                <w:sz w:val="21"/>
                <w:szCs w:val="21"/>
                <w:lang w:bidi="ar"/>
              </w:rPr>
              <w:t>1、技术性能指标符合GA137-2007《消防梯》标准要求；</w:t>
            </w:r>
          </w:p>
          <w:p>
            <w:pPr>
              <w:widowControl/>
              <w:jc w:val="left"/>
              <w:textAlignment w:val="center"/>
              <w:rPr>
                <w:rFonts w:hint="eastAsia" w:asciiTheme="minorEastAsia" w:hAnsiTheme="minorEastAsia" w:eastAsiaTheme="minorEastAsia" w:cstheme="minorEastAsia"/>
                <w:color w:val="000000"/>
                <w:kern w:val="0"/>
                <w:sz w:val="21"/>
                <w:szCs w:val="21"/>
                <w:lang w:bidi="ar"/>
              </w:rPr>
            </w:pPr>
            <w:r>
              <w:rPr>
                <w:rFonts w:hint="eastAsia" w:asciiTheme="minorEastAsia" w:hAnsiTheme="minorEastAsia" w:eastAsiaTheme="minorEastAsia" w:cstheme="minorEastAsia"/>
                <w:color w:val="000000"/>
                <w:kern w:val="0"/>
                <w:sz w:val="21"/>
                <w:szCs w:val="21"/>
                <w:lang w:bidi="ar"/>
              </w:rPr>
              <w:t>2、尺寸（㎜）：约高6000，宽300，厚150，梯蹬间距</w:t>
            </w:r>
            <w:r>
              <w:rPr>
                <w:rFonts w:hint="eastAsia" w:asciiTheme="minorEastAsia" w:hAnsiTheme="minorEastAsia" w:eastAsiaTheme="minorEastAsia" w:cstheme="minorEastAsia"/>
                <w:color w:val="000000"/>
                <w:kern w:val="0"/>
                <w:sz w:val="21"/>
                <w:szCs w:val="21"/>
                <w:lang w:eastAsia="zh-CN" w:bidi="ar"/>
              </w:rPr>
              <w:t>约</w:t>
            </w:r>
            <w:r>
              <w:rPr>
                <w:rFonts w:hint="eastAsia" w:asciiTheme="minorEastAsia" w:hAnsiTheme="minorEastAsia" w:eastAsiaTheme="minorEastAsia" w:cstheme="minorEastAsia"/>
                <w:color w:val="000000"/>
                <w:kern w:val="0"/>
                <w:sz w:val="21"/>
                <w:szCs w:val="21"/>
                <w:lang w:bidi="ar"/>
              </w:rPr>
              <w:t>280；</w:t>
            </w:r>
          </w:p>
          <w:p>
            <w:pPr>
              <w:widowControl/>
              <w:jc w:val="left"/>
              <w:textAlignment w:val="center"/>
              <w:rPr>
                <w:rFonts w:hint="eastAsia" w:asciiTheme="minorEastAsia" w:hAnsiTheme="minorEastAsia" w:eastAsiaTheme="minorEastAsia" w:cstheme="minorEastAsia"/>
                <w:color w:val="000000"/>
                <w:kern w:val="0"/>
                <w:sz w:val="21"/>
                <w:szCs w:val="21"/>
                <w:lang w:bidi="ar"/>
              </w:rPr>
            </w:pPr>
            <w:r>
              <w:rPr>
                <w:rFonts w:hint="eastAsia" w:asciiTheme="minorEastAsia" w:hAnsiTheme="minorEastAsia" w:eastAsiaTheme="minorEastAsia" w:cstheme="minorEastAsia"/>
                <w:color w:val="000000"/>
                <w:kern w:val="0"/>
                <w:sz w:val="21"/>
                <w:szCs w:val="21"/>
                <w:lang w:bidi="ar"/>
              </w:rPr>
              <w:t>3、材质：5年或以上的毛竹，防腐绝缘；</w:t>
            </w:r>
          </w:p>
          <w:p>
            <w:pPr>
              <w:widowControl/>
              <w:jc w:val="left"/>
              <w:textAlignment w:val="center"/>
              <w:rPr>
                <w:rFonts w:hint="eastAsia" w:asciiTheme="minorEastAsia" w:hAnsiTheme="minorEastAsia" w:eastAsiaTheme="minorEastAsia" w:cstheme="minorEastAsia"/>
                <w:color w:val="000000"/>
                <w:kern w:val="0"/>
                <w:sz w:val="21"/>
                <w:szCs w:val="21"/>
                <w:lang w:bidi="ar"/>
              </w:rPr>
            </w:pPr>
            <w:r>
              <w:rPr>
                <w:rFonts w:hint="eastAsia" w:asciiTheme="minorEastAsia" w:hAnsiTheme="minorEastAsia" w:eastAsiaTheme="minorEastAsia" w:cstheme="minorEastAsia"/>
                <w:color w:val="000000"/>
                <w:kern w:val="0"/>
                <w:sz w:val="21"/>
                <w:szCs w:val="21"/>
                <w:lang w:bidi="ar"/>
              </w:rPr>
              <w:t>4、存放状况（㎜）：约高3850，宽440，厚150；</w:t>
            </w:r>
          </w:p>
          <w:p>
            <w:pPr>
              <w:widowControl/>
              <w:jc w:val="left"/>
              <w:textAlignment w:val="center"/>
              <w:rPr>
                <w:rFonts w:hint="eastAsia" w:asciiTheme="minorEastAsia" w:hAnsiTheme="minorEastAsia" w:eastAsiaTheme="minorEastAsia" w:cstheme="minorEastAsia"/>
                <w:color w:val="000000"/>
                <w:kern w:val="0"/>
                <w:sz w:val="21"/>
                <w:szCs w:val="21"/>
                <w:lang w:val="en-US" w:eastAsia="zh-CN" w:bidi="ar"/>
              </w:rPr>
            </w:pPr>
            <w:r>
              <w:rPr>
                <w:rFonts w:hint="eastAsia" w:asciiTheme="minorEastAsia" w:hAnsiTheme="minorEastAsia" w:eastAsiaTheme="minorEastAsia" w:cstheme="minorEastAsia"/>
                <w:color w:val="000000"/>
                <w:kern w:val="0"/>
                <w:sz w:val="21"/>
                <w:szCs w:val="21"/>
                <w:lang w:bidi="ar"/>
              </w:rPr>
              <w:t>5、重量：≤30kg。</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rPr>
          <w:trHeight w:val="2189" w:hRule="atLeast"/>
          <w:jc w:val="center"/>
        </w:trPr>
        <w:tc>
          <w:tcPr>
            <w:tcW w:w="790" w:type="dxa"/>
            <w:vAlign w:val="center"/>
          </w:tcPr>
          <w:p>
            <w:pPr>
              <w:spacing w:beforeLines="0" w:afterLines="0"/>
              <w:jc w:val="center"/>
              <w:rPr>
                <w:rFonts w:hint="eastAsia" w:asciiTheme="minorEastAsia" w:hAnsiTheme="minorEastAsia" w:eastAsiaTheme="minorEastAsia" w:cstheme="minorEastAsia"/>
                <w:color w:val="000000"/>
                <w:kern w:val="2"/>
                <w:sz w:val="21"/>
                <w:szCs w:val="21"/>
                <w:lang w:val="en-US" w:eastAsia="zh-CN" w:bidi="ar-SA"/>
              </w:rPr>
            </w:pPr>
            <w:r>
              <w:rPr>
                <w:rFonts w:hint="eastAsia" w:asciiTheme="minorEastAsia" w:hAnsiTheme="minorEastAsia" w:eastAsiaTheme="minorEastAsia" w:cstheme="minorEastAsia"/>
                <w:color w:val="000000"/>
                <w:sz w:val="21"/>
                <w:szCs w:val="21"/>
              </w:rPr>
              <w:t>三节拉梯</w:t>
            </w:r>
          </w:p>
        </w:tc>
        <w:tc>
          <w:tcPr>
            <w:tcW w:w="555" w:type="dxa"/>
            <w:vAlign w:val="center"/>
          </w:tcPr>
          <w:p>
            <w:pPr>
              <w:spacing w:beforeLines="0" w:afterLines="0"/>
              <w:jc w:val="center"/>
              <w:rPr>
                <w:rFonts w:hint="eastAsia" w:asciiTheme="minorEastAsia" w:hAnsiTheme="minorEastAsia" w:eastAsiaTheme="minorEastAsia" w:cstheme="minorEastAsia"/>
                <w:color w:val="000000"/>
                <w:kern w:val="2"/>
                <w:sz w:val="21"/>
                <w:szCs w:val="21"/>
                <w:lang w:val="en-US" w:eastAsia="zh-CN" w:bidi="ar-SA"/>
              </w:rPr>
            </w:pPr>
            <w:r>
              <w:rPr>
                <w:rFonts w:hint="eastAsia" w:asciiTheme="minorEastAsia" w:hAnsiTheme="minorEastAsia" w:eastAsiaTheme="minorEastAsia" w:cstheme="minorEastAsia"/>
                <w:color w:val="000000"/>
                <w:sz w:val="21"/>
                <w:szCs w:val="21"/>
              </w:rPr>
              <w:t>架</w:t>
            </w:r>
          </w:p>
        </w:tc>
        <w:tc>
          <w:tcPr>
            <w:tcW w:w="495" w:type="dxa"/>
            <w:vAlign w:val="center"/>
          </w:tcPr>
          <w:p>
            <w:pPr>
              <w:spacing w:beforeLines="0" w:afterLines="0"/>
              <w:jc w:val="center"/>
              <w:rPr>
                <w:rFonts w:hint="eastAsia" w:asciiTheme="minorEastAsia" w:hAnsiTheme="minorEastAsia" w:eastAsiaTheme="minorEastAsia" w:cstheme="minorEastAsia"/>
                <w:color w:val="000000"/>
                <w:kern w:val="2"/>
                <w:sz w:val="21"/>
                <w:szCs w:val="21"/>
                <w:lang w:val="en-US" w:eastAsia="zh-CN" w:bidi="ar-SA"/>
              </w:rPr>
            </w:pPr>
            <w:r>
              <w:rPr>
                <w:rFonts w:hint="eastAsia" w:asciiTheme="minorEastAsia" w:hAnsiTheme="minorEastAsia" w:eastAsiaTheme="minorEastAsia" w:cstheme="minorEastAsia"/>
                <w:color w:val="000000"/>
                <w:sz w:val="21"/>
                <w:szCs w:val="21"/>
              </w:rPr>
              <w:t>2</w:t>
            </w:r>
          </w:p>
        </w:tc>
        <w:tc>
          <w:tcPr>
            <w:tcW w:w="8899" w:type="dxa"/>
            <w:vAlign w:val="center"/>
          </w:tcPr>
          <w:p>
            <w:pPr>
              <w:widowControl/>
              <w:jc w:val="left"/>
              <w:textAlignment w:val="center"/>
              <w:rPr>
                <w:rFonts w:hint="eastAsia" w:asciiTheme="minorEastAsia" w:hAnsiTheme="minorEastAsia" w:eastAsiaTheme="minorEastAsia" w:cstheme="minorEastAsia"/>
                <w:color w:val="000000"/>
                <w:kern w:val="0"/>
                <w:sz w:val="21"/>
                <w:szCs w:val="21"/>
                <w:lang w:val="en-US" w:eastAsia="zh-CN" w:bidi="ar"/>
              </w:rPr>
            </w:pPr>
            <w:r>
              <w:rPr>
                <w:rFonts w:hint="eastAsia" w:asciiTheme="minorEastAsia" w:hAnsiTheme="minorEastAsia" w:eastAsiaTheme="minorEastAsia" w:cstheme="minorEastAsia"/>
                <w:color w:val="000000"/>
                <w:kern w:val="0"/>
                <w:sz w:val="21"/>
                <w:szCs w:val="21"/>
                <w:lang w:bidi="ar"/>
              </w:rPr>
              <w:t>1</w:t>
            </w:r>
            <w:r>
              <w:rPr>
                <w:rFonts w:hint="eastAsia" w:asciiTheme="minorEastAsia" w:hAnsiTheme="minorEastAsia" w:eastAsiaTheme="minorEastAsia" w:cstheme="minorEastAsia"/>
                <w:color w:val="000000"/>
                <w:kern w:val="0"/>
                <w:sz w:val="21"/>
                <w:szCs w:val="21"/>
                <w:lang w:eastAsia="zh-CN" w:bidi="ar"/>
              </w:rPr>
              <w:t>、</w:t>
            </w:r>
            <w:r>
              <w:rPr>
                <w:rFonts w:hint="eastAsia" w:asciiTheme="minorEastAsia" w:hAnsiTheme="minorEastAsia" w:eastAsiaTheme="minorEastAsia" w:cstheme="minorEastAsia"/>
                <w:color w:val="000000"/>
                <w:kern w:val="0"/>
                <w:sz w:val="21"/>
                <w:szCs w:val="21"/>
                <w:lang w:bidi="ar"/>
              </w:rPr>
              <w:t>符合GA137-2007《消防梯》标准要求，提供检测报告</w:t>
            </w:r>
            <w:r>
              <w:rPr>
                <w:rFonts w:hint="eastAsia" w:asciiTheme="minorEastAsia" w:hAnsiTheme="minorEastAsia" w:eastAsiaTheme="minorEastAsia" w:cstheme="minorEastAsia"/>
                <w:color w:val="000000"/>
                <w:kern w:val="0"/>
                <w:sz w:val="21"/>
                <w:szCs w:val="21"/>
                <w:lang w:eastAsia="zh-CN" w:bidi="ar"/>
              </w:rPr>
              <w:t>；</w:t>
            </w:r>
            <w:r>
              <w:rPr>
                <w:rFonts w:hint="eastAsia" w:asciiTheme="minorEastAsia" w:hAnsiTheme="minorEastAsia" w:eastAsiaTheme="minorEastAsia" w:cstheme="minorEastAsia"/>
                <w:color w:val="000000"/>
                <w:kern w:val="0"/>
                <w:sz w:val="21"/>
                <w:szCs w:val="21"/>
                <w:lang w:bidi="ar"/>
              </w:rPr>
              <w:br w:type="textWrapping"/>
            </w:r>
            <w:r>
              <w:rPr>
                <w:rFonts w:hint="eastAsia" w:asciiTheme="minorEastAsia" w:hAnsiTheme="minorEastAsia" w:eastAsiaTheme="minorEastAsia" w:cstheme="minorEastAsia"/>
                <w:color w:val="000000"/>
                <w:kern w:val="0"/>
                <w:sz w:val="21"/>
                <w:szCs w:val="21"/>
                <w:lang w:bidi="ar"/>
              </w:rPr>
              <w:t>2</w:t>
            </w:r>
            <w:r>
              <w:rPr>
                <w:rFonts w:hint="eastAsia" w:asciiTheme="minorEastAsia" w:hAnsiTheme="minorEastAsia" w:eastAsiaTheme="minorEastAsia" w:cstheme="minorEastAsia"/>
                <w:color w:val="000000"/>
                <w:kern w:val="0"/>
                <w:sz w:val="21"/>
                <w:szCs w:val="21"/>
                <w:lang w:eastAsia="zh-CN" w:bidi="ar"/>
              </w:rPr>
              <w:t>、</w:t>
            </w:r>
            <w:r>
              <w:rPr>
                <w:rFonts w:hint="eastAsia" w:asciiTheme="minorEastAsia" w:hAnsiTheme="minorEastAsia" w:eastAsiaTheme="minorEastAsia" w:cstheme="minorEastAsia"/>
                <w:color w:val="000000"/>
                <w:kern w:val="0"/>
                <w:sz w:val="21"/>
                <w:szCs w:val="21"/>
                <w:lang w:bidi="ar"/>
              </w:rPr>
              <w:t>拉梯侧板、梯蹬、撑脚材质使用6063/T5铝型材</w:t>
            </w:r>
            <w:r>
              <w:rPr>
                <w:rFonts w:hint="eastAsia" w:asciiTheme="minorEastAsia" w:hAnsiTheme="minorEastAsia" w:eastAsiaTheme="minorEastAsia" w:cstheme="minorEastAsia"/>
                <w:color w:val="000000"/>
                <w:kern w:val="0"/>
                <w:sz w:val="21"/>
                <w:szCs w:val="21"/>
                <w:lang w:eastAsia="zh-CN" w:bidi="ar"/>
              </w:rPr>
              <w:t>；</w:t>
            </w:r>
            <w:r>
              <w:rPr>
                <w:rFonts w:hint="eastAsia" w:asciiTheme="minorEastAsia" w:hAnsiTheme="minorEastAsia" w:eastAsiaTheme="minorEastAsia" w:cstheme="minorEastAsia"/>
                <w:color w:val="000000"/>
                <w:kern w:val="0"/>
                <w:sz w:val="21"/>
                <w:szCs w:val="21"/>
                <w:lang w:bidi="ar"/>
              </w:rPr>
              <w:br w:type="textWrapping"/>
            </w:r>
            <w:r>
              <w:rPr>
                <w:rFonts w:hint="eastAsia" w:asciiTheme="minorEastAsia" w:hAnsiTheme="minorEastAsia" w:eastAsiaTheme="minorEastAsia" w:cstheme="minorEastAsia"/>
                <w:color w:val="000000"/>
                <w:kern w:val="0"/>
                <w:sz w:val="21"/>
                <w:szCs w:val="21"/>
                <w:lang w:bidi="ar"/>
              </w:rPr>
              <w:t>3</w:t>
            </w:r>
            <w:r>
              <w:rPr>
                <w:rFonts w:hint="eastAsia" w:asciiTheme="minorEastAsia" w:hAnsiTheme="minorEastAsia" w:eastAsiaTheme="minorEastAsia" w:cstheme="minorEastAsia"/>
                <w:color w:val="000000"/>
                <w:kern w:val="0"/>
                <w:sz w:val="21"/>
                <w:szCs w:val="21"/>
                <w:lang w:eastAsia="zh-CN" w:bidi="ar"/>
              </w:rPr>
              <w:t>、</w:t>
            </w:r>
            <w:r>
              <w:rPr>
                <w:rFonts w:hint="eastAsia" w:asciiTheme="minorEastAsia" w:hAnsiTheme="minorEastAsia" w:eastAsiaTheme="minorEastAsia" w:cstheme="minorEastAsia"/>
                <w:color w:val="000000"/>
                <w:kern w:val="0"/>
                <w:sz w:val="21"/>
                <w:szCs w:val="21"/>
                <w:lang w:bidi="ar"/>
              </w:rPr>
              <w:t>工作长度15±0.3m，合并高度6±0.2m；最小梯宽350±4mm；梯蹬间距300±2mm</w:t>
            </w:r>
            <w:r>
              <w:rPr>
                <w:rFonts w:hint="eastAsia" w:asciiTheme="minorEastAsia" w:hAnsiTheme="minorEastAsia" w:eastAsiaTheme="minorEastAsia" w:cstheme="minorEastAsia"/>
                <w:color w:val="000000"/>
                <w:kern w:val="0"/>
                <w:sz w:val="21"/>
                <w:szCs w:val="21"/>
                <w:lang w:eastAsia="zh-CN" w:bidi="ar"/>
              </w:rPr>
              <w:t>；</w:t>
            </w:r>
            <w:r>
              <w:rPr>
                <w:rFonts w:hint="eastAsia" w:asciiTheme="minorEastAsia" w:hAnsiTheme="minorEastAsia" w:eastAsiaTheme="minorEastAsia" w:cstheme="minorEastAsia"/>
                <w:color w:val="000000"/>
                <w:kern w:val="0"/>
                <w:sz w:val="21"/>
                <w:szCs w:val="21"/>
                <w:lang w:bidi="ar"/>
              </w:rPr>
              <w:br w:type="textWrapping"/>
            </w:r>
            <w:r>
              <w:rPr>
                <w:rFonts w:hint="eastAsia" w:asciiTheme="minorEastAsia" w:hAnsiTheme="minorEastAsia" w:eastAsiaTheme="minorEastAsia" w:cstheme="minorEastAsia"/>
                <w:color w:val="000000"/>
                <w:kern w:val="0"/>
                <w:sz w:val="21"/>
                <w:szCs w:val="21"/>
                <w:lang w:bidi="ar"/>
              </w:rPr>
              <w:t>4、整梯质量≤85kg</w:t>
            </w:r>
            <w:r>
              <w:rPr>
                <w:rFonts w:hint="eastAsia" w:asciiTheme="minorEastAsia" w:hAnsiTheme="minorEastAsia" w:eastAsiaTheme="minorEastAsia" w:cstheme="minorEastAsia"/>
                <w:color w:val="000000"/>
                <w:kern w:val="0"/>
                <w:sz w:val="21"/>
                <w:szCs w:val="21"/>
                <w:lang w:eastAsia="zh-CN" w:bidi="ar"/>
              </w:rPr>
              <w:t>；</w:t>
            </w:r>
            <w:r>
              <w:rPr>
                <w:rFonts w:hint="eastAsia" w:asciiTheme="minorEastAsia" w:hAnsiTheme="minorEastAsia" w:eastAsiaTheme="minorEastAsia" w:cstheme="minorEastAsia"/>
                <w:color w:val="000000"/>
                <w:kern w:val="0"/>
                <w:sz w:val="21"/>
                <w:szCs w:val="21"/>
                <w:lang w:bidi="ar"/>
              </w:rPr>
              <w:br w:type="textWrapping"/>
            </w:r>
            <w:r>
              <w:rPr>
                <w:rFonts w:hint="eastAsia" w:asciiTheme="minorEastAsia" w:hAnsiTheme="minorEastAsia" w:eastAsiaTheme="minorEastAsia" w:cstheme="minorEastAsia"/>
                <w:color w:val="000000"/>
                <w:kern w:val="0"/>
                <w:sz w:val="21"/>
                <w:szCs w:val="21"/>
                <w:lang w:bidi="ar"/>
              </w:rPr>
              <w:t>5、水平弯曲残余变形比值≤0.3%</w:t>
            </w:r>
            <w:r>
              <w:rPr>
                <w:rFonts w:hint="eastAsia" w:asciiTheme="minorEastAsia" w:hAnsiTheme="minorEastAsia" w:eastAsiaTheme="minorEastAsia" w:cstheme="minorEastAsia"/>
                <w:color w:val="000000"/>
                <w:kern w:val="0"/>
                <w:sz w:val="21"/>
                <w:szCs w:val="21"/>
                <w:lang w:eastAsia="zh-CN" w:bidi="ar"/>
              </w:rPr>
              <w:t>；</w:t>
            </w:r>
            <w:r>
              <w:rPr>
                <w:rFonts w:hint="eastAsia" w:asciiTheme="minorEastAsia" w:hAnsiTheme="minorEastAsia" w:eastAsiaTheme="minorEastAsia" w:cstheme="minorEastAsia"/>
                <w:color w:val="000000"/>
                <w:kern w:val="0"/>
                <w:sz w:val="21"/>
                <w:szCs w:val="21"/>
                <w:lang w:bidi="ar"/>
              </w:rPr>
              <w:br w:type="textWrapping"/>
            </w:r>
            <w:r>
              <w:rPr>
                <w:rFonts w:hint="eastAsia" w:asciiTheme="minorEastAsia" w:hAnsiTheme="minorEastAsia" w:eastAsiaTheme="minorEastAsia" w:cstheme="minorEastAsia"/>
                <w:color w:val="000000"/>
                <w:kern w:val="0"/>
                <w:sz w:val="21"/>
                <w:szCs w:val="21"/>
                <w:lang w:bidi="ar"/>
              </w:rPr>
              <w:t>6、梯蹬弯曲残余变形比值≤0.3%</w:t>
            </w:r>
            <w:r>
              <w:rPr>
                <w:rFonts w:hint="eastAsia" w:asciiTheme="minorEastAsia" w:hAnsiTheme="minorEastAsia" w:eastAsiaTheme="minorEastAsia" w:cstheme="minorEastAsia"/>
                <w:color w:val="000000"/>
                <w:kern w:val="0"/>
                <w:sz w:val="21"/>
                <w:szCs w:val="21"/>
                <w:lang w:eastAsia="zh-CN" w:bidi="ar"/>
              </w:rPr>
              <w:t>；</w:t>
            </w:r>
            <w:r>
              <w:rPr>
                <w:rFonts w:hint="eastAsia" w:asciiTheme="minorEastAsia" w:hAnsiTheme="minorEastAsia" w:eastAsiaTheme="minorEastAsia" w:cstheme="minorEastAsia"/>
                <w:color w:val="000000"/>
                <w:kern w:val="0"/>
                <w:sz w:val="21"/>
                <w:szCs w:val="21"/>
                <w:lang w:bidi="ar"/>
              </w:rPr>
              <w:br w:type="textWrapping"/>
            </w:r>
            <w:r>
              <w:rPr>
                <w:rFonts w:hint="eastAsia" w:asciiTheme="minorEastAsia" w:hAnsiTheme="minorEastAsia" w:eastAsiaTheme="minorEastAsia" w:cstheme="minorEastAsia"/>
                <w:color w:val="000000"/>
                <w:kern w:val="0"/>
                <w:sz w:val="21"/>
                <w:szCs w:val="21"/>
                <w:lang w:bidi="ar"/>
              </w:rPr>
              <w:t>7、梯蹬剪切强度：梯蹬与侧板的连接处和梯蹬本身无任何断裂迹象</w:t>
            </w:r>
            <w:r>
              <w:rPr>
                <w:rFonts w:hint="eastAsia" w:asciiTheme="minorEastAsia" w:hAnsiTheme="minorEastAsia" w:eastAsiaTheme="minorEastAsia" w:cstheme="minorEastAsia"/>
                <w:color w:val="000000"/>
                <w:kern w:val="0"/>
                <w:sz w:val="21"/>
                <w:szCs w:val="21"/>
                <w:lang w:eastAsia="zh-CN" w:bidi="ar"/>
              </w:rPr>
              <w:t>；</w:t>
            </w:r>
            <w:r>
              <w:rPr>
                <w:rFonts w:hint="eastAsia" w:asciiTheme="minorEastAsia" w:hAnsiTheme="minorEastAsia" w:eastAsiaTheme="minorEastAsia" w:cstheme="minorEastAsia"/>
                <w:color w:val="000000"/>
                <w:kern w:val="0"/>
                <w:sz w:val="21"/>
                <w:szCs w:val="21"/>
                <w:lang w:bidi="ar"/>
              </w:rPr>
              <w:br w:type="textWrapping"/>
            </w:r>
            <w:r>
              <w:rPr>
                <w:rFonts w:hint="eastAsia" w:asciiTheme="minorEastAsia" w:hAnsiTheme="minorEastAsia" w:eastAsiaTheme="minorEastAsia" w:cstheme="minorEastAsia"/>
                <w:color w:val="000000"/>
                <w:kern w:val="0"/>
                <w:sz w:val="21"/>
                <w:szCs w:val="21"/>
                <w:lang w:bidi="ar"/>
              </w:rPr>
              <w:t>8、翘曲试验时，任一梯脚均不离地</w:t>
            </w:r>
            <w:r>
              <w:rPr>
                <w:rFonts w:hint="eastAsia" w:asciiTheme="minorEastAsia" w:hAnsiTheme="minorEastAsia" w:eastAsiaTheme="minorEastAsia" w:cstheme="minorEastAsia"/>
                <w:color w:val="000000"/>
                <w:kern w:val="0"/>
                <w:sz w:val="21"/>
                <w:szCs w:val="21"/>
                <w:lang w:eastAsia="zh-CN" w:bidi="ar"/>
              </w:rPr>
              <w:t>；</w:t>
            </w:r>
            <w:r>
              <w:rPr>
                <w:rFonts w:hint="eastAsia" w:asciiTheme="minorEastAsia" w:hAnsiTheme="minorEastAsia" w:eastAsiaTheme="minorEastAsia" w:cstheme="minorEastAsia"/>
                <w:color w:val="000000"/>
                <w:kern w:val="0"/>
                <w:sz w:val="21"/>
                <w:szCs w:val="21"/>
                <w:lang w:bidi="ar"/>
              </w:rPr>
              <w:br w:type="textWrapping"/>
            </w:r>
            <w:r>
              <w:rPr>
                <w:rFonts w:hint="eastAsia" w:asciiTheme="minorEastAsia" w:hAnsiTheme="minorEastAsia" w:eastAsiaTheme="minorEastAsia" w:cstheme="minorEastAsia"/>
                <w:color w:val="000000"/>
                <w:kern w:val="0"/>
                <w:sz w:val="21"/>
                <w:szCs w:val="21"/>
                <w:lang w:bidi="ar"/>
              </w:rPr>
              <w:t>9、梯节扭转角为：α顺：≤10°、α逆：≤10°</w:t>
            </w:r>
            <w:r>
              <w:rPr>
                <w:rFonts w:hint="eastAsia" w:asciiTheme="minorEastAsia" w:hAnsiTheme="minorEastAsia" w:eastAsiaTheme="minorEastAsia" w:cstheme="minorEastAsia"/>
                <w:color w:val="000000"/>
                <w:kern w:val="0"/>
                <w:sz w:val="21"/>
                <w:szCs w:val="21"/>
                <w:lang w:eastAsia="zh-CN" w:bidi="ar"/>
              </w:rPr>
              <w:t>；</w:t>
            </w:r>
            <w:r>
              <w:rPr>
                <w:rFonts w:hint="eastAsia" w:asciiTheme="minorEastAsia" w:hAnsiTheme="minorEastAsia" w:eastAsiaTheme="minorEastAsia" w:cstheme="minorEastAsia"/>
                <w:color w:val="000000"/>
                <w:kern w:val="0"/>
                <w:sz w:val="21"/>
                <w:szCs w:val="21"/>
                <w:lang w:bidi="ar"/>
              </w:rPr>
              <w:br w:type="textWrapping"/>
            </w:r>
            <w:r>
              <w:rPr>
                <w:rFonts w:hint="eastAsia" w:asciiTheme="minorEastAsia" w:hAnsiTheme="minorEastAsia" w:eastAsiaTheme="minorEastAsia" w:cstheme="minorEastAsia"/>
                <w:color w:val="000000"/>
                <w:kern w:val="0"/>
                <w:sz w:val="21"/>
                <w:szCs w:val="21"/>
                <w:lang w:bidi="ar"/>
              </w:rPr>
              <w:t>10、滑移试验进，各梯脚在整个试验表面无位移现象。</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rPr>
          <w:trHeight w:val="2189" w:hRule="atLeast"/>
          <w:jc w:val="center"/>
        </w:trPr>
        <w:tc>
          <w:tcPr>
            <w:tcW w:w="790" w:type="dxa"/>
            <w:vAlign w:val="center"/>
          </w:tcPr>
          <w:p>
            <w:pPr>
              <w:spacing w:beforeLines="0" w:afterLines="0"/>
              <w:jc w:val="center"/>
              <w:rPr>
                <w:rFonts w:hint="eastAsia" w:asciiTheme="minorEastAsia" w:hAnsiTheme="minorEastAsia" w:eastAsiaTheme="minorEastAsia" w:cstheme="minorEastAsia"/>
                <w:color w:val="000000"/>
                <w:kern w:val="2"/>
                <w:sz w:val="21"/>
                <w:szCs w:val="21"/>
                <w:lang w:val="en-US" w:eastAsia="zh-CN" w:bidi="ar-SA"/>
              </w:rPr>
            </w:pPr>
            <w:r>
              <w:rPr>
                <w:rFonts w:hint="eastAsia" w:asciiTheme="minorEastAsia" w:hAnsiTheme="minorEastAsia" w:eastAsiaTheme="minorEastAsia" w:cstheme="minorEastAsia"/>
                <w:color w:val="000000"/>
                <w:sz w:val="21"/>
                <w:szCs w:val="21"/>
              </w:rPr>
              <w:t>电缆线盘</w:t>
            </w:r>
          </w:p>
        </w:tc>
        <w:tc>
          <w:tcPr>
            <w:tcW w:w="555" w:type="dxa"/>
            <w:vAlign w:val="center"/>
          </w:tcPr>
          <w:p>
            <w:pPr>
              <w:spacing w:beforeLines="0" w:afterLines="0"/>
              <w:jc w:val="center"/>
              <w:rPr>
                <w:rFonts w:hint="eastAsia" w:asciiTheme="minorEastAsia" w:hAnsiTheme="minorEastAsia" w:eastAsiaTheme="minorEastAsia" w:cstheme="minorEastAsia"/>
                <w:color w:val="000000"/>
                <w:kern w:val="2"/>
                <w:sz w:val="21"/>
                <w:szCs w:val="21"/>
                <w:lang w:val="en-US" w:eastAsia="zh-CN" w:bidi="ar-SA"/>
              </w:rPr>
            </w:pPr>
            <w:r>
              <w:rPr>
                <w:rFonts w:hint="eastAsia" w:asciiTheme="minorEastAsia" w:hAnsiTheme="minorEastAsia" w:eastAsiaTheme="minorEastAsia" w:cstheme="minorEastAsia"/>
                <w:color w:val="000000"/>
                <w:sz w:val="21"/>
                <w:szCs w:val="21"/>
              </w:rPr>
              <w:t>个</w:t>
            </w:r>
          </w:p>
        </w:tc>
        <w:tc>
          <w:tcPr>
            <w:tcW w:w="495" w:type="dxa"/>
            <w:vAlign w:val="center"/>
          </w:tcPr>
          <w:p>
            <w:pPr>
              <w:spacing w:beforeLines="0" w:afterLines="0"/>
              <w:jc w:val="center"/>
              <w:rPr>
                <w:rFonts w:hint="eastAsia" w:asciiTheme="minorEastAsia" w:hAnsiTheme="minorEastAsia" w:eastAsiaTheme="minorEastAsia" w:cstheme="minorEastAsia"/>
                <w:color w:val="000000"/>
                <w:kern w:val="2"/>
                <w:sz w:val="21"/>
                <w:szCs w:val="21"/>
                <w:lang w:val="en-US" w:eastAsia="zh-CN" w:bidi="ar-SA"/>
              </w:rPr>
            </w:pPr>
            <w:r>
              <w:rPr>
                <w:rFonts w:hint="eastAsia" w:asciiTheme="minorEastAsia" w:hAnsiTheme="minorEastAsia" w:eastAsiaTheme="minorEastAsia" w:cstheme="minorEastAsia"/>
                <w:color w:val="000000"/>
                <w:sz w:val="21"/>
                <w:szCs w:val="21"/>
              </w:rPr>
              <w:t>15</w:t>
            </w:r>
          </w:p>
        </w:tc>
        <w:tc>
          <w:tcPr>
            <w:tcW w:w="8899" w:type="dxa"/>
            <w:vAlign w:val="center"/>
          </w:tcPr>
          <w:p>
            <w:pPr>
              <w:widowControl/>
              <w:jc w:val="left"/>
              <w:textAlignment w:val="center"/>
              <w:rPr>
                <w:rFonts w:hint="eastAsia" w:asciiTheme="minorEastAsia" w:hAnsiTheme="minorEastAsia" w:eastAsiaTheme="minorEastAsia" w:cstheme="minorEastAsia"/>
                <w:color w:val="000000"/>
                <w:kern w:val="0"/>
                <w:sz w:val="21"/>
                <w:szCs w:val="21"/>
                <w:lang w:eastAsia="zh-CN" w:bidi="ar"/>
              </w:rPr>
            </w:pPr>
            <w:r>
              <w:rPr>
                <w:rFonts w:hint="eastAsia" w:asciiTheme="minorEastAsia" w:hAnsiTheme="minorEastAsia" w:eastAsiaTheme="minorEastAsia" w:cstheme="minorEastAsia"/>
                <w:color w:val="000000"/>
                <w:kern w:val="0"/>
                <w:sz w:val="21"/>
                <w:szCs w:val="21"/>
                <w:lang w:bidi="ar"/>
              </w:rPr>
              <w:t>1、国内标准，线轴电源线盘</w:t>
            </w:r>
            <w:r>
              <w:rPr>
                <w:rFonts w:hint="eastAsia" w:asciiTheme="minorEastAsia" w:hAnsiTheme="minorEastAsia" w:eastAsiaTheme="minorEastAsia" w:cstheme="minorEastAsia"/>
                <w:color w:val="000000"/>
                <w:kern w:val="0"/>
                <w:sz w:val="21"/>
                <w:szCs w:val="21"/>
                <w:lang w:eastAsia="zh-CN" w:bidi="ar"/>
              </w:rPr>
              <w:t>；</w:t>
            </w:r>
          </w:p>
          <w:p>
            <w:pPr>
              <w:widowControl/>
              <w:jc w:val="left"/>
              <w:textAlignment w:val="center"/>
              <w:rPr>
                <w:rFonts w:hint="eastAsia" w:asciiTheme="minorEastAsia" w:hAnsiTheme="minorEastAsia" w:eastAsiaTheme="minorEastAsia" w:cstheme="minorEastAsia"/>
                <w:color w:val="000000"/>
                <w:kern w:val="0"/>
                <w:sz w:val="21"/>
                <w:szCs w:val="21"/>
                <w:lang w:eastAsia="zh-CN" w:bidi="ar"/>
              </w:rPr>
            </w:pPr>
            <w:r>
              <w:rPr>
                <w:rFonts w:hint="eastAsia" w:asciiTheme="minorEastAsia" w:hAnsiTheme="minorEastAsia" w:eastAsiaTheme="minorEastAsia" w:cstheme="minorEastAsia"/>
                <w:color w:val="000000"/>
                <w:kern w:val="0"/>
                <w:sz w:val="21"/>
                <w:szCs w:val="21"/>
                <w:lang w:bidi="ar"/>
              </w:rPr>
              <w:t>2、线长≥20米</w:t>
            </w:r>
            <w:r>
              <w:rPr>
                <w:rFonts w:hint="eastAsia" w:asciiTheme="minorEastAsia" w:hAnsiTheme="minorEastAsia" w:eastAsiaTheme="minorEastAsia" w:cstheme="minorEastAsia"/>
                <w:color w:val="000000"/>
                <w:kern w:val="0"/>
                <w:sz w:val="21"/>
                <w:szCs w:val="21"/>
                <w:lang w:eastAsia="zh-CN" w:bidi="ar"/>
              </w:rPr>
              <w:t>；</w:t>
            </w:r>
          </w:p>
          <w:p>
            <w:pPr>
              <w:widowControl/>
              <w:jc w:val="left"/>
              <w:textAlignment w:val="center"/>
              <w:rPr>
                <w:rFonts w:hint="eastAsia" w:asciiTheme="minorEastAsia" w:hAnsiTheme="minorEastAsia" w:eastAsiaTheme="minorEastAsia" w:cstheme="minorEastAsia"/>
                <w:color w:val="000000"/>
                <w:kern w:val="0"/>
                <w:sz w:val="21"/>
                <w:szCs w:val="21"/>
                <w:lang w:eastAsia="zh-CN" w:bidi="ar"/>
              </w:rPr>
            </w:pPr>
            <w:r>
              <w:rPr>
                <w:rFonts w:hint="eastAsia" w:asciiTheme="minorEastAsia" w:hAnsiTheme="minorEastAsia" w:eastAsiaTheme="minorEastAsia" w:cstheme="minorEastAsia"/>
                <w:color w:val="000000"/>
                <w:kern w:val="0"/>
                <w:sz w:val="21"/>
                <w:szCs w:val="21"/>
                <w:lang w:bidi="ar"/>
              </w:rPr>
              <w:t>3、3孔、2插位</w:t>
            </w:r>
            <w:r>
              <w:rPr>
                <w:rFonts w:hint="eastAsia" w:asciiTheme="minorEastAsia" w:hAnsiTheme="minorEastAsia" w:eastAsiaTheme="minorEastAsia" w:cstheme="minorEastAsia"/>
                <w:color w:val="000000"/>
                <w:kern w:val="0"/>
                <w:sz w:val="21"/>
                <w:szCs w:val="21"/>
                <w:lang w:eastAsia="zh-CN" w:bidi="ar"/>
              </w:rPr>
              <w:t>；</w:t>
            </w:r>
          </w:p>
          <w:p>
            <w:pPr>
              <w:widowControl/>
              <w:jc w:val="left"/>
              <w:textAlignment w:val="center"/>
              <w:rPr>
                <w:rFonts w:hint="eastAsia" w:asciiTheme="minorEastAsia" w:hAnsiTheme="minorEastAsia" w:eastAsiaTheme="minorEastAsia" w:cstheme="minorEastAsia"/>
                <w:color w:val="000000"/>
                <w:kern w:val="0"/>
                <w:sz w:val="21"/>
                <w:szCs w:val="21"/>
                <w:lang w:eastAsia="zh-CN" w:bidi="ar"/>
              </w:rPr>
            </w:pPr>
            <w:r>
              <w:rPr>
                <w:rFonts w:hint="eastAsia" w:asciiTheme="minorEastAsia" w:hAnsiTheme="minorEastAsia" w:eastAsiaTheme="minorEastAsia" w:cstheme="minorEastAsia"/>
                <w:color w:val="000000"/>
                <w:kern w:val="0"/>
                <w:sz w:val="21"/>
                <w:szCs w:val="21"/>
                <w:lang w:bidi="ar"/>
              </w:rPr>
              <w:t>4、带漏电保护</w:t>
            </w:r>
            <w:r>
              <w:rPr>
                <w:rFonts w:hint="eastAsia" w:asciiTheme="minorEastAsia" w:hAnsiTheme="minorEastAsia" w:eastAsiaTheme="minorEastAsia" w:cstheme="minorEastAsia"/>
                <w:color w:val="000000"/>
                <w:kern w:val="0"/>
                <w:sz w:val="21"/>
                <w:szCs w:val="21"/>
                <w:lang w:eastAsia="zh-CN" w:bidi="ar"/>
              </w:rPr>
              <w:t>；</w:t>
            </w:r>
          </w:p>
          <w:p>
            <w:pPr>
              <w:widowControl/>
              <w:jc w:val="left"/>
              <w:textAlignment w:val="center"/>
              <w:rPr>
                <w:rFonts w:hint="eastAsia" w:asciiTheme="minorEastAsia" w:hAnsiTheme="minorEastAsia" w:eastAsiaTheme="minorEastAsia" w:cstheme="minorEastAsia"/>
                <w:color w:val="000000"/>
                <w:kern w:val="0"/>
                <w:sz w:val="21"/>
                <w:szCs w:val="21"/>
                <w:lang w:val="en-US" w:eastAsia="zh-CN" w:bidi="ar"/>
              </w:rPr>
            </w:pPr>
            <w:r>
              <w:rPr>
                <w:rFonts w:hint="eastAsia" w:asciiTheme="minorEastAsia" w:hAnsiTheme="minorEastAsia" w:eastAsiaTheme="minorEastAsia" w:cstheme="minorEastAsia"/>
                <w:color w:val="000000"/>
                <w:kern w:val="0"/>
                <w:sz w:val="21"/>
                <w:szCs w:val="21"/>
                <w:lang w:bidi="ar"/>
              </w:rPr>
              <w:t>5、额定电压220伏特</w:t>
            </w:r>
            <w:r>
              <w:rPr>
                <w:rFonts w:hint="eastAsia" w:asciiTheme="minorEastAsia" w:hAnsiTheme="minorEastAsia" w:eastAsiaTheme="minorEastAsia" w:cstheme="minorEastAsia"/>
                <w:color w:val="000000"/>
                <w:kern w:val="0"/>
                <w:sz w:val="21"/>
                <w:szCs w:val="21"/>
                <w:lang w:eastAsia="zh-CN" w:bidi="ar"/>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rPr>
          <w:trHeight w:val="2189" w:hRule="atLeast"/>
          <w:jc w:val="center"/>
        </w:trPr>
        <w:tc>
          <w:tcPr>
            <w:tcW w:w="790" w:type="dxa"/>
            <w:vAlign w:val="center"/>
          </w:tcPr>
          <w:p>
            <w:pPr>
              <w:spacing w:beforeLines="0" w:afterLines="0"/>
              <w:jc w:val="center"/>
              <w:rPr>
                <w:rFonts w:hint="eastAsia" w:asciiTheme="minorEastAsia" w:hAnsiTheme="minorEastAsia" w:eastAsiaTheme="minorEastAsia" w:cstheme="minorEastAsia"/>
                <w:color w:val="000000"/>
                <w:kern w:val="2"/>
                <w:sz w:val="21"/>
                <w:szCs w:val="21"/>
                <w:lang w:val="en-US" w:eastAsia="zh-CN" w:bidi="ar-SA"/>
              </w:rPr>
            </w:pPr>
            <w:r>
              <w:rPr>
                <w:rFonts w:hint="eastAsia" w:asciiTheme="minorEastAsia" w:hAnsiTheme="minorEastAsia" w:eastAsiaTheme="minorEastAsia" w:cstheme="minorEastAsia"/>
                <w:color w:val="000000"/>
                <w:sz w:val="21"/>
                <w:szCs w:val="21"/>
              </w:rPr>
              <w:t>防化手套</w:t>
            </w:r>
          </w:p>
        </w:tc>
        <w:tc>
          <w:tcPr>
            <w:tcW w:w="555" w:type="dxa"/>
            <w:vAlign w:val="center"/>
          </w:tcPr>
          <w:p>
            <w:pPr>
              <w:spacing w:beforeLines="0" w:afterLines="0"/>
              <w:jc w:val="center"/>
              <w:rPr>
                <w:rFonts w:hint="eastAsia" w:asciiTheme="minorEastAsia" w:hAnsiTheme="minorEastAsia" w:eastAsiaTheme="minorEastAsia" w:cstheme="minorEastAsia"/>
                <w:color w:val="000000"/>
                <w:kern w:val="2"/>
                <w:sz w:val="21"/>
                <w:szCs w:val="21"/>
                <w:lang w:val="en-US" w:eastAsia="zh-CN" w:bidi="ar-SA"/>
              </w:rPr>
            </w:pPr>
            <w:r>
              <w:rPr>
                <w:rFonts w:hint="eastAsia" w:asciiTheme="minorEastAsia" w:hAnsiTheme="minorEastAsia" w:eastAsiaTheme="minorEastAsia" w:cstheme="minorEastAsia"/>
                <w:color w:val="000000"/>
                <w:sz w:val="21"/>
                <w:szCs w:val="21"/>
              </w:rPr>
              <w:t>双</w:t>
            </w:r>
          </w:p>
        </w:tc>
        <w:tc>
          <w:tcPr>
            <w:tcW w:w="495" w:type="dxa"/>
            <w:vAlign w:val="center"/>
          </w:tcPr>
          <w:p>
            <w:pPr>
              <w:spacing w:beforeLines="0" w:afterLines="0"/>
              <w:jc w:val="center"/>
              <w:rPr>
                <w:rFonts w:hint="eastAsia" w:asciiTheme="minorEastAsia" w:hAnsiTheme="minorEastAsia" w:eastAsiaTheme="minorEastAsia" w:cstheme="minorEastAsia"/>
                <w:color w:val="000000"/>
                <w:kern w:val="2"/>
                <w:sz w:val="21"/>
                <w:szCs w:val="21"/>
                <w:lang w:val="en-US" w:eastAsia="zh-CN" w:bidi="ar-SA"/>
              </w:rPr>
            </w:pPr>
            <w:r>
              <w:rPr>
                <w:rFonts w:hint="eastAsia" w:asciiTheme="minorEastAsia" w:hAnsiTheme="minorEastAsia" w:eastAsiaTheme="minorEastAsia" w:cstheme="minorEastAsia"/>
                <w:color w:val="000000"/>
                <w:sz w:val="21"/>
                <w:szCs w:val="21"/>
              </w:rPr>
              <w:t>30</w:t>
            </w:r>
          </w:p>
        </w:tc>
        <w:tc>
          <w:tcPr>
            <w:tcW w:w="8899" w:type="dxa"/>
            <w:vAlign w:val="center"/>
          </w:tcPr>
          <w:p>
            <w:pPr>
              <w:widowControl/>
              <w:jc w:val="left"/>
              <w:textAlignment w:val="center"/>
              <w:rPr>
                <w:rFonts w:hint="eastAsia" w:asciiTheme="minorEastAsia" w:hAnsiTheme="minorEastAsia" w:eastAsiaTheme="minorEastAsia" w:cstheme="minorEastAsia"/>
                <w:color w:val="000000"/>
                <w:kern w:val="0"/>
                <w:sz w:val="21"/>
                <w:szCs w:val="21"/>
                <w:lang w:eastAsia="zh-CN" w:bidi="ar"/>
              </w:rPr>
            </w:pPr>
            <w:r>
              <w:rPr>
                <w:rFonts w:hint="eastAsia" w:asciiTheme="minorEastAsia" w:hAnsiTheme="minorEastAsia" w:eastAsiaTheme="minorEastAsia" w:cstheme="minorEastAsia"/>
                <w:color w:val="000000"/>
                <w:kern w:val="0"/>
                <w:sz w:val="21"/>
                <w:szCs w:val="21"/>
                <w:lang w:bidi="ar"/>
              </w:rPr>
              <w:t>1</w:t>
            </w:r>
            <w:r>
              <w:rPr>
                <w:rFonts w:hint="eastAsia" w:asciiTheme="minorEastAsia" w:hAnsiTheme="minorEastAsia" w:eastAsiaTheme="minorEastAsia" w:cstheme="minorEastAsia"/>
                <w:color w:val="000000"/>
                <w:kern w:val="0"/>
                <w:sz w:val="21"/>
                <w:szCs w:val="21"/>
                <w:lang w:eastAsia="zh-CN" w:bidi="ar"/>
              </w:rPr>
              <w:t>、</w:t>
            </w:r>
            <w:r>
              <w:rPr>
                <w:rFonts w:hint="eastAsia" w:asciiTheme="minorEastAsia" w:hAnsiTheme="minorEastAsia" w:eastAsiaTheme="minorEastAsia" w:cstheme="minorEastAsia"/>
                <w:color w:val="000000"/>
                <w:kern w:val="0"/>
                <w:sz w:val="21"/>
                <w:szCs w:val="21"/>
                <w:lang w:bidi="ar"/>
              </w:rPr>
              <w:t>符合国家GA770-2008《消防员化学防护服装》相关标准要求</w:t>
            </w:r>
            <w:r>
              <w:rPr>
                <w:rFonts w:hint="eastAsia" w:asciiTheme="minorEastAsia" w:hAnsiTheme="minorEastAsia" w:eastAsiaTheme="minorEastAsia" w:cstheme="minorEastAsia"/>
                <w:color w:val="000000"/>
                <w:kern w:val="0"/>
                <w:sz w:val="21"/>
                <w:szCs w:val="21"/>
                <w:lang w:eastAsia="zh-CN" w:bidi="ar"/>
              </w:rPr>
              <w:t>；</w:t>
            </w:r>
          </w:p>
          <w:p>
            <w:pPr>
              <w:widowControl/>
              <w:jc w:val="left"/>
              <w:textAlignment w:val="center"/>
              <w:rPr>
                <w:rFonts w:hint="eastAsia" w:asciiTheme="minorEastAsia" w:hAnsiTheme="minorEastAsia" w:eastAsiaTheme="minorEastAsia" w:cstheme="minorEastAsia"/>
                <w:color w:val="000000"/>
                <w:kern w:val="0"/>
                <w:sz w:val="21"/>
                <w:szCs w:val="21"/>
                <w:lang w:eastAsia="zh-CN" w:bidi="ar"/>
              </w:rPr>
            </w:pPr>
            <w:r>
              <w:rPr>
                <w:rFonts w:hint="eastAsia" w:asciiTheme="minorEastAsia" w:hAnsiTheme="minorEastAsia" w:eastAsiaTheme="minorEastAsia" w:cstheme="minorEastAsia"/>
                <w:color w:val="000000"/>
                <w:kern w:val="0"/>
                <w:sz w:val="21"/>
                <w:szCs w:val="21"/>
                <w:lang w:bidi="ar"/>
              </w:rPr>
              <w:t>2</w:t>
            </w:r>
            <w:r>
              <w:rPr>
                <w:rFonts w:hint="eastAsia" w:asciiTheme="minorEastAsia" w:hAnsiTheme="minorEastAsia" w:eastAsiaTheme="minorEastAsia" w:cstheme="minorEastAsia"/>
                <w:color w:val="000000"/>
                <w:kern w:val="0"/>
                <w:sz w:val="21"/>
                <w:szCs w:val="21"/>
                <w:lang w:eastAsia="zh-CN" w:bidi="ar"/>
              </w:rPr>
              <w:t>、</w:t>
            </w:r>
            <w:r>
              <w:rPr>
                <w:rFonts w:hint="eastAsia" w:asciiTheme="minorEastAsia" w:hAnsiTheme="minorEastAsia" w:eastAsiaTheme="minorEastAsia" w:cstheme="minorEastAsia"/>
                <w:color w:val="000000"/>
                <w:kern w:val="0"/>
                <w:sz w:val="21"/>
                <w:szCs w:val="21"/>
                <w:lang w:bidi="ar"/>
              </w:rPr>
              <w:t>适用于消防员处置化学灾害事故现场作业时的手部和腕部防护</w:t>
            </w:r>
            <w:r>
              <w:rPr>
                <w:rFonts w:hint="eastAsia" w:asciiTheme="minorEastAsia" w:hAnsiTheme="minorEastAsia" w:eastAsiaTheme="minorEastAsia" w:cstheme="minorEastAsia"/>
                <w:color w:val="000000"/>
                <w:kern w:val="0"/>
                <w:sz w:val="21"/>
                <w:szCs w:val="21"/>
                <w:lang w:eastAsia="zh-CN" w:bidi="ar"/>
              </w:rPr>
              <w:t>；</w:t>
            </w:r>
          </w:p>
          <w:p>
            <w:pPr>
              <w:widowControl/>
              <w:jc w:val="left"/>
              <w:textAlignment w:val="center"/>
              <w:rPr>
                <w:rFonts w:hint="eastAsia" w:asciiTheme="minorEastAsia" w:hAnsiTheme="minorEastAsia" w:eastAsiaTheme="minorEastAsia" w:cstheme="minorEastAsia"/>
                <w:color w:val="000000"/>
                <w:kern w:val="0"/>
                <w:sz w:val="21"/>
                <w:szCs w:val="21"/>
                <w:lang w:eastAsia="zh-CN" w:bidi="ar"/>
              </w:rPr>
            </w:pPr>
            <w:r>
              <w:rPr>
                <w:rFonts w:hint="eastAsia" w:asciiTheme="minorEastAsia" w:hAnsiTheme="minorEastAsia" w:eastAsiaTheme="minorEastAsia" w:cstheme="minorEastAsia"/>
                <w:color w:val="000000"/>
                <w:kern w:val="0"/>
                <w:sz w:val="21"/>
                <w:szCs w:val="21"/>
                <w:lang w:bidi="ar"/>
              </w:rPr>
              <w:t>3</w:t>
            </w:r>
            <w:r>
              <w:rPr>
                <w:rFonts w:hint="eastAsia" w:asciiTheme="minorEastAsia" w:hAnsiTheme="minorEastAsia" w:eastAsiaTheme="minorEastAsia" w:cstheme="minorEastAsia"/>
                <w:color w:val="000000"/>
                <w:kern w:val="0"/>
                <w:sz w:val="21"/>
                <w:szCs w:val="21"/>
                <w:lang w:eastAsia="zh-CN" w:bidi="ar"/>
              </w:rPr>
              <w:t>、</w:t>
            </w:r>
            <w:r>
              <w:rPr>
                <w:rFonts w:hint="eastAsia" w:asciiTheme="minorEastAsia" w:hAnsiTheme="minorEastAsia" w:eastAsiaTheme="minorEastAsia" w:cstheme="minorEastAsia"/>
                <w:color w:val="000000"/>
                <w:kern w:val="0"/>
                <w:sz w:val="21"/>
                <w:szCs w:val="21"/>
                <w:lang w:bidi="ar"/>
              </w:rPr>
              <w:t>阻燃、耐热、绝缘、 防水防酸、碱、盐及各种溶剂，能有效抵御芳烃、卤代物、植物油、动物油、有机酸等各种有机物的危害</w:t>
            </w:r>
            <w:r>
              <w:rPr>
                <w:rFonts w:hint="eastAsia" w:asciiTheme="minorEastAsia" w:hAnsiTheme="minorEastAsia" w:eastAsiaTheme="minorEastAsia" w:cstheme="minorEastAsia"/>
                <w:color w:val="000000"/>
                <w:kern w:val="0"/>
                <w:sz w:val="21"/>
                <w:szCs w:val="21"/>
                <w:lang w:eastAsia="zh-CN" w:bidi="ar"/>
              </w:rPr>
              <w:t>；</w:t>
            </w:r>
          </w:p>
          <w:p>
            <w:pPr>
              <w:widowControl/>
              <w:jc w:val="left"/>
              <w:textAlignment w:val="center"/>
              <w:rPr>
                <w:rFonts w:hint="eastAsia" w:asciiTheme="minorEastAsia" w:hAnsiTheme="minorEastAsia" w:eastAsiaTheme="minorEastAsia" w:cstheme="minorEastAsia"/>
                <w:color w:val="000000"/>
                <w:kern w:val="0"/>
                <w:sz w:val="21"/>
                <w:szCs w:val="21"/>
                <w:lang w:eastAsia="zh-CN" w:bidi="ar"/>
              </w:rPr>
            </w:pPr>
            <w:r>
              <w:rPr>
                <w:rFonts w:hint="eastAsia" w:asciiTheme="minorEastAsia" w:hAnsiTheme="minorEastAsia" w:eastAsiaTheme="minorEastAsia" w:cstheme="minorEastAsia"/>
                <w:color w:val="000000"/>
                <w:kern w:val="0"/>
                <w:sz w:val="21"/>
                <w:szCs w:val="21"/>
                <w:lang w:bidi="ar"/>
              </w:rPr>
              <w:t>4</w:t>
            </w:r>
            <w:r>
              <w:rPr>
                <w:rFonts w:hint="eastAsia" w:asciiTheme="minorEastAsia" w:hAnsiTheme="minorEastAsia" w:eastAsiaTheme="minorEastAsia" w:cstheme="minorEastAsia"/>
                <w:color w:val="000000"/>
                <w:kern w:val="0"/>
                <w:sz w:val="21"/>
                <w:szCs w:val="21"/>
                <w:lang w:eastAsia="zh-CN" w:bidi="ar"/>
              </w:rPr>
              <w:t>、</w:t>
            </w:r>
            <w:r>
              <w:rPr>
                <w:rFonts w:hint="eastAsia" w:asciiTheme="minorEastAsia" w:hAnsiTheme="minorEastAsia" w:eastAsiaTheme="minorEastAsia" w:cstheme="minorEastAsia"/>
                <w:color w:val="000000"/>
                <w:kern w:val="0"/>
                <w:sz w:val="21"/>
                <w:szCs w:val="21"/>
                <w:lang w:bidi="ar"/>
              </w:rPr>
              <w:t>耐穿刺力≥22N</w:t>
            </w:r>
            <w:r>
              <w:rPr>
                <w:rFonts w:hint="eastAsia" w:asciiTheme="minorEastAsia" w:hAnsiTheme="minorEastAsia" w:eastAsiaTheme="minorEastAsia" w:cstheme="minorEastAsia"/>
                <w:color w:val="000000"/>
                <w:kern w:val="0"/>
                <w:sz w:val="21"/>
                <w:szCs w:val="21"/>
                <w:lang w:eastAsia="zh-CN" w:bidi="ar"/>
              </w:rPr>
              <w:t>；</w:t>
            </w:r>
          </w:p>
          <w:p>
            <w:pPr>
              <w:widowControl/>
              <w:jc w:val="left"/>
              <w:textAlignment w:val="center"/>
              <w:rPr>
                <w:rFonts w:hint="eastAsia" w:asciiTheme="minorEastAsia" w:hAnsiTheme="minorEastAsia" w:eastAsiaTheme="minorEastAsia" w:cstheme="minorEastAsia"/>
                <w:color w:val="000000"/>
                <w:kern w:val="0"/>
                <w:sz w:val="21"/>
                <w:szCs w:val="21"/>
                <w:lang w:val="en-US" w:eastAsia="zh-CN" w:bidi="ar"/>
              </w:rPr>
            </w:pPr>
            <w:r>
              <w:rPr>
                <w:rFonts w:hint="eastAsia" w:asciiTheme="minorEastAsia" w:hAnsiTheme="minorEastAsia" w:eastAsiaTheme="minorEastAsia" w:cstheme="minorEastAsia"/>
                <w:color w:val="000000"/>
                <w:kern w:val="0"/>
                <w:sz w:val="21"/>
                <w:szCs w:val="21"/>
                <w:lang w:bidi="ar"/>
              </w:rPr>
              <w:t>5</w:t>
            </w:r>
            <w:r>
              <w:rPr>
                <w:rFonts w:hint="eastAsia" w:asciiTheme="minorEastAsia" w:hAnsiTheme="minorEastAsia" w:eastAsiaTheme="minorEastAsia" w:cstheme="minorEastAsia"/>
                <w:color w:val="000000"/>
                <w:kern w:val="0"/>
                <w:sz w:val="21"/>
                <w:szCs w:val="21"/>
                <w:lang w:eastAsia="zh-CN" w:bidi="ar"/>
              </w:rPr>
              <w:t>、</w:t>
            </w:r>
            <w:r>
              <w:rPr>
                <w:rFonts w:hint="eastAsia" w:asciiTheme="minorEastAsia" w:hAnsiTheme="minorEastAsia" w:eastAsiaTheme="minorEastAsia" w:cstheme="minorEastAsia"/>
                <w:color w:val="000000"/>
                <w:kern w:val="0"/>
                <w:sz w:val="21"/>
                <w:szCs w:val="21"/>
                <w:lang w:bidi="ar"/>
              </w:rPr>
              <w:t>耐寒性能：在-25℃温度下冷冻下5分钟，手套表面无裂纹。</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rPr>
          <w:trHeight w:val="2189" w:hRule="atLeast"/>
          <w:jc w:val="center"/>
        </w:trPr>
        <w:tc>
          <w:tcPr>
            <w:tcW w:w="790" w:type="dxa"/>
            <w:vAlign w:val="center"/>
          </w:tcPr>
          <w:p>
            <w:pPr>
              <w:spacing w:beforeLines="0" w:afterLines="0"/>
              <w:jc w:val="center"/>
              <w:rPr>
                <w:rFonts w:hint="eastAsia" w:asciiTheme="minorEastAsia" w:hAnsiTheme="minorEastAsia" w:eastAsiaTheme="minorEastAsia" w:cstheme="minorEastAsia"/>
                <w:color w:val="000000"/>
                <w:kern w:val="2"/>
                <w:sz w:val="21"/>
                <w:szCs w:val="21"/>
                <w:lang w:val="en-US" w:eastAsia="zh-CN" w:bidi="ar-SA"/>
              </w:rPr>
            </w:pPr>
            <w:r>
              <w:rPr>
                <w:rFonts w:hint="eastAsia" w:asciiTheme="minorEastAsia" w:hAnsiTheme="minorEastAsia" w:eastAsiaTheme="minorEastAsia" w:cstheme="minorEastAsia"/>
                <w:color w:val="000000"/>
                <w:sz w:val="21"/>
                <w:szCs w:val="21"/>
              </w:rPr>
              <w:t>A类泡沫</w:t>
            </w:r>
          </w:p>
        </w:tc>
        <w:tc>
          <w:tcPr>
            <w:tcW w:w="555" w:type="dxa"/>
            <w:vAlign w:val="center"/>
          </w:tcPr>
          <w:p>
            <w:pPr>
              <w:spacing w:beforeLines="0" w:afterLines="0"/>
              <w:jc w:val="center"/>
              <w:rPr>
                <w:rFonts w:hint="eastAsia" w:asciiTheme="minorEastAsia" w:hAnsiTheme="minorEastAsia" w:eastAsiaTheme="minorEastAsia" w:cstheme="minorEastAsia"/>
                <w:color w:val="000000"/>
                <w:kern w:val="2"/>
                <w:sz w:val="21"/>
                <w:szCs w:val="21"/>
                <w:lang w:val="en-US" w:eastAsia="zh-CN" w:bidi="ar-SA"/>
              </w:rPr>
            </w:pPr>
            <w:r>
              <w:rPr>
                <w:rFonts w:hint="eastAsia" w:asciiTheme="minorEastAsia" w:hAnsiTheme="minorEastAsia" w:eastAsiaTheme="minorEastAsia" w:cstheme="minorEastAsia"/>
                <w:color w:val="000000"/>
                <w:sz w:val="21"/>
                <w:szCs w:val="21"/>
              </w:rPr>
              <w:t>吨</w:t>
            </w:r>
          </w:p>
        </w:tc>
        <w:tc>
          <w:tcPr>
            <w:tcW w:w="495" w:type="dxa"/>
            <w:vAlign w:val="center"/>
          </w:tcPr>
          <w:p>
            <w:pPr>
              <w:spacing w:beforeLines="0" w:afterLines="0"/>
              <w:jc w:val="center"/>
              <w:rPr>
                <w:rFonts w:hint="eastAsia" w:asciiTheme="minorEastAsia" w:hAnsiTheme="minorEastAsia" w:eastAsiaTheme="minorEastAsia" w:cstheme="minorEastAsia"/>
                <w:color w:val="000000"/>
                <w:kern w:val="2"/>
                <w:sz w:val="21"/>
                <w:szCs w:val="21"/>
                <w:lang w:val="en-US" w:eastAsia="zh-CN" w:bidi="ar-SA"/>
              </w:rPr>
            </w:pPr>
            <w:r>
              <w:rPr>
                <w:rFonts w:hint="eastAsia" w:asciiTheme="minorEastAsia" w:hAnsiTheme="minorEastAsia" w:eastAsiaTheme="minorEastAsia" w:cstheme="minorEastAsia"/>
                <w:color w:val="000000"/>
                <w:sz w:val="21"/>
                <w:szCs w:val="21"/>
              </w:rPr>
              <w:t>0.3</w:t>
            </w:r>
          </w:p>
        </w:tc>
        <w:tc>
          <w:tcPr>
            <w:tcW w:w="8899" w:type="dxa"/>
            <w:vAlign w:val="center"/>
          </w:tcPr>
          <w:p>
            <w:pPr>
              <w:widowControl/>
              <w:jc w:val="left"/>
              <w:textAlignment w:val="center"/>
              <w:rPr>
                <w:rFonts w:hint="eastAsia" w:asciiTheme="minorEastAsia" w:hAnsiTheme="minorEastAsia" w:eastAsiaTheme="minorEastAsia" w:cstheme="minorEastAsia"/>
                <w:color w:val="000000"/>
                <w:kern w:val="0"/>
                <w:sz w:val="21"/>
                <w:szCs w:val="21"/>
                <w:lang w:eastAsia="zh-CN" w:bidi="ar"/>
              </w:rPr>
            </w:pPr>
            <w:r>
              <w:rPr>
                <w:rFonts w:hint="eastAsia" w:asciiTheme="minorEastAsia" w:hAnsiTheme="minorEastAsia" w:eastAsiaTheme="minorEastAsia" w:cstheme="minorEastAsia"/>
                <w:color w:val="000000"/>
                <w:kern w:val="0"/>
                <w:sz w:val="21"/>
                <w:szCs w:val="21"/>
                <w:lang w:bidi="ar"/>
              </w:rPr>
              <w:t>1、符合GB27897-2011《A类泡沫灭火剂》标准</w:t>
            </w:r>
            <w:r>
              <w:rPr>
                <w:rFonts w:hint="eastAsia" w:asciiTheme="minorEastAsia" w:hAnsiTheme="minorEastAsia" w:eastAsiaTheme="minorEastAsia" w:cstheme="minorEastAsia"/>
                <w:color w:val="000000"/>
                <w:kern w:val="0"/>
                <w:sz w:val="21"/>
                <w:szCs w:val="21"/>
                <w:lang w:eastAsia="zh-CN" w:bidi="ar"/>
              </w:rPr>
              <w:t>；</w:t>
            </w:r>
          </w:p>
          <w:p>
            <w:pPr>
              <w:widowControl/>
              <w:jc w:val="left"/>
              <w:textAlignment w:val="center"/>
              <w:rPr>
                <w:rFonts w:hint="eastAsia" w:asciiTheme="minorEastAsia" w:hAnsiTheme="minorEastAsia" w:eastAsiaTheme="minorEastAsia" w:cstheme="minorEastAsia"/>
                <w:color w:val="000000"/>
                <w:kern w:val="0"/>
                <w:sz w:val="21"/>
                <w:szCs w:val="21"/>
                <w:lang w:eastAsia="zh-CN" w:bidi="ar"/>
              </w:rPr>
            </w:pPr>
            <w:r>
              <w:rPr>
                <w:rFonts w:hint="eastAsia" w:asciiTheme="minorEastAsia" w:hAnsiTheme="minorEastAsia" w:eastAsiaTheme="minorEastAsia" w:cstheme="minorEastAsia"/>
                <w:color w:val="000000"/>
                <w:kern w:val="0"/>
                <w:sz w:val="21"/>
                <w:szCs w:val="21"/>
                <w:lang w:bidi="ar"/>
              </w:rPr>
              <w:t>2、凝固点（混合液）：≤-15℃</w:t>
            </w:r>
            <w:r>
              <w:rPr>
                <w:rFonts w:hint="eastAsia" w:asciiTheme="minorEastAsia" w:hAnsiTheme="minorEastAsia" w:eastAsiaTheme="minorEastAsia" w:cstheme="minorEastAsia"/>
                <w:color w:val="000000"/>
                <w:kern w:val="0"/>
                <w:sz w:val="21"/>
                <w:szCs w:val="21"/>
                <w:lang w:eastAsia="zh-CN" w:bidi="ar"/>
              </w:rPr>
              <w:t>；</w:t>
            </w:r>
          </w:p>
          <w:p>
            <w:pPr>
              <w:widowControl/>
              <w:jc w:val="left"/>
              <w:textAlignment w:val="center"/>
              <w:rPr>
                <w:rFonts w:hint="eastAsia" w:asciiTheme="minorEastAsia" w:hAnsiTheme="minorEastAsia" w:eastAsiaTheme="minorEastAsia" w:cstheme="minorEastAsia"/>
                <w:color w:val="000000"/>
                <w:kern w:val="0"/>
                <w:sz w:val="21"/>
                <w:szCs w:val="21"/>
                <w:lang w:eastAsia="zh-CN" w:bidi="ar"/>
              </w:rPr>
            </w:pPr>
            <w:r>
              <w:rPr>
                <w:rFonts w:hint="eastAsia" w:asciiTheme="minorEastAsia" w:hAnsiTheme="minorEastAsia" w:eastAsiaTheme="minorEastAsia" w:cstheme="minorEastAsia"/>
                <w:color w:val="000000"/>
                <w:kern w:val="0"/>
                <w:sz w:val="21"/>
                <w:szCs w:val="21"/>
                <w:lang w:bidi="ar"/>
              </w:rPr>
              <w:t>3、产品PH：6.0-9.5</w:t>
            </w:r>
            <w:r>
              <w:rPr>
                <w:rFonts w:hint="eastAsia" w:asciiTheme="minorEastAsia" w:hAnsiTheme="minorEastAsia" w:eastAsiaTheme="minorEastAsia" w:cstheme="minorEastAsia"/>
                <w:color w:val="000000"/>
                <w:kern w:val="0"/>
                <w:sz w:val="21"/>
                <w:szCs w:val="21"/>
                <w:lang w:eastAsia="zh-CN" w:bidi="ar"/>
              </w:rPr>
              <w:t>；</w:t>
            </w:r>
          </w:p>
          <w:p>
            <w:pPr>
              <w:widowControl/>
              <w:jc w:val="left"/>
              <w:textAlignment w:val="center"/>
              <w:rPr>
                <w:rFonts w:hint="eastAsia" w:asciiTheme="minorEastAsia" w:hAnsiTheme="minorEastAsia" w:eastAsiaTheme="minorEastAsia" w:cstheme="minorEastAsia"/>
                <w:color w:val="000000"/>
                <w:kern w:val="0"/>
                <w:sz w:val="21"/>
                <w:szCs w:val="21"/>
                <w:lang w:eastAsia="zh-CN" w:bidi="ar"/>
              </w:rPr>
            </w:pPr>
            <w:r>
              <w:rPr>
                <w:rFonts w:hint="eastAsia" w:asciiTheme="minorEastAsia" w:hAnsiTheme="minorEastAsia" w:eastAsiaTheme="minorEastAsia" w:cstheme="minorEastAsia"/>
                <w:color w:val="000000"/>
                <w:kern w:val="0"/>
                <w:sz w:val="21"/>
                <w:szCs w:val="21"/>
                <w:lang w:bidi="ar"/>
              </w:rPr>
              <w:t>4、表面张力：≤21mN/m（混合比1%）</w:t>
            </w:r>
            <w:r>
              <w:rPr>
                <w:rFonts w:hint="eastAsia" w:asciiTheme="minorEastAsia" w:hAnsiTheme="minorEastAsia" w:eastAsiaTheme="minorEastAsia" w:cstheme="minorEastAsia"/>
                <w:color w:val="000000"/>
                <w:kern w:val="0"/>
                <w:sz w:val="21"/>
                <w:szCs w:val="21"/>
                <w:lang w:eastAsia="zh-CN" w:bidi="ar"/>
              </w:rPr>
              <w:t>；</w:t>
            </w:r>
          </w:p>
          <w:p>
            <w:pPr>
              <w:widowControl/>
              <w:jc w:val="left"/>
              <w:textAlignment w:val="center"/>
              <w:rPr>
                <w:rFonts w:hint="eastAsia" w:asciiTheme="minorEastAsia" w:hAnsiTheme="minorEastAsia" w:eastAsiaTheme="minorEastAsia" w:cstheme="minorEastAsia"/>
                <w:color w:val="000000"/>
                <w:kern w:val="0"/>
                <w:sz w:val="21"/>
                <w:szCs w:val="21"/>
                <w:lang w:eastAsia="zh-CN" w:bidi="ar"/>
              </w:rPr>
            </w:pPr>
            <w:r>
              <w:rPr>
                <w:rFonts w:hint="eastAsia" w:asciiTheme="minorEastAsia" w:hAnsiTheme="minorEastAsia" w:eastAsiaTheme="minorEastAsia" w:cstheme="minorEastAsia"/>
                <w:color w:val="000000"/>
                <w:kern w:val="0"/>
                <w:sz w:val="21"/>
                <w:szCs w:val="21"/>
                <w:lang w:bidi="ar"/>
              </w:rPr>
              <w:t>5、腐蚀率：Q235A钢片≤0.6mg/（d·dm2），3A21  铝片≤0.2mg/（d·dm2）</w:t>
            </w:r>
            <w:r>
              <w:rPr>
                <w:rFonts w:hint="eastAsia" w:asciiTheme="minorEastAsia" w:hAnsiTheme="minorEastAsia" w:eastAsiaTheme="minorEastAsia" w:cstheme="minorEastAsia"/>
                <w:color w:val="000000"/>
                <w:kern w:val="0"/>
                <w:sz w:val="21"/>
                <w:szCs w:val="21"/>
                <w:lang w:eastAsia="zh-CN" w:bidi="ar"/>
              </w:rPr>
              <w:t>；</w:t>
            </w:r>
          </w:p>
          <w:p>
            <w:pPr>
              <w:widowControl/>
              <w:jc w:val="left"/>
              <w:textAlignment w:val="center"/>
              <w:rPr>
                <w:rFonts w:hint="eastAsia" w:asciiTheme="minorEastAsia" w:hAnsiTheme="minorEastAsia" w:eastAsiaTheme="minorEastAsia" w:cstheme="minorEastAsia"/>
                <w:color w:val="000000"/>
                <w:kern w:val="0"/>
                <w:sz w:val="21"/>
                <w:szCs w:val="21"/>
                <w:lang w:eastAsia="zh-CN" w:bidi="ar"/>
              </w:rPr>
            </w:pPr>
            <w:r>
              <w:rPr>
                <w:rFonts w:hint="eastAsia" w:asciiTheme="minorEastAsia" w:hAnsiTheme="minorEastAsia" w:eastAsiaTheme="minorEastAsia" w:cstheme="minorEastAsia"/>
                <w:color w:val="000000"/>
                <w:kern w:val="0"/>
                <w:sz w:val="21"/>
                <w:szCs w:val="21"/>
                <w:lang w:bidi="ar"/>
              </w:rPr>
              <w:t>6、25%析液时间：≤8.5min（混合比1%，发泡倍数28）</w:t>
            </w:r>
            <w:r>
              <w:rPr>
                <w:rFonts w:hint="eastAsia" w:asciiTheme="minorEastAsia" w:hAnsiTheme="minorEastAsia" w:eastAsiaTheme="minorEastAsia" w:cstheme="minorEastAsia"/>
                <w:color w:val="000000"/>
                <w:kern w:val="0"/>
                <w:sz w:val="21"/>
                <w:szCs w:val="21"/>
                <w:lang w:eastAsia="zh-CN" w:bidi="ar"/>
              </w:rPr>
              <w:t>；</w:t>
            </w:r>
          </w:p>
          <w:p>
            <w:pPr>
              <w:widowControl/>
              <w:jc w:val="left"/>
              <w:textAlignment w:val="center"/>
              <w:rPr>
                <w:rFonts w:hint="eastAsia" w:asciiTheme="minorEastAsia" w:hAnsiTheme="minorEastAsia" w:eastAsiaTheme="minorEastAsia" w:cstheme="minorEastAsia"/>
                <w:color w:val="000000"/>
                <w:kern w:val="0"/>
                <w:sz w:val="21"/>
                <w:szCs w:val="21"/>
                <w:lang w:eastAsia="zh-CN" w:bidi="ar"/>
              </w:rPr>
            </w:pPr>
            <w:r>
              <w:rPr>
                <w:rFonts w:hint="eastAsia" w:asciiTheme="minorEastAsia" w:hAnsiTheme="minorEastAsia" w:eastAsiaTheme="minorEastAsia" w:cstheme="minorEastAsia"/>
                <w:color w:val="000000"/>
                <w:kern w:val="0"/>
                <w:sz w:val="21"/>
                <w:szCs w:val="21"/>
                <w:lang w:bidi="ar"/>
              </w:rPr>
              <w:t>7、润湿性：混合比为0.3%、0.6%、1%时润湿时间分别为≤86s、20s、7s</w:t>
            </w:r>
            <w:r>
              <w:rPr>
                <w:rFonts w:hint="eastAsia" w:asciiTheme="minorEastAsia" w:hAnsiTheme="minorEastAsia" w:eastAsiaTheme="minorEastAsia" w:cstheme="minorEastAsia"/>
                <w:color w:val="000000"/>
                <w:kern w:val="0"/>
                <w:sz w:val="21"/>
                <w:szCs w:val="21"/>
                <w:lang w:eastAsia="zh-CN" w:bidi="ar"/>
              </w:rPr>
              <w:t>；</w:t>
            </w:r>
          </w:p>
          <w:p>
            <w:pPr>
              <w:widowControl/>
              <w:jc w:val="left"/>
              <w:textAlignment w:val="center"/>
              <w:rPr>
                <w:rFonts w:hint="eastAsia" w:asciiTheme="minorEastAsia" w:hAnsiTheme="minorEastAsia" w:eastAsiaTheme="minorEastAsia" w:cstheme="minorEastAsia"/>
                <w:color w:val="000000"/>
                <w:kern w:val="0"/>
                <w:sz w:val="21"/>
                <w:szCs w:val="21"/>
                <w:lang w:eastAsia="zh-CN" w:bidi="ar"/>
              </w:rPr>
            </w:pPr>
            <w:r>
              <w:rPr>
                <w:rFonts w:hint="eastAsia" w:asciiTheme="minorEastAsia" w:hAnsiTheme="minorEastAsia" w:eastAsiaTheme="minorEastAsia" w:cstheme="minorEastAsia"/>
                <w:color w:val="000000"/>
                <w:kern w:val="0"/>
                <w:sz w:val="21"/>
                <w:szCs w:val="21"/>
                <w:lang w:bidi="ar"/>
              </w:rPr>
              <w:t>8、隔热防护性能：混合比为3%时，发泡倍数为39倍，25%析液时间≤21min</w:t>
            </w:r>
            <w:r>
              <w:rPr>
                <w:rFonts w:hint="eastAsia" w:asciiTheme="minorEastAsia" w:hAnsiTheme="minorEastAsia" w:eastAsiaTheme="minorEastAsia" w:cstheme="minorEastAsia"/>
                <w:color w:val="000000"/>
                <w:kern w:val="0"/>
                <w:sz w:val="21"/>
                <w:szCs w:val="21"/>
                <w:lang w:eastAsia="zh-CN" w:bidi="ar"/>
              </w:rPr>
              <w:t>；</w:t>
            </w:r>
          </w:p>
          <w:p>
            <w:pPr>
              <w:widowControl/>
              <w:jc w:val="left"/>
              <w:textAlignment w:val="center"/>
              <w:rPr>
                <w:rFonts w:hint="eastAsia" w:asciiTheme="minorEastAsia" w:hAnsiTheme="minorEastAsia" w:eastAsiaTheme="minorEastAsia" w:cstheme="minorEastAsia"/>
                <w:color w:val="000000"/>
                <w:kern w:val="0"/>
                <w:sz w:val="21"/>
                <w:szCs w:val="21"/>
                <w:lang w:eastAsia="zh-CN" w:bidi="ar"/>
              </w:rPr>
            </w:pPr>
            <w:r>
              <w:rPr>
                <w:rFonts w:hint="eastAsia" w:asciiTheme="minorEastAsia" w:hAnsiTheme="minorEastAsia" w:eastAsiaTheme="minorEastAsia" w:cstheme="minorEastAsia"/>
                <w:color w:val="000000"/>
                <w:kern w:val="0"/>
                <w:sz w:val="21"/>
                <w:szCs w:val="21"/>
                <w:lang w:bidi="ar"/>
              </w:rPr>
              <w:t>9、A类火灭火时间：淡水≤72s，海水≤75s，抗复燃时间≥10min；灭火级别IIID灭火时间：淡水≤2min，海水≤3min，抗烧时间：淡水≥13min，海水≥12min</w:t>
            </w:r>
            <w:r>
              <w:rPr>
                <w:rFonts w:hint="eastAsia" w:asciiTheme="minorEastAsia" w:hAnsiTheme="minorEastAsia" w:eastAsiaTheme="minorEastAsia" w:cstheme="minorEastAsia"/>
                <w:color w:val="000000"/>
                <w:kern w:val="0"/>
                <w:sz w:val="21"/>
                <w:szCs w:val="21"/>
                <w:lang w:eastAsia="zh-CN" w:bidi="ar"/>
              </w:rPr>
              <w:t>；</w:t>
            </w:r>
          </w:p>
          <w:p>
            <w:pPr>
              <w:widowControl/>
              <w:jc w:val="left"/>
              <w:textAlignment w:val="center"/>
              <w:rPr>
                <w:rFonts w:hint="eastAsia" w:asciiTheme="minorEastAsia" w:hAnsiTheme="minorEastAsia" w:eastAsiaTheme="minorEastAsia" w:cstheme="minorEastAsia"/>
                <w:color w:val="000000"/>
                <w:kern w:val="0"/>
                <w:sz w:val="21"/>
                <w:szCs w:val="21"/>
                <w:lang w:val="en-US" w:eastAsia="zh-CN" w:bidi="ar"/>
              </w:rPr>
            </w:pPr>
            <w:r>
              <w:rPr>
                <w:rFonts w:hint="eastAsia" w:asciiTheme="minorEastAsia" w:hAnsiTheme="minorEastAsia" w:eastAsiaTheme="minorEastAsia" w:cstheme="minorEastAsia"/>
                <w:color w:val="000000"/>
                <w:kern w:val="0"/>
                <w:sz w:val="21"/>
                <w:szCs w:val="21"/>
                <w:lang w:bidi="ar"/>
              </w:rPr>
              <w:t>10、产品混合液储存有效期≥3年，产品不受冻结融化影响</w:t>
            </w:r>
            <w:r>
              <w:rPr>
                <w:rFonts w:hint="eastAsia" w:asciiTheme="minorEastAsia" w:hAnsiTheme="minorEastAsia" w:eastAsiaTheme="minorEastAsia" w:cstheme="minorEastAsia"/>
                <w:color w:val="000000"/>
                <w:kern w:val="0"/>
                <w:sz w:val="21"/>
                <w:szCs w:val="21"/>
                <w:lang w:eastAsia="zh-CN" w:bidi="ar"/>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rPr>
          <w:trHeight w:val="2189" w:hRule="atLeast"/>
          <w:jc w:val="center"/>
        </w:trPr>
        <w:tc>
          <w:tcPr>
            <w:tcW w:w="790" w:type="dxa"/>
            <w:vAlign w:val="center"/>
          </w:tcPr>
          <w:p>
            <w:pPr>
              <w:spacing w:beforeLines="0" w:afterLines="0"/>
              <w:jc w:val="center"/>
              <w:rPr>
                <w:rFonts w:hint="eastAsia" w:asciiTheme="minorEastAsia" w:hAnsiTheme="minorEastAsia" w:eastAsiaTheme="minorEastAsia" w:cstheme="minorEastAsia"/>
                <w:color w:val="000000"/>
                <w:kern w:val="2"/>
                <w:sz w:val="21"/>
                <w:szCs w:val="21"/>
                <w:lang w:val="en-US" w:eastAsia="zh-CN" w:bidi="ar-SA"/>
              </w:rPr>
            </w:pPr>
            <w:r>
              <w:rPr>
                <w:rFonts w:hint="eastAsia" w:asciiTheme="minorEastAsia" w:hAnsiTheme="minorEastAsia" w:eastAsiaTheme="minorEastAsia" w:cstheme="minorEastAsia"/>
                <w:color w:val="000000"/>
                <w:sz w:val="21"/>
                <w:szCs w:val="21"/>
              </w:rPr>
              <w:t>B类泡沫</w:t>
            </w:r>
          </w:p>
        </w:tc>
        <w:tc>
          <w:tcPr>
            <w:tcW w:w="555" w:type="dxa"/>
            <w:vAlign w:val="center"/>
          </w:tcPr>
          <w:p>
            <w:pPr>
              <w:spacing w:beforeLines="0" w:afterLines="0"/>
              <w:jc w:val="center"/>
              <w:rPr>
                <w:rFonts w:hint="eastAsia" w:asciiTheme="minorEastAsia" w:hAnsiTheme="minorEastAsia" w:eastAsiaTheme="minorEastAsia" w:cstheme="minorEastAsia"/>
                <w:color w:val="000000"/>
                <w:kern w:val="2"/>
                <w:sz w:val="21"/>
                <w:szCs w:val="21"/>
                <w:lang w:val="en-US" w:eastAsia="zh-CN" w:bidi="ar-SA"/>
              </w:rPr>
            </w:pPr>
            <w:r>
              <w:rPr>
                <w:rFonts w:hint="eastAsia" w:asciiTheme="minorEastAsia" w:hAnsiTheme="minorEastAsia" w:eastAsiaTheme="minorEastAsia" w:cstheme="minorEastAsia"/>
                <w:color w:val="000000"/>
                <w:sz w:val="21"/>
                <w:szCs w:val="21"/>
              </w:rPr>
              <w:t>吨</w:t>
            </w:r>
          </w:p>
        </w:tc>
        <w:tc>
          <w:tcPr>
            <w:tcW w:w="495" w:type="dxa"/>
            <w:vAlign w:val="center"/>
          </w:tcPr>
          <w:p>
            <w:pPr>
              <w:spacing w:beforeLines="0" w:afterLines="0"/>
              <w:jc w:val="center"/>
              <w:rPr>
                <w:rFonts w:hint="eastAsia" w:asciiTheme="minorEastAsia" w:hAnsiTheme="minorEastAsia" w:eastAsiaTheme="minorEastAsia" w:cstheme="minorEastAsia"/>
                <w:color w:val="000000"/>
                <w:kern w:val="2"/>
                <w:sz w:val="21"/>
                <w:szCs w:val="21"/>
                <w:lang w:val="en-US" w:eastAsia="zh-CN" w:bidi="ar-SA"/>
              </w:rPr>
            </w:pPr>
            <w:r>
              <w:rPr>
                <w:rFonts w:hint="eastAsia" w:asciiTheme="minorEastAsia" w:hAnsiTheme="minorEastAsia" w:eastAsiaTheme="minorEastAsia" w:cstheme="minorEastAsia"/>
                <w:color w:val="000000"/>
                <w:sz w:val="21"/>
                <w:szCs w:val="21"/>
              </w:rPr>
              <w:t>82</w:t>
            </w:r>
          </w:p>
        </w:tc>
        <w:tc>
          <w:tcPr>
            <w:tcW w:w="8899" w:type="dxa"/>
            <w:vAlign w:val="center"/>
          </w:tcPr>
          <w:p>
            <w:pPr>
              <w:widowControl/>
              <w:jc w:val="left"/>
              <w:textAlignment w:val="center"/>
              <w:rPr>
                <w:rFonts w:hint="eastAsia" w:asciiTheme="minorEastAsia" w:hAnsiTheme="minorEastAsia" w:eastAsiaTheme="minorEastAsia" w:cstheme="minorEastAsia"/>
                <w:color w:val="000000"/>
                <w:kern w:val="0"/>
                <w:sz w:val="21"/>
                <w:szCs w:val="21"/>
                <w:lang w:bidi="ar"/>
              </w:rPr>
            </w:pPr>
            <w:r>
              <w:rPr>
                <w:rFonts w:hint="eastAsia" w:asciiTheme="minorEastAsia" w:hAnsiTheme="minorEastAsia" w:eastAsiaTheme="minorEastAsia" w:cstheme="minorEastAsia"/>
                <w:color w:val="000000"/>
                <w:kern w:val="0"/>
                <w:sz w:val="21"/>
                <w:szCs w:val="21"/>
                <w:lang w:bidi="ar"/>
              </w:rPr>
              <w:t>1、适应水质：淡水；</w:t>
            </w:r>
          </w:p>
          <w:p>
            <w:pPr>
              <w:widowControl/>
              <w:jc w:val="left"/>
              <w:textAlignment w:val="center"/>
              <w:rPr>
                <w:rFonts w:hint="eastAsia" w:asciiTheme="minorEastAsia" w:hAnsiTheme="minorEastAsia" w:eastAsiaTheme="minorEastAsia" w:cstheme="minorEastAsia"/>
                <w:color w:val="000000"/>
                <w:kern w:val="0"/>
                <w:sz w:val="21"/>
                <w:szCs w:val="21"/>
                <w:lang w:bidi="ar"/>
              </w:rPr>
            </w:pPr>
            <w:r>
              <w:rPr>
                <w:rFonts w:hint="eastAsia" w:asciiTheme="minorEastAsia" w:hAnsiTheme="minorEastAsia" w:eastAsiaTheme="minorEastAsia" w:cstheme="minorEastAsia"/>
                <w:color w:val="000000"/>
                <w:kern w:val="0"/>
                <w:sz w:val="21"/>
                <w:szCs w:val="21"/>
                <w:lang w:bidi="ar"/>
              </w:rPr>
              <w:t>2、混合比：6%；</w:t>
            </w:r>
          </w:p>
          <w:p>
            <w:pPr>
              <w:widowControl/>
              <w:jc w:val="left"/>
              <w:textAlignment w:val="center"/>
              <w:rPr>
                <w:rFonts w:hint="eastAsia" w:asciiTheme="minorEastAsia" w:hAnsiTheme="minorEastAsia" w:eastAsiaTheme="minorEastAsia" w:cstheme="minorEastAsia"/>
                <w:color w:val="000000"/>
                <w:kern w:val="0"/>
                <w:sz w:val="21"/>
                <w:szCs w:val="21"/>
                <w:lang w:bidi="ar"/>
              </w:rPr>
            </w:pPr>
            <w:r>
              <w:rPr>
                <w:rFonts w:hint="eastAsia" w:asciiTheme="minorEastAsia" w:hAnsiTheme="minorEastAsia" w:eastAsiaTheme="minorEastAsia" w:cstheme="minorEastAsia"/>
                <w:color w:val="000000"/>
                <w:kern w:val="0"/>
                <w:sz w:val="21"/>
                <w:szCs w:val="21"/>
                <w:lang w:bidi="ar"/>
              </w:rPr>
              <w:t>3、凝固点：≤-20℃；</w:t>
            </w:r>
          </w:p>
          <w:p>
            <w:pPr>
              <w:widowControl/>
              <w:jc w:val="left"/>
              <w:textAlignment w:val="center"/>
              <w:rPr>
                <w:rFonts w:hint="eastAsia" w:asciiTheme="minorEastAsia" w:hAnsiTheme="minorEastAsia" w:eastAsiaTheme="minorEastAsia" w:cstheme="minorEastAsia"/>
                <w:color w:val="000000"/>
                <w:kern w:val="0"/>
                <w:sz w:val="21"/>
                <w:szCs w:val="21"/>
                <w:lang w:bidi="ar"/>
              </w:rPr>
            </w:pPr>
            <w:r>
              <w:rPr>
                <w:rFonts w:hint="eastAsia" w:asciiTheme="minorEastAsia" w:hAnsiTheme="minorEastAsia" w:eastAsiaTheme="minorEastAsia" w:cstheme="minorEastAsia"/>
                <w:color w:val="000000"/>
                <w:kern w:val="0"/>
                <w:sz w:val="21"/>
                <w:szCs w:val="21"/>
                <w:lang w:bidi="ar"/>
              </w:rPr>
              <w:t>4、pH值温度处理前：≥7，温度处理后≥7；</w:t>
            </w:r>
          </w:p>
          <w:p>
            <w:pPr>
              <w:widowControl/>
              <w:jc w:val="left"/>
              <w:textAlignment w:val="center"/>
              <w:rPr>
                <w:rFonts w:hint="eastAsia" w:asciiTheme="minorEastAsia" w:hAnsiTheme="minorEastAsia" w:eastAsiaTheme="minorEastAsia" w:cstheme="minorEastAsia"/>
                <w:color w:val="000000"/>
                <w:kern w:val="0"/>
                <w:sz w:val="21"/>
                <w:szCs w:val="21"/>
                <w:lang w:bidi="ar"/>
              </w:rPr>
            </w:pPr>
            <w:r>
              <w:rPr>
                <w:rFonts w:hint="eastAsia" w:asciiTheme="minorEastAsia" w:hAnsiTheme="minorEastAsia" w:eastAsiaTheme="minorEastAsia" w:cstheme="minorEastAsia"/>
                <w:color w:val="000000"/>
                <w:kern w:val="0"/>
                <w:sz w:val="21"/>
                <w:szCs w:val="21"/>
                <w:lang w:bidi="ar"/>
              </w:rPr>
              <w:t>5、表面张力特征值：≥17；界面张力特征值：≥2.5；</w:t>
            </w:r>
          </w:p>
          <w:p>
            <w:pPr>
              <w:widowControl/>
              <w:jc w:val="left"/>
              <w:textAlignment w:val="center"/>
              <w:rPr>
                <w:rFonts w:hint="eastAsia" w:asciiTheme="minorEastAsia" w:hAnsiTheme="minorEastAsia" w:eastAsiaTheme="minorEastAsia" w:cstheme="minorEastAsia"/>
                <w:color w:val="000000"/>
                <w:kern w:val="0"/>
                <w:sz w:val="21"/>
                <w:szCs w:val="21"/>
                <w:lang w:bidi="ar"/>
              </w:rPr>
            </w:pPr>
            <w:r>
              <w:rPr>
                <w:rFonts w:hint="eastAsia" w:asciiTheme="minorEastAsia" w:hAnsiTheme="minorEastAsia" w:eastAsiaTheme="minorEastAsia" w:cstheme="minorEastAsia"/>
                <w:color w:val="000000"/>
                <w:kern w:val="0"/>
                <w:sz w:val="21"/>
                <w:szCs w:val="21"/>
                <w:lang w:bidi="ar"/>
              </w:rPr>
              <w:t>6、腐蚀率：Q235A钢片≤2.4（d·dm2），3A21铝片≤0.5（d·dm2）；</w:t>
            </w:r>
          </w:p>
          <w:p>
            <w:pPr>
              <w:widowControl/>
              <w:jc w:val="left"/>
              <w:textAlignment w:val="center"/>
              <w:rPr>
                <w:rFonts w:hint="eastAsia" w:asciiTheme="minorEastAsia" w:hAnsiTheme="minorEastAsia" w:eastAsiaTheme="minorEastAsia" w:cstheme="minorEastAsia"/>
                <w:color w:val="000000"/>
                <w:kern w:val="0"/>
                <w:sz w:val="21"/>
                <w:szCs w:val="21"/>
                <w:lang w:bidi="ar"/>
              </w:rPr>
            </w:pPr>
            <w:r>
              <w:rPr>
                <w:rFonts w:hint="eastAsia" w:asciiTheme="minorEastAsia" w:hAnsiTheme="minorEastAsia" w:eastAsiaTheme="minorEastAsia" w:cstheme="minorEastAsia"/>
                <w:color w:val="000000"/>
                <w:kern w:val="0"/>
                <w:sz w:val="21"/>
                <w:szCs w:val="21"/>
                <w:lang w:bidi="ar"/>
              </w:rPr>
              <w:t>7、发泡倍数特征值：≥7.5；</w:t>
            </w:r>
          </w:p>
          <w:p>
            <w:pPr>
              <w:widowControl/>
              <w:jc w:val="left"/>
              <w:textAlignment w:val="center"/>
              <w:rPr>
                <w:rFonts w:hint="eastAsia" w:asciiTheme="minorEastAsia" w:hAnsiTheme="minorEastAsia" w:eastAsiaTheme="minorEastAsia" w:cstheme="minorEastAsia"/>
                <w:color w:val="000000"/>
                <w:kern w:val="0"/>
                <w:sz w:val="21"/>
                <w:szCs w:val="21"/>
                <w:lang w:bidi="ar"/>
              </w:rPr>
            </w:pPr>
            <w:r>
              <w:rPr>
                <w:rFonts w:hint="eastAsia" w:asciiTheme="minorEastAsia" w:hAnsiTheme="minorEastAsia" w:eastAsiaTheme="minorEastAsia" w:cstheme="minorEastAsia"/>
                <w:color w:val="000000"/>
                <w:kern w:val="0"/>
                <w:sz w:val="21"/>
                <w:szCs w:val="21"/>
                <w:lang w:bidi="ar"/>
              </w:rPr>
              <w:t>8、25%析液时间特征值：≥4.5min；</w:t>
            </w:r>
          </w:p>
          <w:p>
            <w:pPr>
              <w:widowControl/>
              <w:jc w:val="left"/>
              <w:textAlignment w:val="center"/>
              <w:rPr>
                <w:rFonts w:hint="eastAsia" w:asciiTheme="minorEastAsia" w:hAnsiTheme="minorEastAsia" w:eastAsiaTheme="minorEastAsia" w:cstheme="minorEastAsia"/>
                <w:color w:val="000000"/>
                <w:kern w:val="0"/>
                <w:sz w:val="21"/>
                <w:szCs w:val="21"/>
                <w:lang w:bidi="ar"/>
              </w:rPr>
            </w:pPr>
            <w:r>
              <w:rPr>
                <w:rFonts w:hint="eastAsia" w:asciiTheme="minorEastAsia" w:hAnsiTheme="minorEastAsia" w:eastAsiaTheme="minorEastAsia" w:cstheme="minorEastAsia"/>
                <w:color w:val="000000"/>
                <w:kern w:val="0"/>
                <w:sz w:val="21"/>
                <w:szCs w:val="21"/>
                <w:lang w:bidi="ar"/>
              </w:rPr>
              <w:t>9、保质期：≥</w:t>
            </w:r>
            <w:r>
              <w:rPr>
                <w:rFonts w:hint="eastAsia" w:asciiTheme="minorEastAsia" w:hAnsiTheme="minorEastAsia" w:eastAsiaTheme="minorEastAsia" w:cstheme="minorEastAsia"/>
                <w:color w:val="000000"/>
                <w:kern w:val="0"/>
                <w:sz w:val="21"/>
                <w:szCs w:val="21"/>
                <w:lang w:val="en-US" w:eastAsia="zh-CN" w:bidi="ar"/>
              </w:rPr>
              <w:t>3</w:t>
            </w:r>
            <w:r>
              <w:rPr>
                <w:rFonts w:hint="eastAsia" w:asciiTheme="minorEastAsia" w:hAnsiTheme="minorEastAsia" w:eastAsiaTheme="minorEastAsia" w:cstheme="minorEastAsia"/>
                <w:color w:val="000000"/>
                <w:kern w:val="0"/>
                <w:sz w:val="21"/>
                <w:szCs w:val="21"/>
                <w:lang w:bidi="ar"/>
              </w:rPr>
              <w:t>年；</w:t>
            </w:r>
          </w:p>
          <w:p>
            <w:pPr>
              <w:widowControl/>
              <w:jc w:val="left"/>
              <w:textAlignment w:val="center"/>
              <w:rPr>
                <w:rFonts w:hint="eastAsia" w:asciiTheme="minorEastAsia" w:hAnsiTheme="minorEastAsia" w:eastAsiaTheme="minorEastAsia" w:cstheme="minorEastAsia"/>
                <w:color w:val="000000"/>
                <w:kern w:val="0"/>
                <w:sz w:val="21"/>
                <w:szCs w:val="21"/>
                <w:lang w:val="en-US" w:eastAsia="zh-CN" w:bidi="ar"/>
              </w:rPr>
            </w:pPr>
            <w:r>
              <w:rPr>
                <w:rFonts w:hint="eastAsia" w:asciiTheme="minorEastAsia" w:hAnsiTheme="minorEastAsia" w:eastAsiaTheme="minorEastAsia" w:cstheme="minorEastAsia"/>
                <w:color w:val="000000"/>
                <w:kern w:val="0"/>
                <w:sz w:val="21"/>
                <w:szCs w:val="21"/>
                <w:lang w:bidi="ar"/>
              </w:rPr>
              <w:t>10、使用耐磨耐撞击的塑料桶包装，桶上标识符合《低倍数泡沫灭火剂包装标识统型要求》。</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rPr>
          <w:trHeight w:val="395" w:hRule="atLeast"/>
          <w:jc w:val="center"/>
        </w:trPr>
        <w:tc>
          <w:tcPr>
            <w:tcW w:w="790" w:type="dxa"/>
            <w:vAlign w:val="center"/>
          </w:tcPr>
          <w:p>
            <w:pPr>
              <w:spacing w:beforeLines="0" w:afterLines="0"/>
              <w:jc w:val="center"/>
              <w:rPr>
                <w:rFonts w:hint="eastAsia" w:asciiTheme="minorEastAsia" w:hAnsiTheme="minorEastAsia" w:eastAsiaTheme="minorEastAsia" w:cstheme="minorEastAsia"/>
                <w:color w:val="000000"/>
                <w:kern w:val="2"/>
                <w:sz w:val="21"/>
                <w:szCs w:val="21"/>
                <w:lang w:val="en-US" w:eastAsia="zh-CN" w:bidi="ar-SA"/>
              </w:rPr>
            </w:pPr>
            <w:r>
              <w:rPr>
                <w:rFonts w:hint="eastAsia" w:asciiTheme="minorEastAsia" w:hAnsiTheme="minorEastAsia" w:eastAsiaTheme="minorEastAsia" w:cstheme="minorEastAsia"/>
                <w:color w:val="000000"/>
                <w:sz w:val="21"/>
                <w:szCs w:val="21"/>
              </w:rPr>
              <w:t>头盔式消防用红外热像仪</w:t>
            </w:r>
          </w:p>
        </w:tc>
        <w:tc>
          <w:tcPr>
            <w:tcW w:w="555" w:type="dxa"/>
            <w:vAlign w:val="center"/>
          </w:tcPr>
          <w:p>
            <w:pPr>
              <w:spacing w:beforeLines="0" w:afterLines="0"/>
              <w:jc w:val="center"/>
              <w:rPr>
                <w:rFonts w:hint="eastAsia" w:asciiTheme="minorEastAsia" w:hAnsiTheme="minorEastAsia" w:eastAsiaTheme="minorEastAsia" w:cstheme="minorEastAsia"/>
                <w:color w:val="000000"/>
                <w:kern w:val="2"/>
                <w:sz w:val="21"/>
                <w:szCs w:val="21"/>
                <w:lang w:val="en-US" w:eastAsia="zh-CN" w:bidi="ar-SA"/>
              </w:rPr>
            </w:pPr>
            <w:r>
              <w:rPr>
                <w:rFonts w:hint="eastAsia" w:asciiTheme="minorEastAsia" w:hAnsiTheme="minorEastAsia" w:eastAsiaTheme="minorEastAsia" w:cstheme="minorEastAsia"/>
                <w:color w:val="000000"/>
                <w:sz w:val="21"/>
                <w:szCs w:val="21"/>
              </w:rPr>
              <w:t>台</w:t>
            </w:r>
          </w:p>
        </w:tc>
        <w:tc>
          <w:tcPr>
            <w:tcW w:w="495" w:type="dxa"/>
            <w:vAlign w:val="center"/>
          </w:tcPr>
          <w:p>
            <w:pPr>
              <w:spacing w:beforeLines="0" w:afterLines="0"/>
              <w:jc w:val="center"/>
              <w:rPr>
                <w:rFonts w:hint="eastAsia" w:asciiTheme="minorEastAsia" w:hAnsiTheme="minorEastAsia" w:eastAsiaTheme="minorEastAsia" w:cstheme="minorEastAsia"/>
                <w:color w:val="000000"/>
                <w:kern w:val="2"/>
                <w:sz w:val="21"/>
                <w:szCs w:val="21"/>
                <w:lang w:val="en-US" w:eastAsia="zh-CN" w:bidi="ar-SA"/>
              </w:rPr>
            </w:pPr>
            <w:r>
              <w:rPr>
                <w:rFonts w:hint="eastAsia" w:asciiTheme="minorEastAsia" w:hAnsiTheme="minorEastAsia" w:eastAsiaTheme="minorEastAsia" w:cstheme="minorEastAsia"/>
                <w:color w:val="000000"/>
                <w:sz w:val="21"/>
                <w:szCs w:val="21"/>
              </w:rPr>
              <w:t>4</w:t>
            </w:r>
          </w:p>
        </w:tc>
        <w:tc>
          <w:tcPr>
            <w:tcW w:w="8899" w:type="dxa"/>
            <w:vAlign w:val="center"/>
          </w:tcPr>
          <w:p>
            <w:pPr>
              <w:widowControl/>
              <w:jc w:val="left"/>
              <w:textAlignment w:val="center"/>
              <w:rPr>
                <w:rFonts w:hint="eastAsia" w:asciiTheme="minorEastAsia" w:hAnsiTheme="minorEastAsia" w:eastAsiaTheme="minorEastAsia" w:cstheme="minorEastAsia"/>
                <w:color w:val="000000"/>
                <w:kern w:val="0"/>
                <w:sz w:val="21"/>
                <w:szCs w:val="21"/>
                <w:lang w:eastAsia="zh-CN" w:bidi="ar"/>
              </w:rPr>
            </w:pPr>
            <w:r>
              <w:rPr>
                <w:rFonts w:hint="eastAsia" w:asciiTheme="minorEastAsia" w:hAnsiTheme="minorEastAsia" w:eastAsiaTheme="minorEastAsia" w:cstheme="minorEastAsia"/>
                <w:color w:val="000000"/>
                <w:kern w:val="0"/>
                <w:sz w:val="21"/>
                <w:szCs w:val="21"/>
                <w:lang w:bidi="ar"/>
              </w:rPr>
              <w:t>1、整套系统硬件由主机、链接软管和屏幕组成，辅助消防员迅速识别火点、被困人员和障碍物</w:t>
            </w:r>
            <w:r>
              <w:rPr>
                <w:rFonts w:hint="eastAsia" w:asciiTheme="minorEastAsia" w:hAnsiTheme="minorEastAsia" w:eastAsiaTheme="minorEastAsia" w:cstheme="minorEastAsia"/>
                <w:color w:val="000000"/>
                <w:kern w:val="0"/>
                <w:sz w:val="21"/>
                <w:szCs w:val="21"/>
                <w:lang w:eastAsia="zh-CN" w:bidi="ar"/>
              </w:rPr>
              <w:t>；</w:t>
            </w:r>
          </w:p>
          <w:p>
            <w:pPr>
              <w:widowControl/>
              <w:jc w:val="left"/>
              <w:textAlignment w:val="center"/>
              <w:rPr>
                <w:rFonts w:hint="eastAsia" w:asciiTheme="minorEastAsia" w:hAnsiTheme="minorEastAsia" w:eastAsiaTheme="minorEastAsia" w:cstheme="minorEastAsia"/>
                <w:color w:val="000000"/>
                <w:kern w:val="0"/>
                <w:sz w:val="21"/>
                <w:szCs w:val="21"/>
                <w:lang w:eastAsia="zh-CN" w:bidi="ar"/>
              </w:rPr>
            </w:pPr>
            <w:r>
              <w:rPr>
                <w:rFonts w:hint="eastAsia" w:asciiTheme="minorEastAsia" w:hAnsiTheme="minorEastAsia" w:eastAsiaTheme="minorEastAsia" w:cstheme="minorEastAsia"/>
                <w:color w:val="000000"/>
                <w:kern w:val="0"/>
                <w:sz w:val="21"/>
                <w:szCs w:val="21"/>
                <w:lang w:bidi="ar"/>
              </w:rPr>
              <w:t>3、主机重量：≤400g</w:t>
            </w:r>
            <w:r>
              <w:rPr>
                <w:rFonts w:hint="eastAsia" w:asciiTheme="minorEastAsia" w:hAnsiTheme="minorEastAsia" w:eastAsiaTheme="minorEastAsia" w:cstheme="minorEastAsia"/>
                <w:color w:val="000000"/>
                <w:kern w:val="0"/>
                <w:sz w:val="21"/>
                <w:szCs w:val="21"/>
                <w:lang w:eastAsia="zh-CN" w:bidi="ar"/>
              </w:rPr>
              <w:t>；</w:t>
            </w:r>
          </w:p>
          <w:p>
            <w:pPr>
              <w:widowControl/>
              <w:jc w:val="left"/>
              <w:textAlignment w:val="center"/>
              <w:rPr>
                <w:rFonts w:hint="eastAsia" w:asciiTheme="minorEastAsia" w:hAnsiTheme="minorEastAsia" w:eastAsiaTheme="minorEastAsia" w:cstheme="minorEastAsia"/>
                <w:color w:val="000000"/>
                <w:kern w:val="0"/>
                <w:sz w:val="21"/>
                <w:szCs w:val="21"/>
                <w:lang w:eastAsia="zh-CN" w:bidi="ar"/>
              </w:rPr>
            </w:pPr>
            <w:r>
              <w:rPr>
                <w:rFonts w:hint="eastAsia" w:asciiTheme="minorEastAsia" w:hAnsiTheme="minorEastAsia" w:eastAsiaTheme="minorEastAsia" w:cstheme="minorEastAsia"/>
                <w:color w:val="000000"/>
                <w:kern w:val="0"/>
                <w:sz w:val="21"/>
                <w:szCs w:val="21"/>
                <w:lang w:bidi="ar"/>
              </w:rPr>
              <w:t>4、红外热像仪系统：非制冷焦平面阵列，像素：≥384*288</w:t>
            </w:r>
            <w:r>
              <w:rPr>
                <w:rFonts w:hint="eastAsia" w:asciiTheme="minorEastAsia" w:hAnsiTheme="minorEastAsia" w:eastAsiaTheme="minorEastAsia" w:cstheme="minorEastAsia"/>
                <w:color w:val="000000"/>
                <w:kern w:val="0"/>
                <w:sz w:val="21"/>
                <w:szCs w:val="21"/>
                <w:lang w:eastAsia="zh-CN" w:bidi="ar"/>
              </w:rPr>
              <w:t>；</w:t>
            </w:r>
          </w:p>
          <w:p>
            <w:pPr>
              <w:widowControl/>
              <w:jc w:val="left"/>
              <w:textAlignment w:val="center"/>
              <w:rPr>
                <w:rFonts w:hint="eastAsia" w:asciiTheme="minorEastAsia" w:hAnsiTheme="minorEastAsia" w:eastAsiaTheme="minorEastAsia" w:cstheme="minorEastAsia"/>
                <w:color w:val="000000"/>
                <w:kern w:val="0"/>
                <w:sz w:val="21"/>
                <w:szCs w:val="21"/>
                <w:lang w:eastAsia="zh-CN" w:bidi="ar"/>
              </w:rPr>
            </w:pPr>
            <w:r>
              <w:rPr>
                <w:rFonts w:hint="eastAsia" w:asciiTheme="minorEastAsia" w:hAnsiTheme="minorEastAsia" w:eastAsiaTheme="minorEastAsia" w:cstheme="minorEastAsia"/>
                <w:color w:val="000000"/>
                <w:kern w:val="0"/>
                <w:sz w:val="21"/>
                <w:szCs w:val="21"/>
                <w:lang w:bidi="ar"/>
              </w:rPr>
              <w:t>5、气体检测系统：一氧化碳，氧气，硫化氢检测，在屏幕上显示</w:t>
            </w:r>
            <w:r>
              <w:rPr>
                <w:rFonts w:hint="eastAsia" w:asciiTheme="minorEastAsia" w:hAnsiTheme="minorEastAsia" w:eastAsiaTheme="minorEastAsia" w:cstheme="minorEastAsia"/>
                <w:color w:val="000000"/>
                <w:kern w:val="0"/>
                <w:sz w:val="21"/>
                <w:szCs w:val="21"/>
                <w:lang w:eastAsia="zh-CN" w:bidi="ar"/>
              </w:rPr>
              <w:t>；</w:t>
            </w:r>
          </w:p>
          <w:p>
            <w:pPr>
              <w:widowControl/>
              <w:jc w:val="left"/>
              <w:textAlignment w:val="center"/>
              <w:rPr>
                <w:rFonts w:hint="eastAsia" w:asciiTheme="minorEastAsia" w:hAnsiTheme="minorEastAsia" w:eastAsiaTheme="minorEastAsia" w:cstheme="minorEastAsia"/>
                <w:color w:val="000000"/>
                <w:kern w:val="0"/>
                <w:sz w:val="21"/>
                <w:szCs w:val="21"/>
                <w:lang w:eastAsia="zh-CN" w:bidi="ar"/>
              </w:rPr>
            </w:pPr>
            <w:r>
              <w:rPr>
                <w:rFonts w:hint="eastAsia" w:asciiTheme="minorEastAsia" w:hAnsiTheme="minorEastAsia" w:eastAsiaTheme="minorEastAsia" w:cstheme="minorEastAsia"/>
                <w:color w:val="000000"/>
                <w:kern w:val="0"/>
                <w:sz w:val="21"/>
                <w:szCs w:val="21"/>
                <w:lang w:bidi="ar"/>
              </w:rPr>
              <w:t>6、热灵敏度:≤0.1度，帧率：</w:t>
            </w:r>
            <w:r>
              <w:rPr>
                <w:rFonts w:hint="eastAsia" w:asciiTheme="minorEastAsia" w:hAnsiTheme="minorEastAsia" w:eastAsiaTheme="minorEastAsia" w:cstheme="minorEastAsia"/>
                <w:color w:val="000000"/>
                <w:kern w:val="0"/>
                <w:sz w:val="21"/>
                <w:szCs w:val="21"/>
                <w:lang w:eastAsia="zh-CN" w:bidi="ar"/>
              </w:rPr>
              <w:t>约</w:t>
            </w:r>
            <w:r>
              <w:rPr>
                <w:rFonts w:hint="eastAsia" w:asciiTheme="minorEastAsia" w:hAnsiTheme="minorEastAsia" w:eastAsiaTheme="minorEastAsia" w:cstheme="minorEastAsia"/>
                <w:color w:val="000000"/>
                <w:kern w:val="0"/>
                <w:sz w:val="21"/>
                <w:szCs w:val="21"/>
                <w:lang w:bidi="ar"/>
              </w:rPr>
              <w:t>9Hz，波长范围：8-14um</w:t>
            </w:r>
            <w:r>
              <w:rPr>
                <w:rFonts w:hint="eastAsia" w:asciiTheme="minorEastAsia" w:hAnsiTheme="minorEastAsia" w:eastAsiaTheme="minorEastAsia" w:cstheme="minorEastAsia"/>
                <w:color w:val="000000"/>
                <w:kern w:val="0"/>
                <w:sz w:val="21"/>
                <w:szCs w:val="21"/>
                <w:lang w:eastAsia="zh-CN" w:bidi="ar"/>
              </w:rPr>
              <w:t>；</w:t>
            </w:r>
          </w:p>
          <w:p>
            <w:pPr>
              <w:widowControl/>
              <w:jc w:val="left"/>
              <w:textAlignment w:val="center"/>
              <w:rPr>
                <w:rFonts w:hint="eastAsia" w:asciiTheme="minorEastAsia" w:hAnsiTheme="minorEastAsia" w:eastAsiaTheme="minorEastAsia" w:cstheme="minorEastAsia"/>
                <w:color w:val="000000"/>
                <w:kern w:val="0"/>
                <w:sz w:val="21"/>
                <w:szCs w:val="21"/>
                <w:lang w:bidi="ar"/>
              </w:rPr>
            </w:pPr>
            <w:r>
              <w:rPr>
                <w:rFonts w:hint="eastAsia" w:asciiTheme="minorEastAsia" w:hAnsiTheme="minorEastAsia" w:eastAsiaTheme="minorEastAsia" w:cstheme="minorEastAsia"/>
                <w:color w:val="000000"/>
                <w:kern w:val="0"/>
                <w:sz w:val="21"/>
                <w:szCs w:val="21"/>
                <w:lang w:bidi="ar"/>
              </w:rPr>
              <w:t>7、测量范围：-10 +330度；</w:t>
            </w:r>
          </w:p>
          <w:p>
            <w:pPr>
              <w:widowControl/>
              <w:jc w:val="left"/>
              <w:textAlignment w:val="center"/>
              <w:rPr>
                <w:rFonts w:hint="eastAsia" w:asciiTheme="minorEastAsia" w:hAnsiTheme="minorEastAsia" w:eastAsiaTheme="minorEastAsia" w:cstheme="minorEastAsia"/>
                <w:color w:val="000000"/>
                <w:kern w:val="0"/>
                <w:sz w:val="21"/>
                <w:szCs w:val="21"/>
                <w:lang w:bidi="ar"/>
              </w:rPr>
            </w:pPr>
            <w:r>
              <w:rPr>
                <w:rFonts w:hint="eastAsia" w:asciiTheme="minorEastAsia" w:hAnsiTheme="minorEastAsia" w:eastAsiaTheme="minorEastAsia" w:cstheme="minorEastAsia"/>
                <w:color w:val="000000"/>
                <w:kern w:val="0"/>
                <w:sz w:val="21"/>
                <w:szCs w:val="21"/>
                <w:lang w:bidi="ar"/>
              </w:rPr>
              <w:t>8、视频图像系统：对焦范围0.5米-无穷远，摄像角度≥120°，可见光照片像素 ≥1600万</w:t>
            </w:r>
            <w:r>
              <w:rPr>
                <w:rFonts w:hint="eastAsia" w:asciiTheme="minorEastAsia" w:hAnsiTheme="minorEastAsia" w:eastAsiaTheme="minorEastAsia" w:cstheme="minorEastAsia"/>
                <w:color w:val="000000"/>
                <w:kern w:val="0"/>
                <w:sz w:val="21"/>
                <w:szCs w:val="21"/>
                <w:lang w:eastAsia="zh-CN" w:bidi="ar"/>
              </w:rPr>
              <w:t>；</w:t>
            </w:r>
            <w:r>
              <w:rPr>
                <w:rFonts w:hint="eastAsia" w:asciiTheme="minorEastAsia" w:hAnsiTheme="minorEastAsia" w:eastAsiaTheme="minorEastAsia" w:cstheme="minorEastAsia"/>
                <w:color w:val="000000"/>
                <w:kern w:val="0"/>
                <w:sz w:val="21"/>
                <w:szCs w:val="21"/>
                <w:lang w:bidi="ar"/>
              </w:rPr>
              <w:t xml:space="preserve"> </w:t>
            </w:r>
          </w:p>
          <w:p>
            <w:pPr>
              <w:widowControl/>
              <w:jc w:val="left"/>
              <w:textAlignment w:val="center"/>
              <w:rPr>
                <w:rFonts w:hint="eastAsia" w:asciiTheme="minorEastAsia" w:hAnsiTheme="minorEastAsia" w:eastAsiaTheme="minorEastAsia" w:cstheme="minorEastAsia"/>
                <w:color w:val="000000"/>
                <w:kern w:val="0"/>
                <w:sz w:val="21"/>
                <w:szCs w:val="21"/>
                <w:lang w:eastAsia="zh-CN" w:bidi="ar"/>
              </w:rPr>
            </w:pPr>
            <w:r>
              <w:rPr>
                <w:rFonts w:hint="eastAsia" w:asciiTheme="minorEastAsia" w:hAnsiTheme="minorEastAsia" w:eastAsiaTheme="minorEastAsia" w:cstheme="minorEastAsia"/>
                <w:color w:val="000000"/>
                <w:kern w:val="0"/>
                <w:sz w:val="21"/>
                <w:szCs w:val="21"/>
                <w:lang w:bidi="ar"/>
              </w:rPr>
              <w:t>9、工作时间：≥8H</w:t>
            </w:r>
            <w:r>
              <w:rPr>
                <w:rFonts w:hint="eastAsia" w:asciiTheme="minorEastAsia" w:hAnsiTheme="minorEastAsia" w:eastAsiaTheme="minorEastAsia" w:cstheme="minorEastAsia"/>
                <w:color w:val="000000"/>
                <w:kern w:val="0"/>
                <w:sz w:val="21"/>
                <w:szCs w:val="21"/>
                <w:lang w:eastAsia="zh-CN" w:bidi="ar"/>
              </w:rPr>
              <w:t>；</w:t>
            </w:r>
          </w:p>
          <w:p>
            <w:pPr>
              <w:widowControl/>
              <w:jc w:val="left"/>
              <w:textAlignment w:val="center"/>
              <w:rPr>
                <w:rFonts w:hint="eastAsia" w:asciiTheme="minorEastAsia" w:hAnsiTheme="minorEastAsia" w:eastAsiaTheme="minorEastAsia" w:cstheme="minorEastAsia"/>
                <w:color w:val="000000"/>
                <w:kern w:val="0"/>
                <w:sz w:val="21"/>
                <w:szCs w:val="21"/>
                <w:lang w:bidi="ar"/>
              </w:rPr>
            </w:pPr>
            <w:r>
              <w:rPr>
                <w:rFonts w:hint="eastAsia" w:asciiTheme="minorEastAsia" w:hAnsiTheme="minorEastAsia" w:eastAsiaTheme="minorEastAsia" w:cstheme="minorEastAsia"/>
                <w:color w:val="000000"/>
                <w:kern w:val="0"/>
                <w:sz w:val="21"/>
                <w:szCs w:val="21"/>
                <w:lang w:bidi="ar"/>
              </w:rPr>
              <w:t>10、配置专用的消防用头盔，防水、防尘和防摔防护箱</w:t>
            </w:r>
          </w:p>
          <w:p>
            <w:pPr>
              <w:widowControl/>
              <w:jc w:val="left"/>
              <w:textAlignment w:val="center"/>
              <w:rPr>
                <w:rFonts w:hint="eastAsia" w:asciiTheme="minorEastAsia" w:hAnsiTheme="minorEastAsia" w:eastAsiaTheme="minorEastAsia" w:cstheme="minorEastAsia"/>
                <w:color w:val="000000"/>
                <w:kern w:val="0"/>
                <w:sz w:val="21"/>
                <w:szCs w:val="21"/>
                <w:lang w:val="en-US" w:eastAsia="zh-CN" w:bidi="ar"/>
              </w:rPr>
            </w:pPr>
            <w:r>
              <w:rPr>
                <w:rFonts w:hint="eastAsia" w:asciiTheme="minorEastAsia" w:hAnsiTheme="minorEastAsia" w:eastAsiaTheme="minorEastAsia" w:cstheme="minorEastAsia"/>
                <w:color w:val="000000"/>
                <w:kern w:val="0"/>
                <w:sz w:val="21"/>
                <w:szCs w:val="21"/>
                <w:lang w:bidi="ar"/>
              </w:rPr>
              <w:t>提供检测报告。</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rPr>
          <w:trHeight w:val="2189" w:hRule="atLeast"/>
          <w:jc w:val="center"/>
        </w:trPr>
        <w:tc>
          <w:tcPr>
            <w:tcW w:w="790" w:type="dxa"/>
            <w:vAlign w:val="center"/>
          </w:tcPr>
          <w:p>
            <w:pPr>
              <w:spacing w:beforeLines="0" w:afterLines="0"/>
              <w:jc w:val="center"/>
              <w:rPr>
                <w:rFonts w:hint="eastAsia" w:asciiTheme="minorEastAsia" w:hAnsiTheme="minorEastAsia" w:eastAsiaTheme="minorEastAsia" w:cstheme="minorEastAsia"/>
                <w:color w:val="000000"/>
                <w:kern w:val="2"/>
                <w:sz w:val="21"/>
                <w:szCs w:val="21"/>
                <w:lang w:val="en-US" w:eastAsia="zh-CN" w:bidi="ar-SA"/>
              </w:rPr>
            </w:pPr>
            <w:r>
              <w:rPr>
                <w:rFonts w:hint="eastAsia" w:asciiTheme="minorEastAsia" w:hAnsiTheme="minorEastAsia" w:eastAsiaTheme="minorEastAsia" w:cstheme="minorEastAsia"/>
                <w:color w:val="000000"/>
                <w:sz w:val="21"/>
                <w:szCs w:val="21"/>
              </w:rPr>
              <w:t>压缩空气泡沫枪</w:t>
            </w:r>
          </w:p>
        </w:tc>
        <w:tc>
          <w:tcPr>
            <w:tcW w:w="555" w:type="dxa"/>
            <w:vAlign w:val="center"/>
          </w:tcPr>
          <w:p>
            <w:pPr>
              <w:spacing w:beforeLines="0" w:afterLines="0"/>
              <w:jc w:val="center"/>
              <w:rPr>
                <w:rFonts w:hint="eastAsia" w:asciiTheme="minorEastAsia" w:hAnsiTheme="minorEastAsia" w:eastAsiaTheme="minorEastAsia" w:cstheme="minorEastAsia"/>
                <w:color w:val="000000"/>
                <w:kern w:val="2"/>
                <w:sz w:val="21"/>
                <w:szCs w:val="21"/>
                <w:lang w:val="en-US" w:eastAsia="zh-CN" w:bidi="ar-SA"/>
              </w:rPr>
            </w:pPr>
            <w:r>
              <w:rPr>
                <w:rFonts w:hint="eastAsia" w:asciiTheme="minorEastAsia" w:hAnsiTheme="minorEastAsia" w:eastAsiaTheme="minorEastAsia" w:cstheme="minorEastAsia"/>
                <w:color w:val="000000"/>
                <w:sz w:val="21"/>
                <w:szCs w:val="21"/>
              </w:rPr>
              <w:t>支</w:t>
            </w:r>
          </w:p>
        </w:tc>
        <w:tc>
          <w:tcPr>
            <w:tcW w:w="495" w:type="dxa"/>
            <w:vAlign w:val="center"/>
          </w:tcPr>
          <w:p>
            <w:pPr>
              <w:spacing w:beforeLines="0" w:afterLines="0"/>
              <w:jc w:val="center"/>
              <w:rPr>
                <w:rFonts w:hint="eastAsia" w:asciiTheme="minorEastAsia" w:hAnsiTheme="minorEastAsia" w:eastAsiaTheme="minorEastAsia" w:cstheme="minorEastAsia"/>
                <w:color w:val="000000"/>
                <w:kern w:val="2"/>
                <w:sz w:val="21"/>
                <w:szCs w:val="21"/>
                <w:lang w:val="en-US" w:eastAsia="zh-CN" w:bidi="ar-SA"/>
              </w:rPr>
            </w:pPr>
            <w:r>
              <w:rPr>
                <w:rFonts w:hint="eastAsia" w:asciiTheme="minorEastAsia" w:hAnsiTheme="minorEastAsia" w:eastAsiaTheme="minorEastAsia" w:cstheme="minorEastAsia"/>
                <w:color w:val="000000"/>
                <w:sz w:val="21"/>
                <w:szCs w:val="21"/>
              </w:rPr>
              <w:t>6</w:t>
            </w:r>
          </w:p>
        </w:tc>
        <w:tc>
          <w:tcPr>
            <w:tcW w:w="8899" w:type="dxa"/>
            <w:vAlign w:val="center"/>
          </w:tcPr>
          <w:p>
            <w:pPr>
              <w:widowControl/>
              <w:jc w:val="left"/>
              <w:textAlignment w:val="center"/>
              <w:rPr>
                <w:rFonts w:hint="eastAsia" w:asciiTheme="minorEastAsia" w:hAnsiTheme="minorEastAsia" w:eastAsiaTheme="minorEastAsia" w:cstheme="minorEastAsia"/>
                <w:color w:val="000000"/>
                <w:kern w:val="0"/>
                <w:sz w:val="21"/>
                <w:szCs w:val="21"/>
                <w:lang w:bidi="ar"/>
              </w:rPr>
            </w:pPr>
            <w:r>
              <w:rPr>
                <w:rFonts w:hint="eastAsia" w:asciiTheme="minorEastAsia" w:hAnsiTheme="minorEastAsia" w:eastAsiaTheme="minorEastAsia" w:cstheme="minorEastAsia"/>
                <w:color w:val="000000"/>
                <w:kern w:val="0"/>
                <w:sz w:val="21"/>
                <w:szCs w:val="21"/>
                <w:lang w:bidi="ar"/>
              </w:rPr>
              <w:t>1、带双手把便于把握喷射方向, 稳定水枪, 弓形开关手把；</w:t>
            </w:r>
          </w:p>
          <w:p>
            <w:pPr>
              <w:widowControl/>
              <w:jc w:val="left"/>
              <w:textAlignment w:val="center"/>
              <w:rPr>
                <w:rFonts w:hint="eastAsia" w:asciiTheme="minorEastAsia" w:hAnsiTheme="minorEastAsia" w:eastAsiaTheme="minorEastAsia" w:cstheme="minorEastAsia"/>
                <w:color w:val="000000"/>
                <w:kern w:val="0"/>
                <w:sz w:val="21"/>
                <w:szCs w:val="21"/>
                <w:lang w:bidi="ar"/>
              </w:rPr>
            </w:pPr>
            <w:r>
              <w:rPr>
                <w:rFonts w:hint="eastAsia" w:asciiTheme="minorEastAsia" w:hAnsiTheme="minorEastAsia" w:eastAsiaTheme="minorEastAsia" w:cstheme="minorEastAsia"/>
                <w:color w:val="000000"/>
                <w:kern w:val="0"/>
                <w:sz w:val="21"/>
                <w:szCs w:val="21"/>
                <w:lang w:bidi="ar"/>
              </w:rPr>
              <w:t>2、可喷射A类泡沫又可喷射水流；</w:t>
            </w:r>
          </w:p>
          <w:p>
            <w:pPr>
              <w:widowControl/>
              <w:jc w:val="left"/>
              <w:textAlignment w:val="center"/>
              <w:rPr>
                <w:rFonts w:hint="eastAsia" w:asciiTheme="minorEastAsia" w:hAnsiTheme="minorEastAsia" w:eastAsiaTheme="minorEastAsia" w:cstheme="minorEastAsia"/>
                <w:color w:val="000000"/>
                <w:kern w:val="0"/>
                <w:sz w:val="21"/>
                <w:szCs w:val="21"/>
                <w:lang w:bidi="ar"/>
              </w:rPr>
            </w:pPr>
            <w:r>
              <w:rPr>
                <w:rFonts w:hint="eastAsia" w:asciiTheme="minorEastAsia" w:hAnsiTheme="minorEastAsia" w:eastAsiaTheme="minorEastAsia" w:cstheme="minorEastAsia"/>
                <w:color w:val="000000"/>
                <w:kern w:val="0"/>
                <w:sz w:val="21"/>
                <w:szCs w:val="21"/>
                <w:lang w:bidi="ar"/>
              </w:rPr>
              <w:t>3、另配上B类泡沬枪筒和多功能喷头；</w:t>
            </w:r>
          </w:p>
          <w:p>
            <w:pPr>
              <w:widowControl/>
              <w:jc w:val="left"/>
              <w:textAlignment w:val="center"/>
              <w:rPr>
                <w:rFonts w:hint="eastAsia" w:asciiTheme="minorEastAsia" w:hAnsiTheme="minorEastAsia" w:eastAsiaTheme="minorEastAsia" w:cstheme="minorEastAsia"/>
                <w:color w:val="000000"/>
                <w:kern w:val="0"/>
                <w:sz w:val="21"/>
                <w:szCs w:val="21"/>
                <w:lang w:bidi="ar"/>
              </w:rPr>
            </w:pPr>
            <w:r>
              <w:rPr>
                <w:rFonts w:hint="eastAsia" w:asciiTheme="minorEastAsia" w:hAnsiTheme="minorEastAsia" w:eastAsiaTheme="minorEastAsia" w:cstheme="minorEastAsia"/>
                <w:color w:val="000000"/>
                <w:kern w:val="0"/>
                <w:sz w:val="21"/>
                <w:szCs w:val="21"/>
                <w:lang w:bidi="ar"/>
              </w:rPr>
              <w:t>4、接口尺寸：65mm；</w:t>
            </w:r>
          </w:p>
          <w:p>
            <w:pPr>
              <w:widowControl/>
              <w:jc w:val="left"/>
              <w:textAlignment w:val="center"/>
              <w:rPr>
                <w:rFonts w:hint="eastAsia" w:asciiTheme="minorEastAsia" w:hAnsiTheme="minorEastAsia" w:eastAsiaTheme="minorEastAsia" w:cstheme="minorEastAsia"/>
                <w:color w:val="000000"/>
                <w:kern w:val="0"/>
                <w:sz w:val="21"/>
                <w:szCs w:val="21"/>
                <w:lang w:val="en-US" w:eastAsia="zh-CN" w:bidi="ar"/>
              </w:rPr>
            </w:pPr>
            <w:r>
              <w:rPr>
                <w:rFonts w:hint="eastAsia" w:asciiTheme="minorEastAsia" w:hAnsiTheme="minorEastAsia" w:eastAsiaTheme="minorEastAsia" w:cstheme="minorEastAsia"/>
                <w:color w:val="000000"/>
                <w:kern w:val="0"/>
                <w:sz w:val="21"/>
                <w:szCs w:val="21"/>
                <w:lang w:bidi="ar"/>
              </w:rPr>
              <w:t>5、重量：≤1.5kg。</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rPr>
          <w:trHeight w:val="2189" w:hRule="atLeast"/>
          <w:jc w:val="center"/>
        </w:trPr>
        <w:tc>
          <w:tcPr>
            <w:tcW w:w="790" w:type="dxa"/>
            <w:vAlign w:val="center"/>
          </w:tcPr>
          <w:p>
            <w:pPr>
              <w:spacing w:beforeLines="0" w:afterLines="0"/>
              <w:jc w:val="center"/>
              <w:rPr>
                <w:rFonts w:hint="eastAsia" w:asciiTheme="minorEastAsia" w:hAnsiTheme="minorEastAsia" w:eastAsiaTheme="minorEastAsia" w:cstheme="minorEastAsia"/>
                <w:color w:val="000000"/>
                <w:kern w:val="2"/>
                <w:sz w:val="21"/>
                <w:szCs w:val="21"/>
                <w:lang w:val="en-US" w:eastAsia="zh-CN" w:bidi="ar-SA"/>
              </w:rPr>
            </w:pPr>
            <w:r>
              <w:rPr>
                <w:rFonts w:hint="eastAsia" w:asciiTheme="minorEastAsia" w:hAnsiTheme="minorEastAsia" w:eastAsiaTheme="minorEastAsia" w:cstheme="minorEastAsia"/>
                <w:color w:val="000000"/>
                <w:sz w:val="21"/>
                <w:szCs w:val="21"/>
              </w:rPr>
              <w:t>护膝、护肘</w:t>
            </w:r>
          </w:p>
        </w:tc>
        <w:tc>
          <w:tcPr>
            <w:tcW w:w="555" w:type="dxa"/>
            <w:vAlign w:val="center"/>
          </w:tcPr>
          <w:p>
            <w:pPr>
              <w:spacing w:beforeLines="0" w:afterLines="0"/>
              <w:jc w:val="center"/>
              <w:rPr>
                <w:rFonts w:hint="eastAsia" w:asciiTheme="minorEastAsia" w:hAnsiTheme="minorEastAsia" w:eastAsiaTheme="minorEastAsia" w:cstheme="minorEastAsia"/>
                <w:color w:val="000000"/>
                <w:kern w:val="2"/>
                <w:sz w:val="21"/>
                <w:szCs w:val="21"/>
                <w:lang w:val="en-US" w:eastAsia="zh-CN" w:bidi="ar-SA"/>
              </w:rPr>
            </w:pPr>
            <w:r>
              <w:rPr>
                <w:rFonts w:hint="eastAsia" w:asciiTheme="minorEastAsia" w:hAnsiTheme="minorEastAsia" w:eastAsiaTheme="minorEastAsia" w:cstheme="minorEastAsia"/>
                <w:color w:val="000000"/>
                <w:sz w:val="21"/>
                <w:szCs w:val="21"/>
              </w:rPr>
              <w:t>套</w:t>
            </w:r>
          </w:p>
        </w:tc>
        <w:tc>
          <w:tcPr>
            <w:tcW w:w="495" w:type="dxa"/>
            <w:vAlign w:val="center"/>
          </w:tcPr>
          <w:p>
            <w:pPr>
              <w:spacing w:beforeLines="0" w:afterLines="0"/>
              <w:jc w:val="center"/>
              <w:rPr>
                <w:rFonts w:hint="eastAsia" w:asciiTheme="minorEastAsia" w:hAnsiTheme="minorEastAsia" w:eastAsiaTheme="minorEastAsia" w:cstheme="minorEastAsia"/>
                <w:color w:val="000000"/>
                <w:kern w:val="2"/>
                <w:sz w:val="21"/>
                <w:szCs w:val="21"/>
                <w:lang w:val="en-US" w:eastAsia="zh-CN" w:bidi="ar-SA"/>
              </w:rPr>
            </w:pPr>
            <w:r>
              <w:rPr>
                <w:rFonts w:hint="eastAsia" w:asciiTheme="minorEastAsia" w:hAnsiTheme="minorEastAsia" w:eastAsiaTheme="minorEastAsia" w:cstheme="minorEastAsia"/>
                <w:color w:val="000000"/>
                <w:sz w:val="21"/>
                <w:szCs w:val="21"/>
              </w:rPr>
              <w:t>85</w:t>
            </w:r>
          </w:p>
        </w:tc>
        <w:tc>
          <w:tcPr>
            <w:tcW w:w="8899" w:type="dxa"/>
            <w:vAlign w:val="center"/>
          </w:tcPr>
          <w:p>
            <w:pPr>
              <w:widowControl/>
              <w:jc w:val="left"/>
              <w:textAlignment w:val="center"/>
              <w:rPr>
                <w:rFonts w:hint="eastAsia" w:asciiTheme="minorEastAsia" w:hAnsiTheme="minorEastAsia" w:eastAsiaTheme="minorEastAsia" w:cstheme="minorEastAsia"/>
                <w:color w:val="000000"/>
                <w:kern w:val="0"/>
                <w:sz w:val="21"/>
                <w:szCs w:val="21"/>
                <w:lang w:eastAsia="zh-CN" w:bidi="ar"/>
              </w:rPr>
            </w:pPr>
            <w:r>
              <w:rPr>
                <w:rFonts w:hint="eastAsia" w:asciiTheme="minorEastAsia" w:hAnsiTheme="minorEastAsia" w:eastAsiaTheme="minorEastAsia" w:cstheme="minorEastAsia"/>
                <w:color w:val="000000"/>
                <w:kern w:val="0"/>
                <w:sz w:val="21"/>
                <w:szCs w:val="21"/>
                <w:lang w:bidi="ar"/>
              </w:rPr>
              <w:t>1</w:t>
            </w:r>
            <w:r>
              <w:rPr>
                <w:rFonts w:hint="eastAsia" w:asciiTheme="minorEastAsia" w:hAnsiTheme="minorEastAsia" w:eastAsiaTheme="minorEastAsia" w:cstheme="minorEastAsia"/>
                <w:color w:val="000000"/>
                <w:kern w:val="0"/>
                <w:sz w:val="21"/>
                <w:szCs w:val="21"/>
                <w:lang w:eastAsia="zh-CN" w:bidi="ar"/>
              </w:rPr>
              <w:t>、</w:t>
            </w:r>
            <w:r>
              <w:rPr>
                <w:rFonts w:hint="eastAsia" w:asciiTheme="minorEastAsia" w:hAnsiTheme="minorEastAsia" w:eastAsiaTheme="minorEastAsia" w:cstheme="minorEastAsia"/>
                <w:color w:val="000000"/>
                <w:kern w:val="0"/>
                <w:sz w:val="21"/>
                <w:szCs w:val="21"/>
                <w:lang w:bidi="ar"/>
              </w:rPr>
              <w:t>用于对膝部、肘部的防护，多层结构，有效防止硬物刺伤、划破</w:t>
            </w:r>
            <w:r>
              <w:rPr>
                <w:rFonts w:hint="eastAsia" w:asciiTheme="minorEastAsia" w:hAnsiTheme="minorEastAsia" w:eastAsiaTheme="minorEastAsia" w:cstheme="minorEastAsia"/>
                <w:color w:val="000000"/>
                <w:kern w:val="0"/>
                <w:sz w:val="21"/>
                <w:szCs w:val="21"/>
                <w:lang w:eastAsia="zh-CN" w:bidi="ar"/>
              </w:rPr>
              <w:t>；</w:t>
            </w:r>
          </w:p>
          <w:p>
            <w:pPr>
              <w:widowControl/>
              <w:jc w:val="left"/>
              <w:textAlignment w:val="center"/>
              <w:rPr>
                <w:rFonts w:hint="eastAsia" w:asciiTheme="minorEastAsia" w:hAnsiTheme="minorEastAsia" w:eastAsiaTheme="minorEastAsia" w:cstheme="minorEastAsia"/>
                <w:color w:val="000000"/>
                <w:kern w:val="0"/>
                <w:sz w:val="21"/>
                <w:szCs w:val="21"/>
                <w:lang w:eastAsia="zh-CN" w:bidi="ar"/>
              </w:rPr>
            </w:pPr>
            <w:r>
              <w:rPr>
                <w:rFonts w:hint="eastAsia" w:asciiTheme="minorEastAsia" w:hAnsiTheme="minorEastAsia" w:eastAsiaTheme="minorEastAsia" w:cstheme="minorEastAsia"/>
                <w:color w:val="000000"/>
                <w:kern w:val="0"/>
                <w:sz w:val="21"/>
                <w:szCs w:val="21"/>
                <w:lang w:bidi="ar"/>
              </w:rPr>
              <w:t>2</w:t>
            </w:r>
            <w:r>
              <w:rPr>
                <w:rFonts w:hint="eastAsia" w:asciiTheme="minorEastAsia" w:hAnsiTheme="minorEastAsia" w:eastAsiaTheme="minorEastAsia" w:cstheme="minorEastAsia"/>
                <w:color w:val="000000"/>
                <w:kern w:val="0"/>
                <w:sz w:val="21"/>
                <w:szCs w:val="21"/>
                <w:lang w:eastAsia="zh-CN" w:bidi="ar"/>
              </w:rPr>
              <w:t>、</w:t>
            </w:r>
            <w:r>
              <w:rPr>
                <w:rFonts w:hint="eastAsia" w:asciiTheme="minorEastAsia" w:hAnsiTheme="minorEastAsia" w:eastAsiaTheme="minorEastAsia" w:cstheme="minorEastAsia"/>
                <w:color w:val="000000"/>
                <w:kern w:val="0"/>
                <w:sz w:val="21"/>
                <w:szCs w:val="21"/>
                <w:lang w:bidi="ar"/>
              </w:rPr>
              <w:t>外壳采用上等软胶的龟板和高弹的EVA材料</w:t>
            </w:r>
            <w:r>
              <w:rPr>
                <w:rFonts w:hint="eastAsia" w:asciiTheme="minorEastAsia" w:hAnsiTheme="minorEastAsia" w:eastAsiaTheme="minorEastAsia" w:cstheme="minorEastAsia"/>
                <w:color w:val="000000"/>
                <w:kern w:val="0"/>
                <w:sz w:val="21"/>
                <w:szCs w:val="21"/>
                <w:lang w:eastAsia="zh-CN" w:bidi="ar"/>
              </w:rPr>
              <w:t>；</w:t>
            </w:r>
          </w:p>
          <w:p>
            <w:pPr>
              <w:widowControl/>
              <w:jc w:val="left"/>
              <w:textAlignment w:val="center"/>
              <w:rPr>
                <w:rFonts w:hint="eastAsia" w:asciiTheme="minorEastAsia" w:hAnsiTheme="minorEastAsia" w:eastAsiaTheme="minorEastAsia" w:cstheme="minorEastAsia"/>
                <w:color w:val="000000"/>
                <w:kern w:val="0"/>
                <w:sz w:val="21"/>
                <w:szCs w:val="21"/>
                <w:lang w:bidi="ar"/>
              </w:rPr>
            </w:pPr>
            <w:r>
              <w:rPr>
                <w:rFonts w:hint="eastAsia" w:asciiTheme="minorEastAsia" w:hAnsiTheme="minorEastAsia" w:eastAsiaTheme="minorEastAsia" w:cstheme="minorEastAsia"/>
                <w:color w:val="000000"/>
                <w:kern w:val="0"/>
                <w:sz w:val="21"/>
                <w:szCs w:val="21"/>
                <w:lang w:bidi="ar"/>
              </w:rPr>
              <w:t>3</w:t>
            </w:r>
            <w:r>
              <w:rPr>
                <w:rFonts w:hint="eastAsia" w:asciiTheme="minorEastAsia" w:hAnsiTheme="minorEastAsia" w:eastAsiaTheme="minorEastAsia" w:cstheme="minorEastAsia"/>
                <w:color w:val="000000"/>
                <w:kern w:val="0"/>
                <w:sz w:val="21"/>
                <w:szCs w:val="21"/>
                <w:lang w:eastAsia="zh-CN" w:bidi="ar"/>
              </w:rPr>
              <w:t>、</w:t>
            </w:r>
            <w:r>
              <w:rPr>
                <w:rFonts w:hint="eastAsia" w:asciiTheme="minorEastAsia" w:hAnsiTheme="minorEastAsia" w:eastAsiaTheme="minorEastAsia" w:cstheme="minorEastAsia"/>
                <w:color w:val="000000"/>
                <w:kern w:val="0"/>
                <w:sz w:val="21"/>
                <w:szCs w:val="21"/>
                <w:lang w:bidi="ar"/>
              </w:rPr>
              <w:t>内层采用无毒、防水、抗冲击性好、轻便的缓冲材料</w:t>
            </w:r>
            <w:r>
              <w:rPr>
                <w:rFonts w:hint="eastAsia" w:asciiTheme="minorEastAsia" w:hAnsiTheme="minorEastAsia" w:eastAsiaTheme="minorEastAsia" w:cstheme="minorEastAsia"/>
                <w:color w:val="000000"/>
                <w:kern w:val="0"/>
                <w:sz w:val="21"/>
                <w:szCs w:val="21"/>
                <w:lang w:eastAsia="zh-CN" w:bidi="ar"/>
              </w:rPr>
              <w:t>；</w:t>
            </w:r>
            <w:r>
              <w:rPr>
                <w:rFonts w:hint="eastAsia" w:asciiTheme="minorEastAsia" w:hAnsiTheme="minorEastAsia" w:eastAsiaTheme="minorEastAsia" w:cstheme="minorEastAsia"/>
                <w:color w:val="000000"/>
                <w:kern w:val="0"/>
                <w:sz w:val="21"/>
                <w:szCs w:val="21"/>
                <w:lang w:bidi="ar"/>
              </w:rPr>
              <w:t xml:space="preserve"> </w:t>
            </w:r>
          </w:p>
          <w:p>
            <w:pPr>
              <w:widowControl/>
              <w:jc w:val="left"/>
              <w:textAlignment w:val="center"/>
              <w:rPr>
                <w:rFonts w:hint="eastAsia" w:asciiTheme="minorEastAsia" w:hAnsiTheme="minorEastAsia" w:eastAsiaTheme="minorEastAsia" w:cstheme="minorEastAsia"/>
                <w:color w:val="000000"/>
                <w:kern w:val="0"/>
                <w:sz w:val="21"/>
                <w:szCs w:val="21"/>
                <w:lang w:eastAsia="zh-CN" w:bidi="ar"/>
              </w:rPr>
            </w:pPr>
            <w:r>
              <w:rPr>
                <w:rFonts w:hint="eastAsia" w:asciiTheme="minorEastAsia" w:hAnsiTheme="minorEastAsia" w:eastAsiaTheme="minorEastAsia" w:cstheme="minorEastAsia"/>
                <w:color w:val="000000"/>
                <w:kern w:val="0"/>
                <w:sz w:val="21"/>
                <w:szCs w:val="21"/>
                <w:lang w:bidi="ar"/>
              </w:rPr>
              <w:t>4</w:t>
            </w:r>
            <w:r>
              <w:rPr>
                <w:rFonts w:hint="eastAsia" w:asciiTheme="minorEastAsia" w:hAnsiTheme="minorEastAsia" w:eastAsiaTheme="minorEastAsia" w:cstheme="minorEastAsia"/>
                <w:color w:val="000000"/>
                <w:kern w:val="0"/>
                <w:sz w:val="21"/>
                <w:szCs w:val="21"/>
                <w:lang w:eastAsia="zh-CN" w:bidi="ar"/>
              </w:rPr>
              <w:t>、</w:t>
            </w:r>
            <w:r>
              <w:rPr>
                <w:rFonts w:hint="eastAsia" w:asciiTheme="minorEastAsia" w:hAnsiTheme="minorEastAsia" w:eastAsiaTheme="minorEastAsia" w:cstheme="minorEastAsia"/>
                <w:color w:val="000000"/>
                <w:kern w:val="0"/>
                <w:sz w:val="21"/>
                <w:szCs w:val="21"/>
                <w:lang w:bidi="ar"/>
              </w:rPr>
              <w:t>防腐蚀，耐磨，佩戴舒适，可有效减缓冲击和碰撞</w:t>
            </w:r>
            <w:r>
              <w:rPr>
                <w:rFonts w:hint="eastAsia" w:asciiTheme="minorEastAsia" w:hAnsiTheme="minorEastAsia" w:eastAsiaTheme="minorEastAsia" w:cstheme="minorEastAsia"/>
                <w:color w:val="000000"/>
                <w:kern w:val="0"/>
                <w:sz w:val="21"/>
                <w:szCs w:val="21"/>
                <w:lang w:eastAsia="zh-CN" w:bidi="ar"/>
              </w:rPr>
              <w:t>；</w:t>
            </w:r>
          </w:p>
          <w:p>
            <w:pPr>
              <w:widowControl/>
              <w:jc w:val="left"/>
              <w:textAlignment w:val="center"/>
              <w:rPr>
                <w:rFonts w:hint="eastAsia" w:asciiTheme="minorEastAsia" w:hAnsiTheme="minorEastAsia" w:eastAsiaTheme="minorEastAsia" w:cstheme="minorEastAsia"/>
                <w:color w:val="000000"/>
                <w:kern w:val="0"/>
                <w:sz w:val="21"/>
                <w:szCs w:val="21"/>
                <w:lang w:val="en-US" w:eastAsia="zh-CN" w:bidi="ar"/>
              </w:rPr>
            </w:pPr>
            <w:r>
              <w:rPr>
                <w:rFonts w:hint="eastAsia" w:asciiTheme="minorEastAsia" w:hAnsiTheme="minorEastAsia" w:eastAsiaTheme="minorEastAsia" w:cstheme="minorEastAsia"/>
                <w:color w:val="000000"/>
                <w:kern w:val="0"/>
                <w:sz w:val="21"/>
                <w:szCs w:val="21"/>
                <w:lang w:bidi="ar"/>
              </w:rPr>
              <w:t>5</w:t>
            </w:r>
            <w:r>
              <w:rPr>
                <w:rFonts w:hint="eastAsia" w:asciiTheme="minorEastAsia" w:hAnsiTheme="minorEastAsia" w:eastAsiaTheme="minorEastAsia" w:cstheme="minorEastAsia"/>
                <w:color w:val="000000"/>
                <w:kern w:val="0"/>
                <w:sz w:val="21"/>
                <w:szCs w:val="21"/>
                <w:lang w:eastAsia="zh-CN" w:bidi="ar"/>
              </w:rPr>
              <w:t>、</w:t>
            </w:r>
            <w:r>
              <w:rPr>
                <w:rFonts w:hint="eastAsia" w:asciiTheme="minorEastAsia" w:hAnsiTheme="minorEastAsia" w:eastAsiaTheme="minorEastAsia" w:cstheme="minorEastAsia"/>
                <w:color w:val="000000"/>
                <w:kern w:val="0"/>
                <w:sz w:val="21"/>
                <w:szCs w:val="21"/>
                <w:lang w:bidi="ar"/>
              </w:rPr>
              <w:t>双重弹力松紧带设计，固定装置可调。</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rPr>
          <w:trHeight w:val="2189" w:hRule="atLeast"/>
          <w:jc w:val="center"/>
        </w:trPr>
        <w:tc>
          <w:tcPr>
            <w:tcW w:w="790" w:type="dxa"/>
            <w:vAlign w:val="center"/>
          </w:tcPr>
          <w:p>
            <w:pPr>
              <w:spacing w:beforeLines="0" w:afterLines="0"/>
              <w:jc w:val="center"/>
              <w:rPr>
                <w:rFonts w:hint="eastAsia" w:asciiTheme="minorEastAsia" w:hAnsiTheme="minorEastAsia" w:eastAsiaTheme="minorEastAsia" w:cstheme="minorEastAsia"/>
                <w:color w:val="000000"/>
                <w:kern w:val="2"/>
                <w:sz w:val="21"/>
                <w:szCs w:val="21"/>
                <w:lang w:val="en-US" w:eastAsia="zh-CN" w:bidi="ar-SA"/>
              </w:rPr>
            </w:pPr>
            <w:r>
              <w:rPr>
                <w:rFonts w:hint="eastAsia" w:asciiTheme="minorEastAsia" w:hAnsiTheme="minorEastAsia" w:eastAsiaTheme="minorEastAsia" w:cstheme="minorEastAsia"/>
                <w:color w:val="000000"/>
                <w:sz w:val="21"/>
                <w:szCs w:val="21"/>
              </w:rPr>
              <w:t>折叠式担架</w:t>
            </w:r>
          </w:p>
        </w:tc>
        <w:tc>
          <w:tcPr>
            <w:tcW w:w="555" w:type="dxa"/>
            <w:vAlign w:val="center"/>
          </w:tcPr>
          <w:p>
            <w:pPr>
              <w:spacing w:beforeLines="0" w:afterLines="0"/>
              <w:jc w:val="center"/>
              <w:rPr>
                <w:rFonts w:hint="eastAsia" w:asciiTheme="minorEastAsia" w:hAnsiTheme="minorEastAsia" w:eastAsiaTheme="minorEastAsia" w:cstheme="minorEastAsia"/>
                <w:color w:val="000000"/>
                <w:kern w:val="2"/>
                <w:sz w:val="21"/>
                <w:szCs w:val="21"/>
                <w:lang w:val="en-US" w:eastAsia="zh-CN" w:bidi="ar-SA"/>
              </w:rPr>
            </w:pPr>
            <w:r>
              <w:rPr>
                <w:rFonts w:hint="eastAsia" w:asciiTheme="minorEastAsia" w:hAnsiTheme="minorEastAsia" w:eastAsiaTheme="minorEastAsia" w:cstheme="minorEastAsia"/>
                <w:color w:val="000000"/>
                <w:sz w:val="21"/>
                <w:szCs w:val="21"/>
              </w:rPr>
              <w:t>套</w:t>
            </w:r>
          </w:p>
        </w:tc>
        <w:tc>
          <w:tcPr>
            <w:tcW w:w="495" w:type="dxa"/>
            <w:vAlign w:val="center"/>
          </w:tcPr>
          <w:p>
            <w:pPr>
              <w:spacing w:beforeLines="0" w:afterLines="0"/>
              <w:jc w:val="center"/>
              <w:rPr>
                <w:rFonts w:hint="eastAsia" w:asciiTheme="minorEastAsia" w:hAnsiTheme="minorEastAsia" w:eastAsiaTheme="minorEastAsia" w:cstheme="minorEastAsia"/>
                <w:color w:val="000000"/>
                <w:kern w:val="2"/>
                <w:sz w:val="21"/>
                <w:szCs w:val="21"/>
                <w:lang w:val="en-US" w:eastAsia="zh-CN" w:bidi="ar-SA"/>
              </w:rPr>
            </w:pPr>
            <w:r>
              <w:rPr>
                <w:rFonts w:hint="eastAsia" w:asciiTheme="minorEastAsia" w:hAnsiTheme="minorEastAsia" w:eastAsiaTheme="minorEastAsia" w:cstheme="minorEastAsia"/>
                <w:color w:val="000000"/>
                <w:sz w:val="21"/>
                <w:szCs w:val="21"/>
              </w:rPr>
              <w:t>2</w:t>
            </w:r>
          </w:p>
        </w:tc>
        <w:tc>
          <w:tcPr>
            <w:tcW w:w="8899" w:type="dxa"/>
            <w:vAlign w:val="center"/>
          </w:tcPr>
          <w:p>
            <w:pPr>
              <w:widowControl/>
              <w:jc w:val="left"/>
              <w:textAlignment w:val="center"/>
              <w:rPr>
                <w:rFonts w:hint="eastAsia" w:asciiTheme="minorEastAsia" w:hAnsiTheme="minorEastAsia" w:eastAsiaTheme="minorEastAsia" w:cstheme="minorEastAsia"/>
                <w:color w:val="000000"/>
                <w:kern w:val="0"/>
                <w:sz w:val="21"/>
                <w:szCs w:val="21"/>
                <w:lang w:eastAsia="zh-CN" w:bidi="ar"/>
              </w:rPr>
            </w:pPr>
            <w:r>
              <w:rPr>
                <w:rFonts w:hint="eastAsia" w:asciiTheme="minorEastAsia" w:hAnsiTheme="minorEastAsia" w:eastAsiaTheme="minorEastAsia" w:cstheme="minorEastAsia"/>
                <w:color w:val="000000"/>
                <w:kern w:val="0"/>
                <w:sz w:val="21"/>
                <w:szCs w:val="21"/>
                <w:lang w:bidi="ar"/>
              </w:rPr>
              <w:t>1、担架框架部分主要采用高强度铝合金制成，担架面采用蓝色牛津革面制成</w:t>
            </w:r>
            <w:r>
              <w:rPr>
                <w:rFonts w:hint="eastAsia" w:asciiTheme="minorEastAsia" w:hAnsiTheme="minorEastAsia" w:eastAsiaTheme="minorEastAsia" w:cstheme="minorEastAsia"/>
                <w:color w:val="000000"/>
                <w:kern w:val="0"/>
                <w:sz w:val="21"/>
                <w:szCs w:val="21"/>
                <w:lang w:eastAsia="zh-CN" w:bidi="ar"/>
              </w:rPr>
              <w:t>；</w:t>
            </w:r>
          </w:p>
          <w:p>
            <w:pPr>
              <w:widowControl/>
              <w:jc w:val="left"/>
              <w:textAlignment w:val="center"/>
              <w:rPr>
                <w:rFonts w:hint="eastAsia" w:asciiTheme="minorEastAsia" w:hAnsiTheme="minorEastAsia" w:eastAsiaTheme="minorEastAsia" w:cstheme="minorEastAsia"/>
                <w:color w:val="000000"/>
                <w:kern w:val="0"/>
                <w:sz w:val="21"/>
                <w:szCs w:val="21"/>
                <w:lang w:eastAsia="zh-CN" w:bidi="ar"/>
              </w:rPr>
            </w:pPr>
            <w:r>
              <w:rPr>
                <w:rFonts w:hint="eastAsia" w:asciiTheme="minorEastAsia" w:hAnsiTheme="minorEastAsia" w:eastAsiaTheme="minorEastAsia" w:cstheme="minorEastAsia"/>
                <w:color w:val="000000"/>
                <w:kern w:val="0"/>
                <w:sz w:val="21"/>
                <w:szCs w:val="21"/>
                <w:lang w:bidi="ar"/>
              </w:rPr>
              <w:t>2、采用一端两轮一端两支撑脚设计</w:t>
            </w:r>
            <w:r>
              <w:rPr>
                <w:rFonts w:hint="eastAsia" w:asciiTheme="minorEastAsia" w:hAnsiTheme="minorEastAsia" w:eastAsiaTheme="minorEastAsia" w:cstheme="minorEastAsia"/>
                <w:color w:val="000000"/>
                <w:kern w:val="0"/>
                <w:sz w:val="21"/>
                <w:szCs w:val="21"/>
                <w:lang w:eastAsia="zh-CN" w:bidi="ar"/>
              </w:rPr>
              <w:t>；</w:t>
            </w:r>
          </w:p>
          <w:p>
            <w:pPr>
              <w:widowControl/>
              <w:jc w:val="left"/>
              <w:textAlignment w:val="center"/>
              <w:rPr>
                <w:rFonts w:hint="eastAsia" w:asciiTheme="minorEastAsia" w:hAnsiTheme="minorEastAsia" w:eastAsiaTheme="minorEastAsia" w:cstheme="minorEastAsia"/>
                <w:color w:val="000000"/>
                <w:kern w:val="0"/>
                <w:sz w:val="21"/>
                <w:szCs w:val="21"/>
                <w:lang w:eastAsia="zh-CN" w:bidi="ar"/>
              </w:rPr>
            </w:pPr>
            <w:r>
              <w:rPr>
                <w:rFonts w:hint="eastAsia" w:asciiTheme="minorEastAsia" w:hAnsiTheme="minorEastAsia" w:eastAsiaTheme="minorEastAsia" w:cstheme="minorEastAsia"/>
                <w:color w:val="000000"/>
                <w:kern w:val="0"/>
                <w:sz w:val="21"/>
                <w:szCs w:val="21"/>
                <w:lang w:bidi="ar"/>
              </w:rPr>
              <w:t>3、具有靠背设计，可调节靠背角度</w:t>
            </w:r>
            <w:r>
              <w:rPr>
                <w:rFonts w:hint="eastAsia" w:asciiTheme="minorEastAsia" w:hAnsiTheme="minorEastAsia" w:eastAsiaTheme="minorEastAsia" w:cstheme="minorEastAsia"/>
                <w:color w:val="000000"/>
                <w:kern w:val="0"/>
                <w:sz w:val="21"/>
                <w:szCs w:val="21"/>
                <w:lang w:eastAsia="zh-CN" w:bidi="ar"/>
              </w:rPr>
              <w:t>；</w:t>
            </w:r>
          </w:p>
          <w:p>
            <w:pPr>
              <w:widowControl/>
              <w:jc w:val="left"/>
              <w:textAlignment w:val="center"/>
              <w:rPr>
                <w:rFonts w:hint="eastAsia" w:asciiTheme="minorEastAsia" w:hAnsiTheme="minorEastAsia" w:eastAsiaTheme="minorEastAsia" w:cstheme="minorEastAsia"/>
                <w:color w:val="000000"/>
                <w:kern w:val="0"/>
                <w:sz w:val="21"/>
                <w:szCs w:val="21"/>
                <w:lang w:eastAsia="zh-CN" w:bidi="ar"/>
              </w:rPr>
            </w:pPr>
            <w:r>
              <w:rPr>
                <w:rFonts w:hint="eastAsia" w:asciiTheme="minorEastAsia" w:hAnsiTheme="minorEastAsia" w:eastAsiaTheme="minorEastAsia" w:cstheme="minorEastAsia"/>
                <w:color w:val="000000"/>
                <w:kern w:val="0"/>
                <w:sz w:val="21"/>
                <w:szCs w:val="21"/>
                <w:lang w:bidi="ar"/>
              </w:rPr>
              <w:t>4、担架支撑脚及脚轮可折叠收纳，使用更方便</w:t>
            </w:r>
            <w:r>
              <w:rPr>
                <w:rFonts w:hint="eastAsia" w:asciiTheme="minorEastAsia" w:hAnsiTheme="minorEastAsia" w:eastAsiaTheme="minorEastAsia" w:cstheme="minorEastAsia"/>
                <w:color w:val="000000"/>
                <w:kern w:val="0"/>
                <w:sz w:val="21"/>
                <w:szCs w:val="21"/>
                <w:lang w:eastAsia="zh-CN" w:bidi="ar"/>
              </w:rPr>
              <w:t>；</w:t>
            </w:r>
          </w:p>
          <w:p>
            <w:pPr>
              <w:widowControl/>
              <w:jc w:val="left"/>
              <w:textAlignment w:val="center"/>
              <w:rPr>
                <w:rFonts w:hint="eastAsia" w:asciiTheme="minorEastAsia" w:hAnsiTheme="minorEastAsia" w:eastAsiaTheme="minorEastAsia" w:cstheme="minorEastAsia"/>
                <w:color w:val="000000"/>
                <w:kern w:val="0"/>
                <w:sz w:val="21"/>
                <w:szCs w:val="21"/>
                <w:lang w:eastAsia="zh-CN" w:bidi="ar"/>
              </w:rPr>
            </w:pPr>
            <w:r>
              <w:rPr>
                <w:rFonts w:hint="eastAsia" w:asciiTheme="minorEastAsia" w:hAnsiTheme="minorEastAsia" w:eastAsiaTheme="minorEastAsia" w:cstheme="minorEastAsia"/>
                <w:color w:val="000000"/>
                <w:kern w:val="0"/>
                <w:sz w:val="21"/>
                <w:szCs w:val="21"/>
                <w:lang w:bidi="ar"/>
              </w:rPr>
              <w:t>5、展开尺寸：≤185*50*25cm</w:t>
            </w:r>
            <w:r>
              <w:rPr>
                <w:rFonts w:hint="eastAsia" w:asciiTheme="minorEastAsia" w:hAnsiTheme="minorEastAsia" w:eastAsiaTheme="minorEastAsia" w:cstheme="minorEastAsia"/>
                <w:color w:val="000000"/>
                <w:kern w:val="0"/>
                <w:sz w:val="21"/>
                <w:szCs w:val="21"/>
                <w:lang w:eastAsia="zh-CN" w:bidi="ar"/>
              </w:rPr>
              <w:t>；</w:t>
            </w:r>
          </w:p>
          <w:p>
            <w:pPr>
              <w:widowControl/>
              <w:jc w:val="left"/>
              <w:textAlignment w:val="center"/>
              <w:rPr>
                <w:rFonts w:hint="eastAsia" w:asciiTheme="minorEastAsia" w:hAnsiTheme="minorEastAsia" w:eastAsiaTheme="minorEastAsia" w:cstheme="minorEastAsia"/>
                <w:color w:val="000000"/>
                <w:kern w:val="0"/>
                <w:sz w:val="21"/>
                <w:szCs w:val="21"/>
                <w:lang w:eastAsia="zh-CN" w:bidi="ar"/>
              </w:rPr>
            </w:pPr>
            <w:r>
              <w:rPr>
                <w:rFonts w:hint="eastAsia" w:asciiTheme="minorEastAsia" w:hAnsiTheme="minorEastAsia" w:eastAsiaTheme="minorEastAsia" w:cstheme="minorEastAsia"/>
                <w:color w:val="000000"/>
                <w:kern w:val="0"/>
                <w:sz w:val="21"/>
                <w:szCs w:val="21"/>
                <w:lang w:bidi="ar"/>
              </w:rPr>
              <w:t>6、折叠尺寸：≤95*50*15cm</w:t>
            </w:r>
            <w:r>
              <w:rPr>
                <w:rFonts w:hint="eastAsia" w:asciiTheme="minorEastAsia" w:hAnsiTheme="minorEastAsia" w:eastAsiaTheme="minorEastAsia" w:cstheme="minorEastAsia"/>
                <w:color w:val="000000"/>
                <w:kern w:val="0"/>
                <w:sz w:val="21"/>
                <w:szCs w:val="21"/>
                <w:lang w:eastAsia="zh-CN" w:bidi="ar"/>
              </w:rPr>
              <w:t>；</w:t>
            </w:r>
          </w:p>
          <w:p>
            <w:pPr>
              <w:widowControl/>
              <w:jc w:val="left"/>
              <w:textAlignment w:val="center"/>
              <w:rPr>
                <w:rFonts w:hint="eastAsia" w:asciiTheme="minorEastAsia" w:hAnsiTheme="minorEastAsia" w:eastAsiaTheme="minorEastAsia" w:cstheme="minorEastAsia"/>
                <w:color w:val="000000"/>
                <w:kern w:val="0"/>
                <w:sz w:val="21"/>
                <w:szCs w:val="21"/>
                <w:lang w:eastAsia="zh-CN" w:bidi="ar"/>
              </w:rPr>
            </w:pPr>
            <w:r>
              <w:rPr>
                <w:rFonts w:hint="eastAsia" w:asciiTheme="minorEastAsia" w:hAnsiTheme="minorEastAsia" w:eastAsiaTheme="minorEastAsia" w:cstheme="minorEastAsia"/>
                <w:color w:val="000000"/>
                <w:kern w:val="0"/>
                <w:sz w:val="21"/>
                <w:szCs w:val="21"/>
                <w:lang w:bidi="ar"/>
              </w:rPr>
              <w:t>7、包装尺寸：≤100*55*15cm</w:t>
            </w:r>
            <w:r>
              <w:rPr>
                <w:rFonts w:hint="eastAsia" w:asciiTheme="minorEastAsia" w:hAnsiTheme="minorEastAsia" w:eastAsiaTheme="minorEastAsia" w:cstheme="minorEastAsia"/>
                <w:color w:val="000000"/>
                <w:kern w:val="0"/>
                <w:sz w:val="21"/>
                <w:szCs w:val="21"/>
                <w:lang w:eastAsia="zh-CN" w:bidi="ar"/>
              </w:rPr>
              <w:t>；</w:t>
            </w:r>
          </w:p>
          <w:p>
            <w:pPr>
              <w:widowControl/>
              <w:jc w:val="left"/>
              <w:textAlignment w:val="center"/>
              <w:rPr>
                <w:rFonts w:hint="eastAsia" w:asciiTheme="minorEastAsia" w:hAnsiTheme="minorEastAsia" w:eastAsiaTheme="minorEastAsia" w:cstheme="minorEastAsia"/>
                <w:color w:val="000000"/>
                <w:kern w:val="0"/>
                <w:sz w:val="21"/>
                <w:szCs w:val="21"/>
                <w:lang w:eastAsia="zh-CN" w:bidi="ar"/>
              </w:rPr>
            </w:pPr>
            <w:r>
              <w:rPr>
                <w:rFonts w:hint="eastAsia" w:asciiTheme="minorEastAsia" w:hAnsiTheme="minorEastAsia" w:eastAsiaTheme="minorEastAsia" w:cstheme="minorEastAsia"/>
                <w:color w:val="000000"/>
                <w:kern w:val="0"/>
                <w:sz w:val="21"/>
                <w:szCs w:val="21"/>
                <w:lang w:bidi="ar"/>
              </w:rPr>
              <w:t>8、承重：≤150kg</w:t>
            </w:r>
            <w:r>
              <w:rPr>
                <w:rFonts w:hint="eastAsia" w:asciiTheme="minorEastAsia" w:hAnsiTheme="minorEastAsia" w:eastAsiaTheme="minorEastAsia" w:cstheme="minorEastAsia"/>
                <w:color w:val="000000"/>
                <w:kern w:val="0"/>
                <w:sz w:val="21"/>
                <w:szCs w:val="21"/>
                <w:lang w:eastAsia="zh-CN" w:bidi="ar"/>
              </w:rPr>
              <w:t>；</w:t>
            </w:r>
          </w:p>
          <w:p>
            <w:pPr>
              <w:widowControl/>
              <w:jc w:val="left"/>
              <w:textAlignment w:val="center"/>
              <w:rPr>
                <w:rFonts w:hint="eastAsia" w:asciiTheme="minorEastAsia" w:hAnsiTheme="minorEastAsia" w:eastAsiaTheme="minorEastAsia" w:cstheme="minorEastAsia"/>
                <w:color w:val="000000"/>
                <w:kern w:val="0"/>
                <w:sz w:val="21"/>
                <w:szCs w:val="21"/>
                <w:lang w:eastAsia="zh-CN" w:bidi="ar"/>
              </w:rPr>
            </w:pPr>
            <w:r>
              <w:rPr>
                <w:rFonts w:hint="eastAsia" w:asciiTheme="minorEastAsia" w:hAnsiTheme="minorEastAsia" w:eastAsiaTheme="minorEastAsia" w:cstheme="minorEastAsia"/>
                <w:color w:val="000000"/>
                <w:kern w:val="0"/>
                <w:sz w:val="21"/>
                <w:szCs w:val="21"/>
                <w:lang w:bidi="ar"/>
              </w:rPr>
              <w:t>9、净重：≤7kg</w:t>
            </w:r>
            <w:r>
              <w:rPr>
                <w:rFonts w:hint="eastAsia" w:asciiTheme="minorEastAsia" w:hAnsiTheme="minorEastAsia" w:eastAsiaTheme="minorEastAsia" w:cstheme="minorEastAsia"/>
                <w:color w:val="000000"/>
                <w:kern w:val="0"/>
                <w:sz w:val="21"/>
                <w:szCs w:val="21"/>
                <w:lang w:eastAsia="zh-CN" w:bidi="ar"/>
              </w:rPr>
              <w:t>；</w:t>
            </w:r>
          </w:p>
          <w:p>
            <w:pPr>
              <w:widowControl/>
              <w:jc w:val="left"/>
              <w:textAlignment w:val="center"/>
              <w:rPr>
                <w:rFonts w:hint="eastAsia" w:asciiTheme="minorEastAsia" w:hAnsiTheme="minorEastAsia" w:eastAsiaTheme="minorEastAsia" w:cstheme="minorEastAsia"/>
                <w:color w:val="000000"/>
                <w:kern w:val="0"/>
                <w:sz w:val="21"/>
                <w:szCs w:val="21"/>
                <w:lang w:val="en-US" w:eastAsia="zh-CN" w:bidi="ar"/>
              </w:rPr>
            </w:pPr>
            <w:r>
              <w:rPr>
                <w:rFonts w:hint="eastAsia" w:asciiTheme="minorEastAsia" w:hAnsiTheme="minorEastAsia" w:eastAsiaTheme="minorEastAsia" w:cstheme="minorEastAsia"/>
                <w:color w:val="000000"/>
                <w:kern w:val="0"/>
                <w:sz w:val="21"/>
                <w:szCs w:val="21"/>
                <w:lang w:bidi="ar"/>
              </w:rPr>
              <w:t>10、毛重：≤8.5kg</w:t>
            </w:r>
            <w:r>
              <w:rPr>
                <w:rFonts w:hint="eastAsia" w:asciiTheme="minorEastAsia" w:hAnsiTheme="minorEastAsia" w:eastAsiaTheme="minorEastAsia" w:cstheme="minorEastAsia"/>
                <w:color w:val="000000"/>
                <w:kern w:val="0"/>
                <w:sz w:val="21"/>
                <w:szCs w:val="21"/>
                <w:lang w:eastAsia="zh-CN" w:bidi="ar"/>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rPr>
          <w:trHeight w:val="2189" w:hRule="atLeast"/>
          <w:jc w:val="center"/>
        </w:trPr>
        <w:tc>
          <w:tcPr>
            <w:tcW w:w="790" w:type="dxa"/>
            <w:vAlign w:val="center"/>
          </w:tcPr>
          <w:p>
            <w:pPr>
              <w:spacing w:beforeLines="0" w:afterLines="0"/>
              <w:jc w:val="center"/>
              <w:rPr>
                <w:rFonts w:hint="eastAsia" w:asciiTheme="minorEastAsia" w:hAnsiTheme="minorEastAsia" w:eastAsiaTheme="minorEastAsia" w:cstheme="minorEastAsia"/>
                <w:color w:val="000000"/>
                <w:kern w:val="2"/>
                <w:sz w:val="21"/>
                <w:szCs w:val="21"/>
                <w:lang w:val="en-US" w:eastAsia="zh-CN" w:bidi="ar-SA"/>
              </w:rPr>
            </w:pPr>
            <w:r>
              <w:rPr>
                <w:rFonts w:hint="eastAsia" w:asciiTheme="minorEastAsia" w:hAnsiTheme="minorEastAsia" w:eastAsiaTheme="minorEastAsia" w:cstheme="minorEastAsia"/>
                <w:color w:val="000000"/>
                <w:sz w:val="21"/>
                <w:szCs w:val="21"/>
              </w:rPr>
              <w:t>救生气垫（鼓风机式）</w:t>
            </w:r>
          </w:p>
        </w:tc>
        <w:tc>
          <w:tcPr>
            <w:tcW w:w="555" w:type="dxa"/>
            <w:vAlign w:val="center"/>
          </w:tcPr>
          <w:p>
            <w:pPr>
              <w:spacing w:beforeLines="0" w:afterLines="0"/>
              <w:jc w:val="center"/>
              <w:rPr>
                <w:rFonts w:hint="eastAsia" w:asciiTheme="minorEastAsia" w:hAnsiTheme="minorEastAsia" w:eastAsiaTheme="minorEastAsia" w:cstheme="minorEastAsia"/>
                <w:color w:val="000000"/>
                <w:kern w:val="2"/>
                <w:sz w:val="21"/>
                <w:szCs w:val="21"/>
                <w:lang w:val="en-US" w:eastAsia="zh-CN" w:bidi="ar-SA"/>
              </w:rPr>
            </w:pPr>
            <w:r>
              <w:rPr>
                <w:rFonts w:hint="eastAsia" w:asciiTheme="minorEastAsia" w:hAnsiTheme="minorEastAsia" w:eastAsiaTheme="minorEastAsia" w:cstheme="minorEastAsia"/>
                <w:color w:val="000000"/>
                <w:sz w:val="21"/>
                <w:szCs w:val="21"/>
              </w:rPr>
              <w:t>套</w:t>
            </w:r>
          </w:p>
        </w:tc>
        <w:tc>
          <w:tcPr>
            <w:tcW w:w="495" w:type="dxa"/>
            <w:vAlign w:val="center"/>
          </w:tcPr>
          <w:p>
            <w:pPr>
              <w:spacing w:beforeLines="0" w:afterLines="0"/>
              <w:jc w:val="center"/>
              <w:rPr>
                <w:rFonts w:hint="eastAsia" w:asciiTheme="minorEastAsia" w:hAnsiTheme="minorEastAsia" w:eastAsiaTheme="minorEastAsia" w:cstheme="minorEastAsia"/>
                <w:color w:val="000000"/>
                <w:kern w:val="2"/>
                <w:sz w:val="21"/>
                <w:szCs w:val="21"/>
                <w:lang w:val="en-US" w:eastAsia="zh-CN" w:bidi="ar-SA"/>
              </w:rPr>
            </w:pPr>
            <w:r>
              <w:rPr>
                <w:rFonts w:hint="eastAsia" w:asciiTheme="minorEastAsia" w:hAnsiTheme="minorEastAsia" w:eastAsiaTheme="minorEastAsia" w:cstheme="minorEastAsia"/>
                <w:color w:val="000000"/>
                <w:sz w:val="21"/>
                <w:szCs w:val="21"/>
              </w:rPr>
              <w:t>3</w:t>
            </w:r>
          </w:p>
        </w:tc>
        <w:tc>
          <w:tcPr>
            <w:tcW w:w="8899" w:type="dxa"/>
            <w:vAlign w:val="center"/>
          </w:tcPr>
          <w:p>
            <w:pPr>
              <w:widowControl/>
              <w:jc w:val="left"/>
              <w:textAlignment w:val="center"/>
              <w:rPr>
                <w:rFonts w:hint="eastAsia" w:asciiTheme="minorEastAsia" w:hAnsiTheme="minorEastAsia" w:eastAsiaTheme="minorEastAsia" w:cstheme="minorEastAsia"/>
                <w:color w:val="000000"/>
                <w:kern w:val="0"/>
                <w:sz w:val="21"/>
                <w:szCs w:val="21"/>
                <w:lang w:bidi="ar"/>
              </w:rPr>
            </w:pPr>
            <w:r>
              <w:rPr>
                <w:rFonts w:hint="eastAsia" w:asciiTheme="minorEastAsia" w:hAnsiTheme="minorEastAsia" w:eastAsiaTheme="minorEastAsia" w:cstheme="minorEastAsia"/>
                <w:color w:val="000000"/>
                <w:kern w:val="0"/>
                <w:sz w:val="21"/>
                <w:szCs w:val="21"/>
                <w:lang w:bidi="ar"/>
              </w:rPr>
              <w:t>1.符合GA631-2006标准；</w:t>
            </w:r>
          </w:p>
          <w:p>
            <w:pPr>
              <w:widowControl/>
              <w:jc w:val="left"/>
              <w:textAlignment w:val="center"/>
              <w:rPr>
                <w:rFonts w:hint="eastAsia" w:asciiTheme="minorEastAsia" w:hAnsiTheme="minorEastAsia" w:eastAsiaTheme="minorEastAsia" w:cstheme="minorEastAsia"/>
                <w:color w:val="000000"/>
                <w:kern w:val="0"/>
                <w:sz w:val="21"/>
                <w:szCs w:val="21"/>
                <w:lang w:bidi="ar"/>
              </w:rPr>
            </w:pPr>
            <w:r>
              <w:rPr>
                <w:rFonts w:hint="eastAsia" w:asciiTheme="minorEastAsia" w:hAnsiTheme="minorEastAsia" w:eastAsiaTheme="minorEastAsia" w:cstheme="minorEastAsia"/>
                <w:color w:val="000000"/>
                <w:kern w:val="0"/>
                <w:sz w:val="21"/>
                <w:szCs w:val="21"/>
                <w:lang w:bidi="ar"/>
              </w:rPr>
              <w:t>2.外形尺寸：≥6×8×16m，气垫重量：≤100kg；</w:t>
            </w:r>
          </w:p>
          <w:p>
            <w:pPr>
              <w:widowControl/>
              <w:jc w:val="left"/>
              <w:textAlignment w:val="center"/>
              <w:rPr>
                <w:rFonts w:hint="eastAsia" w:asciiTheme="minorEastAsia" w:hAnsiTheme="minorEastAsia" w:eastAsiaTheme="minorEastAsia" w:cstheme="minorEastAsia"/>
                <w:color w:val="000000"/>
                <w:kern w:val="0"/>
                <w:sz w:val="21"/>
                <w:szCs w:val="21"/>
                <w:lang w:bidi="ar"/>
              </w:rPr>
            </w:pPr>
            <w:r>
              <w:rPr>
                <w:rFonts w:hint="eastAsia" w:asciiTheme="minorEastAsia" w:hAnsiTheme="minorEastAsia" w:eastAsiaTheme="minorEastAsia" w:cstheme="minorEastAsia"/>
                <w:color w:val="000000"/>
                <w:kern w:val="0"/>
                <w:sz w:val="21"/>
                <w:szCs w:val="21"/>
                <w:lang w:bidi="ar"/>
              </w:rPr>
              <w:t>3.面料拉伸强度：经向≥29kN/m、纬向≥29kN/m；</w:t>
            </w:r>
          </w:p>
          <w:p>
            <w:pPr>
              <w:widowControl/>
              <w:jc w:val="left"/>
              <w:textAlignment w:val="center"/>
              <w:rPr>
                <w:rFonts w:hint="eastAsia" w:asciiTheme="minorEastAsia" w:hAnsiTheme="minorEastAsia" w:eastAsiaTheme="minorEastAsia" w:cstheme="minorEastAsia"/>
                <w:color w:val="000000"/>
                <w:kern w:val="0"/>
                <w:sz w:val="21"/>
                <w:szCs w:val="21"/>
                <w:lang w:bidi="ar"/>
              </w:rPr>
            </w:pPr>
            <w:r>
              <w:rPr>
                <w:rFonts w:hint="eastAsia" w:asciiTheme="minorEastAsia" w:hAnsiTheme="minorEastAsia" w:eastAsiaTheme="minorEastAsia" w:cstheme="minorEastAsia"/>
                <w:color w:val="000000"/>
                <w:kern w:val="0"/>
                <w:sz w:val="21"/>
                <w:szCs w:val="21"/>
                <w:lang w:bidi="ar"/>
              </w:rPr>
              <w:t>4.充气时间：≤60s，补气时间：≤22s；</w:t>
            </w:r>
          </w:p>
          <w:p>
            <w:pPr>
              <w:widowControl/>
              <w:jc w:val="left"/>
              <w:textAlignment w:val="center"/>
              <w:rPr>
                <w:rFonts w:hint="eastAsia" w:asciiTheme="minorEastAsia" w:hAnsiTheme="minorEastAsia" w:eastAsiaTheme="minorEastAsia" w:cstheme="minorEastAsia"/>
                <w:color w:val="000000"/>
                <w:kern w:val="0"/>
                <w:sz w:val="21"/>
                <w:szCs w:val="21"/>
                <w:lang w:bidi="ar"/>
              </w:rPr>
            </w:pPr>
            <w:r>
              <w:rPr>
                <w:rFonts w:hint="eastAsia" w:asciiTheme="minorEastAsia" w:hAnsiTheme="minorEastAsia" w:eastAsiaTheme="minorEastAsia" w:cstheme="minorEastAsia"/>
                <w:color w:val="000000"/>
                <w:kern w:val="0"/>
                <w:sz w:val="21"/>
                <w:szCs w:val="21"/>
                <w:lang w:bidi="ar"/>
              </w:rPr>
              <w:t>5.减速度值：头部≤21g；胸部≤21g；骨盆≤20g；</w:t>
            </w:r>
          </w:p>
          <w:p>
            <w:pPr>
              <w:widowControl/>
              <w:jc w:val="left"/>
              <w:textAlignment w:val="center"/>
              <w:rPr>
                <w:rFonts w:hint="eastAsia" w:asciiTheme="minorEastAsia" w:hAnsiTheme="minorEastAsia" w:eastAsiaTheme="minorEastAsia" w:cstheme="minorEastAsia"/>
                <w:color w:val="000000"/>
                <w:kern w:val="0"/>
                <w:sz w:val="21"/>
                <w:szCs w:val="21"/>
                <w:lang w:bidi="ar"/>
              </w:rPr>
            </w:pPr>
            <w:r>
              <w:rPr>
                <w:rFonts w:hint="eastAsia" w:asciiTheme="minorEastAsia" w:hAnsiTheme="minorEastAsia" w:eastAsiaTheme="minorEastAsia" w:cstheme="minorEastAsia"/>
                <w:color w:val="000000"/>
                <w:kern w:val="0"/>
                <w:sz w:val="21"/>
                <w:szCs w:val="21"/>
                <w:lang w:bidi="ar"/>
              </w:rPr>
              <w:t>6.消防救生气垫表面的所有面料经热空气老化试验后，其拉伸强度降低值经向≤8%，纬向≤2%；</w:t>
            </w:r>
          </w:p>
          <w:p>
            <w:pPr>
              <w:widowControl/>
              <w:jc w:val="left"/>
              <w:textAlignment w:val="center"/>
              <w:rPr>
                <w:rFonts w:hint="eastAsia" w:asciiTheme="minorEastAsia" w:hAnsiTheme="minorEastAsia" w:eastAsiaTheme="minorEastAsia" w:cstheme="minorEastAsia"/>
                <w:color w:val="000000"/>
                <w:kern w:val="0"/>
                <w:sz w:val="21"/>
                <w:szCs w:val="21"/>
                <w:lang w:bidi="ar"/>
              </w:rPr>
            </w:pPr>
            <w:r>
              <w:rPr>
                <w:rFonts w:hint="eastAsia" w:asciiTheme="minorEastAsia" w:hAnsiTheme="minorEastAsia" w:eastAsiaTheme="minorEastAsia" w:cstheme="minorEastAsia"/>
                <w:color w:val="000000"/>
                <w:kern w:val="0"/>
                <w:sz w:val="21"/>
                <w:szCs w:val="21"/>
                <w:lang w:bidi="ar"/>
              </w:rPr>
              <w:t>7.气垫所采用的移动式排烟机应符合GB27901-2011《移动式消防排烟机》标准，与气垫为同一品牌；</w:t>
            </w:r>
          </w:p>
          <w:p>
            <w:pPr>
              <w:widowControl/>
              <w:jc w:val="left"/>
              <w:textAlignment w:val="center"/>
              <w:rPr>
                <w:rFonts w:hint="eastAsia" w:asciiTheme="minorEastAsia" w:hAnsiTheme="minorEastAsia" w:eastAsiaTheme="minorEastAsia" w:cstheme="minorEastAsia"/>
                <w:color w:val="000000"/>
                <w:kern w:val="0"/>
                <w:sz w:val="21"/>
                <w:szCs w:val="21"/>
                <w:lang w:bidi="ar"/>
              </w:rPr>
            </w:pPr>
            <w:r>
              <w:rPr>
                <w:rFonts w:hint="eastAsia" w:asciiTheme="minorEastAsia" w:hAnsiTheme="minorEastAsia" w:eastAsiaTheme="minorEastAsia" w:cstheme="minorEastAsia"/>
                <w:color w:val="000000"/>
                <w:kern w:val="0"/>
                <w:sz w:val="21"/>
                <w:szCs w:val="21"/>
                <w:lang w:bidi="ar"/>
              </w:rPr>
              <w:t>8. 移动式排烟机额定功率≥2kW，额定转速≥3600 r/min，额定风量≥7000m³/h；</w:t>
            </w:r>
          </w:p>
          <w:p>
            <w:pPr>
              <w:widowControl/>
              <w:jc w:val="left"/>
              <w:textAlignment w:val="center"/>
              <w:rPr>
                <w:rFonts w:hint="eastAsia" w:asciiTheme="minorEastAsia" w:hAnsiTheme="minorEastAsia" w:eastAsiaTheme="minorEastAsia" w:cstheme="minorEastAsia"/>
                <w:color w:val="000000"/>
                <w:kern w:val="0"/>
                <w:sz w:val="21"/>
                <w:szCs w:val="21"/>
                <w:lang w:bidi="ar"/>
              </w:rPr>
            </w:pPr>
            <w:r>
              <w:rPr>
                <w:rFonts w:hint="eastAsia" w:asciiTheme="minorEastAsia" w:hAnsiTheme="minorEastAsia" w:eastAsiaTheme="minorEastAsia" w:cstheme="minorEastAsia"/>
                <w:color w:val="000000"/>
                <w:kern w:val="0"/>
                <w:sz w:val="21"/>
                <w:szCs w:val="21"/>
                <w:lang w:bidi="ar"/>
              </w:rPr>
              <w:t>9.排烟机低温气动性能≤22s；</w:t>
            </w:r>
          </w:p>
          <w:p>
            <w:pPr>
              <w:widowControl/>
              <w:jc w:val="left"/>
              <w:textAlignment w:val="center"/>
              <w:rPr>
                <w:rFonts w:hint="eastAsia" w:asciiTheme="minorEastAsia" w:hAnsiTheme="minorEastAsia" w:eastAsiaTheme="minorEastAsia" w:cstheme="minorEastAsia"/>
                <w:color w:val="000000"/>
                <w:kern w:val="0"/>
                <w:sz w:val="21"/>
                <w:szCs w:val="21"/>
                <w:lang w:eastAsia="zh-CN" w:bidi="ar"/>
              </w:rPr>
            </w:pPr>
            <w:r>
              <w:rPr>
                <w:rFonts w:hint="eastAsia" w:asciiTheme="minorEastAsia" w:hAnsiTheme="minorEastAsia" w:eastAsiaTheme="minorEastAsia" w:cstheme="minorEastAsia"/>
                <w:color w:val="000000"/>
                <w:kern w:val="0"/>
                <w:sz w:val="21"/>
                <w:szCs w:val="21"/>
                <w:lang w:bidi="ar"/>
              </w:rPr>
              <w:t>10、移动式排烟机质量≤30kg</w:t>
            </w:r>
            <w:r>
              <w:rPr>
                <w:rFonts w:hint="eastAsia" w:asciiTheme="minorEastAsia" w:hAnsiTheme="minorEastAsia" w:eastAsiaTheme="minorEastAsia" w:cstheme="minorEastAsia"/>
                <w:color w:val="000000"/>
                <w:kern w:val="0"/>
                <w:sz w:val="21"/>
                <w:szCs w:val="21"/>
                <w:lang w:eastAsia="zh-CN" w:bidi="ar"/>
              </w:rPr>
              <w:t>。</w:t>
            </w:r>
          </w:p>
          <w:p>
            <w:pPr>
              <w:widowControl/>
              <w:jc w:val="left"/>
              <w:textAlignment w:val="center"/>
              <w:rPr>
                <w:rFonts w:hint="eastAsia" w:asciiTheme="minorEastAsia" w:hAnsiTheme="minorEastAsia" w:eastAsiaTheme="minorEastAsia" w:cstheme="minorEastAsia"/>
                <w:color w:val="000000"/>
                <w:kern w:val="0"/>
                <w:sz w:val="21"/>
                <w:szCs w:val="21"/>
                <w:lang w:val="en-US" w:eastAsia="zh-CN" w:bidi="ar"/>
              </w:rPr>
            </w:pPr>
            <w:r>
              <w:rPr>
                <w:rFonts w:hint="eastAsia" w:asciiTheme="minorEastAsia" w:hAnsiTheme="minorEastAsia" w:eastAsiaTheme="minorEastAsia" w:cstheme="minorEastAsia"/>
                <w:color w:val="000000"/>
                <w:kern w:val="0"/>
                <w:sz w:val="21"/>
                <w:szCs w:val="21"/>
                <w:lang w:bidi="ar"/>
              </w:rPr>
              <w:t>提供检验报告。</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rPr>
          <w:trHeight w:val="2189" w:hRule="atLeast"/>
          <w:jc w:val="center"/>
        </w:trPr>
        <w:tc>
          <w:tcPr>
            <w:tcW w:w="790" w:type="dxa"/>
            <w:vAlign w:val="center"/>
          </w:tcPr>
          <w:p>
            <w:pPr>
              <w:spacing w:beforeLines="0" w:afterLines="0"/>
              <w:jc w:val="center"/>
              <w:rPr>
                <w:rFonts w:hint="eastAsia" w:asciiTheme="minorEastAsia" w:hAnsiTheme="minorEastAsia" w:eastAsiaTheme="minorEastAsia" w:cstheme="minorEastAsia"/>
                <w:color w:val="000000"/>
                <w:kern w:val="2"/>
                <w:sz w:val="21"/>
                <w:szCs w:val="21"/>
                <w:lang w:val="en-US" w:eastAsia="zh-CN" w:bidi="ar-SA"/>
              </w:rPr>
            </w:pPr>
            <w:r>
              <w:rPr>
                <w:rFonts w:hint="eastAsia" w:asciiTheme="minorEastAsia" w:hAnsiTheme="minorEastAsia" w:eastAsiaTheme="minorEastAsia" w:cstheme="minorEastAsia"/>
                <w:color w:val="000000"/>
                <w:sz w:val="21"/>
                <w:szCs w:val="21"/>
              </w:rPr>
              <w:t>缓降器</w:t>
            </w:r>
          </w:p>
        </w:tc>
        <w:tc>
          <w:tcPr>
            <w:tcW w:w="555" w:type="dxa"/>
            <w:vAlign w:val="center"/>
          </w:tcPr>
          <w:p>
            <w:pPr>
              <w:spacing w:beforeLines="0" w:afterLines="0"/>
              <w:jc w:val="center"/>
              <w:rPr>
                <w:rFonts w:hint="eastAsia" w:asciiTheme="minorEastAsia" w:hAnsiTheme="minorEastAsia" w:eastAsiaTheme="minorEastAsia" w:cstheme="minorEastAsia"/>
                <w:color w:val="000000"/>
                <w:kern w:val="2"/>
                <w:sz w:val="21"/>
                <w:szCs w:val="21"/>
                <w:lang w:val="en-US" w:eastAsia="zh-CN" w:bidi="ar-SA"/>
              </w:rPr>
            </w:pPr>
            <w:r>
              <w:rPr>
                <w:rFonts w:hint="eastAsia" w:asciiTheme="minorEastAsia" w:hAnsiTheme="minorEastAsia" w:eastAsiaTheme="minorEastAsia" w:cstheme="minorEastAsia"/>
                <w:color w:val="000000"/>
                <w:sz w:val="21"/>
                <w:szCs w:val="21"/>
              </w:rPr>
              <w:t>套</w:t>
            </w:r>
          </w:p>
        </w:tc>
        <w:tc>
          <w:tcPr>
            <w:tcW w:w="495" w:type="dxa"/>
            <w:vAlign w:val="center"/>
          </w:tcPr>
          <w:p>
            <w:pPr>
              <w:spacing w:beforeLines="0" w:afterLines="0"/>
              <w:jc w:val="center"/>
              <w:rPr>
                <w:rFonts w:hint="eastAsia" w:asciiTheme="minorEastAsia" w:hAnsiTheme="minorEastAsia" w:eastAsiaTheme="minorEastAsia" w:cstheme="minorEastAsia"/>
                <w:color w:val="000000"/>
                <w:kern w:val="2"/>
                <w:sz w:val="21"/>
                <w:szCs w:val="21"/>
                <w:lang w:val="en-US" w:eastAsia="zh-CN" w:bidi="ar-SA"/>
              </w:rPr>
            </w:pPr>
            <w:r>
              <w:rPr>
                <w:rFonts w:hint="eastAsia" w:asciiTheme="minorEastAsia" w:hAnsiTheme="minorEastAsia" w:eastAsiaTheme="minorEastAsia" w:cstheme="minorEastAsia"/>
                <w:color w:val="000000"/>
                <w:sz w:val="21"/>
                <w:szCs w:val="21"/>
              </w:rPr>
              <w:t>2</w:t>
            </w:r>
          </w:p>
        </w:tc>
        <w:tc>
          <w:tcPr>
            <w:tcW w:w="8899" w:type="dxa"/>
            <w:vAlign w:val="center"/>
          </w:tcPr>
          <w:p>
            <w:pPr>
              <w:widowControl/>
              <w:jc w:val="left"/>
              <w:textAlignment w:val="center"/>
              <w:rPr>
                <w:rFonts w:hint="eastAsia" w:asciiTheme="minorEastAsia" w:hAnsiTheme="minorEastAsia" w:eastAsiaTheme="minorEastAsia" w:cstheme="minorEastAsia"/>
                <w:color w:val="000000"/>
                <w:kern w:val="0"/>
                <w:sz w:val="21"/>
                <w:szCs w:val="21"/>
                <w:lang w:bidi="ar"/>
              </w:rPr>
            </w:pPr>
            <w:r>
              <w:rPr>
                <w:rFonts w:hint="eastAsia" w:asciiTheme="minorEastAsia" w:hAnsiTheme="minorEastAsia" w:eastAsiaTheme="minorEastAsia" w:cstheme="minorEastAsia"/>
                <w:color w:val="000000"/>
                <w:kern w:val="0"/>
                <w:sz w:val="21"/>
                <w:szCs w:val="21"/>
                <w:lang w:bidi="ar"/>
              </w:rPr>
              <w:t>1、性能符合GA413《救生缓降器》的要求；</w:t>
            </w:r>
          </w:p>
          <w:p>
            <w:pPr>
              <w:widowControl/>
              <w:jc w:val="left"/>
              <w:textAlignment w:val="center"/>
              <w:rPr>
                <w:rFonts w:hint="eastAsia" w:asciiTheme="minorEastAsia" w:hAnsiTheme="minorEastAsia" w:eastAsiaTheme="minorEastAsia" w:cstheme="minorEastAsia"/>
                <w:color w:val="000000"/>
                <w:kern w:val="0"/>
                <w:sz w:val="21"/>
                <w:szCs w:val="21"/>
                <w:lang w:bidi="ar"/>
              </w:rPr>
            </w:pPr>
            <w:r>
              <w:rPr>
                <w:rFonts w:hint="eastAsia" w:asciiTheme="minorEastAsia" w:hAnsiTheme="minorEastAsia" w:eastAsiaTheme="minorEastAsia" w:cstheme="minorEastAsia"/>
                <w:color w:val="000000"/>
                <w:kern w:val="0"/>
                <w:sz w:val="21"/>
                <w:szCs w:val="21"/>
                <w:lang w:bidi="ar"/>
              </w:rPr>
              <w:t>2、结构：由齿轮减速系统组成；</w:t>
            </w:r>
          </w:p>
          <w:p>
            <w:pPr>
              <w:widowControl/>
              <w:jc w:val="left"/>
              <w:textAlignment w:val="center"/>
              <w:rPr>
                <w:rFonts w:hint="eastAsia" w:asciiTheme="minorEastAsia" w:hAnsiTheme="minorEastAsia" w:eastAsiaTheme="minorEastAsia" w:cstheme="minorEastAsia"/>
                <w:color w:val="000000"/>
                <w:kern w:val="0"/>
                <w:sz w:val="21"/>
                <w:szCs w:val="21"/>
                <w:lang w:bidi="ar"/>
              </w:rPr>
            </w:pPr>
            <w:r>
              <w:rPr>
                <w:rFonts w:hint="eastAsia" w:asciiTheme="minorEastAsia" w:hAnsiTheme="minorEastAsia" w:eastAsiaTheme="minorEastAsia" w:cstheme="minorEastAsia"/>
                <w:color w:val="000000"/>
                <w:kern w:val="0"/>
                <w:sz w:val="21"/>
                <w:szCs w:val="21"/>
                <w:lang w:bidi="ar"/>
              </w:rPr>
              <w:t>3、绳索由锦纶线内包软钢丝制成；</w:t>
            </w:r>
          </w:p>
          <w:p>
            <w:pPr>
              <w:widowControl/>
              <w:jc w:val="left"/>
              <w:textAlignment w:val="center"/>
              <w:rPr>
                <w:rFonts w:hint="eastAsia" w:asciiTheme="minorEastAsia" w:hAnsiTheme="minorEastAsia" w:eastAsiaTheme="minorEastAsia" w:cstheme="minorEastAsia"/>
                <w:color w:val="000000"/>
                <w:kern w:val="0"/>
                <w:sz w:val="21"/>
                <w:szCs w:val="21"/>
                <w:lang w:bidi="ar"/>
              </w:rPr>
            </w:pPr>
            <w:r>
              <w:rPr>
                <w:rFonts w:hint="eastAsia" w:asciiTheme="minorEastAsia" w:hAnsiTheme="minorEastAsia" w:eastAsiaTheme="minorEastAsia" w:cstheme="minorEastAsia"/>
                <w:color w:val="000000"/>
                <w:kern w:val="0"/>
                <w:sz w:val="21"/>
                <w:szCs w:val="21"/>
                <w:lang w:bidi="ar"/>
              </w:rPr>
              <w:t>4、载荷重量：8-130kg；</w:t>
            </w:r>
          </w:p>
          <w:p>
            <w:pPr>
              <w:widowControl/>
              <w:jc w:val="left"/>
              <w:textAlignment w:val="center"/>
              <w:rPr>
                <w:rFonts w:hint="eastAsia" w:asciiTheme="minorEastAsia" w:hAnsiTheme="minorEastAsia" w:eastAsiaTheme="minorEastAsia" w:cstheme="minorEastAsia"/>
                <w:color w:val="000000"/>
                <w:kern w:val="0"/>
                <w:sz w:val="21"/>
                <w:szCs w:val="21"/>
                <w:lang w:val="en-US" w:eastAsia="zh-CN" w:bidi="ar"/>
              </w:rPr>
            </w:pPr>
            <w:r>
              <w:rPr>
                <w:rFonts w:hint="eastAsia" w:asciiTheme="minorEastAsia" w:hAnsiTheme="minorEastAsia" w:eastAsiaTheme="minorEastAsia" w:cstheme="minorEastAsia"/>
                <w:color w:val="000000"/>
                <w:kern w:val="0"/>
                <w:sz w:val="21"/>
                <w:szCs w:val="21"/>
                <w:lang w:bidi="ar"/>
              </w:rPr>
              <w:t>5、绳长≥30米。</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rPr>
          <w:trHeight w:val="2189" w:hRule="atLeast"/>
          <w:jc w:val="center"/>
        </w:trPr>
        <w:tc>
          <w:tcPr>
            <w:tcW w:w="790" w:type="dxa"/>
            <w:vAlign w:val="center"/>
          </w:tcPr>
          <w:p>
            <w:pPr>
              <w:spacing w:beforeLines="0" w:afterLines="0"/>
              <w:jc w:val="center"/>
              <w:rPr>
                <w:rFonts w:hint="eastAsia" w:asciiTheme="minorEastAsia" w:hAnsiTheme="minorEastAsia" w:eastAsiaTheme="minorEastAsia" w:cstheme="minorEastAsia"/>
                <w:color w:val="000000"/>
                <w:kern w:val="2"/>
                <w:sz w:val="21"/>
                <w:szCs w:val="21"/>
                <w:lang w:val="en-US" w:eastAsia="zh-CN" w:bidi="ar-SA"/>
              </w:rPr>
            </w:pPr>
            <w:r>
              <w:rPr>
                <w:rFonts w:hint="eastAsia" w:asciiTheme="minorEastAsia" w:hAnsiTheme="minorEastAsia" w:eastAsiaTheme="minorEastAsia" w:cstheme="minorEastAsia"/>
                <w:color w:val="000000"/>
                <w:sz w:val="21"/>
                <w:szCs w:val="21"/>
              </w:rPr>
              <w:t>手动破拆工具组</w:t>
            </w:r>
          </w:p>
        </w:tc>
        <w:tc>
          <w:tcPr>
            <w:tcW w:w="555" w:type="dxa"/>
            <w:vAlign w:val="center"/>
          </w:tcPr>
          <w:p>
            <w:pPr>
              <w:spacing w:beforeLines="0" w:afterLines="0"/>
              <w:jc w:val="center"/>
              <w:rPr>
                <w:rFonts w:hint="eastAsia" w:asciiTheme="minorEastAsia" w:hAnsiTheme="minorEastAsia" w:eastAsiaTheme="minorEastAsia" w:cstheme="minorEastAsia"/>
                <w:color w:val="000000"/>
                <w:kern w:val="2"/>
                <w:sz w:val="21"/>
                <w:szCs w:val="21"/>
                <w:lang w:val="en-US" w:eastAsia="zh-CN" w:bidi="ar-SA"/>
              </w:rPr>
            </w:pPr>
            <w:r>
              <w:rPr>
                <w:rFonts w:hint="eastAsia" w:asciiTheme="minorEastAsia" w:hAnsiTheme="minorEastAsia" w:eastAsiaTheme="minorEastAsia" w:cstheme="minorEastAsia"/>
                <w:color w:val="000000"/>
                <w:sz w:val="21"/>
                <w:szCs w:val="21"/>
              </w:rPr>
              <w:t>组</w:t>
            </w:r>
          </w:p>
        </w:tc>
        <w:tc>
          <w:tcPr>
            <w:tcW w:w="495" w:type="dxa"/>
            <w:vAlign w:val="center"/>
          </w:tcPr>
          <w:p>
            <w:pPr>
              <w:spacing w:beforeLines="0" w:afterLines="0"/>
              <w:jc w:val="center"/>
              <w:rPr>
                <w:rFonts w:hint="eastAsia" w:asciiTheme="minorEastAsia" w:hAnsiTheme="minorEastAsia" w:eastAsiaTheme="minorEastAsia" w:cstheme="minorEastAsia"/>
                <w:color w:val="000000"/>
                <w:kern w:val="2"/>
                <w:sz w:val="21"/>
                <w:szCs w:val="21"/>
                <w:lang w:val="en-US" w:eastAsia="zh-CN" w:bidi="ar-SA"/>
              </w:rPr>
            </w:pPr>
            <w:r>
              <w:rPr>
                <w:rFonts w:hint="eastAsia" w:asciiTheme="minorEastAsia" w:hAnsiTheme="minorEastAsia" w:eastAsiaTheme="minorEastAsia" w:cstheme="minorEastAsia"/>
                <w:color w:val="000000"/>
                <w:sz w:val="21"/>
                <w:szCs w:val="21"/>
              </w:rPr>
              <w:t>4</w:t>
            </w:r>
          </w:p>
        </w:tc>
        <w:tc>
          <w:tcPr>
            <w:tcW w:w="8899" w:type="dxa"/>
            <w:vAlign w:val="center"/>
          </w:tcPr>
          <w:p>
            <w:pPr>
              <w:widowControl/>
              <w:jc w:val="left"/>
              <w:textAlignment w:val="center"/>
              <w:rPr>
                <w:rFonts w:hint="eastAsia" w:asciiTheme="minorEastAsia" w:hAnsiTheme="minorEastAsia" w:eastAsiaTheme="minorEastAsia" w:cstheme="minorEastAsia"/>
                <w:color w:val="000000"/>
                <w:kern w:val="0"/>
                <w:sz w:val="21"/>
                <w:szCs w:val="21"/>
                <w:lang w:eastAsia="zh-CN" w:bidi="ar"/>
              </w:rPr>
            </w:pPr>
            <w:r>
              <w:rPr>
                <w:rFonts w:hint="eastAsia" w:asciiTheme="minorEastAsia" w:hAnsiTheme="minorEastAsia" w:eastAsiaTheme="minorEastAsia" w:cstheme="minorEastAsia"/>
                <w:color w:val="000000"/>
                <w:kern w:val="0"/>
                <w:sz w:val="21"/>
                <w:szCs w:val="21"/>
                <w:lang w:bidi="ar"/>
              </w:rPr>
              <w:t>1、整套工具包括：伸缩冲击撬杆、撬锁拔钉器、金属切割器、鹰嘴撬、阔斧、V 型凿、平凿、拆锁器等</w:t>
            </w:r>
            <w:r>
              <w:rPr>
                <w:rFonts w:hint="eastAsia" w:asciiTheme="minorEastAsia" w:hAnsiTheme="minorEastAsia" w:eastAsiaTheme="minorEastAsia" w:cstheme="minorEastAsia"/>
                <w:color w:val="000000"/>
                <w:kern w:val="0"/>
                <w:sz w:val="21"/>
                <w:szCs w:val="21"/>
                <w:lang w:eastAsia="zh-CN" w:bidi="ar"/>
              </w:rPr>
              <w:t>；</w:t>
            </w:r>
          </w:p>
          <w:p>
            <w:pPr>
              <w:widowControl/>
              <w:jc w:val="left"/>
              <w:textAlignment w:val="center"/>
              <w:rPr>
                <w:rFonts w:hint="eastAsia" w:asciiTheme="minorEastAsia" w:hAnsiTheme="minorEastAsia" w:eastAsiaTheme="minorEastAsia" w:cstheme="minorEastAsia"/>
                <w:color w:val="000000"/>
                <w:kern w:val="0"/>
                <w:sz w:val="21"/>
                <w:szCs w:val="21"/>
                <w:lang w:eastAsia="zh-CN" w:bidi="ar"/>
              </w:rPr>
            </w:pPr>
            <w:r>
              <w:rPr>
                <w:rFonts w:hint="eastAsia" w:asciiTheme="minorEastAsia" w:hAnsiTheme="minorEastAsia" w:eastAsiaTheme="minorEastAsia" w:cstheme="minorEastAsia"/>
                <w:color w:val="000000"/>
                <w:kern w:val="0"/>
                <w:sz w:val="21"/>
                <w:szCs w:val="21"/>
                <w:lang w:bidi="ar"/>
              </w:rPr>
              <w:t>2、配备铝合金包装箱</w:t>
            </w:r>
            <w:r>
              <w:rPr>
                <w:rFonts w:hint="eastAsia" w:asciiTheme="minorEastAsia" w:hAnsiTheme="minorEastAsia" w:eastAsiaTheme="minorEastAsia" w:cstheme="minorEastAsia"/>
                <w:color w:val="000000"/>
                <w:kern w:val="0"/>
                <w:sz w:val="21"/>
                <w:szCs w:val="21"/>
                <w:lang w:eastAsia="zh-CN" w:bidi="ar"/>
              </w:rPr>
              <w:t>；</w:t>
            </w:r>
          </w:p>
          <w:p>
            <w:pPr>
              <w:widowControl/>
              <w:jc w:val="left"/>
              <w:textAlignment w:val="center"/>
              <w:rPr>
                <w:rFonts w:hint="eastAsia" w:asciiTheme="minorEastAsia" w:hAnsiTheme="minorEastAsia" w:eastAsiaTheme="minorEastAsia" w:cstheme="minorEastAsia"/>
                <w:color w:val="000000"/>
                <w:kern w:val="0"/>
                <w:sz w:val="21"/>
                <w:szCs w:val="21"/>
                <w:lang w:eastAsia="zh-CN" w:bidi="ar"/>
              </w:rPr>
            </w:pPr>
            <w:r>
              <w:rPr>
                <w:rFonts w:hint="eastAsia" w:asciiTheme="minorEastAsia" w:hAnsiTheme="minorEastAsia" w:eastAsiaTheme="minorEastAsia" w:cstheme="minorEastAsia"/>
                <w:color w:val="000000"/>
                <w:kern w:val="0"/>
                <w:sz w:val="21"/>
                <w:szCs w:val="21"/>
                <w:lang w:bidi="ar"/>
              </w:rPr>
              <w:t>3、伸缩冲击撬杆：与其它组合，作为杠杆、手柄、冲击、拷打之用；拉出长度≥860mm，收缩长度≥600mm，伸缩冲击行程≥260mm</w:t>
            </w:r>
            <w:r>
              <w:rPr>
                <w:rFonts w:hint="eastAsia" w:asciiTheme="minorEastAsia" w:hAnsiTheme="minorEastAsia" w:eastAsiaTheme="minorEastAsia" w:cstheme="minorEastAsia"/>
                <w:color w:val="000000"/>
                <w:kern w:val="0"/>
                <w:sz w:val="21"/>
                <w:szCs w:val="21"/>
                <w:lang w:eastAsia="zh-CN" w:bidi="ar"/>
              </w:rPr>
              <w:t>；</w:t>
            </w:r>
          </w:p>
          <w:p>
            <w:pPr>
              <w:widowControl/>
              <w:jc w:val="left"/>
              <w:textAlignment w:val="center"/>
              <w:rPr>
                <w:rFonts w:hint="eastAsia" w:asciiTheme="minorEastAsia" w:hAnsiTheme="minorEastAsia" w:eastAsiaTheme="minorEastAsia" w:cstheme="minorEastAsia"/>
                <w:color w:val="000000"/>
                <w:kern w:val="0"/>
                <w:sz w:val="21"/>
                <w:szCs w:val="21"/>
                <w:lang w:eastAsia="zh-CN" w:bidi="ar"/>
              </w:rPr>
            </w:pPr>
            <w:r>
              <w:rPr>
                <w:rFonts w:hint="eastAsia" w:asciiTheme="minorEastAsia" w:hAnsiTheme="minorEastAsia" w:eastAsiaTheme="minorEastAsia" w:cstheme="minorEastAsia"/>
                <w:color w:val="000000"/>
                <w:kern w:val="0"/>
                <w:sz w:val="21"/>
                <w:szCs w:val="21"/>
                <w:lang w:bidi="ar"/>
              </w:rPr>
              <w:t>4、撬锁拔钉器：撬掉挂锁，拔起钢钉等用，长度≥300mm</w:t>
            </w:r>
            <w:r>
              <w:rPr>
                <w:rFonts w:hint="eastAsia" w:asciiTheme="minorEastAsia" w:hAnsiTheme="minorEastAsia" w:eastAsiaTheme="minorEastAsia" w:cstheme="minorEastAsia"/>
                <w:color w:val="000000"/>
                <w:kern w:val="0"/>
                <w:sz w:val="21"/>
                <w:szCs w:val="21"/>
                <w:lang w:eastAsia="zh-CN" w:bidi="ar"/>
              </w:rPr>
              <w:t>；</w:t>
            </w:r>
          </w:p>
          <w:p>
            <w:pPr>
              <w:widowControl/>
              <w:jc w:val="left"/>
              <w:textAlignment w:val="center"/>
              <w:rPr>
                <w:rFonts w:hint="eastAsia" w:asciiTheme="minorEastAsia" w:hAnsiTheme="minorEastAsia" w:eastAsiaTheme="minorEastAsia" w:cstheme="minorEastAsia"/>
                <w:color w:val="000000"/>
                <w:kern w:val="0"/>
                <w:sz w:val="21"/>
                <w:szCs w:val="21"/>
                <w:lang w:eastAsia="zh-CN" w:bidi="ar"/>
              </w:rPr>
            </w:pPr>
            <w:r>
              <w:rPr>
                <w:rFonts w:hint="eastAsia" w:asciiTheme="minorEastAsia" w:hAnsiTheme="minorEastAsia" w:eastAsiaTheme="minorEastAsia" w:cstheme="minorEastAsia"/>
                <w:color w:val="000000"/>
                <w:kern w:val="0"/>
                <w:sz w:val="21"/>
                <w:szCs w:val="21"/>
                <w:lang w:bidi="ar"/>
              </w:rPr>
              <w:t>5、金属切割器：撕开铁皮，长度≥300mm</w:t>
            </w:r>
            <w:r>
              <w:rPr>
                <w:rFonts w:hint="eastAsia" w:asciiTheme="minorEastAsia" w:hAnsiTheme="minorEastAsia" w:eastAsiaTheme="minorEastAsia" w:cstheme="minorEastAsia"/>
                <w:color w:val="000000"/>
                <w:kern w:val="0"/>
                <w:sz w:val="21"/>
                <w:szCs w:val="21"/>
                <w:lang w:eastAsia="zh-CN" w:bidi="ar"/>
              </w:rPr>
              <w:t>；</w:t>
            </w:r>
          </w:p>
          <w:p>
            <w:pPr>
              <w:widowControl/>
              <w:jc w:val="left"/>
              <w:textAlignment w:val="center"/>
              <w:rPr>
                <w:rFonts w:hint="eastAsia" w:asciiTheme="minorEastAsia" w:hAnsiTheme="minorEastAsia" w:eastAsiaTheme="minorEastAsia" w:cstheme="minorEastAsia"/>
                <w:color w:val="000000"/>
                <w:kern w:val="0"/>
                <w:sz w:val="21"/>
                <w:szCs w:val="21"/>
                <w:lang w:eastAsia="zh-CN" w:bidi="ar"/>
              </w:rPr>
            </w:pPr>
            <w:r>
              <w:rPr>
                <w:rFonts w:hint="eastAsia" w:asciiTheme="minorEastAsia" w:hAnsiTheme="minorEastAsia" w:eastAsiaTheme="minorEastAsia" w:cstheme="minorEastAsia"/>
                <w:color w:val="000000"/>
                <w:kern w:val="0"/>
                <w:sz w:val="21"/>
                <w:szCs w:val="21"/>
                <w:lang w:bidi="ar"/>
              </w:rPr>
              <w:t>6、鹰嘴撬：撬开门窗，撬掉门锁等用，长度≥200mm</w:t>
            </w:r>
            <w:r>
              <w:rPr>
                <w:rFonts w:hint="eastAsia" w:asciiTheme="minorEastAsia" w:hAnsiTheme="minorEastAsia" w:eastAsiaTheme="minorEastAsia" w:cstheme="minorEastAsia"/>
                <w:color w:val="000000"/>
                <w:kern w:val="0"/>
                <w:sz w:val="21"/>
                <w:szCs w:val="21"/>
                <w:lang w:eastAsia="zh-CN" w:bidi="ar"/>
              </w:rPr>
              <w:t>；</w:t>
            </w:r>
          </w:p>
          <w:p>
            <w:pPr>
              <w:widowControl/>
              <w:jc w:val="left"/>
              <w:textAlignment w:val="center"/>
              <w:rPr>
                <w:rFonts w:hint="eastAsia" w:asciiTheme="minorEastAsia" w:hAnsiTheme="minorEastAsia" w:eastAsiaTheme="minorEastAsia" w:cstheme="minorEastAsia"/>
                <w:color w:val="000000"/>
                <w:kern w:val="0"/>
                <w:sz w:val="21"/>
                <w:szCs w:val="21"/>
                <w:lang w:eastAsia="zh-CN" w:bidi="ar"/>
              </w:rPr>
            </w:pPr>
            <w:r>
              <w:rPr>
                <w:rFonts w:hint="eastAsia" w:asciiTheme="minorEastAsia" w:hAnsiTheme="minorEastAsia" w:eastAsiaTheme="minorEastAsia" w:cstheme="minorEastAsia"/>
                <w:color w:val="000000"/>
                <w:kern w:val="0"/>
                <w:sz w:val="21"/>
                <w:szCs w:val="21"/>
                <w:lang w:bidi="ar"/>
              </w:rPr>
              <w:t>7、阔斧：砍开木门等，宽度≥90mm</w:t>
            </w:r>
            <w:r>
              <w:rPr>
                <w:rFonts w:hint="eastAsia" w:asciiTheme="minorEastAsia" w:hAnsiTheme="minorEastAsia" w:eastAsiaTheme="minorEastAsia" w:cstheme="minorEastAsia"/>
                <w:color w:val="000000"/>
                <w:kern w:val="0"/>
                <w:sz w:val="21"/>
                <w:szCs w:val="21"/>
                <w:lang w:eastAsia="zh-CN" w:bidi="ar"/>
              </w:rPr>
              <w:t>；</w:t>
            </w:r>
          </w:p>
          <w:p>
            <w:pPr>
              <w:widowControl/>
              <w:jc w:val="left"/>
              <w:textAlignment w:val="center"/>
              <w:rPr>
                <w:rFonts w:hint="eastAsia" w:asciiTheme="minorEastAsia" w:hAnsiTheme="minorEastAsia" w:eastAsiaTheme="minorEastAsia" w:cstheme="minorEastAsia"/>
                <w:color w:val="000000"/>
                <w:kern w:val="0"/>
                <w:sz w:val="21"/>
                <w:szCs w:val="21"/>
                <w:lang w:eastAsia="zh-CN" w:bidi="ar"/>
              </w:rPr>
            </w:pPr>
            <w:r>
              <w:rPr>
                <w:rFonts w:hint="eastAsia" w:asciiTheme="minorEastAsia" w:hAnsiTheme="minorEastAsia" w:eastAsiaTheme="minorEastAsia" w:cstheme="minorEastAsia"/>
                <w:color w:val="000000"/>
                <w:kern w:val="0"/>
                <w:sz w:val="21"/>
                <w:szCs w:val="21"/>
                <w:lang w:bidi="ar"/>
              </w:rPr>
              <w:t>8、V 型凿：冲击切割防盗门、飞机、车体等，长度≥460mm</w:t>
            </w:r>
            <w:r>
              <w:rPr>
                <w:rFonts w:hint="eastAsia" w:asciiTheme="minorEastAsia" w:hAnsiTheme="minorEastAsia" w:eastAsiaTheme="minorEastAsia" w:cstheme="minorEastAsia"/>
                <w:color w:val="000000"/>
                <w:kern w:val="0"/>
                <w:sz w:val="21"/>
                <w:szCs w:val="21"/>
                <w:lang w:eastAsia="zh-CN" w:bidi="ar"/>
              </w:rPr>
              <w:t>；</w:t>
            </w:r>
          </w:p>
          <w:p>
            <w:pPr>
              <w:widowControl/>
              <w:jc w:val="left"/>
              <w:textAlignment w:val="center"/>
              <w:rPr>
                <w:rFonts w:hint="eastAsia" w:asciiTheme="minorEastAsia" w:hAnsiTheme="minorEastAsia" w:eastAsiaTheme="minorEastAsia" w:cstheme="minorEastAsia"/>
                <w:color w:val="000000"/>
                <w:kern w:val="0"/>
                <w:sz w:val="21"/>
                <w:szCs w:val="21"/>
                <w:lang w:eastAsia="zh-CN" w:bidi="ar"/>
              </w:rPr>
            </w:pPr>
            <w:r>
              <w:rPr>
                <w:rFonts w:hint="eastAsia" w:asciiTheme="minorEastAsia" w:hAnsiTheme="minorEastAsia" w:eastAsiaTheme="minorEastAsia" w:cstheme="minorEastAsia"/>
                <w:color w:val="000000"/>
                <w:kern w:val="0"/>
                <w:sz w:val="21"/>
                <w:szCs w:val="21"/>
                <w:lang w:bidi="ar"/>
              </w:rPr>
              <w:t>9、平凿：冲击凿开任何坚硬物体，长度≥460mm</w:t>
            </w:r>
            <w:r>
              <w:rPr>
                <w:rFonts w:hint="eastAsia" w:asciiTheme="minorEastAsia" w:hAnsiTheme="minorEastAsia" w:eastAsiaTheme="minorEastAsia" w:cstheme="minorEastAsia"/>
                <w:color w:val="000000"/>
                <w:kern w:val="0"/>
                <w:sz w:val="21"/>
                <w:szCs w:val="21"/>
                <w:lang w:eastAsia="zh-CN" w:bidi="ar"/>
              </w:rPr>
              <w:t>；</w:t>
            </w:r>
          </w:p>
          <w:p>
            <w:pPr>
              <w:widowControl/>
              <w:jc w:val="left"/>
              <w:textAlignment w:val="center"/>
              <w:rPr>
                <w:rFonts w:hint="eastAsia" w:asciiTheme="minorEastAsia" w:hAnsiTheme="minorEastAsia" w:eastAsiaTheme="minorEastAsia" w:cstheme="minorEastAsia"/>
                <w:color w:val="000000"/>
                <w:kern w:val="0"/>
                <w:sz w:val="21"/>
                <w:szCs w:val="21"/>
                <w:lang w:val="en-US" w:eastAsia="zh-CN" w:bidi="ar"/>
              </w:rPr>
            </w:pPr>
            <w:r>
              <w:rPr>
                <w:rFonts w:hint="eastAsia" w:asciiTheme="minorEastAsia" w:hAnsiTheme="minorEastAsia" w:eastAsiaTheme="minorEastAsia" w:cstheme="minorEastAsia"/>
                <w:color w:val="000000"/>
                <w:kern w:val="0"/>
                <w:sz w:val="21"/>
                <w:szCs w:val="21"/>
                <w:lang w:bidi="ar"/>
              </w:rPr>
              <w:t>10、工具总件数≥8件。</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rPr>
          <w:trHeight w:val="2189" w:hRule="atLeast"/>
          <w:jc w:val="center"/>
        </w:trPr>
        <w:tc>
          <w:tcPr>
            <w:tcW w:w="790" w:type="dxa"/>
            <w:vAlign w:val="center"/>
          </w:tcPr>
          <w:p>
            <w:pPr>
              <w:spacing w:beforeLines="0" w:afterLines="0"/>
              <w:jc w:val="center"/>
              <w:rPr>
                <w:rFonts w:hint="eastAsia" w:asciiTheme="minorEastAsia" w:hAnsiTheme="minorEastAsia" w:eastAsiaTheme="minorEastAsia" w:cstheme="minorEastAsia"/>
                <w:color w:val="000000"/>
                <w:kern w:val="2"/>
                <w:sz w:val="21"/>
                <w:szCs w:val="21"/>
                <w:lang w:val="en-US" w:eastAsia="zh-CN" w:bidi="ar-SA"/>
              </w:rPr>
            </w:pPr>
            <w:r>
              <w:rPr>
                <w:rFonts w:hint="eastAsia" w:asciiTheme="minorEastAsia" w:hAnsiTheme="minorEastAsia" w:eastAsiaTheme="minorEastAsia" w:cstheme="minorEastAsia"/>
                <w:color w:val="000000"/>
                <w:sz w:val="21"/>
                <w:szCs w:val="21"/>
              </w:rPr>
              <w:t>绝缘剪</w:t>
            </w:r>
          </w:p>
        </w:tc>
        <w:tc>
          <w:tcPr>
            <w:tcW w:w="555" w:type="dxa"/>
            <w:vAlign w:val="center"/>
          </w:tcPr>
          <w:p>
            <w:pPr>
              <w:spacing w:beforeLines="0" w:afterLines="0"/>
              <w:jc w:val="center"/>
              <w:rPr>
                <w:rFonts w:hint="eastAsia" w:asciiTheme="minorEastAsia" w:hAnsiTheme="minorEastAsia" w:eastAsiaTheme="minorEastAsia" w:cstheme="minorEastAsia"/>
                <w:color w:val="000000"/>
                <w:kern w:val="2"/>
                <w:sz w:val="21"/>
                <w:szCs w:val="21"/>
                <w:lang w:val="en-US" w:eastAsia="zh-CN" w:bidi="ar-SA"/>
              </w:rPr>
            </w:pPr>
            <w:r>
              <w:rPr>
                <w:rFonts w:hint="eastAsia" w:asciiTheme="minorEastAsia" w:hAnsiTheme="minorEastAsia" w:eastAsiaTheme="minorEastAsia" w:cstheme="minorEastAsia"/>
                <w:color w:val="000000"/>
                <w:sz w:val="21"/>
                <w:szCs w:val="21"/>
              </w:rPr>
              <w:t>把</w:t>
            </w:r>
          </w:p>
        </w:tc>
        <w:tc>
          <w:tcPr>
            <w:tcW w:w="495" w:type="dxa"/>
            <w:vAlign w:val="center"/>
          </w:tcPr>
          <w:p>
            <w:pPr>
              <w:spacing w:beforeLines="0" w:afterLines="0"/>
              <w:jc w:val="center"/>
              <w:rPr>
                <w:rFonts w:hint="eastAsia" w:asciiTheme="minorEastAsia" w:hAnsiTheme="minorEastAsia" w:eastAsiaTheme="minorEastAsia" w:cstheme="minorEastAsia"/>
                <w:color w:val="000000"/>
                <w:kern w:val="2"/>
                <w:sz w:val="21"/>
                <w:szCs w:val="21"/>
                <w:lang w:val="en-US" w:eastAsia="zh-CN" w:bidi="ar-SA"/>
              </w:rPr>
            </w:pPr>
            <w:r>
              <w:rPr>
                <w:rFonts w:hint="eastAsia" w:asciiTheme="minorEastAsia" w:hAnsiTheme="minorEastAsia" w:eastAsiaTheme="minorEastAsia" w:cstheme="minorEastAsia"/>
                <w:color w:val="000000"/>
                <w:sz w:val="21"/>
                <w:szCs w:val="21"/>
              </w:rPr>
              <w:t>12</w:t>
            </w:r>
          </w:p>
        </w:tc>
        <w:tc>
          <w:tcPr>
            <w:tcW w:w="8899" w:type="dxa"/>
            <w:vAlign w:val="center"/>
          </w:tcPr>
          <w:p>
            <w:pPr>
              <w:widowControl/>
              <w:jc w:val="left"/>
              <w:textAlignment w:val="center"/>
              <w:rPr>
                <w:rFonts w:hint="eastAsia" w:asciiTheme="minorEastAsia" w:hAnsiTheme="minorEastAsia" w:eastAsiaTheme="minorEastAsia" w:cstheme="minorEastAsia"/>
                <w:color w:val="000000"/>
                <w:kern w:val="0"/>
                <w:sz w:val="21"/>
                <w:szCs w:val="21"/>
                <w:lang w:eastAsia="zh-CN" w:bidi="ar"/>
              </w:rPr>
            </w:pPr>
            <w:r>
              <w:rPr>
                <w:rFonts w:hint="eastAsia" w:asciiTheme="minorEastAsia" w:hAnsiTheme="minorEastAsia" w:eastAsiaTheme="minorEastAsia" w:cstheme="minorEastAsia"/>
                <w:color w:val="000000"/>
                <w:kern w:val="0"/>
                <w:sz w:val="21"/>
                <w:szCs w:val="21"/>
                <w:lang w:bidi="ar"/>
              </w:rPr>
              <w:t>1</w:t>
            </w:r>
            <w:r>
              <w:rPr>
                <w:rFonts w:hint="eastAsia" w:asciiTheme="minorEastAsia" w:hAnsiTheme="minorEastAsia" w:eastAsiaTheme="minorEastAsia" w:cstheme="minorEastAsia"/>
                <w:color w:val="000000"/>
                <w:kern w:val="0"/>
                <w:sz w:val="21"/>
                <w:szCs w:val="21"/>
                <w:lang w:eastAsia="zh-CN" w:bidi="ar"/>
              </w:rPr>
              <w:t>、</w:t>
            </w:r>
            <w:r>
              <w:rPr>
                <w:rFonts w:hint="eastAsia" w:asciiTheme="minorEastAsia" w:hAnsiTheme="minorEastAsia" w:eastAsiaTheme="minorEastAsia" w:cstheme="minorEastAsia"/>
                <w:color w:val="000000"/>
                <w:kern w:val="0"/>
                <w:sz w:val="21"/>
                <w:szCs w:val="21"/>
                <w:lang w:bidi="ar"/>
              </w:rPr>
              <w:t>事故现场电线电缆或其它带电体的剪切</w:t>
            </w:r>
            <w:r>
              <w:rPr>
                <w:rFonts w:hint="eastAsia" w:asciiTheme="minorEastAsia" w:hAnsiTheme="minorEastAsia" w:eastAsiaTheme="minorEastAsia" w:cstheme="minorEastAsia"/>
                <w:color w:val="000000"/>
                <w:kern w:val="0"/>
                <w:sz w:val="21"/>
                <w:szCs w:val="21"/>
                <w:lang w:eastAsia="zh-CN" w:bidi="ar"/>
              </w:rPr>
              <w:t>；</w:t>
            </w:r>
          </w:p>
          <w:p>
            <w:pPr>
              <w:widowControl/>
              <w:jc w:val="left"/>
              <w:textAlignment w:val="center"/>
              <w:rPr>
                <w:rFonts w:hint="eastAsia" w:asciiTheme="minorEastAsia" w:hAnsiTheme="minorEastAsia" w:eastAsiaTheme="minorEastAsia" w:cstheme="minorEastAsia"/>
                <w:color w:val="000000"/>
                <w:kern w:val="0"/>
                <w:sz w:val="21"/>
                <w:szCs w:val="21"/>
                <w:lang w:eastAsia="zh-CN" w:bidi="ar"/>
              </w:rPr>
            </w:pPr>
            <w:r>
              <w:rPr>
                <w:rFonts w:hint="eastAsia" w:asciiTheme="minorEastAsia" w:hAnsiTheme="minorEastAsia" w:eastAsiaTheme="minorEastAsia" w:cstheme="minorEastAsia"/>
                <w:color w:val="000000"/>
                <w:kern w:val="0"/>
                <w:sz w:val="21"/>
                <w:szCs w:val="21"/>
                <w:lang w:bidi="ar"/>
              </w:rPr>
              <w:t>2、剪切硬度≥HRC30</w:t>
            </w:r>
            <w:r>
              <w:rPr>
                <w:rFonts w:hint="eastAsia" w:asciiTheme="minorEastAsia" w:hAnsiTheme="minorEastAsia" w:eastAsiaTheme="minorEastAsia" w:cstheme="minorEastAsia"/>
                <w:color w:val="000000"/>
                <w:kern w:val="0"/>
                <w:sz w:val="21"/>
                <w:szCs w:val="21"/>
                <w:lang w:eastAsia="zh-CN" w:bidi="ar"/>
              </w:rPr>
              <w:t>；</w:t>
            </w:r>
          </w:p>
          <w:p>
            <w:pPr>
              <w:widowControl/>
              <w:jc w:val="left"/>
              <w:textAlignment w:val="center"/>
              <w:rPr>
                <w:rFonts w:hint="eastAsia" w:asciiTheme="minorEastAsia" w:hAnsiTheme="minorEastAsia" w:eastAsiaTheme="minorEastAsia" w:cstheme="minorEastAsia"/>
                <w:color w:val="000000"/>
                <w:kern w:val="0"/>
                <w:sz w:val="21"/>
                <w:szCs w:val="21"/>
                <w:lang w:eastAsia="zh-CN" w:bidi="ar"/>
              </w:rPr>
            </w:pPr>
            <w:r>
              <w:rPr>
                <w:rFonts w:hint="eastAsia" w:asciiTheme="minorEastAsia" w:hAnsiTheme="minorEastAsia" w:eastAsiaTheme="minorEastAsia" w:cstheme="minorEastAsia"/>
                <w:color w:val="000000"/>
                <w:kern w:val="0"/>
                <w:sz w:val="21"/>
                <w:szCs w:val="21"/>
                <w:lang w:bidi="ar"/>
              </w:rPr>
              <w:t>3、可剪断电线、钢筋直径：≥16mm</w:t>
            </w:r>
            <w:r>
              <w:rPr>
                <w:rFonts w:hint="eastAsia" w:asciiTheme="minorEastAsia" w:hAnsiTheme="minorEastAsia" w:eastAsiaTheme="minorEastAsia" w:cstheme="minorEastAsia"/>
                <w:color w:val="000000"/>
                <w:kern w:val="0"/>
                <w:sz w:val="21"/>
                <w:szCs w:val="21"/>
                <w:lang w:eastAsia="zh-CN" w:bidi="ar"/>
              </w:rPr>
              <w:t>；</w:t>
            </w:r>
          </w:p>
          <w:p>
            <w:pPr>
              <w:widowControl/>
              <w:jc w:val="left"/>
              <w:textAlignment w:val="center"/>
              <w:rPr>
                <w:rFonts w:hint="eastAsia" w:asciiTheme="minorEastAsia" w:hAnsiTheme="minorEastAsia" w:eastAsiaTheme="minorEastAsia" w:cstheme="minorEastAsia"/>
                <w:color w:val="000000"/>
                <w:kern w:val="0"/>
                <w:sz w:val="21"/>
                <w:szCs w:val="21"/>
                <w:lang w:eastAsia="zh-CN" w:bidi="ar"/>
              </w:rPr>
            </w:pPr>
            <w:r>
              <w:rPr>
                <w:rFonts w:hint="eastAsia" w:asciiTheme="minorEastAsia" w:hAnsiTheme="minorEastAsia" w:eastAsiaTheme="minorEastAsia" w:cstheme="minorEastAsia"/>
                <w:color w:val="000000"/>
                <w:kern w:val="0"/>
                <w:sz w:val="21"/>
                <w:szCs w:val="21"/>
                <w:lang w:bidi="ar"/>
              </w:rPr>
              <w:t>4、耐高压≥5000V</w:t>
            </w:r>
            <w:r>
              <w:rPr>
                <w:rFonts w:hint="eastAsia" w:asciiTheme="minorEastAsia" w:hAnsiTheme="minorEastAsia" w:eastAsiaTheme="minorEastAsia" w:cstheme="minorEastAsia"/>
                <w:color w:val="000000"/>
                <w:kern w:val="0"/>
                <w:sz w:val="21"/>
                <w:szCs w:val="21"/>
                <w:lang w:eastAsia="zh-CN" w:bidi="ar"/>
              </w:rPr>
              <w:t>；</w:t>
            </w:r>
          </w:p>
          <w:p>
            <w:pPr>
              <w:widowControl/>
              <w:jc w:val="left"/>
              <w:textAlignment w:val="center"/>
              <w:rPr>
                <w:rFonts w:hint="eastAsia" w:asciiTheme="minorEastAsia" w:hAnsiTheme="minorEastAsia" w:eastAsiaTheme="minorEastAsia" w:cstheme="minorEastAsia"/>
                <w:color w:val="000000"/>
                <w:kern w:val="0"/>
                <w:sz w:val="21"/>
                <w:szCs w:val="21"/>
                <w:lang w:val="en-US" w:eastAsia="zh-CN" w:bidi="ar"/>
              </w:rPr>
            </w:pPr>
            <w:r>
              <w:rPr>
                <w:rFonts w:hint="eastAsia" w:asciiTheme="minorEastAsia" w:hAnsiTheme="minorEastAsia" w:eastAsiaTheme="minorEastAsia" w:cstheme="minorEastAsia"/>
                <w:color w:val="000000"/>
                <w:kern w:val="0"/>
                <w:sz w:val="21"/>
                <w:szCs w:val="21"/>
                <w:lang w:bidi="ar"/>
              </w:rPr>
              <w:t>5、尺寸≥24寸。</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rPr>
          <w:trHeight w:val="2189" w:hRule="atLeast"/>
          <w:jc w:val="center"/>
        </w:trPr>
        <w:tc>
          <w:tcPr>
            <w:tcW w:w="790" w:type="dxa"/>
            <w:vAlign w:val="center"/>
          </w:tcPr>
          <w:p>
            <w:pPr>
              <w:spacing w:beforeLines="0" w:afterLines="0"/>
              <w:jc w:val="center"/>
              <w:rPr>
                <w:rFonts w:hint="eastAsia" w:asciiTheme="minorEastAsia" w:hAnsiTheme="minorEastAsia" w:eastAsiaTheme="minorEastAsia" w:cstheme="minorEastAsia"/>
                <w:color w:val="000000"/>
                <w:kern w:val="2"/>
                <w:sz w:val="21"/>
                <w:szCs w:val="21"/>
                <w:lang w:val="en-US" w:eastAsia="zh-CN" w:bidi="ar-SA"/>
              </w:rPr>
            </w:pPr>
            <w:r>
              <w:rPr>
                <w:rFonts w:hint="eastAsia" w:asciiTheme="minorEastAsia" w:hAnsiTheme="minorEastAsia" w:eastAsiaTheme="minorEastAsia" w:cstheme="minorEastAsia"/>
                <w:color w:val="000000"/>
                <w:sz w:val="21"/>
                <w:szCs w:val="21"/>
              </w:rPr>
              <w:t>移动照明灯组（带发电机）</w:t>
            </w:r>
          </w:p>
        </w:tc>
        <w:tc>
          <w:tcPr>
            <w:tcW w:w="555" w:type="dxa"/>
            <w:vAlign w:val="center"/>
          </w:tcPr>
          <w:p>
            <w:pPr>
              <w:spacing w:beforeLines="0" w:afterLines="0"/>
              <w:jc w:val="center"/>
              <w:rPr>
                <w:rFonts w:hint="eastAsia" w:asciiTheme="minorEastAsia" w:hAnsiTheme="minorEastAsia" w:eastAsiaTheme="minorEastAsia" w:cstheme="minorEastAsia"/>
                <w:color w:val="000000"/>
                <w:kern w:val="2"/>
                <w:sz w:val="21"/>
                <w:szCs w:val="21"/>
                <w:lang w:val="en-US" w:eastAsia="zh-CN" w:bidi="ar-SA"/>
              </w:rPr>
            </w:pPr>
            <w:r>
              <w:rPr>
                <w:rFonts w:hint="eastAsia" w:asciiTheme="minorEastAsia" w:hAnsiTheme="minorEastAsia" w:eastAsiaTheme="minorEastAsia" w:cstheme="minorEastAsia"/>
                <w:color w:val="000000"/>
                <w:sz w:val="21"/>
                <w:szCs w:val="21"/>
              </w:rPr>
              <w:t>个</w:t>
            </w:r>
          </w:p>
        </w:tc>
        <w:tc>
          <w:tcPr>
            <w:tcW w:w="495" w:type="dxa"/>
            <w:vAlign w:val="center"/>
          </w:tcPr>
          <w:p>
            <w:pPr>
              <w:spacing w:beforeLines="0" w:afterLines="0"/>
              <w:jc w:val="center"/>
              <w:rPr>
                <w:rFonts w:hint="eastAsia" w:asciiTheme="minorEastAsia" w:hAnsiTheme="minorEastAsia" w:eastAsiaTheme="minorEastAsia" w:cstheme="minorEastAsia"/>
                <w:color w:val="000000"/>
                <w:kern w:val="2"/>
                <w:sz w:val="21"/>
                <w:szCs w:val="21"/>
                <w:lang w:val="en-US" w:eastAsia="zh-CN" w:bidi="ar-SA"/>
              </w:rPr>
            </w:pPr>
            <w:r>
              <w:rPr>
                <w:rFonts w:hint="eastAsia" w:asciiTheme="minorEastAsia" w:hAnsiTheme="minorEastAsia" w:eastAsiaTheme="minorEastAsia" w:cstheme="minorEastAsia"/>
                <w:color w:val="000000"/>
                <w:sz w:val="21"/>
                <w:szCs w:val="21"/>
              </w:rPr>
              <w:t>1</w:t>
            </w:r>
          </w:p>
        </w:tc>
        <w:tc>
          <w:tcPr>
            <w:tcW w:w="8899" w:type="dxa"/>
            <w:vAlign w:val="center"/>
          </w:tcPr>
          <w:p>
            <w:pPr>
              <w:widowControl/>
              <w:jc w:val="left"/>
              <w:textAlignment w:val="center"/>
              <w:rPr>
                <w:rFonts w:hint="eastAsia" w:asciiTheme="minorEastAsia" w:hAnsiTheme="minorEastAsia" w:eastAsiaTheme="minorEastAsia" w:cstheme="minorEastAsia"/>
                <w:color w:val="000000"/>
                <w:kern w:val="0"/>
                <w:sz w:val="21"/>
                <w:szCs w:val="21"/>
                <w:lang w:val="en-US" w:eastAsia="zh-CN" w:bidi="ar"/>
              </w:rPr>
            </w:pPr>
            <w:r>
              <w:rPr>
                <w:rFonts w:hint="eastAsia" w:asciiTheme="minorEastAsia" w:hAnsiTheme="minorEastAsia" w:eastAsiaTheme="minorEastAsia" w:cstheme="minorEastAsia"/>
                <w:color w:val="000000"/>
                <w:kern w:val="0"/>
                <w:sz w:val="21"/>
                <w:szCs w:val="21"/>
                <w:lang w:bidi="ar"/>
              </w:rPr>
              <w:t>1、额定电压：DC25.2V</w:t>
            </w:r>
            <w:r>
              <w:rPr>
                <w:rFonts w:hint="eastAsia" w:asciiTheme="minorEastAsia" w:hAnsiTheme="minorEastAsia" w:eastAsiaTheme="minorEastAsia" w:cstheme="minorEastAsia"/>
                <w:color w:val="000000"/>
                <w:kern w:val="0"/>
                <w:sz w:val="21"/>
                <w:szCs w:val="21"/>
                <w:lang w:eastAsia="zh-CN" w:bidi="ar"/>
              </w:rPr>
              <w:t>；</w:t>
            </w:r>
            <w:r>
              <w:rPr>
                <w:rFonts w:hint="eastAsia" w:asciiTheme="minorEastAsia" w:hAnsiTheme="minorEastAsia" w:eastAsiaTheme="minorEastAsia" w:cstheme="minorEastAsia"/>
                <w:color w:val="000000"/>
                <w:kern w:val="0"/>
                <w:sz w:val="21"/>
                <w:szCs w:val="21"/>
                <w:lang w:bidi="ar"/>
              </w:rPr>
              <w:t xml:space="preserve"> </w:t>
            </w:r>
            <w:r>
              <w:rPr>
                <w:rFonts w:hint="eastAsia" w:asciiTheme="minorEastAsia" w:hAnsiTheme="minorEastAsia" w:eastAsiaTheme="minorEastAsia" w:cstheme="minorEastAsia"/>
                <w:color w:val="000000"/>
                <w:kern w:val="0"/>
                <w:sz w:val="21"/>
                <w:szCs w:val="21"/>
                <w:lang w:bidi="ar"/>
              </w:rPr>
              <w:br w:type="textWrapping"/>
            </w:r>
            <w:r>
              <w:rPr>
                <w:rFonts w:hint="eastAsia" w:asciiTheme="minorEastAsia" w:hAnsiTheme="minorEastAsia" w:eastAsiaTheme="minorEastAsia" w:cstheme="minorEastAsia"/>
                <w:color w:val="000000"/>
                <w:kern w:val="0"/>
                <w:sz w:val="21"/>
                <w:szCs w:val="21"/>
                <w:lang w:bidi="ar"/>
              </w:rPr>
              <w:t>2、电池容量：≥22Ah</w:t>
            </w:r>
            <w:r>
              <w:rPr>
                <w:rFonts w:hint="eastAsia" w:asciiTheme="minorEastAsia" w:hAnsiTheme="minorEastAsia" w:eastAsiaTheme="minorEastAsia" w:cstheme="minorEastAsia"/>
                <w:color w:val="000000"/>
                <w:kern w:val="0"/>
                <w:sz w:val="21"/>
                <w:szCs w:val="21"/>
                <w:lang w:eastAsia="zh-CN" w:bidi="ar"/>
              </w:rPr>
              <w:t>；</w:t>
            </w:r>
            <w:r>
              <w:rPr>
                <w:rFonts w:hint="eastAsia" w:asciiTheme="minorEastAsia" w:hAnsiTheme="minorEastAsia" w:eastAsiaTheme="minorEastAsia" w:cstheme="minorEastAsia"/>
                <w:color w:val="000000"/>
                <w:kern w:val="0"/>
                <w:sz w:val="21"/>
                <w:szCs w:val="21"/>
                <w:lang w:bidi="ar"/>
              </w:rPr>
              <w:br w:type="textWrapping"/>
            </w:r>
            <w:r>
              <w:rPr>
                <w:rFonts w:hint="eastAsia" w:asciiTheme="minorEastAsia" w:hAnsiTheme="minorEastAsia" w:eastAsiaTheme="minorEastAsia" w:cstheme="minorEastAsia"/>
                <w:color w:val="000000"/>
                <w:kern w:val="0"/>
                <w:sz w:val="21"/>
                <w:szCs w:val="21"/>
                <w:lang w:bidi="ar"/>
              </w:rPr>
              <w:t>3、额定功率（LED）：2×30W</w:t>
            </w:r>
            <w:r>
              <w:rPr>
                <w:rFonts w:hint="eastAsia" w:asciiTheme="minorEastAsia" w:hAnsiTheme="minorEastAsia" w:eastAsiaTheme="minorEastAsia" w:cstheme="minorEastAsia"/>
                <w:color w:val="000000"/>
                <w:kern w:val="0"/>
                <w:sz w:val="21"/>
                <w:szCs w:val="21"/>
                <w:lang w:eastAsia="zh-CN" w:bidi="ar"/>
              </w:rPr>
              <w:t>；</w:t>
            </w:r>
            <w:r>
              <w:rPr>
                <w:rFonts w:hint="eastAsia" w:asciiTheme="minorEastAsia" w:hAnsiTheme="minorEastAsia" w:eastAsiaTheme="minorEastAsia" w:cstheme="minorEastAsia"/>
                <w:color w:val="000000"/>
                <w:kern w:val="0"/>
                <w:sz w:val="21"/>
                <w:szCs w:val="21"/>
                <w:lang w:bidi="ar"/>
              </w:rPr>
              <w:br w:type="textWrapping"/>
            </w:r>
            <w:r>
              <w:rPr>
                <w:rFonts w:hint="eastAsia" w:asciiTheme="minorEastAsia" w:hAnsiTheme="minorEastAsia" w:eastAsiaTheme="minorEastAsia" w:cstheme="minorEastAsia"/>
                <w:color w:val="000000"/>
                <w:kern w:val="0"/>
                <w:sz w:val="21"/>
                <w:szCs w:val="21"/>
                <w:lang w:bidi="ar"/>
              </w:rPr>
              <w:t>4、LED平均使用寿命：≥100000H</w:t>
            </w:r>
            <w:r>
              <w:rPr>
                <w:rFonts w:hint="eastAsia" w:asciiTheme="minorEastAsia" w:hAnsiTheme="minorEastAsia" w:eastAsiaTheme="minorEastAsia" w:cstheme="minorEastAsia"/>
                <w:color w:val="000000"/>
                <w:kern w:val="0"/>
                <w:sz w:val="21"/>
                <w:szCs w:val="21"/>
                <w:lang w:eastAsia="zh-CN" w:bidi="ar"/>
              </w:rPr>
              <w:t>；</w:t>
            </w:r>
            <w:r>
              <w:rPr>
                <w:rFonts w:hint="eastAsia" w:asciiTheme="minorEastAsia" w:hAnsiTheme="minorEastAsia" w:eastAsiaTheme="minorEastAsia" w:cstheme="minorEastAsia"/>
                <w:color w:val="000000"/>
                <w:kern w:val="0"/>
                <w:sz w:val="21"/>
                <w:szCs w:val="21"/>
                <w:lang w:bidi="ar"/>
              </w:rPr>
              <w:br w:type="textWrapping"/>
            </w:r>
            <w:r>
              <w:rPr>
                <w:rFonts w:hint="eastAsia" w:asciiTheme="minorEastAsia" w:hAnsiTheme="minorEastAsia" w:eastAsiaTheme="minorEastAsia" w:cstheme="minorEastAsia"/>
                <w:color w:val="000000"/>
                <w:kern w:val="0"/>
                <w:sz w:val="21"/>
                <w:szCs w:val="21"/>
                <w:lang w:bidi="ar"/>
              </w:rPr>
              <w:t>5、连续照明时间：聚光/泛光:≥8H、聚光：≥12H、泛光：≥22H</w:t>
            </w:r>
            <w:r>
              <w:rPr>
                <w:rFonts w:hint="eastAsia" w:asciiTheme="minorEastAsia" w:hAnsiTheme="minorEastAsia" w:eastAsiaTheme="minorEastAsia" w:cstheme="minorEastAsia"/>
                <w:color w:val="000000"/>
                <w:kern w:val="0"/>
                <w:sz w:val="21"/>
                <w:szCs w:val="21"/>
                <w:lang w:eastAsia="zh-CN" w:bidi="ar"/>
              </w:rPr>
              <w:t>；</w:t>
            </w:r>
            <w:r>
              <w:rPr>
                <w:rFonts w:hint="eastAsia" w:asciiTheme="minorEastAsia" w:hAnsiTheme="minorEastAsia" w:eastAsiaTheme="minorEastAsia" w:cstheme="minorEastAsia"/>
                <w:color w:val="000000"/>
                <w:kern w:val="0"/>
                <w:sz w:val="21"/>
                <w:szCs w:val="21"/>
                <w:lang w:bidi="ar"/>
              </w:rPr>
              <w:br w:type="textWrapping"/>
            </w:r>
            <w:r>
              <w:rPr>
                <w:rFonts w:hint="eastAsia" w:asciiTheme="minorEastAsia" w:hAnsiTheme="minorEastAsia" w:eastAsiaTheme="minorEastAsia" w:cstheme="minorEastAsia"/>
                <w:color w:val="000000"/>
                <w:kern w:val="0"/>
                <w:sz w:val="21"/>
                <w:szCs w:val="21"/>
                <w:lang w:bidi="ar"/>
              </w:rPr>
              <w:t>6、摄像头像素：≥800万</w:t>
            </w:r>
            <w:r>
              <w:rPr>
                <w:rFonts w:hint="eastAsia" w:asciiTheme="minorEastAsia" w:hAnsiTheme="minorEastAsia" w:eastAsiaTheme="minorEastAsia" w:cstheme="minorEastAsia"/>
                <w:color w:val="000000"/>
                <w:kern w:val="0"/>
                <w:sz w:val="21"/>
                <w:szCs w:val="21"/>
                <w:lang w:eastAsia="zh-CN" w:bidi="ar"/>
              </w:rPr>
              <w:t>；</w:t>
            </w:r>
            <w:r>
              <w:rPr>
                <w:rFonts w:hint="eastAsia" w:asciiTheme="minorEastAsia" w:hAnsiTheme="minorEastAsia" w:eastAsiaTheme="minorEastAsia" w:cstheme="minorEastAsia"/>
                <w:color w:val="000000"/>
                <w:kern w:val="0"/>
                <w:sz w:val="21"/>
                <w:szCs w:val="21"/>
                <w:lang w:bidi="ar"/>
              </w:rPr>
              <w:br w:type="textWrapping"/>
            </w:r>
            <w:r>
              <w:rPr>
                <w:rFonts w:hint="eastAsia" w:asciiTheme="minorEastAsia" w:hAnsiTheme="minorEastAsia" w:eastAsiaTheme="minorEastAsia" w:cstheme="minorEastAsia"/>
                <w:color w:val="000000"/>
                <w:kern w:val="0"/>
                <w:sz w:val="21"/>
                <w:szCs w:val="21"/>
                <w:lang w:bidi="ar"/>
              </w:rPr>
              <w:t>7、摄像存储空间容量：≥32G</w:t>
            </w:r>
            <w:r>
              <w:rPr>
                <w:rFonts w:hint="eastAsia" w:asciiTheme="minorEastAsia" w:hAnsiTheme="minorEastAsia" w:eastAsiaTheme="minorEastAsia" w:cstheme="minorEastAsia"/>
                <w:color w:val="000000"/>
                <w:kern w:val="0"/>
                <w:sz w:val="21"/>
                <w:szCs w:val="21"/>
                <w:lang w:eastAsia="zh-CN" w:bidi="ar"/>
              </w:rPr>
              <w:t>；</w:t>
            </w:r>
            <w:r>
              <w:rPr>
                <w:rFonts w:hint="eastAsia" w:asciiTheme="minorEastAsia" w:hAnsiTheme="minorEastAsia" w:eastAsiaTheme="minorEastAsia" w:cstheme="minorEastAsia"/>
                <w:color w:val="000000"/>
                <w:kern w:val="0"/>
                <w:sz w:val="21"/>
                <w:szCs w:val="21"/>
                <w:lang w:bidi="ar"/>
              </w:rPr>
              <w:br w:type="textWrapping"/>
            </w:r>
            <w:r>
              <w:rPr>
                <w:rFonts w:hint="eastAsia" w:asciiTheme="minorEastAsia" w:hAnsiTheme="minorEastAsia" w:eastAsiaTheme="minorEastAsia" w:cstheme="minorEastAsia"/>
                <w:color w:val="000000"/>
                <w:kern w:val="0"/>
                <w:sz w:val="21"/>
                <w:szCs w:val="21"/>
                <w:lang w:bidi="ar"/>
              </w:rPr>
              <w:t>8、扩音器（喇叭）功率：20-30W</w:t>
            </w:r>
            <w:r>
              <w:rPr>
                <w:rFonts w:hint="eastAsia" w:asciiTheme="minorEastAsia" w:hAnsiTheme="minorEastAsia" w:eastAsiaTheme="minorEastAsia" w:cstheme="minorEastAsia"/>
                <w:color w:val="000000"/>
                <w:kern w:val="0"/>
                <w:sz w:val="21"/>
                <w:szCs w:val="21"/>
                <w:lang w:eastAsia="zh-CN" w:bidi="ar"/>
              </w:rPr>
              <w:t>；</w:t>
            </w:r>
            <w:r>
              <w:rPr>
                <w:rFonts w:hint="eastAsia" w:asciiTheme="minorEastAsia" w:hAnsiTheme="minorEastAsia" w:eastAsiaTheme="minorEastAsia" w:cstheme="minorEastAsia"/>
                <w:color w:val="000000"/>
                <w:kern w:val="0"/>
                <w:sz w:val="21"/>
                <w:szCs w:val="21"/>
                <w:lang w:bidi="ar"/>
              </w:rPr>
              <w:br w:type="textWrapping"/>
            </w:r>
            <w:r>
              <w:rPr>
                <w:rFonts w:hint="eastAsia" w:asciiTheme="minorEastAsia" w:hAnsiTheme="minorEastAsia" w:eastAsiaTheme="minorEastAsia" w:cstheme="minorEastAsia"/>
                <w:color w:val="000000"/>
                <w:kern w:val="0"/>
                <w:sz w:val="21"/>
                <w:szCs w:val="21"/>
                <w:lang w:bidi="ar"/>
              </w:rPr>
              <w:t>9、电池使用寿命：≥500次循环</w:t>
            </w:r>
            <w:r>
              <w:rPr>
                <w:rFonts w:hint="eastAsia" w:asciiTheme="minorEastAsia" w:hAnsiTheme="minorEastAsia" w:eastAsiaTheme="minorEastAsia" w:cstheme="minorEastAsia"/>
                <w:color w:val="000000"/>
                <w:kern w:val="0"/>
                <w:sz w:val="21"/>
                <w:szCs w:val="21"/>
                <w:lang w:eastAsia="zh-CN" w:bidi="ar"/>
              </w:rPr>
              <w:t>；</w:t>
            </w:r>
            <w:r>
              <w:rPr>
                <w:rFonts w:hint="eastAsia" w:asciiTheme="minorEastAsia" w:hAnsiTheme="minorEastAsia" w:eastAsiaTheme="minorEastAsia" w:cstheme="minorEastAsia"/>
                <w:color w:val="000000"/>
                <w:kern w:val="0"/>
                <w:sz w:val="21"/>
                <w:szCs w:val="21"/>
                <w:lang w:bidi="ar"/>
              </w:rPr>
              <w:br w:type="textWrapping"/>
            </w:r>
            <w:r>
              <w:rPr>
                <w:rFonts w:hint="eastAsia" w:asciiTheme="minorEastAsia" w:hAnsiTheme="minorEastAsia" w:eastAsiaTheme="minorEastAsia" w:cstheme="minorEastAsia"/>
                <w:color w:val="000000"/>
                <w:kern w:val="0"/>
                <w:sz w:val="21"/>
                <w:szCs w:val="21"/>
                <w:lang w:bidi="ar"/>
              </w:rPr>
              <w:t>10、充电时间：≤6h</w:t>
            </w:r>
            <w:r>
              <w:rPr>
                <w:rFonts w:hint="eastAsia" w:asciiTheme="minorEastAsia" w:hAnsiTheme="minorEastAsia" w:eastAsiaTheme="minorEastAsia" w:cstheme="minorEastAsia"/>
                <w:color w:val="000000"/>
                <w:kern w:val="0"/>
                <w:sz w:val="21"/>
                <w:szCs w:val="21"/>
                <w:lang w:eastAsia="zh-CN" w:bidi="ar"/>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rPr>
          <w:trHeight w:val="2189" w:hRule="atLeast"/>
          <w:jc w:val="center"/>
        </w:trPr>
        <w:tc>
          <w:tcPr>
            <w:tcW w:w="790" w:type="dxa"/>
            <w:vAlign w:val="center"/>
          </w:tcPr>
          <w:p>
            <w:pPr>
              <w:spacing w:beforeLines="0" w:afterLines="0"/>
              <w:jc w:val="center"/>
              <w:rPr>
                <w:rFonts w:hint="eastAsia" w:asciiTheme="minorEastAsia" w:hAnsiTheme="minorEastAsia" w:eastAsiaTheme="minorEastAsia" w:cstheme="minorEastAsia"/>
                <w:color w:val="000000"/>
                <w:kern w:val="2"/>
                <w:sz w:val="21"/>
                <w:szCs w:val="21"/>
                <w:lang w:val="en-US" w:eastAsia="zh-CN" w:bidi="ar-SA"/>
              </w:rPr>
            </w:pPr>
            <w:r>
              <w:rPr>
                <w:rFonts w:hint="eastAsia" w:asciiTheme="minorEastAsia" w:hAnsiTheme="minorEastAsia" w:eastAsiaTheme="minorEastAsia" w:cstheme="minorEastAsia"/>
                <w:color w:val="000000"/>
                <w:sz w:val="21"/>
                <w:szCs w:val="21"/>
              </w:rPr>
              <w:t>机动橡皮艇（30马力）</w:t>
            </w:r>
          </w:p>
        </w:tc>
        <w:tc>
          <w:tcPr>
            <w:tcW w:w="555" w:type="dxa"/>
            <w:vAlign w:val="center"/>
          </w:tcPr>
          <w:p>
            <w:pPr>
              <w:spacing w:beforeLines="0" w:afterLines="0"/>
              <w:jc w:val="center"/>
              <w:rPr>
                <w:rFonts w:hint="eastAsia" w:asciiTheme="minorEastAsia" w:hAnsiTheme="minorEastAsia" w:eastAsiaTheme="minorEastAsia" w:cstheme="minorEastAsia"/>
                <w:color w:val="000000"/>
                <w:kern w:val="2"/>
                <w:sz w:val="21"/>
                <w:szCs w:val="21"/>
                <w:lang w:val="en-US" w:eastAsia="zh-CN" w:bidi="ar-SA"/>
              </w:rPr>
            </w:pPr>
            <w:r>
              <w:rPr>
                <w:rFonts w:hint="eastAsia" w:asciiTheme="minorEastAsia" w:hAnsiTheme="minorEastAsia" w:eastAsiaTheme="minorEastAsia" w:cstheme="minorEastAsia"/>
                <w:color w:val="000000"/>
                <w:sz w:val="21"/>
                <w:szCs w:val="21"/>
              </w:rPr>
              <w:t>艘</w:t>
            </w:r>
          </w:p>
        </w:tc>
        <w:tc>
          <w:tcPr>
            <w:tcW w:w="495" w:type="dxa"/>
            <w:vAlign w:val="center"/>
          </w:tcPr>
          <w:p>
            <w:pPr>
              <w:spacing w:beforeLines="0" w:afterLines="0"/>
              <w:jc w:val="center"/>
              <w:rPr>
                <w:rFonts w:hint="eastAsia" w:asciiTheme="minorEastAsia" w:hAnsiTheme="minorEastAsia" w:eastAsiaTheme="minorEastAsia" w:cstheme="minorEastAsia"/>
                <w:color w:val="000000"/>
                <w:kern w:val="2"/>
                <w:sz w:val="21"/>
                <w:szCs w:val="21"/>
                <w:lang w:val="en-US" w:eastAsia="zh-CN" w:bidi="ar-SA"/>
              </w:rPr>
            </w:pPr>
            <w:r>
              <w:rPr>
                <w:rFonts w:hint="eastAsia" w:asciiTheme="minorEastAsia" w:hAnsiTheme="minorEastAsia" w:eastAsiaTheme="minorEastAsia" w:cstheme="minorEastAsia"/>
                <w:color w:val="000000"/>
                <w:sz w:val="21"/>
                <w:szCs w:val="21"/>
              </w:rPr>
              <w:t>4</w:t>
            </w:r>
          </w:p>
        </w:tc>
        <w:tc>
          <w:tcPr>
            <w:tcW w:w="8899" w:type="dxa"/>
            <w:vAlign w:val="center"/>
          </w:tcPr>
          <w:p>
            <w:pPr>
              <w:widowControl/>
              <w:jc w:val="left"/>
              <w:textAlignment w:val="center"/>
              <w:rPr>
                <w:rFonts w:hint="eastAsia" w:asciiTheme="minorEastAsia" w:hAnsiTheme="minorEastAsia" w:eastAsiaTheme="minorEastAsia" w:cstheme="minorEastAsia"/>
                <w:color w:val="000000"/>
                <w:kern w:val="0"/>
                <w:sz w:val="21"/>
                <w:szCs w:val="21"/>
                <w:lang w:eastAsia="zh-CN" w:bidi="ar"/>
              </w:rPr>
            </w:pPr>
            <w:r>
              <w:rPr>
                <w:rFonts w:hint="eastAsia" w:asciiTheme="minorEastAsia" w:hAnsiTheme="minorEastAsia" w:eastAsiaTheme="minorEastAsia" w:cstheme="minorEastAsia"/>
                <w:color w:val="000000"/>
                <w:kern w:val="0"/>
                <w:sz w:val="21"/>
                <w:szCs w:val="21"/>
                <w:lang w:bidi="ar"/>
              </w:rPr>
              <w:t>1、船体材料：PVC材料，抗磨损，抗老化，耐腐蚀</w:t>
            </w:r>
            <w:r>
              <w:rPr>
                <w:rFonts w:hint="eastAsia" w:asciiTheme="minorEastAsia" w:hAnsiTheme="minorEastAsia" w:eastAsiaTheme="minorEastAsia" w:cstheme="minorEastAsia"/>
                <w:color w:val="000000"/>
                <w:kern w:val="0"/>
                <w:sz w:val="21"/>
                <w:szCs w:val="21"/>
                <w:lang w:eastAsia="zh-CN" w:bidi="ar"/>
              </w:rPr>
              <w:t>；</w:t>
            </w:r>
          </w:p>
          <w:p>
            <w:pPr>
              <w:widowControl/>
              <w:jc w:val="left"/>
              <w:textAlignment w:val="center"/>
              <w:rPr>
                <w:rFonts w:hint="eastAsia" w:asciiTheme="minorEastAsia" w:hAnsiTheme="minorEastAsia" w:eastAsiaTheme="minorEastAsia" w:cstheme="minorEastAsia"/>
                <w:color w:val="000000"/>
                <w:kern w:val="0"/>
                <w:sz w:val="21"/>
                <w:szCs w:val="21"/>
                <w:lang w:eastAsia="zh-CN" w:bidi="ar"/>
              </w:rPr>
            </w:pPr>
            <w:r>
              <w:rPr>
                <w:rFonts w:hint="eastAsia" w:asciiTheme="minorEastAsia" w:hAnsiTheme="minorEastAsia" w:eastAsiaTheme="minorEastAsia" w:cstheme="minorEastAsia"/>
                <w:color w:val="000000"/>
                <w:kern w:val="0"/>
                <w:sz w:val="21"/>
                <w:szCs w:val="21"/>
                <w:lang w:bidi="ar"/>
              </w:rPr>
              <w:t>2、艇总长：≥420cm，宽度：≥190cm</w:t>
            </w:r>
            <w:r>
              <w:rPr>
                <w:rFonts w:hint="eastAsia" w:asciiTheme="minorEastAsia" w:hAnsiTheme="minorEastAsia" w:eastAsiaTheme="minorEastAsia" w:cstheme="minorEastAsia"/>
                <w:color w:val="000000"/>
                <w:kern w:val="0"/>
                <w:sz w:val="21"/>
                <w:szCs w:val="21"/>
                <w:lang w:eastAsia="zh-CN" w:bidi="ar"/>
              </w:rPr>
              <w:t>；</w:t>
            </w:r>
          </w:p>
          <w:p>
            <w:pPr>
              <w:widowControl/>
              <w:jc w:val="left"/>
              <w:textAlignment w:val="center"/>
              <w:rPr>
                <w:rFonts w:hint="eastAsia" w:asciiTheme="minorEastAsia" w:hAnsiTheme="minorEastAsia" w:eastAsiaTheme="minorEastAsia" w:cstheme="minorEastAsia"/>
                <w:color w:val="000000"/>
                <w:kern w:val="0"/>
                <w:sz w:val="21"/>
                <w:szCs w:val="21"/>
                <w:lang w:eastAsia="zh-CN" w:bidi="ar"/>
              </w:rPr>
            </w:pPr>
            <w:r>
              <w:rPr>
                <w:rFonts w:hint="eastAsia" w:asciiTheme="minorEastAsia" w:hAnsiTheme="minorEastAsia" w:eastAsiaTheme="minorEastAsia" w:cstheme="minorEastAsia"/>
                <w:color w:val="000000"/>
                <w:kern w:val="0"/>
                <w:sz w:val="21"/>
                <w:szCs w:val="21"/>
                <w:lang w:bidi="ar"/>
              </w:rPr>
              <w:t>3、承载重量：≥1000kg</w:t>
            </w:r>
            <w:r>
              <w:rPr>
                <w:rFonts w:hint="eastAsia" w:asciiTheme="minorEastAsia" w:hAnsiTheme="minorEastAsia" w:eastAsiaTheme="minorEastAsia" w:cstheme="minorEastAsia"/>
                <w:color w:val="000000"/>
                <w:kern w:val="0"/>
                <w:sz w:val="21"/>
                <w:szCs w:val="21"/>
                <w:lang w:eastAsia="zh-CN" w:bidi="ar"/>
              </w:rPr>
              <w:t>；</w:t>
            </w:r>
          </w:p>
          <w:p>
            <w:pPr>
              <w:widowControl/>
              <w:jc w:val="left"/>
              <w:textAlignment w:val="center"/>
              <w:rPr>
                <w:rFonts w:hint="eastAsia" w:asciiTheme="minorEastAsia" w:hAnsiTheme="minorEastAsia" w:eastAsiaTheme="minorEastAsia" w:cstheme="minorEastAsia"/>
                <w:color w:val="000000"/>
                <w:kern w:val="0"/>
                <w:sz w:val="21"/>
                <w:szCs w:val="21"/>
                <w:lang w:eastAsia="zh-CN" w:bidi="ar"/>
              </w:rPr>
            </w:pPr>
            <w:r>
              <w:rPr>
                <w:rFonts w:hint="eastAsia" w:asciiTheme="minorEastAsia" w:hAnsiTheme="minorEastAsia" w:eastAsiaTheme="minorEastAsia" w:cstheme="minorEastAsia"/>
                <w:color w:val="000000"/>
                <w:kern w:val="0"/>
                <w:sz w:val="21"/>
                <w:szCs w:val="21"/>
                <w:lang w:bidi="ar"/>
              </w:rPr>
              <w:t>4、承载人数：≥8人</w:t>
            </w:r>
            <w:r>
              <w:rPr>
                <w:rFonts w:hint="eastAsia" w:asciiTheme="minorEastAsia" w:hAnsiTheme="minorEastAsia" w:eastAsiaTheme="minorEastAsia" w:cstheme="minorEastAsia"/>
                <w:color w:val="000000"/>
                <w:kern w:val="0"/>
                <w:sz w:val="21"/>
                <w:szCs w:val="21"/>
                <w:lang w:eastAsia="zh-CN" w:bidi="ar"/>
              </w:rPr>
              <w:t>；</w:t>
            </w:r>
          </w:p>
          <w:p>
            <w:pPr>
              <w:widowControl/>
              <w:jc w:val="left"/>
              <w:textAlignment w:val="center"/>
              <w:rPr>
                <w:rFonts w:hint="eastAsia" w:asciiTheme="minorEastAsia" w:hAnsiTheme="minorEastAsia" w:eastAsiaTheme="minorEastAsia" w:cstheme="minorEastAsia"/>
                <w:color w:val="000000"/>
                <w:kern w:val="0"/>
                <w:sz w:val="21"/>
                <w:szCs w:val="21"/>
                <w:lang w:eastAsia="zh-CN" w:bidi="ar"/>
              </w:rPr>
            </w:pPr>
            <w:r>
              <w:rPr>
                <w:rFonts w:hint="eastAsia" w:asciiTheme="minorEastAsia" w:hAnsiTheme="minorEastAsia" w:eastAsiaTheme="minorEastAsia" w:cstheme="minorEastAsia"/>
                <w:color w:val="000000"/>
                <w:kern w:val="0"/>
                <w:sz w:val="21"/>
                <w:szCs w:val="21"/>
                <w:lang w:bidi="ar"/>
              </w:rPr>
              <w:t>5、舷气囊直径：≥50cm</w:t>
            </w:r>
            <w:r>
              <w:rPr>
                <w:rFonts w:hint="eastAsia" w:asciiTheme="minorEastAsia" w:hAnsiTheme="minorEastAsia" w:eastAsiaTheme="minorEastAsia" w:cstheme="minorEastAsia"/>
                <w:color w:val="000000"/>
                <w:kern w:val="0"/>
                <w:sz w:val="21"/>
                <w:szCs w:val="21"/>
                <w:lang w:eastAsia="zh-CN" w:bidi="ar"/>
              </w:rPr>
              <w:t>；</w:t>
            </w:r>
          </w:p>
          <w:p>
            <w:pPr>
              <w:widowControl/>
              <w:jc w:val="left"/>
              <w:textAlignment w:val="center"/>
              <w:rPr>
                <w:rFonts w:hint="eastAsia" w:asciiTheme="minorEastAsia" w:hAnsiTheme="minorEastAsia" w:eastAsiaTheme="minorEastAsia" w:cstheme="minorEastAsia"/>
                <w:color w:val="000000"/>
                <w:kern w:val="0"/>
                <w:sz w:val="21"/>
                <w:szCs w:val="21"/>
                <w:lang w:eastAsia="zh-CN" w:bidi="ar"/>
              </w:rPr>
            </w:pPr>
            <w:r>
              <w:rPr>
                <w:rFonts w:hint="eastAsia" w:asciiTheme="minorEastAsia" w:hAnsiTheme="minorEastAsia" w:eastAsiaTheme="minorEastAsia" w:cstheme="minorEastAsia"/>
                <w:color w:val="000000"/>
                <w:kern w:val="0"/>
                <w:sz w:val="21"/>
                <w:szCs w:val="21"/>
                <w:lang w:bidi="ar"/>
              </w:rPr>
              <w:t>6、气囊数：4+1个</w:t>
            </w:r>
            <w:r>
              <w:rPr>
                <w:rFonts w:hint="eastAsia" w:asciiTheme="minorEastAsia" w:hAnsiTheme="minorEastAsia" w:eastAsiaTheme="minorEastAsia" w:cstheme="minorEastAsia"/>
                <w:color w:val="000000"/>
                <w:kern w:val="0"/>
                <w:sz w:val="21"/>
                <w:szCs w:val="21"/>
                <w:lang w:eastAsia="zh-CN" w:bidi="ar"/>
              </w:rPr>
              <w:t>；</w:t>
            </w:r>
          </w:p>
          <w:p>
            <w:pPr>
              <w:widowControl/>
              <w:jc w:val="left"/>
              <w:textAlignment w:val="center"/>
              <w:rPr>
                <w:rFonts w:hint="eastAsia" w:asciiTheme="minorEastAsia" w:hAnsiTheme="minorEastAsia" w:eastAsiaTheme="minorEastAsia" w:cstheme="minorEastAsia"/>
                <w:color w:val="000000"/>
                <w:kern w:val="0"/>
                <w:sz w:val="21"/>
                <w:szCs w:val="21"/>
                <w:lang w:eastAsia="zh-CN" w:bidi="ar"/>
              </w:rPr>
            </w:pPr>
            <w:r>
              <w:rPr>
                <w:rFonts w:hint="eastAsia" w:asciiTheme="minorEastAsia" w:hAnsiTheme="minorEastAsia" w:eastAsiaTheme="minorEastAsia" w:cstheme="minorEastAsia"/>
                <w:color w:val="000000"/>
                <w:kern w:val="0"/>
                <w:sz w:val="21"/>
                <w:szCs w:val="21"/>
                <w:lang w:bidi="ar"/>
              </w:rPr>
              <w:t>7、充气压力：≥20kpa</w:t>
            </w:r>
            <w:r>
              <w:rPr>
                <w:rFonts w:hint="eastAsia" w:asciiTheme="minorEastAsia" w:hAnsiTheme="minorEastAsia" w:eastAsiaTheme="minorEastAsia" w:cstheme="minorEastAsia"/>
                <w:color w:val="000000"/>
                <w:kern w:val="0"/>
                <w:sz w:val="21"/>
                <w:szCs w:val="21"/>
                <w:lang w:eastAsia="zh-CN" w:bidi="ar"/>
              </w:rPr>
              <w:t>；</w:t>
            </w:r>
          </w:p>
          <w:p>
            <w:pPr>
              <w:widowControl/>
              <w:jc w:val="left"/>
              <w:textAlignment w:val="center"/>
              <w:rPr>
                <w:rFonts w:hint="eastAsia" w:asciiTheme="minorEastAsia" w:hAnsiTheme="minorEastAsia" w:eastAsiaTheme="minorEastAsia" w:cstheme="minorEastAsia"/>
                <w:color w:val="000000"/>
                <w:kern w:val="0"/>
                <w:sz w:val="21"/>
                <w:szCs w:val="21"/>
                <w:lang w:eastAsia="zh-CN" w:bidi="ar"/>
              </w:rPr>
            </w:pPr>
            <w:r>
              <w:rPr>
                <w:rFonts w:hint="eastAsia" w:asciiTheme="minorEastAsia" w:hAnsiTheme="minorEastAsia" w:eastAsiaTheme="minorEastAsia" w:cstheme="minorEastAsia"/>
                <w:color w:val="000000"/>
                <w:kern w:val="0"/>
                <w:sz w:val="21"/>
                <w:szCs w:val="21"/>
                <w:lang w:bidi="ar"/>
              </w:rPr>
              <w:t>8、艇净重：≤105kg</w:t>
            </w:r>
            <w:r>
              <w:rPr>
                <w:rFonts w:hint="eastAsia" w:asciiTheme="minorEastAsia" w:hAnsiTheme="minorEastAsia" w:eastAsiaTheme="minorEastAsia" w:cstheme="minorEastAsia"/>
                <w:color w:val="000000"/>
                <w:kern w:val="0"/>
                <w:sz w:val="21"/>
                <w:szCs w:val="21"/>
                <w:lang w:eastAsia="zh-CN" w:bidi="ar"/>
              </w:rPr>
              <w:t>；</w:t>
            </w:r>
          </w:p>
          <w:p>
            <w:pPr>
              <w:widowControl/>
              <w:jc w:val="left"/>
              <w:textAlignment w:val="center"/>
              <w:rPr>
                <w:rFonts w:hint="eastAsia" w:asciiTheme="minorEastAsia" w:hAnsiTheme="minorEastAsia" w:eastAsiaTheme="minorEastAsia" w:cstheme="minorEastAsia"/>
                <w:color w:val="000000"/>
                <w:kern w:val="0"/>
                <w:sz w:val="21"/>
                <w:szCs w:val="21"/>
                <w:lang w:eastAsia="zh-CN" w:bidi="ar"/>
              </w:rPr>
            </w:pPr>
            <w:r>
              <w:rPr>
                <w:rFonts w:hint="eastAsia" w:asciiTheme="minorEastAsia" w:hAnsiTheme="minorEastAsia" w:eastAsiaTheme="minorEastAsia" w:cstheme="minorEastAsia"/>
                <w:color w:val="000000"/>
                <w:kern w:val="0"/>
                <w:sz w:val="21"/>
                <w:szCs w:val="21"/>
                <w:lang w:bidi="ar"/>
              </w:rPr>
              <w:t>9、配置动力：≥30马力</w:t>
            </w:r>
            <w:r>
              <w:rPr>
                <w:rFonts w:hint="eastAsia" w:asciiTheme="minorEastAsia" w:hAnsiTheme="minorEastAsia" w:eastAsiaTheme="minorEastAsia" w:cstheme="minorEastAsia"/>
                <w:color w:val="000000"/>
                <w:kern w:val="0"/>
                <w:sz w:val="21"/>
                <w:szCs w:val="21"/>
                <w:lang w:eastAsia="zh-CN" w:bidi="ar"/>
              </w:rPr>
              <w:t>；</w:t>
            </w:r>
          </w:p>
          <w:p>
            <w:pPr>
              <w:widowControl/>
              <w:jc w:val="left"/>
              <w:textAlignment w:val="center"/>
              <w:rPr>
                <w:rFonts w:hint="eastAsia" w:asciiTheme="minorEastAsia" w:hAnsiTheme="minorEastAsia" w:eastAsiaTheme="minorEastAsia" w:cstheme="minorEastAsia"/>
                <w:color w:val="000000"/>
                <w:kern w:val="0"/>
                <w:sz w:val="21"/>
                <w:szCs w:val="21"/>
                <w:lang w:val="en-US" w:eastAsia="zh-CN" w:bidi="ar"/>
              </w:rPr>
            </w:pPr>
            <w:r>
              <w:rPr>
                <w:rFonts w:hint="eastAsia" w:asciiTheme="minorEastAsia" w:hAnsiTheme="minorEastAsia" w:eastAsiaTheme="minorEastAsia" w:cstheme="minorEastAsia"/>
                <w:color w:val="000000"/>
                <w:kern w:val="0"/>
                <w:sz w:val="21"/>
                <w:szCs w:val="21"/>
                <w:lang w:bidi="ar"/>
              </w:rPr>
              <w:t>10、配置清单：橡皮艇一条，铝合金底板一套、铝合金船桨二支、铝合金坐板二块、帆布便携包一个、脚踏式气泵一个、维修工具一套。</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rPr>
          <w:trHeight w:val="2189" w:hRule="atLeast"/>
          <w:jc w:val="center"/>
        </w:trPr>
        <w:tc>
          <w:tcPr>
            <w:tcW w:w="790" w:type="dxa"/>
            <w:vAlign w:val="center"/>
          </w:tcPr>
          <w:p>
            <w:pPr>
              <w:spacing w:beforeLines="0" w:afterLines="0"/>
              <w:jc w:val="center"/>
              <w:rPr>
                <w:rFonts w:hint="eastAsia" w:asciiTheme="minorEastAsia" w:hAnsiTheme="minorEastAsia" w:eastAsiaTheme="minorEastAsia" w:cstheme="minorEastAsia"/>
                <w:color w:val="000000"/>
                <w:kern w:val="2"/>
                <w:sz w:val="21"/>
                <w:szCs w:val="21"/>
                <w:lang w:val="en-US" w:eastAsia="zh-CN" w:bidi="ar-SA"/>
              </w:rPr>
            </w:pPr>
            <w:r>
              <w:rPr>
                <w:rFonts w:hint="eastAsia" w:asciiTheme="minorEastAsia" w:hAnsiTheme="minorEastAsia" w:eastAsiaTheme="minorEastAsia" w:cstheme="minorEastAsia"/>
                <w:color w:val="000000"/>
                <w:sz w:val="21"/>
                <w:szCs w:val="21"/>
              </w:rPr>
              <w:t>重型支撑套具</w:t>
            </w:r>
          </w:p>
        </w:tc>
        <w:tc>
          <w:tcPr>
            <w:tcW w:w="555" w:type="dxa"/>
            <w:vAlign w:val="center"/>
          </w:tcPr>
          <w:p>
            <w:pPr>
              <w:spacing w:beforeLines="0" w:afterLines="0"/>
              <w:jc w:val="center"/>
              <w:rPr>
                <w:rFonts w:hint="eastAsia" w:asciiTheme="minorEastAsia" w:hAnsiTheme="minorEastAsia" w:eastAsiaTheme="minorEastAsia" w:cstheme="minorEastAsia"/>
                <w:color w:val="000000"/>
                <w:kern w:val="2"/>
                <w:sz w:val="21"/>
                <w:szCs w:val="21"/>
                <w:lang w:val="en-US" w:eastAsia="zh-CN" w:bidi="ar-SA"/>
              </w:rPr>
            </w:pPr>
            <w:r>
              <w:rPr>
                <w:rFonts w:hint="eastAsia" w:asciiTheme="minorEastAsia" w:hAnsiTheme="minorEastAsia" w:eastAsiaTheme="minorEastAsia" w:cstheme="minorEastAsia"/>
                <w:color w:val="000000"/>
                <w:sz w:val="21"/>
                <w:szCs w:val="21"/>
              </w:rPr>
              <w:t>套</w:t>
            </w:r>
          </w:p>
        </w:tc>
        <w:tc>
          <w:tcPr>
            <w:tcW w:w="495" w:type="dxa"/>
            <w:vAlign w:val="center"/>
          </w:tcPr>
          <w:p>
            <w:pPr>
              <w:spacing w:beforeLines="0" w:afterLines="0"/>
              <w:jc w:val="center"/>
              <w:rPr>
                <w:rFonts w:hint="eastAsia" w:asciiTheme="minorEastAsia" w:hAnsiTheme="minorEastAsia" w:eastAsiaTheme="minorEastAsia" w:cstheme="minorEastAsia"/>
                <w:color w:val="000000"/>
                <w:kern w:val="2"/>
                <w:sz w:val="21"/>
                <w:szCs w:val="21"/>
                <w:lang w:val="en-US" w:eastAsia="zh-CN" w:bidi="ar-SA"/>
              </w:rPr>
            </w:pPr>
            <w:r>
              <w:rPr>
                <w:rFonts w:hint="eastAsia" w:asciiTheme="minorEastAsia" w:hAnsiTheme="minorEastAsia" w:eastAsiaTheme="minorEastAsia" w:cstheme="minorEastAsia"/>
                <w:color w:val="000000"/>
                <w:sz w:val="21"/>
                <w:szCs w:val="21"/>
              </w:rPr>
              <w:t>2</w:t>
            </w:r>
          </w:p>
        </w:tc>
        <w:tc>
          <w:tcPr>
            <w:tcW w:w="8899" w:type="dxa"/>
            <w:vAlign w:val="center"/>
          </w:tcPr>
          <w:p>
            <w:pPr>
              <w:widowControl/>
              <w:jc w:val="left"/>
              <w:textAlignment w:val="center"/>
              <w:rPr>
                <w:rFonts w:hint="eastAsia" w:asciiTheme="minorEastAsia" w:hAnsiTheme="minorEastAsia" w:eastAsiaTheme="minorEastAsia" w:cstheme="minorEastAsia"/>
                <w:color w:val="000000"/>
                <w:kern w:val="0"/>
                <w:sz w:val="21"/>
                <w:szCs w:val="21"/>
                <w:lang w:eastAsia="zh-CN" w:bidi="ar"/>
              </w:rPr>
            </w:pPr>
            <w:r>
              <w:rPr>
                <w:rFonts w:hint="eastAsia" w:asciiTheme="minorEastAsia" w:hAnsiTheme="minorEastAsia" w:eastAsiaTheme="minorEastAsia" w:cstheme="minorEastAsia"/>
                <w:color w:val="000000"/>
                <w:kern w:val="0"/>
                <w:sz w:val="21"/>
                <w:szCs w:val="21"/>
                <w:lang w:bidi="ar"/>
              </w:rPr>
              <w:t>1、用于自然灾害和矿山救援；符合国家有关技术标准</w:t>
            </w:r>
            <w:r>
              <w:rPr>
                <w:rFonts w:hint="eastAsia" w:asciiTheme="minorEastAsia" w:hAnsiTheme="minorEastAsia" w:eastAsiaTheme="minorEastAsia" w:cstheme="minorEastAsia"/>
                <w:color w:val="000000"/>
                <w:kern w:val="0"/>
                <w:sz w:val="21"/>
                <w:szCs w:val="21"/>
                <w:lang w:eastAsia="zh-CN" w:bidi="ar"/>
              </w:rPr>
              <w:t>；</w:t>
            </w:r>
          </w:p>
          <w:p>
            <w:pPr>
              <w:widowControl/>
              <w:jc w:val="left"/>
              <w:textAlignment w:val="center"/>
              <w:rPr>
                <w:rFonts w:hint="eastAsia" w:asciiTheme="minorEastAsia" w:hAnsiTheme="minorEastAsia" w:eastAsiaTheme="minorEastAsia" w:cstheme="minorEastAsia"/>
                <w:color w:val="000000"/>
                <w:kern w:val="0"/>
                <w:sz w:val="21"/>
                <w:szCs w:val="21"/>
                <w:lang w:eastAsia="zh-CN" w:bidi="ar"/>
              </w:rPr>
            </w:pPr>
            <w:r>
              <w:rPr>
                <w:rFonts w:hint="eastAsia" w:asciiTheme="minorEastAsia" w:hAnsiTheme="minorEastAsia" w:eastAsiaTheme="minorEastAsia" w:cstheme="minorEastAsia"/>
                <w:color w:val="000000"/>
                <w:kern w:val="0"/>
                <w:sz w:val="21"/>
                <w:szCs w:val="21"/>
                <w:lang w:bidi="ar"/>
              </w:rPr>
              <w:t>2、材质为高科技航空铝合金</w:t>
            </w:r>
            <w:r>
              <w:rPr>
                <w:rFonts w:hint="eastAsia" w:asciiTheme="minorEastAsia" w:hAnsiTheme="minorEastAsia" w:eastAsiaTheme="minorEastAsia" w:cstheme="minorEastAsia"/>
                <w:color w:val="000000"/>
                <w:kern w:val="0"/>
                <w:sz w:val="21"/>
                <w:szCs w:val="21"/>
                <w:lang w:eastAsia="zh-CN" w:bidi="ar"/>
              </w:rPr>
              <w:t>；</w:t>
            </w:r>
          </w:p>
          <w:p>
            <w:pPr>
              <w:widowControl/>
              <w:jc w:val="left"/>
              <w:textAlignment w:val="center"/>
              <w:rPr>
                <w:rFonts w:hint="eastAsia" w:asciiTheme="minorEastAsia" w:hAnsiTheme="minorEastAsia" w:eastAsiaTheme="minorEastAsia" w:cstheme="minorEastAsia"/>
                <w:color w:val="000000"/>
                <w:kern w:val="0"/>
                <w:sz w:val="21"/>
                <w:szCs w:val="21"/>
                <w:lang w:eastAsia="zh-CN" w:bidi="ar"/>
              </w:rPr>
            </w:pPr>
            <w:r>
              <w:rPr>
                <w:rFonts w:hint="eastAsia" w:asciiTheme="minorEastAsia" w:hAnsiTheme="minorEastAsia" w:eastAsiaTheme="minorEastAsia" w:cstheme="minorEastAsia"/>
                <w:color w:val="000000"/>
                <w:kern w:val="0"/>
                <w:sz w:val="21"/>
                <w:szCs w:val="21"/>
                <w:lang w:bidi="ar"/>
              </w:rPr>
              <w:t>3、支护套具：由五种规格支撑杆组成，每种型号支撑杆各两根，通过手持式遥控器控制，工作压力≥8bar；单根支撑杆原始长度分别≤470mm、600mm、880mm、1400mm；单根支撑杆最大展开长度分别≥660mm、910mm、1420mm、2380mm；单根支撑杆重量分别≤8kg、9.5kg、13kg、18kg；配置三种规格延长杆，各两根，长度分别≥150mm、300mm、600mm；额定支撑能力（轴向）≥120KN，最大支撑能力（轴向）≥180KN；除了可单独支撑作用外，还可以组成三脚架或柱形支撑，增大了救援的实用性。配件包括：手持式控制器1个可控制支撑杆上升或下降、减压阀1个、万向旋转底座2个、多功能板2个、多功能板连接器2个、五种不同规格支持头各2个、三脚架顶端接头1个、柱形支撑座2个、带钩棘轮紧固带6个、多功能工具3个、5米输气管5根</w:t>
            </w:r>
            <w:r>
              <w:rPr>
                <w:rFonts w:hint="eastAsia" w:asciiTheme="minorEastAsia" w:hAnsiTheme="minorEastAsia" w:eastAsiaTheme="minorEastAsia" w:cstheme="minorEastAsia"/>
                <w:color w:val="000000"/>
                <w:kern w:val="0"/>
                <w:sz w:val="21"/>
                <w:szCs w:val="21"/>
                <w:lang w:eastAsia="zh-CN" w:bidi="ar"/>
              </w:rPr>
              <w:t>；</w:t>
            </w:r>
          </w:p>
          <w:p>
            <w:pPr>
              <w:widowControl/>
              <w:jc w:val="left"/>
              <w:textAlignment w:val="center"/>
              <w:rPr>
                <w:rFonts w:hint="eastAsia" w:asciiTheme="minorEastAsia" w:hAnsiTheme="minorEastAsia" w:eastAsiaTheme="minorEastAsia" w:cstheme="minorEastAsia"/>
                <w:color w:val="000000"/>
                <w:kern w:val="0"/>
                <w:sz w:val="21"/>
                <w:szCs w:val="21"/>
                <w:lang w:eastAsia="zh-CN" w:bidi="ar"/>
              </w:rPr>
            </w:pPr>
            <w:r>
              <w:rPr>
                <w:rFonts w:hint="eastAsia" w:asciiTheme="minorEastAsia" w:hAnsiTheme="minorEastAsia" w:eastAsiaTheme="minorEastAsia" w:cstheme="minorEastAsia"/>
                <w:color w:val="000000"/>
                <w:kern w:val="0"/>
                <w:sz w:val="21"/>
                <w:szCs w:val="21"/>
                <w:lang w:bidi="ar"/>
              </w:rPr>
              <w:t>4、稳固保护附件：采用环保聚乙烯材质，抗老化性能比橡胶材质强、重量轻；长方形垫块≥6个，内嵌有联接锁凹槽；大三角形滑梯垫块≥6个，坡面上分布有倒齿；厚型正方形垫块≥12个，内嵌有联接锁凹槽；薄型正方形垫块≥12个，内嵌有联接锁凹槽；小三角形垫块≥6个，坡面上分布有倒齿；鞍形滑块≥6个，坡面上分布有倒齿；连接锁片≥15片</w:t>
            </w:r>
            <w:r>
              <w:rPr>
                <w:rFonts w:hint="eastAsia" w:asciiTheme="minorEastAsia" w:hAnsiTheme="minorEastAsia" w:eastAsiaTheme="minorEastAsia" w:cstheme="minorEastAsia"/>
                <w:color w:val="000000"/>
                <w:kern w:val="0"/>
                <w:sz w:val="21"/>
                <w:szCs w:val="21"/>
                <w:lang w:eastAsia="zh-CN" w:bidi="ar"/>
              </w:rPr>
              <w:t>；</w:t>
            </w:r>
          </w:p>
          <w:p>
            <w:pPr>
              <w:widowControl/>
              <w:jc w:val="left"/>
              <w:textAlignment w:val="center"/>
              <w:rPr>
                <w:rFonts w:hint="eastAsia" w:asciiTheme="minorEastAsia" w:hAnsiTheme="minorEastAsia" w:eastAsiaTheme="minorEastAsia" w:cstheme="minorEastAsia"/>
                <w:color w:val="000000"/>
                <w:kern w:val="0"/>
                <w:sz w:val="21"/>
                <w:szCs w:val="21"/>
                <w:lang w:val="en-US" w:eastAsia="zh-CN" w:bidi="ar"/>
              </w:rPr>
            </w:pPr>
            <w:r>
              <w:rPr>
                <w:rFonts w:hint="eastAsia" w:asciiTheme="minorEastAsia" w:hAnsiTheme="minorEastAsia" w:eastAsiaTheme="minorEastAsia" w:cstheme="minorEastAsia"/>
                <w:color w:val="000000"/>
                <w:kern w:val="0"/>
                <w:sz w:val="21"/>
                <w:szCs w:val="21"/>
                <w:lang w:bidi="ar"/>
              </w:rPr>
              <w:t>5、提供检测报告。</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rPr>
          <w:trHeight w:val="759" w:hRule="atLeast"/>
          <w:jc w:val="center"/>
        </w:trPr>
        <w:tc>
          <w:tcPr>
            <w:tcW w:w="790" w:type="dxa"/>
            <w:vAlign w:val="center"/>
          </w:tcPr>
          <w:p>
            <w:pPr>
              <w:spacing w:beforeLines="0" w:afterLines="0"/>
              <w:jc w:val="center"/>
              <w:rPr>
                <w:rFonts w:hint="eastAsia" w:asciiTheme="minorEastAsia" w:hAnsiTheme="minorEastAsia" w:eastAsiaTheme="minorEastAsia" w:cstheme="minorEastAsia"/>
                <w:color w:val="000000"/>
                <w:kern w:val="2"/>
                <w:sz w:val="21"/>
                <w:szCs w:val="21"/>
                <w:lang w:val="en-US" w:eastAsia="zh-CN" w:bidi="ar-SA"/>
              </w:rPr>
            </w:pPr>
            <w:r>
              <w:rPr>
                <w:rFonts w:hint="eastAsia" w:asciiTheme="minorEastAsia" w:hAnsiTheme="minorEastAsia" w:eastAsiaTheme="minorEastAsia" w:cstheme="minorEastAsia"/>
                <w:color w:val="000000"/>
                <w:sz w:val="21"/>
                <w:szCs w:val="21"/>
              </w:rPr>
              <w:t>无齿锯</w:t>
            </w:r>
          </w:p>
        </w:tc>
        <w:tc>
          <w:tcPr>
            <w:tcW w:w="555" w:type="dxa"/>
            <w:vAlign w:val="center"/>
          </w:tcPr>
          <w:p>
            <w:pPr>
              <w:spacing w:beforeLines="0" w:afterLines="0"/>
              <w:jc w:val="center"/>
              <w:rPr>
                <w:rFonts w:hint="eastAsia" w:asciiTheme="minorEastAsia" w:hAnsiTheme="minorEastAsia" w:eastAsiaTheme="minorEastAsia" w:cstheme="minorEastAsia"/>
                <w:color w:val="000000"/>
                <w:kern w:val="2"/>
                <w:sz w:val="21"/>
                <w:szCs w:val="21"/>
                <w:lang w:val="en-US" w:eastAsia="zh-CN" w:bidi="ar-SA"/>
              </w:rPr>
            </w:pPr>
            <w:r>
              <w:rPr>
                <w:rFonts w:hint="eastAsia" w:asciiTheme="minorEastAsia" w:hAnsiTheme="minorEastAsia" w:eastAsiaTheme="minorEastAsia" w:cstheme="minorEastAsia"/>
                <w:color w:val="000000"/>
                <w:sz w:val="21"/>
                <w:szCs w:val="21"/>
              </w:rPr>
              <w:t>台</w:t>
            </w:r>
          </w:p>
        </w:tc>
        <w:tc>
          <w:tcPr>
            <w:tcW w:w="495" w:type="dxa"/>
            <w:vAlign w:val="center"/>
          </w:tcPr>
          <w:p>
            <w:pPr>
              <w:spacing w:beforeLines="0" w:afterLines="0"/>
              <w:jc w:val="center"/>
              <w:rPr>
                <w:rFonts w:hint="eastAsia" w:asciiTheme="minorEastAsia" w:hAnsiTheme="minorEastAsia" w:eastAsiaTheme="minorEastAsia" w:cstheme="minorEastAsia"/>
                <w:color w:val="000000"/>
                <w:kern w:val="2"/>
                <w:sz w:val="21"/>
                <w:szCs w:val="21"/>
                <w:lang w:val="en-US" w:eastAsia="zh-CN" w:bidi="ar-SA"/>
              </w:rPr>
            </w:pPr>
            <w:r>
              <w:rPr>
                <w:rFonts w:hint="eastAsia" w:asciiTheme="minorEastAsia" w:hAnsiTheme="minorEastAsia" w:eastAsiaTheme="minorEastAsia" w:cstheme="minorEastAsia"/>
                <w:color w:val="000000"/>
                <w:sz w:val="21"/>
                <w:szCs w:val="21"/>
              </w:rPr>
              <w:t>3</w:t>
            </w:r>
          </w:p>
        </w:tc>
        <w:tc>
          <w:tcPr>
            <w:tcW w:w="8899" w:type="dxa"/>
            <w:vAlign w:val="center"/>
          </w:tcPr>
          <w:p>
            <w:pPr>
              <w:widowControl/>
              <w:jc w:val="left"/>
              <w:textAlignment w:val="center"/>
              <w:rPr>
                <w:rFonts w:hint="eastAsia" w:asciiTheme="minorEastAsia" w:hAnsiTheme="minorEastAsia" w:eastAsiaTheme="minorEastAsia" w:cstheme="minorEastAsia"/>
                <w:color w:val="000000"/>
                <w:kern w:val="0"/>
                <w:sz w:val="21"/>
                <w:szCs w:val="21"/>
                <w:lang w:eastAsia="zh-CN" w:bidi="ar"/>
              </w:rPr>
            </w:pPr>
            <w:r>
              <w:rPr>
                <w:rFonts w:hint="eastAsia" w:asciiTheme="minorEastAsia" w:hAnsiTheme="minorEastAsia" w:eastAsiaTheme="minorEastAsia" w:cstheme="minorEastAsia"/>
                <w:color w:val="000000"/>
                <w:kern w:val="0"/>
                <w:sz w:val="21"/>
                <w:szCs w:val="21"/>
                <w:lang w:bidi="ar"/>
              </w:rPr>
              <w:t>1、最大锯片直径：≥350mm</w:t>
            </w:r>
            <w:r>
              <w:rPr>
                <w:rFonts w:hint="eastAsia" w:asciiTheme="minorEastAsia" w:hAnsiTheme="minorEastAsia" w:eastAsiaTheme="minorEastAsia" w:cstheme="minorEastAsia"/>
                <w:color w:val="000000"/>
                <w:kern w:val="0"/>
                <w:sz w:val="21"/>
                <w:szCs w:val="21"/>
                <w:lang w:eastAsia="zh-CN" w:bidi="ar"/>
              </w:rPr>
              <w:t>；</w:t>
            </w:r>
          </w:p>
          <w:p>
            <w:pPr>
              <w:widowControl/>
              <w:jc w:val="left"/>
              <w:textAlignment w:val="center"/>
              <w:rPr>
                <w:rFonts w:hint="eastAsia" w:asciiTheme="minorEastAsia" w:hAnsiTheme="minorEastAsia" w:eastAsiaTheme="minorEastAsia" w:cstheme="minorEastAsia"/>
                <w:color w:val="000000"/>
                <w:kern w:val="0"/>
                <w:sz w:val="21"/>
                <w:szCs w:val="21"/>
                <w:lang w:eastAsia="zh-CN" w:bidi="ar"/>
              </w:rPr>
            </w:pPr>
            <w:r>
              <w:rPr>
                <w:rFonts w:hint="eastAsia" w:asciiTheme="minorEastAsia" w:hAnsiTheme="minorEastAsia" w:eastAsiaTheme="minorEastAsia" w:cstheme="minorEastAsia"/>
                <w:color w:val="000000"/>
                <w:kern w:val="0"/>
                <w:sz w:val="21"/>
                <w:szCs w:val="21"/>
                <w:lang w:bidi="ar"/>
              </w:rPr>
              <w:t>2、切割深度：≥125mm</w:t>
            </w:r>
            <w:r>
              <w:rPr>
                <w:rFonts w:hint="eastAsia" w:asciiTheme="minorEastAsia" w:hAnsiTheme="minorEastAsia" w:eastAsiaTheme="minorEastAsia" w:cstheme="minorEastAsia"/>
                <w:color w:val="000000"/>
                <w:kern w:val="0"/>
                <w:sz w:val="21"/>
                <w:szCs w:val="21"/>
                <w:lang w:eastAsia="zh-CN" w:bidi="ar"/>
              </w:rPr>
              <w:t>；</w:t>
            </w:r>
          </w:p>
          <w:p>
            <w:pPr>
              <w:widowControl/>
              <w:jc w:val="left"/>
              <w:textAlignment w:val="center"/>
              <w:rPr>
                <w:rFonts w:hint="eastAsia" w:asciiTheme="minorEastAsia" w:hAnsiTheme="minorEastAsia" w:eastAsiaTheme="minorEastAsia" w:cstheme="minorEastAsia"/>
                <w:color w:val="000000"/>
                <w:kern w:val="0"/>
                <w:sz w:val="21"/>
                <w:szCs w:val="21"/>
                <w:lang w:eastAsia="zh-CN" w:bidi="ar"/>
              </w:rPr>
            </w:pPr>
            <w:r>
              <w:rPr>
                <w:rFonts w:hint="eastAsia" w:asciiTheme="minorEastAsia" w:hAnsiTheme="minorEastAsia" w:eastAsiaTheme="minorEastAsia" w:cstheme="minorEastAsia"/>
                <w:color w:val="000000"/>
                <w:kern w:val="0"/>
                <w:sz w:val="21"/>
                <w:szCs w:val="21"/>
                <w:lang w:bidi="ar"/>
              </w:rPr>
              <w:t>3、转轴尺寸≥20mm</w:t>
            </w:r>
            <w:r>
              <w:rPr>
                <w:rFonts w:hint="eastAsia" w:asciiTheme="minorEastAsia" w:hAnsiTheme="minorEastAsia" w:eastAsiaTheme="minorEastAsia" w:cstheme="minorEastAsia"/>
                <w:color w:val="000000"/>
                <w:kern w:val="0"/>
                <w:sz w:val="21"/>
                <w:szCs w:val="21"/>
                <w:lang w:eastAsia="zh-CN" w:bidi="ar"/>
              </w:rPr>
              <w:t>；</w:t>
            </w:r>
          </w:p>
          <w:p>
            <w:pPr>
              <w:widowControl/>
              <w:jc w:val="left"/>
              <w:textAlignment w:val="center"/>
              <w:rPr>
                <w:rFonts w:hint="eastAsia" w:asciiTheme="minorEastAsia" w:hAnsiTheme="minorEastAsia" w:eastAsiaTheme="minorEastAsia" w:cstheme="minorEastAsia"/>
                <w:color w:val="000000"/>
                <w:kern w:val="0"/>
                <w:sz w:val="21"/>
                <w:szCs w:val="21"/>
                <w:lang w:eastAsia="zh-CN" w:bidi="ar"/>
              </w:rPr>
            </w:pPr>
            <w:r>
              <w:rPr>
                <w:rFonts w:hint="eastAsia" w:asciiTheme="minorEastAsia" w:hAnsiTheme="minorEastAsia" w:eastAsiaTheme="minorEastAsia" w:cstheme="minorEastAsia"/>
                <w:color w:val="000000"/>
                <w:kern w:val="0"/>
                <w:sz w:val="21"/>
                <w:szCs w:val="21"/>
                <w:lang w:bidi="ar"/>
              </w:rPr>
              <w:t>4、锯片/链转数：≥4450rpm</w:t>
            </w:r>
            <w:r>
              <w:rPr>
                <w:rFonts w:hint="eastAsia" w:asciiTheme="minorEastAsia" w:hAnsiTheme="minorEastAsia" w:eastAsiaTheme="minorEastAsia" w:cstheme="minorEastAsia"/>
                <w:color w:val="000000"/>
                <w:kern w:val="0"/>
                <w:sz w:val="21"/>
                <w:szCs w:val="21"/>
                <w:lang w:eastAsia="zh-CN" w:bidi="ar"/>
              </w:rPr>
              <w:t>；</w:t>
            </w:r>
          </w:p>
          <w:p>
            <w:pPr>
              <w:widowControl/>
              <w:jc w:val="left"/>
              <w:textAlignment w:val="center"/>
              <w:rPr>
                <w:rFonts w:hint="eastAsia" w:asciiTheme="minorEastAsia" w:hAnsiTheme="minorEastAsia" w:eastAsiaTheme="minorEastAsia" w:cstheme="minorEastAsia"/>
                <w:color w:val="000000"/>
                <w:kern w:val="0"/>
                <w:sz w:val="21"/>
                <w:szCs w:val="21"/>
                <w:lang w:eastAsia="zh-CN" w:bidi="ar"/>
              </w:rPr>
            </w:pPr>
            <w:r>
              <w:rPr>
                <w:rFonts w:hint="eastAsia" w:asciiTheme="minorEastAsia" w:hAnsiTheme="minorEastAsia" w:eastAsiaTheme="minorEastAsia" w:cstheme="minorEastAsia"/>
                <w:color w:val="000000"/>
                <w:kern w:val="0"/>
                <w:sz w:val="21"/>
                <w:szCs w:val="21"/>
                <w:lang w:bidi="ar"/>
              </w:rPr>
              <w:t>5、功率：≥4KW</w:t>
            </w:r>
            <w:r>
              <w:rPr>
                <w:rFonts w:hint="eastAsia" w:asciiTheme="minorEastAsia" w:hAnsiTheme="minorEastAsia" w:eastAsiaTheme="minorEastAsia" w:cstheme="minorEastAsia"/>
                <w:color w:val="000000"/>
                <w:kern w:val="0"/>
                <w:sz w:val="21"/>
                <w:szCs w:val="21"/>
                <w:lang w:eastAsia="zh-CN" w:bidi="ar"/>
              </w:rPr>
              <w:t>；</w:t>
            </w:r>
          </w:p>
          <w:p>
            <w:pPr>
              <w:widowControl/>
              <w:jc w:val="left"/>
              <w:textAlignment w:val="center"/>
              <w:rPr>
                <w:rFonts w:hint="eastAsia" w:asciiTheme="minorEastAsia" w:hAnsiTheme="minorEastAsia" w:eastAsiaTheme="minorEastAsia" w:cstheme="minorEastAsia"/>
                <w:color w:val="000000"/>
                <w:kern w:val="0"/>
                <w:sz w:val="21"/>
                <w:szCs w:val="21"/>
                <w:lang w:eastAsia="zh-CN" w:bidi="ar"/>
              </w:rPr>
            </w:pPr>
            <w:r>
              <w:rPr>
                <w:rFonts w:hint="eastAsia" w:asciiTheme="minorEastAsia" w:hAnsiTheme="minorEastAsia" w:eastAsiaTheme="minorEastAsia" w:cstheme="minorEastAsia"/>
                <w:color w:val="000000"/>
                <w:kern w:val="0"/>
                <w:sz w:val="21"/>
                <w:szCs w:val="21"/>
                <w:lang w:bidi="ar"/>
              </w:rPr>
              <w:t>6、发动机转数：≥9500rpm</w:t>
            </w:r>
            <w:r>
              <w:rPr>
                <w:rFonts w:hint="eastAsia" w:asciiTheme="minorEastAsia" w:hAnsiTheme="minorEastAsia" w:eastAsiaTheme="minorEastAsia" w:cstheme="minorEastAsia"/>
                <w:color w:val="000000"/>
                <w:kern w:val="0"/>
                <w:sz w:val="21"/>
                <w:szCs w:val="21"/>
                <w:lang w:eastAsia="zh-CN" w:bidi="ar"/>
              </w:rPr>
              <w:t>；</w:t>
            </w:r>
          </w:p>
          <w:p>
            <w:pPr>
              <w:widowControl/>
              <w:jc w:val="left"/>
              <w:textAlignment w:val="center"/>
              <w:rPr>
                <w:rFonts w:hint="eastAsia" w:asciiTheme="minorEastAsia" w:hAnsiTheme="minorEastAsia" w:eastAsiaTheme="minorEastAsia" w:cstheme="minorEastAsia"/>
                <w:color w:val="000000"/>
                <w:kern w:val="0"/>
                <w:sz w:val="21"/>
                <w:szCs w:val="21"/>
                <w:lang w:eastAsia="zh-CN" w:bidi="ar"/>
              </w:rPr>
            </w:pPr>
            <w:r>
              <w:rPr>
                <w:rFonts w:hint="eastAsia" w:asciiTheme="minorEastAsia" w:hAnsiTheme="minorEastAsia" w:eastAsiaTheme="minorEastAsia" w:cstheme="minorEastAsia"/>
                <w:color w:val="000000"/>
                <w:kern w:val="0"/>
                <w:sz w:val="21"/>
                <w:szCs w:val="21"/>
                <w:lang w:bidi="ar"/>
              </w:rPr>
              <w:t>7、汽油箱容积：≥0.9L</w:t>
            </w:r>
            <w:r>
              <w:rPr>
                <w:rFonts w:hint="eastAsia" w:asciiTheme="minorEastAsia" w:hAnsiTheme="minorEastAsia" w:eastAsiaTheme="minorEastAsia" w:cstheme="minorEastAsia"/>
                <w:color w:val="000000"/>
                <w:kern w:val="0"/>
                <w:sz w:val="21"/>
                <w:szCs w:val="21"/>
                <w:lang w:eastAsia="zh-CN" w:bidi="ar"/>
              </w:rPr>
              <w:t>；</w:t>
            </w:r>
          </w:p>
          <w:p>
            <w:pPr>
              <w:widowControl/>
              <w:jc w:val="left"/>
              <w:textAlignment w:val="center"/>
              <w:rPr>
                <w:rFonts w:hint="eastAsia" w:asciiTheme="minorEastAsia" w:hAnsiTheme="minorEastAsia" w:eastAsiaTheme="minorEastAsia" w:cstheme="minorEastAsia"/>
                <w:color w:val="000000"/>
                <w:kern w:val="0"/>
                <w:sz w:val="21"/>
                <w:szCs w:val="21"/>
                <w:lang w:eastAsia="zh-CN" w:bidi="ar"/>
              </w:rPr>
            </w:pPr>
            <w:r>
              <w:rPr>
                <w:rFonts w:hint="eastAsia" w:asciiTheme="minorEastAsia" w:hAnsiTheme="minorEastAsia" w:eastAsiaTheme="minorEastAsia" w:cstheme="minorEastAsia"/>
                <w:color w:val="000000"/>
                <w:kern w:val="0"/>
                <w:sz w:val="21"/>
                <w:szCs w:val="21"/>
                <w:lang w:bidi="ar"/>
              </w:rPr>
              <w:t>8、机油箱容积：≥0.3L</w:t>
            </w:r>
            <w:r>
              <w:rPr>
                <w:rFonts w:hint="eastAsia" w:asciiTheme="minorEastAsia" w:hAnsiTheme="minorEastAsia" w:eastAsiaTheme="minorEastAsia" w:cstheme="minorEastAsia"/>
                <w:color w:val="000000"/>
                <w:kern w:val="0"/>
                <w:sz w:val="21"/>
                <w:szCs w:val="21"/>
                <w:lang w:eastAsia="zh-CN" w:bidi="ar"/>
              </w:rPr>
              <w:t>；</w:t>
            </w:r>
          </w:p>
          <w:p>
            <w:pPr>
              <w:widowControl/>
              <w:jc w:val="left"/>
              <w:textAlignment w:val="center"/>
              <w:rPr>
                <w:rFonts w:hint="eastAsia" w:asciiTheme="minorEastAsia" w:hAnsiTheme="minorEastAsia" w:eastAsiaTheme="minorEastAsia" w:cstheme="minorEastAsia"/>
                <w:color w:val="000000"/>
                <w:kern w:val="0"/>
                <w:sz w:val="21"/>
                <w:szCs w:val="21"/>
                <w:lang w:eastAsia="zh-CN" w:bidi="ar"/>
              </w:rPr>
            </w:pPr>
            <w:r>
              <w:rPr>
                <w:rFonts w:hint="eastAsia" w:asciiTheme="minorEastAsia" w:hAnsiTheme="minorEastAsia" w:eastAsiaTheme="minorEastAsia" w:cstheme="minorEastAsia"/>
                <w:color w:val="000000"/>
                <w:kern w:val="0"/>
                <w:sz w:val="21"/>
                <w:szCs w:val="21"/>
                <w:lang w:bidi="ar"/>
              </w:rPr>
              <w:t>9、体积（长宽高）：≤775mm*270mm*430mm</w:t>
            </w:r>
            <w:r>
              <w:rPr>
                <w:rFonts w:hint="eastAsia" w:asciiTheme="minorEastAsia" w:hAnsiTheme="minorEastAsia" w:eastAsiaTheme="minorEastAsia" w:cstheme="minorEastAsia"/>
                <w:color w:val="000000"/>
                <w:kern w:val="0"/>
                <w:sz w:val="21"/>
                <w:szCs w:val="21"/>
                <w:lang w:eastAsia="zh-CN" w:bidi="ar"/>
              </w:rPr>
              <w:t>；</w:t>
            </w:r>
          </w:p>
          <w:p>
            <w:pPr>
              <w:widowControl/>
              <w:jc w:val="left"/>
              <w:textAlignment w:val="center"/>
              <w:rPr>
                <w:rFonts w:hint="eastAsia" w:asciiTheme="minorEastAsia" w:hAnsiTheme="minorEastAsia" w:eastAsiaTheme="minorEastAsia" w:cstheme="minorEastAsia"/>
                <w:color w:val="000000"/>
                <w:kern w:val="0"/>
                <w:sz w:val="21"/>
                <w:szCs w:val="21"/>
                <w:lang w:val="en-US" w:eastAsia="zh-CN" w:bidi="ar"/>
              </w:rPr>
            </w:pPr>
            <w:r>
              <w:rPr>
                <w:rFonts w:hint="eastAsia" w:asciiTheme="minorEastAsia" w:hAnsiTheme="minorEastAsia" w:eastAsiaTheme="minorEastAsia" w:cstheme="minorEastAsia"/>
                <w:color w:val="000000"/>
                <w:kern w:val="0"/>
                <w:sz w:val="21"/>
                <w:szCs w:val="21"/>
                <w:lang w:bidi="ar"/>
              </w:rPr>
              <w:t>10、净重：≤11kg</w:t>
            </w:r>
            <w:r>
              <w:rPr>
                <w:rFonts w:hint="eastAsia" w:asciiTheme="minorEastAsia" w:hAnsiTheme="minorEastAsia" w:eastAsiaTheme="minorEastAsia" w:cstheme="minorEastAsia"/>
                <w:color w:val="000000"/>
                <w:kern w:val="0"/>
                <w:sz w:val="21"/>
                <w:szCs w:val="21"/>
                <w:lang w:eastAsia="zh-CN" w:bidi="ar"/>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rPr>
          <w:trHeight w:val="2189" w:hRule="atLeast"/>
          <w:jc w:val="center"/>
        </w:trPr>
        <w:tc>
          <w:tcPr>
            <w:tcW w:w="790" w:type="dxa"/>
            <w:vAlign w:val="center"/>
          </w:tcPr>
          <w:p>
            <w:pPr>
              <w:spacing w:beforeLines="0" w:afterLines="0"/>
              <w:jc w:val="center"/>
              <w:rPr>
                <w:rFonts w:hint="eastAsia" w:asciiTheme="minorEastAsia" w:hAnsiTheme="minorEastAsia" w:eastAsiaTheme="minorEastAsia" w:cstheme="minorEastAsia"/>
                <w:color w:val="000000"/>
                <w:kern w:val="2"/>
                <w:sz w:val="21"/>
                <w:szCs w:val="21"/>
                <w:lang w:val="en-US" w:eastAsia="zh-CN" w:bidi="ar-SA"/>
              </w:rPr>
            </w:pPr>
            <w:r>
              <w:rPr>
                <w:rFonts w:hint="eastAsia" w:asciiTheme="minorEastAsia" w:hAnsiTheme="minorEastAsia" w:eastAsiaTheme="minorEastAsia" w:cstheme="minorEastAsia"/>
                <w:color w:val="000000"/>
                <w:sz w:val="21"/>
                <w:szCs w:val="21"/>
              </w:rPr>
              <w:t>50米线盘</w:t>
            </w:r>
          </w:p>
        </w:tc>
        <w:tc>
          <w:tcPr>
            <w:tcW w:w="555" w:type="dxa"/>
            <w:vAlign w:val="center"/>
          </w:tcPr>
          <w:p>
            <w:pPr>
              <w:spacing w:beforeLines="0" w:afterLines="0"/>
              <w:jc w:val="center"/>
              <w:rPr>
                <w:rFonts w:hint="eastAsia" w:asciiTheme="minorEastAsia" w:hAnsiTheme="minorEastAsia" w:eastAsiaTheme="minorEastAsia" w:cstheme="minorEastAsia"/>
                <w:color w:val="000000"/>
                <w:kern w:val="2"/>
                <w:sz w:val="21"/>
                <w:szCs w:val="21"/>
                <w:lang w:val="en-US" w:eastAsia="zh-CN" w:bidi="ar-SA"/>
              </w:rPr>
            </w:pPr>
            <w:r>
              <w:rPr>
                <w:rFonts w:hint="eastAsia" w:asciiTheme="minorEastAsia" w:hAnsiTheme="minorEastAsia" w:eastAsiaTheme="minorEastAsia" w:cstheme="minorEastAsia"/>
                <w:color w:val="000000"/>
                <w:sz w:val="21"/>
                <w:szCs w:val="21"/>
              </w:rPr>
              <w:t>盘</w:t>
            </w:r>
          </w:p>
        </w:tc>
        <w:tc>
          <w:tcPr>
            <w:tcW w:w="495" w:type="dxa"/>
            <w:vAlign w:val="center"/>
          </w:tcPr>
          <w:p>
            <w:pPr>
              <w:spacing w:beforeLines="0" w:afterLines="0"/>
              <w:jc w:val="center"/>
              <w:rPr>
                <w:rFonts w:hint="eastAsia" w:asciiTheme="minorEastAsia" w:hAnsiTheme="minorEastAsia" w:eastAsiaTheme="minorEastAsia" w:cstheme="minorEastAsia"/>
                <w:color w:val="000000"/>
                <w:kern w:val="2"/>
                <w:sz w:val="21"/>
                <w:szCs w:val="21"/>
                <w:lang w:val="en-US" w:eastAsia="zh-CN" w:bidi="ar-SA"/>
              </w:rPr>
            </w:pPr>
            <w:r>
              <w:rPr>
                <w:rFonts w:hint="eastAsia" w:asciiTheme="minorEastAsia" w:hAnsiTheme="minorEastAsia" w:eastAsiaTheme="minorEastAsia" w:cstheme="minorEastAsia"/>
                <w:color w:val="000000"/>
                <w:sz w:val="21"/>
                <w:szCs w:val="21"/>
              </w:rPr>
              <w:t>1</w:t>
            </w:r>
          </w:p>
        </w:tc>
        <w:tc>
          <w:tcPr>
            <w:tcW w:w="8899" w:type="dxa"/>
            <w:vAlign w:val="center"/>
          </w:tcPr>
          <w:p>
            <w:pPr>
              <w:widowControl/>
              <w:jc w:val="left"/>
              <w:textAlignment w:val="center"/>
              <w:rPr>
                <w:rFonts w:hint="eastAsia" w:asciiTheme="minorEastAsia" w:hAnsiTheme="minorEastAsia" w:eastAsiaTheme="minorEastAsia" w:cstheme="minorEastAsia"/>
                <w:color w:val="000000"/>
                <w:kern w:val="0"/>
                <w:sz w:val="21"/>
                <w:szCs w:val="21"/>
                <w:lang w:eastAsia="zh-CN" w:bidi="ar"/>
              </w:rPr>
            </w:pPr>
            <w:r>
              <w:rPr>
                <w:rFonts w:hint="eastAsia" w:asciiTheme="minorEastAsia" w:hAnsiTheme="minorEastAsia" w:eastAsiaTheme="minorEastAsia" w:cstheme="minorEastAsia"/>
                <w:color w:val="000000"/>
                <w:kern w:val="0"/>
                <w:sz w:val="21"/>
                <w:szCs w:val="21"/>
                <w:lang w:bidi="ar"/>
              </w:rPr>
              <w:t>1、额定电压：220V</w:t>
            </w:r>
            <w:r>
              <w:rPr>
                <w:rFonts w:hint="eastAsia" w:asciiTheme="minorEastAsia" w:hAnsiTheme="minorEastAsia" w:eastAsiaTheme="minorEastAsia" w:cstheme="minorEastAsia"/>
                <w:color w:val="000000"/>
                <w:kern w:val="0"/>
                <w:sz w:val="21"/>
                <w:szCs w:val="21"/>
                <w:lang w:eastAsia="zh-CN" w:bidi="ar"/>
              </w:rPr>
              <w:t>；</w:t>
            </w:r>
          </w:p>
          <w:p>
            <w:pPr>
              <w:widowControl/>
              <w:jc w:val="left"/>
              <w:textAlignment w:val="center"/>
              <w:rPr>
                <w:rFonts w:hint="eastAsia" w:asciiTheme="minorEastAsia" w:hAnsiTheme="minorEastAsia" w:eastAsiaTheme="minorEastAsia" w:cstheme="minorEastAsia"/>
                <w:color w:val="000000"/>
                <w:kern w:val="0"/>
                <w:sz w:val="21"/>
                <w:szCs w:val="21"/>
                <w:lang w:eastAsia="zh-CN" w:bidi="ar"/>
              </w:rPr>
            </w:pPr>
            <w:r>
              <w:rPr>
                <w:rFonts w:hint="eastAsia" w:asciiTheme="minorEastAsia" w:hAnsiTheme="minorEastAsia" w:eastAsiaTheme="minorEastAsia" w:cstheme="minorEastAsia"/>
                <w:color w:val="000000"/>
                <w:kern w:val="0"/>
                <w:sz w:val="21"/>
                <w:szCs w:val="21"/>
                <w:lang w:bidi="ar"/>
              </w:rPr>
              <w:t>2、额定电流：≥25A</w:t>
            </w:r>
            <w:r>
              <w:rPr>
                <w:rFonts w:hint="eastAsia" w:asciiTheme="minorEastAsia" w:hAnsiTheme="minorEastAsia" w:eastAsiaTheme="minorEastAsia" w:cstheme="minorEastAsia"/>
                <w:color w:val="000000"/>
                <w:kern w:val="0"/>
                <w:sz w:val="21"/>
                <w:szCs w:val="21"/>
                <w:lang w:eastAsia="zh-CN" w:bidi="ar"/>
              </w:rPr>
              <w:t>；</w:t>
            </w:r>
          </w:p>
          <w:p>
            <w:pPr>
              <w:widowControl/>
              <w:jc w:val="left"/>
              <w:textAlignment w:val="center"/>
              <w:rPr>
                <w:rFonts w:hint="eastAsia" w:asciiTheme="minorEastAsia" w:hAnsiTheme="minorEastAsia" w:eastAsiaTheme="minorEastAsia" w:cstheme="minorEastAsia"/>
                <w:color w:val="000000"/>
                <w:kern w:val="0"/>
                <w:sz w:val="21"/>
                <w:szCs w:val="21"/>
                <w:lang w:eastAsia="zh-CN" w:bidi="ar"/>
              </w:rPr>
            </w:pPr>
            <w:r>
              <w:rPr>
                <w:rFonts w:hint="eastAsia" w:asciiTheme="minorEastAsia" w:hAnsiTheme="minorEastAsia" w:eastAsiaTheme="minorEastAsia" w:cstheme="minorEastAsia"/>
                <w:color w:val="000000"/>
                <w:kern w:val="0"/>
                <w:sz w:val="21"/>
                <w:szCs w:val="21"/>
                <w:lang w:bidi="ar"/>
              </w:rPr>
              <w:t>3、长度：≥50米</w:t>
            </w:r>
            <w:r>
              <w:rPr>
                <w:rFonts w:hint="eastAsia" w:asciiTheme="minorEastAsia" w:hAnsiTheme="minorEastAsia" w:eastAsiaTheme="minorEastAsia" w:cstheme="minorEastAsia"/>
                <w:color w:val="000000"/>
                <w:kern w:val="0"/>
                <w:sz w:val="21"/>
                <w:szCs w:val="21"/>
                <w:lang w:eastAsia="zh-CN" w:bidi="ar"/>
              </w:rPr>
              <w:t>；</w:t>
            </w:r>
          </w:p>
          <w:p>
            <w:pPr>
              <w:widowControl/>
              <w:jc w:val="left"/>
              <w:textAlignment w:val="center"/>
              <w:rPr>
                <w:rFonts w:hint="eastAsia" w:asciiTheme="minorEastAsia" w:hAnsiTheme="minorEastAsia" w:eastAsiaTheme="minorEastAsia" w:cstheme="minorEastAsia"/>
                <w:color w:val="000000"/>
                <w:kern w:val="0"/>
                <w:sz w:val="21"/>
                <w:szCs w:val="21"/>
                <w:lang w:eastAsia="zh-CN" w:bidi="ar"/>
              </w:rPr>
            </w:pPr>
            <w:r>
              <w:rPr>
                <w:rFonts w:hint="eastAsia" w:asciiTheme="minorEastAsia" w:hAnsiTheme="minorEastAsia" w:eastAsiaTheme="minorEastAsia" w:cstheme="minorEastAsia"/>
                <w:color w:val="000000"/>
                <w:kern w:val="0"/>
                <w:sz w:val="21"/>
                <w:szCs w:val="21"/>
                <w:lang w:bidi="ar"/>
              </w:rPr>
              <w:t>4、线盘轴采用非金属材料，免电磁热效应，卷盘抗振抗摔</w:t>
            </w:r>
            <w:r>
              <w:rPr>
                <w:rFonts w:hint="eastAsia" w:asciiTheme="minorEastAsia" w:hAnsiTheme="minorEastAsia" w:eastAsiaTheme="minorEastAsia" w:cstheme="minorEastAsia"/>
                <w:color w:val="000000"/>
                <w:kern w:val="0"/>
                <w:sz w:val="21"/>
                <w:szCs w:val="21"/>
                <w:lang w:eastAsia="zh-CN" w:bidi="ar"/>
              </w:rPr>
              <w:t>；</w:t>
            </w:r>
          </w:p>
          <w:p>
            <w:pPr>
              <w:widowControl/>
              <w:jc w:val="left"/>
              <w:textAlignment w:val="center"/>
              <w:rPr>
                <w:rFonts w:hint="eastAsia" w:asciiTheme="minorEastAsia" w:hAnsiTheme="minorEastAsia" w:eastAsiaTheme="minorEastAsia" w:cstheme="minorEastAsia"/>
                <w:color w:val="000000"/>
                <w:kern w:val="0"/>
                <w:sz w:val="21"/>
                <w:szCs w:val="21"/>
                <w:lang w:val="en-US" w:eastAsia="zh-CN" w:bidi="ar"/>
              </w:rPr>
            </w:pPr>
            <w:r>
              <w:rPr>
                <w:rFonts w:hint="eastAsia" w:asciiTheme="minorEastAsia" w:hAnsiTheme="minorEastAsia" w:eastAsiaTheme="minorEastAsia" w:cstheme="minorEastAsia"/>
                <w:color w:val="000000"/>
                <w:kern w:val="0"/>
                <w:sz w:val="21"/>
                <w:szCs w:val="21"/>
                <w:lang w:bidi="ar"/>
              </w:rPr>
              <w:t>5、带漏电及过载保护</w:t>
            </w:r>
            <w:r>
              <w:rPr>
                <w:rFonts w:hint="eastAsia" w:asciiTheme="minorEastAsia" w:hAnsiTheme="minorEastAsia" w:eastAsiaTheme="minorEastAsia" w:cstheme="minorEastAsia"/>
                <w:color w:val="000000"/>
                <w:kern w:val="0"/>
                <w:sz w:val="21"/>
                <w:szCs w:val="21"/>
                <w:lang w:eastAsia="zh-CN" w:bidi="ar"/>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rPr>
          <w:trHeight w:val="2189" w:hRule="atLeast"/>
          <w:jc w:val="center"/>
        </w:trPr>
        <w:tc>
          <w:tcPr>
            <w:tcW w:w="790" w:type="dxa"/>
            <w:vAlign w:val="center"/>
          </w:tcPr>
          <w:p>
            <w:pPr>
              <w:spacing w:beforeLines="0" w:afterLines="0"/>
              <w:jc w:val="center"/>
              <w:rPr>
                <w:rFonts w:hint="eastAsia" w:asciiTheme="minorEastAsia" w:hAnsiTheme="minorEastAsia" w:eastAsiaTheme="minorEastAsia" w:cstheme="minorEastAsia"/>
                <w:color w:val="000000"/>
                <w:kern w:val="2"/>
                <w:sz w:val="21"/>
                <w:szCs w:val="21"/>
                <w:lang w:val="en-US" w:eastAsia="zh-CN" w:bidi="ar-SA"/>
              </w:rPr>
            </w:pPr>
            <w:r>
              <w:rPr>
                <w:rFonts w:hint="eastAsia" w:asciiTheme="minorEastAsia" w:hAnsiTheme="minorEastAsia" w:eastAsiaTheme="minorEastAsia" w:cstheme="minorEastAsia"/>
                <w:color w:val="000000"/>
                <w:sz w:val="21"/>
                <w:szCs w:val="21"/>
              </w:rPr>
              <w:t>肢体固定气囊</w:t>
            </w:r>
          </w:p>
        </w:tc>
        <w:tc>
          <w:tcPr>
            <w:tcW w:w="555" w:type="dxa"/>
            <w:vAlign w:val="center"/>
          </w:tcPr>
          <w:p>
            <w:pPr>
              <w:spacing w:beforeLines="0" w:afterLines="0"/>
              <w:jc w:val="center"/>
              <w:rPr>
                <w:rFonts w:hint="eastAsia" w:asciiTheme="minorEastAsia" w:hAnsiTheme="minorEastAsia" w:eastAsiaTheme="minorEastAsia" w:cstheme="minorEastAsia"/>
                <w:color w:val="000000"/>
                <w:kern w:val="2"/>
                <w:sz w:val="21"/>
                <w:szCs w:val="21"/>
                <w:lang w:val="en-US" w:eastAsia="zh-CN" w:bidi="ar-SA"/>
              </w:rPr>
            </w:pPr>
            <w:r>
              <w:rPr>
                <w:rFonts w:hint="eastAsia" w:asciiTheme="minorEastAsia" w:hAnsiTheme="minorEastAsia" w:eastAsiaTheme="minorEastAsia" w:cstheme="minorEastAsia"/>
                <w:color w:val="000000"/>
                <w:sz w:val="21"/>
                <w:szCs w:val="21"/>
              </w:rPr>
              <w:t>个</w:t>
            </w:r>
          </w:p>
        </w:tc>
        <w:tc>
          <w:tcPr>
            <w:tcW w:w="495" w:type="dxa"/>
            <w:vAlign w:val="center"/>
          </w:tcPr>
          <w:p>
            <w:pPr>
              <w:spacing w:beforeLines="0" w:afterLines="0"/>
              <w:jc w:val="center"/>
              <w:rPr>
                <w:rFonts w:hint="eastAsia" w:asciiTheme="minorEastAsia" w:hAnsiTheme="minorEastAsia" w:eastAsiaTheme="minorEastAsia" w:cstheme="minorEastAsia"/>
                <w:color w:val="000000"/>
                <w:kern w:val="2"/>
                <w:sz w:val="21"/>
                <w:szCs w:val="21"/>
                <w:lang w:val="en-US" w:eastAsia="zh-CN" w:bidi="ar-SA"/>
              </w:rPr>
            </w:pPr>
            <w:r>
              <w:rPr>
                <w:rFonts w:hint="eastAsia" w:asciiTheme="minorEastAsia" w:hAnsiTheme="minorEastAsia" w:eastAsiaTheme="minorEastAsia" w:cstheme="minorEastAsia"/>
                <w:color w:val="000000"/>
                <w:sz w:val="21"/>
                <w:szCs w:val="21"/>
              </w:rPr>
              <w:t>1</w:t>
            </w:r>
          </w:p>
        </w:tc>
        <w:tc>
          <w:tcPr>
            <w:tcW w:w="8899" w:type="dxa"/>
            <w:vAlign w:val="center"/>
          </w:tcPr>
          <w:p>
            <w:pPr>
              <w:widowControl/>
              <w:jc w:val="left"/>
              <w:textAlignment w:val="center"/>
              <w:rPr>
                <w:rFonts w:hint="eastAsia" w:asciiTheme="minorEastAsia" w:hAnsiTheme="minorEastAsia" w:eastAsiaTheme="minorEastAsia" w:cstheme="minorEastAsia"/>
                <w:color w:val="000000"/>
                <w:kern w:val="0"/>
                <w:sz w:val="21"/>
                <w:szCs w:val="21"/>
                <w:lang w:bidi="ar"/>
              </w:rPr>
            </w:pPr>
            <w:r>
              <w:rPr>
                <w:rFonts w:hint="eastAsia" w:asciiTheme="minorEastAsia" w:hAnsiTheme="minorEastAsia" w:eastAsiaTheme="minorEastAsia" w:cstheme="minorEastAsia"/>
                <w:color w:val="000000"/>
                <w:kern w:val="0"/>
                <w:sz w:val="21"/>
                <w:szCs w:val="21"/>
                <w:lang w:bidi="ar"/>
              </w:rPr>
              <w:t>1、负压，PVC材料制成；</w:t>
            </w:r>
          </w:p>
          <w:p>
            <w:pPr>
              <w:widowControl/>
              <w:jc w:val="left"/>
              <w:textAlignment w:val="center"/>
              <w:rPr>
                <w:rFonts w:hint="eastAsia" w:asciiTheme="minorEastAsia" w:hAnsiTheme="minorEastAsia" w:eastAsiaTheme="minorEastAsia" w:cstheme="minorEastAsia"/>
                <w:color w:val="000000"/>
                <w:kern w:val="0"/>
                <w:sz w:val="21"/>
                <w:szCs w:val="21"/>
                <w:lang w:bidi="ar"/>
              </w:rPr>
            </w:pPr>
            <w:r>
              <w:rPr>
                <w:rFonts w:hint="eastAsia" w:asciiTheme="minorEastAsia" w:hAnsiTheme="minorEastAsia" w:eastAsiaTheme="minorEastAsia" w:cstheme="minorEastAsia"/>
                <w:color w:val="000000"/>
                <w:kern w:val="0"/>
                <w:sz w:val="21"/>
                <w:szCs w:val="21"/>
                <w:lang w:bidi="ar"/>
              </w:rPr>
              <w:t>2、表面不容易损坏，可洗涤；</w:t>
            </w:r>
          </w:p>
          <w:p>
            <w:pPr>
              <w:widowControl/>
              <w:jc w:val="left"/>
              <w:textAlignment w:val="center"/>
              <w:rPr>
                <w:rFonts w:hint="eastAsia" w:asciiTheme="minorEastAsia" w:hAnsiTheme="minorEastAsia" w:eastAsiaTheme="minorEastAsia" w:cstheme="minorEastAsia"/>
                <w:color w:val="000000"/>
                <w:kern w:val="0"/>
                <w:sz w:val="21"/>
                <w:szCs w:val="21"/>
                <w:lang w:bidi="ar"/>
              </w:rPr>
            </w:pPr>
            <w:r>
              <w:rPr>
                <w:rFonts w:hint="eastAsia" w:asciiTheme="minorEastAsia" w:hAnsiTheme="minorEastAsia" w:eastAsiaTheme="minorEastAsia" w:cstheme="minorEastAsia"/>
                <w:color w:val="000000"/>
                <w:kern w:val="0"/>
                <w:sz w:val="21"/>
                <w:szCs w:val="21"/>
                <w:lang w:bidi="ar"/>
              </w:rPr>
              <w:t>3、在真空状态可像石膏一样把伤员的骨折或脱臼部位固定住，保持70个小时以上；</w:t>
            </w:r>
          </w:p>
          <w:p>
            <w:pPr>
              <w:widowControl/>
              <w:jc w:val="left"/>
              <w:textAlignment w:val="center"/>
              <w:rPr>
                <w:rFonts w:hint="eastAsia" w:asciiTheme="minorEastAsia" w:hAnsiTheme="minorEastAsia" w:eastAsiaTheme="minorEastAsia" w:cstheme="minorEastAsia"/>
                <w:color w:val="000000"/>
                <w:kern w:val="0"/>
                <w:sz w:val="21"/>
                <w:szCs w:val="21"/>
                <w:lang w:bidi="ar"/>
              </w:rPr>
            </w:pPr>
            <w:r>
              <w:rPr>
                <w:rFonts w:hint="eastAsia" w:asciiTheme="minorEastAsia" w:hAnsiTheme="minorEastAsia" w:eastAsiaTheme="minorEastAsia" w:cstheme="minorEastAsia"/>
                <w:color w:val="000000"/>
                <w:kern w:val="0"/>
                <w:sz w:val="21"/>
                <w:szCs w:val="21"/>
                <w:lang w:bidi="ar"/>
              </w:rPr>
              <w:t>4、肢体固定气囊可按伤员各种形态而变化；</w:t>
            </w:r>
          </w:p>
          <w:p>
            <w:pPr>
              <w:widowControl/>
              <w:jc w:val="left"/>
              <w:textAlignment w:val="center"/>
              <w:rPr>
                <w:rFonts w:hint="eastAsia" w:asciiTheme="minorEastAsia" w:hAnsiTheme="minorEastAsia" w:eastAsiaTheme="minorEastAsia" w:cstheme="minorEastAsia"/>
                <w:color w:val="000000"/>
                <w:kern w:val="0"/>
                <w:sz w:val="21"/>
                <w:szCs w:val="21"/>
                <w:lang w:val="en-US" w:eastAsia="zh-CN" w:bidi="ar"/>
              </w:rPr>
            </w:pPr>
            <w:r>
              <w:rPr>
                <w:rFonts w:hint="eastAsia" w:asciiTheme="minorEastAsia" w:hAnsiTheme="minorEastAsia" w:eastAsiaTheme="minorEastAsia" w:cstheme="minorEastAsia"/>
                <w:color w:val="000000"/>
                <w:kern w:val="0"/>
                <w:sz w:val="21"/>
                <w:szCs w:val="21"/>
                <w:lang w:bidi="ar"/>
              </w:rPr>
              <w:t>5、可用X光、CT、MRI检查。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rPr>
          <w:trHeight w:val="2189" w:hRule="atLeast"/>
          <w:jc w:val="center"/>
        </w:trPr>
        <w:tc>
          <w:tcPr>
            <w:tcW w:w="790" w:type="dxa"/>
            <w:vAlign w:val="center"/>
          </w:tcPr>
          <w:p>
            <w:pPr>
              <w:spacing w:beforeLines="0" w:afterLines="0"/>
              <w:jc w:val="center"/>
              <w:rPr>
                <w:rFonts w:hint="eastAsia" w:asciiTheme="minorEastAsia" w:hAnsiTheme="minorEastAsia" w:eastAsiaTheme="minorEastAsia" w:cstheme="minorEastAsia"/>
                <w:color w:val="000000"/>
                <w:kern w:val="2"/>
                <w:sz w:val="21"/>
                <w:szCs w:val="21"/>
                <w:lang w:val="en-US" w:eastAsia="zh-CN" w:bidi="ar-SA"/>
              </w:rPr>
            </w:pPr>
            <w:r>
              <w:rPr>
                <w:rFonts w:hint="eastAsia" w:asciiTheme="minorEastAsia" w:hAnsiTheme="minorEastAsia" w:eastAsiaTheme="minorEastAsia" w:cstheme="minorEastAsia"/>
                <w:color w:val="000000"/>
                <w:sz w:val="21"/>
                <w:szCs w:val="21"/>
              </w:rPr>
              <w:t>远距离强光照明灯</w:t>
            </w:r>
          </w:p>
        </w:tc>
        <w:tc>
          <w:tcPr>
            <w:tcW w:w="555" w:type="dxa"/>
            <w:vAlign w:val="center"/>
          </w:tcPr>
          <w:p>
            <w:pPr>
              <w:spacing w:beforeLines="0" w:afterLines="0"/>
              <w:jc w:val="center"/>
              <w:rPr>
                <w:rFonts w:hint="eastAsia" w:asciiTheme="minorEastAsia" w:hAnsiTheme="minorEastAsia" w:eastAsiaTheme="minorEastAsia" w:cstheme="minorEastAsia"/>
                <w:color w:val="000000"/>
                <w:kern w:val="2"/>
                <w:sz w:val="21"/>
                <w:szCs w:val="21"/>
                <w:lang w:val="en-US" w:eastAsia="zh-CN" w:bidi="ar-SA"/>
              </w:rPr>
            </w:pPr>
            <w:r>
              <w:rPr>
                <w:rFonts w:hint="eastAsia" w:asciiTheme="minorEastAsia" w:hAnsiTheme="minorEastAsia" w:eastAsiaTheme="minorEastAsia" w:cstheme="minorEastAsia"/>
                <w:color w:val="000000"/>
                <w:sz w:val="21"/>
                <w:szCs w:val="21"/>
              </w:rPr>
              <w:t>个</w:t>
            </w:r>
          </w:p>
        </w:tc>
        <w:tc>
          <w:tcPr>
            <w:tcW w:w="495" w:type="dxa"/>
            <w:vAlign w:val="center"/>
          </w:tcPr>
          <w:p>
            <w:pPr>
              <w:spacing w:beforeLines="0" w:afterLines="0"/>
              <w:jc w:val="center"/>
              <w:rPr>
                <w:rFonts w:hint="eastAsia" w:asciiTheme="minorEastAsia" w:hAnsiTheme="minorEastAsia" w:eastAsiaTheme="minorEastAsia" w:cstheme="minorEastAsia"/>
                <w:color w:val="000000"/>
                <w:kern w:val="2"/>
                <w:sz w:val="21"/>
                <w:szCs w:val="21"/>
                <w:lang w:val="en-US" w:eastAsia="zh-CN" w:bidi="ar-SA"/>
              </w:rPr>
            </w:pPr>
            <w:r>
              <w:rPr>
                <w:rFonts w:hint="eastAsia" w:asciiTheme="minorEastAsia" w:hAnsiTheme="minorEastAsia" w:eastAsiaTheme="minorEastAsia" w:cstheme="minorEastAsia"/>
                <w:color w:val="000000"/>
                <w:sz w:val="21"/>
                <w:szCs w:val="21"/>
              </w:rPr>
              <w:t>5</w:t>
            </w:r>
          </w:p>
        </w:tc>
        <w:tc>
          <w:tcPr>
            <w:tcW w:w="8899" w:type="dxa"/>
            <w:vAlign w:val="center"/>
          </w:tcPr>
          <w:p>
            <w:pPr>
              <w:widowControl/>
              <w:jc w:val="left"/>
              <w:textAlignment w:val="center"/>
              <w:rPr>
                <w:rFonts w:hint="eastAsia" w:asciiTheme="minorEastAsia" w:hAnsiTheme="minorEastAsia" w:eastAsiaTheme="minorEastAsia" w:cstheme="minorEastAsia"/>
                <w:color w:val="000000"/>
                <w:kern w:val="0"/>
                <w:sz w:val="21"/>
                <w:szCs w:val="21"/>
                <w:lang w:val="en-US" w:eastAsia="zh-CN" w:bidi="ar"/>
              </w:rPr>
            </w:pPr>
            <w:r>
              <w:rPr>
                <w:rFonts w:hint="eastAsia" w:asciiTheme="minorEastAsia" w:hAnsiTheme="minorEastAsia" w:eastAsiaTheme="minorEastAsia" w:cstheme="minorEastAsia"/>
                <w:color w:val="000000"/>
                <w:kern w:val="0"/>
                <w:sz w:val="21"/>
                <w:szCs w:val="21"/>
                <w:lang w:bidi="ar"/>
              </w:rPr>
              <w:t>1、配置有车载电源线，电池电量不足时，可使用车载电瓶进行供电</w:t>
            </w:r>
            <w:r>
              <w:rPr>
                <w:rFonts w:hint="eastAsia" w:asciiTheme="minorEastAsia" w:hAnsiTheme="minorEastAsia" w:eastAsiaTheme="minorEastAsia" w:cstheme="minorEastAsia"/>
                <w:color w:val="000000"/>
                <w:kern w:val="0"/>
                <w:sz w:val="21"/>
                <w:szCs w:val="21"/>
                <w:lang w:eastAsia="zh-CN" w:bidi="ar"/>
              </w:rPr>
              <w:t>；</w:t>
            </w:r>
            <w:r>
              <w:rPr>
                <w:rFonts w:hint="eastAsia" w:asciiTheme="minorEastAsia" w:hAnsiTheme="minorEastAsia" w:eastAsiaTheme="minorEastAsia" w:cstheme="minorEastAsia"/>
                <w:color w:val="000000"/>
                <w:kern w:val="0"/>
                <w:sz w:val="21"/>
                <w:szCs w:val="21"/>
                <w:lang w:bidi="ar"/>
              </w:rPr>
              <w:br w:type="textWrapping"/>
            </w:r>
            <w:r>
              <w:rPr>
                <w:rFonts w:hint="eastAsia" w:asciiTheme="minorEastAsia" w:hAnsiTheme="minorEastAsia" w:eastAsiaTheme="minorEastAsia" w:cstheme="minorEastAsia"/>
                <w:color w:val="000000"/>
                <w:kern w:val="0"/>
                <w:sz w:val="21"/>
                <w:szCs w:val="21"/>
                <w:lang w:bidi="ar"/>
              </w:rPr>
              <w:t>2、灯头为内置式，不用时完全可以放置灯箱内</w:t>
            </w:r>
            <w:r>
              <w:rPr>
                <w:rFonts w:hint="eastAsia" w:asciiTheme="minorEastAsia" w:hAnsiTheme="minorEastAsia" w:eastAsiaTheme="minorEastAsia" w:cstheme="minorEastAsia"/>
                <w:color w:val="000000"/>
                <w:kern w:val="0"/>
                <w:sz w:val="21"/>
                <w:szCs w:val="21"/>
                <w:lang w:eastAsia="zh-CN" w:bidi="ar"/>
              </w:rPr>
              <w:t>；</w:t>
            </w:r>
            <w:r>
              <w:rPr>
                <w:rFonts w:hint="eastAsia" w:asciiTheme="minorEastAsia" w:hAnsiTheme="minorEastAsia" w:eastAsiaTheme="minorEastAsia" w:cstheme="minorEastAsia"/>
                <w:color w:val="000000"/>
                <w:kern w:val="0"/>
                <w:sz w:val="21"/>
                <w:szCs w:val="21"/>
                <w:lang w:bidi="ar"/>
              </w:rPr>
              <w:br w:type="textWrapping"/>
            </w:r>
            <w:r>
              <w:rPr>
                <w:rFonts w:hint="eastAsia" w:asciiTheme="minorEastAsia" w:hAnsiTheme="minorEastAsia" w:eastAsiaTheme="minorEastAsia" w:cstheme="minorEastAsia"/>
                <w:color w:val="000000"/>
                <w:kern w:val="0"/>
                <w:sz w:val="21"/>
                <w:szCs w:val="21"/>
                <w:lang w:val="en-US" w:eastAsia="zh-CN" w:bidi="ar"/>
              </w:rPr>
              <w:t>3</w:t>
            </w:r>
            <w:r>
              <w:rPr>
                <w:rFonts w:hint="eastAsia" w:asciiTheme="minorEastAsia" w:hAnsiTheme="minorEastAsia" w:eastAsiaTheme="minorEastAsia" w:cstheme="minorEastAsia"/>
                <w:color w:val="000000"/>
                <w:kern w:val="0"/>
                <w:sz w:val="21"/>
                <w:szCs w:val="21"/>
                <w:lang w:bidi="ar"/>
              </w:rPr>
              <w:t>、电池：额定电压 DC12V</w:t>
            </w:r>
            <w:r>
              <w:rPr>
                <w:rFonts w:hint="eastAsia" w:asciiTheme="minorEastAsia" w:hAnsiTheme="minorEastAsia" w:eastAsiaTheme="minorEastAsia" w:cstheme="minorEastAsia"/>
                <w:color w:val="000000"/>
                <w:kern w:val="0"/>
                <w:sz w:val="21"/>
                <w:szCs w:val="21"/>
                <w:lang w:eastAsia="zh-CN" w:bidi="ar"/>
              </w:rPr>
              <w:t>，</w:t>
            </w:r>
            <w:r>
              <w:rPr>
                <w:rFonts w:hint="eastAsia" w:asciiTheme="minorEastAsia" w:hAnsiTheme="minorEastAsia" w:eastAsiaTheme="minorEastAsia" w:cstheme="minorEastAsia"/>
                <w:color w:val="000000"/>
                <w:kern w:val="0"/>
                <w:sz w:val="21"/>
                <w:szCs w:val="21"/>
                <w:lang w:bidi="ar"/>
              </w:rPr>
              <w:t>额定容量≥24Ah</w:t>
            </w:r>
            <w:r>
              <w:rPr>
                <w:rFonts w:hint="eastAsia" w:asciiTheme="minorEastAsia" w:hAnsiTheme="minorEastAsia" w:eastAsiaTheme="minorEastAsia" w:cstheme="minorEastAsia"/>
                <w:color w:val="000000"/>
                <w:kern w:val="0"/>
                <w:sz w:val="21"/>
                <w:szCs w:val="21"/>
                <w:lang w:eastAsia="zh-CN" w:bidi="ar"/>
              </w:rPr>
              <w:t>；</w:t>
            </w:r>
            <w:r>
              <w:rPr>
                <w:rFonts w:hint="eastAsia" w:asciiTheme="minorEastAsia" w:hAnsiTheme="minorEastAsia" w:eastAsiaTheme="minorEastAsia" w:cstheme="minorEastAsia"/>
                <w:color w:val="000000"/>
                <w:kern w:val="0"/>
                <w:sz w:val="21"/>
                <w:szCs w:val="21"/>
                <w:lang w:bidi="ar"/>
              </w:rPr>
              <w:br w:type="textWrapping"/>
            </w:r>
            <w:r>
              <w:rPr>
                <w:rFonts w:hint="eastAsia" w:asciiTheme="minorEastAsia" w:hAnsiTheme="minorEastAsia" w:eastAsiaTheme="minorEastAsia" w:cstheme="minorEastAsia"/>
                <w:color w:val="000000"/>
                <w:kern w:val="0"/>
                <w:sz w:val="21"/>
                <w:szCs w:val="21"/>
                <w:lang w:val="en-US" w:eastAsia="zh-CN" w:bidi="ar"/>
              </w:rPr>
              <w:t>4</w:t>
            </w:r>
            <w:r>
              <w:rPr>
                <w:rFonts w:hint="eastAsia" w:asciiTheme="minorEastAsia" w:hAnsiTheme="minorEastAsia" w:eastAsiaTheme="minorEastAsia" w:cstheme="minorEastAsia"/>
                <w:color w:val="000000"/>
                <w:kern w:val="0"/>
                <w:sz w:val="21"/>
                <w:szCs w:val="21"/>
                <w:lang w:bidi="ar"/>
              </w:rPr>
              <w:t>、光源：类型LED</w:t>
            </w:r>
            <w:r>
              <w:rPr>
                <w:rFonts w:hint="eastAsia" w:asciiTheme="minorEastAsia" w:hAnsiTheme="minorEastAsia" w:eastAsiaTheme="minorEastAsia" w:cstheme="minorEastAsia"/>
                <w:color w:val="000000"/>
                <w:kern w:val="0"/>
                <w:sz w:val="21"/>
                <w:szCs w:val="21"/>
                <w:lang w:eastAsia="zh-CN" w:bidi="ar"/>
              </w:rPr>
              <w:t>，</w:t>
            </w:r>
            <w:r>
              <w:rPr>
                <w:rFonts w:hint="eastAsia" w:asciiTheme="minorEastAsia" w:hAnsiTheme="minorEastAsia" w:eastAsiaTheme="minorEastAsia" w:cstheme="minorEastAsia"/>
                <w:color w:val="000000"/>
                <w:kern w:val="0"/>
                <w:sz w:val="21"/>
                <w:szCs w:val="21"/>
                <w:lang w:bidi="ar"/>
              </w:rPr>
              <w:t>使用寿命≥100000h</w:t>
            </w:r>
            <w:r>
              <w:rPr>
                <w:rFonts w:hint="eastAsia" w:asciiTheme="minorEastAsia" w:hAnsiTheme="minorEastAsia" w:eastAsiaTheme="minorEastAsia" w:cstheme="minorEastAsia"/>
                <w:color w:val="000000"/>
                <w:kern w:val="0"/>
                <w:sz w:val="21"/>
                <w:szCs w:val="21"/>
                <w:lang w:eastAsia="zh-CN" w:bidi="ar"/>
              </w:rPr>
              <w:t>；</w:t>
            </w:r>
            <w:r>
              <w:rPr>
                <w:rFonts w:hint="eastAsia" w:asciiTheme="minorEastAsia" w:hAnsiTheme="minorEastAsia" w:eastAsiaTheme="minorEastAsia" w:cstheme="minorEastAsia"/>
                <w:color w:val="000000"/>
                <w:kern w:val="0"/>
                <w:sz w:val="21"/>
                <w:szCs w:val="21"/>
                <w:lang w:bidi="ar"/>
              </w:rPr>
              <w:br w:type="textWrapping"/>
            </w:r>
            <w:r>
              <w:rPr>
                <w:rFonts w:hint="eastAsia" w:asciiTheme="minorEastAsia" w:hAnsiTheme="minorEastAsia" w:eastAsiaTheme="minorEastAsia" w:cstheme="minorEastAsia"/>
                <w:color w:val="000000"/>
                <w:kern w:val="0"/>
                <w:sz w:val="21"/>
                <w:szCs w:val="21"/>
                <w:lang w:val="en-US" w:eastAsia="zh-CN" w:bidi="ar"/>
              </w:rPr>
              <w:t>5</w:t>
            </w:r>
            <w:r>
              <w:rPr>
                <w:rFonts w:hint="eastAsia" w:asciiTheme="minorEastAsia" w:hAnsiTheme="minorEastAsia" w:eastAsiaTheme="minorEastAsia" w:cstheme="minorEastAsia"/>
                <w:color w:val="000000"/>
                <w:kern w:val="0"/>
                <w:sz w:val="21"/>
                <w:szCs w:val="21"/>
                <w:lang w:bidi="ar"/>
              </w:rPr>
              <w:t>、功率：聚光≥25W 、泛光≥45W、警示≥2W</w:t>
            </w:r>
            <w:r>
              <w:rPr>
                <w:rFonts w:hint="eastAsia" w:asciiTheme="minorEastAsia" w:hAnsiTheme="minorEastAsia" w:eastAsiaTheme="minorEastAsia" w:cstheme="minorEastAsia"/>
                <w:color w:val="000000"/>
                <w:kern w:val="0"/>
                <w:sz w:val="21"/>
                <w:szCs w:val="21"/>
                <w:lang w:eastAsia="zh-CN" w:bidi="ar"/>
              </w:rPr>
              <w:t>，</w:t>
            </w:r>
            <w:r>
              <w:rPr>
                <w:rFonts w:hint="eastAsia" w:asciiTheme="minorEastAsia" w:hAnsiTheme="minorEastAsia" w:eastAsiaTheme="minorEastAsia" w:cstheme="minorEastAsia"/>
                <w:color w:val="000000"/>
                <w:kern w:val="0"/>
                <w:sz w:val="21"/>
                <w:szCs w:val="21"/>
                <w:lang w:bidi="ar"/>
              </w:rPr>
              <w:t>光源光通量泛光≥5500lm、聚光≥3000lm</w:t>
            </w:r>
            <w:r>
              <w:rPr>
                <w:rFonts w:hint="eastAsia" w:asciiTheme="minorEastAsia" w:hAnsiTheme="minorEastAsia" w:eastAsiaTheme="minorEastAsia" w:cstheme="minorEastAsia"/>
                <w:color w:val="000000"/>
                <w:kern w:val="0"/>
                <w:sz w:val="21"/>
                <w:szCs w:val="21"/>
                <w:lang w:eastAsia="zh-CN" w:bidi="ar"/>
              </w:rPr>
              <w:t>；</w:t>
            </w:r>
            <w:r>
              <w:rPr>
                <w:rFonts w:hint="eastAsia" w:asciiTheme="minorEastAsia" w:hAnsiTheme="minorEastAsia" w:eastAsiaTheme="minorEastAsia" w:cstheme="minorEastAsia"/>
                <w:color w:val="000000"/>
                <w:kern w:val="0"/>
                <w:sz w:val="21"/>
                <w:szCs w:val="21"/>
                <w:lang w:bidi="ar"/>
              </w:rPr>
              <w:br w:type="textWrapping"/>
            </w:r>
            <w:r>
              <w:rPr>
                <w:rFonts w:hint="eastAsia" w:asciiTheme="minorEastAsia" w:hAnsiTheme="minorEastAsia" w:eastAsiaTheme="minorEastAsia" w:cstheme="minorEastAsia"/>
                <w:color w:val="000000"/>
                <w:kern w:val="0"/>
                <w:sz w:val="21"/>
                <w:szCs w:val="21"/>
                <w:lang w:val="en-US" w:eastAsia="zh-CN" w:bidi="ar"/>
              </w:rPr>
              <w:t>6</w:t>
            </w:r>
            <w:r>
              <w:rPr>
                <w:rFonts w:hint="eastAsia" w:asciiTheme="minorEastAsia" w:hAnsiTheme="minorEastAsia" w:eastAsiaTheme="minorEastAsia" w:cstheme="minorEastAsia"/>
                <w:color w:val="000000"/>
                <w:kern w:val="0"/>
                <w:sz w:val="21"/>
                <w:szCs w:val="21"/>
                <w:lang w:bidi="ar"/>
              </w:rPr>
              <w:t>、放电时间：聚光泛光同时开到最亮连续放电时间≥3.5小时，只开聚光最亮连续放电时间≥10.5小时，</w:t>
            </w:r>
            <w:r>
              <w:rPr>
                <w:rFonts w:hint="eastAsia" w:asciiTheme="minorEastAsia" w:hAnsiTheme="minorEastAsia" w:eastAsiaTheme="minorEastAsia" w:cstheme="minorEastAsia"/>
                <w:color w:val="000000"/>
                <w:kern w:val="0"/>
                <w:sz w:val="21"/>
                <w:szCs w:val="21"/>
                <w:lang w:eastAsia="zh-CN" w:bidi="ar"/>
              </w:rPr>
              <w:t>只开</w:t>
            </w:r>
            <w:r>
              <w:rPr>
                <w:rFonts w:hint="eastAsia" w:asciiTheme="minorEastAsia" w:hAnsiTheme="minorEastAsia" w:eastAsiaTheme="minorEastAsia" w:cstheme="minorEastAsia"/>
                <w:color w:val="000000"/>
                <w:kern w:val="0"/>
                <w:sz w:val="21"/>
                <w:szCs w:val="21"/>
                <w:lang w:bidi="ar"/>
              </w:rPr>
              <w:t>泛光最亮连续放电时间≥7.5小时</w:t>
            </w:r>
            <w:r>
              <w:rPr>
                <w:rFonts w:hint="eastAsia" w:asciiTheme="minorEastAsia" w:hAnsiTheme="minorEastAsia" w:eastAsiaTheme="minorEastAsia" w:cstheme="minorEastAsia"/>
                <w:color w:val="000000"/>
                <w:kern w:val="0"/>
                <w:sz w:val="21"/>
                <w:szCs w:val="21"/>
                <w:lang w:eastAsia="zh-CN" w:bidi="ar"/>
              </w:rPr>
              <w:t>；</w:t>
            </w:r>
            <w:r>
              <w:rPr>
                <w:rFonts w:hint="eastAsia" w:asciiTheme="minorEastAsia" w:hAnsiTheme="minorEastAsia" w:eastAsiaTheme="minorEastAsia" w:cstheme="minorEastAsia"/>
                <w:color w:val="000000"/>
                <w:kern w:val="0"/>
                <w:sz w:val="21"/>
                <w:szCs w:val="21"/>
                <w:lang w:bidi="ar"/>
              </w:rPr>
              <w:br w:type="textWrapping"/>
            </w:r>
            <w:r>
              <w:rPr>
                <w:rFonts w:hint="eastAsia" w:asciiTheme="minorEastAsia" w:hAnsiTheme="minorEastAsia" w:eastAsiaTheme="minorEastAsia" w:cstheme="minorEastAsia"/>
                <w:color w:val="000000"/>
                <w:kern w:val="0"/>
                <w:sz w:val="21"/>
                <w:szCs w:val="21"/>
                <w:lang w:val="en-US" w:eastAsia="zh-CN" w:bidi="ar"/>
              </w:rPr>
              <w:t>7</w:t>
            </w:r>
            <w:r>
              <w:rPr>
                <w:rFonts w:hint="eastAsia" w:asciiTheme="minorEastAsia" w:hAnsiTheme="minorEastAsia" w:eastAsiaTheme="minorEastAsia" w:cstheme="minorEastAsia"/>
                <w:color w:val="000000"/>
                <w:kern w:val="0"/>
                <w:sz w:val="21"/>
                <w:szCs w:val="21"/>
                <w:lang w:bidi="ar"/>
              </w:rPr>
              <w:t>、10m处光斑中心照度</w:t>
            </w:r>
            <w:r>
              <w:rPr>
                <w:rFonts w:hint="eastAsia" w:asciiTheme="minorEastAsia" w:hAnsiTheme="minorEastAsia" w:eastAsiaTheme="minorEastAsia" w:cstheme="minorEastAsia"/>
                <w:color w:val="000000"/>
                <w:kern w:val="0"/>
                <w:sz w:val="21"/>
                <w:szCs w:val="21"/>
                <w:lang w:eastAsia="zh-CN" w:bidi="ar"/>
              </w:rPr>
              <w:t>：</w:t>
            </w:r>
            <w:r>
              <w:rPr>
                <w:rFonts w:hint="eastAsia" w:asciiTheme="minorEastAsia" w:hAnsiTheme="minorEastAsia" w:eastAsiaTheme="minorEastAsia" w:cstheme="minorEastAsia"/>
                <w:color w:val="000000"/>
                <w:kern w:val="0"/>
                <w:sz w:val="21"/>
                <w:szCs w:val="21"/>
                <w:lang w:bidi="ar"/>
              </w:rPr>
              <w:t>聚光≥600lx</w:t>
            </w:r>
            <w:r>
              <w:rPr>
                <w:rFonts w:hint="eastAsia" w:asciiTheme="minorEastAsia" w:hAnsiTheme="minorEastAsia" w:eastAsiaTheme="minorEastAsia" w:cstheme="minorEastAsia"/>
                <w:color w:val="000000"/>
                <w:kern w:val="0"/>
                <w:sz w:val="21"/>
                <w:szCs w:val="21"/>
                <w:lang w:eastAsia="zh-CN" w:bidi="ar"/>
              </w:rPr>
              <w:t>，</w:t>
            </w:r>
            <w:r>
              <w:rPr>
                <w:rFonts w:hint="eastAsia" w:asciiTheme="minorEastAsia" w:hAnsiTheme="minorEastAsia" w:eastAsiaTheme="minorEastAsia" w:cstheme="minorEastAsia"/>
                <w:color w:val="000000"/>
                <w:kern w:val="0"/>
                <w:sz w:val="21"/>
                <w:szCs w:val="21"/>
                <w:lang w:bidi="ar"/>
              </w:rPr>
              <w:t>泛光≥140lx</w:t>
            </w:r>
            <w:r>
              <w:rPr>
                <w:rFonts w:hint="eastAsia" w:asciiTheme="minorEastAsia" w:hAnsiTheme="minorEastAsia" w:eastAsiaTheme="minorEastAsia" w:cstheme="minorEastAsia"/>
                <w:color w:val="000000"/>
                <w:kern w:val="0"/>
                <w:sz w:val="21"/>
                <w:szCs w:val="21"/>
                <w:lang w:eastAsia="zh-CN" w:bidi="ar"/>
              </w:rPr>
              <w:t>；</w:t>
            </w:r>
            <w:r>
              <w:rPr>
                <w:rFonts w:hint="eastAsia" w:asciiTheme="minorEastAsia" w:hAnsiTheme="minorEastAsia" w:eastAsiaTheme="minorEastAsia" w:cstheme="minorEastAsia"/>
                <w:color w:val="000000"/>
                <w:kern w:val="0"/>
                <w:sz w:val="21"/>
                <w:szCs w:val="21"/>
                <w:lang w:bidi="ar"/>
              </w:rPr>
              <w:br w:type="textWrapping"/>
            </w:r>
            <w:r>
              <w:rPr>
                <w:rFonts w:hint="eastAsia" w:asciiTheme="minorEastAsia" w:hAnsiTheme="minorEastAsia" w:eastAsiaTheme="minorEastAsia" w:cstheme="minorEastAsia"/>
                <w:color w:val="000000"/>
                <w:kern w:val="0"/>
                <w:sz w:val="21"/>
                <w:szCs w:val="21"/>
                <w:lang w:val="en-US" w:eastAsia="zh-CN" w:bidi="ar"/>
              </w:rPr>
              <w:t>8</w:t>
            </w:r>
            <w:r>
              <w:rPr>
                <w:rFonts w:hint="eastAsia" w:asciiTheme="minorEastAsia" w:hAnsiTheme="minorEastAsia" w:eastAsiaTheme="minorEastAsia" w:cstheme="minorEastAsia"/>
                <w:color w:val="000000"/>
                <w:kern w:val="0"/>
                <w:sz w:val="21"/>
                <w:szCs w:val="21"/>
                <w:lang w:bidi="ar"/>
              </w:rPr>
              <w:t>、最大升起高度：灯头≥1.9m、相机云台≥1.5m；</w:t>
            </w:r>
            <w:r>
              <w:rPr>
                <w:rFonts w:hint="eastAsia" w:asciiTheme="minorEastAsia" w:hAnsiTheme="minorEastAsia" w:eastAsiaTheme="minorEastAsia" w:cstheme="minorEastAsia"/>
                <w:color w:val="000000"/>
                <w:kern w:val="0"/>
                <w:sz w:val="21"/>
                <w:szCs w:val="21"/>
                <w:lang w:bidi="ar"/>
              </w:rPr>
              <w:br w:type="textWrapping"/>
            </w:r>
            <w:r>
              <w:rPr>
                <w:rFonts w:hint="eastAsia" w:asciiTheme="minorEastAsia" w:hAnsiTheme="minorEastAsia" w:eastAsiaTheme="minorEastAsia" w:cstheme="minorEastAsia"/>
                <w:color w:val="000000"/>
                <w:kern w:val="0"/>
                <w:sz w:val="21"/>
                <w:szCs w:val="21"/>
                <w:lang w:val="en-US" w:eastAsia="zh-CN" w:bidi="ar"/>
              </w:rPr>
              <w:t>9</w:t>
            </w:r>
            <w:r>
              <w:rPr>
                <w:rFonts w:hint="eastAsia" w:asciiTheme="minorEastAsia" w:hAnsiTheme="minorEastAsia" w:eastAsiaTheme="minorEastAsia" w:cstheme="minorEastAsia"/>
                <w:color w:val="000000"/>
                <w:kern w:val="0"/>
                <w:sz w:val="21"/>
                <w:szCs w:val="21"/>
                <w:lang w:bidi="ar"/>
              </w:rPr>
              <w:t>、警示灯可视距离：≥1km；</w:t>
            </w:r>
            <w:r>
              <w:rPr>
                <w:rFonts w:hint="eastAsia" w:asciiTheme="minorEastAsia" w:hAnsiTheme="minorEastAsia" w:eastAsiaTheme="minorEastAsia" w:cstheme="minorEastAsia"/>
                <w:color w:val="000000"/>
                <w:kern w:val="0"/>
                <w:sz w:val="21"/>
                <w:szCs w:val="21"/>
                <w:lang w:bidi="ar"/>
              </w:rPr>
              <w:br w:type="textWrapping"/>
            </w:r>
            <w:r>
              <w:rPr>
                <w:rFonts w:hint="eastAsia" w:asciiTheme="minorEastAsia" w:hAnsiTheme="minorEastAsia" w:eastAsiaTheme="minorEastAsia" w:cstheme="minorEastAsia"/>
                <w:color w:val="000000"/>
                <w:kern w:val="0"/>
                <w:sz w:val="21"/>
                <w:szCs w:val="21"/>
                <w:lang w:bidi="ar"/>
              </w:rPr>
              <w:t>1</w:t>
            </w:r>
            <w:r>
              <w:rPr>
                <w:rFonts w:hint="eastAsia" w:asciiTheme="minorEastAsia" w:hAnsiTheme="minorEastAsia" w:eastAsiaTheme="minorEastAsia" w:cstheme="minorEastAsia"/>
                <w:color w:val="000000"/>
                <w:kern w:val="0"/>
                <w:sz w:val="21"/>
                <w:szCs w:val="21"/>
                <w:lang w:val="en-US" w:eastAsia="zh-CN" w:bidi="ar"/>
              </w:rPr>
              <w:t>0</w:t>
            </w:r>
            <w:r>
              <w:rPr>
                <w:rFonts w:hint="eastAsia" w:asciiTheme="minorEastAsia" w:hAnsiTheme="minorEastAsia" w:eastAsiaTheme="minorEastAsia" w:cstheme="minorEastAsia"/>
                <w:color w:val="000000"/>
                <w:kern w:val="0"/>
                <w:sz w:val="21"/>
                <w:szCs w:val="21"/>
                <w:lang w:bidi="ar"/>
              </w:rPr>
              <w:t>、外壳防护灯具: ≥IP65</w:t>
            </w:r>
            <w:r>
              <w:rPr>
                <w:rFonts w:hint="eastAsia" w:asciiTheme="minorEastAsia" w:hAnsiTheme="minorEastAsia" w:eastAsiaTheme="minorEastAsia" w:cstheme="minorEastAsia"/>
                <w:color w:val="000000"/>
                <w:kern w:val="0"/>
                <w:sz w:val="21"/>
                <w:szCs w:val="21"/>
                <w:lang w:eastAsia="zh-CN" w:bidi="ar"/>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rPr>
          <w:trHeight w:val="2189" w:hRule="atLeast"/>
          <w:jc w:val="center"/>
        </w:trPr>
        <w:tc>
          <w:tcPr>
            <w:tcW w:w="790" w:type="dxa"/>
            <w:vAlign w:val="center"/>
          </w:tcPr>
          <w:p>
            <w:pPr>
              <w:spacing w:beforeLines="0" w:afterLines="0"/>
              <w:jc w:val="center"/>
              <w:rPr>
                <w:rFonts w:hint="eastAsia" w:asciiTheme="minorEastAsia" w:hAnsiTheme="minorEastAsia" w:eastAsiaTheme="minorEastAsia" w:cstheme="minorEastAsia"/>
                <w:color w:val="000000"/>
                <w:kern w:val="2"/>
                <w:sz w:val="21"/>
                <w:szCs w:val="21"/>
                <w:lang w:val="en-US" w:eastAsia="zh-CN" w:bidi="ar-SA"/>
              </w:rPr>
            </w:pPr>
            <w:r>
              <w:rPr>
                <w:rFonts w:hint="eastAsia" w:asciiTheme="minorEastAsia" w:hAnsiTheme="minorEastAsia" w:eastAsiaTheme="minorEastAsia" w:cstheme="minorEastAsia"/>
                <w:color w:val="000000"/>
                <w:sz w:val="21"/>
                <w:szCs w:val="21"/>
              </w:rPr>
              <w:t>水面漂浮救生绳</w:t>
            </w:r>
          </w:p>
        </w:tc>
        <w:tc>
          <w:tcPr>
            <w:tcW w:w="555" w:type="dxa"/>
            <w:vAlign w:val="center"/>
          </w:tcPr>
          <w:p>
            <w:pPr>
              <w:spacing w:beforeLines="0" w:afterLines="0"/>
              <w:jc w:val="center"/>
              <w:rPr>
                <w:rFonts w:hint="eastAsia" w:asciiTheme="minorEastAsia" w:hAnsiTheme="minorEastAsia" w:eastAsiaTheme="minorEastAsia" w:cstheme="minorEastAsia"/>
                <w:color w:val="000000"/>
                <w:kern w:val="2"/>
                <w:sz w:val="21"/>
                <w:szCs w:val="21"/>
                <w:lang w:val="en-US" w:eastAsia="zh-CN" w:bidi="ar-SA"/>
              </w:rPr>
            </w:pPr>
            <w:r>
              <w:rPr>
                <w:rFonts w:hint="eastAsia" w:asciiTheme="minorEastAsia" w:hAnsiTheme="minorEastAsia" w:eastAsiaTheme="minorEastAsia" w:cstheme="minorEastAsia"/>
                <w:color w:val="000000"/>
                <w:sz w:val="21"/>
                <w:szCs w:val="21"/>
              </w:rPr>
              <w:t>根</w:t>
            </w:r>
          </w:p>
        </w:tc>
        <w:tc>
          <w:tcPr>
            <w:tcW w:w="495" w:type="dxa"/>
            <w:vAlign w:val="center"/>
          </w:tcPr>
          <w:p>
            <w:pPr>
              <w:spacing w:beforeLines="0" w:afterLines="0"/>
              <w:jc w:val="center"/>
              <w:rPr>
                <w:rFonts w:hint="eastAsia" w:asciiTheme="minorEastAsia" w:hAnsiTheme="minorEastAsia" w:eastAsiaTheme="minorEastAsia" w:cstheme="minorEastAsia"/>
                <w:color w:val="000000"/>
                <w:kern w:val="2"/>
                <w:sz w:val="21"/>
                <w:szCs w:val="21"/>
                <w:lang w:val="en-US" w:eastAsia="zh-CN" w:bidi="ar-SA"/>
              </w:rPr>
            </w:pPr>
            <w:r>
              <w:rPr>
                <w:rFonts w:hint="eastAsia" w:asciiTheme="minorEastAsia" w:hAnsiTheme="minorEastAsia" w:eastAsiaTheme="minorEastAsia" w:cstheme="minorEastAsia"/>
                <w:color w:val="000000"/>
                <w:sz w:val="21"/>
                <w:szCs w:val="21"/>
              </w:rPr>
              <w:t>1</w:t>
            </w:r>
          </w:p>
        </w:tc>
        <w:tc>
          <w:tcPr>
            <w:tcW w:w="8899" w:type="dxa"/>
            <w:vAlign w:val="center"/>
          </w:tcPr>
          <w:p>
            <w:pPr>
              <w:widowControl/>
              <w:jc w:val="left"/>
              <w:textAlignment w:val="center"/>
              <w:rPr>
                <w:rFonts w:hint="eastAsia" w:asciiTheme="minorEastAsia" w:hAnsiTheme="minorEastAsia" w:eastAsiaTheme="minorEastAsia" w:cstheme="minorEastAsia"/>
                <w:color w:val="000000"/>
                <w:kern w:val="0"/>
                <w:sz w:val="21"/>
                <w:szCs w:val="21"/>
                <w:lang w:eastAsia="zh-CN" w:bidi="ar"/>
              </w:rPr>
            </w:pPr>
            <w:r>
              <w:rPr>
                <w:rFonts w:hint="eastAsia" w:asciiTheme="minorEastAsia" w:hAnsiTheme="minorEastAsia" w:eastAsiaTheme="minorEastAsia" w:cstheme="minorEastAsia"/>
                <w:color w:val="000000"/>
                <w:kern w:val="0"/>
                <w:sz w:val="21"/>
                <w:szCs w:val="21"/>
                <w:lang w:bidi="ar"/>
              </w:rPr>
              <w:t>1、可漂浮于水面上</w:t>
            </w:r>
            <w:r>
              <w:rPr>
                <w:rFonts w:hint="eastAsia" w:asciiTheme="minorEastAsia" w:hAnsiTheme="minorEastAsia" w:eastAsiaTheme="minorEastAsia" w:cstheme="minorEastAsia"/>
                <w:color w:val="000000"/>
                <w:kern w:val="0"/>
                <w:sz w:val="21"/>
                <w:szCs w:val="21"/>
                <w:lang w:eastAsia="zh-CN" w:bidi="ar"/>
              </w:rPr>
              <w:t>；</w:t>
            </w:r>
          </w:p>
          <w:p>
            <w:pPr>
              <w:widowControl/>
              <w:jc w:val="left"/>
              <w:textAlignment w:val="center"/>
              <w:rPr>
                <w:rFonts w:hint="eastAsia" w:asciiTheme="minorEastAsia" w:hAnsiTheme="minorEastAsia" w:eastAsiaTheme="minorEastAsia" w:cstheme="minorEastAsia"/>
                <w:color w:val="000000"/>
                <w:kern w:val="0"/>
                <w:sz w:val="21"/>
                <w:szCs w:val="21"/>
                <w:lang w:eastAsia="zh-CN" w:bidi="ar"/>
              </w:rPr>
            </w:pPr>
            <w:r>
              <w:rPr>
                <w:rFonts w:hint="eastAsia" w:asciiTheme="minorEastAsia" w:hAnsiTheme="minorEastAsia" w:eastAsiaTheme="minorEastAsia" w:cstheme="minorEastAsia"/>
                <w:color w:val="000000"/>
                <w:kern w:val="0"/>
                <w:sz w:val="21"/>
                <w:szCs w:val="21"/>
                <w:lang w:bidi="ar"/>
              </w:rPr>
              <w:t>2、长度：≥100米</w:t>
            </w:r>
            <w:r>
              <w:rPr>
                <w:rFonts w:hint="eastAsia" w:asciiTheme="minorEastAsia" w:hAnsiTheme="minorEastAsia" w:eastAsiaTheme="minorEastAsia" w:cstheme="minorEastAsia"/>
                <w:color w:val="000000"/>
                <w:kern w:val="0"/>
                <w:sz w:val="21"/>
                <w:szCs w:val="21"/>
                <w:lang w:eastAsia="zh-CN" w:bidi="ar"/>
              </w:rPr>
              <w:t>；</w:t>
            </w:r>
          </w:p>
          <w:p>
            <w:pPr>
              <w:widowControl/>
              <w:jc w:val="left"/>
              <w:textAlignment w:val="center"/>
              <w:rPr>
                <w:rFonts w:hint="eastAsia" w:asciiTheme="minorEastAsia" w:hAnsiTheme="minorEastAsia" w:eastAsiaTheme="minorEastAsia" w:cstheme="minorEastAsia"/>
                <w:color w:val="000000"/>
                <w:kern w:val="0"/>
                <w:sz w:val="21"/>
                <w:szCs w:val="21"/>
                <w:lang w:eastAsia="zh-CN" w:bidi="ar"/>
              </w:rPr>
            </w:pPr>
            <w:r>
              <w:rPr>
                <w:rFonts w:hint="eastAsia" w:asciiTheme="minorEastAsia" w:hAnsiTheme="minorEastAsia" w:eastAsiaTheme="minorEastAsia" w:cstheme="minorEastAsia"/>
                <w:color w:val="000000"/>
                <w:kern w:val="0"/>
                <w:sz w:val="21"/>
                <w:szCs w:val="21"/>
                <w:lang w:bidi="ar"/>
              </w:rPr>
              <w:t>3、直径：≥9.5m</w:t>
            </w:r>
            <w:r>
              <w:rPr>
                <w:rFonts w:hint="eastAsia" w:asciiTheme="minorEastAsia" w:hAnsiTheme="minorEastAsia" w:eastAsiaTheme="minorEastAsia" w:cstheme="minorEastAsia"/>
                <w:color w:val="000000"/>
                <w:kern w:val="0"/>
                <w:sz w:val="21"/>
                <w:szCs w:val="21"/>
                <w:lang w:eastAsia="zh-CN" w:bidi="ar"/>
              </w:rPr>
              <w:t>；</w:t>
            </w:r>
          </w:p>
          <w:p>
            <w:pPr>
              <w:widowControl/>
              <w:jc w:val="left"/>
              <w:textAlignment w:val="center"/>
              <w:rPr>
                <w:rFonts w:hint="eastAsia" w:asciiTheme="minorEastAsia" w:hAnsiTheme="minorEastAsia" w:eastAsiaTheme="minorEastAsia" w:cstheme="minorEastAsia"/>
                <w:color w:val="000000"/>
                <w:kern w:val="0"/>
                <w:sz w:val="21"/>
                <w:szCs w:val="21"/>
                <w:lang w:eastAsia="zh-CN" w:bidi="ar"/>
              </w:rPr>
            </w:pPr>
            <w:r>
              <w:rPr>
                <w:rFonts w:hint="eastAsia" w:asciiTheme="minorEastAsia" w:hAnsiTheme="minorEastAsia" w:eastAsiaTheme="minorEastAsia" w:cstheme="minorEastAsia"/>
                <w:color w:val="000000"/>
                <w:kern w:val="0"/>
                <w:sz w:val="21"/>
                <w:szCs w:val="21"/>
                <w:lang w:bidi="ar"/>
              </w:rPr>
              <w:t>4、延伸率：≤3m</w:t>
            </w:r>
            <w:r>
              <w:rPr>
                <w:rFonts w:hint="eastAsia" w:asciiTheme="minorEastAsia" w:hAnsiTheme="minorEastAsia" w:eastAsiaTheme="minorEastAsia" w:cstheme="minorEastAsia"/>
                <w:color w:val="000000"/>
                <w:kern w:val="0"/>
                <w:sz w:val="21"/>
                <w:szCs w:val="21"/>
                <w:lang w:eastAsia="zh-CN" w:bidi="ar"/>
              </w:rPr>
              <w:t>；</w:t>
            </w:r>
          </w:p>
          <w:p>
            <w:pPr>
              <w:widowControl/>
              <w:jc w:val="left"/>
              <w:textAlignment w:val="center"/>
              <w:rPr>
                <w:rFonts w:hint="eastAsia" w:asciiTheme="minorEastAsia" w:hAnsiTheme="minorEastAsia" w:eastAsiaTheme="minorEastAsia" w:cstheme="minorEastAsia"/>
                <w:color w:val="000000"/>
                <w:kern w:val="0"/>
                <w:sz w:val="21"/>
                <w:szCs w:val="21"/>
                <w:lang w:eastAsia="zh-CN" w:bidi="ar"/>
              </w:rPr>
            </w:pPr>
            <w:r>
              <w:rPr>
                <w:rFonts w:hint="eastAsia" w:asciiTheme="minorEastAsia" w:hAnsiTheme="minorEastAsia" w:eastAsiaTheme="minorEastAsia" w:cstheme="minorEastAsia"/>
                <w:color w:val="000000"/>
                <w:kern w:val="0"/>
                <w:sz w:val="21"/>
                <w:szCs w:val="21"/>
                <w:lang w:bidi="ar"/>
              </w:rPr>
              <w:t>5、断裂强力：≥45KN</w:t>
            </w:r>
            <w:r>
              <w:rPr>
                <w:rFonts w:hint="eastAsia" w:asciiTheme="minorEastAsia" w:hAnsiTheme="minorEastAsia" w:eastAsiaTheme="minorEastAsia" w:cstheme="minorEastAsia"/>
                <w:color w:val="000000"/>
                <w:kern w:val="0"/>
                <w:sz w:val="21"/>
                <w:szCs w:val="21"/>
                <w:lang w:eastAsia="zh-CN" w:bidi="ar"/>
              </w:rPr>
              <w:t>。</w:t>
            </w:r>
          </w:p>
          <w:p>
            <w:pPr>
              <w:widowControl/>
              <w:jc w:val="left"/>
              <w:textAlignment w:val="center"/>
              <w:rPr>
                <w:rFonts w:hint="eastAsia" w:asciiTheme="minorEastAsia" w:hAnsiTheme="minorEastAsia" w:eastAsiaTheme="minorEastAsia" w:cstheme="minorEastAsia"/>
                <w:color w:val="000000"/>
                <w:kern w:val="0"/>
                <w:sz w:val="21"/>
                <w:szCs w:val="21"/>
                <w:lang w:val="en-US" w:eastAsia="zh-CN" w:bidi="ar"/>
              </w:rPr>
            </w:pPr>
            <w:r>
              <w:rPr>
                <w:rFonts w:hint="eastAsia" w:asciiTheme="minorEastAsia" w:hAnsiTheme="minorEastAsia" w:eastAsiaTheme="minorEastAsia" w:cstheme="minorEastAsia"/>
                <w:color w:val="000000"/>
                <w:kern w:val="0"/>
                <w:sz w:val="21"/>
                <w:szCs w:val="21"/>
                <w:lang w:bidi="ar"/>
              </w:rPr>
              <w:t>提供</w:t>
            </w:r>
            <w:r>
              <w:rPr>
                <w:rFonts w:hint="eastAsia" w:asciiTheme="minorEastAsia" w:hAnsiTheme="minorEastAsia" w:eastAsiaTheme="minorEastAsia" w:cstheme="minorEastAsia"/>
                <w:color w:val="000000"/>
                <w:kern w:val="0"/>
                <w:sz w:val="21"/>
                <w:szCs w:val="21"/>
                <w:lang w:eastAsia="zh-CN" w:bidi="ar"/>
              </w:rPr>
              <w:t>检测</w:t>
            </w:r>
            <w:r>
              <w:rPr>
                <w:rFonts w:hint="eastAsia" w:asciiTheme="minorEastAsia" w:hAnsiTheme="minorEastAsia" w:eastAsiaTheme="minorEastAsia" w:cstheme="minorEastAsia"/>
                <w:color w:val="000000"/>
                <w:kern w:val="0"/>
                <w:sz w:val="21"/>
                <w:szCs w:val="21"/>
                <w:lang w:bidi="ar"/>
              </w:rPr>
              <w:t>报告。</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rPr>
          <w:trHeight w:val="2189" w:hRule="atLeast"/>
          <w:jc w:val="center"/>
        </w:trPr>
        <w:tc>
          <w:tcPr>
            <w:tcW w:w="790" w:type="dxa"/>
            <w:vAlign w:val="center"/>
          </w:tcPr>
          <w:p>
            <w:pPr>
              <w:spacing w:beforeLines="0" w:afterLines="0"/>
              <w:jc w:val="center"/>
              <w:rPr>
                <w:rFonts w:hint="eastAsia" w:asciiTheme="minorEastAsia" w:hAnsiTheme="minorEastAsia" w:eastAsiaTheme="minorEastAsia" w:cstheme="minorEastAsia"/>
                <w:color w:val="000000"/>
                <w:kern w:val="2"/>
                <w:sz w:val="21"/>
                <w:szCs w:val="21"/>
                <w:lang w:val="en-US" w:eastAsia="zh-CN" w:bidi="ar-SA"/>
              </w:rPr>
            </w:pPr>
            <w:r>
              <w:rPr>
                <w:rFonts w:hint="eastAsia" w:asciiTheme="minorEastAsia" w:hAnsiTheme="minorEastAsia" w:eastAsiaTheme="minorEastAsia" w:cstheme="minorEastAsia"/>
                <w:color w:val="000000"/>
                <w:sz w:val="21"/>
                <w:szCs w:val="21"/>
              </w:rPr>
              <w:t>可漂浮救生担架</w:t>
            </w:r>
          </w:p>
        </w:tc>
        <w:tc>
          <w:tcPr>
            <w:tcW w:w="555" w:type="dxa"/>
            <w:vAlign w:val="center"/>
          </w:tcPr>
          <w:p>
            <w:pPr>
              <w:spacing w:beforeLines="0" w:afterLines="0"/>
              <w:jc w:val="center"/>
              <w:rPr>
                <w:rFonts w:hint="eastAsia" w:asciiTheme="minorEastAsia" w:hAnsiTheme="minorEastAsia" w:eastAsiaTheme="minorEastAsia" w:cstheme="minorEastAsia"/>
                <w:color w:val="000000"/>
                <w:kern w:val="2"/>
                <w:sz w:val="21"/>
                <w:szCs w:val="21"/>
                <w:lang w:val="en-US" w:eastAsia="zh-CN" w:bidi="ar-SA"/>
              </w:rPr>
            </w:pPr>
            <w:r>
              <w:rPr>
                <w:rFonts w:hint="eastAsia" w:asciiTheme="minorEastAsia" w:hAnsiTheme="minorEastAsia" w:eastAsiaTheme="minorEastAsia" w:cstheme="minorEastAsia"/>
                <w:color w:val="000000"/>
                <w:sz w:val="21"/>
                <w:szCs w:val="21"/>
              </w:rPr>
              <w:t>个</w:t>
            </w:r>
          </w:p>
        </w:tc>
        <w:tc>
          <w:tcPr>
            <w:tcW w:w="495" w:type="dxa"/>
            <w:vAlign w:val="center"/>
          </w:tcPr>
          <w:p>
            <w:pPr>
              <w:spacing w:beforeLines="0" w:afterLines="0"/>
              <w:jc w:val="center"/>
              <w:rPr>
                <w:rFonts w:hint="eastAsia" w:asciiTheme="minorEastAsia" w:hAnsiTheme="minorEastAsia" w:eastAsiaTheme="minorEastAsia" w:cstheme="minorEastAsia"/>
                <w:color w:val="000000"/>
                <w:kern w:val="2"/>
                <w:sz w:val="21"/>
                <w:szCs w:val="21"/>
                <w:lang w:val="en-US" w:eastAsia="zh-CN" w:bidi="ar-SA"/>
              </w:rPr>
            </w:pPr>
            <w:r>
              <w:rPr>
                <w:rFonts w:hint="eastAsia" w:asciiTheme="minorEastAsia" w:hAnsiTheme="minorEastAsia" w:eastAsiaTheme="minorEastAsia" w:cstheme="minorEastAsia"/>
                <w:color w:val="000000"/>
                <w:sz w:val="21"/>
                <w:szCs w:val="21"/>
              </w:rPr>
              <w:t>1</w:t>
            </w:r>
          </w:p>
        </w:tc>
        <w:tc>
          <w:tcPr>
            <w:tcW w:w="8899" w:type="dxa"/>
            <w:vAlign w:val="center"/>
          </w:tcPr>
          <w:p>
            <w:pPr>
              <w:widowControl/>
              <w:jc w:val="left"/>
              <w:textAlignment w:val="center"/>
              <w:rPr>
                <w:rFonts w:hint="eastAsia" w:asciiTheme="minorEastAsia" w:hAnsiTheme="minorEastAsia" w:eastAsiaTheme="minorEastAsia" w:cstheme="minorEastAsia"/>
                <w:color w:val="000000"/>
                <w:kern w:val="0"/>
                <w:sz w:val="21"/>
                <w:szCs w:val="21"/>
                <w:lang w:val="en-US" w:eastAsia="zh-CN" w:bidi="ar"/>
              </w:rPr>
            </w:pPr>
            <w:r>
              <w:rPr>
                <w:rFonts w:hint="eastAsia" w:asciiTheme="minorEastAsia" w:hAnsiTheme="minorEastAsia" w:eastAsiaTheme="minorEastAsia" w:cstheme="minorEastAsia"/>
                <w:color w:val="000000"/>
                <w:kern w:val="0"/>
                <w:sz w:val="21"/>
                <w:szCs w:val="21"/>
                <w:lang w:bidi="ar"/>
              </w:rPr>
              <w:t>1、承重：≥200kg</w:t>
            </w:r>
            <w:r>
              <w:rPr>
                <w:rFonts w:hint="eastAsia" w:asciiTheme="minorEastAsia" w:hAnsiTheme="minorEastAsia" w:eastAsiaTheme="minorEastAsia" w:cstheme="minorEastAsia"/>
                <w:color w:val="000000"/>
                <w:kern w:val="0"/>
                <w:sz w:val="21"/>
                <w:szCs w:val="21"/>
                <w:lang w:eastAsia="zh-CN" w:bidi="ar"/>
              </w:rPr>
              <w:t>；</w:t>
            </w:r>
            <w:r>
              <w:rPr>
                <w:rFonts w:hint="eastAsia" w:asciiTheme="minorEastAsia" w:hAnsiTheme="minorEastAsia" w:eastAsiaTheme="minorEastAsia" w:cstheme="minorEastAsia"/>
                <w:color w:val="000000"/>
                <w:kern w:val="0"/>
                <w:sz w:val="21"/>
                <w:szCs w:val="21"/>
                <w:lang w:bidi="ar"/>
              </w:rPr>
              <w:br w:type="textWrapping"/>
            </w:r>
            <w:r>
              <w:rPr>
                <w:rFonts w:hint="eastAsia" w:asciiTheme="minorEastAsia" w:hAnsiTheme="minorEastAsia" w:eastAsiaTheme="minorEastAsia" w:cstheme="minorEastAsia"/>
                <w:color w:val="000000"/>
                <w:kern w:val="0"/>
                <w:sz w:val="21"/>
                <w:szCs w:val="21"/>
                <w:lang w:bidi="ar"/>
              </w:rPr>
              <w:t>2、内部发泡处理</w:t>
            </w:r>
            <w:r>
              <w:rPr>
                <w:rFonts w:hint="eastAsia" w:asciiTheme="minorEastAsia" w:hAnsiTheme="minorEastAsia" w:eastAsiaTheme="minorEastAsia" w:cstheme="minorEastAsia"/>
                <w:color w:val="000000"/>
                <w:kern w:val="0"/>
                <w:sz w:val="21"/>
                <w:szCs w:val="21"/>
                <w:lang w:eastAsia="zh-CN" w:bidi="ar"/>
              </w:rPr>
              <w:t>；</w:t>
            </w:r>
            <w:r>
              <w:rPr>
                <w:rFonts w:hint="eastAsia" w:asciiTheme="minorEastAsia" w:hAnsiTheme="minorEastAsia" w:eastAsiaTheme="minorEastAsia" w:cstheme="minorEastAsia"/>
                <w:color w:val="000000"/>
                <w:kern w:val="0"/>
                <w:sz w:val="21"/>
                <w:szCs w:val="21"/>
                <w:lang w:bidi="ar"/>
              </w:rPr>
              <w:br w:type="textWrapping"/>
            </w:r>
            <w:r>
              <w:rPr>
                <w:rFonts w:hint="eastAsia" w:asciiTheme="minorEastAsia" w:hAnsiTheme="minorEastAsia" w:eastAsiaTheme="minorEastAsia" w:cstheme="minorEastAsia"/>
                <w:color w:val="000000"/>
                <w:kern w:val="0"/>
                <w:sz w:val="21"/>
                <w:szCs w:val="21"/>
                <w:lang w:bidi="ar"/>
              </w:rPr>
              <w:t>3、常规颜色: 红色</w:t>
            </w:r>
            <w:r>
              <w:rPr>
                <w:rFonts w:hint="eastAsia" w:asciiTheme="minorEastAsia" w:hAnsiTheme="minorEastAsia" w:eastAsiaTheme="minorEastAsia" w:cstheme="minorEastAsia"/>
                <w:color w:val="000000"/>
                <w:kern w:val="0"/>
                <w:sz w:val="21"/>
                <w:szCs w:val="21"/>
                <w:lang w:eastAsia="zh-CN" w:bidi="ar"/>
              </w:rPr>
              <w:t>；</w:t>
            </w:r>
            <w:r>
              <w:rPr>
                <w:rFonts w:hint="eastAsia" w:asciiTheme="minorEastAsia" w:hAnsiTheme="minorEastAsia" w:eastAsiaTheme="minorEastAsia" w:cstheme="minorEastAsia"/>
                <w:color w:val="000000"/>
                <w:kern w:val="0"/>
                <w:sz w:val="21"/>
                <w:szCs w:val="21"/>
                <w:lang w:bidi="ar"/>
              </w:rPr>
              <w:br w:type="textWrapping"/>
            </w:r>
            <w:r>
              <w:rPr>
                <w:rFonts w:hint="eastAsia" w:asciiTheme="minorEastAsia" w:hAnsiTheme="minorEastAsia" w:eastAsiaTheme="minorEastAsia" w:cstheme="minorEastAsia"/>
                <w:color w:val="000000"/>
                <w:kern w:val="0"/>
                <w:sz w:val="21"/>
                <w:szCs w:val="21"/>
                <w:lang w:bidi="ar"/>
              </w:rPr>
              <w:t>4、排水量</w:t>
            </w:r>
            <w:r>
              <w:rPr>
                <w:rFonts w:hint="eastAsia" w:asciiTheme="minorEastAsia" w:hAnsiTheme="minorEastAsia" w:eastAsiaTheme="minorEastAsia" w:cstheme="minorEastAsia"/>
                <w:color w:val="000000"/>
                <w:kern w:val="0"/>
                <w:sz w:val="21"/>
                <w:szCs w:val="21"/>
                <w:lang w:eastAsia="zh-CN" w:bidi="ar"/>
              </w:rPr>
              <w:t>：</w:t>
            </w:r>
            <w:r>
              <w:rPr>
                <w:rFonts w:hint="eastAsia" w:asciiTheme="minorEastAsia" w:hAnsiTheme="minorEastAsia" w:eastAsiaTheme="minorEastAsia" w:cstheme="minorEastAsia"/>
                <w:color w:val="000000"/>
                <w:kern w:val="0"/>
                <w:sz w:val="21"/>
                <w:szCs w:val="21"/>
                <w:lang w:bidi="ar"/>
              </w:rPr>
              <w:t>整体体积≥0.04m3</w:t>
            </w:r>
            <w:r>
              <w:rPr>
                <w:rFonts w:hint="eastAsia" w:asciiTheme="minorEastAsia" w:hAnsiTheme="minorEastAsia" w:eastAsiaTheme="minorEastAsia" w:cstheme="minorEastAsia"/>
                <w:color w:val="000000"/>
                <w:kern w:val="0"/>
                <w:sz w:val="21"/>
                <w:szCs w:val="21"/>
                <w:lang w:eastAsia="zh-CN" w:bidi="ar"/>
              </w:rPr>
              <w:t>；</w:t>
            </w:r>
            <w:r>
              <w:rPr>
                <w:rFonts w:hint="eastAsia" w:asciiTheme="minorEastAsia" w:hAnsiTheme="minorEastAsia" w:eastAsiaTheme="minorEastAsia" w:cstheme="minorEastAsia"/>
                <w:color w:val="000000"/>
                <w:kern w:val="0"/>
                <w:sz w:val="21"/>
                <w:szCs w:val="21"/>
                <w:lang w:bidi="ar"/>
              </w:rPr>
              <w:br w:type="textWrapping"/>
            </w:r>
            <w:r>
              <w:rPr>
                <w:rFonts w:hint="eastAsia" w:asciiTheme="minorEastAsia" w:hAnsiTheme="minorEastAsia" w:eastAsiaTheme="minorEastAsia" w:cstheme="minorEastAsia"/>
                <w:color w:val="000000"/>
                <w:kern w:val="0"/>
                <w:sz w:val="21"/>
                <w:szCs w:val="21"/>
                <w:lang w:bidi="ar"/>
              </w:rPr>
              <w:t>5、可与救生杆、颈托单向呼吸器配合装备</w:t>
            </w:r>
            <w:r>
              <w:rPr>
                <w:rFonts w:hint="eastAsia" w:asciiTheme="minorEastAsia" w:hAnsiTheme="minorEastAsia" w:eastAsiaTheme="minorEastAsia" w:cstheme="minorEastAsia"/>
                <w:color w:val="000000"/>
                <w:kern w:val="0"/>
                <w:sz w:val="21"/>
                <w:szCs w:val="21"/>
                <w:lang w:eastAsia="zh-CN" w:bidi="ar"/>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rPr>
          <w:trHeight w:val="2189" w:hRule="atLeast"/>
          <w:jc w:val="center"/>
        </w:trPr>
        <w:tc>
          <w:tcPr>
            <w:tcW w:w="790" w:type="dxa"/>
            <w:vAlign w:val="center"/>
          </w:tcPr>
          <w:p>
            <w:pPr>
              <w:spacing w:beforeLines="0" w:afterLines="0"/>
              <w:jc w:val="center"/>
              <w:rPr>
                <w:rFonts w:hint="eastAsia" w:asciiTheme="minorEastAsia" w:hAnsiTheme="minorEastAsia" w:eastAsiaTheme="minorEastAsia" w:cstheme="minorEastAsia"/>
                <w:color w:val="000000"/>
                <w:kern w:val="2"/>
                <w:sz w:val="21"/>
                <w:szCs w:val="21"/>
                <w:lang w:val="en-US" w:eastAsia="zh-CN" w:bidi="ar-SA"/>
              </w:rPr>
            </w:pPr>
            <w:r>
              <w:rPr>
                <w:rFonts w:hint="eastAsia" w:asciiTheme="minorEastAsia" w:hAnsiTheme="minorEastAsia" w:eastAsiaTheme="minorEastAsia" w:cstheme="minorEastAsia"/>
                <w:color w:val="000000"/>
                <w:sz w:val="21"/>
                <w:szCs w:val="21"/>
              </w:rPr>
              <w:t>水流测速仪</w:t>
            </w:r>
          </w:p>
        </w:tc>
        <w:tc>
          <w:tcPr>
            <w:tcW w:w="555" w:type="dxa"/>
            <w:vAlign w:val="center"/>
          </w:tcPr>
          <w:p>
            <w:pPr>
              <w:spacing w:beforeLines="0" w:afterLines="0"/>
              <w:jc w:val="center"/>
              <w:rPr>
                <w:rFonts w:hint="eastAsia" w:asciiTheme="minorEastAsia" w:hAnsiTheme="minorEastAsia" w:eastAsiaTheme="minorEastAsia" w:cstheme="minorEastAsia"/>
                <w:color w:val="000000"/>
                <w:kern w:val="2"/>
                <w:sz w:val="21"/>
                <w:szCs w:val="21"/>
                <w:lang w:val="en-US" w:eastAsia="zh-CN" w:bidi="ar-SA"/>
              </w:rPr>
            </w:pPr>
            <w:r>
              <w:rPr>
                <w:rFonts w:hint="eastAsia" w:asciiTheme="minorEastAsia" w:hAnsiTheme="minorEastAsia" w:eastAsiaTheme="minorEastAsia" w:cstheme="minorEastAsia"/>
                <w:color w:val="000000"/>
                <w:sz w:val="21"/>
                <w:szCs w:val="21"/>
              </w:rPr>
              <w:t>套</w:t>
            </w:r>
          </w:p>
        </w:tc>
        <w:tc>
          <w:tcPr>
            <w:tcW w:w="495" w:type="dxa"/>
            <w:vAlign w:val="center"/>
          </w:tcPr>
          <w:p>
            <w:pPr>
              <w:spacing w:beforeLines="0" w:afterLines="0"/>
              <w:jc w:val="center"/>
              <w:rPr>
                <w:rFonts w:hint="eastAsia" w:asciiTheme="minorEastAsia" w:hAnsiTheme="minorEastAsia" w:eastAsiaTheme="minorEastAsia" w:cstheme="minorEastAsia"/>
                <w:color w:val="000000"/>
                <w:kern w:val="2"/>
                <w:sz w:val="21"/>
                <w:szCs w:val="21"/>
                <w:lang w:val="en-US" w:eastAsia="zh-CN" w:bidi="ar-SA"/>
              </w:rPr>
            </w:pPr>
            <w:r>
              <w:rPr>
                <w:rFonts w:hint="eastAsia" w:asciiTheme="minorEastAsia" w:hAnsiTheme="minorEastAsia" w:eastAsiaTheme="minorEastAsia" w:cstheme="minorEastAsia"/>
                <w:color w:val="000000"/>
                <w:sz w:val="21"/>
                <w:szCs w:val="21"/>
              </w:rPr>
              <w:t>1</w:t>
            </w:r>
          </w:p>
        </w:tc>
        <w:tc>
          <w:tcPr>
            <w:tcW w:w="8899" w:type="dxa"/>
            <w:vAlign w:val="center"/>
          </w:tcPr>
          <w:p>
            <w:pPr>
              <w:widowControl/>
              <w:jc w:val="left"/>
              <w:textAlignment w:val="center"/>
              <w:rPr>
                <w:rFonts w:hint="eastAsia" w:asciiTheme="minorEastAsia" w:hAnsiTheme="minorEastAsia" w:eastAsiaTheme="minorEastAsia" w:cstheme="minorEastAsia"/>
                <w:color w:val="000000"/>
                <w:kern w:val="0"/>
                <w:sz w:val="21"/>
                <w:szCs w:val="21"/>
                <w:lang w:eastAsia="zh-CN" w:bidi="ar"/>
              </w:rPr>
            </w:pPr>
            <w:r>
              <w:rPr>
                <w:rFonts w:hint="eastAsia" w:asciiTheme="minorEastAsia" w:hAnsiTheme="minorEastAsia" w:eastAsiaTheme="minorEastAsia" w:cstheme="minorEastAsia"/>
                <w:color w:val="000000"/>
                <w:kern w:val="0"/>
                <w:sz w:val="21"/>
                <w:szCs w:val="21"/>
                <w:lang w:bidi="ar"/>
              </w:rPr>
              <w:t>1</w:t>
            </w:r>
            <w:r>
              <w:rPr>
                <w:rFonts w:hint="eastAsia" w:asciiTheme="minorEastAsia" w:hAnsiTheme="minorEastAsia" w:eastAsiaTheme="minorEastAsia" w:cstheme="minorEastAsia"/>
                <w:color w:val="000000"/>
                <w:kern w:val="0"/>
                <w:sz w:val="21"/>
                <w:szCs w:val="21"/>
                <w:lang w:eastAsia="zh-CN" w:bidi="ar"/>
              </w:rPr>
              <w:t>、</w:t>
            </w:r>
            <w:r>
              <w:rPr>
                <w:rFonts w:hint="eastAsia" w:asciiTheme="minorEastAsia" w:hAnsiTheme="minorEastAsia" w:eastAsiaTheme="minorEastAsia" w:cstheme="minorEastAsia"/>
                <w:color w:val="000000"/>
                <w:kern w:val="0"/>
                <w:sz w:val="21"/>
                <w:szCs w:val="21"/>
                <w:lang w:bidi="ar"/>
              </w:rPr>
              <w:t>测量范围：0.1-6.1 MPS(m/s）</w:t>
            </w:r>
            <w:r>
              <w:rPr>
                <w:rFonts w:hint="eastAsia" w:asciiTheme="minorEastAsia" w:hAnsiTheme="minorEastAsia" w:eastAsiaTheme="minorEastAsia" w:cstheme="minorEastAsia"/>
                <w:color w:val="000000"/>
                <w:kern w:val="0"/>
                <w:sz w:val="21"/>
                <w:szCs w:val="21"/>
                <w:lang w:eastAsia="zh-CN" w:bidi="ar"/>
              </w:rPr>
              <w:t>；</w:t>
            </w:r>
          </w:p>
          <w:p>
            <w:pPr>
              <w:widowControl/>
              <w:jc w:val="left"/>
              <w:textAlignment w:val="center"/>
              <w:rPr>
                <w:rFonts w:hint="eastAsia" w:asciiTheme="minorEastAsia" w:hAnsiTheme="minorEastAsia" w:eastAsiaTheme="minorEastAsia" w:cstheme="minorEastAsia"/>
                <w:color w:val="000000"/>
                <w:kern w:val="0"/>
                <w:sz w:val="21"/>
                <w:szCs w:val="21"/>
                <w:lang w:eastAsia="zh-CN" w:bidi="ar"/>
              </w:rPr>
            </w:pPr>
            <w:r>
              <w:rPr>
                <w:rFonts w:hint="eastAsia" w:asciiTheme="minorEastAsia" w:hAnsiTheme="minorEastAsia" w:eastAsiaTheme="minorEastAsia" w:cstheme="minorEastAsia"/>
                <w:color w:val="000000"/>
                <w:kern w:val="0"/>
                <w:sz w:val="21"/>
                <w:szCs w:val="21"/>
                <w:lang w:bidi="ar"/>
              </w:rPr>
              <w:t>2</w:t>
            </w:r>
            <w:r>
              <w:rPr>
                <w:rFonts w:hint="eastAsia" w:asciiTheme="minorEastAsia" w:hAnsiTheme="minorEastAsia" w:eastAsiaTheme="minorEastAsia" w:cstheme="minorEastAsia"/>
                <w:color w:val="000000"/>
                <w:kern w:val="0"/>
                <w:sz w:val="21"/>
                <w:szCs w:val="21"/>
                <w:lang w:eastAsia="zh-CN" w:bidi="ar"/>
              </w:rPr>
              <w:t>、</w:t>
            </w:r>
            <w:r>
              <w:rPr>
                <w:rFonts w:hint="eastAsia" w:asciiTheme="minorEastAsia" w:hAnsiTheme="minorEastAsia" w:eastAsiaTheme="minorEastAsia" w:cstheme="minorEastAsia"/>
                <w:color w:val="000000"/>
                <w:kern w:val="0"/>
                <w:sz w:val="21"/>
                <w:szCs w:val="21"/>
                <w:lang w:bidi="ar"/>
              </w:rPr>
              <w:t>精度：</w:t>
            </w:r>
            <w:r>
              <w:rPr>
                <w:rFonts w:hint="eastAsia" w:asciiTheme="minorEastAsia" w:hAnsiTheme="minorEastAsia" w:eastAsiaTheme="minorEastAsia" w:cstheme="minorEastAsia"/>
                <w:color w:val="000000"/>
                <w:kern w:val="0"/>
                <w:sz w:val="21"/>
                <w:szCs w:val="21"/>
                <w:lang w:eastAsia="zh-CN" w:bidi="ar"/>
              </w:rPr>
              <w:t>约</w:t>
            </w:r>
            <w:r>
              <w:rPr>
                <w:rFonts w:hint="eastAsia" w:asciiTheme="minorEastAsia" w:hAnsiTheme="minorEastAsia" w:eastAsiaTheme="minorEastAsia" w:cstheme="minorEastAsia"/>
                <w:color w:val="000000"/>
                <w:kern w:val="0"/>
                <w:sz w:val="21"/>
                <w:szCs w:val="21"/>
                <w:lang w:bidi="ar"/>
              </w:rPr>
              <w:t>0.03 MPS</w:t>
            </w:r>
            <w:r>
              <w:rPr>
                <w:rFonts w:hint="eastAsia" w:asciiTheme="minorEastAsia" w:hAnsiTheme="minorEastAsia" w:eastAsiaTheme="minorEastAsia" w:cstheme="minorEastAsia"/>
                <w:color w:val="000000"/>
                <w:kern w:val="0"/>
                <w:sz w:val="21"/>
                <w:szCs w:val="21"/>
                <w:lang w:eastAsia="zh-CN" w:bidi="ar"/>
              </w:rPr>
              <w:t>；</w:t>
            </w:r>
          </w:p>
          <w:p>
            <w:pPr>
              <w:widowControl/>
              <w:jc w:val="left"/>
              <w:textAlignment w:val="center"/>
              <w:rPr>
                <w:rFonts w:hint="eastAsia" w:asciiTheme="minorEastAsia" w:hAnsiTheme="minorEastAsia" w:eastAsiaTheme="minorEastAsia" w:cstheme="minorEastAsia"/>
                <w:color w:val="000000"/>
                <w:kern w:val="0"/>
                <w:sz w:val="21"/>
                <w:szCs w:val="21"/>
                <w:lang w:eastAsia="zh-CN" w:bidi="ar"/>
              </w:rPr>
            </w:pPr>
            <w:r>
              <w:rPr>
                <w:rFonts w:hint="eastAsia" w:asciiTheme="minorEastAsia" w:hAnsiTheme="minorEastAsia" w:eastAsiaTheme="minorEastAsia" w:cstheme="minorEastAsia"/>
                <w:color w:val="000000"/>
                <w:kern w:val="0"/>
                <w:sz w:val="21"/>
                <w:szCs w:val="21"/>
                <w:lang w:bidi="ar"/>
              </w:rPr>
              <w:t>3</w:t>
            </w:r>
            <w:r>
              <w:rPr>
                <w:rFonts w:hint="eastAsia" w:asciiTheme="minorEastAsia" w:hAnsiTheme="minorEastAsia" w:eastAsiaTheme="minorEastAsia" w:cstheme="minorEastAsia"/>
                <w:color w:val="000000"/>
                <w:kern w:val="0"/>
                <w:sz w:val="21"/>
                <w:szCs w:val="21"/>
                <w:lang w:eastAsia="zh-CN" w:bidi="ar"/>
              </w:rPr>
              <w:t>、</w:t>
            </w:r>
            <w:r>
              <w:rPr>
                <w:rFonts w:hint="eastAsia" w:asciiTheme="minorEastAsia" w:hAnsiTheme="minorEastAsia" w:eastAsiaTheme="minorEastAsia" w:cstheme="minorEastAsia"/>
                <w:color w:val="000000"/>
                <w:kern w:val="0"/>
                <w:sz w:val="21"/>
                <w:szCs w:val="21"/>
                <w:lang w:bidi="ar"/>
              </w:rPr>
              <w:t>平均值：连续数字显示真平均流速，每秒更新一次</w:t>
            </w:r>
            <w:r>
              <w:rPr>
                <w:rFonts w:hint="eastAsia" w:asciiTheme="minorEastAsia" w:hAnsiTheme="minorEastAsia" w:eastAsiaTheme="minorEastAsia" w:cstheme="minorEastAsia"/>
                <w:color w:val="000000"/>
                <w:kern w:val="0"/>
                <w:sz w:val="21"/>
                <w:szCs w:val="21"/>
                <w:lang w:eastAsia="zh-CN" w:bidi="ar"/>
              </w:rPr>
              <w:t>；</w:t>
            </w:r>
          </w:p>
          <w:p>
            <w:pPr>
              <w:widowControl/>
              <w:jc w:val="left"/>
              <w:textAlignment w:val="center"/>
              <w:rPr>
                <w:rFonts w:hint="eastAsia" w:asciiTheme="minorEastAsia" w:hAnsiTheme="minorEastAsia" w:eastAsiaTheme="minorEastAsia" w:cstheme="minorEastAsia"/>
                <w:color w:val="000000"/>
                <w:kern w:val="0"/>
                <w:sz w:val="21"/>
                <w:szCs w:val="21"/>
                <w:lang w:eastAsia="zh-CN" w:bidi="ar"/>
              </w:rPr>
            </w:pPr>
            <w:r>
              <w:rPr>
                <w:rFonts w:hint="eastAsia" w:asciiTheme="minorEastAsia" w:hAnsiTheme="minorEastAsia" w:eastAsiaTheme="minorEastAsia" w:cstheme="minorEastAsia"/>
                <w:color w:val="000000"/>
                <w:kern w:val="0"/>
                <w:sz w:val="21"/>
                <w:szCs w:val="21"/>
                <w:lang w:bidi="ar"/>
              </w:rPr>
              <w:t>4</w:t>
            </w:r>
            <w:r>
              <w:rPr>
                <w:rFonts w:hint="eastAsia" w:asciiTheme="minorEastAsia" w:hAnsiTheme="minorEastAsia" w:eastAsiaTheme="minorEastAsia" w:cstheme="minorEastAsia"/>
                <w:color w:val="000000"/>
                <w:kern w:val="0"/>
                <w:sz w:val="21"/>
                <w:szCs w:val="21"/>
                <w:lang w:eastAsia="zh-CN" w:bidi="ar"/>
              </w:rPr>
              <w:t>、</w:t>
            </w:r>
            <w:r>
              <w:rPr>
                <w:rFonts w:hint="eastAsia" w:asciiTheme="minorEastAsia" w:hAnsiTheme="minorEastAsia" w:eastAsiaTheme="minorEastAsia" w:cstheme="minorEastAsia"/>
                <w:color w:val="000000"/>
                <w:kern w:val="0"/>
                <w:sz w:val="21"/>
                <w:szCs w:val="21"/>
                <w:lang w:bidi="ar"/>
              </w:rPr>
              <w:t xml:space="preserve">显示器：LCD, 防眩光和UV </w:t>
            </w:r>
            <w:r>
              <w:rPr>
                <w:rFonts w:hint="eastAsia" w:asciiTheme="minorEastAsia" w:hAnsiTheme="minorEastAsia" w:eastAsiaTheme="minorEastAsia" w:cstheme="minorEastAsia"/>
                <w:color w:val="000000"/>
                <w:kern w:val="0"/>
                <w:sz w:val="21"/>
                <w:szCs w:val="21"/>
                <w:lang w:eastAsia="zh-CN" w:bidi="ar"/>
              </w:rPr>
              <w:t>；</w:t>
            </w:r>
          </w:p>
          <w:p>
            <w:pPr>
              <w:widowControl/>
              <w:jc w:val="left"/>
              <w:textAlignment w:val="center"/>
              <w:rPr>
                <w:rFonts w:hint="eastAsia" w:asciiTheme="minorEastAsia" w:hAnsiTheme="minorEastAsia" w:eastAsiaTheme="minorEastAsia" w:cstheme="minorEastAsia"/>
                <w:color w:val="000000"/>
                <w:kern w:val="0"/>
                <w:sz w:val="21"/>
                <w:szCs w:val="21"/>
                <w:lang w:eastAsia="zh-CN" w:bidi="ar"/>
              </w:rPr>
            </w:pPr>
            <w:r>
              <w:rPr>
                <w:rFonts w:hint="eastAsia" w:asciiTheme="minorEastAsia" w:hAnsiTheme="minorEastAsia" w:eastAsiaTheme="minorEastAsia" w:cstheme="minorEastAsia"/>
                <w:color w:val="000000"/>
                <w:kern w:val="0"/>
                <w:sz w:val="21"/>
                <w:szCs w:val="21"/>
                <w:lang w:bidi="ar"/>
              </w:rPr>
              <w:t>5</w:t>
            </w:r>
            <w:r>
              <w:rPr>
                <w:rFonts w:hint="eastAsia" w:asciiTheme="minorEastAsia" w:hAnsiTheme="minorEastAsia" w:eastAsiaTheme="minorEastAsia" w:cstheme="minorEastAsia"/>
                <w:color w:val="000000"/>
                <w:kern w:val="0"/>
                <w:sz w:val="21"/>
                <w:szCs w:val="21"/>
                <w:lang w:eastAsia="zh-CN" w:bidi="ar"/>
              </w:rPr>
              <w:t>、</w:t>
            </w:r>
            <w:r>
              <w:rPr>
                <w:rFonts w:hint="eastAsia" w:asciiTheme="minorEastAsia" w:hAnsiTheme="minorEastAsia" w:eastAsiaTheme="minorEastAsia" w:cstheme="minorEastAsia"/>
                <w:color w:val="000000"/>
                <w:kern w:val="0"/>
                <w:sz w:val="21"/>
                <w:szCs w:val="21"/>
                <w:lang w:bidi="ar"/>
              </w:rPr>
              <w:t>重量：≤900g</w:t>
            </w:r>
            <w:r>
              <w:rPr>
                <w:rFonts w:hint="eastAsia" w:asciiTheme="minorEastAsia" w:hAnsiTheme="minorEastAsia" w:eastAsiaTheme="minorEastAsia" w:cstheme="minorEastAsia"/>
                <w:color w:val="000000"/>
                <w:kern w:val="0"/>
                <w:sz w:val="21"/>
                <w:szCs w:val="21"/>
                <w:lang w:eastAsia="zh-CN" w:bidi="ar"/>
              </w:rPr>
              <w:t>；</w:t>
            </w:r>
          </w:p>
          <w:p>
            <w:pPr>
              <w:widowControl/>
              <w:jc w:val="left"/>
              <w:textAlignment w:val="center"/>
              <w:rPr>
                <w:rFonts w:hint="eastAsia" w:asciiTheme="minorEastAsia" w:hAnsiTheme="minorEastAsia" w:eastAsiaTheme="minorEastAsia" w:cstheme="minorEastAsia"/>
                <w:color w:val="000000"/>
                <w:kern w:val="0"/>
                <w:sz w:val="21"/>
                <w:szCs w:val="21"/>
                <w:lang w:eastAsia="zh-CN" w:bidi="ar"/>
              </w:rPr>
            </w:pPr>
            <w:r>
              <w:rPr>
                <w:rFonts w:hint="eastAsia" w:asciiTheme="minorEastAsia" w:hAnsiTheme="minorEastAsia" w:eastAsiaTheme="minorEastAsia" w:cstheme="minorEastAsia"/>
                <w:color w:val="000000"/>
                <w:kern w:val="0"/>
                <w:sz w:val="21"/>
                <w:szCs w:val="21"/>
                <w:lang w:val="en-US" w:eastAsia="zh-CN" w:bidi="ar"/>
              </w:rPr>
              <w:t>6、</w:t>
            </w:r>
            <w:r>
              <w:rPr>
                <w:rFonts w:hint="eastAsia" w:asciiTheme="minorEastAsia" w:hAnsiTheme="minorEastAsia" w:eastAsiaTheme="minorEastAsia" w:cstheme="minorEastAsia"/>
                <w:color w:val="000000"/>
                <w:kern w:val="0"/>
                <w:sz w:val="21"/>
                <w:szCs w:val="21"/>
                <w:lang w:bidi="ar"/>
              </w:rPr>
              <w:t>工作温度 -20℃-+70℃</w:t>
            </w:r>
            <w:r>
              <w:rPr>
                <w:rFonts w:hint="eastAsia" w:asciiTheme="minorEastAsia" w:hAnsiTheme="minorEastAsia" w:eastAsiaTheme="minorEastAsia" w:cstheme="minorEastAsia"/>
                <w:color w:val="000000"/>
                <w:kern w:val="0"/>
                <w:sz w:val="21"/>
                <w:szCs w:val="21"/>
                <w:lang w:eastAsia="zh-CN" w:bidi="ar"/>
              </w:rPr>
              <w:t>；</w:t>
            </w:r>
          </w:p>
          <w:p>
            <w:pPr>
              <w:widowControl/>
              <w:jc w:val="left"/>
              <w:textAlignment w:val="center"/>
              <w:rPr>
                <w:rFonts w:hint="eastAsia" w:asciiTheme="minorEastAsia" w:hAnsiTheme="minorEastAsia" w:eastAsiaTheme="minorEastAsia" w:cstheme="minorEastAsia"/>
                <w:color w:val="000000"/>
                <w:kern w:val="0"/>
                <w:sz w:val="21"/>
                <w:szCs w:val="21"/>
                <w:lang w:eastAsia="zh-CN" w:bidi="ar"/>
              </w:rPr>
            </w:pPr>
            <w:r>
              <w:rPr>
                <w:rFonts w:hint="eastAsia" w:asciiTheme="minorEastAsia" w:hAnsiTheme="minorEastAsia" w:eastAsiaTheme="minorEastAsia" w:cstheme="minorEastAsia"/>
                <w:color w:val="000000"/>
                <w:kern w:val="0"/>
                <w:sz w:val="21"/>
                <w:szCs w:val="21"/>
                <w:lang w:val="en-US" w:eastAsia="zh-CN" w:bidi="ar"/>
              </w:rPr>
              <w:t>7、</w:t>
            </w:r>
            <w:r>
              <w:rPr>
                <w:rFonts w:hint="eastAsia" w:asciiTheme="minorEastAsia" w:hAnsiTheme="minorEastAsia" w:eastAsiaTheme="minorEastAsia" w:cstheme="minorEastAsia"/>
                <w:color w:val="000000"/>
                <w:kern w:val="0"/>
                <w:sz w:val="21"/>
                <w:szCs w:val="21"/>
                <w:lang w:bidi="ar"/>
              </w:rPr>
              <w:t>储存温度 -30℃-+80℃</w:t>
            </w:r>
            <w:r>
              <w:rPr>
                <w:rFonts w:hint="eastAsia" w:asciiTheme="minorEastAsia" w:hAnsiTheme="minorEastAsia" w:eastAsiaTheme="minorEastAsia" w:cstheme="minorEastAsia"/>
                <w:color w:val="000000"/>
                <w:kern w:val="0"/>
                <w:sz w:val="21"/>
                <w:szCs w:val="21"/>
                <w:lang w:eastAsia="zh-CN" w:bidi="ar"/>
              </w:rPr>
              <w:t>；</w:t>
            </w:r>
          </w:p>
          <w:p>
            <w:pPr>
              <w:widowControl/>
              <w:jc w:val="left"/>
              <w:textAlignment w:val="center"/>
              <w:rPr>
                <w:rFonts w:hint="eastAsia" w:asciiTheme="minorEastAsia" w:hAnsiTheme="minorEastAsia" w:eastAsiaTheme="minorEastAsia" w:cstheme="minorEastAsia"/>
                <w:color w:val="000000"/>
                <w:kern w:val="0"/>
                <w:sz w:val="21"/>
                <w:szCs w:val="21"/>
                <w:lang w:val="en-US" w:eastAsia="zh-CN" w:bidi="ar"/>
              </w:rPr>
            </w:pPr>
            <w:r>
              <w:rPr>
                <w:rFonts w:hint="eastAsia" w:asciiTheme="minorEastAsia" w:hAnsiTheme="minorEastAsia" w:eastAsiaTheme="minorEastAsia" w:cstheme="minorEastAsia"/>
                <w:color w:val="000000"/>
                <w:kern w:val="0"/>
                <w:sz w:val="21"/>
                <w:szCs w:val="21"/>
                <w:lang w:val="en-US" w:eastAsia="zh-CN" w:bidi="ar"/>
              </w:rPr>
              <w:t>8、</w:t>
            </w:r>
            <w:r>
              <w:rPr>
                <w:rFonts w:hint="eastAsia" w:asciiTheme="minorEastAsia" w:hAnsiTheme="minorEastAsia" w:eastAsiaTheme="minorEastAsia" w:cstheme="minorEastAsia"/>
                <w:color w:val="000000"/>
                <w:kern w:val="0"/>
                <w:sz w:val="21"/>
                <w:szCs w:val="21"/>
                <w:lang w:bidi="ar"/>
              </w:rPr>
              <w:t>可伸缩长度：1.1-1.8m</w:t>
            </w:r>
            <w:r>
              <w:rPr>
                <w:rFonts w:hint="eastAsia" w:asciiTheme="minorEastAsia" w:hAnsiTheme="minorEastAsia" w:eastAsiaTheme="minorEastAsia" w:cstheme="minorEastAsia"/>
                <w:color w:val="000000"/>
                <w:kern w:val="0"/>
                <w:sz w:val="21"/>
                <w:szCs w:val="21"/>
                <w:lang w:eastAsia="zh-CN" w:bidi="ar"/>
              </w:rPr>
              <w:t>；</w:t>
            </w:r>
          </w:p>
          <w:p>
            <w:pPr>
              <w:widowControl/>
              <w:jc w:val="left"/>
              <w:textAlignment w:val="center"/>
              <w:rPr>
                <w:rFonts w:hint="eastAsia" w:asciiTheme="minorEastAsia" w:hAnsiTheme="minorEastAsia" w:eastAsiaTheme="minorEastAsia" w:cstheme="minorEastAsia"/>
                <w:color w:val="000000"/>
                <w:kern w:val="0"/>
                <w:sz w:val="21"/>
                <w:szCs w:val="21"/>
                <w:lang w:eastAsia="zh-CN" w:bidi="ar"/>
              </w:rPr>
            </w:pPr>
            <w:r>
              <w:rPr>
                <w:rFonts w:hint="eastAsia" w:asciiTheme="minorEastAsia" w:hAnsiTheme="minorEastAsia" w:eastAsiaTheme="minorEastAsia" w:cstheme="minorEastAsia"/>
                <w:color w:val="000000"/>
                <w:kern w:val="0"/>
                <w:sz w:val="21"/>
                <w:szCs w:val="21"/>
                <w:lang w:val="en-US" w:eastAsia="zh-CN" w:bidi="ar"/>
              </w:rPr>
              <w:t>9</w:t>
            </w:r>
            <w:r>
              <w:rPr>
                <w:rFonts w:hint="eastAsia" w:asciiTheme="minorEastAsia" w:hAnsiTheme="minorEastAsia" w:eastAsiaTheme="minorEastAsia" w:cstheme="minorEastAsia"/>
                <w:color w:val="000000"/>
                <w:kern w:val="0"/>
                <w:sz w:val="21"/>
                <w:szCs w:val="21"/>
                <w:lang w:eastAsia="zh-CN" w:bidi="ar"/>
              </w:rPr>
              <w:t>、</w:t>
            </w:r>
            <w:r>
              <w:rPr>
                <w:rFonts w:hint="eastAsia" w:asciiTheme="minorEastAsia" w:hAnsiTheme="minorEastAsia" w:eastAsiaTheme="minorEastAsia" w:cstheme="minorEastAsia"/>
                <w:color w:val="000000"/>
                <w:kern w:val="0"/>
                <w:sz w:val="21"/>
                <w:szCs w:val="21"/>
                <w:lang w:bidi="ar"/>
              </w:rPr>
              <w:t>数据记录： 最小值、最大值和平均值</w:t>
            </w:r>
            <w:r>
              <w:rPr>
                <w:rFonts w:hint="eastAsia" w:asciiTheme="minorEastAsia" w:hAnsiTheme="minorEastAsia" w:eastAsiaTheme="minorEastAsia" w:cstheme="minorEastAsia"/>
                <w:color w:val="000000"/>
                <w:kern w:val="0"/>
                <w:sz w:val="21"/>
                <w:szCs w:val="21"/>
                <w:lang w:eastAsia="zh-CN" w:bidi="ar"/>
              </w:rPr>
              <w:t>；</w:t>
            </w:r>
          </w:p>
          <w:p>
            <w:pPr>
              <w:widowControl/>
              <w:jc w:val="left"/>
              <w:textAlignment w:val="center"/>
              <w:rPr>
                <w:rFonts w:hint="eastAsia" w:asciiTheme="minorEastAsia" w:hAnsiTheme="minorEastAsia" w:eastAsiaTheme="minorEastAsia" w:cstheme="minorEastAsia"/>
                <w:color w:val="000000"/>
                <w:kern w:val="0"/>
                <w:sz w:val="21"/>
                <w:szCs w:val="21"/>
                <w:lang w:val="en-US" w:eastAsia="zh-CN" w:bidi="ar"/>
              </w:rPr>
            </w:pPr>
            <w:r>
              <w:rPr>
                <w:rFonts w:hint="eastAsia" w:asciiTheme="minorEastAsia" w:hAnsiTheme="minorEastAsia" w:eastAsiaTheme="minorEastAsia" w:cstheme="minorEastAsia"/>
                <w:color w:val="000000"/>
                <w:kern w:val="0"/>
                <w:sz w:val="21"/>
                <w:szCs w:val="21"/>
                <w:lang w:bidi="ar"/>
              </w:rPr>
              <w:t>10</w:t>
            </w:r>
            <w:r>
              <w:rPr>
                <w:rFonts w:hint="eastAsia" w:asciiTheme="minorEastAsia" w:hAnsiTheme="minorEastAsia" w:eastAsiaTheme="minorEastAsia" w:cstheme="minorEastAsia"/>
                <w:color w:val="000000"/>
                <w:kern w:val="0"/>
                <w:sz w:val="21"/>
                <w:szCs w:val="21"/>
                <w:lang w:eastAsia="zh-CN" w:bidi="ar"/>
              </w:rPr>
              <w:t>、</w:t>
            </w:r>
            <w:r>
              <w:rPr>
                <w:rFonts w:hint="eastAsia" w:asciiTheme="minorEastAsia" w:hAnsiTheme="minorEastAsia" w:eastAsiaTheme="minorEastAsia" w:cstheme="minorEastAsia"/>
                <w:color w:val="000000"/>
                <w:kern w:val="0"/>
                <w:sz w:val="21"/>
                <w:szCs w:val="21"/>
                <w:lang w:bidi="ar"/>
              </w:rPr>
              <w:t>其它功能：定时器，低电量报警</w:t>
            </w:r>
            <w:r>
              <w:rPr>
                <w:rFonts w:hint="eastAsia" w:asciiTheme="minorEastAsia" w:hAnsiTheme="minorEastAsia" w:eastAsiaTheme="minorEastAsia" w:cstheme="minorEastAsia"/>
                <w:color w:val="000000"/>
                <w:kern w:val="0"/>
                <w:sz w:val="21"/>
                <w:szCs w:val="21"/>
                <w:lang w:eastAsia="zh-CN" w:bidi="ar"/>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rPr>
          <w:trHeight w:val="2189" w:hRule="atLeast"/>
          <w:jc w:val="center"/>
        </w:trPr>
        <w:tc>
          <w:tcPr>
            <w:tcW w:w="790" w:type="dxa"/>
            <w:vAlign w:val="center"/>
          </w:tcPr>
          <w:p>
            <w:pPr>
              <w:spacing w:beforeLines="0" w:afterLines="0"/>
              <w:jc w:val="center"/>
              <w:rPr>
                <w:rFonts w:hint="eastAsia" w:asciiTheme="minorEastAsia" w:hAnsiTheme="minorEastAsia" w:eastAsiaTheme="minorEastAsia" w:cstheme="minorEastAsia"/>
                <w:color w:val="000000"/>
                <w:kern w:val="2"/>
                <w:sz w:val="21"/>
                <w:szCs w:val="21"/>
                <w:lang w:val="en-US" w:eastAsia="zh-CN" w:bidi="ar-SA"/>
              </w:rPr>
            </w:pPr>
            <w:r>
              <w:rPr>
                <w:rFonts w:hint="eastAsia" w:asciiTheme="minorEastAsia" w:hAnsiTheme="minorEastAsia" w:eastAsiaTheme="minorEastAsia" w:cstheme="minorEastAsia"/>
                <w:color w:val="000000"/>
                <w:sz w:val="21"/>
                <w:szCs w:val="21"/>
              </w:rPr>
              <w:t>水域救援割绳刀</w:t>
            </w:r>
          </w:p>
        </w:tc>
        <w:tc>
          <w:tcPr>
            <w:tcW w:w="555" w:type="dxa"/>
            <w:vAlign w:val="center"/>
          </w:tcPr>
          <w:p>
            <w:pPr>
              <w:spacing w:beforeLines="0" w:afterLines="0"/>
              <w:jc w:val="center"/>
              <w:rPr>
                <w:rFonts w:hint="eastAsia" w:asciiTheme="minorEastAsia" w:hAnsiTheme="minorEastAsia" w:eastAsiaTheme="minorEastAsia" w:cstheme="minorEastAsia"/>
                <w:color w:val="000000"/>
                <w:kern w:val="2"/>
                <w:sz w:val="21"/>
                <w:szCs w:val="21"/>
                <w:lang w:val="en-US" w:eastAsia="zh-CN" w:bidi="ar-SA"/>
              </w:rPr>
            </w:pPr>
            <w:r>
              <w:rPr>
                <w:rFonts w:hint="eastAsia" w:asciiTheme="minorEastAsia" w:hAnsiTheme="minorEastAsia" w:eastAsiaTheme="minorEastAsia" w:cstheme="minorEastAsia"/>
                <w:color w:val="000000"/>
                <w:sz w:val="21"/>
                <w:szCs w:val="21"/>
              </w:rPr>
              <w:t>把</w:t>
            </w:r>
          </w:p>
        </w:tc>
        <w:tc>
          <w:tcPr>
            <w:tcW w:w="495" w:type="dxa"/>
            <w:vAlign w:val="center"/>
          </w:tcPr>
          <w:p>
            <w:pPr>
              <w:spacing w:beforeLines="0" w:afterLines="0"/>
              <w:jc w:val="center"/>
              <w:rPr>
                <w:rFonts w:hint="eastAsia" w:asciiTheme="minorEastAsia" w:hAnsiTheme="minorEastAsia" w:eastAsiaTheme="minorEastAsia" w:cstheme="minorEastAsia"/>
                <w:color w:val="000000"/>
                <w:kern w:val="2"/>
                <w:sz w:val="21"/>
                <w:szCs w:val="21"/>
                <w:lang w:val="en-US" w:eastAsia="zh-CN" w:bidi="ar-SA"/>
              </w:rPr>
            </w:pPr>
            <w:r>
              <w:rPr>
                <w:rFonts w:hint="eastAsia" w:asciiTheme="minorEastAsia" w:hAnsiTheme="minorEastAsia" w:eastAsiaTheme="minorEastAsia" w:cstheme="minorEastAsia"/>
                <w:color w:val="000000"/>
                <w:sz w:val="21"/>
                <w:szCs w:val="21"/>
              </w:rPr>
              <w:t>15</w:t>
            </w:r>
          </w:p>
        </w:tc>
        <w:tc>
          <w:tcPr>
            <w:tcW w:w="8899" w:type="dxa"/>
            <w:vAlign w:val="center"/>
          </w:tcPr>
          <w:p>
            <w:pPr>
              <w:widowControl/>
              <w:jc w:val="left"/>
              <w:textAlignment w:val="center"/>
              <w:rPr>
                <w:rFonts w:hint="eastAsia" w:asciiTheme="minorEastAsia" w:hAnsiTheme="minorEastAsia" w:eastAsiaTheme="minorEastAsia" w:cstheme="minorEastAsia"/>
                <w:color w:val="000000"/>
                <w:kern w:val="0"/>
                <w:sz w:val="21"/>
                <w:szCs w:val="21"/>
                <w:lang w:eastAsia="zh-CN" w:bidi="ar"/>
              </w:rPr>
            </w:pPr>
            <w:r>
              <w:rPr>
                <w:rFonts w:hint="eastAsia" w:asciiTheme="minorEastAsia" w:hAnsiTheme="minorEastAsia" w:eastAsiaTheme="minorEastAsia" w:cstheme="minorEastAsia"/>
                <w:color w:val="000000"/>
                <w:kern w:val="0"/>
                <w:sz w:val="21"/>
                <w:szCs w:val="21"/>
                <w:lang w:bidi="ar"/>
              </w:rPr>
              <w:t>1</w:t>
            </w:r>
            <w:r>
              <w:rPr>
                <w:rFonts w:hint="eastAsia" w:asciiTheme="minorEastAsia" w:hAnsiTheme="minorEastAsia" w:eastAsiaTheme="minorEastAsia" w:cstheme="minorEastAsia"/>
                <w:color w:val="000000"/>
                <w:kern w:val="0"/>
                <w:sz w:val="21"/>
                <w:szCs w:val="21"/>
                <w:lang w:eastAsia="zh-CN" w:bidi="ar"/>
              </w:rPr>
              <w:t>、</w:t>
            </w:r>
            <w:r>
              <w:rPr>
                <w:rFonts w:hint="eastAsia" w:asciiTheme="minorEastAsia" w:hAnsiTheme="minorEastAsia" w:eastAsiaTheme="minorEastAsia" w:cstheme="minorEastAsia"/>
                <w:color w:val="000000"/>
                <w:kern w:val="0"/>
                <w:sz w:val="21"/>
                <w:szCs w:val="21"/>
                <w:lang w:bidi="ar"/>
              </w:rPr>
              <w:t>可快速切割绳索及其他障碍物</w:t>
            </w:r>
            <w:r>
              <w:rPr>
                <w:rFonts w:hint="eastAsia" w:asciiTheme="minorEastAsia" w:hAnsiTheme="minorEastAsia" w:eastAsiaTheme="minorEastAsia" w:cstheme="minorEastAsia"/>
                <w:color w:val="000000"/>
                <w:kern w:val="0"/>
                <w:sz w:val="21"/>
                <w:szCs w:val="21"/>
                <w:lang w:eastAsia="zh-CN" w:bidi="ar"/>
              </w:rPr>
              <w:t>；</w:t>
            </w:r>
          </w:p>
          <w:p>
            <w:pPr>
              <w:widowControl/>
              <w:jc w:val="left"/>
              <w:textAlignment w:val="center"/>
              <w:rPr>
                <w:rFonts w:hint="eastAsia" w:asciiTheme="minorEastAsia" w:hAnsiTheme="minorEastAsia" w:eastAsiaTheme="minorEastAsia" w:cstheme="minorEastAsia"/>
                <w:color w:val="000000"/>
                <w:kern w:val="0"/>
                <w:sz w:val="21"/>
                <w:szCs w:val="21"/>
                <w:lang w:eastAsia="zh-CN" w:bidi="ar"/>
              </w:rPr>
            </w:pPr>
            <w:r>
              <w:rPr>
                <w:rFonts w:hint="eastAsia" w:asciiTheme="minorEastAsia" w:hAnsiTheme="minorEastAsia" w:eastAsiaTheme="minorEastAsia" w:cstheme="minorEastAsia"/>
                <w:color w:val="000000"/>
                <w:kern w:val="0"/>
                <w:sz w:val="21"/>
                <w:szCs w:val="21"/>
                <w:lang w:bidi="ar"/>
              </w:rPr>
              <w:t>2</w:t>
            </w:r>
            <w:r>
              <w:rPr>
                <w:rFonts w:hint="eastAsia" w:asciiTheme="minorEastAsia" w:hAnsiTheme="minorEastAsia" w:eastAsiaTheme="minorEastAsia" w:cstheme="minorEastAsia"/>
                <w:color w:val="000000"/>
                <w:kern w:val="0"/>
                <w:sz w:val="21"/>
                <w:szCs w:val="21"/>
                <w:lang w:eastAsia="zh-CN" w:bidi="ar"/>
              </w:rPr>
              <w:t>、</w:t>
            </w:r>
            <w:r>
              <w:rPr>
                <w:rFonts w:hint="eastAsia" w:asciiTheme="minorEastAsia" w:hAnsiTheme="minorEastAsia" w:eastAsiaTheme="minorEastAsia" w:cstheme="minorEastAsia"/>
                <w:color w:val="000000"/>
                <w:kern w:val="0"/>
                <w:sz w:val="21"/>
                <w:szCs w:val="21"/>
                <w:lang w:bidi="ar"/>
              </w:rPr>
              <w:t>倒头为钝头刀，避免其它伤害</w:t>
            </w:r>
            <w:r>
              <w:rPr>
                <w:rFonts w:hint="eastAsia" w:asciiTheme="minorEastAsia" w:hAnsiTheme="minorEastAsia" w:eastAsiaTheme="minorEastAsia" w:cstheme="minorEastAsia"/>
                <w:color w:val="000000"/>
                <w:kern w:val="0"/>
                <w:sz w:val="21"/>
                <w:szCs w:val="21"/>
                <w:lang w:eastAsia="zh-CN" w:bidi="ar"/>
              </w:rPr>
              <w:t>；</w:t>
            </w:r>
          </w:p>
          <w:p>
            <w:pPr>
              <w:widowControl/>
              <w:jc w:val="left"/>
              <w:textAlignment w:val="center"/>
              <w:rPr>
                <w:rFonts w:hint="eastAsia" w:asciiTheme="minorEastAsia" w:hAnsiTheme="minorEastAsia" w:eastAsiaTheme="minorEastAsia" w:cstheme="minorEastAsia"/>
                <w:color w:val="000000"/>
                <w:kern w:val="0"/>
                <w:sz w:val="21"/>
                <w:szCs w:val="21"/>
                <w:lang w:eastAsia="zh-CN" w:bidi="ar"/>
              </w:rPr>
            </w:pPr>
            <w:r>
              <w:rPr>
                <w:rFonts w:hint="eastAsia" w:asciiTheme="minorEastAsia" w:hAnsiTheme="minorEastAsia" w:eastAsiaTheme="minorEastAsia" w:cstheme="minorEastAsia"/>
                <w:color w:val="000000"/>
                <w:kern w:val="0"/>
                <w:sz w:val="21"/>
                <w:szCs w:val="21"/>
                <w:lang w:bidi="ar"/>
              </w:rPr>
              <w:t>3</w:t>
            </w:r>
            <w:r>
              <w:rPr>
                <w:rFonts w:hint="eastAsia" w:asciiTheme="minorEastAsia" w:hAnsiTheme="minorEastAsia" w:eastAsiaTheme="minorEastAsia" w:cstheme="minorEastAsia"/>
                <w:color w:val="000000"/>
                <w:kern w:val="0"/>
                <w:sz w:val="21"/>
                <w:szCs w:val="21"/>
                <w:lang w:eastAsia="zh-CN" w:bidi="ar"/>
              </w:rPr>
              <w:t>、</w:t>
            </w:r>
            <w:r>
              <w:rPr>
                <w:rFonts w:hint="eastAsia" w:asciiTheme="minorEastAsia" w:hAnsiTheme="minorEastAsia" w:eastAsiaTheme="minorEastAsia" w:cstheme="minorEastAsia"/>
                <w:color w:val="000000"/>
                <w:kern w:val="0"/>
                <w:sz w:val="21"/>
                <w:szCs w:val="21"/>
                <w:lang w:bidi="ar"/>
              </w:rPr>
              <w:t>刀总长18cm-20cm，刀刃长8cm-10cm</w:t>
            </w:r>
            <w:r>
              <w:rPr>
                <w:rFonts w:hint="eastAsia" w:asciiTheme="minorEastAsia" w:hAnsiTheme="minorEastAsia" w:eastAsiaTheme="minorEastAsia" w:cstheme="minorEastAsia"/>
                <w:color w:val="000000"/>
                <w:kern w:val="0"/>
                <w:sz w:val="21"/>
                <w:szCs w:val="21"/>
                <w:lang w:eastAsia="zh-CN" w:bidi="ar"/>
              </w:rPr>
              <w:t>；</w:t>
            </w:r>
          </w:p>
          <w:p>
            <w:pPr>
              <w:widowControl/>
              <w:jc w:val="left"/>
              <w:textAlignment w:val="center"/>
              <w:rPr>
                <w:rFonts w:hint="eastAsia" w:asciiTheme="minorEastAsia" w:hAnsiTheme="minorEastAsia" w:eastAsiaTheme="minorEastAsia" w:cstheme="minorEastAsia"/>
                <w:color w:val="000000"/>
                <w:kern w:val="0"/>
                <w:sz w:val="21"/>
                <w:szCs w:val="21"/>
                <w:lang w:eastAsia="zh-CN" w:bidi="ar"/>
              </w:rPr>
            </w:pPr>
            <w:r>
              <w:rPr>
                <w:rFonts w:hint="eastAsia" w:asciiTheme="minorEastAsia" w:hAnsiTheme="minorEastAsia" w:eastAsiaTheme="minorEastAsia" w:cstheme="minorEastAsia"/>
                <w:color w:val="000000"/>
                <w:kern w:val="0"/>
                <w:sz w:val="21"/>
                <w:szCs w:val="21"/>
                <w:lang w:bidi="ar"/>
              </w:rPr>
              <w:t>4</w:t>
            </w:r>
            <w:r>
              <w:rPr>
                <w:rFonts w:hint="eastAsia" w:asciiTheme="minorEastAsia" w:hAnsiTheme="minorEastAsia" w:eastAsiaTheme="minorEastAsia" w:cstheme="minorEastAsia"/>
                <w:color w:val="000000"/>
                <w:kern w:val="0"/>
                <w:sz w:val="21"/>
                <w:szCs w:val="21"/>
                <w:lang w:eastAsia="zh-CN" w:bidi="ar"/>
              </w:rPr>
              <w:t>、</w:t>
            </w:r>
            <w:r>
              <w:rPr>
                <w:rFonts w:hint="eastAsia" w:asciiTheme="minorEastAsia" w:hAnsiTheme="minorEastAsia" w:eastAsiaTheme="minorEastAsia" w:cstheme="minorEastAsia"/>
                <w:color w:val="000000"/>
                <w:kern w:val="0"/>
                <w:sz w:val="21"/>
                <w:szCs w:val="21"/>
                <w:lang w:bidi="ar"/>
              </w:rPr>
              <w:t>单刃带齿锯，锯齿数≥13</w:t>
            </w:r>
            <w:r>
              <w:rPr>
                <w:rFonts w:hint="eastAsia" w:asciiTheme="minorEastAsia" w:hAnsiTheme="minorEastAsia" w:eastAsiaTheme="minorEastAsia" w:cstheme="minorEastAsia"/>
                <w:color w:val="000000"/>
                <w:kern w:val="0"/>
                <w:sz w:val="21"/>
                <w:szCs w:val="21"/>
                <w:lang w:eastAsia="zh-CN" w:bidi="ar"/>
              </w:rPr>
              <w:t>；</w:t>
            </w:r>
          </w:p>
          <w:p>
            <w:pPr>
              <w:widowControl/>
              <w:jc w:val="left"/>
              <w:textAlignment w:val="center"/>
              <w:rPr>
                <w:rFonts w:hint="eastAsia" w:asciiTheme="minorEastAsia" w:hAnsiTheme="minorEastAsia" w:eastAsiaTheme="minorEastAsia" w:cstheme="minorEastAsia"/>
                <w:color w:val="000000"/>
                <w:kern w:val="0"/>
                <w:sz w:val="21"/>
                <w:szCs w:val="21"/>
                <w:lang w:eastAsia="zh-CN" w:bidi="ar"/>
              </w:rPr>
            </w:pPr>
            <w:r>
              <w:rPr>
                <w:rFonts w:hint="eastAsia" w:asciiTheme="minorEastAsia" w:hAnsiTheme="minorEastAsia" w:eastAsiaTheme="minorEastAsia" w:cstheme="minorEastAsia"/>
                <w:color w:val="000000"/>
                <w:kern w:val="0"/>
                <w:sz w:val="21"/>
                <w:szCs w:val="21"/>
                <w:lang w:bidi="ar"/>
              </w:rPr>
              <w:t>5</w:t>
            </w:r>
            <w:r>
              <w:rPr>
                <w:rFonts w:hint="eastAsia" w:asciiTheme="minorEastAsia" w:hAnsiTheme="minorEastAsia" w:eastAsiaTheme="minorEastAsia" w:cstheme="minorEastAsia"/>
                <w:color w:val="000000"/>
                <w:kern w:val="0"/>
                <w:sz w:val="21"/>
                <w:szCs w:val="21"/>
                <w:lang w:eastAsia="zh-CN" w:bidi="ar"/>
              </w:rPr>
              <w:t>、</w:t>
            </w:r>
            <w:r>
              <w:rPr>
                <w:rFonts w:hint="eastAsia" w:asciiTheme="minorEastAsia" w:hAnsiTheme="minorEastAsia" w:eastAsiaTheme="minorEastAsia" w:cstheme="minorEastAsia"/>
                <w:color w:val="000000"/>
                <w:kern w:val="0"/>
                <w:sz w:val="21"/>
                <w:szCs w:val="21"/>
                <w:lang w:bidi="ar"/>
              </w:rPr>
              <w:t>刀刃带钩口，可用于割绳</w:t>
            </w:r>
            <w:r>
              <w:rPr>
                <w:rFonts w:hint="eastAsia" w:asciiTheme="minorEastAsia" w:hAnsiTheme="minorEastAsia" w:eastAsiaTheme="minorEastAsia" w:cstheme="minorEastAsia"/>
                <w:color w:val="000000"/>
                <w:kern w:val="0"/>
                <w:sz w:val="21"/>
                <w:szCs w:val="21"/>
                <w:lang w:eastAsia="zh-CN" w:bidi="ar"/>
              </w:rPr>
              <w:t>；</w:t>
            </w:r>
          </w:p>
          <w:p>
            <w:pPr>
              <w:widowControl/>
              <w:jc w:val="left"/>
              <w:textAlignment w:val="center"/>
              <w:rPr>
                <w:rFonts w:hint="eastAsia" w:asciiTheme="minorEastAsia" w:hAnsiTheme="minorEastAsia" w:eastAsiaTheme="minorEastAsia" w:cstheme="minorEastAsia"/>
                <w:color w:val="000000"/>
                <w:kern w:val="0"/>
                <w:sz w:val="21"/>
                <w:szCs w:val="21"/>
                <w:lang w:eastAsia="zh-CN" w:bidi="ar"/>
              </w:rPr>
            </w:pPr>
            <w:r>
              <w:rPr>
                <w:rFonts w:hint="eastAsia" w:asciiTheme="minorEastAsia" w:hAnsiTheme="minorEastAsia" w:eastAsiaTheme="minorEastAsia" w:cstheme="minorEastAsia"/>
                <w:color w:val="000000"/>
                <w:kern w:val="0"/>
                <w:sz w:val="21"/>
                <w:szCs w:val="21"/>
                <w:lang w:bidi="ar"/>
              </w:rPr>
              <w:t>6</w:t>
            </w:r>
            <w:r>
              <w:rPr>
                <w:rFonts w:hint="eastAsia" w:asciiTheme="minorEastAsia" w:hAnsiTheme="minorEastAsia" w:eastAsiaTheme="minorEastAsia" w:cstheme="minorEastAsia"/>
                <w:color w:val="000000"/>
                <w:kern w:val="0"/>
                <w:sz w:val="21"/>
                <w:szCs w:val="21"/>
                <w:lang w:eastAsia="zh-CN" w:bidi="ar"/>
              </w:rPr>
              <w:t>、</w:t>
            </w:r>
            <w:r>
              <w:rPr>
                <w:rFonts w:hint="eastAsia" w:asciiTheme="minorEastAsia" w:hAnsiTheme="minorEastAsia" w:eastAsiaTheme="minorEastAsia" w:cstheme="minorEastAsia"/>
                <w:color w:val="000000"/>
                <w:kern w:val="0"/>
                <w:sz w:val="21"/>
                <w:szCs w:val="21"/>
                <w:lang w:bidi="ar"/>
              </w:rPr>
              <w:t>刀刃材料为钛合金，硬度≥HRC38度</w:t>
            </w:r>
            <w:r>
              <w:rPr>
                <w:rFonts w:hint="eastAsia" w:asciiTheme="minorEastAsia" w:hAnsiTheme="minorEastAsia" w:eastAsiaTheme="minorEastAsia" w:cstheme="minorEastAsia"/>
                <w:color w:val="000000"/>
                <w:kern w:val="0"/>
                <w:sz w:val="21"/>
                <w:szCs w:val="21"/>
                <w:lang w:eastAsia="zh-CN" w:bidi="ar"/>
              </w:rPr>
              <w:t>；</w:t>
            </w:r>
          </w:p>
          <w:p>
            <w:pPr>
              <w:widowControl/>
              <w:jc w:val="left"/>
              <w:textAlignment w:val="center"/>
              <w:rPr>
                <w:rFonts w:hint="eastAsia" w:asciiTheme="minorEastAsia" w:hAnsiTheme="minorEastAsia" w:eastAsiaTheme="minorEastAsia" w:cstheme="minorEastAsia"/>
                <w:color w:val="000000"/>
                <w:kern w:val="0"/>
                <w:sz w:val="21"/>
                <w:szCs w:val="21"/>
                <w:lang w:eastAsia="zh-CN" w:bidi="ar"/>
              </w:rPr>
            </w:pPr>
            <w:r>
              <w:rPr>
                <w:rFonts w:hint="eastAsia" w:asciiTheme="minorEastAsia" w:hAnsiTheme="minorEastAsia" w:eastAsiaTheme="minorEastAsia" w:cstheme="minorEastAsia"/>
                <w:color w:val="000000"/>
                <w:kern w:val="0"/>
                <w:sz w:val="21"/>
                <w:szCs w:val="21"/>
                <w:lang w:bidi="ar"/>
              </w:rPr>
              <w:t>7</w:t>
            </w:r>
            <w:r>
              <w:rPr>
                <w:rFonts w:hint="eastAsia" w:asciiTheme="minorEastAsia" w:hAnsiTheme="minorEastAsia" w:eastAsiaTheme="minorEastAsia" w:cstheme="minorEastAsia"/>
                <w:color w:val="000000"/>
                <w:kern w:val="0"/>
                <w:sz w:val="21"/>
                <w:szCs w:val="21"/>
                <w:lang w:eastAsia="zh-CN" w:bidi="ar"/>
              </w:rPr>
              <w:t>、</w:t>
            </w:r>
            <w:r>
              <w:rPr>
                <w:rFonts w:hint="eastAsia" w:asciiTheme="minorEastAsia" w:hAnsiTheme="minorEastAsia" w:eastAsiaTheme="minorEastAsia" w:cstheme="minorEastAsia"/>
                <w:color w:val="000000"/>
                <w:kern w:val="0"/>
                <w:sz w:val="21"/>
                <w:szCs w:val="21"/>
                <w:lang w:bidi="ar"/>
              </w:rPr>
              <w:t>配硬塑料刀鞘</w:t>
            </w:r>
            <w:r>
              <w:rPr>
                <w:rFonts w:hint="eastAsia" w:asciiTheme="minorEastAsia" w:hAnsiTheme="minorEastAsia" w:eastAsiaTheme="minorEastAsia" w:cstheme="minorEastAsia"/>
                <w:color w:val="000000"/>
                <w:kern w:val="0"/>
                <w:sz w:val="21"/>
                <w:szCs w:val="21"/>
                <w:lang w:eastAsia="zh-CN" w:bidi="ar"/>
              </w:rPr>
              <w:t>；</w:t>
            </w:r>
          </w:p>
          <w:p>
            <w:pPr>
              <w:widowControl/>
              <w:jc w:val="left"/>
              <w:textAlignment w:val="center"/>
              <w:rPr>
                <w:rFonts w:hint="eastAsia" w:asciiTheme="minorEastAsia" w:hAnsiTheme="minorEastAsia" w:eastAsiaTheme="minorEastAsia" w:cstheme="minorEastAsia"/>
                <w:color w:val="000000"/>
                <w:kern w:val="0"/>
                <w:sz w:val="21"/>
                <w:szCs w:val="21"/>
                <w:lang w:eastAsia="zh-CN" w:bidi="ar"/>
              </w:rPr>
            </w:pPr>
            <w:r>
              <w:rPr>
                <w:rFonts w:hint="eastAsia" w:asciiTheme="minorEastAsia" w:hAnsiTheme="minorEastAsia" w:eastAsiaTheme="minorEastAsia" w:cstheme="minorEastAsia"/>
                <w:color w:val="000000"/>
                <w:kern w:val="0"/>
                <w:sz w:val="21"/>
                <w:szCs w:val="21"/>
                <w:lang w:bidi="ar"/>
              </w:rPr>
              <w:t>8</w:t>
            </w:r>
            <w:r>
              <w:rPr>
                <w:rFonts w:hint="eastAsia" w:asciiTheme="minorEastAsia" w:hAnsiTheme="minorEastAsia" w:eastAsiaTheme="minorEastAsia" w:cstheme="minorEastAsia"/>
                <w:color w:val="000000"/>
                <w:kern w:val="0"/>
                <w:sz w:val="21"/>
                <w:szCs w:val="21"/>
                <w:lang w:eastAsia="zh-CN" w:bidi="ar"/>
              </w:rPr>
              <w:t>、</w:t>
            </w:r>
            <w:r>
              <w:rPr>
                <w:rFonts w:hint="eastAsia" w:asciiTheme="minorEastAsia" w:hAnsiTheme="minorEastAsia" w:eastAsiaTheme="minorEastAsia" w:cstheme="minorEastAsia"/>
                <w:color w:val="000000"/>
                <w:kern w:val="0"/>
                <w:sz w:val="21"/>
                <w:szCs w:val="21"/>
                <w:lang w:bidi="ar"/>
              </w:rPr>
              <w:t>手柄带护口，塑料成型外嵌橡胶</w:t>
            </w:r>
            <w:r>
              <w:rPr>
                <w:rFonts w:hint="eastAsia" w:asciiTheme="minorEastAsia" w:hAnsiTheme="minorEastAsia" w:eastAsiaTheme="minorEastAsia" w:cstheme="minorEastAsia"/>
                <w:color w:val="000000"/>
                <w:kern w:val="0"/>
                <w:sz w:val="21"/>
                <w:szCs w:val="21"/>
                <w:lang w:eastAsia="zh-CN" w:bidi="ar"/>
              </w:rPr>
              <w:t>；</w:t>
            </w:r>
          </w:p>
          <w:p>
            <w:pPr>
              <w:widowControl/>
              <w:jc w:val="left"/>
              <w:textAlignment w:val="center"/>
              <w:rPr>
                <w:rFonts w:hint="eastAsia" w:asciiTheme="minorEastAsia" w:hAnsiTheme="minorEastAsia" w:eastAsiaTheme="minorEastAsia" w:cstheme="minorEastAsia"/>
                <w:color w:val="000000"/>
                <w:kern w:val="0"/>
                <w:sz w:val="21"/>
                <w:szCs w:val="21"/>
                <w:lang w:eastAsia="zh-CN" w:bidi="ar"/>
              </w:rPr>
            </w:pPr>
            <w:r>
              <w:rPr>
                <w:rFonts w:hint="eastAsia" w:asciiTheme="minorEastAsia" w:hAnsiTheme="minorEastAsia" w:eastAsiaTheme="minorEastAsia" w:cstheme="minorEastAsia"/>
                <w:color w:val="000000"/>
                <w:kern w:val="0"/>
                <w:sz w:val="21"/>
                <w:szCs w:val="21"/>
                <w:lang w:bidi="ar"/>
              </w:rPr>
              <w:t>9</w:t>
            </w:r>
            <w:r>
              <w:rPr>
                <w:rFonts w:hint="eastAsia" w:asciiTheme="minorEastAsia" w:hAnsiTheme="minorEastAsia" w:eastAsiaTheme="minorEastAsia" w:cstheme="minorEastAsia"/>
                <w:color w:val="000000"/>
                <w:kern w:val="0"/>
                <w:sz w:val="21"/>
                <w:szCs w:val="21"/>
                <w:lang w:eastAsia="zh-CN" w:bidi="ar"/>
              </w:rPr>
              <w:t>、</w:t>
            </w:r>
            <w:r>
              <w:rPr>
                <w:rFonts w:hint="eastAsia" w:asciiTheme="minorEastAsia" w:hAnsiTheme="minorEastAsia" w:eastAsiaTheme="minorEastAsia" w:cstheme="minorEastAsia"/>
                <w:color w:val="000000"/>
                <w:kern w:val="0"/>
                <w:sz w:val="21"/>
                <w:szCs w:val="21"/>
                <w:lang w:bidi="ar"/>
              </w:rPr>
              <w:t>附两条橡胶腿绑带</w:t>
            </w:r>
            <w:r>
              <w:rPr>
                <w:rFonts w:hint="eastAsia" w:asciiTheme="minorEastAsia" w:hAnsiTheme="minorEastAsia" w:eastAsiaTheme="minorEastAsia" w:cstheme="minorEastAsia"/>
                <w:color w:val="000000"/>
                <w:kern w:val="0"/>
                <w:sz w:val="21"/>
                <w:szCs w:val="21"/>
                <w:lang w:eastAsia="zh-CN" w:bidi="ar"/>
              </w:rPr>
              <w:t>；</w:t>
            </w:r>
          </w:p>
          <w:p>
            <w:pPr>
              <w:widowControl/>
              <w:jc w:val="left"/>
              <w:textAlignment w:val="center"/>
              <w:rPr>
                <w:rFonts w:hint="eastAsia" w:asciiTheme="minorEastAsia" w:hAnsiTheme="minorEastAsia" w:eastAsiaTheme="minorEastAsia" w:cstheme="minorEastAsia"/>
                <w:color w:val="000000"/>
                <w:kern w:val="0"/>
                <w:sz w:val="21"/>
                <w:szCs w:val="21"/>
                <w:lang w:val="en-US" w:eastAsia="zh-CN" w:bidi="ar"/>
              </w:rPr>
            </w:pPr>
            <w:r>
              <w:rPr>
                <w:rFonts w:hint="eastAsia" w:asciiTheme="minorEastAsia" w:hAnsiTheme="minorEastAsia" w:eastAsiaTheme="minorEastAsia" w:cstheme="minorEastAsia"/>
                <w:color w:val="000000"/>
                <w:kern w:val="0"/>
                <w:sz w:val="21"/>
                <w:szCs w:val="21"/>
                <w:lang w:bidi="ar"/>
              </w:rPr>
              <w:t>10</w:t>
            </w:r>
            <w:r>
              <w:rPr>
                <w:rFonts w:hint="eastAsia" w:asciiTheme="minorEastAsia" w:hAnsiTheme="minorEastAsia" w:eastAsiaTheme="minorEastAsia" w:cstheme="minorEastAsia"/>
                <w:color w:val="000000"/>
                <w:kern w:val="0"/>
                <w:sz w:val="21"/>
                <w:szCs w:val="21"/>
                <w:lang w:eastAsia="zh-CN" w:bidi="ar"/>
              </w:rPr>
              <w:t>、</w:t>
            </w:r>
            <w:r>
              <w:rPr>
                <w:rFonts w:hint="eastAsia" w:asciiTheme="minorEastAsia" w:hAnsiTheme="minorEastAsia" w:eastAsiaTheme="minorEastAsia" w:cstheme="minorEastAsia"/>
                <w:color w:val="000000"/>
                <w:kern w:val="0"/>
                <w:sz w:val="21"/>
                <w:szCs w:val="21"/>
                <w:lang w:bidi="ar"/>
              </w:rPr>
              <w:t>可满足单手快速拿取、收合</w:t>
            </w:r>
            <w:r>
              <w:rPr>
                <w:rFonts w:hint="eastAsia" w:asciiTheme="minorEastAsia" w:hAnsiTheme="minorEastAsia" w:eastAsiaTheme="minorEastAsia" w:cstheme="minorEastAsia"/>
                <w:color w:val="000000"/>
                <w:kern w:val="0"/>
                <w:sz w:val="21"/>
                <w:szCs w:val="21"/>
                <w:lang w:eastAsia="zh-CN" w:bidi="ar"/>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rPr>
          <w:trHeight w:val="2189" w:hRule="atLeast"/>
          <w:jc w:val="center"/>
        </w:trPr>
        <w:tc>
          <w:tcPr>
            <w:tcW w:w="790" w:type="dxa"/>
            <w:vAlign w:val="center"/>
          </w:tcPr>
          <w:p>
            <w:pPr>
              <w:spacing w:beforeLines="0" w:afterLines="0"/>
              <w:jc w:val="center"/>
              <w:rPr>
                <w:rFonts w:hint="eastAsia" w:asciiTheme="minorEastAsia" w:hAnsiTheme="minorEastAsia" w:eastAsiaTheme="minorEastAsia" w:cstheme="minorEastAsia"/>
                <w:color w:val="000000"/>
                <w:kern w:val="2"/>
                <w:sz w:val="21"/>
                <w:szCs w:val="21"/>
                <w:lang w:val="en-US" w:eastAsia="zh-CN" w:bidi="ar-SA"/>
              </w:rPr>
            </w:pPr>
            <w:r>
              <w:rPr>
                <w:rFonts w:hint="eastAsia" w:asciiTheme="minorEastAsia" w:hAnsiTheme="minorEastAsia" w:eastAsiaTheme="minorEastAsia" w:cstheme="minorEastAsia"/>
                <w:color w:val="000000"/>
                <w:sz w:val="21"/>
                <w:szCs w:val="21"/>
              </w:rPr>
              <w:t>加厚橡皮艇</w:t>
            </w:r>
          </w:p>
        </w:tc>
        <w:tc>
          <w:tcPr>
            <w:tcW w:w="555" w:type="dxa"/>
            <w:vAlign w:val="center"/>
          </w:tcPr>
          <w:p>
            <w:pPr>
              <w:spacing w:beforeLines="0" w:afterLines="0"/>
              <w:jc w:val="center"/>
              <w:rPr>
                <w:rFonts w:hint="eastAsia" w:asciiTheme="minorEastAsia" w:hAnsiTheme="minorEastAsia" w:eastAsiaTheme="minorEastAsia" w:cstheme="minorEastAsia"/>
                <w:color w:val="000000"/>
                <w:kern w:val="2"/>
                <w:sz w:val="21"/>
                <w:szCs w:val="21"/>
                <w:lang w:val="en-US" w:eastAsia="zh-CN" w:bidi="ar-SA"/>
              </w:rPr>
            </w:pPr>
            <w:r>
              <w:rPr>
                <w:rFonts w:hint="eastAsia" w:asciiTheme="minorEastAsia" w:hAnsiTheme="minorEastAsia" w:eastAsiaTheme="minorEastAsia" w:cstheme="minorEastAsia"/>
                <w:color w:val="000000"/>
                <w:sz w:val="21"/>
                <w:szCs w:val="21"/>
              </w:rPr>
              <w:t>艘</w:t>
            </w:r>
          </w:p>
        </w:tc>
        <w:tc>
          <w:tcPr>
            <w:tcW w:w="495" w:type="dxa"/>
            <w:vAlign w:val="center"/>
          </w:tcPr>
          <w:p>
            <w:pPr>
              <w:spacing w:beforeLines="0" w:afterLines="0"/>
              <w:jc w:val="center"/>
              <w:rPr>
                <w:rFonts w:hint="eastAsia" w:asciiTheme="minorEastAsia" w:hAnsiTheme="minorEastAsia" w:eastAsiaTheme="minorEastAsia" w:cstheme="minorEastAsia"/>
                <w:color w:val="000000"/>
                <w:kern w:val="2"/>
                <w:sz w:val="21"/>
                <w:szCs w:val="21"/>
                <w:lang w:val="en-US" w:eastAsia="zh-CN" w:bidi="ar-SA"/>
              </w:rPr>
            </w:pPr>
            <w:r>
              <w:rPr>
                <w:rFonts w:hint="eastAsia" w:asciiTheme="minorEastAsia" w:hAnsiTheme="minorEastAsia" w:eastAsiaTheme="minorEastAsia" w:cstheme="minorEastAsia"/>
                <w:color w:val="000000"/>
                <w:sz w:val="21"/>
                <w:szCs w:val="21"/>
              </w:rPr>
              <w:t>2</w:t>
            </w:r>
          </w:p>
        </w:tc>
        <w:tc>
          <w:tcPr>
            <w:tcW w:w="8899" w:type="dxa"/>
            <w:vAlign w:val="center"/>
          </w:tcPr>
          <w:p>
            <w:pPr>
              <w:widowControl/>
              <w:jc w:val="left"/>
              <w:textAlignment w:val="center"/>
              <w:rPr>
                <w:rFonts w:hint="eastAsia" w:asciiTheme="minorEastAsia" w:hAnsiTheme="minorEastAsia" w:eastAsiaTheme="minorEastAsia" w:cstheme="minorEastAsia"/>
                <w:color w:val="000000"/>
                <w:kern w:val="0"/>
                <w:sz w:val="21"/>
                <w:szCs w:val="21"/>
                <w:lang w:eastAsia="zh-CN" w:bidi="ar"/>
              </w:rPr>
            </w:pPr>
            <w:r>
              <w:rPr>
                <w:rFonts w:hint="eastAsia" w:asciiTheme="minorEastAsia" w:hAnsiTheme="minorEastAsia" w:eastAsiaTheme="minorEastAsia" w:cstheme="minorEastAsia"/>
                <w:color w:val="000000"/>
                <w:kern w:val="0"/>
                <w:sz w:val="21"/>
                <w:szCs w:val="21"/>
                <w:lang w:bidi="ar"/>
              </w:rPr>
              <w:t>1、船体材料：PVC材料，抗磨损，抗老化，耐腐蚀</w:t>
            </w:r>
            <w:r>
              <w:rPr>
                <w:rFonts w:hint="eastAsia" w:asciiTheme="minorEastAsia" w:hAnsiTheme="minorEastAsia" w:eastAsiaTheme="minorEastAsia" w:cstheme="minorEastAsia"/>
                <w:color w:val="000000"/>
                <w:kern w:val="0"/>
                <w:sz w:val="21"/>
                <w:szCs w:val="21"/>
                <w:lang w:eastAsia="zh-CN" w:bidi="ar"/>
              </w:rPr>
              <w:t>；</w:t>
            </w:r>
          </w:p>
          <w:p>
            <w:pPr>
              <w:widowControl/>
              <w:jc w:val="left"/>
              <w:textAlignment w:val="center"/>
              <w:rPr>
                <w:rFonts w:hint="eastAsia" w:asciiTheme="minorEastAsia" w:hAnsiTheme="minorEastAsia" w:eastAsiaTheme="minorEastAsia" w:cstheme="minorEastAsia"/>
                <w:color w:val="000000"/>
                <w:kern w:val="0"/>
                <w:sz w:val="21"/>
                <w:szCs w:val="21"/>
                <w:lang w:eastAsia="zh-CN" w:bidi="ar"/>
              </w:rPr>
            </w:pPr>
            <w:r>
              <w:rPr>
                <w:rFonts w:hint="eastAsia" w:asciiTheme="minorEastAsia" w:hAnsiTheme="minorEastAsia" w:eastAsiaTheme="minorEastAsia" w:cstheme="minorEastAsia"/>
                <w:color w:val="000000"/>
                <w:kern w:val="0"/>
                <w:sz w:val="21"/>
                <w:szCs w:val="21"/>
                <w:lang w:bidi="ar"/>
              </w:rPr>
              <w:t>2、艇总长：≥420cm，宽度：≥190cm</w:t>
            </w:r>
            <w:r>
              <w:rPr>
                <w:rFonts w:hint="eastAsia" w:asciiTheme="minorEastAsia" w:hAnsiTheme="minorEastAsia" w:eastAsiaTheme="minorEastAsia" w:cstheme="minorEastAsia"/>
                <w:color w:val="000000"/>
                <w:kern w:val="0"/>
                <w:sz w:val="21"/>
                <w:szCs w:val="21"/>
                <w:lang w:eastAsia="zh-CN" w:bidi="ar"/>
              </w:rPr>
              <w:t>；</w:t>
            </w:r>
          </w:p>
          <w:p>
            <w:pPr>
              <w:widowControl/>
              <w:jc w:val="left"/>
              <w:textAlignment w:val="center"/>
              <w:rPr>
                <w:rFonts w:hint="eastAsia" w:asciiTheme="minorEastAsia" w:hAnsiTheme="minorEastAsia" w:eastAsiaTheme="minorEastAsia" w:cstheme="minorEastAsia"/>
                <w:color w:val="000000"/>
                <w:kern w:val="0"/>
                <w:sz w:val="21"/>
                <w:szCs w:val="21"/>
                <w:lang w:eastAsia="zh-CN" w:bidi="ar"/>
              </w:rPr>
            </w:pPr>
            <w:r>
              <w:rPr>
                <w:rFonts w:hint="eastAsia" w:asciiTheme="minorEastAsia" w:hAnsiTheme="minorEastAsia" w:eastAsiaTheme="minorEastAsia" w:cstheme="minorEastAsia"/>
                <w:color w:val="000000"/>
                <w:kern w:val="0"/>
                <w:sz w:val="21"/>
                <w:szCs w:val="21"/>
                <w:lang w:bidi="ar"/>
              </w:rPr>
              <w:t>3、承载重量：≥1000kg</w:t>
            </w:r>
            <w:r>
              <w:rPr>
                <w:rFonts w:hint="eastAsia" w:asciiTheme="minorEastAsia" w:hAnsiTheme="minorEastAsia" w:eastAsiaTheme="minorEastAsia" w:cstheme="minorEastAsia"/>
                <w:color w:val="000000"/>
                <w:kern w:val="0"/>
                <w:sz w:val="21"/>
                <w:szCs w:val="21"/>
                <w:lang w:eastAsia="zh-CN" w:bidi="ar"/>
              </w:rPr>
              <w:t>；</w:t>
            </w:r>
          </w:p>
          <w:p>
            <w:pPr>
              <w:widowControl/>
              <w:jc w:val="left"/>
              <w:textAlignment w:val="center"/>
              <w:rPr>
                <w:rFonts w:hint="eastAsia" w:asciiTheme="minorEastAsia" w:hAnsiTheme="minorEastAsia" w:eastAsiaTheme="minorEastAsia" w:cstheme="minorEastAsia"/>
                <w:color w:val="000000"/>
                <w:kern w:val="0"/>
                <w:sz w:val="21"/>
                <w:szCs w:val="21"/>
                <w:lang w:eastAsia="zh-CN" w:bidi="ar"/>
              </w:rPr>
            </w:pPr>
            <w:r>
              <w:rPr>
                <w:rFonts w:hint="eastAsia" w:asciiTheme="minorEastAsia" w:hAnsiTheme="minorEastAsia" w:eastAsiaTheme="minorEastAsia" w:cstheme="minorEastAsia"/>
                <w:color w:val="000000"/>
                <w:kern w:val="0"/>
                <w:sz w:val="21"/>
                <w:szCs w:val="21"/>
                <w:lang w:bidi="ar"/>
              </w:rPr>
              <w:t>4、承载人数：≥8人</w:t>
            </w:r>
            <w:r>
              <w:rPr>
                <w:rFonts w:hint="eastAsia" w:asciiTheme="minorEastAsia" w:hAnsiTheme="minorEastAsia" w:eastAsiaTheme="minorEastAsia" w:cstheme="minorEastAsia"/>
                <w:color w:val="000000"/>
                <w:kern w:val="0"/>
                <w:sz w:val="21"/>
                <w:szCs w:val="21"/>
                <w:lang w:eastAsia="zh-CN" w:bidi="ar"/>
              </w:rPr>
              <w:t>；</w:t>
            </w:r>
          </w:p>
          <w:p>
            <w:pPr>
              <w:widowControl/>
              <w:jc w:val="left"/>
              <w:textAlignment w:val="center"/>
              <w:rPr>
                <w:rFonts w:hint="eastAsia" w:asciiTheme="minorEastAsia" w:hAnsiTheme="minorEastAsia" w:eastAsiaTheme="minorEastAsia" w:cstheme="minorEastAsia"/>
                <w:color w:val="000000"/>
                <w:kern w:val="0"/>
                <w:sz w:val="21"/>
                <w:szCs w:val="21"/>
                <w:lang w:eastAsia="zh-CN" w:bidi="ar"/>
              </w:rPr>
            </w:pPr>
            <w:r>
              <w:rPr>
                <w:rFonts w:hint="eastAsia" w:asciiTheme="minorEastAsia" w:hAnsiTheme="minorEastAsia" w:eastAsiaTheme="minorEastAsia" w:cstheme="minorEastAsia"/>
                <w:color w:val="000000"/>
                <w:kern w:val="0"/>
                <w:sz w:val="21"/>
                <w:szCs w:val="21"/>
                <w:lang w:bidi="ar"/>
              </w:rPr>
              <w:t>5、舷气囊直径：≥50cm</w:t>
            </w:r>
            <w:r>
              <w:rPr>
                <w:rFonts w:hint="eastAsia" w:asciiTheme="minorEastAsia" w:hAnsiTheme="minorEastAsia" w:eastAsiaTheme="minorEastAsia" w:cstheme="minorEastAsia"/>
                <w:color w:val="000000"/>
                <w:kern w:val="0"/>
                <w:sz w:val="21"/>
                <w:szCs w:val="21"/>
                <w:lang w:eastAsia="zh-CN" w:bidi="ar"/>
              </w:rPr>
              <w:t>；</w:t>
            </w:r>
          </w:p>
          <w:p>
            <w:pPr>
              <w:widowControl/>
              <w:jc w:val="left"/>
              <w:textAlignment w:val="center"/>
              <w:rPr>
                <w:rFonts w:hint="eastAsia" w:asciiTheme="minorEastAsia" w:hAnsiTheme="minorEastAsia" w:eastAsiaTheme="minorEastAsia" w:cstheme="minorEastAsia"/>
                <w:color w:val="000000"/>
                <w:kern w:val="0"/>
                <w:sz w:val="21"/>
                <w:szCs w:val="21"/>
                <w:lang w:eastAsia="zh-CN" w:bidi="ar"/>
              </w:rPr>
            </w:pPr>
            <w:r>
              <w:rPr>
                <w:rFonts w:hint="eastAsia" w:asciiTheme="minorEastAsia" w:hAnsiTheme="minorEastAsia" w:eastAsiaTheme="minorEastAsia" w:cstheme="minorEastAsia"/>
                <w:color w:val="000000"/>
                <w:kern w:val="0"/>
                <w:sz w:val="21"/>
                <w:szCs w:val="21"/>
                <w:lang w:bidi="ar"/>
              </w:rPr>
              <w:t>6、气囊数：4+1个</w:t>
            </w:r>
            <w:r>
              <w:rPr>
                <w:rFonts w:hint="eastAsia" w:asciiTheme="minorEastAsia" w:hAnsiTheme="minorEastAsia" w:eastAsiaTheme="minorEastAsia" w:cstheme="minorEastAsia"/>
                <w:color w:val="000000"/>
                <w:kern w:val="0"/>
                <w:sz w:val="21"/>
                <w:szCs w:val="21"/>
                <w:lang w:eastAsia="zh-CN" w:bidi="ar"/>
              </w:rPr>
              <w:t>；</w:t>
            </w:r>
          </w:p>
          <w:p>
            <w:pPr>
              <w:widowControl/>
              <w:jc w:val="left"/>
              <w:textAlignment w:val="center"/>
              <w:rPr>
                <w:rFonts w:hint="eastAsia" w:asciiTheme="minorEastAsia" w:hAnsiTheme="minorEastAsia" w:eastAsiaTheme="minorEastAsia" w:cstheme="minorEastAsia"/>
                <w:color w:val="000000"/>
                <w:kern w:val="0"/>
                <w:sz w:val="21"/>
                <w:szCs w:val="21"/>
                <w:lang w:eastAsia="zh-CN" w:bidi="ar"/>
              </w:rPr>
            </w:pPr>
            <w:r>
              <w:rPr>
                <w:rFonts w:hint="eastAsia" w:asciiTheme="minorEastAsia" w:hAnsiTheme="minorEastAsia" w:eastAsiaTheme="minorEastAsia" w:cstheme="minorEastAsia"/>
                <w:color w:val="000000"/>
                <w:kern w:val="0"/>
                <w:sz w:val="21"/>
                <w:szCs w:val="21"/>
                <w:lang w:bidi="ar"/>
              </w:rPr>
              <w:t>7、充气压力：≥20kpa</w:t>
            </w:r>
            <w:r>
              <w:rPr>
                <w:rFonts w:hint="eastAsia" w:asciiTheme="minorEastAsia" w:hAnsiTheme="minorEastAsia" w:eastAsiaTheme="minorEastAsia" w:cstheme="minorEastAsia"/>
                <w:color w:val="000000"/>
                <w:kern w:val="0"/>
                <w:sz w:val="21"/>
                <w:szCs w:val="21"/>
                <w:lang w:eastAsia="zh-CN" w:bidi="ar"/>
              </w:rPr>
              <w:t>；</w:t>
            </w:r>
          </w:p>
          <w:p>
            <w:pPr>
              <w:widowControl/>
              <w:jc w:val="left"/>
              <w:textAlignment w:val="center"/>
              <w:rPr>
                <w:rFonts w:hint="eastAsia" w:asciiTheme="minorEastAsia" w:hAnsiTheme="minorEastAsia" w:eastAsiaTheme="minorEastAsia" w:cstheme="minorEastAsia"/>
                <w:color w:val="000000"/>
                <w:kern w:val="0"/>
                <w:sz w:val="21"/>
                <w:szCs w:val="21"/>
                <w:lang w:eastAsia="zh-CN" w:bidi="ar"/>
              </w:rPr>
            </w:pPr>
            <w:r>
              <w:rPr>
                <w:rFonts w:hint="eastAsia" w:asciiTheme="minorEastAsia" w:hAnsiTheme="minorEastAsia" w:eastAsiaTheme="minorEastAsia" w:cstheme="minorEastAsia"/>
                <w:color w:val="000000"/>
                <w:kern w:val="0"/>
                <w:sz w:val="21"/>
                <w:szCs w:val="21"/>
                <w:lang w:bidi="ar"/>
              </w:rPr>
              <w:t>8、艇净重：≤105kg</w:t>
            </w:r>
            <w:r>
              <w:rPr>
                <w:rFonts w:hint="eastAsia" w:asciiTheme="minorEastAsia" w:hAnsiTheme="minorEastAsia" w:eastAsiaTheme="minorEastAsia" w:cstheme="minorEastAsia"/>
                <w:color w:val="000000"/>
                <w:kern w:val="0"/>
                <w:sz w:val="21"/>
                <w:szCs w:val="21"/>
                <w:lang w:eastAsia="zh-CN" w:bidi="ar"/>
              </w:rPr>
              <w:t>；</w:t>
            </w:r>
          </w:p>
          <w:p>
            <w:pPr>
              <w:widowControl/>
              <w:jc w:val="left"/>
              <w:textAlignment w:val="center"/>
              <w:rPr>
                <w:rFonts w:hint="eastAsia" w:asciiTheme="minorEastAsia" w:hAnsiTheme="minorEastAsia" w:eastAsiaTheme="minorEastAsia" w:cstheme="minorEastAsia"/>
                <w:color w:val="000000"/>
                <w:kern w:val="0"/>
                <w:sz w:val="21"/>
                <w:szCs w:val="21"/>
                <w:lang w:eastAsia="zh-CN" w:bidi="ar"/>
              </w:rPr>
            </w:pPr>
            <w:r>
              <w:rPr>
                <w:rFonts w:hint="eastAsia" w:asciiTheme="minorEastAsia" w:hAnsiTheme="minorEastAsia" w:eastAsiaTheme="minorEastAsia" w:cstheme="minorEastAsia"/>
                <w:color w:val="000000"/>
                <w:kern w:val="0"/>
                <w:sz w:val="21"/>
                <w:szCs w:val="21"/>
                <w:lang w:bidi="ar"/>
              </w:rPr>
              <w:t>9、橡皮艇采用装甲设计</w:t>
            </w:r>
            <w:r>
              <w:rPr>
                <w:rFonts w:hint="eastAsia" w:asciiTheme="minorEastAsia" w:hAnsiTheme="minorEastAsia" w:eastAsiaTheme="minorEastAsia" w:cstheme="minorEastAsia"/>
                <w:color w:val="000000"/>
                <w:kern w:val="0"/>
                <w:sz w:val="21"/>
                <w:szCs w:val="21"/>
                <w:lang w:eastAsia="zh-CN" w:bidi="ar"/>
              </w:rPr>
              <w:t>；</w:t>
            </w:r>
          </w:p>
          <w:p>
            <w:pPr>
              <w:widowControl/>
              <w:jc w:val="left"/>
              <w:textAlignment w:val="center"/>
              <w:rPr>
                <w:rFonts w:hint="eastAsia" w:asciiTheme="minorEastAsia" w:hAnsiTheme="minorEastAsia" w:eastAsiaTheme="minorEastAsia" w:cstheme="minorEastAsia"/>
                <w:color w:val="000000"/>
                <w:kern w:val="0"/>
                <w:sz w:val="21"/>
                <w:szCs w:val="21"/>
                <w:lang w:val="en-US" w:eastAsia="zh-CN" w:bidi="ar"/>
              </w:rPr>
            </w:pPr>
            <w:r>
              <w:rPr>
                <w:rFonts w:hint="eastAsia" w:asciiTheme="minorEastAsia" w:hAnsiTheme="minorEastAsia" w:eastAsiaTheme="minorEastAsia" w:cstheme="minorEastAsia"/>
                <w:color w:val="000000"/>
                <w:kern w:val="0"/>
                <w:sz w:val="21"/>
                <w:szCs w:val="21"/>
                <w:lang w:bidi="ar"/>
              </w:rPr>
              <w:t>10、配置动力：≥60马力</w:t>
            </w:r>
            <w:r>
              <w:rPr>
                <w:rFonts w:hint="eastAsia" w:asciiTheme="minorEastAsia" w:hAnsiTheme="minorEastAsia" w:eastAsiaTheme="minorEastAsia" w:cstheme="minorEastAsia"/>
                <w:color w:val="000000"/>
                <w:kern w:val="0"/>
                <w:sz w:val="21"/>
                <w:szCs w:val="21"/>
                <w:lang w:eastAsia="zh-CN" w:bidi="ar"/>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rPr>
          <w:trHeight w:val="2189" w:hRule="atLeast"/>
          <w:jc w:val="center"/>
        </w:trPr>
        <w:tc>
          <w:tcPr>
            <w:tcW w:w="790" w:type="dxa"/>
            <w:vAlign w:val="center"/>
          </w:tcPr>
          <w:p>
            <w:pPr>
              <w:spacing w:beforeLines="0" w:afterLines="0"/>
              <w:jc w:val="center"/>
              <w:rPr>
                <w:rFonts w:hint="eastAsia" w:asciiTheme="minorEastAsia" w:hAnsiTheme="minorEastAsia" w:eastAsiaTheme="minorEastAsia" w:cstheme="minorEastAsia"/>
                <w:color w:val="000000"/>
                <w:kern w:val="2"/>
                <w:sz w:val="21"/>
                <w:szCs w:val="21"/>
                <w:lang w:val="en-US" w:eastAsia="zh-CN" w:bidi="ar-SA"/>
              </w:rPr>
            </w:pPr>
            <w:r>
              <w:rPr>
                <w:rFonts w:hint="eastAsia" w:asciiTheme="minorEastAsia" w:hAnsiTheme="minorEastAsia" w:eastAsiaTheme="minorEastAsia" w:cstheme="minorEastAsia"/>
                <w:color w:val="000000"/>
                <w:sz w:val="21"/>
                <w:szCs w:val="21"/>
              </w:rPr>
              <w:t>医疗急救箱</w:t>
            </w:r>
          </w:p>
        </w:tc>
        <w:tc>
          <w:tcPr>
            <w:tcW w:w="555" w:type="dxa"/>
            <w:vAlign w:val="center"/>
          </w:tcPr>
          <w:p>
            <w:pPr>
              <w:spacing w:beforeLines="0" w:afterLines="0"/>
              <w:jc w:val="center"/>
              <w:rPr>
                <w:rFonts w:hint="eastAsia" w:asciiTheme="minorEastAsia" w:hAnsiTheme="minorEastAsia" w:eastAsiaTheme="minorEastAsia" w:cstheme="minorEastAsia"/>
                <w:color w:val="000000"/>
                <w:kern w:val="2"/>
                <w:sz w:val="21"/>
                <w:szCs w:val="21"/>
                <w:lang w:val="en-US" w:eastAsia="zh-CN" w:bidi="ar-SA"/>
              </w:rPr>
            </w:pPr>
            <w:r>
              <w:rPr>
                <w:rFonts w:hint="eastAsia" w:asciiTheme="minorEastAsia" w:hAnsiTheme="minorEastAsia" w:eastAsiaTheme="minorEastAsia" w:cstheme="minorEastAsia"/>
                <w:color w:val="000000"/>
                <w:sz w:val="21"/>
                <w:szCs w:val="21"/>
              </w:rPr>
              <w:t>个</w:t>
            </w:r>
          </w:p>
        </w:tc>
        <w:tc>
          <w:tcPr>
            <w:tcW w:w="495" w:type="dxa"/>
            <w:vAlign w:val="center"/>
          </w:tcPr>
          <w:p>
            <w:pPr>
              <w:spacing w:beforeLines="0" w:afterLines="0"/>
              <w:jc w:val="center"/>
              <w:rPr>
                <w:rFonts w:hint="eastAsia" w:asciiTheme="minorEastAsia" w:hAnsiTheme="minorEastAsia" w:eastAsiaTheme="minorEastAsia" w:cstheme="minorEastAsia"/>
                <w:color w:val="000000"/>
                <w:kern w:val="2"/>
                <w:sz w:val="21"/>
                <w:szCs w:val="21"/>
                <w:lang w:val="en-US" w:eastAsia="zh-CN" w:bidi="ar-SA"/>
              </w:rPr>
            </w:pPr>
            <w:r>
              <w:rPr>
                <w:rFonts w:hint="eastAsia" w:asciiTheme="minorEastAsia" w:hAnsiTheme="minorEastAsia" w:eastAsiaTheme="minorEastAsia" w:cstheme="minorEastAsia"/>
                <w:color w:val="000000"/>
                <w:sz w:val="21"/>
                <w:szCs w:val="21"/>
              </w:rPr>
              <w:t>2</w:t>
            </w:r>
          </w:p>
        </w:tc>
        <w:tc>
          <w:tcPr>
            <w:tcW w:w="8899" w:type="dxa"/>
            <w:vAlign w:val="center"/>
          </w:tcPr>
          <w:p>
            <w:pPr>
              <w:widowControl/>
              <w:jc w:val="left"/>
              <w:textAlignment w:val="center"/>
              <w:rPr>
                <w:rFonts w:hint="eastAsia" w:asciiTheme="minorEastAsia" w:hAnsiTheme="minorEastAsia" w:eastAsiaTheme="minorEastAsia" w:cstheme="minorEastAsia"/>
                <w:color w:val="000000"/>
                <w:kern w:val="0"/>
                <w:sz w:val="21"/>
                <w:szCs w:val="21"/>
                <w:lang w:eastAsia="zh-CN" w:bidi="ar"/>
              </w:rPr>
            </w:pPr>
            <w:r>
              <w:rPr>
                <w:rFonts w:hint="eastAsia" w:asciiTheme="minorEastAsia" w:hAnsiTheme="minorEastAsia" w:eastAsiaTheme="minorEastAsia" w:cstheme="minorEastAsia"/>
                <w:color w:val="000000"/>
                <w:kern w:val="0"/>
                <w:sz w:val="21"/>
                <w:szCs w:val="21"/>
                <w:lang w:bidi="ar"/>
              </w:rPr>
              <w:t>1、纯棉弹性绷带1 盒、网状弹力绷带1盒</w:t>
            </w:r>
            <w:r>
              <w:rPr>
                <w:rFonts w:hint="eastAsia" w:asciiTheme="minorEastAsia" w:hAnsiTheme="minorEastAsia" w:eastAsiaTheme="minorEastAsia" w:cstheme="minorEastAsia"/>
                <w:color w:val="000000"/>
                <w:kern w:val="0"/>
                <w:sz w:val="21"/>
                <w:szCs w:val="21"/>
                <w:lang w:eastAsia="zh-CN" w:bidi="ar"/>
              </w:rPr>
              <w:t>；</w:t>
            </w:r>
          </w:p>
          <w:p>
            <w:pPr>
              <w:widowControl/>
              <w:jc w:val="left"/>
              <w:textAlignment w:val="center"/>
              <w:rPr>
                <w:rFonts w:hint="eastAsia" w:asciiTheme="minorEastAsia" w:hAnsiTheme="minorEastAsia" w:eastAsiaTheme="minorEastAsia" w:cstheme="minorEastAsia"/>
                <w:color w:val="000000"/>
                <w:kern w:val="0"/>
                <w:sz w:val="21"/>
                <w:szCs w:val="21"/>
                <w:lang w:eastAsia="zh-CN" w:bidi="ar"/>
              </w:rPr>
            </w:pPr>
            <w:r>
              <w:rPr>
                <w:rFonts w:hint="eastAsia" w:asciiTheme="minorEastAsia" w:hAnsiTheme="minorEastAsia" w:eastAsiaTheme="minorEastAsia" w:cstheme="minorEastAsia"/>
                <w:color w:val="000000"/>
                <w:kern w:val="0"/>
                <w:sz w:val="21"/>
                <w:szCs w:val="21"/>
                <w:lang w:bidi="ar"/>
              </w:rPr>
              <w:t>2、人工呼吸隔离面罩 Cpr 1 个</w:t>
            </w:r>
            <w:r>
              <w:rPr>
                <w:rFonts w:hint="eastAsia" w:asciiTheme="minorEastAsia" w:hAnsiTheme="minorEastAsia" w:eastAsiaTheme="minorEastAsia" w:cstheme="minorEastAsia"/>
                <w:color w:val="000000"/>
                <w:kern w:val="0"/>
                <w:sz w:val="21"/>
                <w:szCs w:val="21"/>
                <w:lang w:eastAsia="zh-CN" w:bidi="ar"/>
              </w:rPr>
              <w:t>；</w:t>
            </w:r>
          </w:p>
          <w:p>
            <w:pPr>
              <w:widowControl/>
              <w:jc w:val="left"/>
              <w:textAlignment w:val="center"/>
              <w:rPr>
                <w:rFonts w:hint="eastAsia" w:asciiTheme="minorEastAsia" w:hAnsiTheme="minorEastAsia" w:eastAsiaTheme="minorEastAsia" w:cstheme="minorEastAsia"/>
                <w:color w:val="000000"/>
                <w:kern w:val="0"/>
                <w:sz w:val="21"/>
                <w:szCs w:val="21"/>
                <w:lang w:eastAsia="zh-CN" w:bidi="ar"/>
              </w:rPr>
            </w:pPr>
            <w:r>
              <w:rPr>
                <w:rFonts w:hint="eastAsia" w:asciiTheme="minorEastAsia" w:hAnsiTheme="minorEastAsia" w:eastAsiaTheme="minorEastAsia" w:cstheme="minorEastAsia"/>
                <w:color w:val="000000"/>
                <w:kern w:val="0"/>
                <w:sz w:val="21"/>
                <w:szCs w:val="21"/>
                <w:lang w:bidi="ar"/>
              </w:rPr>
              <w:t>3、不粘伤口无菌敷料 9×10cm 2 盒</w:t>
            </w:r>
            <w:r>
              <w:rPr>
                <w:rFonts w:hint="eastAsia" w:asciiTheme="minorEastAsia" w:hAnsiTheme="minorEastAsia" w:eastAsiaTheme="minorEastAsia" w:cstheme="minorEastAsia"/>
                <w:color w:val="000000"/>
                <w:kern w:val="0"/>
                <w:sz w:val="21"/>
                <w:szCs w:val="21"/>
                <w:lang w:eastAsia="zh-CN" w:bidi="ar"/>
              </w:rPr>
              <w:t>；</w:t>
            </w:r>
          </w:p>
          <w:p>
            <w:pPr>
              <w:widowControl/>
              <w:jc w:val="left"/>
              <w:textAlignment w:val="center"/>
              <w:rPr>
                <w:rFonts w:hint="eastAsia" w:asciiTheme="minorEastAsia" w:hAnsiTheme="minorEastAsia" w:eastAsiaTheme="minorEastAsia" w:cstheme="minorEastAsia"/>
                <w:color w:val="000000"/>
                <w:kern w:val="0"/>
                <w:sz w:val="21"/>
                <w:szCs w:val="21"/>
                <w:lang w:eastAsia="zh-CN" w:bidi="ar"/>
              </w:rPr>
            </w:pPr>
            <w:r>
              <w:rPr>
                <w:rFonts w:hint="eastAsia" w:asciiTheme="minorEastAsia" w:hAnsiTheme="minorEastAsia" w:eastAsiaTheme="minorEastAsia" w:cstheme="minorEastAsia"/>
                <w:color w:val="000000"/>
                <w:kern w:val="0"/>
                <w:sz w:val="21"/>
                <w:szCs w:val="21"/>
                <w:lang w:bidi="ar"/>
              </w:rPr>
              <w:t>4、防水创可贴 8片 1 袋</w:t>
            </w:r>
            <w:r>
              <w:rPr>
                <w:rFonts w:hint="eastAsia" w:asciiTheme="minorEastAsia" w:hAnsiTheme="minorEastAsia" w:eastAsiaTheme="minorEastAsia" w:cstheme="minorEastAsia"/>
                <w:color w:val="000000"/>
                <w:kern w:val="0"/>
                <w:sz w:val="21"/>
                <w:szCs w:val="21"/>
                <w:lang w:eastAsia="zh-CN" w:bidi="ar"/>
              </w:rPr>
              <w:t>；</w:t>
            </w:r>
          </w:p>
          <w:p>
            <w:pPr>
              <w:widowControl/>
              <w:jc w:val="left"/>
              <w:textAlignment w:val="center"/>
              <w:rPr>
                <w:rFonts w:hint="eastAsia" w:asciiTheme="minorEastAsia" w:hAnsiTheme="minorEastAsia" w:eastAsiaTheme="minorEastAsia" w:cstheme="minorEastAsia"/>
                <w:color w:val="000000"/>
                <w:kern w:val="0"/>
                <w:sz w:val="21"/>
                <w:szCs w:val="21"/>
                <w:lang w:eastAsia="zh-CN" w:bidi="ar"/>
              </w:rPr>
            </w:pPr>
            <w:r>
              <w:rPr>
                <w:rFonts w:hint="eastAsia" w:asciiTheme="minorEastAsia" w:hAnsiTheme="minorEastAsia" w:eastAsiaTheme="minorEastAsia" w:cstheme="minorEastAsia"/>
                <w:color w:val="000000"/>
                <w:kern w:val="0"/>
                <w:sz w:val="21"/>
                <w:szCs w:val="21"/>
                <w:lang w:bidi="ar"/>
              </w:rPr>
              <w:t>5、压缩脱脂棉 10克×1包 2 包</w:t>
            </w:r>
            <w:r>
              <w:rPr>
                <w:rFonts w:hint="eastAsia" w:asciiTheme="minorEastAsia" w:hAnsiTheme="minorEastAsia" w:eastAsiaTheme="minorEastAsia" w:cstheme="minorEastAsia"/>
                <w:color w:val="000000"/>
                <w:kern w:val="0"/>
                <w:sz w:val="21"/>
                <w:szCs w:val="21"/>
                <w:lang w:eastAsia="zh-CN" w:bidi="ar"/>
              </w:rPr>
              <w:t>；</w:t>
            </w:r>
          </w:p>
          <w:p>
            <w:pPr>
              <w:widowControl/>
              <w:jc w:val="left"/>
              <w:textAlignment w:val="center"/>
              <w:rPr>
                <w:rFonts w:hint="eastAsia" w:asciiTheme="minorEastAsia" w:hAnsiTheme="minorEastAsia" w:eastAsiaTheme="minorEastAsia" w:cstheme="minorEastAsia"/>
                <w:color w:val="000000"/>
                <w:kern w:val="0"/>
                <w:sz w:val="21"/>
                <w:szCs w:val="21"/>
                <w:lang w:eastAsia="zh-CN" w:bidi="ar"/>
              </w:rPr>
            </w:pPr>
            <w:r>
              <w:rPr>
                <w:rFonts w:hint="eastAsia" w:asciiTheme="minorEastAsia" w:hAnsiTheme="minorEastAsia" w:eastAsiaTheme="minorEastAsia" w:cstheme="minorEastAsia"/>
                <w:color w:val="000000"/>
                <w:kern w:val="0"/>
                <w:sz w:val="21"/>
                <w:szCs w:val="21"/>
                <w:lang w:bidi="ar"/>
              </w:rPr>
              <w:t>6、三角巾 96×96×136cm 1 包</w:t>
            </w:r>
            <w:r>
              <w:rPr>
                <w:rFonts w:hint="eastAsia" w:asciiTheme="minorEastAsia" w:hAnsiTheme="minorEastAsia" w:eastAsiaTheme="minorEastAsia" w:cstheme="minorEastAsia"/>
                <w:color w:val="000000"/>
                <w:kern w:val="0"/>
                <w:sz w:val="21"/>
                <w:szCs w:val="21"/>
                <w:lang w:eastAsia="zh-CN" w:bidi="ar"/>
              </w:rPr>
              <w:t>；</w:t>
            </w:r>
          </w:p>
          <w:p>
            <w:pPr>
              <w:widowControl/>
              <w:jc w:val="left"/>
              <w:textAlignment w:val="center"/>
              <w:rPr>
                <w:rFonts w:hint="eastAsia" w:asciiTheme="minorEastAsia" w:hAnsiTheme="minorEastAsia" w:eastAsiaTheme="minorEastAsia" w:cstheme="minorEastAsia"/>
                <w:color w:val="000000"/>
                <w:kern w:val="0"/>
                <w:sz w:val="21"/>
                <w:szCs w:val="21"/>
                <w:lang w:eastAsia="zh-CN" w:bidi="ar"/>
              </w:rPr>
            </w:pPr>
            <w:r>
              <w:rPr>
                <w:rFonts w:hint="eastAsia" w:asciiTheme="minorEastAsia" w:hAnsiTheme="minorEastAsia" w:eastAsiaTheme="minorEastAsia" w:cstheme="minorEastAsia"/>
                <w:color w:val="000000"/>
                <w:kern w:val="0"/>
                <w:sz w:val="21"/>
                <w:szCs w:val="21"/>
                <w:lang w:bidi="ar"/>
              </w:rPr>
              <w:t>7、酒精棉片 1×10片 10 片</w:t>
            </w:r>
            <w:r>
              <w:rPr>
                <w:rFonts w:hint="eastAsia" w:asciiTheme="minorEastAsia" w:hAnsiTheme="minorEastAsia" w:eastAsiaTheme="minorEastAsia" w:cstheme="minorEastAsia"/>
                <w:color w:val="000000"/>
                <w:kern w:val="0"/>
                <w:sz w:val="21"/>
                <w:szCs w:val="21"/>
                <w:lang w:eastAsia="zh-CN" w:bidi="ar"/>
              </w:rPr>
              <w:t>；</w:t>
            </w:r>
          </w:p>
          <w:p>
            <w:pPr>
              <w:widowControl/>
              <w:jc w:val="left"/>
              <w:textAlignment w:val="center"/>
              <w:rPr>
                <w:rFonts w:hint="eastAsia" w:asciiTheme="minorEastAsia" w:hAnsiTheme="minorEastAsia" w:eastAsiaTheme="minorEastAsia" w:cstheme="minorEastAsia"/>
                <w:color w:val="000000"/>
                <w:kern w:val="0"/>
                <w:sz w:val="21"/>
                <w:szCs w:val="21"/>
                <w:lang w:eastAsia="zh-CN" w:bidi="ar"/>
              </w:rPr>
            </w:pPr>
            <w:r>
              <w:rPr>
                <w:rFonts w:hint="eastAsia" w:asciiTheme="minorEastAsia" w:hAnsiTheme="minorEastAsia" w:eastAsiaTheme="minorEastAsia" w:cstheme="minorEastAsia"/>
                <w:color w:val="000000"/>
                <w:kern w:val="0"/>
                <w:sz w:val="21"/>
                <w:szCs w:val="21"/>
                <w:lang w:bidi="ar"/>
              </w:rPr>
              <w:t>8、强力典伤口消毒棉签 10只×2包 2 盒</w:t>
            </w:r>
            <w:r>
              <w:rPr>
                <w:rFonts w:hint="eastAsia" w:asciiTheme="minorEastAsia" w:hAnsiTheme="minorEastAsia" w:eastAsiaTheme="minorEastAsia" w:cstheme="minorEastAsia"/>
                <w:color w:val="000000"/>
                <w:kern w:val="0"/>
                <w:sz w:val="21"/>
                <w:szCs w:val="21"/>
                <w:lang w:eastAsia="zh-CN" w:bidi="ar"/>
              </w:rPr>
              <w:t>；</w:t>
            </w:r>
          </w:p>
          <w:p>
            <w:pPr>
              <w:widowControl/>
              <w:jc w:val="left"/>
              <w:textAlignment w:val="center"/>
              <w:rPr>
                <w:rFonts w:hint="eastAsia" w:asciiTheme="minorEastAsia" w:hAnsiTheme="minorEastAsia" w:eastAsiaTheme="minorEastAsia" w:cstheme="minorEastAsia"/>
                <w:color w:val="000000"/>
                <w:kern w:val="0"/>
                <w:sz w:val="21"/>
                <w:szCs w:val="21"/>
                <w:lang w:eastAsia="zh-CN" w:bidi="ar"/>
              </w:rPr>
            </w:pPr>
            <w:r>
              <w:rPr>
                <w:rFonts w:hint="eastAsia" w:asciiTheme="minorEastAsia" w:hAnsiTheme="minorEastAsia" w:eastAsiaTheme="minorEastAsia" w:cstheme="minorEastAsia"/>
                <w:color w:val="000000"/>
                <w:kern w:val="0"/>
                <w:sz w:val="21"/>
                <w:szCs w:val="21"/>
                <w:lang w:bidi="ar"/>
              </w:rPr>
              <w:t>9、医用剪刀 不锈钢 1 把</w:t>
            </w:r>
            <w:r>
              <w:rPr>
                <w:rFonts w:hint="eastAsia" w:asciiTheme="minorEastAsia" w:hAnsiTheme="minorEastAsia" w:eastAsiaTheme="minorEastAsia" w:cstheme="minorEastAsia"/>
                <w:color w:val="000000"/>
                <w:kern w:val="0"/>
                <w:sz w:val="21"/>
                <w:szCs w:val="21"/>
                <w:lang w:eastAsia="zh-CN" w:bidi="ar"/>
              </w:rPr>
              <w:t>；</w:t>
            </w:r>
          </w:p>
          <w:p>
            <w:pPr>
              <w:widowControl/>
              <w:jc w:val="left"/>
              <w:textAlignment w:val="center"/>
              <w:rPr>
                <w:rFonts w:hint="eastAsia" w:asciiTheme="minorEastAsia" w:hAnsiTheme="minorEastAsia" w:eastAsiaTheme="minorEastAsia" w:cstheme="minorEastAsia"/>
                <w:color w:val="000000"/>
                <w:kern w:val="0"/>
                <w:sz w:val="21"/>
                <w:szCs w:val="21"/>
                <w:lang w:val="en-US" w:eastAsia="zh-CN" w:bidi="ar"/>
              </w:rPr>
            </w:pPr>
            <w:r>
              <w:rPr>
                <w:rFonts w:hint="eastAsia" w:asciiTheme="minorEastAsia" w:hAnsiTheme="minorEastAsia" w:eastAsiaTheme="minorEastAsia" w:cstheme="minorEastAsia"/>
                <w:color w:val="000000"/>
                <w:kern w:val="0"/>
                <w:sz w:val="21"/>
                <w:szCs w:val="21"/>
                <w:lang w:bidi="ar"/>
              </w:rPr>
              <w:t>10、医用塑胶手套 塑胶 1 副</w:t>
            </w:r>
            <w:r>
              <w:rPr>
                <w:rFonts w:hint="eastAsia" w:asciiTheme="minorEastAsia" w:hAnsiTheme="minorEastAsia" w:eastAsiaTheme="minorEastAsia" w:cstheme="minorEastAsia"/>
                <w:color w:val="000000"/>
                <w:kern w:val="0"/>
                <w:sz w:val="21"/>
                <w:szCs w:val="21"/>
                <w:lang w:eastAsia="zh-CN" w:bidi="ar"/>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rPr>
          <w:trHeight w:val="2189" w:hRule="atLeast"/>
          <w:jc w:val="center"/>
        </w:trPr>
        <w:tc>
          <w:tcPr>
            <w:tcW w:w="790" w:type="dxa"/>
            <w:vAlign w:val="center"/>
          </w:tcPr>
          <w:p>
            <w:pPr>
              <w:spacing w:beforeLines="0" w:afterLines="0"/>
              <w:jc w:val="center"/>
              <w:rPr>
                <w:rFonts w:hint="eastAsia" w:asciiTheme="minorEastAsia" w:hAnsiTheme="minorEastAsia" w:eastAsiaTheme="minorEastAsia" w:cstheme="minorEastAsia"/>
                <w:color w:val="000000"/>
                <w:kern w:val="2"/>
                <w:sz w:val="21"/>
                <w:szCs w:val="21"/>
                <w:lang w:val="en-US" w:eastAsia="zh-CN" w:bidi="ar-SA"/>
              </w:rPr>
            </w:pPr>
            <w:r>
              <w:rPr>
                <w:rFonts w:hint="eastAsia" w:asciiTheme="minorEastAsia" w:hAnsiTheme="minorEastAsia" w:eastAsiaTheme="minorEastAsia" w:cstheme="minorEastAsia"/>
                <w:color w:val="000000"/>
                <w:sz w:val="21"/>
                <w:szCs w:val="21"/>
              </w:rPr>
              <w:t>漏电探测仪</w:t>
            </w:r>
          </w:p>
        </w:tc>
        <w:tc>
          <w:tcPr>
            <w:tcW w:w="555" w:type="dxa"/>
            <w:vAlign w:val="center"/>
          </w:tcPr>
          <w:p>
            <w:pPr>
              <w:spacing w:beforeLines="0" w:afterLines="0"/>
              <w:jc w:val="center"/>
              <w:rPr>
                <w:rFonts w:hint="eastAsia" w:asciiTheme="minorEastAsia" w:hAnsiTheme="minorEastAsia" w:eastAsiaTheme="minorEastAsia" w:cstheme="minorEastAsia"/>
                <w:color w:val="000000"/>
                <w:kern w:val="2"/>
                <w:sz w:val="21"/>
                <w:szCs w:val="21"/>
                <w:lang w:val="en-US" w:eastAsia="zh-CN" w:bidi="ar-SA"/>
              </w:rPr>
            </w:pPr>
            <w:r>
              <w:rPr>
                <w:rFonts w:hint="eastAsia" w:asciiTheme="minorEastAsia" w:hAnsiTheme="minorEastAsia" w:eastAsiaTheme="minorEastAsia" w:cstheme="minorEastAsia"/>
                <w:color w:val="000000"/>
                <w:sz w:val="21"/>
                <w:szCs w:val="21"/>
              </w:rPr>
              <w:t>套</w:t>
            </w:r>
          </w:p>
        </w:tc>
        <w:tc>
          <w:tcPr>
            <w:tcW w:w="495" w:type="dxa"/>
            <w:vAlign w:val="center"/>
          </w:tcPr>
          <w:p>
            <w:pPr>
              <w:spacing w:beforeLines="0" w:afterLines="0"/>
              <w:jc w:val="center"/>
              <w:rPr>
                <w:rFonts w:hint="eastAsia" w:asciiTheme="minorEastAsia" w:hAnsiTheme="minorEastAsia" w:eastAsiaTheme="minorEastAsia" w:cstheme="minorEastAsia"/>
                <w:color w:val="000000"/>
                <w:kern w:val="2"/>
                <w:sz w:val="21"/>
                <w:szCs w:val="21"/>
                <w:lang w:val="en-US" w:eastAsia="zh-CN" w:bidi="ar-SA"/>
              </w:rPr>
            </w:pPr>
            <w:r>
              <w:rPr>
                <w:rFonts w:hint="eastAsia" w:asciiTheme="minorEastAsia" w:hAnsiTheme="minorEastAsia" w:eastAsiaTheme="minorEastAsia" w:cstheme="minorEastAsia"/>
                <w:color w:val="000000"/>
                <w:sz w:val="21"/>
                <w:szCs w:val="21"/>
              </w:rPr>
              <w:t>5</w:t>
            </w:r>
          </w:p>
        </w:tc>
        <w:tc>
          <w:tcPr>
            <w:tcW w:w="8899" w:type="dxa"/>
            <w:vAlign w:val="center"/>
          </w:tcPr>
          <w:p>
            <w:pPr>
              <w:widowControl/>
              <w:jc w:val="left"/>
              <w:textAlignment w:val="center"/>
              <w:rPr>
                <w:rFonts w:hint="eastAsia" w:asciiTheme="minorEastAsia" w:hAnsiTheme="minorEastAsia" w:eastAsiaTheme="minorEastAsia" w:cstheme="minorEastAsia"/>
                <w:color w:val="000000"/>
                <w:kern w:val="0"/>
                <w:sz w:val="21"/>
                <w:szCs w:val="21"/>
                <w:lang w:eastAsia="zh-CN" w:bidi="ar"/>
              </w:rPr>
            </w:pPr>
            <w:r>
              <w:rPr>
                <w:rFonts w:hint="eastAsia" w:asciiTheme="minorEastAsia" w:hAnsiTheme="minorEastAsia" w:eastAsiaTheme="minorEastAsia" w:cstheme="minorEastAsia"/>
                <w:color w:val="000000"/>
                <w:kern w:val="0"/>
                <w:sz w:val="21"/>
                <w:szCs w:val="21"/>
                <w:lang w:bidi="ar"/>
              </w:rPr>
              <w:t>1、外壳由硬塑胶制成，无需接触电源即可探测安全距离范围内的交流泄漏电源</w:t>
            </w:r>
            <w:r>
              <w:rPr>
                <w:rFonts w:hint="eastAsia" w:asciiTheme="minorEastAsia" w:hAnsiTheme="minorEastAsia" w:eastAsiaTheme="minorEastAsia" w:cstheme="minorEastAsia"/>
                <w:color w:val="000000"/>
                <w:kern w:val="0"/>
                <w:sz w:val="21"/>
                <w:szCs w:val="21"/>
                <w:lang w:eastAsia="zh-CN" w:bidi="ar"/>
              </w:rPr>
              <w:t>；</w:t>
            </w:r>
          </w:p>
          <w:p>
            <w:pPr>
              <w:widowControl/>
              <w:jc w:val="left"/>
              <w:textAlignment w:val="center"/>
              <w:rPr>
                <w:rFonts w:hint="eastAsia" w:asciiTheme="minorEastAsia" w:hAnsiTheme="minorEastAsia" w:eastAsiaTheme="minorEastAsia" w:cstheme="minorEastAsia"/>
                <w:color w:val="000000"/>
                <w:kern w:val="0"/>
                <w:sz w:val="21"/>
                <w:szCs w:val="21"/>
                <w:lang w:eastAsia="zh-CN" w:bidi="ar"/>
              </w:rPr>
            </w:pPr>
            <w:r>
              <w:rPr>
                <w:rFonts w:hint="eastAsia" w:asciiTheme="minorEastAsia" w:hAnsiTheme="minorEastAsia" w:eastAsiaTheme="minorEastAsia" w:cstheme="minorEastAsia"/>
                <w:color w:val="000000"/>
                <w:kern w:val="0"/>
                <w:sz w:val="21"/>
                <w:szCs w:val="21"/>
                <w:lang w:bidi="ar"/>
              </w:rPr>
              <w:t>2、可以在15尺内测量120V/220V电是否漏电，可测试交流电</w:t>
            </w:r>
            <w:r>
              <w:rPr>
                <w:rFonts w:hint="eastAsia" w:asciiTheme="minorEastAsia" w:hAnsiTheme="minorEastAsia" w:eastAsiaTheme="minorEastAsia" w:cstheme="minorEastAsia"/>
                <w:color w:val="000000"/>
                <w:kern w:val="0"/>
                <w:sz w:val="21"/>
                <w:szCs w:val="21"/>
                <w:lang w:eastAsia="zh-CN" w:bidi="ar"/>
              </w:rPr>
              <w:t>；</w:t>
            </w:r>
          </w:p>
          <w:p>
            <w:pPr>
              <w:widowControl/>
              <w:jc w:val="left"/>
              <w:textAlignment w:val="center"/>
              <w:rPr>
                <w:rFonts w:hint="eastAsia" w:asciiTheme="minorEastAsia" w:hAnsiTheme="minorEastAsia" w:eastAsiaTheme="minorEastAsia" w:cstheme="minorEastAsia"/>
                <w:color w:val="000000"/>
                <w:kern w:val="0"/>
                <w:sz w:val="21"/>
                <w:szCs w:val="21"/>
                <w:lang w:eastAsia="zh-CN" w:bidi="ar"/>
              </w:rPr>
            </w:pPr>
            <w:r>
              <w:rPr>
                <w:rFonts w:hint="eastAsia" w:asciiTheme="minorEastAsia" w:hAnsiTheme="minorEastAsia" w:eastAsiaTheme="minorEastAsia" w:cstheme="minorEastAsia"/>
                <w:color w:val="000000"/>
                <w:kern w:val="0"/>
                <w:sz w:val="21"/>
                <w:szCs w:val="21"/>
                <w:lang w:bidi="ar"/>
              </w:rPr>
              <w:t>3、探测电压：120V/60Hz或220V/50Hz，7.2Kv/50Hz或15kV/50Hz</w:t>
            </w:r>
            <w:r>
              <w:rPr>
                <w:rFonts w:hint="eastAsia" w:asciiTheme="minorEastAsia" w:hAnsiTheme="minorEastAsia" w:eastAsiaTheme="minorEastAsia" w:cstheme="minorEastAsia"/>
                <w:color w:val="000000"/>
                <w:kern w:val="0"/>
                <w:sz w:val="21"/>
                <w:szCs w:val="21"/>
                <w:lang w:eastAsia="zh-CN" w:bidi="ar"/>
              </w:rPr>
              <w:t>；</w:t>
            </w:r>
          </w:p>
          <w:p>
            <w:pPr>
              <w:widowControl/>
              <w:jc w:val="left"/>
              <w:textAlignment w:val="center"/>
              <w:rPr>
                <w:rFonts w:hint="eastAsia" w:asciiTheme="minorEastAsia" w:hAnsiTheme="minorEastAsia" w:eastAsiaTheme="minorEastAsia" w:cstheme="minorEastAsia"/>
                <w:color w:val="000000"/>
                <w:kern w:val="0"/>
                <w:sz w:val="21"/>
                <w:szCs w:val="21"/>
                <w:lang w:eastAsia="zh-CN" w:bidi="ar"/>
              </w:rPr>
            </w:pPr>
            <w:r>
              <w:rPr>
                <w:rFonts w:hint="eastAsia" w:asciiTheme="minorEastAsia" w:hAnsiTheme="minorEastAsia" w:eastAsiaTheme="minorEastAsia" w:cstheme="minorEastAsia"/>
                <w:color w:val="000000"/>
                <w:kern w:val="0"/>
                <w:sz w:val="21"/>
                <w:szCs w:val="21"/>
                <w:lang w:bidi="ar"/>
              </w:rPr>
              <w:t>4、电源：4节5号电池，尺寸：≤45×520mm</w:t>
            </w:r>
            <w:r>
              <w:rPr>
                <w:rFonts w:hint="eastAsia" w:asciiTheme="minorEastAsia" w:hAnsiTheme="minorEastAsia" w:eastAsiaTheme="minorEastAsia" w:cstheme="minorEastAsia"/>
                <w:color w:val="000000"/>
                <w:kern w:val="0"/>
                <w:sz w:val="21"/>
                <w:szCs w:val="21"/>
                <w:lang w:eastAsia="zh-CN" w:bidi="ar"/>
              </w:rPr>
              <w:t>；</w:t>
            </w:r>
          </w:p>
          <w:p>
            <w:pPr>
              <w:widowControl/>
              <w:jc w:val="left"/>
              <w:textAlignment w:val="center"/>
              <w:rPr>
                <w:rFonts w:hint="eastAsia" w:asciiTheme="minorEastAsia" w:hAnsiTheme="minorEastAsia" w:eastAsiaTheme="minorEastAsia" w:cstheme="minorEastAsia"/>
                <w:color w:val="000000"/>
                <w:kern w:val="0"/>
                <w:sz w:val="21"/>
                <w:szCs w:val="21"/>
                <w:lang w:val="en-US" w:eastAsia="zh-CN" w:bidi="ar"/>
              </w:rPr>
            </w:pPr>
            <w:r>
              <w:rPr>
                <w:rFonts w:hint="eastAsia" w:asciiTheme="minorEastAsia" w:hAnsiTheme="minorEastAsia" w:eastAsiaTheme="minorEastAsia" w:cstheme="minorEastAsia"/>
                <w:color w:val="000000"/>
                <w:kern w:val="0"/>
                <w:sz w:val="21"/>
                <w:szCs w:val="21"/>
                <w:lang w:bidi="ar"/>
              </w:rPr>
              <w:t>5、接近泄露电源时，声光报警，灵敏度可调。</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rPr>
          <w:trHeight w:val="2189" w:hRule="atLeast"/>
          <w:jc w:val="center"/>
        </w:trPr>
        <w:tc>
          <w:tcPr>
            <w:tcW w:w="790" w:type="dxa"/>
            <w:vAlign w:val="center"/>
          </w:tcPr>
          <w:p>
            <w:pPr>
              <w:spacing w:beforeLines="0" w:afterLines="0"/>
              <w:jc w:val="center"/>
              <w:rPr>
                <w:rFonts w:hint="eastAsia" w:asciiTheme="minorEastAsia" w:hAnsiTheme="minorEastAsia" w:eastAsiaTheme="minorEastAsia" w:cstheme="minorEastAsia"/>
                <w:color w:val="000000"/>
                <w:kern w:val="2"/>
                <w:sz w:val="21"/>
                <w:szCs w:val="21"/>
                <w:lang w:val="en-US" w:eastAsia="zh-CN" w:bidi="ar-SA"/>
              </w:rPr>
            </w:pPr>
            <w:r>
              <w:rPr>
                <w:rFonts w:hint="eastAsia" w:asciiTheme="minorEastAsia" w:hAnsiTheme="minorEastAsia" w:eastAsiaTheme="minorEastAsia" w:cstheme="minorEastAsia"/>
                <w:color w:val="000000"/>
                <w:sz w:val="21"/>
                <w:szCs w:val="21"/>
              </w:rPr>
              <w:t>电子气象仪</w:t>
            </w:r>
          </w:p>
        </w:tc>
        <w:tc>
          <w:tcPr>
            <w:tcW w:w="555" w:type="dxa"/>
            <w:vAlign w:val="center"/>
          </w:tcPr>
          <w:p>
            <w:pPr>
              <w:spacing w:beforeLines="0" w:afterLines="0"/>
              <w:jc w:val="center"/>
              <w:rPr>
                <w:rFonts w:hint="eastAsia" w:asciiTheme="minorEastAsia" w:hAnsiTheme="minorEastAsia" w:eastAsiaTheme="minorEastAsia" w:cstheme="minorEastAsia"/>
                <w:color w:val="000000"/>
                <w:kern w:val="2"/>
                <w:sz w:val="21"/>
                <w:szCs w:val="21"/>
                <w:lang w:val="en-US" w:eastAsia="zh-CN" w:bidi="ar-SA"/>
              </w:rPr>
            </w:pPr>
            <w:r>
              <w:rPr>
                <w:rFonts w:hint="eastAsia" w:asciiTheme="minorEastAsia" w:hAnsiTheme="minorEastAsia" w:eastAsiaTheme="minorEastAsia" w:cstheme="minorEastAsia"/>
                <w:color w:val="000000"/>
                <w:sz w:val="21"/>
                <w:szCs w:val="21"/>
              </w:rPr>
              <w:t>台</w:t>
            </w:r>
          </w:p>
        </w:tc>
        <w:tc>
          <w:tcPr>
            <w:tcW w:w="495" w:type="dxa"/>
            <w:vAlign w:val="center"/>
          </w:tcPr>
          <w:p>
            <w:pPr>
              <w:spacing w:beforeLines="0" w:afterLines="0"/>
              <w:jc w:val="center"/>
              <w:rPr>
                <w:rFonts w:hint="eastAsia" w:asciiTheme="minorEastAsia" w:hAnsiTheme="minorEastAsia" w:eastAsiaTheme="minorEastAsia" w:cstheme="minorEastAsia"/>
                <w:color w:val="000000"/>
                <w:kern w:val="2"/>
                <w:sz w:val="21"/>
                <w:szCs w:val="21"/>
                <w:lang w:val="en-US" w:eastAsia="zh-CN" w:bidi="ar-SA"/>
              </w:rPr>
            </w:pPr>
            <w:r>
              <w:rPr>
                <w:rFonts w:hint="eastAsia" w:asciiTheme="minorEastAsia" w:hAnsiTheme="minorEastAsia" w:eastAsiaTheme="minorEastAsia" w:cstheme="minorEastAsia"/>
                <w:color w:val="000000"/>
                <w:sz w:val="21"/>
                <w:szCs w:val="21"/>
              </w:rPr>
              <w:t>2</w:t>
            </w:r>
          </w:p>
        </w:tc>
        <w:tc>
          <w:tcPr>
            <w:tcW w:w="8899" w:type="dxa"/>
            <w:vAlign w:val="center"/>
          </w:tcPr>
          <w:p>
            <w:pPr>
              <w:widowControl/>
              <w:jc w:val="left"/>
              <w:textAlignment w:val="center"/>
              <w:rPr>
                <w:rFonts w:hint="eastAsia" w:asciiTheme="minorEastAsia" w:hAnsiTheme="minorEastAsia" w:eastAsiaTheme="minorEastAsia" w:cstheme="minorEastAsia"/>
                <w:color w:val="000000"/>
                <w:kern w:val="0"/>
                <w:sz w:val="21"/>
                <w:szCs w:val="21"/>
                <w:lang w:bidi="ar"/>
              </w:rPr>
            </w:pPr>
            <w:r>
              <w:rPr>
                <w:rFonts w:hint="eastAsia" w:asciiTheme="minorEastAsia" w:hAnsiTheme="minorEastAsia" w:eastAsiaTheme="minorEastAsia" w:cstheme="minorEastAsia"/>
                <w:color w:val="000000"/>
                <w:kern w:val="0"/>
                <w:sz w:val="21"/>
                <w:szCs w:val="21"/>
                <w:lang w:bidi="ar"/>
              </w:rPr>
              <w:t>1</w:t>
            </w:r>
            <w:r>
              <w:rPr>
                <w:rFonts w:hint="eastAsia" w:asciiTheme="minorEastAsia" w:hAnsiTheme="minorEastAsia" w:eastAsiaTheme="minorEastAsia" w:cstheme="minorEastAsia"/>
                <w:color w:val="000000"/>
                <w:kern w:val="0"/>
                <w:sz w:val="21"/>
                <w:szCs w:val="21"/>
                <w:lang w:eastAsia="zh-CN" w:bidi="ar"/>
              </w:rPr>
              <w:t>、</w:t>
            </w:r>
            <w:r>
              <w:rPr>
                <w:rFonts w:hint="eastAsia" w:asciiTheme="minorEastAsia" w:hAnsiTheme="minorEastAsia" w:eastAsiaTheme="minorEastAsia" w:cstheme="minorEastAsia"/>
                <w:color w:val="000000"/>
                <w:kern w:val="0"/>
                <w:sz w:val="21"/>
                <w:szCs w:val="21"/>
                <w:lang w:bidi="ar"/>
              </w:rPr>
              <w:t>可测风速，温度，湿度，大气压力；</w:t>
            </w:r>
          </w:p>
          <w:p>
            <w:pPr>
              <w:widowControl/>
              <w:jc w:val="left"/>
              <w:textAlignment w:val="center"/>
              <w:rPr>
                <w:rFonts w:hint="eastAsia" w:asciiTheme="minorEastAsia" w:hAnsiTheme="minorEastAsia" w:eastAsiaTheme="minorEastAsia" w:cstheme="minorEastAsia"/>
                <w:color w:val="000000"/>
                <w:kern w:val="0"/>
                <w:sz w:val="21"/>
                <w:szCs w:val="21"/>
                <w:lang w:bidi="ar"/>
              </w:rPr>
            </w:pPr>
            <w:r>
              <w:rPr>
                <w:rFonts w:hint="eastAsia" w:asciiTheme="minorEastAsia" w:hAnsiTheme="minorEastAsia" w:eastAsiaTheme="minorEastAsia" w:cstheme="minorEastAsia"/>
                <w:color w:val="000000"/>
                <w:kern w:val="0"/>
                <w:sz w:val="21"/>
                <w:szCs w:val="21"/>
                <w:lang w:bidi="ar"/>
              </w:rPr>
              <w:t>2</w:t>
            </w:r>
            <w:r>
              <w:rPr>
                <w:rFonts w:hint="eastAsia" w:asciiTheme="minorEastAsia" w:hAnsiTheme="minorEastAsia" w:eastAsiaTheme="minorEastAsia" w:cstheme="minorEastAsia"/>
                <w:color w:val="000000"/>
                <w:kern w:val="0"/>
                <w:sz w:val="21"/>
                <w:szCs w:val="21"/>
                <w:lang w:eastAsia="zh-CN" w:bidi="ar"/>
              </w:rPr>
              <w:t>、可</w:t>
            </w:r>
            <w:r>
              <w:rPr>
                <w:rFonts w:hint="eastAsia" w:asciiTheme="minorEastAsia" w:hAnsiTheme="minorEastAsia" w:eastAsiaTheme="minorEastAsia" w:cstheme="minorEastAsia"/>
                <w:color w:val="000000"/>
                <w:kern w:val="0"/>
                <w:sz w:val="21"/>
                <w:szCs w:val="21"/>
                <w:lang w:bidi="ar"/>
              </w:rPr>
              <w:t>180°折叠</w:t>
            </w:r>
            <w:r>
              <w:rPr>
                <w:rFonts w:hint="eastAsia" w:asciiTheme="minorEastAsia" w:hAnsiTheme="minorEastAsia" w:eastAsiaTheme="minorEastAsia" w:cstheme="minorEastAsia"/>
                <w:color w:val="000000"/>
                <w:kern w:val="0"/>
                <w:sz w:val="21"/>
                <w:szCs w:val="21"/>
                <w:lang w:eastAsia="zh-CN" w:bidi="ar"/>
              </w:rPr>
              <w:t>，</w:t>
            </w:r>
            <w:r>
              <w:rPr>
                <w:rFonts w:hint="eastAsia" w:asciiTheme="minorEastAsia" w:hAnsiTheme="minorEastAsia" w:eastAsiaTheme="minorEastAsia" w:cstheme="minorEastAsia"/>
                <w:color w:val="000000"/>
                <w:kern w:val="0"/>
                <w:sz w:val="21"/>
                <w:szCs w:val="21"/>
                <w:lang w:bidi="ar"/>
              </w:rPr>
              <w:t>LCD双显示</w:t>
            </w:r>
            <w:r>
              <w:rPr>
                <w:rFonts w:hint="eastAsia" w:asciiTheme="minorEastAsia" w:hAnsiTheme="minorEastAsia" w:eastAsiaTheme="minorEastAsia" w:cstheme="minorEastAsia"/>
                <w:color w:val="000000"/>
                <w:kern w:val="0"/>
                <w:sz w:val="21"/>
                <w:szCs w:val="21"/>
                <w:lang w:eastAsia="zh-CN" w:bidi="ar"/>
              </w:rPr>
              <w:t>，具备</w:t>
            </w:r>
            <w:r>
              <w:rPr>
                <w:rFonts w:hint="eastAsia" w:asciiTheme="minorEastAsia" w:hAnsiTheme="minorEastAsia" w:eastAsiaTheme="minorEastAsia" w:cstheme="minorEastAsia"/>
                <w:color w:val="000000"/>
                <w:kern w:val="0"/>
                <w:sz w:val="21"/>
                <w:szCs w:val="21"/>
                <w:lang w:bidi="ar"/>
              </w:rPr>
              <w:t>最大/最小/平均值锁定功能；</w:t>
            </w:r>
          </w:p>
          <w:p>
            <w:pPr>
              <w:widowControl/>
              <w:jc w:val="left"/>
              <w:textAlignment w:val="center"/>
              <w:rPr>
                <w:rFonts w:hint="eastAsia" w:asciiTheme="minorEastAsia" w:hAnsiTheme="minorEastAsia" w:eastAsiaTheme="minorEastAsia" w:cstheme="minorEastAsia"/>
                <w:color w:val="000000"/>
                <w:kern w:val="0"/>
                <w:sz w:val="21"/>
                <w:szCs w:val="21"/>
                <w:lang w:eastAsia="zh-CN" w:bidi="ar"/>
              </w:rPr>
            </w:pPr>
            <w:r>
              <w:rPr>
                <w:rFonts w:hint="eastAsia" w:asciiTheme="minorEastAsia" w:hAnsiTheme="minorEastAsia" w:eastAsiaTheme="minorEastAsia" w:cstheme="minorEastAsia"/>
                <w:color w:val="000000"/>
                <w:kern w:val="0"/>
                <w:sz w:val="21"/>
                <w:szCs w:val="21"/>
                <w:lang w:bidi="ar"/>
              </w:rPr>
              <w:t>3</w:t>
            </w:r>
            <w:r>
              <w:rPr>
                <w:rFonts w:hint="eastAsia" w:asciiTheme="minorEastAsia" w:hAnsiTheme="minorEastAsia" w:eastAsiaTheme="minorEastAsia" w:cstheme="minorEastAsia"/>
                <w:color w:val="000000"/>
                <w:kern w:val="0"/>
                <w:sz w:val="21"/>
                <w:szCs w:val="21"/>
                <w:lang w:eastAsia="zh-CN" w:bidi="ar"/>
              </w:rPr>
              <w:t>、</w:t>
            </w:r>
            <w:r>
              <w:rPr>
                <w:rFonts w:hint="eastAsia" w:asciiTheme="minorEastAsia" w:hAnsiTheme="minorEastAsia" w:eastAsiaTheme="minorEastAsia" w:cstheme="minorEastAsia"/>
                <w:color w:val="000000"/>
                <w:kern w:val="0"/>
                <w:sz w:val="21"/>
                <w:szCs w:val="21"/>
                <w:lang w:bidi="ar"/>
              </w:rPr>
              <w:t>设有警报功能</w:t>
            </w:r>
            <w:r>
              <w:rPr>
                <w:rFonts w:hint="eastAsia" w:asciiTheme="minorEastAsia" w:hAnsiTheme="minorEastAsia" w:eastAsiaTheme="minorEastAsia" w:cstheme="minorEastAsia"/>
                <w:color w:val="000000"/>
                <w:kern w:val="0"/>
                <w:sz w:val="21"/>
                <w:szCs w:val="21"/>
                <w:lang w:eastAsia="zh-CN" w:bidi="ar"/>
              </w:rPr>
              <w:t>，</w:t>
            </w:r>
            <w:r>
              <w:rPr>
                <w:rFonts w:hint="eastAsia" w:asciiTheme="minorEastAsia" w:hAnsiTheme="minorEastAsia" w:eastAsiaTheme="minorEastAsia" w:cstheme="minorEastAsia"/>
                <w:color w:val="000000"/>
                <w:kern w:val="0"/>
                <w:sz w:val="21"/>
                <w:szCs w:val="21"/>
                <w:lang w:bidi="ar"/>
              </w:rPr>
              <w:t>低电量指示</w:t>
            </w:r>
            <w:r>
              <w:rPr>
                <w:rFonts w:hint="eastAsia" w:asciiTheme="minorEastAsia" w:hAnsiTheme="minorEastAsia" w:eastAsiaTheme="minorEastAsia" w:cstheme="minorEastAsia"/>
                <w:color w:val="000000"/>
                <w:kern w:val="0"/>
                <w:sz w:val="21"/>
                <w:szCs w:val="21"/>
                <w:lang w:eastAsia="zh-CN" w:bidi="ar"/>
              </w:rPr>
              <w:t>；</w:t>
            </w:r>
          </w:p>
          <w:p>
            <w:pPr>
              <w:widowControl/>
              <w:jc w:val="left"/>
              <w:textAlignment w:val="center"/>
              <w:rPr>
                <w:rFonts w:hint="eastAsia" w:asciiTheme="minorEastAsia" w:hAnsiTheme="minorEastAsia" w:eastAsiaTheme="minorEastAsia" w:cstheme="minorEastAsia"/>
                <w:color w:val="000000"/>
                <w:kern w:val="0"/>
                <w:sz w:val="21"/>
                <w:szCs w:val="21"/>
                <w:lang w:eastAsia="zh-CN" w:bidi="ar"/>
              </w:rPr>
            </w:pPr>
            <w:r>
              <w:rPr>
                <w:rFonts w:hint="eastAsia" w:asciiTheme="minorEastAsia" w:hAnsiTheme="minorEastAsia" w:eastAsiaTheme="minorEastAsia" w:cstheme="minorEastAsia"/>
                <w:color w:val="000000"/>
                <w:kern w:val="0"/>
                <w:sz w:val="21"/>
                <w:szCs w:val="21"/>
                <w:lang w:bidi="ar"/>
              </w:rPr>
              <w:t>4</w:t>
            </w:r>
            <w:r>
              <w:rPr>
                <w:rFonts w:hint="eastAsia" w:asciiTheme="minorEastAsia" w:hAnsiTheme="minorEastAsia" w:eastAsiaTheme="minorEastAsia" w:cstheme="minorEastAsia"/>
                <w:color w:val="000000"/>
                <w:kern w:val="0"/>
                <w:sz w:val="21"/>
                <w:szCs w:val="21"/>
                <w:lang w:eastAsia="zh-CN" w:bidi="ar"/>
              </w:rPr>
              <w:t>、可</w:t>
            </w:r>
            <w:r>
              <w:rPr>
                <w:rFonts w:hint="eastAsia" w:asciiTheme="minorEastAsia" w:hAnsiTheme="minorEastAsia" w:eastAsiaTheme="minorEastAsia" w:cstheme="minorEastAsia"/>
                <w:color w:val="000000"/>
                <w:kern w:val="0"/>
                <w:sz w:val="21"/>
                <w:szCs w:val="21"/>
                <w:lang w:bidi="ar"/>
              </w:rPr>
              <w:t>多单位显示</w:t>
            </w:r>
            <w:r>
              <w:rPr>
                <w:rFonts w:hint="eastAsia" w:asciiTheme="minorEastAsia" w:hAnsiTheme="minorEastAsia" w:eastAsiaTheme="minorEastAsia" w:cstheme="minorEastAsia"/>
                <w:color w:val="000000"/>
                <w:kern w:val="0"/>
                <w:sz w:val="21"/>
                <w:szCs w:val="21"/>
                <w:lang w:eastAsia="zh-CN" w:bidi="ar"/>
              </w:rPr>
              <w:t>，如</w:t>
            </w:r>
            <w:r>
              <w:rPr>
                <w:rFonts w:hint="eastAsia" w:asciiTheme="minorEastAsia" w:hAnsiTheme="minorEastAsia" w:eastAsiaTheme="minorEastAsia" w:cstheme="minorEastAsia"/>
                <w:color w:val="000000"/>
                <w:kern w:val="0"/>
                <w:sz w:val="21"/>
                <w:szCs w:val="21"/>
                <w:lang w:bidi="ar"/>
              </w:rPr>
              <w:t>米/秒</w:t>
            </w:r>
            <w:r>
              <w:rPr>
                <w:rFonts w:hint="eastAsia" w:asciiTheme="minorEastAsia" w:hAnsiTheme="minorEastAsia" w:eastAsiaTheme="minorEastAsia" w:cstheme="minorEastAsia"/>
                <w:color w:val="000000"/>
                <w:kern w:val="0"/>
                <w:sz w:val="21"/>
                <w:szCs w:val="21"/>
                <w:lang w:eastAsia="zh-CN" w:bidi="ar"/>
              </w:rPr>
              <w:t>、</w:t>
            </w:r>
            <w:r>
              <w:rPr>
                <w:rFonts w:hint="eastAsia" w:asciiTheme="minorEastAsia" w:hAnsiTheme="minorEastAsia" w:eastAsiaTheme="minorEastAsia" w:cstheme="minorEastAsia"/>
                <w:color w:val="000000"/>
                <w:kern w:val="0"/>
                <w:sz w:val="21"/>
                <w:szCs w:val="21"/>
                <w:lang w:bidi="ar"/>
              </w:rPr>
              <w:t>公里/小时</w:t>
            </w:r>
            <w:r>
              <w:rPr>
                <w:rFonts w:hint="eastAsia" w:asciiTheme="minorEastAsia" w:hAnsiTheme="minorEastAsia" w:eastAsiaTheme="minorEastAsia" w:cstheme="minorEastAsia"/>
                <w:color w:val="000000"/>
                <w:kern w:val="0"/>
                <w:sz w:val="21"/>
                <w:szCs w:val="21"/>
                <w:lang w:eastAsia="zh-CN" w:bidi="ar"/>
              </w:rPr>
              <w:t>、</w:t>
            </w:r>
            <w:r>
              <w:rPr>
                <w:rFonts w:hint="eastAsia" w:asciiTheme="minorEastAsia" w:hAnsiTheme="minorEastAsia" w:eastAsiaTheme="minorEastAsia" w:cstheme="minorEastAsia"/>
                <w:color w:val="000000"/>
                <w:kern w:val="0"/>
                <w:sz w:val="21"/>
                <w:szCs w:val="21"/>
                <w:lang w:bidi="ar"/>
              </w:rPr>
              <w:t>英尺/分钟</w:t>
            </w:r>
            <w:r>
              <w:rPr>
                <w:rFonts w:hint="eastAsia" w:asciiTheme="minorEastAsia" w:hAnsiTheme="minorEastAsia" w:eastAsiaTheme="minorEastAsia" w:cstheme="minorEastAsia"/>
                <w:color w:val="000000"/>
                <w:kern w:val="0"/>
                <w:sz w:val="21"/>
                <w:szCs w:val="21"/>
                <w:lang w:eastAsia="zh-CN" w:bidi="ar"/>
              </w:rPr>
              <w:t>、</w:t>
            </w:r>
            <w:r>
              <w:rPr>
                <w:rFonts w:hint="eastAsia" w:asciiTheme="minorEastAsia" w:hAnsiTheme="minorEastAsia" w:eastAsiaTheme="minorEastAsia" w:cstheme="minorEastAsia"/>
                <w:color w:val="000000"/>
                <w:kern w:val="0"/>
                <w:sz w:val="21"/>
                <w:szCs w:val="21"/>
                <w:lang w:bidi="ar"/>
              </w:rPr>
              <w:t>海里/小时</w:t>
            </w:r>
            <w:r>
              <w:rPr>
                <w:rFonts w:hint="eastAsia" w:asciiTheme="minorEastAsia" w:hAnsiTheme="minorEastAsia" w:eastAsiaTheme="minorEastAsia" w:cstheme="minorEastAsia"/>
                <w:color w:val="000000"/>
                <w:kern w:val="0"/>
                <w:sz w:val="21"/>
                <w:szCs w:val="21"/>
                <w:lang w:eastAsia="zh-CN" w:bidi="ar"/>
              </w:rPr>
              <w:t>；</w:t>
            </w:r>
          </w:p>
          <w:p>
            <w:pPr>
              <w:widowControl/>
              <w:jc w:val="left"/>
              <w:textAlignment w:val="center"/>
              <w:rPr>
                <w:rFonts w:hint="eastAsia" w:asciiTheme="minorEastAsia" w:hAnsiTheme="minorEastAsia" w:eastAsiaTheme="minorEastAsia" w:cstheme="minorEastAsia"/>
                <w:color w:val="000000"/>
                <w:kern w:val="0"/>
                <w:sz w:val="21"/>
                <w:szCs w:val="21"/>
                <w:lang w:val="en-US" w:eastAsia="zh-CN" w:bidi="ar"/>
              </w:rPr>
            </w:pPr>
            <w:r>
              <w:rPr>
                <w:rFonts w:hint="eastAsia" w:asciiTheme="minorEastAsia" w:hAnsiTheme="minorEastAsia" w:eastAsiaTheme="minorEastAsia" w:cstheme="minorEastAsia"/>
                <w:color w:val="000000"/>
                <w:kern w:val="0"/>
                <w:sz w:val="21"/>
                <w:szCs w:val="21"/>
                <w:lang w:bidi="ar"/>
              </w:rPr>
              <w:t>5</w:t>
            </w:r>
            <w:r>
              <w:rPr>
                <w:rFonts w:hint="eastAsia" w:asciiTheme="minorEastAsia" w:hAnsiTheme="minorEastAsia" w:eastAsiaTheme="minorEastAsia" w:cstheme="minorEastAsia"/>
                <w:color w:val="000000"/>
                <w:kern w:val="0"/>
                <w:sz w:val="21"/>
                <w:szCs w:val="21"/>
                <w:lang w:eastAsia="zh-CN" w:bidi="ar"/>
              </w:rPr>
              <w:t>、</w:t>
            </w:r>
            <w:r>
              <w:rPr>
                <w:rFonts w:hint="eastAsia" w:asciiTheme="minorEastAsia" w:hAnsiTheme="minorEastAsia" w:eastAsiaTheme="minorEastAsia" w:cstheme="minorEastAsia"/>
                <w:color w:val="000000"/>
                <w:kern w:val="0"/>
                <w:sz w:val="21"/>
                <w:szCs w:val="21"/>
                <w:lang w:bidi="ar"/>
              </w:rPr>
              <w:t>配件</w:t>
            </w:r>
            <w:r>
              <w:rPr>
                <w:rFonts w:hint="eastAsia" w:asciiTheme="minorEastAsia" w:hAnsiTheme="minorEastAsia" w:eastAsiaTheme="minorEastAsia" w:cstheme="minorEastAsia"/>
                <w:color w:val="000000"/>
                <w:kern w:val="0"/>
                <w:sz w:val="21"/>
                <w:szCs w:val="21"/>
                <w:lang w:eastAsia="zh-CN" w:bidi="ar"/>
              </w:rPr>
              <w:t>：</w:t>
            </w:r>
            <w:r>
              <w:rPr>
                <w:rFonts w:hint="eastAsia" w:asciiTheme="minorEastAsia" w:hAnsiTheme="minorEastAsia" w:eastAsiaTheme="minorEastAsia" w:cstheme="minorEastAsia"/>
                <w:color w:val="000000"/>
                <w:kern w:val="0"/>
                <w:sz w:val="21"/>
                <w:szCs w:val="21"/>
                <w:lang w:bidi="ar"/>
              </w:rPr>
              <w:t>电池</w:t>
            </w:r>
            <w:r>
              <w:rPr>
                <w:rFonts w:hint="eastAsia" w:asciiTheme="minorEastAsia" w:hAnsiTheme="minorEastAsia" w:eastAsiaTheme="minorEastAsia" w:cstheme="minorEastAsia"/>
                <w:color w:val="000000"/>
                <w:kern w:val="0"/>
                <w:sz w:val="21"/>
                <w:szCs w:val="21"/>
                <w:lang w:eastAsia="zh-CN" w:bidi="ar"/>
              </w:rPr>
              <w:t>、</w:t>
            </w:r>
            <w:r>
              <w:rPr>
                <w:rFonts w:hint="eastAsia" w:asciiTheme="minorEastAsia" w:hAnsiTheme="minorEastAsia" w:eastAsiaTheme="minorEastAsia" w:cstheme="minorEastAsia"/>
                <w:color w:val="000000"/>
                <w:kern w:val="0"/>
                <w:sz w:val="21"/>
                <w:szCs w:val="21"/>
                <w:lang w:bidi="ar"/>
              </w:rPr>
              <w:t>彩盒</w:t>
            </w:r>
            <w:r>
              <w:rPr>
                <w:rFonts w:hint="eastAsia" w:asciiTheme="minorEastAsia" w:hAnsiTheme="minorEastAsia" w:eastAsiaTheme="minorEastAsia" w:cstheme="minorEastAsia"/>
                <w:color w:val="000000"/>
                <w:kern w:val="0"/>
                <w:sz w:val="21"/>
                <w:szCs w:val="21"/>
                <w:lang w:eastAsia="zh-CN" w:bidi="ar"/>
              </w:rPr>
              <w:t>、</w:t>
            </w:r>
            <w:r>
              <w:rPr>
                <w:rFonts w:hint="eastAsia" w:asciiTheme="minorEastAsia" w:hAnsiTheme="minorEastAsia" w:eastAsiaTheme="minorEastAsia" w:cstheme="minorEastAsia"/>
                <w:color w:val="000000"/>
                <w:kern w:val="0"/>
                <w:sz w:val="21"/>
                <w:szCs w:val="21"/>
                <w:lang w:bidi="ar"/>
              </w:rPr>
              <w:t>说明书</w:t>
            </w:r>
            <w:r>
              <w:rPr>
                <w:rFonts w:hint="eastAsia" w:asciiTheme="minorEastAsia" w:hAnsiTheme="minorEastAsia" w:eastAsiaTheme="minorEastAsia" w:cstheme="minorEastAsia"/>
                <w:color w:val="000000"/>
                <w:kern w:val="0"/>
                <w:sz w:val="21"/>
                <w:szCs w:val="21"/>
                <w:lang w:eastAsia="zh-CN" w:bidi="ar"/>
              </w:rPr>
              <w:t>等</w:t>
            </w:r>
            <w:r>
              <w:rPr>
                <w:rFonts w:hint="eastAsia" w:asciiTheme="minorEastAsia" w:hAnsiTheme="minorEastAsia" w:eastAsiaTheme="minorEastAsia" w:cstheme="minorEastAsia"/>
                <w:color w:val="000000"/>
                <w:kern w:val="0"/>
                <w:sz w:val="21"/>
                <w:szCs w:val="21"/>
                <w:lang w:bidi="ar"/>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rPr>
          <w:trHeight w:val="2189" w:hRule="atLeast"/>
          <w:jc w:val="center"/>
        </w:trPr>
        <w:tc>
          <w:tcPr>
            <w:tcW w:w="790" w:type="dxa"/>
            <w:vAlign w:val="center"/>
          </w:tcPr>
          <w:p>
            <w:pPr>
              <w:spacing w:beforeLines="0" w:afterLines="0"/>
              <w:jc w:val="center"/>
              <w:rPr>
                <w:rFonts w:hint="eastAsia" w:asciiTheme="minorEastAsia" w:hAnsiTheme="minorEastAsia" w:eastAsiaTheme="minorEastAsia" w:cstheme="minorEastAsia"/>
                <w:color w:val="000000"/>
                <w:kern w:val="2"/>
                <w:sz w:val="21"/>
                <w:szCs w:val="21"/>
                <w:lang w:val="en-US" w:eastAsia="zh-CN" w:bidi="ar-SA"/>
              </w:rPr>
            </w:pPr>
            <w:r>
              <w:rPr>
                <w:rFonts w:hint="eastAsia" w:asciiTheme="minorEastAsia" w:hAnsiTheme="minorEastAsia" w:eastAsiaTheme="minorEastAsia" w:cstheme="minorEastAsia"/>
                <w:color w:val="000000"/>
                <w:sz w:val="21"/>
                <w:szCs w:val="21"/>
              </w:rPr>
              <w:t>起重气垫</w:t>
            </w:r>
          </w:p>
        </w:tc>
        <w:tc>
          <w:tcPr>
            <w:tcW w:w="555" w:type="dxa"/>
            <w:vAlign w:val="center"/>
          </w:tcPr>
          <w:p>
            <w:pPr>
              <w:spacing w:beforeLines="0" w:afterLines="0"/>
              <w:jc w:val="center"/>
              <w:rPr>
                <w:rFonts w:hint="eastAsia" w:asciiTheme="minorEastAsia" w:hAnsiTheme="minorEastAsia" w:eastAsiaTheme="minorEastAsia" w:cstheme="minorEastAsia"/>
                <w:color w:val="000000"/>
                <w:kern w:val="2"/>
                <w:sz w:val="21"/>
                <w:szCs w:val="21"/>
                <w:lang w:val="en-US" w:eastAsia="zh-CN" w:bidi="ar-SA"/>
              </w:rPr>
            </w:pPr>
            <w:r>
              <w:rPr>
                <w:rFonts w:hint="eastAsia" w:asciiTheme="minorEastAsia" w:hAnsiTheme="minorEastAsia" w:eastAsiaTheme="minorEastAsia" w:cstheme="minorEastAsia"/>
                <w:color w:val="000000"/>
                <w:sz w:val="21"/>
                <w:szCs w:val="21"/>
              </w:rPr>
              <w:t>套</w:t>
            </w:r>
          </w:p>
        </w:tc>
        <w:tc>
          <w:tcPr>
            <w:tcW w:w="495" w:type="dxa"/>
            <w:vAlign w:val="center"/>
          </w:tcPr>
          <w:p>
            <w:pPr>
              <w:spacing w:beforeLines="0" w:afterLines="0"/>
              <w:jc w:val="center"/>
              <w:rPr>
                <w:rFonts w:hint="eastAsia" w:asciiTheme="minorEastAsia" w:hAnsiTheme="minorEastAsia" w:eastAsiaTheme="minorEastAsia" w:cstheme="minorEastAsia"/>
                <w:color w:val="000000"/>
                <w:kern w:val="2"/>
                <w:sz w:val="21"/>
                <w:szCs w:val="21"/>
                <w:lang w:val="en-US" w:eastAsia="zh-CN" w:bidi="ar-SA"/>
              </w:rPr>
            </w:pPr>
            <w:r>
              <w:rPr>
                <w:rFonts w:hint="eastAsia" w:asciiTheme="minorEastAsia" w:hAnsiTheme="minorEastAsia" w:eastAsiaTheme="minorEastAsia" w:cstheme="minorEastAsia"/>
                <w:color w:val="000000"/>
                <w:sz w:val="21"/>
                <w:szCs w:val="21"/>
              </w:rPr>
              <w:t>2</w:t>
            </w:r>
          </w:p>
        </w:tc>
        <w:tc>
          <w:tcPr>
            <w:tcW w:w="8899" w:type="dxa"/>
            <w:vAlign w:val="center"/>
          </w:tcPr>
          <w:p>
            <w:pPr>
              <w:widowControl/>
              <w:jc w:val="left"/>
              <w:textAlignment w:val="center"/>
              <w:rPr>
                <w:rFonts w:hint="eastAsia" w:asciiTheme="minorEastAsia" w:hAnsiTheme="minorEastAsia" w:eastAsiaTheme="minorEastAsia" w:cstheme="minorEastAsia"/>
                <w:color w:val="000000"/>
                <w:kern w:val="0"/>
                <w:sz w:val="21"/>
                <w:szCs w:val="21"/>
                <w:lang w:bidi="ar"/>
              </w:rPr>
            </w:pPr>
            <w:r>
              <w:rPr>
                <w:rFonts w:hint="eastAsia" w:asciiTheme="minorEastAsia" w:hAnsiTheme="minorEastAsia" w:eastAsiaTheme="minorEastAsia" w:cstheme="minorEastAsia"/>
                <w:color w:val="000000"/>
                <w:kern w:val="0"/>
                <w:sz w:val="21"/>
                <w:szCs w:val="21"/>
                <w:lang w:bidi="ar"/>
              </w:rPr>
              <w:t>1、3种起重气垫规格：≥10T/30T/50T；工作压力8bar；</w:t>
            </w:r>
          </w:p>
          <w:p>
            <w:pPr>
              <w:widowControl/>
              <w:jc w:val="left"/>
              <w:textAlignment w:val="center"/>
              <w:rPr>
                <w:rFonts w:hint="eastAsia" w:asciiTheme="minorEastAsia" w:hAnsiTheme="minorEastAsia" w:eastAsiaTheme="minorEastAsia" w:cstheme="minorEastAsia"/>
                <w:color w:val="000000"/>
                <w:kern w:val="0"/>
                <w:sz w:val="21"/>
                <w:szCs w:val="21"/>
                <w:lang w:bidi="ar"/>
              </w:rPr>
            </w:pPr>
            <w:r>
              <w:rPr>
                <w:rFonts w:hint="eastAsia" w:asciiTheme="minorEastAsia" w:hAnsiTheme="minorEastAsia" w:eastAsiaTheme="minorEastAsia" w:cstheme="minorEastAsia"/>
                <w:color w:val="000000"/>
                <w:kern w:val="0"/>
                <w:sz w:val="21"/>
                <w:szCs w:val="21"/>
                <w:lang w:bidi="ar"/>
              </w:rPr>
              <w:t>2、最大起重能力：≥10T/30T/50T；</w:t>
            </w:r>
          </w:p>
          <w:p>
            <w:pPr>
              <w:widowControl/>
              <w:jc w:val="left"/>
              <w:textAlignment w:val="center"/>
              <w:rPr>
                <w:rFonts w:hint="eastAsia" w:asciiTheme="minorEastAsia" w:hAnsiTheme="minorEastAsia" w:eastAsiaTheme="minorEastAsia" w:cstheme="minorEastAsia"/>
                <w:color w:val="000000"/>
                <w:kern w:val="0"/>
                <w:sz w:val="21"/>
                <w:szCs w:val="21"/>
                <w:lang w:bidi="ar"/>
              </w:rPr>
            </w:pPr>
            <w:r>
              <w:rPr>
                <w:rFonts w:hint="eastAsia" w:asciiTheme="minorEastAsia" w:hAnsiTheme="minorEastAsia" w:eastAsiaTheme="minorEastAsia" w:cstheme="minorEastAsia"/>
                <w:color w:val="000000"/>
                <w:kern w:val="0"/>
                <w:sz w:val="21"/>
                <w:szCs w:val="21"/>
                <w:lang w:bidi="ar"/>
              </w:rPr>
              <w:t>3、重量: ≤4.2kg/11.5kg/23.9kg；</w:t>
            </w:r>
          </w:p>
          <w:p>
            <w:pPr>
              <w:widowControl/>
              <w:jc w:val="left"/>
              <w:textAlignment w:val="center"/>
              <w:rPr>
                <w:rFonts w:hint="eastAsia" w:asciiTheme="minorEastAsia" w:hAnsiTheme="minorEastAsia" w:eastAsiaTheme="minorEastAsia" w:cstheme="minorEastAsia"/>
                <w:color w:val="000000"/>
                <w:kern w:val="0"/>
                <w:sz w:val="21"/>
                <w:szCs w:val="21"/>
                <w:lang w:eastAsia="zh-CN" w:bidi="ar"/>
              </w:rPr>
            </w:pPr>
            <w:r>
              <w:rPr>
                <w:rFonts w:hint="eastAsia" w:asciiTheme="minorEastAsia" w:hAnsiTheme="minorEastAsia" w:eastAsiaTheme="minorEastAsia" w:cstheme="minorEastAsia"/>
                <w:color w:val="000000"/>
                <w:kern w:val="0"/>
                <w:sz w:val="21"/>
                <w:szCs w:val="21"/>
                <w:lang w:bidi="ar"/>
              </w:rPr>
              <w:t>4、配置：气垫一套</w:t>
            </w:r>
            <w:r>
              <w:rPr>
                <w:rFonts w:hint="eastAsia" w:asciiTheme="minorEastAsia" w:hAnsiTheme="minorEastAsia" w:eastAsiaTheme="minorEastAsia" w:cstheme="minorEastAsia"/>
                <w:color w:val="000000"/>
                <w:kern w:val="0"/>
                <w:sz w:val="21"/>
                <w:szCs w:val="21"/>
                <w:lang w:eastAsia="zh-CN" w:bidi="ar"/>
              </w:rPr>
              <w:t>，三种规格，</w:t>
            </w:r>
            <w:r>
              <w:rPr>
                <w:rFonts w:hint="eastAsia" w:asciiTheme="minorEastAsia" w:hAnsiTheme="minorEastAsia" w:eastAsiaTheme="minorEastAsia" w:cstheme="minorEastAsia"/>
                <w:color w:val="000000"/>
                <w:kern w:val="0"/>
                <w:sz w:val="21"/>
                <w:szCs w:val="21"/>
                <w:lang w:bidi="ar"/>
              </w:rPr>
              <w:t>以上每种规格一块，控制系统一套：双重控制器、减压阀、气管、脚踏泵）5米连接管3条，10米连接管2条，Y型分配器1个，脚踏泵2台，6.8升高压气瓶一个</w:t>
            </w:r>
            <w:r>
              <w:rPr>
                <w:rFonts w:hint="eastAsia" w:asciiTheme="minorEastAsia" w:hAnsiTheme="minorEastAsia" w:eastAsiaTheme="minorEastAsia" w:cstheme="minorEastAsia"/>
                <w:color w:val="000000"/>
                <w:kern w:val="0"/>
                <w:sz w:val="21"/>
                <w:szCs w:val="21"/>
                <w:lang w:eastAsia="zh-CN" w:bidi="ar"/>
              </w:rPr>
              <w:t>；</w:t>
            </w:r>
          </w:p>
          <w:p>
            <w:pPr>
              <w:widowControl/>
              <w:jc w:val="left"/>
              <w:textAlignment w:val="center"/>
              <w:rPr>
                <w:rFonts w:hint="eastAsia" w:asciiTheme="minorEastAsia" w:hAnsiTheme="minorEastAsia" w:eastAsiaTheme="minorEastAsia" w:cstheme="minorEastAsia"/>
                <w:color w:val="000000"/>
                <w:kern w:val="0"/>
                <w:sz w:val="21"/>
                <w:szCs w:val="21"/>
                <w:lang w:bidi="ar"/>
              </w:rPr>
            </w:pPr>
            <w:r>
              <w:rPr>
                <w:rFonts w:hint="eastAsia" w:asciiTheme="minorEastAsia" w:hAnsiTheme="minorEastAsia" w:eastAsiaTheme="minorEastAsia" w:cstheme="minorEastAsia"/>
                <w:color w:val="000000"/>
                <w:kern w:val="0"/>
                <w:sz w:val="21"/>
                <w:szCs w:val="21"/>
                <w:lang w:bidi="ar"/>
              </w:rPr>
              <w:t>5、最大抬升高度≥21cm/34cm/47cm</w:t>
            </w:r>
            <w:r>
              <w:rPr>
                <w:rFonts w:hint="eastAsia" w:asciiTheme="minorEastAsia" w:hAnsiTheme="minorEastAsia" w:eastAsiaTheme="minorEastAsia" w:cstheme="minorEastAsia"/>
                <w:color w:val="000000"/>
                <w:kern w:val="0"/>
                <w:sz w:val="21"/>
                <w:szCs w:val="21"/>
                <w:lang w:eastAsia="zh-CN" w:bidi="ar"/>
              </w:rPr>
              <w:t>。</w:t>
            </w:r>
            <w:r>
              <w:rPr>
                <w:rFonts w:hint="eastAsia" w:asciiTheme="minorEastAsia" w:hAnsiTheme="minorEastAsia" w:eastAsiaTheme="minorEastAsia" w:cstheme="minorEastAsia"/>
                <w:color w:val="000000"/>
                <w:kern w:val="0"/>
                <w:sz w:val="21"/>
                <w:szCs w:val="21"/>
                <w:lang w:bidi="ar"/>
              </w:rPr>
              <w:t xml:space="preserve">                                                                              </w:t>
            </w:r>
          </w:p>
          <w:p>
            <w:pPr>
              <w:widowControl/>
              <w:jc w:val="left"/>
              <w:textAlignment w:val="center"/>
              <w:rPr>
                <w:rFonts w:hint="eastAsia" w:asciiTheme="minorEastAsia" w:hAnsiTheme="minorEastAsia" w:eastAsiaTheme="minorEastAsia" w:cstheme="minorEastAsia"/>
                <w:color w:val="000000"/>
                <w:kern w:val="0"/>
                <w:sz w:val="21"/>
                <w:szCs w:val="21"/>
                <w:lang w:val="en-US" w:eastAsia="zh-CN" w:bidi="ar"/>
              </w:rPr>
            </w:pPr>
            <w:r>
              <w:rPr>
                <w:rFonts w:hint="eastAsia" w:asciiTheme="minorEastAsia" w:hAnsiTheme="minorEastAsia" w:eastAsiaTheme="minorEastAsia" w:cstheme="minorEastAsia"/>
                <w:color w:val="000000"/>
                <w:kern w:val="0"/>
                <w:sz w:val="21"/>
                <w:szCs w:val="21"/>
                <w:lang w:bidi="ar"/>
              </w:rPr>
              <w:t>提供检测报告。</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rPr>
          <w:trHeight w:val="2189" w:hRule="atLeast"/>
          <w:jc w:val="center"/>
        </w:trPr>
        <w:tc>
          <w:tcPr>
            <w:tcW w:w="790" w:type="dxa"/>
            <w:vAlign w:val="center"/>
          </w:tcPr>
          <w:p>
            <w:pPr>
              <w:spacing w:beforeLines="0" w:afterLines="0"/>
              <w:jc w:val="center"/>
              <w:rPr>
                <w:rFonts w:hint="eastAsia" w:asciiTheme="minorEastAsia" w:hAnsiTheme="minorEastAsia" w:eastAsiaTheme="minorEastAsia" w:cstheme="minorEastAsia"/>
                <w:color w:val="000000"/>
                <w:kern w:val="2"/>
                <w:sz w:val="21"/>
                <w:szCs w:val="21"/>
                <w:lang w:val="en-US" w:eastAsia="zh-CN" w:bidi="ar-SA"/>
              </w:rPr>
            </w:pPr>
            <w:r>
              <w:rPr>
                <w:rFonts w:hint="eastAsia" w:asciiTheme="minorEastAsia" w:hAnsiTheme="minorEastAsia" w:eastAsiaTheme="minorEastAsia" w:cstheme="minorEastAsia"/>
                <w:color w:val="000000"/>
                <w:sz w:val="21"/>
                <w:szCs w:val="21"/>
              </w:rPr>
              <w:t>多功能水枪</w:t>
            </w:r>
          </w:p>
        </w:tc>
        <w:tc>
          <w:tcPr>
            <w:tcW w:w="555" w:type="dxa"/>
            <w:vAlign w:val="center"/>
          </w:tcPr>
          <w:p>
            <w:pPr>
              <w:spacing w:beforeLines="0" w:afterLines="0"/>
              <w:jc w:val="center"/>
              <w:rPr>
                <w:rFonts w:hint="eastAsia" w:asciiTheme="minorEastAsia" w:hAnsiTheme="minorEastAsia" w:eastAsiaTheme="minorEastAsia" w:cstheme="minorEastAsia"/>
                <w:color w:val="000000"/>
                <w:kern w:val="2"/>
                <w:sz w:val="21"/>
                <w:szCs w:val="21"/>
                <w:lang w:val="en-US" w:eastAsia="zh-CN" w:bidi="ar-SA"/>
              </w:rPr>
            </w:pPr>
            <w:r>
              <w:rPr>
                <w:rFonts w:hint="eastAsia" w:asciiTheme="minorEastAsia" w:hAnsiTheme="minorEastAsia" w:eastAsiaTheme="minorEastAsia" w:cstheme="minorEastAsia"/>
                <w:color w:val="000000"/>
                <w:sz w:val="21"/>
                <w:szCs w:val="21"/>
              </w:rPr>
              <w:t>把</w:t>
            </w:r>
          </w:p>
        </w:tc>
        <w:tc>
          <w:tcPr>
            <w:tcW w:w="495" w:type="dxa"/>
            <w:vAlign w:val="center"/>
          </w:tcPr>
          <w:p>
            <w:pPr>
              <w:spacing w:beforeLines="0" w:afterLines="0"/>
              <w:jc w:val="center"/>
              <w:rPr>
                <w:rFonts w:hint="eastAsia" w:asciiTheme="minorEastAsia" w:hAnsiTheme="minorEastAsia" w:eastAsiaTheme="minorEastAsia" w:cstheme="minorEastAsia"/>
                <w:color w:val="000000"/>
                <w:kern w:val="2"/>
                <w:sz w:val="21"/>
                <w:szCs w:val="21"/>
                <w:lang w:val="en-US" w:eastAsia="zh-CN" w:bidi="ar-SA"/>
              </w:rPr>
            </w:pPr>
            <w:r>
              <w:rPr>
                <w:rFonts w:hint="eastAsia" w:asciiTheme="minorEastAsia" w:hAnsiTheme="minorEastAsia" w:eastAsiaTheme="minorEastAsia" w:cstheme="minorEastAsia"/>
                <w:color w:val="000000"/>
                <w:sz w:val="21"/>
                <w:szCs w:val="21"/>
              </w:rPr>
              <w:t>20</w:t>
            </w:r>
          </w:p>
        </w:tc>
        <w:tc>
          <w:tcPr>
            <w:tcW w:w="8899" w:type="dxa"/>
            <w:vAlign w:val="center"/>
          </w:tcPr>
          <w:p>
            <w:pPr>
              <w:widowControl/>
              <w:jc w:val="left"/>
              <w:textAlignment w:val="center"/>
              <w:rPr>
                <w:rFonts w:hint="eastAsia" w:asciiTheme="minorEastAsia" w:hAnsiTheme="minorEastAsia" w:eastAsiaTheme="minorEastAsia" w:cstheme="minorEastAsia"/>
                <w:color w:val="000000"/>
                <w:kern w:val="0"/>
                <w:sz w:val="21"/>
                <w:szCs w:val="21"/>
                <w:lang w:eastAsia="zh-CN" w:bidi="ar"/>
              </w:rPr>
            </w:pPr>
            <w:r>
              <w:rPr>
                <w:rFonts w:hint="eastAsia" w:asciiTheme="minorEastAsia" w:hAnsiTheme="minorEastAsia" w:eastAsiaTheme="minorEastAsia" w:cstheme="minorEastAsia"/>
                <w:color w:val="000000"/>
                <w:kern w:val="0"/>
                <w:sz w:val="21"/>
                <w:szCs w:val="21"/>
                <w:lang w:bidi="ar"/>
              </w:rPr>
              <w:t>1、流量手动4档可调，调节流量时无需关闭阀门</w:t>
            </w:r>
            <w:r>
              <w:rPr>
                <w:rFonts w:hint="eastAsia" w:asciiTheme="minorEastAsia" w:hAnsiTheme="minorEastAsia" w:eastAsiaTheme="minorEastAsia" w:cstheme="minorEastAsia"/>
                <w:color w:val="000000"/>
                <w:kern w:val="0"/>
                <w:sz w:val="21"/>
                <w:szCs w:val="21"/>
                <w:lang w:eastAsia="zh-CN" w:bidi="ar"/>
              </w:rPr>
              <w:t>；</w:t>
            </w:r>
          </w:p>
          <w:p>
            <w:pPr>
              <w:widowControl/>
              <w:jc w:val="left"/>
              <w:textAlignment w:val="center"/>
              <w:rPr>
                <w:rFonts w:hint="eastAsia" w:asciiTheme="minorEastAsia" w:hAnsiTheme="minorEastAsia" w:eastAsiaTheme="minorEastAsia" w:cstheme="minorEastAsia"/>
                <w:color w:val="000000"/>
                <w:kern w:val="0"/>
                <w:sz w:val="21"/>
                <w:szCs w:val="21"/>
                <w:lang w:eastAsia="zh-CN" w:bidi="ar"/>
              </w:rPr>
            </w:pPr>
            <w:r>
              <w:rPr>
                <w:rFonts w:hint="eastAsia" w:asciiTheme="minorEastAsia" w:hAnsiTheme="minorEastAsia" w:eastAsiaTheme="minorEastAsia" w:cstheme="minorEastAsia"/>
                <w:color w:val="000000"/>
                <w:kern w:val="0"/>
                <w:sz w:val="21"/>
                <w:szCs w:val="21"/>
                <w:lang w:bidi="ar"/>
              </w:rPr>
              <w:t>2、表面T5阳极氧化处理，马蹄形球阀开关，直流/喷雾调节套带位置感知</w:t>
            </w:r>
            <w:r>
              <w:rPr>
                <w:rFonts w:hint="eastAsia" w:asciiTheme="minorEastAsia" w:hAnsiTheme="minorEastAsia" w:eastAsiaTheme="minorEastAsia" w:cstheme="minorEastAsia"/>
                <w:color w:val="000000"/>
                <w:kern w:val="0"/>
                <w:sz w:val="21"/>
                <w:szCs w:val="21"/>
                <w:lang w:eastAsia="zh-CN" w:bidi="ar"/>
              </w:rPr>
              <w:t>；</w:t>
            </w:r>
          </w:p>
          <w:p>
            <w:pPr>
              <w:widowControl/>
              <w:jc w:val="left"/>
              <w:textAlignment w:val="center"/>
              <w:rPr>
                <w:rFonts w:hint="eastAsia" w:asciiTheme="minorEastAsia" w:hAnsiTheme="minorEastAsia" w:eastAsiaTheme="minorEastAsia" w:cstheme="minorEastAsia"/>
                <w:color w:val="000000"/>
                <w:kern w:val="0"/>
                <w:sz w:val="21"/>
                <w:szCs w:val="21"/>
                <w:lang w:bidi="ar"/>
              </w:rPr>
            </w:pPr>
            <w:r>
              <w:rPr>
                <w:rFonts w:hint="eastAsia" w:asciiTheme="minorEastAsia" w:hAnsiTheme="minorEastAsia" w:eastAsiaTheme="minorEastAsia" w:cstheme="minorEastAsia"/>
                <w:color w:val="000000"/>
                <w:kern w:val="0"/>
                <w:sz w:val="21"/>
                <w:szCs w:val="21"/>
                <w:lang w:bidi="ar"/>
              </w:rPr>
              <w:t>3、带雾化旋转齿，可实现快速切换；</w:t>
            </w:r>
          </w:p>
          <w:p>
            <w:pPr>
              <w:widowControl/>
              <w:jc w:val="left"/>
              <w:textAlignment w:val="center"/>
              <w:rPr>
                <w:rFonts w:hint="eastAsia" w:asciiTheme="minorEastAsia" w:hAnsiTheme="minorEastAsia" w:eastAsiaTheme="minorEastAsia" w:cstheme="minorEastAsia"/>
                <w:color w:val="000000"/>
                <w:kern w:val="0"/>
                <w:sz w:val="21"/>
                <w:szCs w:val="21"/>
                <w:lang w:eastAsia="zh-CN" w:bidi="ar"/>
              </w:rPr>
            </w:pPr>
            <w:r>
              <w:rPr>
                <w:rFonts w:hint="eastAsia" w:asciiTheme="minorEastAsia" w:hAnsiTheme="minorEastAsia" w:eastAsiaTheme="minorEastAsia" w:cstheme="minorEastAsia"/>
                <w:color w:val="000000"/>
                <w:kern w:val="0"/>
                <w:sz w:val="21"/>
                <w:szCs w:val="21"/>
                <w:lang w:bidi="ar"/>
              </w:rPr>
              <w:t>4、夜间反光标贴，360°自由旋转进水口，有效防水带打结</w:t>
            </w:r>
            <w:r>
              <w:rPr>
                <w:rFonts w:hint="eastAsia" w:asciiTheme="minorEastAsia" w:hAnsiTheme="minorEastAsia" w:eastAsiaTheme="minorEastAsia" w:cstheme="minorEastAsia"/>
                <w:color w:val="000000"/>
                <w:kern w:val="0"/>
                <w:sz w:val="21"/>
                <w:szCs w:val="21"/>
                <w:lang w:eastAsia="zh-CN" w:bidi="ar"/>
              </w:rPr>
              <w:t>；</w:t>
            </w:r>
          </w:p>
          <w:p>
            <w:pPr>
              <w:widowControl/>
              <w:jc w:val="left"/>
              <w:textAlignment w:val="center"/>
              <w:rPr>
                <w:rFonts w:hint="eastAsia" w:asciiTheme="minorEastAsia" w:hAnsiTheme="minorEastAsia" w:eastAsiaTheme="minorEastAsia" w:cstheme="minorEastAsia"/>
                <w:color w:val="000000"/>
                <w:kern w:val="0"/>
                <w:sz w:val="21"/>
                <w:szCs w:val="21"/>
                <w:lang w:val="en-US" w:eastAsia="zh-CN" w:bidi="ar"/>
              </w:rPr>
            </w:pPr>
            <w:r>
              <w:rPr>
                <w:rFonts w:hint="eastAsia" w:asciiTheme="minorEastAsia" w:hAnsiTheme="minorEastAsia" w:eastAsiaTheme="minorEastAsia" w:cstheme="minorEastAsia"/>
                <w:color w:val="000000"/>
                <w:kern w:val="0"/>
                <w:sz w:val="21"/>
                <w:szCs w:val="21"/>
                <w:lang w:bidi="ar"/>
              </w:rPr>
              <w:t>5、额定压力：≥0.6Mpa；重量：≤2kg</w:t>
            </w:r>
            <w:r>
              <w:rPr>
                <w:rFonts w:hint="eastAsia" w:asciiTheme="minorEastAsia" w:hAnsiTheme="minorEastAsia" w:eastAsiaTheme="minorEastAsia" w:cstheme="minorEastAsia"/>
                <w:color w:val="000000"/>
                <w:kern w:val="0"/>
                <w:sz w:val="21"/>
                <w:szCs w:val="21"/>
                <w:lang w:eastAsia="zh-CN" w:bidi="ar"/>
              </w:rPr>
              <w:t>。</w:t>
            </w:r>
            <w:r>
              <w:rPr>
                <w:rFonts w:hint="eastAsia" w:asciiTheme="minorEastAsia" w:hAnsiTheme="minorEastAsia" w:eastAsiaTheme="minorEastAsia" w:cstheme="minorEastAsia"/>
                <w:color w:val="000000"/>
                <w:kern w:val="0"/>
                <w:sz w:val="21"/>
                <w:szCs w:val="21"/>
                <w:lang w:bidi="ar"/>
              </w:rPr>
              <w:t xml:space="preserve">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rPr>
          <w:trHeight w:val="2189" w:hRule="atLeast"/>
          <w:jc w:val="center"/>
        </w:trPr>
        <w:tc>
          <w:tcPr>
            <w:tcW w:w="790" w:type="dxa"/>
            <w:vAlign w:val="center"/>
          </w:tcPr>
          <w:p>
            <w:pPr>
              <w:spacing w:beforeLines="0" w:afterLines="0"/>
              <w:jc w:val="center"/>
              <w:rPr>
                <w:rFonts w:hint="eastAsia" w:asciiTheme="minorEastAsia" w:hAnsiTheme="minorEastAsia" w:eastAsiaTheme="minorEastAsia" w:cstheme="minorEastAsia"/>
                <w:color w:val="000000"/>
                <w:kern w:val="2"/>
                <w:sz w:val="21"/>
                <w:szCs w:val="21"/>
                <w:lang w:val="en-US" w:eastAsia="zh-CN" w:bidi="ar-SA"/>
              </w:rPr>
            </w:pPr>
            <w:r>
              <w:rPr>
                <w:rFonts w:hint="eastAsia" w:asciiTheme="minorEastAsia" w:hAnsiTheme="minorEastAsia" w:eastAsiaTheme="minorEastAsia" w:cstheme="minorEastAsia"/>
                <w:color w:val="000000"/>
                <w:sz w:val="21"/>
                <w:szCs w:val="21"/>
              </w:rPr>
              <w:t>静力绳（100米）</w:t>
            </w:r>
          </w:p>
        </w:tc>
        <w:tc>
          <w:tcPr>
            <w:tcW w:w="555" w:type="dxa"/>
            <w:vAlign w:val="center"/>
          </w:tcPr>
          <w:p>
            <w:pPr>
              <w:spacing w:beforeLines="0" w:afterLines="0"/>
              <w:jc w:val="center"/>
              <w:rPr>
                <w:rFonts w:hint="eastAsia" w:asciiTheme="minorEastAsia" w:hAnsiTheme="minorEastAsia" w:eastAsiaTheme="minorEastAsia" w:cstheme="minorEastAsia"/>
                <w:color w:val="000000"/>
                <w:kern w:val="2"/>
                <w:sz w:val="21"/>
                <w:szCs w:val="21"/>
                <w:lang w:val="en-US" w:eastAsia="zh-CN" w:bidi="ar-SA"/>
              </w:rPr>
            </w:pPr>
            <w:r>
              <w:rPr>
                <w:rFonts w:hint="eastAsia" w:asciiTheme="minorEastAsia" w:hAnsiTheme="minorEastAsia" w:eastAsiaTheme="minorEastAsia" w:cstheme="minorEastAsia"/>
                <w:color w:val="000000"/>
                <w:sz w:val="21"/>
                <w:szCs w:val="21"/>
              </w:rPr>
              <w:t>根</w:t>
            </w:r>
          </w:p>
        </w:tc>
        <w:tc>
          <w:tcPr>
            <w:tcW w:w="495" w:type="dxa"/>
            <w:vAlign w:val="center"/>
          </w:tcPr>
          <w:p>
            <w:pPr>
              <w:spacing w:beforeLines="0" w:afterLines="0"/>
              <w:jc w:val="center"/>
              <w:rPr>
                <w:rFonts w:hint="eastAsia" w:asciiTheme="minorEastAsia" w:hAnsiTheme="minorEastAsia" w:eastAsiaTheme="minorEastAsia" w:cstheme="minorEastAsia"/>
                <w:color w:val="000000"/>
                <w:kern w:val="2"/>
                <w:sz w:val="21"/>
                <w:szCs w:val="21"/>
                <w:lang w:val="en-US" w:eastAsia="zh-CN" w:bidi="ar-SA"/>
              </w:rPr>
            </w:pPr>
            <w:r>
              <w:rPr>
                <w:rFonts w:hint="eastAsia" w:asciiTheme="minorEastAsia" w:hAnsiTheme="minorEastAsia" w:eastAsiaTheme="minorEastAsia" w:cstheme="minorEastAsia"/>
                <w:color w:val="000000"/>
                <w:sz w:val="21"/>
                <w:szCs w:val="21"/>
              </w:rPr>
              <w:t>20</w:t>
            </w:r>
          </w:p>
        </w:tc>
        <w:tc>
          <w:tcPr>
            <w:tcW w:w="8899" w:type="dxa"/>
            <w:vAlign w:val="center"/>
          </w:tcPr>
          <w:p>
            <w:pPr>
              <w:widowControl/>
              <w:jc w:val="left"/>
              <w:textAlignment w:val="center"/>
              <w:rPr>
                <w:rFonts w:hint="eastAsia" w:asciiTheme="minorEastAsia" w:hAnsiTheme="minorEastAsia" w:eastAsiaTheme="minorEastAsia" w:cstheme="minorEastAsia"/>
                <w:color w:val="000000"/>
                <w:kern w:val="0"/>
                <w:sz w:val="21"/>
                <w:szCs w:val="21"/>
                <w:lang w:eastAsia="zh-CN" w:bidi="ar"/>
              </w:rPr>
            </w:pPr>
            <w:r>
              <w:rPr>
                <w:rFonts w:hint="eastAsia" w:asciiTheme="minorEastAsia" w:hAnsiTheme="minorEastAsia" w:eastAsiaTheme="minorEastAsia" w:cstheme="minorEastAsia"/>
                <w:color w:val="000000"/>
                <w:kern w:val="0"/>
                <w:sz w:val="21"/>
                <w:szCs w:val="21"/>
                <w:lang w:bidi="ar"/>
              </w:rPr>
              <w:t>1、材料：尼龙和聚酯纤维</w:t>
            </w:r>
            <w:r>
              <w:rPr>
                <w:rFonts w:hint="eastAsia" w:asciiTheme="minorEastAsia" w:hAnsiTheme="minorEastAsia" w:eastAsiaTheme="minorEastAsia" w:cstheme="minorEastAsia"/>
                <w:color w:val="000000"/>
                <w:kern w:val="0"/>
                <w:sz w:val="21"/>
                <w:szCs w:val="21"/>
                <w:lang w:eastAsia="zh-CN" w:bidi="ar"/>
              </w:rPr>
              <w:t>；</w:t>
            </w:r>
          </w:p>
          <w:p>
            <w:pPr>
              <w:widowControl/>
              <w:jc w:val="left"/>
              <w:textAlignment w:val="center"/>
              <w:rPr>
                <w:rFonts w:hint="eastAsia" w:asciiTheme="minorEastAsia" w:hAnsiTheme="minorEastAsia" w:eastAsiaTheme="minorEastAsia" w:cstheme="minorEastAsia"/>
                <w:color w:val="000000"/>
                <w:kern w:val="0"/>
                <w:sz w:val="21"/>
                <w:szCs w:val="21"/>
                <w:lang w:eastAsia="zh-CN" w:bidi="ar"/>
              </w:rPr>
            </w:pPr>
            <w:r>
              <w:rPr>
                <w:rFonts w:hint="eastAsia" w:asciiTheme="minorEastAsia" w:hAnsiTheme="minorEastAsia" w:eastAsiaTheme="minorEastAsia" w:cstheme="minorEastAsia"/>
                <w:color w:val="000000"/>
                <w:kern w:val="0"/>
                <w:sz w:val="21"/>
                <w:szCs w:val="21"/>
                <w:lang w:bidi="ar"/>
              </w:rPr>
              <w:t>2、长度：≥100米，直径：</w:t>
            </w:r>
            <w:r>
              <w:rPr>
                <w:rFonts w:hint="eastAsia" w:asciiTheme="minorEastAsia" w:hAnsiTheme="minorEastAsia" w:eastAsiaTheme="minorEastAsia" w:cstheme="minorEastAsia"/>
                <w:color w:val="000000"/>
                <w:kern w:val="0"/>
                <w:sz w:val="21"/>
                <w:szCs w:val="21"/>
                <w:lang w:eastAsia="zh-CN" w:bidi="ar"/>
              </w:rPr>
              <w:t>约</w:t>
            </w:r>
            <w:r>
              <w:rPr>
                <w:rFonts w:hint="eastAsia" w:asciiTheme="minorEastAsia" w:hAnsiTheme="minorEastAsia" w:eastAsiaTheme="minorEastAsia" w:cstheme="minorEastAsia"/>
                <w:color w:val="000000"/>
                <w:kern w:val="0"/>
                <w:sz w:val="21"/>
                <w:szCs w:val="21"/>
                <w:lang w:bidi="ar"/>
              </w:rPr>
              <w:t>10.5毫米</w:t>
            </w:r>
            <w:r>
              <w:rPr>
                <w:rFonts w:hint="eastAsia" w:asciiTheme="minorEastAsia" w:hAnsiTheme="minorEastAsia" w:eastAsiaTheme="minorEastAsia" w:cstheme="minorEastAsia"/>
                <w:color w:val="000000"/>
                <w:kern w:val="0"/>
                <w:sz w:val="21"/>
                <w:szCs w:val="21"/>
                <w:lang w:eastAsia="zh-CN" w:bidi="ar"/>
              </w:rPr>
              <w:t>；</w:t>
            </w:r>
          </w:p>
          <w:p>
            <w:pPr>
              <w:widowControl/>
              <w:jc w:val="left"/>
              <w:textAlignment w:val="center"/>
              <w:rPr>
                <w:rFonts w:hint="eastAsia" w:asciiTheme="minorEastAsia" w:hAnsiTheme="minorEastAsia" w:eastAsiaTheme="minorEastAsia" w:cstheme="minorEastAsia"/>
                <w:color w:val="000000"/>
                <w:kern w:val="0"/>
                <w:sz w:val="21"/>
                <w:szCs w:val="21"/>
                <w:lang w:eastAsia="zh-CN" w:bidi="ar"/>
              </w:rPr>
            </w:pPr>
            <w:r>
              <w:rPr>
                <w:rFonts w:hint="eastAsia" w:asciiTheme="minorEastAsia" w:hAnsiTheme="minorEastAsia" w:eastAsiaTheme="minorEastAsia" w:cstheme="minorEastAsia"/>
                <w:color w:val="000000"/>
                <w:kern w:val="0"/>
                <w:sz w:val="21"/>
                <w:szCs w:val="21"/>
                <w:lang w:bidi="ar"/>
              </w:rPr>
              <w:t>3、断裂强度：≥27KN，8字结强度：≥15KN，冲击力(系数0.3)：≥5KN，冲坠次数：≥10次</w:t>
            </w:r>
            <w:r>
              <w:rPr>
                <w:rFonts w:hint="eastAsia" w:asciiTheme="minorEastAsia" w:hAnsiTheme="minorEastAsia" w:eastAsiaTheme="minorEastAsia" w:cstheme="minorEastAsia"/>
                <w:color w:val="000000"/>
                <w:kern w:val="0"/>
                <w:sz w:val="21"/>
                <w:szCs w:val="21"/>
                <w:lang w:eastAsia="zh-CN" w:bidi="ar"/>
              </w:rPr>
              <w:t>；</w:t>
            </w:r>
          </w:p>
          <w:p>
            <w:pPr>
              <w:widowControl/>
              <w:jc w:val="left"/>
              <w:textAlignment w:val="center"/>
              <w:rPr>
                <w:rFonts w:hint="eastAsia" w:asciiTheme="minorEastAsia" w:hAnsiTheme="minorEastAsia" w:eastAsiaTheme="minorEastAsia" w:cstheme="minorEastAsia"/>
                <w:color w:val="000000"/>
                <w:kern w:val="0"/>
                <w:sz w:val="21"/>
                <w:szCs w:val="21"/>
                <w:lang w:eastAsia="zh-CN" w:bidi="ar"/>
              </w:rPr>
            </w:pPr>
            <w:r>
              <w:rPr>
                <w:rFonts w:hint="eastAsia" w:asciiTheme="minorEastAsia" w:hAnsiTheme="minorEastAsia" w:eastAsiaTheme="minorEastAsia" w:cstheme="minorEastAsia"/>
                <w:color w:val="000000"/>
                <w:kern w:val="0"/>
                <w:sz w:val="21"/>
                <w:szCs w:val="21"/>
                <w:lang w:bidi="ar"/>
              </w:rPr>
              <w:t>4、静力延展率：≤3.4%，绳皮占有率：≤41%</w:t>
            </w:r>
            <w:r>
              <w:rPr>
                <w:rFonts w:hint="eastAsia" w:asciiTheme="minorEastAsia" w:hAnsiTheme="minorEastAsia" w:eastAsiaTheme="minorEastAsia" w:cstheme="minorEastAsia"/>
                <w:color w:val="000000"/>
                <w:kern w:val="0"/>
                <w:sz w:val="21"/>
                <w:szCs w:val="21"/>
                <w:lang w:eastAsia="zh-CN" w:bidi="ar"/>
              </w:rPr>
              <w:t>；</w:t>
            </w:r>
          </w:p>
          <w:p>
            <w:pPr>
              <w:widowControl/>
              <w:jc w:val="left"/>
              <w:textAlignment w:val="center"/>
              <w:rPr>
                <w:rFonts w:hint="eastAsia" w:asciiTheme="minorEastAsia" w:hAnsiTheme="minorEastAsia" w:eastAsiaTheme="minorEastAsia" w:cstheme="minorEastAsia"/>
                <w:color w:val="000000"/>
                <w:kern w:val="0"/>
                <w:sz w:val="21"/>
                <w:szCs w:val="21"/>
                <w:lang w:val="en-US" w:eastAsia="zh-CN" w:bidi="ar"/>
              </w:rPr>
            </w:pPr>
            <w:r>
              <w:rPr>
                <w:rFonts w:hint="eastAsia" w:asciiTheme="minorEastAsia" w:hAnsiTheme="minorEastAsia" w:eastAsiaTheme="minorEastAsia" w:cstheme="minorEastAsia"/>
                <w:color w:val="000000"/>
                <w:kern w:val="0"/>
                <w:sz w:val="21"/>
                <w:szCs w:val="21"/>
                <w:lang w:bidi="ar"/>
              </w:rPr>
              <w:t>5、线轴数：≥32，重量：≤75克/米</w:t>
            </w:r>
            <w:r>
              <w:rPr>
                <w:rFonts w:hint="eastAsia" w:asciiTheme="minorEastAsia" w:hAnsiTheme="minorEastAsia" w:eastAsiaTheme="minorEastAsia" w:cstheme="minorEastAsia"/>
                <w:color w:val="000000"/>
                <w:kern w:val="0"/>
                <w:sz w:val="21"/>
                <w:szCs w:val="21"/>
                <w:lang w:eastAsia="zh-CN" w:bidi="ar"/>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rPr>
          <w:trHeight w:val="2189" w:hRule="atLeast"/>
          <w:jc w:val="center"/>
        </w:trPr>
        <w:tc>
          <w:tcPr>
            <w:tcW w:w="790" w:type="dxa"/>
            <w:vAlign w:val="center"/>
          </w:tcPr>
          <w:p>
            <w:pPr>
              <w:spacing w:beforeLines="0" w:afterLines="0"/>
              <w:jc w:val="center"/>
              <w:rPr>
                <w:rFonts w:hint="eastAsia" w:asciiTheme="minorEastAsia" w:hAnsiTheme="minorEastAsia" w:eastAsiaTheme="minorEastAsia" w:cstheme="minorEastAsia"/>
                <w:color w:val="000000"/>
                <w:kern w:val="2"/>
                <w:sz w:val="21"/>
                <w:szCs w:val="21"/>
                <w:lang w:val="en-US" w:eastAsia="zh-CN" w:bidi="ar-SA"/>
              </w:rPr>
            </w:pPr>
            <w:r>
              <w:rPr>
                <w:rFonts w:hint="eastAsia" w:asciiTheme="minorEastAsia" w:hAnsiTheme="minorEastAsia" w:eastAsiaTheme="minorEastAsia" w:cstheme="minorEastAsia"/>
                <w:color w:val="000000"/>
                <w:sz w:val="21"/>
                <w:szCs w:val="21"/>
              </w:rPr>
              <w:t>双滑轮</w:t>
            </w:r>
          </w:p>
        </w:tc>
        <w:tc>
          <w:tcPr>
            <w:tcW w:w="555" w:type="dxa"/>
            <w:vAlign w:val="center"/>
          </w:tcPr>
          <w:p>
            <w:pPr>
              <w:spacing w:beforeLines="0" w:afterLines="0"/>
              <w:jc w:val="center"/>
              <w:rPr>
                <w:rFonts w:hint="eastAsia" w:asciiTheme="minorEastAsia" w:hAnsiTheme="minorEastAsia" w:eastAsiaTheme="minorEastAsia" w:cstheme="minorEastAsia"/>
                <w:color w:val="000000"/>
                <w:kern w:val="2"/>
                <w:sz w:val="21"/>
                <w:szCs w:val="21"/>
                <w:lang w:val="en-US" w:eastAsia="zh-CN" w:bidi="ar-SA"/>
              </w:rPr>
            </w:pPr>
            <w:r>
              <w:rPr>
                <w:rFonts w:hint="eastAsia" w:asciiTheme="minorEastAsia" w:hAnsiTheme="minorEastAsia" w:eastAsiaTheme="minorEastAsia" w:cstheme="minorEastAsia"/>
                <w:color w:val="000000"/>
                <w:sz w:val="21"/>
                <w:szCs w:val="21"/>
              </w:rPr>
              <w:t>个</w:t>
            </w:r>
          </w:p>
        </w:tc>
        <w:tc>
          <w:tcPr>
            <w:tcW w:w="495" w:type="dxa"/>
            <w:vAlign w:val="center"/>
          </w:tcPr>
          <w:p>
            <w:pPr>
              <w:spacing w:beforeLines="0" w:afterLines="0"/>
              <w:jc w:val="center"/>
              <w:rPr>
                <w:rFonts w:hint="eastAsia" w:asciiTheme="minorEastAsia" w:hAnsiTheme="minorEastAsia" w:eastAsiaTheme="minorEastAsia" w:cstheme="minorEastAsia"/>
                <w:color w:val="000000"/>
                <w:kern w:val="2"/>
                <w:sz w:val="21"/>
                <w:szCs w:val="21"/>
                <w:lang w:val="en-US" w:eastAsia="zh-CN" w:bidi="ar-SA"/>
              </w:rPr>
            </w:pPr>
            <w:r>
              <w:rPr>
                <w:rFonts w:hint="eastAsia" w:asciiTheme="minorEastAsia" w:hAnsiTheme="minorEastAsia" w:eastAsiaTheme="minorEastAsia" w:cstheme="minorEastAsia"/>
                <w:color w:val="000000"/>
                <w:sz w:val="21"/>
                <w:szCs w:val="21"/>
              </w:rPr>
              <w:t>2</w:t>
            </w:r>
          </w:p>
        </w:tc>
        <w:tc>
          <w:tcPr>
            <w:tcW w:w="8899" w:type="dxa"/>
            <w:vAlign w:val="center"/>
          </w:tcPr>
          <w:p>
            <w:pPr>
              <w:widowControl/>
              <w:jc w:val="left"/>
              <w:textAlignment w:val="center"/>
              <w:rPr>
                <w:rFonts w:hint="eastAsia" w:asciiTheme="minorEastAsia" w:hAnsiTheme="minorEastAsia" w:eastAsiaTheme="minorEastAsia" w:cstheme="minorEastAsia"/>
                <w:color w:val="000000"/>
                <w:kern w:val="0"/>
                <w:sz w:val="21"/>
                <w:szCs w:val="21"/>
                <w:lang w:eastAsia="zh-CN" w:bidi="ar"/>
              </w:rPr>
            </w:pPr>
            <w:r>
              <w:rPr>
                <w:rFonts w:hint="eastAsia" w:asciiTheme="minorEastAsia" w:hAnsiTheme="minorEastAsia" w:eastAsiaTheme="minorEastAsia" w:cstheme="minorEastAsia"/>
                <w:color w:val="000000"/>
                <w:kern w:val="0"/>
                <w:sz w:val="21"/>
                <w:szCs w:val="21"/>
                <w:lang w:bidi="ar"/>
              </w:rPr>
              <w:t>1、最大过绳直径：≥13mm</w:t>
            </w:r>
            <w:r>
              <w:rPr>
                <w:rFonts w:hint="eastAsia" w:asciiTheme="minorEastAsia" w:hAnsiTheme="minorEastAsia" w:eastAsiaTheme="minorEastAsia" w:cstheme="minorEastAsia"/>
                <w:color w:val="000000"/>
                <w:kern w:val="0"/>
                <w:sz w:val="21"/>
                <w:szCs w:val="21"/>
                <w:lang w:eastAsia="zh-CN" w:bidi="ar"/>
              </w:rPr>
              <w:t>；</w:t>
            </w:r>
          </w:p>
          <w:p>
            <w:pPr>
              <w:widowControl/>
              <w:jc w:val="left"/>
              <w:textAlignment w:val="center"/>
              <w:rPr>
                <w:rFonts w:hint="eastAsia" w:asciiTheme="minorEastAsia" w:hAnsiTheme="minorEastAsia" w:eastAsiaTheme="minorEastAsia" w:cstheme="minorEastAsia"/>
                <w:color w:val="000000"/>
                <w:kern w:val="0"/>
                <w:sz w:val="21"/>
                <w:szCs w:val="21"/>
                <w:lang w:eastAsia="zh-CN" w:bidi="ar"/>
              </w:rPr>
            </w:pPr>
            <w:r>
              <w:rPr>
                <w:rFonts w:hint="eastAsia" w:asciiTheme="minorEastAsia" w:hAnsiTheme="minorEastAsia" w:eastAsiaTheme="minorEastAsia" w:cstheme="minorEastAsia"/>
                <w:color w:val="000000"/>
                <w:kern w:val="0"/>
                <w:sz w:val="21"/>
                <w:szCs w:val="21"/>
                <w:lang w:bidi="ar"/>
              </w:rPr>
              <w:t>2、拉力：≥26KN</w:t>
            </w:r>
            <w:r>
              <w:rPr>
                <w:rFonts w:hint="eastAsia" w:asciiTheme="minorEastAsia" w:hAnsiTheme="minorEastAsia" w:eastAsiaTheme="minorEastAsia" w:cstheme="minorEastAsia"/>
                <w:color w:val="000000"/>
                <w:kern w:val="0"/>
                <w:sz w:val="21"/>
                <w:szCs w:val="21"/>
                <w:lang w:eastAsia="zh-CN" w:bidi="ar"/>
              </w:rPr>
              <w:t>；</w:t>
            </w:r>
          </w:p>
          <w:p>
            <w:pPr>
              <w:widowControl/>
              <w:jc w:val="left"/>
              <w:textAlignment w:val="center"/>
              <w:rPr>
                <w:rFonts w:hint="eastAsia" w:asciiTheme="minorEastAsia" w:hAnsiTheme="minorEastAsia" w:eastAsiaTheme="minorEastAsia" w:cstheme="minorEastAsia"/>
                <w:color w:val="000000"/>
                <w:kern w:val="0"/>
                <w:sz w:val="21"/>
                <w:szCs w:val="21"/>
                <w:lang w:eastAsia="zh-CN" w:bidi="ar"/>
              </w:rPr>
            </w:pPr>
            <w:r>
              <w:rPr>
                <w:rFonts w:hint="eastAsia" w:asciiTheme="minorEastAsia" w:hAnsiTheme="minorEastAsia" w:eastAsiaTheme="minorEastAsia" w:cstheme="minorEastAsia"/>
                <w:color w:val="000000"/>
                <w:kern w:val="0"/>
                <w:sz w:val="21"/>
                <w:szCs w:val="21"/>
                <w:lang w:bidi="ar"/>
              </w:rPr>
              <w:t>3、工作负荷：≥1.8KN*4=7KN</w:t>
            </w:r>
            <w:r>
              <w:rPr>
                <w:rFonts w:hint="eastAsia" w:asciiTheme="minorEastAsia" w:hAnsiTheme="minorEastAsia" w:eastAsiaTheme="minorEastAsia" w:cstheme="minorEastAsia"/>
                <w:color w:val="000000"/>
                <w:kern w:val="0"/>
                <w:sz w:val="21"/>
                <w:szCs w:val="21"/>
                <w:lang w:eastAsia="zh-CN" w:bidi="ar"/>
              </w:rPr>
              <w:t>；</w:t>
            </w:r>
          </w:p>
          <w:p>
            <w:pPr>
              <w:widowControl/>
              <w:jc w:val="left"/>
              <w:textAlignment w:val="center"/>
              <w:rPr>
                <w:rFonts w:hint="eastAsia" w:asciiTheme="minorEastAsia" w:hAnsiTheme="minorEastAsia" w:eastAsiaTheme="minorEastAsia" w:cstheme="minorEastAsia"/>
                <w:color w:val="000000"/>
                <w:kern w:val="0"/>
                <w:sz w:val="21"/>
                <w:szCs w:val="21"/>
                <w:lang w:eastAsia="zh-CN" w:bidi="ar"/>
              </w:rPr>
            </w:pPr>
            <w:r>
              <w:rPr>
                <w:rFonts w:hint="eastAsia" w:asciiTheme="minorEastAsia" w:hAnsiTheme="minorEastAsia" w:eastAsiaTheme="minorEastAsia" w:cstheme="minorEastAsia"/>
                <w:color w:val="000000"/>
                <w:kern w:val="0"/>
                <w:sz w:val="21"/>
                <w:szCs w:val="21"/>
                <w:lang w:bidi="ar"/>
              </w:rPr>
              <w:t>4、尺寸：≤高105mm*宽65mm</w:t>
            </w:r>
            <w:r>
              <w:rPr>
                <w:rFonts w:hint="eastAsia" w:asciiTheme="minorEastAsia" w:hAnsiTheme="minorEastAsia" w:eastAsiaTheme="minorEastAsia" w:cstheme="minorEastAsia"/>
                <w:color w:val="000000"/>
                <w:kern w:val="0"/>
                <w:sz w:val="21"/>
                <w:szCs w:val="21"/>
                <w:lang w:eastAsia="zh-CN" w:bidi="ar"/>
              </w:rPr>
              <w:t>；</w:t>
            </w:r>
          </w:p>
          <w:p>
            <w:pPr>
              <w:widowControl/>
              <w:jc w:val="left"/>
              <w:textAlignment w:val="center"/>
              <w:rPr>
                <w:rFonts w:hint="eastAsia" w:asciiTheme="minorEastAsia" w:hAnsiTheme="minorEastAsia" w:eastAsiaTheme="minorEastAsia" w:cstheme="minorEastAsia"/>
                <w:color w:val="000000"/>
                <w:kern w:val="0"/>
                <w:sz w:val="21"/>
                <w:szCs w:val="21"/>
                <w:lang w:val="en-US" w:eastAsia="zh-CN" w:bidi="ar"/>
              </w:rPr>
            </w:pPr>
            <w:r>
              <w:rPr>
                <w:rFonts w:hint="eastAsia" w:asciiTheme="minorEastAsia" w:hAnsiTheme="minorEastAsia" w:eastAsiaTheme="minorEastAsia" w:cstheme="minorEastAsia"/>
                <w:color w:val="000000"/>
                <w:kern w:val="0"/>
                <w:sz w:val="21"/>
                <w:szCs w:val="21"/>
                <w:lang w:bidi="ar"/>
              </w:rPr>
              <w:t>5、上承重挂点孔径≥25mm，下承重挂点孔径≥14mm</w:t>
            </w:r>
            <w:r>
              <w:rPr>
                <w:rFonts w:hint="eastAsia" w:asciiTheme="minorEastAsia" w:hAnsiTheme="minorEastAsia" w:eastAsiaTheme="minorEastAsia" w:cstheme="minorEastAsia"/>
                <w:color w:val="000000"/>
                <w:kern w:val="0"/>
                <w:sz w:val="21"/>
                <w:szCs w:val="21"/>
                <w:lang w:eastAsia="zh-CN" w:bidi="ar"/>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rPr>
          <w:trHeight w:val="2189" w:hRule="atLeast"/>
          <w:jc w:val="center"/>
        </w:trPr>
        <w:tc>
          <w:tcPr>
            <w:tcW w:w="790" w:type="dxa"/>
            <w:vAlign w:val="center"/>
          </w:tcPr>
          <w:p>
            <w:pPr>
              <w:spacing w:beforeLines="0" w:afterLines="0"/>
              <w:jc w:val="center"/>
              <w:rPr>
                <w:rFonts w:hint="eastAsia" w:asciiTheme="minorEastAsia" w:hAnsiTheme="minorEastAsia" w:eastAsiaTheme="minorEastAsia" w:cstheme="minorEastAsia"/>
                <w:color w:val="000000"/>
                <w:kern w:val="2"/>
                <w:sz w:val="21"/>
                <w:szCs w:val="21"/>
                <w:lang w:val="en-US" w:eastAsia="zh-CN" w:bidi="ar-SA"/>
              </w:rPr>
            </w:pPr>
            <w:r>
              <w:rPr>
                <w:rFonts w:hint="eastAsia" w:asciiTheme="minorEastAsia" w:hAnsiTheme="minorEastAsia" w:eastAsiaTheme="minorEastAsia" w:cstheme="minorEastAsia"/>
                <w:color w:val="000000"/>
                <w:sz w:val="21"/>
                <w:szCs w:val="21"/>
              </w:rPr>
              <w:t>中号分力板</w:t>
            </w:r>
          </w:p>
        </w:tc>
        <w:tc>
          <w:tcPr>
            <w:tcW w:w="555" w:type="dxa"/>
            <w:vAlign w:val="center"/>
          </w:tcPr>
          <w:p>
            <w:pPr>
              <w:spacing w:beforeLines="0" w:afterLines="0"/>
              <w:jc w:val="center"/>
              <w:rPr>
                <w:rFonts w:hint="eastAsia" w:asciiTheme="minorEastAsia" w:hAnsiTheme="minorEastAsia" w:eastAsiaTheme="minorEastAsia" w:cstheme="minorEastAsia"/>
                <w:color w:val="000000"/>
                <w:kern w:val="2"/>
                <w:sz w:val="21"/>
                <w:szCs w:val="21"/>
                <w:lang w:val="en-US" w:eastAsia="zh-CN" w:bidi="ar-SA"/>
              </w:rPr>
            </w:pPr>
            <w:r>
              <w:rPr>
                <w:rFonts w:hint="eastAsia" w:asciiTheme="minorEastAsia" w:hAnsiTheme="minorEastAsia" w:eastAsiaTheme="minorEastAsia" w:cstheme="minorEastAsia"/>
                <w:color w:val="000000"/>
                <w:sz w:val="21"/>
                <w:szCs w:val="21"/>
              </w:rPr>
              <w:t>个</w:t>
            </w:r>
          </w:p>
        </w:tc>
        <w:tc>
          <w:tcPr>
            <w:tcW w:w="495" w:type="dxa"/>
            <w:vAlign w:val="center"/>
          </w:tcPr>
          <w:p>
            <w:pPr>
              <w:spacing w:beforeLines="0" w:afterLines="0"/>
              <w:jc w:val="center"/>
              <w:rPr>
                <w:rFonts w:hint="eastAsia" w:asciiTheme="minorEastAsia" w:hAnsiTheme="minorEastAsia" w:eastAsiaTheme="minorEastAsia" w:cstheme="minorEastAsia"/>
                <w:color w:val="000000"/>
                <w:kern w:val="2"/>
                <w:sz w:val="21"/>
                <w:szCs w:val="21"/>
                <w:lang w:val="en-US" w:eastAsia="zh-CN" w:bidi="ar-SA"/>
              </w:rPr>
            </w:pPr>
            <w:r>
              <w:rPr>
                <w:rFonts w:hint="eastAsia" w:asciiTheme="minorEastAsia" w:hAnsiTheme="minorEastAsia" w:eastAsiaTheme="minorEastAsia" w:cstheme="minorEastAsia"/>
                <w:color w:val="000000"/>
                <w:sz w:val="21"/>
                <w:szCs w:val="21"/>
              </w:rPr>
              <w:t>2</w:t>
            </w:r>
          </w:p>
        </w:tc>
        <w:tc>
          <w:tcPr>
            <w:tcW w:w="8899" w:type="dxa"/>
            <w:vAlign w:val="center"/>
          </w:tcPr>
          <w:p>
            <w:pPr>
              <w:widowControl/>
              <w:jc w:val="left"/>
              <w:textAlignment w:val="center"/>
              <w:rPr>
                <w:rFonts w:hint="eastAsia" w:asciiTheme="minorEastAsia" w:hAnsiTheme="minorEastAsia" w:eastAsiaTheme="minorEastAsia" w:cstheme="minorEastAsia"/>
                <w:color w:val="000000"/>
                <w:kern w:val="0"/>
                <w:sz w:val="21"/>
                <w:szCs w:val="21"/>
                <w:lang w:eastAsia="zh-CN" w:bidi="ar"/>
              </w:rPr>
            </w:pPr>
            <w:r>
              <w:rPr>
                <w:rFonts w:hint="eastAsia" w:asciiTheme="minorEastAsia" w:hAnsiTheme="minorEastAsia" w:eastAsiaTheme="minorEastAsia" w:cstheme="minorEastAsia"/>
                <w:color w:val="000000"/>
                <w:kern w:val="0"/>
                <w:sz w:val="21"/>
                <w:szCs w:val="21"/>
                <w:lang w:bidi="ar"/>
              </w:rPr>
              <w:t>1、8孔铝合金锚固点</w:t>
            </w:r>
            <w:r>
              <w:rPr>
                <w:rFonts w:hint="eastAsia" w:asciiTheme="minorEastAsia" w:hAnsiTheme="minorEastAsia" w:eastAsiaTheme="minorEastAsia" w:cstheme="minorEastAsia"/>
                <w:color w:val="000000"/>
                <w:kern w:val="0"/>
                <w:sz w:val="21"/>
                <w:szCs w:val="21"/>
                <w:lang w:eastAsia="zh-CN" w:bidi="ar"/>
              </w:rPr>
              <w:t>；</w:t>
            </w:r>
          </w:p>
          <w:p>
            <w:pPr>
              <w:widowControl/>
              <w:jc w:val="left"/>
              <w:textAlignment w:val="center"/>
              <w:rPr>
                <w:rFonts w:hint="eastAsia" w:asciiTheme="minorEastAsia" w:hAnsiTheme="minorEastAsia" w:eastAsiaTheme="minorEastAsia" w:cstheme="minorEastAsia"/>
                <w:color w:val="000000"/>
                <w:kern w:val="0"/>
                <w:sz w:val="21"/>
                <w:szCs w:val="21"/>
                <w:lang w:eastAsia="zh-CN" w:bidi="ar"/>
              </w:rPr>
            </w:pPr>
            <w:r>
              <w:rPr>
                <w:rFonts w:hint="eastAsia" w:asciiTheme="minorEastAsia" w:hAnsiTheme="minorEastAsia" w:eastAsiaTheme="minorEastAsia" w:cstheme="minorEastAsia"/>
                <w:color w:val="000000"/>
                <w:kern w:val="0"/>
                <w:sz w:val="21"/>
                <w:szCs w:val="21"/>
                <w:lang w:bidi="ar"/>
              </w:rPr>
              <w:t>2、尺寸：≤150*90*15mm</w:t>
            </w:r>
            <w:r>
              <w:rPr>
                <w:rFonts w:hint="eastAsia" w:asciiTheme="minorEastAsia" w:hAnsiTheme="minorEastAsia" w:eastAsiaTheme="minorEastAsia" w:cstheme="minorEastAsia"/>
                <w:color w:val="000000"/>
                <w:kern w:val="0"/>
                <w:sz w:val="21"/>
                <w:szCs w:val="21"/>
                <w:lang w:eastAsia="zh-CN" w:bidi="ar"/>
              </w:rPr>
              <w:t>；</w:t>
            </w:r>
          </w:p>
          <w:p>
            <w:pPr>
              <w:widowControl/>
              <w:jc w:val="left"/>
              <w:textAlignment w:val="center"/>
              <w:rPr>
                <w:rFonts w:hint="eastAsia" w:asciiTheme="minorEastAsia" w:hAnsiTheme="minorEastAsia" w:eastAsiaTheme="minorEastAsia" w:cstheme="minorEastAsia"/>
                <w:color w:val="000000"/>
                <w:kern w:val="0"/>
                <w:sz w:val="21"/>
                <w:szCs w:val="21"/>
                <w:lang w:eastAsia="zh-CN" w:bidi="ar"/>
              </w:rPr>
            </w:pPr>
            <w:r>
              <w:rPr>
                <w:rFonts w:hint="eastAsia" w:asciiTheme="minorEastAsia" w:hAnsiTheme="minorEastAsia" w:eastAsiaTheme="minorEastAsia" w:cstheme="minorEastAsia"/>
                <w:color w:val="000000"/>
                <w:kern w:val="0"/>
                <w:sz w:val="21"/>
                <w:szCs w:val="21"/>
                <w:lang w:bidi="ar"/>
              </w:rPr>
              <w:t>3、孔径：≥19mm</w:t>
            </w:r>
            <w:r>
              <w:rPr>
                <w:rFonts w:hint="eastAsia" w:asciiTheme="minorEastAsia" w:hAnsiTheme="minorEastAsia" w:eastAsiaTheme="minorEastAsia" w:cstheme="minorEastAsia"/>
                <w:color w:val="000000"/>
                <w:kern w:val="0"/>
                <w:sz w:val="21"/>
                <w:szCs w:val="21"/>
                <w:lang w:eastAsia="zh-CN" w:bidi="ar"/>
              </w:rPr>
              <w:t>；</w:t>
            </w:r>
          </w:p>
          <w:p>
            <w:pPr>
              <w:widowControl/>
              <w:jc w:val="left"/>
              <w:textAlignment w:val="center"/>
              <w:rPr>
                <w:rFonts w:hint="eastAsia" w:asciiTheme="minorEastAsia" w:hAnsiTheme="minorEastAsia" w:eastAsiaTheme="minorEastAsia" w:cstheme="minorEastAsia"/>
                <w:color w:val="000000"/>
                <w:kern w:val="0"/>
                <w:sz w:val="21"/>
                <w:szCs w:val="21"/>
                <w:lang w:eastAsia="zh-CN" w:bidi="ar"/>
              </w:rPr>
            </w:pPr>
            <w:r>
              <w:rPr>
                <w:rFonts w:hint="eastAsia" w:asciiTheme="minorEastAsia" w:hAnsiTheme="minorEastAsia" w:eastAsiaTheme="minorEastAsia" w:cstheme="minorEastAsia"/>
                <w:color w:val="000000"/>
                <w:kern w:val="0"/>
                <w:sz w:val="21"/>
                <w:szCs w:val="21"/>
                <w:lang w:bidi="ar"/>
              </w:rPr>
              <w:t>4、拉力：≥45KN</w:t>
            </w:r>
            <w:r>
              <w:rPr>
                <w:rFonts w:hint="eastAsia" w:asciiTheme="minorEastAsia" w:hAnsiTheme="minorEastAsia" w:eastAsiaTheme="minorEastAsia" w:cstheme="minorEastAsia"/>
                <w:color w:val="000000"/>
                <w:kern w:val="0"/>
                <w:sz w:val="21"/>
                <w:szCs w:val="21"/>
                <w:lang w:eastAsia="zh-CN" w:bidi="ar"/>
              </w:rPr>
              <w:t>；</w:t>
            </w:r>
          </w:p>
          <w:p>
            <w:pPr>
              <w:widowControl/>
              <w:jc w:val="left"/>
              <w:textAlignment w:val="center"/>
              <w:rPr>
                <w:rFonts w:hint="eastAsia" w:asciiTheme="minorEastAsia" w:hAnsiTheme="minorEastAsia" w:eastAsiaTheme="minorEastAsia" w:cstheme="minorEastAsia"/>
                <w:color w:val="000000"/>
                <w:kern w:val="0"/>
                <w:sz w:val="21"/>
                <w:szCs w:val="21"/>
                <w:lang w:val="en-US" w:eastAsia="zh-CN" w:bidi="ar"/>
              </w:rPr>
            </w:pPr>
            <w:r>
              <w:rPr>
                <w:rFonts w:hint="eastAsia" w:asciiTheme="minorEastAsia" w:hAnsiTheme="minorEastAsia" w:eastAsiaTheme="minorEastAsia" w:cstheme="minorEastAsia"/>
                <w:color w:val="000000"/>
                <w:kern w:val="0"/>
                <w:sz w:val="21"/>
                <w:szCs w:val="21"/>
                <w:lang w:bidi="ar"/>
              </w:rPr>
              <w:t>5、重量：≤250g</w:t>
            </w:r>
            <w:r>
              <w:rPr>
                <w:rFonts w:hint="eastAsia" w:asciiTheme="minorEastAsia" w:hAnsiTheme="minorEastAsia" w:eastAsiaTheme="minorEastAsia" w:cstheme="minorEastAsia"/>
                <w:color w:val="000000"/>
                <w:kern w:val="0"/>
                <w:sz w:val="21"/>
                <w:szCs w:val="21"/>
                <w:lang w:eastAsia="zh-CN" w:bidi="ar"/>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rPr>
          <w:trHeight w:val="736" w:hRule="atLeast"/>
          <w:jc w:val="center"/>
        </w:trPr>
        <w:tc>
          <w:tcPr>
            <w:tcW w:w="790" w:type="dxa"/>
            <w:vAlign w:val="center"/>
          </w:tcPr>
          <w:p>
            <w:pPr>
              <w:spacing w:beforeLines="0" w:afterLines="0"/>
              <w:jc w:val="center"/>
              <w:rPr>
                <w:rFonts w:hint="eastAsia" w:asciiTheme="minorEastAsia" w:hAnsiTheme="minorEastAsia" w:eastAsiaTheme="minorEastAsia" w:cstheme="minorEastAsia"/>
                <w:color w:val="000000"/>
                <w:kern w:val="2"/>
                <w:sz w:val="21"/>
                <w:szCs w:val="21"/>
                <w:lang w:val="en-US" w:eastAsia="zh-CN" w:bidi="ar-SA"/>
              </w:rPr>
            </w:pPr>
            <w:r>
              <w:rPr>
                <w:rFonts w:hint="eastAsia" w:asciiTheme="minorEastAsia" w:hAnsiTheme="minorEastAsia" w:eastAsiaTheme="minorEastAsia" w:cstheme="minorEastAsia"/>
                <w:color w:val="000000"/>
                <w:sz w:val="21"/>
                <w:szCs w:val="21"/>
              </w:rPr>
              <w:t>油锯</w:t>
            </w:r>
          </w:p>
        </w:tc>
        <w:tc>
          <w:tcPr>
            <w:tcW w:w="555" w:type="dxa"/>
            <w:vAlign w:val="center"/>
          </w:tcPr>
          <w:p>
            <w:pPr>
              <w:spacing w:beforeLines="0" w:afterLines="0"/>
              <w:jc w:val="center"/>
              <w:rPr>
                <w:rFonts w:hint="eastAsia" w:asciiTheme="minorEastAsia" w:hAnsiTheme="minorEastAsia" w:eastAsiaTheme="minorEastAsia" w:cstheme="minorEastAsia"/>
                <w:color w:val="000000"/>
                <w:kern w:val="2"/>
                <w:sz w:val="21"/>
                <w:szCs w:val="21"/>
                <w:lang w:val="en-US" w:eastAsia="zh-CN" w:bidi="ar-SA"/>
              </w:rPr>
            </w:pPr>
            <w:r>
              <w:rPr>
                <w:rFonts w:hint="eastAsia" w:asciiTheme="minorEastAsia" w:hAnsiTheme="minorEastAsia" w:eastAsiaTheme="minorEastAsia" w:cstheme="minorEastAsia"/>
                <w:color w:val="000000"/>
                <w:sz w:val="21"/>
                <w:szCs w:val="21"/>
              </w:rPr>
              <w:t>台</w:t>
            </w:r>
          </w:p>
        </w:tc>
        <w:tc>
          <w:tcPr>
            <w:tcW w:w="495" w:type="dxa"/>
            <w:vAlign w:val="center"/>
          </w:tcPr>
          <w:p>
            <w:pPr>
              <w:spacing w:beforeLines="0" w:afterLines="0"/>
              <w:jc w:val="center"/>
              <w:rPr>
                <w:rFonts w:hint="eastAsia" w:asciiTheme="minorEastAsia" w:hAnsiTheme="minorEastAsia" w:eastAsiaTheme="minorEastAsia" w:cstheme="minorEastAsia"/>
                <w:color w:val="000000"/>
                <w:kern w:val="2"/>
                <w:sz w:val="21"/>
                <w:szCs w:val="21"/>
                <w:lang w:val="en-US" w:eastAsia="zh-CN" w:bidi="ar-SA"/>
              </w:rPr>
            </w:pPr>
            <w:r>
              <w:rPr>
                <w:rFonts w:hint="eastAsia" w:asciiTheme="minorEastAsia" w:hAnsiTheme="minorEastAsia" w:eastAsiaTheme="minorEastAsia" w:cstheme="minorEastAsia"/>
                <w:color w:val="000000"/>
                <w:sz w:val="21"/>
                <w:szCs w:val="21"/>
              </w:rPr>
              <w:t>2</w:t>
            </w:r>
          </w:p>
        </w:tc>
        <w:tc>
          <w:tcPr>
            <w:tcW w:w="8899" w:type="dxa"/>
            <w:vAlign w:val="center"/>
          </w:tcPr>
          <w:p>
            <w:pPr>
              <w:widowControl/>
              <w:jc w:val="left"/>
              <w:textAlignment w:val="center"/>
              <w:rPr>
                <w:rFonts w:hint="eastAsia" w:asciiTheme="minorEastAsia" w:hAnsiTheme="minorEastAsia" w:eastAsiaTheme="minorEastAsia" w:cstheme="minorEastAsia"/>
                <w:color w:val="000000"/>
                <w:kern w:val="0"/>
                <w:sz w:val="21"/>
                <w:szCs w:val="21"/>
                <w:lang w:eastAsia="zh-CN" w:bidi="ar"/>
              </w:rPr>
            </w:pPr>
            <w:r>
              <w:rPr>
                <w:rFonts w:hint="eastAsia" w:asciiTheme="minorEastAsia" w:hAnsiTheme="minorEastAsia" w:eastAsiaTheme="minorEastAsia" w:cstheme="minorEastAsia"/>
                <w:color w:val="000000"/>
                <w:kern w:val="0"/>
                <w:sz w:val="21"/>
                <w:szCs w:val="21"/>
                <w:lang w:bidi="ar"/>
              </w:rPr>
              <w:t>1、汽排量：≥50cm3</w:t>
            </w:r>
            <w:r>
              <w:rPr>
                <w:rFonts w:hint="eastAsia" w:asciiTheme="minorEastAsia" w:hAnsiTheme="minorEastAsia" w:eastAsiaTheme="minorEastAsia" w:cstheme="minorEastAsia"/>
                <w:color w:val="000000"/>
                <w:kern w:val="0"/>
                <w:sz w:val="21"/>
                <w:szCs w:val="21"/>
                <w:lang w:eastAsia="zh-CN" w:bidi="ar"/>
              </w:rPr>
              <w:t>；</w:t>
            </w:r>
          </w:p>
          <w:p>
            <w:pPr>
              <w:widowControl/>
              <w:jc w:val="left"/>
              <w:textAlignment w:val="center"/>
              <w:rPr>
                <w:rFonts w:hint="eastAsia" w:asciiTheme="minorEastAsia" w:hAnsiTheme="minorEastAsia" w:eastAsiaTheme="minorEastAsia" w:cstheme="minorEastAsia"/>
                <w:color w:val="000000"/>
                <w:kern w:val="0"/>
                <w:sz w:val="21"/>
                <w:szCs w:val="21"/>
                <w:lang w:eastAsia="zh-CN" w:bidi="ar"/>
              </w:rPr>
            </w:pPr>
            <w:r>
              <w:rPr>
                <w:rFonts w:hint="eastAsia" w:asciiTheme="minorEastAsia" w:hAnsiTheme="minorEastAsia" w:eastAsiaTheme="minorEastAsia" w:cstheme="minorEastAsia"/>
                <w:color w:val="000000"/>
                <w:kern w:val="0"/>
                <w:sz w:val="21"/>
                <w:szCs w:val="21"/>
                <w:lang w:bidi="ar"/>
              </w:rPr>
              <w:t>2、功率：≥2.4kw</w:t>
            </w:r>
            <w:r>
              <w:rPr>
                <w:rFonts w:hint="eastAsia" w:asciiTheme="minorEastAsia" w:hAnsiTheme="minorEastAsia" w:eastAsiaTheme="minorEastAsia" w:cstheme="minorEastAsia"/>
                <w:color w:val="000000"/>
                <w:kern w:val="0"/>
                <w:sz w:val="21"/>
                <w:szCs w:val="21"/>
                <w:lang w:eastAsia="zh-CN" w:bidi="ar"/>
              </w:rPr>
              <w:t>；</w:t>
            </w:r>
          </w:p>
          <w:p>
            <w:pPr>
              <w:widowControl/>
              <w:jc w:val="left"/>
              <w:textAlignment w:val="center"/>
              <w:rPr>
                <w:rFonts w:hint="eastAsia" w:asciiTheme="minorEastAsia" w:hAnsiTheme="minorEastAsia" w:eastAsiaTheme="minorEastAsia" w:cstheme="minorEastAsia"/>
                <w:color w:val="000000"/>
                <w:kern w:val="0"/>
                <w:sz w:val="21"/>
                <w:szCs w:val="21"/>
                <w:lang w:eastAsia="zh-CN" w:bidi="ar"/>
              </w:rPr>
            </w:pPr>
            <w:r>
              <w:rPr>
                <w:rFonts w:hint="eastAsia" w:asciiTheme="minorEastAsia" w:hAnsiTheme="minorEastAsia" w:eastAsiaTheme="minorEastAsia" w:cstheme="minorEastAsia"/>
                <w:color w:val="000000"/>
                <w:kern w:val="0"/>
                <w:sz w:val="21"/>
                <w:szCs w:val="21"/>
                <w:lang w:bidi="ar"/>
              </w:rPr>
              <w:t>3、怠速：≥2700rpm</w:t>
            </w:r>
            <w:r>
              <w:rPr>
                <w:rFonts w:hint="eastAsia" w:asciiTheme="minorEastAsia" w:hAnsiTheme="minorEastAsia" w:eastAsiaTheme="minorEastAsia" w:cstheme="minorEastAsia"/>
                <w:color w:val="000000"/>
                <w:kern w:val="0"/>
                <w:sz w:val="21"/>
                <w:szCs w:val="21"/>
                <w:lang w:eastAsia="zh-CN" w:bidi="ar"/>
              </w:rPr>
              <w:t>；</w:t>
            </w:r>
          </w:p>
          <w:p>
            <w:pPr>
              <w:widowControl/>
              <w:jc w:val="left"/>
              <w:textAlignment w:val="center"/>
              <w:rPr>
                <w:rFonts w:hint="eastAsia" w:asciiTheme="minorEastAsia" w:hAnsiTheme="minorEastAsia" w:eastAsiaTheme="minorEastAsia" w:cstheme="minorEastAsia"/>
                <w:color w:val="000000"/>
                <w:kern w:val="0"/>
                <w:sz w:val="21"/>
                <w:szCs w:val="21"/>
                <w:lang w:eastAsia="zh-CN" w:bidi="ar"/>
              </w:rPr>
            </w:pPr>
            <w:r>
              <w:rPr>
                <w:rFonts w:hint="eastAsia" w:asciiTheme="minorEastAsia" w:hAnsiTheme="minorEastAsia" w:eastAsiaTheme="minorEastAsia" w:cstheme="minorEastAsia"/>
                <w:color w:val="000000"/>
                <w:kern w:val="0"/>
                <w:sz w:val="21"/>
                <w:szCs w:val="21"/>
                <w:lang w:bidi="ar"/>
              </w:rPr>
              <w:t>4、最高功率转速：≥9600rpm</w:t>
            </w:r>
            <w:r>
              <w:rPr>
                <w:rFonts w:hint="eastAsia" w:asciiTheme="minorEastAsia" w:hAnsiTheme="minorEastAsia" w:eastAsiaTheme="minorEastAsia" w:cstheme="minorEastAsia"/>
                <w:color w:val="000000"/>
                <w:kern w:val="0"/>
                <w:sz w:val="21"/>
                <w:szCs w:val="21"/>
                <w:lang w:eastAsia="zh-CN" w:bidi="ar"/>
              </w:rPr>
              <w:t>；</w:t>
            </w:r>
          </w:p>
          <w:p>
            <w:pPr>
              <w:widowControl/>
              <w:jc w:val="left"/>
              <w:textAlignment w:val="center"/>
              <w:rPr>
                <w:rFonts w:hint="eastAsia" w:asciiTheme="minorEastAsia" w:hAnsiTheme="minorEastAsia" w:eastAsiaTheme="minorEastAsia" w:cstheme="minorEastAsia"/>
                <w:color w:val="000000"/>
                <w:kern w:val="0"/>
                <w:sz w:val="21"/>
                <w:szCs w:val="21"/>
                <w:lang w:eastAsia="zh-CN" w:bidi="ar"/>
              </w:rPr>
            </w:pPr>
            <w:r>
              <w:rPr>
                <w:rFonts w:hint="eastAsia" w:asciiTheme="minorEastAsia" w:hAnsiTheme="minorEastAsia" w:eastAsiaTheme="minorEastAsia" w:cstheme="minorEastAsia"/>
                <w:color w:val="000000"/>
                <w:kern w:val="0"/>
                <w:sz w:val="21"/>
                <w:szCs w:val="21"/>
                <w:lang w:bidi="ar"/>
              </w:rPr>
              <w:t>5、燃油箱容量：≥0.45L</w:t>
            </w:r>
            <w:r>
              <w:rPr>
                <w:rFonts w:hint="eastAsia" w:asciiTheme="minorEastAsia" w:hAnsiTheme="minorEastAsia" w:eastAsiaTheme="minorEastAsia" w:cstheme="minorEastAsia"/>
                <w:color w:val="000000"/>
                <w:kern w:val="0"/>
                <w:sz w:val="21"/>
                <w:szCs w:val="21"/>
                <w:lang w:eastAsia="zh-CN" w:bidi="ar"/>
              </w:rPr>
              <w:t>；</w:t>
            </w:r>
          </w:p>
          <w:p>
            <w:pPr>
              <w:widowControl/>
              <w:jc w:val="left"/>
              <w:textAlignment w:val="center"/>
              <w:rPr>
                <w:rFonts w:hint="eastAsia" w:asciiTheme="minorEastAsia" w:hAnsiTheme="minorEastAsia" w:eastAsiaTheme="minorEastAsia" w:cstheme="minorEastAsia"/>
                <w:color w:val="000000"/>
                <w:kern w:val="0"/>
                <w:sz w:val="21"/>
                <w:szCs w:val="21"/>
                <w:lang w:eastAsia="zh-CN" w:bidi="ar"/>
              </w:rPr>
            </w:pPr>
            <w:r>
              <w:rPr>
                <w:rFonts w:hint="eastAsia" w:asciiTheme="minorEastAsia" w:hAnsiTheme="minorEastAsia" w:eastAsiaTheme="minorEastAsia" w:cstheme="minorEastAsia"/>
                <w:color w:val="000000"/>
                <w:kern w:val="0"/>
                <w:sz w:val="21"/>
                <w:szCs w:val="21"/>
                <w:lang w:bidi="ar"/>
              </w:rPr>
              <w:t>6、活塞行程：≥33mm</w:t>
            </w:r>
            <w:r>
              <w:rPr>
                <w:rFonts w:hint="eastAsia" w:asciiTheme="minorEastAsia" w:hAnsiTheme="minorEastAsia" w:eastAsiaTheme="minorEastAsia" w:cstheme="minorEastAsia"/>
                <w:color w:val="000000"/>
                <w:kern w:val="0"/>
                <w:sz w:val="21"/>
                <w:szCs w:val="21"/>
                <w:lang w:eastAsia="zh-CN" w:bidi="ar"/>
              </w:rPr>
              <w:t>；</w:t>
            </w:r>
          </w:p>
          <w:p>
            <w:pPr>
              <w:widowControl/>
              <w:jc w:val="left"/>
              <w:textAlignment w:val="center"/>
              <w:rPr>
                <w:rFonts w:hint="eastAsia" w:asciiTheme="minorEastAsia" w:hAnsiTheme="minorEastAsia" w:eastAsiaTheme="minorEastAsia" w:cstheme="minorEastAsia"/>
                <w:color w:val="000000"/>
                <w:kern w:val="0"/>
                <w:sz w:val="21"/>
                <w:szCs w:val="21"/>
                <w:lang w:eastAsia="zh-CN" w:bidi="ar"/>
              </w:rPr>
            </w:pPr>
            <w:r>
              <w:rPr>
                <w:rFonts w:hint="eastAsia" w:asciiTheme="minorEastAsia" w:hAnsiTheme="minorEastAsia" w:eastAsiaTheme="minorEastAsia" w:cstheme="minorEastAsia"/>
                <w:color w:val="000000"/>
                <w:kern w:val="0"/>
                <w:sz w:val="21"/>
                <w:szCs w:val="21"/>
                <w:lang w:bidi="ar"/>
              </w:rPr>
              <w:t>7、链条节距：≤.325"</w:t>
            </w:r>
            <w:r>
              <w:rPr>
                <w:rFonts w:hint="eastAsia" w:asciiTheme="minorEastAsia" w:hAnsiTheme="minorEastAsia" w:eastAsiaTheme="minorEastAsia" w:cstheme="minorEastAsia"/>
                <w:color w:val="000000"/>
                <w:kern w:val="0"/>
                <w:sz w:val="21"/>
                <w:szCs w:val="21"/>
                <w:lang w:eastAsia="zh-CN" w:bidi="ar"/>
              </w:rPr>
              <w:t>；</w:t>
            </w:r>
          </w:p>
          <w:p>
            <w:pPr>
              <w:widowControl/>
              <w:jc w:val="left"/>
              <w:textAlignment w:val="center"/>
              <w:rPr>
                <w:rFonts w:hint="eastAsia" w:asciiTheme="minorEastAsia" w:hAnsiTheme="minorEastAsia" w:eastAsiaTheme="minorEastAsia" w:cstheme="minorEastAsia"/>
                <w:color w:val="000000"/>
                <w:kern w:val="0"/>
                <w:sz w:val="21"/>
                <w:szCs w:val="21"/>
                <w:lang w:eastAsia="zh-CN" w:bidi="ar"/>
              </w:rPr>
            </w:pPr>
            <w:r>
              <w:rPr>
                <w:rFonts w:hint="eastAsia" w:asciiTheme="minorEastAsia" w:hAnsiTheme="minorEastAsia" w:eastAsiaTheme="minorEastAsia" w:cstheme="minorEastAsia"/>
                <w:color w:val="000000"/>
                <w:kern w:val="0"/>
                <w:sz w:val="21"/>
                <w:szCs w:val="21"/>
                <w:lang w:bidi="ar"/>
              </w:rPr>
              <w:t>8、导板长度：≥33cm</w:t>
            </w:r>
            <w:r>
              <w:rPr>
                <w:rFonts w:hint="eastAsia" w:asciiTheme="minorEastAsia" w:hAnsiTheme="minorEastAsia" w:eastAsiaTheme="minorEastAsia" w:cstheme="minorEastAsia"/>
                <w:color w:val="000000"/>
                <w:kern w:val="0"/>
                <w:sz w:val="21"/>
                <w:szCs w:val="21"/>
                <w:lang w:eastAsia="zh-CN" w:bidi="ar"/>
              </w:rPr>
              <w:t>；</w:t>
            </w:r>
          </w:p>
          <w:p>
            <w:pPr>
              <w:widowControl/>
              <w:jc w:val="left"/>
              <w:textAlignment w:val="center"/>
              <w:rPr>
                <w:rFonts w:hint="eastAsia" w:asciiTheme="minorEastAsia" w:hAnsiTheme="minorEastAsia" w:eastAsiaTheme="minorEastAsia" w:cstheme="minorEastAsia"/>
                <w:color w:val="000000"/>
                <w:kern w:val="0"/>
                <w:sz w:val="21"/>
                <w:szCs w:val="21"/>
                <w:lang w:eastAsia="zh-CN" w:bidi="ar"/>
              </w:rPr>
            </w:pPr>
            <w:r>
              <w:rPr>
                <w:rFonts w:hint="eastAsia" w:asciiTheme="minorEastAsia" w:hAnsiTheme="minorEastAsia" w:eastAsiaTheme="minorEastAsia" w:cstheme="minorEastAsia"/>
                <w:color w:val="000000"/>
                <w:kern w:val="0"/>
                <w:sz w:val="21"/>
                <w:szCs w:val="21"/>
                <w:lang w:bidi="ar"/>
              </w:rPr>
              <w:t>9、链条速度：≥17m/s</w:t>
            </w:r>
            <w:r>
              <w:rPr>
                <w:rFonts w:hint="eastAsia" w:asciiTheme="minorEastAsia" w:hAnsiTheme="minorEastAsia" w:eastAsiaTheme="minorEastAsia" w:cstheme="minorEastAsia"/>
                <w:color w:val="000000"/>
                <w:kern w:val="0"/>
                <w:sz w:val="21"/>
                <w:szCs w:val="21"/>
                <w:lang w:eastAsia="zh-CN" w:bidi="ar"/>
              </w:rPr>
              <w:t>；</w:t>
            </w:r>
          </w:p>
          <w:p>
            <w:pPr>
              <w:widowControl/>
              <w:jc w:val="left"/>
              <w:textAlignment w:val="center"/>
              <w:rPr>
                <w:rFonts w:hint="eastAsia" w:asciiTheme="minorEastAsia" w:hAnsiTheme="minorEastAsia" w:eastAsiaTheme="minorEastAsia" w:cstheme="minorEastAsia"/>
                <w:color w:val="000000"/>
                <w:kern w:val="0"/>
                <w:sz w:val="21"/>
                <w:szCs w:val="21"/>
                <w:lang w:val="en-US" w:eastAsia="zh-CN" w:bidi="ar"/>
              </w:rPr>
            </w:pPr>
            <w:r>
              <w:rPr>
                <w:rFonts w:hint="eastAsia" w:asciiTheme="minorEastAsia" w:hAnsiTheme="minorEastAsia" w:eastAsiaTheme="minorEastAsia" w:cstheme="minorEastAsia"/>
                <w:color w:val="000000"/>
                <w:kern w:val="0"/>
                <w:sz w:val="21"/>
                <w:szCs w:val="21"/>
                <w:lang w:bidi="ar"/>
              </w:rPr>
              <w:t>10、重量：≤6kg</w:t>
            </w:r>
            <w:r>
              <w:rPr>
                <w:rFonts w:hint="eastAsia" w:asciiTheme="minorEastAsia" w:hAnsiTheme="minorEastAsia" w:eastAsiaTheme="minorEastAsia" w:cstheme="minorEastAsia"/>
                <w:color w:val="000000"/>
                <w:kern w:val="0"/>
                <w:sz w:val="21"/>
                <w:szCs w:val="21"/>
                <w:lang w:eastAsia="zh-CN" w:bidi="ar"/>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rPr>
          <w:trHeight w:val="2189" w:hRule="atLeast"/>
          <w:jc w:val="center"/>
        </w:trPr>
        <w:tc>
          <w:tcPr>
            <w:tcW w:w="790" w:type="dxa"/>
            <w:vAlign w:val="center"/>
          </w:tcPr>
          <w:p>
            <w:pPr>
              <w:spacing w:beforeLines="0" w:afterLines="0"/>
              <w:jc w:val="center"/>
              <w:rPr>
                <w:rFonts w:hint="eastAsia" w:asciiTheme="minorEastAsia" w:hAnsiTheme="minorEastAsia" w:eastAsiaTheme="minorEastAsia" w:cstheme="minorEastAsia"/>
                <w:color w:val="000000"/>
                <w:kern w:val="2"/>
                <w:sz w:val="21"/>
                <w:szCs w:val="21"/>
                <w:lang w:val="en-US" w:eastAsia="zh-CN" w:bidi="ar-SA"/>
              </w:rPr>
            </w:pPr>
            <w:r>
              <w:rPr>
                <w:rFonts w:hint="eastAsia" w:asciiTheme="minorEastAsia" w:hAnsiTheme="minorEastAsia" w:eastAsiaTheme="minorEastAsia" w:cstheme="minorEastAsia"/>
                <w:color w:val="000000"/>
                <w:sz w:val="21"/>
                <w:szCs w:val="21"/>
              </w:rPr>
              <w:t>电动破拆剪扩钳</w:t>
            </w:r>
          </w:p>
        </w:tc>
        <w:tc>
          <w:tcPr>
            <w:tcW w:w="555" w:type="dxa"/>
            <w:vAlign w:val="center"/>
          </w:tcPr>
          <w:p>
            <w:pPr>
              <w:spacing w:beforeLines="0" w:afterLines="0"/>
              <w:jc w:val="center"/>
              <w:rPr>
                <w:rFonts w:hint="eastAsia" w:asciiTheme="minorEastAsia" w:hAnsiTheme="minorEastAsia" w:eastAsiaTheme="minorEastAsia" w:cstheme="minorEastAsia"/>
                <w:color w:val="000000"/>
                <w:kern w:val="2"/>
                <w:sz w:val="21"/>
                <w:szCs w:val="21"/>
                <w:lang w:val="en-US" w:eastAsia="zh-CN" w:bidi="ar-SA"/>
              </w:rPr>
            </w:pPr>
            <w:r>
              <w:rPr>
                <w:rFonts w:hint="eastAsia" w:asciiTheme="minorEastAsia" w:hAnsiTheme="minorEastAsia" w:eastAsiaTheme="minorEastAsia" w:cstheme="minorEastAsia"/>
                <w:color w:val="000000"/>
                <w:sz w:val="21"/>
                <w:szCs w:val="21"/>
              </w:rPr>
              <w:t>台</w:t>
            </w:r>
          </w:p>
        </w:tc>
        <w:tc>
          <w:tcPr>
            <w:tcW w:w="495" w:type="dxa"/>
            <w:vAlign w:val="center"/>
          </w:tcPr>
          <w:p>
            <w:pPr>
              <w:spacing w:beforeLines="0" w:afterLines="0"/>
              <w:jc w:val="center"/>
              <w:rPr>
                <w:rFonts w:hint="eastAsia" w:asciiTheme="minorEastAsia" w:hAnsiTheme="minorEastAsia" w:eastAsiaTheme="minorEastAsia" w:cstheme="minorEastAsia"/>
                <w:color w:val="000000"/>
                <w:kern w:val="2"/>
                <w:sz w:val="21"/>
                <w:szCs w:val="21"/>
                <w:lang w:val="en-US" w:eastAsia="zh-CN" w:bidi="ar-SA"/>
              </w:rPr>
            </w:pPr>
            <w:r>
              <w:rPr>
                <w:rFonts w:hint="eastAsia" w:asciiTheme="minorEastAsia" w:hAnsiTheme="minorEastAsia" w:eastAsiaTheme="minorEastAsia" w:cstheme="minorEastAsia"/>
                <w:color w:val="000000"/>
                <w:sz w:val="21"/>
                <w:szCs w:val="21"/>
              </w:rPr>
              <w:t>3</w:t>
            </w:r>
          </w:p>
        </w:tc>
        <w:tc>
          <w:tcPr>
            <w:tcW w:w="8899" w:type="dxa"/>
            <w:vAlign w:val="center"/>
          </w:tcPr>
          <w:p>
            <w:pPr>
              <w:widowControl/>
              <w:jc w:val="left"/>
              <w:textAlignment w:val="center"/>
              <w:rPr>
                <w:rFonts w:hint="eastAsia" w:asciiTheme="minorEastAsia" w:hAnsiTheme="minorEastAsia" w:eastAsiaTheme="minorEastAsia" w:cstheme="minorEastAsia"/>
                <w:color w:val="000000"/>
                <w:kern w:val="0"/>
                <w:sz w:val="21"/>
                <w:szCs w:val="21"/>
                <w:lang w:bidi="ar"/>
              </w:rPr>
            </w:pPr>
            <w:r>
              <w:rPr>
                <w:rFonts w:hint="eastAsia" w:asciiTheme="minorEastAsia" w:hAnsiTheme="minorEastAsia" w:eastAsiaTheme="minorEastAsia" w:cstheme="minorEastAsia"/>
                <w:color w:val="000000"/>
                <w:kern w:val="0"/>
                <w:sz w:val="21"/>
                <w:szCs w:val="21"/>
                <w:lang w:val="en-US" w:eastAsia="zh-CN" w:bidi="ar"/>
              </w:rPr>
              <w:t>1、</w:t>
            </w:r>
            <w:r>
              <w:rPr>
                <w:rFonts w:hint="eastAsia" w:asciiTheme="minorEastAsia" w:hAnsiTheme="minorEastAsia" w:eastAsiaTheme="minorEastAsia" w:cstheme="minorEastAsia"/>
                <w:color w:val="000000"/>
                <w:kern w:val="0"/>
                <w:sz w:val="21"/>
                <w:szCs w:val="21"/>
                <w:lang w:bidi="ar"/>
              </w:rPr>
              <w:t>符合GB/T 17906-1999《液压破拆工具通用技术条件》相关标准，提供检测报告。</w:t>
            </w:r>
          </w:p>
          <w:p>
            <w:pPr>
              <w:widowControl/>
              <w:jc w:val="left"/>
              <w:textAlignment w:val="center"/>
              <w:rPr>
                <w:rFonts w:hint="eastAsia" w:asciiTheme="minorEastAsia" w:hAnsiTheme="minorEastAsia" w:eastAsiaTheme="minorEastAsia" w:cstheme="minorEastAsia"/>
                <w:color w:val="000000"/>
                <w:kern w:val="0"/>
                <w:sz w:val="21"/>
                <w:szCs w:val="21"/>
                <w:lang w:bidi="ar"/>
              </w:rPr>
            </w:pPr>
            <w:r>
              <w:rPr>
                <w:rFonts w:hint="eastAsia" w:asciiTheme="minorEastAsia" w:hAnsiTheme="minorEastAsia" w:eastAsiaTheme="minorEastAsia" w:cstheme="minorEastAsia"/>
                <w:color w:val="000000"/>
                <w:kern w:val="0"/>
                <w:sz w:val="21"/>
                <w:szCs w:val="21"/>
                <w:lang w:val="en-US" w:eastAsia="zh-CN" w:bidi="ar"/>
              </w:rPr>
              <w:t>2、</w:t>
            </w:r>
            <w:r>
              <w:rPr>
                <w:rFonts w:hint="eastAsia" w:asciiTheme="minorEastAsia" w:hAnsiTheme="minorEastAsia" w:eastAsiaTheme="minorEastAsia" w:cstheme="minorEastAsia"/>
                <w:color w:val="000000"/>
                <w:kern w:val="0"/>
                <w:sz w:val="21"/>
                <w:szCs w:val="21"/>
                <w:lang w:bidi="ar"/>
              </w:rPr>
              <w:t>锂电动力设计，内置电动液压系统，力量输出保持不变</w:t>
            </w:r>
            <w:r>
              <w:rPr>
                <w:rFonts w:hint="eastAsia" w:asciiTheme="minorEastAsia" w:hAnsiTheme="minorEastAsia" w:eastAsiaTheme="minorEastAsia" w:cstheme="minorEastAsia"/>
                <w:color w:val="000000"/>
                <w:kern w:val="0"/>
                <w:sz w:val="21"/>
                <w:szCs w:val="21"/>
                <w:lang w:eastAsia="zh-CN" w:bidi="ar"/>
              </w:rPr>
              <w:t>，</w:t>
            </w:r>
            <w:r>
              <w:rPr>
                <w:rFonts w:hint="eastAsia" w:asciiTheme="minorEastAsia" w:hAnsiTheme="minorEastAsia" w:eastAsiaTheme="minorEastAsia" w:cstheme="minorEastAsia"/>
                <w:color w:val="000000"/>
                <w:kern w:val="0"/>
                <w:sz w:val="21"/>
                <w:szCs w:val="21"/>
                <w:lang w:bidi="ar"/>
              </w:rPr>
              <w:t>启动开关与电源开关分离式设计，带LED夜间照明系统，配有电量显示功能，电量低于20%时显示报警，控制阀门</w:t>
            </w:r>
            <w:r>
              <w:rPr>
                <w:rFonts w:hint="eastAsia" w:asciiTheme="minorEastAsia" w:hAnsiTheme="minorEastAsia" w:eastAsiaTheme="minorEastAsia" w:cstheme="minorEastAsia"/>
                <w:color w:val="000000"/>
                <w:kern w:val="0"/>
                <w:sz w:val="21"/>
                <w:szCs w:val="21"/>
                <w:lang w:eastAsia="zh-CN" w:bidi="ar"/>
              </w:rPr>
              <w:t>为</w:t>
            </w:r>
            <w:r>
              <w:rPr>
                <w:rFonts w:hint="eastAsia" w:asciiTheme="minorEastAsia" w:hAnsiTheme="minorEastAsia" w:eastAsiaTheme="minorEastAsia" w:cstheme="minorEastAsia"/>
                <w:color w:val="000000"/>
                <w:kern w:val="0"/>
                <w:sz w:val="21"/>
                <w:szCs w:val="21"/>
                <w:lang w:bidi="ar"/>
              </w:rPr>
              <w:t>单手拇指操作；</w:t>
            </w:r>
          </w:p>
          <w:p>
            <w:pPr>
              <w:widowControl/>
              <w:jc w:val="left"/>
              <w:textAlignment w:val="center"/>
              <w:rPr>
                <w:rFonts w:hint="eastAsia" w:asciiTheme="minorEastAsia" w:hAnsiTheme="minorEastAsia" w:eastAsiaTheme="minorEastAsia" w:cstheme="minorEastAsia"/>
                <w:color w:val="000000"/>
                <w:kern w:val="0"/>
                <w:sz w:val="21"/>
                <w:szCs w:val="21"/>
                <w:lang w:eastAsia="zh-CN" w:bidi="ar"/>
              </w:rPr>
            </w:pPr>
            <w:r>
              <w:rPr>
                <w:rFonts w:hint="eastAsia" w:asciiTheme="minorEastAsia" w:hAnsiTheme="minorEastAsia" w:eastAsiaTheme="minorEastAsia" w:cstheme="minorEastAsia"/>
                <w:color w:val="000000"/>
                <w:kern w:val="0"/>
                <w:sz w:val="21"/>
                <w:szCs w:val="21"/>
                <w:lang w:bidi="ar"/>
              </w:rPr>
              <w:t>3</w:t>
            </w:r>
            <w:r>
              <w:rPr>
                <w:rFonts w:hint="eastAsia" w:asciiTheme="minorEastAsia" w:hAnsiTheme="minorEastAsia" w:eastAsiaTheme="minorEastAsia" w:cstheme="minorEastAsia"/>
                <w:color w:val="000000"/>
                <w:kern w:val="0"/>
                <w:sz w:val="21"/>
                <w:szCs w:val="21"/>
                <w:lang w:eastAsia="zh-CN" w:bidi="ar"/>
              </w:rPr>
              <w:t>、</w:t>
            </w:r>
            <w:r>
              <w:rPr>
                <w:rFonts w:hint="eastAsia" w:asciiTheme="minorEastAsia" w:hAnsiTheme="minorEastAsia" w:eastAsiaTheme="minorEastAsia" w:cstheme="minorEastAsia"/>
                <w:color w:val="000000"/>
                <w:kern w:val="0"/>
                <w:sz w:val="21"/>
                <w:szCs w:val="21"/>
                <w:lang w:bidi="ar"/>
              </w:rPr>
              <w:t>额定电压≥28V；容量大于5.0Ah，配有220V电源线直接使用交流电源，无工作时间限制</w:t>
            </w:r>
            <w:r>
              <w:rPr>
                <w:rFonts w:hint="eastAsia" w:asciiTheme="minorEastAsia" w:hAnsiTheme="minorEastAsia" w:eastAsiaTheme="minorEastAsia" w:cstheme="minorEastAsia"/>
                <w:color w:val="000000"/>
                <w:kern w:val="0"/>
                <w:sz w:val="21"/>
                <w:szCs w:val="21"/>
                <w:lang w:eastAsia="zh-CN" w:bidi="ar"/>
              </w:rPr>
              <w:t>；</w:t>
            </w:r>
          </w:p>
          <w:p>
            <w:pPr>
              <w:widowControl/>
              <w:jc w:val="left"/>
              <w:textAlignment w:val="center"/>
              <w:rPr>
                <w:rFonts w:hint="eastAsia" w:asciiTheme="minorEastAsia" w:hAnsiTheme="minorEastAsia" w:eastAsiaTheme="minorEastAsia" w:cstheme="minorEastAsia"/>
                <w:color w:val="000000"/>
                <w:kern w:val="0"/>
                <w:sz w:val="21"/>
                <w:szCs w:val="21"/>
                <w:lang w:eastAsia="zh-CN" w:bidi="ar"/>
              </w:rPr>
            </w:pPr>
            <w:r>
              <w:rPr>
                <w:rFonts w:hint="eastAsia" w:asciiTheme="minorEastAsia" w:hAnsiTheme="minorEastAsia" w:eastAsiaTheme="minorEastAsia" w:cstheme="minorEastAsia"/>
                <w:color w:val="000000"/>
                <w:kern w:val="0"/>
                <w:sz w:val="21"/>
                <w:szCs w:val="21"/>
                <w:lang w:bidi="ar"/>
              </w:rPr>
              <w:t>4</w:t>
            </w:r>
            <w:r>
              <w:rPr>
                <w:rFonts w:hint="eastAsia" w:asciiTheme="minorEastAsia" w:hAnsiTheme="minorEastAsia" w:eastAsiaTheme="minorEastAsia" w:cstheme="minorEastAsia"/>
                <w:color w:val="000000"/>
                <w:kern w:val="0"/>
                <w:sz w:val="21"/>
                <w:szCs w:val="21"/>
                <w:lang w:eastAsia="zh-CN" w:bidi="ar"/>
              </w:rPr>
              <w:t>、</w:t>
            </w:r>
            <w:r>
              <w:rPr>
                <w:rFonts w:hint="eastAsia" w:asciiTheme="minorEastAsia" w:hAnsiTheme="minorEastAsia" w:eastAsiaTheme="minorEastAsia" w:cstheme="minorEastAsia"/>
                <w:color w:val="000000"/>
                <w:kern w:val="0"/>
                <w:sz w:val="21"/>
                <w:szCs w:val="21"/>
                <w:lang w:bidi="ar"/>
              </w:rPr>
              <w:t>手柄具备旋转功能，能沿机身中心轴切面方向360°旋转且能任意位置牢固定位</w:t>
            </w:r>
            <w:r>
              <w:rPr>
                <w:rFonts w:hint="eastAsia" w:asciiTheme="minorEastAsia" w:hAnsiTheme="minorEastAsia" w:eastAsiaTheme="minorEastAsia" w:cstheme="minorEastAsia"/>
                <w:color w:val="000000"/>
                <w:kern w:val="0"/>
                <w:sz w:val="21"/>
                <w:szCs w:val="21"/>
                <w:lang w:eastAsia="zh-CN" w:bidi="ar"/>
              </w:rPr>
              <w:t>；</w:t>
            </w:r>
          </w:p>
          <w:p>
            <w:pPr>
              <w:widowControl/>
              <w:jc w:val="left"/>
              <w:textAlignment w:val="center"/>
              <w:rPr>
                <w:rFonts w:hint="eastAsia" w:asciiTheme="minorEastAsia" w:hAnsiTheme="minorEastAsia" w:eastAsiaTheme="minorEastAsia" w:cstheme="minorEastAsia"/>
                <w:color w:val="000000"/>
                <w:kern w:val="0"/>
                <w:sz w:val="21"/>
                <w:szCs w:val="21"/>
                <w:lang w:eastAsia="zh-CN" w:bidi="ar"/>
              </w:rPr>
            </w:pPr>
            <w:r>
              <w:rPr>
                <w:rFonts w:hint="eastAsia" w:asciiTheme="minorEastAsia" w:hAnsiTheme="minorEastAsia" w:eastAsiaTheme="minorEastAsia" w:cstheme="minorEastAsia"/>
                <w:color w:val="000000"/>
                <w:kern w:val="0"/>
                <w:sz w:val="21"/>
                <w:szCs w:val="21"/>
                <w:lang w:bidi="ar"/>
              </w:rPr>
              <w:t>5</w:t>
            </w:r>
            <w:r>
              <w:rPr>
                <w:rFonts w:hint="eastAsia" w:asciiTheme="minorEastAsia" w:hAnsiTheme="minorEastAsia" w:eastAsiaTheme="minorEastAsia" w:cstheme="minorEastAsia"/>
                <w:color w:val="000000"/>
                <w:kern w:val="0"/>
                <w:sz w:val="21"/>
                <w:szCs w:val="21"/>
                <w:lang w:eastAsia="zh-CN" w:bidi="ar"/>
              </w:rPr>
              <w:t>、</w:t>
            </w:r>
            <w:r>
              <w:rPr>
                <w:rFonts w:hint="eastAsia" w:asciiTheme="minorEastAsia" w:hAnsiTheme="minorEastAsia" w:eastAsiaTheme="minorEastAsia" w:cstheme="minorEastAsia"/>
                <w:color w:val="000000"/>
                <w:kern w:val="0"/>
                <w:sz w:val="21"/>
                <w:szCs w:val="21"/>
                <w:lang w:bidi="ar"/>
              </w:rPr>
              <w:t>工作压力：≥70MPA</w:t>
            </w:r>
            <w:r>
              <w:rPr>
                <w:rFonts w:hint="eastAsia" w:asciiTheme="minorEastAsia" w:hAnsiTheme="minorEastAsia" w:eastAsiaTheme="minorEastAsia" w:cstheme="minorEastAsia"/>
                <w:color w:val="000000"/>
                <w:kern w:val="0"/>
                <w:sz w:val="21"/>
                <w:szCs w:val="21"/>
                <w:lang w:eastAsia="zh-CN" w:bidi="ar"/>
              </w:rPr>
              <w:t>；</w:t>
            </w:r>
          </w:p>
          <w:p>
            <w:pPr>
              <w:widowControl/>
              <w:jc w:val="left"/>
              <w:textAlignment w:val="center"/>
              <w:rPr>
                <w:rFonts w:hint="eastAsia" w:asciiTheme="minorEastAsia" w:hAnsiTheme="minorEastAsia" w:eastAsiaTheme="minorEastAsia" w:cstheme="minorEastAsia"/>
                <w:color w:val="000000"/>
                <w:kern w:val="0"/>
                <w:sz w:val="21"/>
                <w:szCs w:val="21"/>
                <w:lang w:bidi="ar"/>
              </w:rPr>
            </w:pPr>
            <w:r>
              <w:rPr>
                <w:rFonts w:hint="eastAsia" w:asciiTheme="minorEastAsia" w:hAnsiTheme="minorEastAsia" w:eastAsiaTheme="minorEastAsia" w:cstheme="minorEastAsia"/>
                <w:color w:val="000000"/>
                <w:kern w:val="0"/>
                <w:sz w:val="21"/>
                <w:szCs w:val="21"/>
                <w:lang w:bidi="ar"/>
              </w:rPr>
              <w:t>6</w:t>
            </w:r>
            <w:r>
              <w:rPr>
                <w:rFonts w:hint="eastAsia" w:asciiTheme="minorEastAsia" w:hAnsiTheme="minorEastAsia" w:eastAsiaTheme="minorEastAsia" w:cstheme="minorEastAsia"/>
                <w:color w:val="000000"/>
                <w:kern w:val="0"/>
                <w:sz w:val="21"/>
                <w:szCs w:val="21"/>
                <w:lang w:eastAsia="zh-CN" w:bidi="ar"/>
              </w:rPr>
              <w:t>、</w:t>
            </w:r>
            <w:r>
              <w:rPr>
                <w:rFonts w:hint="eastAsia" w:asciiTheme="minorEastAsia" w:hAnsiTheme="minorEastAsia" w:eastAsiaTheme="minorEastAsia" w:cstheme="minorEastAsia"/>
                <w:color w:val="000000"/>
                <w:kern w:val="0"/>
                <w:sz w:val="21"/>
                <w:szCs w:val="21"/>
                <w:lang w:bidi="ar"/>
              </w:rPr>
              <w:t>开口距离≥390mm；</w:t>
            </w:r>
          </w:p>
          <w:p>
            <w:pPr>
              <w:widowControl/>
              <w:jc w:val="left"/>
              <w:textAlignment w:val="center"/>
              <w:rPr>
                <w:rFonts w:hint="eastAsia" w:asciiTheme="minorEastAsia" w:hAnsiTheme="minorEastAsia" w:eastAsiaTheme="minorEastAsia" w:cstheme="minorEastAsia"/>
                <w:color w:val="000000"/>
                <w:kern w:val="0"/>
                <w:sz w:val="21"/>
                <w:szCs w:val="21"/>
                <w:lang w:eastAsia="zh-CN" w:bidi="ar"/>
              </w:rPr>
            </w:pPr>
            <w:r>
              <w:rPr>
                <w:rFonts w:hint="eastAsia" w:asciiTheme="minorEastAsia" w:hAnsiTheme="minorEastAsia" w:eastAsiaTheme="minorEastAsia" w:cstheme="minorEastAsia"/>
                <w:color w:val="000000"/>
                <w:kern w:val="0"/>
                <w:sz w:val="21"/>
                <w:szCs w:val="21"/>
                <w:lang w:bidi="ar"/>
              </w:rPr>
              <w:t>7</w:t>
            </w:r>
            <w:r>
              <w:rPr>
                <w:rFonts w:hint="eastAsia" w:asciiTheme="minorEastAsia" w:hAnsiTheme="minorEastAsia" w:eastAsiaTheme="minorEastAsia" w:cstheme="minorEastAsia"/>
                <w:color w:val="000000"/>
                <w:kern w:val="0"/>
                <w:sz w:val="21"/>
                <w:szCs w:val="21"/>
                <w:lang w:eastAsia="zh-CN" w:bidi="ar"/>
              </w:rPr>
              <w:t>、</w:t>
            </w:r>
            <w:r>
              <w:rPr>
                <w:rFonts w:hint="eastAsia" w:asciiTheme="minorEastAsia" w:hAnsiTheme="minorEastAsia" w:eastAsiaTheme="minorEastAsia" w:cstheme="minorEastAsia"/>
                <w:color w:val="000000"/>
                <w:kern w:val="0"/>
                <w:sz w:val="21"/>
                <w:szCs w:val="21"/>
                <w:lang w:bidi="ar"/>
              </w:rPr>
              <w:t>额定扩张力≥80KN</w:t>
            </w:r>
            <w:r>
              <w:rPr>
                <w:rFonts w:hint="eastAsia" w:asciiTheme="minorEastAsia" w:hAnsiTheme="minorEastAsia" w:eastAsiaTheme="minorEastAsia" w:cstheme="minorEastAsia"/>
                <w:color w:val="000000"/>
                <w:kern w:val="0"/>
                <w:sz w:val="21"/>
                <w:szCs w:val="21"/>
                <w:lang w:eastAsia="zh-CN" w:bidi="ar"/>
              </w:rPr>
              <w:t>；</w:t>
            </w:r>
          </w:p>
          <w:p>
            <w:pPr>
              <w:widowControl/>
              <w:jc w:val="left"/>
              <w:textAlignment w:val="center"/>
              <w:rPr>
                <w:rFonts w:hint="eastAsia" w:asciiTheme="minorEastAsia" w:hAnsiTheme="minorEastAsia" w:eastAsiaTheme="minorEastAsia" w:cstheme="minorEastAsia"/>
                <w:color w:val="000000"/>
                <w:kern w:val="0"/>
                <w:sz w:val="21"/>
                <w:szCs w:val="21"/>
                <w:lang w:eastAsia="zh-CN" w:bidi="ar"/>
              </w:rPr>
            </w:pPr>
            <w:r>
              <w:rPr>
                <w:rFonts w:hint="eastAsia" w:asciiTheme="minorEastAsia" w:hAnsiTheme="minorEastAsia" w:eastAsiaTheme="minorEastAsia" w:cstheme="minorEastAsia"/>
                <w:color w:val="000000"/>
                <w:kern w:val="0"/>
                <w:sz w:val="21"/>
                <w:szCs w:val="21"/>
                <w:lang w:bidi="ar"/>
              </w:rPr>
              <w:t>8</w:t>
            </w:r>
            <w:r>
              <w:rPr>
                <w:rFonts w:hint="eastAsia" w:asciiTheme="minorEastAsia" w:hAnsiTheme="minorEastAsia" w:eastAsiaTheme="minorEastAsia" w:cstheme="minorEastAsia"/>
                <w:color w:val="000000"/>
                <w:kern w:val="0"/>
                <w:sz w:val="21"/>
                <w:szCs w:val="21"/>
                <w:lang w:eastAsia="zh-CN" w:bidi="ar"/>
              </w:rPr>
              <w:t>、</w:t>
            </w:r>
            <w:r>
              <w:rPr>
                <w:rFonts w:hint="eastAsia" w:asciiTheme="minorEastAsia" w:hAnsiTheme="minorEastAsia" w:eastAsiaTheme="minorEastAsia" w:cstheme="minorEastAsia"/>
                <w:color w:val="000000"/>
                <w:kern w:val="0"/>
                <w:sz w:val="21"/>
                <w:szCs w:val="21"/>
                <w:lang w:bidi="ar"/>
              </w:rPr>
              <w:t>剪断能力：≥Φ35mm（圆钢）、厚度20mm板材（Q235A材质）</w:t>
            </w:r>
            <w:r>
              <w:rPr>
                <w:rFonts w:hint="eastAsia" w:asciiTheme="minorEastAsia" w:hAnsiTheme="minorEastAsia" w:eastAsiaTheme="minorEastAsia" w:cstheme="minorEastAsia"/>
                <w:color w:val="000000"/>
                <w:kern w:val="0"/>
                <w:sz w:val="21"/>
                <w:szCs w:val="21"/>
                <w:lang w:eastAsia="zh-CN" w:bidi="ar"/>
              </w:rPr>
              <w:t>；</w:t>
            </w:r>
          </w:p>
          <w:p>
            <w:pPr>
              <w:widowControl/>
              <w:jc w:val="left"/>
              <w:textAlignment w:val="center"/>
              <w:rPr>
                <w:rFonts w:hint="eastAsia" w:asciiTheme="minorEastAsia" w:hAnsiTheme="minorEastAsia" w:eastAsiaTheme="minorEastAsia" w:cstheme="minorEastAsia"/>
                <w:color w:val="000000"/>
                <w:kern w:val="0"/>
                <w:sz w:val="21"/>
                <w:szCs w:val="21"/>
                <w:lang w:eastAsia="zh-CN" w:bidi="ar"/>
              </w:rPr>
            </w:pPr>
            <w:r>
              <w:rPr>
                <w:rFonts w:hint="eastAsia" w:asciiTheme="minorEastAsia" w:hAnsiTheme="minorEastAsia" w:eastAsiaTheme="minorEastAsia" w:cstheme="minorEastAsia"/>
                <w:color w:val="000000"/>
                <w:kern w:val="0"/>
                <w:sz w:val="21"/>
                <w:szCs w:val="21"/>
                <w:lang w:bidi="ar"/>
              </w:rPr>
              <w:t>9</w:t>
            </w:r>
            <w:r>
              <w:rPr>
                <w:rFonts w:hint="eastAsia" w:asciiTheme="minorEastAsia" w:hAnsiTheme="minorEastAsia" w:eastAsiaTheme="minorEastAsia" w:cstheme="minorEastAsia"/>
                <w:color w:val="000000"/>
                <w:kern w:val="0"/>
                <w:sz w:val="21"/>
                <w:szCs w:val="21"/>
                <w:lang w:eastAsia="zh-CN" w:bidi="ar"/>
              </w:rPr>
              <w:t>、</w:t>
            </w:r>
            <w:r>
              <w:rPr>
                <w:rFonts w:hint="eastAsia" w:asciiTheme="minorEastAsia" w:hAnsiTheme="minorEastAsia" w:eastAsiaTheme="minorEastAsia" w:cstheme="minorEastAsia"/>
                <w:color w:val="000000"/>
                <w:kern w:val="0"/>
                <w:sz w:val="21"/>
                <w:szCs w:val="21"/>
                <w:lang w:bidi="ar"/>
              </w:rPr>
              <w:t>质量：≤22Kg（含电池及液压油）</w:t>
            </w:r>
            <w:r>
              <w:rPr>
                <w:rFonts w:hint="eastAsia" w:asciiTheme="minorEastAsia" w:hAnsiTheme="minorEastAsia" w:eastAsiaTheme="minorEastAsia" w:cstheme="minorEastAsia"/>
                <w:color w:val="000000"/>
                <w:kern w:val="0"/>
                <w:sz w:val="21"/>
                <w:szCs w:val="21"/>
                <w:lang w:eastAsia="zh-CN" w:bidi="ar"/>
              </w:rPr>
              <w:t>；</w:t>
            </w:r>
          </w:p>
          <w:p>
            <w:pPr>
              <w:widowControl/>
              <w:jc w:val="left"/>
              <w:textAlignment w:val="center"/>
              <w:rPr>
                <w:rFonts w:hint="eastAsia" w:asciiTheme="minorEastAsia" w:hAnsiTheme="minorEastAsia" w:eastAsiaTheme="minorEastAsia" w:cstheme="minorEastAsia"/>
                <w:color w:val="000000"/>
                <w:kern w:val="0"/>
                <w:sz w:val="21"/>
                <w:szCs w:val="21"/>
                <w:lang w:val="en-US" w:eastAsia="zh-CN" w:bidi="ar"/>
              </w:rPr>
            </w:pPr>
            <w:r>
              <w:rPr>
                <w:rFonts w:hint="eastAsia" w:asciiTheme="minorEastAsia" w:hAnsiTheme="minorEastAsia" w:eastAsiaTheme="minorEastAsia" w:cstheme="minorEastAsia"/>
                <w:color w:val="000000"/>
                <w:kern w:val="0"/>
                <w:sz w:val="21"/>
                <w:szCs w:val="21"/>
                <w:lang w:bidi="ar"/>
              </w:rPr>
              <w:t>10</w:t>
            </w:r>
            <w:r>
              <w:rPr>
                <w:rFonts w:hint="eastAsia" w:asciiTheme="minorEastAsia" w:hAnsiTheme="minorEastAsia" w:eastAsiaTheme="minorEastAsia" w:cstheme="minorEastAsia"/>
                <w:color w:val="000000"/>
                <w:kern w:val="0"/>
                <w:sz w:val="21"/>
                <w:szCs w:val="21"/>
                <w:lang w:eastAsia="zh-CN" w:bidi="ar"/>
              </w:rPr>
              <w:t>、</w:t>
            </w:r>
            <w:r>
              <w:rPr>
                <w:rFonts w:hint="eastAsia" w:asciiTheme="minorEastAsia" w:hAnsiTheme="minorEastAsia" w:eastAsiaTheme="minorEastAsia" w:cstheme="minorEastAsia"/>
                <w:color w:val="000000"/>
                <w:kern w:val="0"/>
                <w:sz w:val="21"/>
                <w:szCs w:val="21"/>
                <w:lang w:bidi="ar"/>
              </w:rPr>
              <w:t>配置：电动剪扩器*1把、充电器*1个、背带*1根，电池*2块。</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rPr>
          <w:trHeight w:val="2189" w:hRule="atLeast"/>
          <w:jc w:val="center"/>
        </w:trPr>
        <w:tc>
          <w:tcPr>
            <w:tcW w:w="790" w:type="dxa"/>
            <w:vAlign w:val="center"/>
          </w:tcPr>
          <w:p>
            <w:pPr>
              <w:spacing w:beforeLines="0" w:afterLines="0"/>
              <w:jc w:val="center"/>
              <w:rPr>
                <w:rFonts w:hint="eastAsia" w:asciiTheme="minorEastAsia" w:hAnsiTheme="minorEastAsia" w:eastAsiaTheme="minorEastAsia" w:cstheme="minorEastAsia"/>
                <w:color w:val="000000"/>
                <w:kern w:val="2"/>
                <w:sz w:val="21"/>
                <w:szCs w:val="21"/>
                <w:lang w:val="en-US" w:eastAsia="zh-CN" w:bidi="ar-SA"/>
              </w:rPr>
            </w:pPr>
            <w:r>
              <w:rPr>
                <w:rFonts w:hint="eastAsia" w:asciiTheme="minorEastAsia" w:hAnsiTheme="minorEastAsia" w:eastAsiaTheme="minorEastAsia" w:cstheme="minorEastAsia"/>
                <w:color w:val="000000"/>
                <w:sz w:val="21"/>
                <w:szCs w:val="21"/>
              </w:rPr>
              <w:t>液压破拆工具组</w:t>
            </w:r>
          </w:p>
        </w:tc>
        <w:tc>
          <w:tcPr>
            <w:tcW w:w="555" w:type="dxa"/>
            <w:vAlign w:val="center"/>
          </w:tcPr>
          <w:p>
            <w:pPr>
              <w:spacing w:beforeLines="0" w:afterLines="0"/>
              <w:jc w:val="center"/>
              <w:rPr>
                <w:rFonts w:hint="eastAsia" w:asciiTheme="minorEastAsia" w:hAnsiTheme="minorEastAsia" w:eastAsiaTheme="minorEastAsia" w:cstheme="minorEastAsia"/>
                <w:color w:val="000000"/>
                <w:kern w:val="2"/>
                <w:sz w:val="21"/>
                <w:szCs w:val="21"/>
                <w:lang w:val="en-US" w:eastAsia="zh-CN" w:bidi="ar-SA"/>
              </w:rPr>
            </w:pPr>
            <w:r>
              <w:rPr>
                <w:rFonts w:hint="eastAsia" w:asciiTheme="minorEastAsia" w:hAnsiTheme="minorEastAsia" w:eastAsiaTheme="minorEastAsia" w:cstheme="minorEastAsia"/>
                <w:color w:val="000000"/>
                <w:sz w:val="21"/>
                <w:szCs w:val="21"/>
              </w:rPr>
              <w:t>台</w:t>
            </w:r>
          </w:p>
        </w:tc>
        <w:tc>
          <w:tcPr>
            <w:tcW w:w="495" w:type="dxa"/>
            <w:vAlign w:val="center"/>
          </w:tcPr>
          <w:p>
            <w:pPr>
              <w:spacing w:beforeLines="0" w:afterLines="0"/>
              <w:jc w:val="center"/>
              <w:rPr>
                <w:rFonts w:hint="eastAsia" w:asciiTheme="minorEastAsia" w:hAnsiTheme="minorEastAsia" w:eastAsiaTheme="minorEastAsia" w:cstheme="minorEastAsia"/>
                <w:color w:val="000000"/>
                <w:kern w:val="2"/>
                <w:sz w:val="21"/>
                <w:szCs w:val="21"/>
                <w:lang w:val="en-US" w:eastAsia="zh-CN" w:bidi="ar-SA"/>
              </w:rPr>
            </w:pPr>
            <w:r>
              <w:rPr>
                <w:rFonts w:hint="eastAsia" w:asciiTheme="minorEastAsia" w:hAnsiTheme="minorEastAsia" w:eastAsiaTheme="minorEastAsia" w:cstheme="minorEastAsia"/>
                <w:color w:val="000000"/>
                <w:sz w:val="21"/>
                <w:szCs w:val="21"/>
              </w:rPr>
              <w:t>3</w:t>
            </w:r>
          </w:p>
        </w:tc>
        <w:tc>
          <w:tcPr>
            <w:tcW w:w="8899" w:type="dxa"/>
            <w:vAlign w:val="center"/>
          </w:tcPr>
          <w:p>
            <w:pPr>
              <w:widowControl/>
              <w:jc w:val="left"/>
              <w:textAlignment w:val="center"/>
              <w:rPr>
                <w:rFonts w:hint="eastAsia" w:asciiTheme="minorEastAsia" w:hAnsiTheme="minorEastAsia" w:eastAsiaTheme="minorEastAsia" w:cstheme="minorEastAsia"/>
                <w:color w:val="000000"/>
                <w:kern w:val="0"/>
                <w:sz w:val="21"/>
                <w:szCs w:val="21"/>
                <w:lang w:eastAsia="zh-CN" w:bidi="ar"/>
              </w:rPr>
            </w:pPr>
            <w:r>
              <w:rPr>
                <w:rFonts w:hint="eastAsia" w:asciiTheme="minorEastAsia" w:hAnsiTheme="minorEastAsia" w:eastAsiaTheme="minorEastAsia" w:cstheme="minorEastAsia"/>
                <w:color w:val="000000"/>
                <w:kern w:val="0"/>
                <w:sz w:val="21"/>
                <w:szCs w:val="21"/>
                <w:lang w:bidi="ar"/>
              </w:rPr>
              <w:t>1</w:t>
            </w:r>
            <w:r>
              <w:rPr>
                <w:rFonts w:hint="eastAsia" w:asciiTheme="minorEastAsia" w:hAnsiTheme="minorEastAsia" w:eastAsiaTheme="minorEastAsia" w:cstheme="minorEastAsia"/>
                <w:color w:val="000000"/>
                <w:kern w:val="0"/>
                <w:sz w:val="21"/>
                <w:szCs w:val="21"/>
                <w:lang w:eastAsia="zh-CN" w:bidi="ar"/>
              </w:rPr>
              <w:t>、</w:t>
            </w:r>
            <w:r>
              <w:rPr>
                <w:rFonts w:hint="eastAsia" w:asciiTheme="minorEastAsia" w:hAnsiTheme="minorEastAsia" w:eastAsiaTheme="minorEastAsia" w:cstheme="minorEastAsia"/>
                <w:color w:val="000000"/>
                <w:kern w:val="0"/>
                <w:sz w:val="21"/>
                <w:szCs w:val="21"/>
                <w:lang w:bidi="ar"/>
              </w:rPr>
              <w:t>主要用途：建筑倒塌、交通事故等现场剪切、扩张、撑顶作业</w:t>
            </w:r>
            <w:r>
              <w:rPr>
                <w:rFonts w:hint="eastAsia" w:asciiTheme="minorEastAsia" w:hAnsiTheme="minorEastAsia" w:eastAsiaTheme="minorEastAsia" w:cstheme="minorEastAsia"/>
                <w:color w:val="000000"/>
                <w:kern w:val="0"/>
                <w:sz w:val="21"/>
                <w:szCs w:val="21"/>
                <w:lang w:eastAsia="zh-CN" w:bidi="ar"/>
              </w:rPr>
              <w:t>；</w:t>
            </w:r>
          </w:p>
          <w:p>
            <w:pPr>
              <w:widowControl/>
              <w:jc w:val="left"/>
              <w:textAlignment w:val="center"/>
              <w:rPr>
                <w:rFonts w:hint="eastAsia" w:asciiTheme="minorEastAsia" w:hAnsiTheme="minorEastAsia" w:eastAsiaTheme="minorEastAsia" w:cstheme="minorEastAsia"/>
                <w:color w:val="000000"/>
                <w:kern w:val="0"/>
                <w:sz w:val="21"/>
                <w:szCs w:val="21"/>
                <w:lang w:eastAsia="zh-CN" w:bidi="ar"/>
              </w:rPr>
            </w:pPr>
            <w:r>
              <w:rPr>
                <w:rFonts w:hint="eastAsia" w:asciiTheme="minorEastAsia" w:hAnsiTheme="minorEastAsia" w:eastAsiaTheme="minorEastAsia" w:cstheme="minorEastAsia"/>
                <w:color w:val="000000"/>
                <w:kern w:val="0"/>
                <w:sz w:val="21"/>
                <w:szCs w:val="21"/>
                <w:lang w:bidi="ar"/>
              </w:rPr>
              <w:t>2</w:t>
            </w:r>
            <w:r>
              <w:rPr>
                <w:rFonts w:hint="eastAsia" w:asciiTheme="minorEastAsia" w:hAnsiTheme="minorEastAsia" w:eastAsiaTheme="minorEastAsia" w:cstheme="minorEastAsia"/>
                <w:color w:val="000000"/>
                <w:kern w:val="0"/>
                <w:sz w:val="21"/>
                <w:szCs w:val="21"/>
                <w:lang w:eastAsia="zh-CN" w:bidi="ar"/>
              </w:rPr>
              <w:t>、</w:t>
            </w:r>
            <w:r>
              <w:rPr>
                <w:rFonts w:hint="eastAsia" w:asciiTheme="minorEastAsia" w:hAnsiTheme="minorEastAsia" w:eastAsiaTheme="minorEastAsia" w:cstheme="minorEastAsia"/>
                <w:color w:val="000000"/>
                <w:kern w:val="0"/>
                <w:sz w:val="21"/>
                <w:szCs w:val="21"/>
                <w:lang w:bidi="ar"/>
              </w:rPr>
              <w:t>性能要求：全套产品为同一品牌产品，性能符合《液压破拆工具通用技术条件》GB/T17906要求。接口采用平头轴心单接口，可带压插拔，便于清洁</w:t>
            </w:r>
            <w:r>
              <w:rPr>
                <w:rFonts w:hint="eastAsia" w:asciiTheme="minorEastAsia" w:hAnsiTheme="minorEastAsia" w:eastAsiaTheme="minorEastAsia" w:cstheme="minorEastAsia"/>
                <w:color w:val="000000"/>
                <w:kern w:val="0"/>
                <w:sz w:val="21"/>
                <w:szCs w:val="21"/>
                <w:lang w:eastAsia="zh-CN" w:bidi="ar"/>
              </w:rPr>
              <w:t>；</w:t>
            </w:r>
          </w:p>
          <w:p>
            <w:pPr>
              <w:widowControl/>
              <w:jc w:val="left"/>
              <w:textAlignment w:val="center"/>
              <w:rPr>
                <w:rFonts w:hint="eastAsia" w:asciiTheme="minorEastAsia" w:hAnsiTheme="minorEastAsia" w:eastAsiaTheme="minorEastAsia" w:cstheme="minorEastAsia"/>
                <w:color w:val="000000"/>
                <w:kern w:val="0"/>
                <w:sz w:val="21"/>
                <w:szCs w:val="21"/>
                <w:lang w:eastAsia="zh-CN" w:bidi="ar"/>
              </w:rPr>
            </w:pPr>
            <w:r>
              <w:rPr>
                <w:rFonts w:hint="eastAsia" w:asciiTheme="minorEastAsia" w:hAnsiTheme="minorEastAsia" w:eastAsiaTheme="minorEastAsia" w:cstheme="minorEastAsia"/>
                <w:color w:val="000000"/>
                <w:kern w:val="0"/>
                <w:sz w:val="21"/>
                <w:szCs w:val="21"/>
                <w:lang w:bidi="ar"/>
              </w:rPr>
              <w:t>3</w:t>
            </w:r>
            <w:r>
              <w:rPr>
                <w:rFonts w:hint="eastAsia" w:asciiTheme="minorEastAsia" w:hAnsiTheme="minorEastAsia" w:eastAsiaTheme="minorEastAsia" w:cstheme="minorEastAsia"/>
                <w:color w:val="000000"/>
                <w:kern w:val="0"/>
                <w:sz w:val="21"/>
                <w:szCs w:val="21"/>
                <w:lang w:eastAsia="zh-CN" w:bidi="ar"/>
              </w:rPr>
              <w:t>、</w:t>
            </w:r>
            <w:r>
              <w:rPr>
                <w:rFonts w:hint="eastAsia" w:asciiTheme="minorEastAsia" w:hAnsiTheme="minorEastAsia" w:eastAsiaTheme="minorEastAsia" w:cstheme="minorEastAsia"/>
                <w:color w:val="000000"/>
                <w:kern w:val="0"/>
                <w:sz w:val="21"/>
                <w:szCs w:val="21"/>
                <w:lang w:bidi="ar"/>
              </w:rPr>
              <w:t>双输出倍速机动泵：能同时连接两款设备同时使用,可带压操作、倍速液压阀门设计、可供各种大型、超大型液压工具正常使用。机器外围应为框架式结构，防磕碰，可拎提；工作压力≥72Mpa；高压模式流量≥0.70L，倍速模式流量≥1.2L/min；液压油油箱容积≥4L；重量≤22kg；配备5米以上平头轴心单管单接口软管2套（两种醒目配色）</w:t>
            </w:r>
            <w:r>
              <w:rPr>
                <w:rFonts w:hint="eastAsia" w:asciiTheme="minorEastAsia" w:hAnsiTheme="minorEastAsia" w:eastAsiaTheme="minorEastAsia" w:cstheme="minorEastAsia"/>
                <w:color w:val="000000"/>
                <w:kern w:val="0"/>
                <w:sz w:val="21"/>
                <w:szCs w:val="21"/>
                <w:lang w:eastAsia="zh-CN" w:bidi="ar"/>
              </w:rPr>
              <w:t>；</w:t>
            </w:r>
          </w:p>
          <w:p>
            <w:pPr>
              <w:widowControl/>
              <w:jc w:val="left"/>
              <w:textAlignment w:val="center"/>
              <w:rPr>
                <w:rFonts w:hint="eastAsia" w:asciiTheme="minorEastAsia" w:hAnsiTheme="minorEastAsia" w:eastAsiaTheme="minorEastAsia" w:cstheme="minorEastAsia"/>
                <w:color w:val="000000"/>
                <w:kern w:val="0"/>
                <w:sz w:val="21"/>
                <w:szCs w:val="21"/>
                <w:lang w:eastAsia="zh-CN" w:bidi="ar"/>
              </w:rPr>
            </w:pPr>
            <w:r>
              <w:rPr>
                <w:rFonts w:hint="eastAsia" w:asciiTheme="minorEastAsia" w:hAnsiTheme="minorEastAsia" w:eastAsiaTheme="minorEastAsia" w:cstheme="minorEastAsia"/>
                <w:color w:val="000000"/>
                <w:kern w:val="0"/>
                <w:sz w:val="21"/>
                <w:szCs w:val="21"/>
                <w:lang w:bidi="ar"/>
              </w:rPr>
              <w:t>4</w:t>
            </w:r>
            <w:r>
              <w:rPr>
                <w:rFonts w:hint="eastAsia" w:asciiTheme="minorEastAsia" w:hAnsiTheme="minorEastAsia" w:eastAsiaTheme="minorEastAsia" w:cstheme="minorEastAsia"/>
                <w:color w:val="000000"/>
                <w:kern w:val="0"/>
                <w:sz w:val="21"/>
                <w:szCs w:val="21"/>
                <w:lang w:eastAsia="zh-CN" w:bidi="ar"/>
              </w:rPr>
              <w:t>、</w:t>
            </w:r>
            <w:r>
              <w:rPr>
                <w:rFonts w:hint="eastAsia" w:asciiTheme="minorEastAsia" w:hAnsiTheme="minorEastAsia" w:eastAsiaTheme="minorEastAsia" w:cstheme="minorEastAsia"/>
                <w:color w:val="000000"/>
                <w:kern w:val="0"/>
                <w:sz w:val="21"/>
                <w:szCs w:val="21"/>
                <w:lang w:bidi="ar"/>
              </w:rPr>
              <w:t>液压剪切器：具有切断、剪切金属结构、管道、异型钢材和钢板等功能。工具为无尾管、单管单接平头轴心接口设计，便于清洁、可带压操作，一按到位。手提把应带有LED照明系统，可为救援人员提供持久照明。配置360°旋转机械手，可进行多角度剪切作业。缸体中心螺栓应为扁平式机械齿轮结构设计，可伸入更狭小空间进行剪切救援作业。鹰嘴式刀头设计、剪切刀口均为双刀刃设计、开口距离更大、剪切能力更强；工作压力≥72Mpa；剪切圆钢直径（Q235材料）≥35mm、剪切钢板厚度≥16mm；开口距离≥320mm；重量≤14.8kg</w:t>
            </w:r>
            <w:r>
              <w:rPr>
                <w:rFonts w:hint="eastAsia" w:asciiTheme="minorEastAsia" w:hAnsiTheme="minorEastAsia" w:eastAsiaTheme="minorEastAsia" w:cstheme="minorEastAsia"/>
                <w:color w:val="000000"/>
                <w:kern w:val="0"/>
                <w:sz w:val="21"/>
                <w:szCs w:val="21"/>
                <w:lang w:eastAsia="zh-CN" w:bidi="ar"/>
              </w:rPr>
              <w:t>；</w:t>
            </w:r>
          </w:p>
          <w:p>
            <w:pPr>
              <w:widowControl/>
              <w:jc w:val="left"/>
              <w:textAlignment w:val="center"/>
              <w:rPr>
                <w:rFonts w:hint="eastAsia" w:asciiTheme="minorEastAsia" w:hAnsiTheme="minorEastAsia" w:eastAsiaTheme="minorEastAsia" w:cstheme="minorEastAsia"/>
                <w:color w:val="000000"/>
                <w:kern w:val="0"/>
                <w:sz w:val="21"/>
                <w:szCs w:val="21"/>
                <w:lang w:eastAsia="zh-CN" w:bidi="ar"/>
              </w:rPr>
            </w:pPr>
            <w:r>
              <w:rPr>
                <w:rFonts w:hint="eastAsia" w:asciiTheme="minorEastAsia" w:hAnsiTheme="minorEastAsia" w:eastAsiaTheme="minorEastAsia" w:cstheme="minorEastAsia"/>
                <w:color w:val="000000"/>
                <w:kern w:val="0"/>
                <w:sz w:val="21"/>
                <w:szCs w:val="21"/>
                <w:lang w:bidi="ar"/>
              </w:rPr>
              <w:t>5、液压剪扩器：应有剪切、扩张、撕裂和牵拉等功能。工具应为无尾管、单管单接平头轴心接口设计，便于清洁、可带压操作，一按到位。手提把应带有LED照明系统，可为救援人员提供持久照明。应配置360°旋转机械手把设计，可进行多角度剪切和扩张作业；剪扩器刀口均为双刀刃设计；工作压力≥72Mpa；剪切圆钢直径（Q235材料）≥35mm、剪切钢板厚度≥15mm；扩张距离≥370mm；重量≤14.8kg</w:t>
            </w:r>
            <w:r>
              <w:rPr>
                <w:rFonts w:hint="eastAsia" w:asciiTheme="minorEastAsia" w:hAnsiTheme="minorEastAsia" w:eastAsiaTheme="minorEastAsia" w:cstheme="minorEastAsia"/>
                <w:color w:val="000000"/>
                <w:kern w:val="0"/>
                <w:sz w:val="21"/>
                <w:szCs w:val="21"/>
                <w:lang w:eastAsia="zh-CN" w:bidi="ar"/>
              </w:rPr>
              <w:t>；</w:t>
            </w:r>
          </w:p>
          <w:p>
            <w:pPr>
              <w:widowControl/>
              <w:jc w:val="left"/>
              <w:textAlignment w:val="center"/>
              <w:rPr>
                <w:rFonts w:hint="eastAsia" w:asciiTheme="minorEastAsia" w:hAnsiTheme="minorEastAsia" w:eastAsiaTheme="minorEastAsia" w:cstheme="minorEastAsia"/>
                <w:color w:val="000000"/>
                <w:kern w:val="0"/>
                <w:sz w:val="21"/>
                <w:szCs w:val="21"/>
                <w:lang w:eastAsia="zh-CN" w:bidi="ar"/>
              </w:rPr>
            </w:pPr>
            <w:r>
              <w:rPr>
                <w:rFonts w:hint="eastAsia" w:asciiTheme="minorEastAsia" w:hAnsiTheme="minorEastAsia" w:eastAsiaTheme="minorEastAsia" w:cstheme="minorEastAsia"/>
                <w:color w:val="000000"/>
                <w:kern w:val="0"/>
                <w:sz w:val="21"/>
                <w:szCs w:val="21"/>
                <w:lang w:bidi="ar"/>
              </w:rPr>
              <w:t>6、液压扩张器：应具有扩张、撕裂、夹持等功能。工具应为无尾管、单管单接平头轴心接口设计，便于清洁、可带压操作，一按到位。手提把应带有LED照明系统，可为救援人员提供持久照明。应配撕裂、开门工具头各一副。具有撕裂、牵拉、开门、牵引等功能。可随意更换；工作压力≥72Mpa；扩张距离≥720mm；额定扩张力≥55-68KN；重量≤17kg</w:t>
            </w:r>
            <w:r>
              <w:rPr>
                <w:rFonts w:hint="eastAsia" w:asciiTheme="minorEastAsia" w:hAnsiTheme="minorEastAsia" w:eastAsiaTheme="minorEastAsia" w:cstheme="minorEastAsia"/>
                <w:color w:val="000000"/>
                <w:kern w:val="0"/>
                <w:sz w:val="21"/>
                <w:szCs w:val="21"/>
                <w:lang w:eastAsia="zh-CN" w:bidi="ar"/>
              </w:rPr>
              <w:t>；</w:t>
            </w:r>
          </w:p>
          <w:p>
            <w:pPr>
              <w:widowControl/>
              <w:jc w:val="left"/>
              <w:textAlignment w:val="center"/>
              <w:rPr>
                <w:rFonts w:hint="eastAsia" w:asciiTheme="minorEastAsia" w:hAnsiTheme="minorEastAsia" w:eastAsiaTheme="minorEastAsia" w:cstheme="minorEastAsia"/>
                <w:color w:val="000000"/>
                <w:kern w:val="0"/>
                <w:sz w:val="21"/>
                <w:szCs w:val="21"/>
                <w:lang w:eastAsia="zh-CN" w:bidi="ar"/>
              </w:rPr>
            </w:pPr>
            <w:r>
              <w:rPr>
                <w:rFonts w:hint="eastAsia" w:asciiTheme="minorEastAsia" w:hAnsiTheme="minorEastAsia" w:eastAsiaTheme="minorEastAsia" w:cstheme="minorEastAsia"/>
                <w:color w:val="000000"/>
                <w:kern w:val="0"/>
                <w:sz w:val="21"/>
                <w:szCs w:val="21"/>
                <w:lang w:bidi="ar"/>
              </w:rPr>
              <w:t>7、单级液压撑顶器：应具有移动障碍物、撑顶物体、创造救援通道及保持物体稳定的功能。工具应为无尾管、单管单接平头轴心接口设计，便于清洁、可带压操作，一按到位。手提把应带有LED照明系统，可为救援人员提供持久照明。此外顶杆端头带有激光对准装置，撑顶作业时可精准定位；工作压力≥72Mpa；最大撑顶力≥145kN；作业范围550-900mm 、撑顶行程350mm；质量≤12kg</w:t>
            </w:r>
            <w:r>
              <w:rPr>
                <w:rFonts w:hint="eastAsia" w:asciiTheme="minorEastAsia" w:hAnsiTheme="minorEastAsia" w:eastAsiaTheme="minorEastAsia" w:cstheme="minorEastAsia"/>
                <w:color w:val="000000"/>
                <w:kern w:val="0"/>
                <w:sz w:val="21"/>
                <w:szCs w:val="21"/>
                <w:lang w:eastAsia="zh-CN" w:bidi="ar"/>
              </w:rPr>
              <w:t>；</w:t>
            </w:r>
          </w:p>
          <w:p>
            <w:pPr>
              <w:widowControl/>
              <w:jc w:val="left"/>
              <w:textAlignment w:val="center"/>
              <w:rPr>
                <w:rFonts w:hint="eastAsia" w:asciiTheme="minorEastAsia" w:hAnsiTheme="minorEastAsia" w:eastAsiaTheme="minorEastAsia" w:cstheme="minorEastAsia"/>
                <w:color w:val="000000"/>
                <w:kern w:val="0"/>
                <w:sz w:val="21"/>
                <w:szCs w:val="21"/>
                <w:lang w:bidi="ar"/>
              </w:rPr>
            </w:pPr>
            <w:r>
              <w:rPr>
                <w:rFonts w:hint="eastAsia" w:asciiTheme="minorEastAsia" w:hAnsiTheme="minorEastAsia" w:eastAsiaTheme="minorEastAsia" w:cstheme="minorEastAsia"/>
                <w:color w:val="000000"/>
                <w:kern w:val="0"/>
                <w:sz w:val="21"/>
                <w:szCs w:val="21"/>
                <w:lang w:bidi="ar"/>
              </w:rPr>
              <w:t>8</w:t>
            </w:r>
            <w:r>
              <w:rPr>
                <w:rFonts w:hint="eastAsia" w:asciiTheme="minorEastAsia" w:hAnsiTheme="minorEastAsia" w:eastAsiaTheme="minorEastAsia" w:cstheme="minorEastAsia"/>
                <w:color w:val="000000"/>
                <w:kern w:val="0"/>
                <w:sz w:val="21"/>
                <w:szCs w:val="21"/>
                <w:lang w:eastAsia="zh-CN" w:bidi="ar"/>
              </w:rPr>
              <w:t>、</w:t>
            </w:r>
            <w:r>
              <w:rPr>
                <w:rFonts w:hint="eastAsia" w:asciiTheme="minorEastAsia" w:hAnsiTheme="minorEastAsia" w:eastAsiaTheme="minorEastAsia" w:cstheme="minorEastAsia"/>
                <w:color w:val="000000"/>
                <w:kern w:val="0"/>
                <w:sz w:val="21"/>
                <w:szCs w:val="21"/>
                <w:lang w:bidi="ar"/>
              </w:rPr>
              <w:t>手动液压泵：无需燃油或电力，手动操作即可产生液压动力，可高低压自由转换；接口应为平头轴心单接口设计，便于清洁、可带压操作，一按到位，手柄配有延长杆设计，手动泵配有限位加压手把，防止打压时磕碰泵体，额定工作压力≥72MPa；液压油油箱容积≥2.0L，低压输出压5~10MPa；高压流量≥1.5ml/次，低压流量 ≥10ml/次，最大手柄力 ≤350N；重量≤10kg。</w:t>
            </w:r>
          </w:p>
          <w:p>
            <w:pPr>
              <w:widowControl/>
              <w:jc w:val="left"/>
              <w:textAlignment w:val="center"/>
              <w:rPr>
                <w:rFonts w:hint="eastAsia" w:asciiTheme="minorEastAsia" w:hAnsiTheme="minorEastAsia" w:eastAsiaTheme="minorEastAsia" w:cstheme="minorEastAsia"/>
                <w:color w:val="000000"/>
                <w:kern w:val="0"/>
                <w:sz w:val="21"/>
                <w:szCs w:val="21"/>
                <w:lang w:eastAsia="zh-CN" w:bidi="ar"/>
              </w:rPr>
            </w:pPr>
            <w:r>
              <w:rPr>
                <w:rFonts w:hint="eastAsia" w:asciiTheme="minorEastAsia" w:hAnsiTheme="minorEastAsia" w:eastAsiaTheme="minorEastAsia" w:cstheme="minorEastAsia"/>
                <w:color w:val="000000"/>
                <w:kern w:val="0"/>
                <w:sz w:val="21"/>
                <w:szCs w:val="21"/>
                <w:lang w:bidi="ar"/>
              </w:rPr>
              <w:t>9、混凝土破碎剪切器：集粉碎混凝土和剪切钢筋功能于一体，可轻松、可靠地破碎和压碎砖块，可轻松剪切钢结构，破碎中产生灰尘少，适用狭小救援空间；工作压力：≥720巴，破碎开口距离：≥340MM,破碎能力：≥185MM（C30 混凝土楼板）；剪切开口距离：≥123MM；剪切能力(Q235A 圆钢)：≥ Φ34mm，（HRB400 热轧带肋钢筋）：≥Φ26mm</w:t>
            </w:r>
            <w:r>
              <w:rPr>
                <w:rFonts w:hint="eastAsia" w:asciiTheme="minorEastAsia" w:hAnsiTheme="minorEastAsia" w:eastAsiaTheme="minorEastAsia" w:cstheme="minorEastAsia"/>
                <w:color w:val="000000"/>
                <w:kern w:val="0"/>
                <w:sz w:val="21"/>
                <w:szCs w:val="21"/>
                <w:lang w:eastAsia="zh-CN" w:bidi="ar"/>
              </w:rPr>
              <w:t>；</w:t>
            </w:r>
            <w:r>
              <w:rPr>
                <w:rFonts w:hint="eastAsia" w:asciiTheme="minorEastAsia" w:hAnsiTheme="minorEastAsia" w:eastAsiaTheme="minorEastAsia" w:cstheme="minorEastAsia"/>
                <w:color w:val="000000"/>
                <w:kern w:val="0"/>
                <w:sz w:val="21"/>
                <w:szCs w:val="21"/>
                <w:lang w:bidi="ar"/>
              </w:rPr>
              <w:t>配有照明系统：破碎器的把手上装有不小于6个LED灯珠制成的照明灯，供电方式1节5号电池；重量：≤16KG</w:t>
            </w:r>
            <w:r>
              <w:rPr>
                <w:rFonts w:hint="eastAsia" w:asciiTheme="minorEastAsia" w:hAnsiTheme="minorEastAsia" w:eastAsiaTheme="minorEastAsia" w:cstheme="minorEastAsia"/>
                <w:color w:val="000000"/>
                <w:kern w:val="0"/>
                <w:sz w:val="21"/>
                <w:szCs w:val="21"/>
                <w:lang w:eastAsia="zh-CN" w:bidi="ar"/>
              </w:rPr>
              <w:t>；</w:t>
            </w:r>
          </w:p>
          <w:p>
            <w:pPr>
              <w:widowControl/>
              <w:jc w:val="left"/>
              <w:textAlignment w:val="center"/>
              <w:rPr>
                <w:rFonts w:hint="eastAsia" w:asciiTheme="minorEastAsia" w:hAnsiTheme="minorEastAsia" w:eastAsiaTheme="minorEastAsia" w:cstheme="minorEastAsia"/>
                <w:color w:val="000000"/>
                <w:kern w:val="0"/>
                <w:sz w:val="21"/>
                <w:szCs w:val="21"/>
                <w:lang w:val="en-US" w:eastAsia="zh-CN" w:bidi="ar"/>
              </w:rPr>
            </w:pPr>
            <w:r>
              <w:rPr>
                <w:rFonts w:hint="eastAsia" w:asciiTheme="minorEastAsia" w:hAnsiTheme="minorEastAsia" w:eastAsiaTheme="minorEastAsia" w:cstheme="minorEastAsia"/>
                <w:color w:val="000000"/>
                <w:kern w:val="0"/>
                <w:sz w:val="21"/>
                <w:szCs w:val="21"/>
                <w:lang w:bidi="ar"/>
              </w:rPr>
              <w:t>10</w:t>
            </w:r>
            <w:r>
              <w:rPr>
                <w:rFonts w:hint="eastAsia" w:asciiTheme="minorEastAsia" w:hAnsiTheme="minorEastAsia" w:eastAsiaTheme="minorEastAsia" w:cstheme="minorEastAsia"/>
                <w:color w:val="000000"/>
                <w:kern w:val="0"/>
                <w:sz w:val="21"/>
                <w:szCs w:val="21"/>
                <w:lang w:eastAsia="zh-CN" w:bidi="ar"/>
              </w:rPr>
              <w:t>、</w:t>
            </w:r>
            <w:r>
              <w:rPr>
                <w:rFonts w:hint="eastAsia" w:asciiTheme="minorEastAsia" w:hAnsiTheme="minorEastAsia" w:eastAsiaTheme="minorEastAsia" w:cstheme="minorEastAsia"/>
                <w:color w:val="000000"/>
                <w:kern w:val="0"/>
                <w:sz w:val="21"/>
                <w:szCs w:val="21"/>
                <w:lang w:bidi="ar"/>
              </w:rPr>
              <w:t>提供检测报告。</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rPr>
          <w:trHeight w:val="2189" w:hRule="atLeast"/>
          <w:jc w:val="center"/>
        </w:trPr>
        <w:tc>
          <w:tcPr>
            <w:tcW w:w="790" w:type="dxa"/>
            <w:vAlign w:val="center"/>
          </w:tcPr>
          <w:p>
            <w:pPr>
              <w:spacing w:beforeLines="0" w:afterLines="0"/>
              <w:jc w:val="center"/>
              <w:rPr>
                <w:rFonts w:hint="eastAsia" w:asciiTheme="minorEastAsia" w:hAnsiTheme="minorEastAsia" w:eastAsiaTheme="minorEastAsia" w:cstheme="minorEastAsia"/>
                <w:color w:val="000000"/>
                <w:kern w:val="2"/>
                <w:sz w:val="21"/>
                <w:szCs w:val="21"/>
                <w:lang w:val="en-US" w:eastAsia="zh-CN" w:bidi="ar-SA"/>
              </w:rPr>
            </w:pPr>
            <w:r>
              <w:rPr>
                <w:rFonts w:hint="eastAsia" w:asciiTheme="minorEastAsia" w:hAnsiTheme="minorEastAsia" w:eastAsiaTheme="minorEastAsia" w:cstheme="minorEastAsia"/>
                <w:color w:val="000000"/>
                <w:sz w:val="21"/>
                <w:szCs w:val="21"/>
              </w:rPr>
              <w:t>机动链锯</w:t>
            </w:r>
          </w:p>
        </w:tc>
        <w:tc>
          <w:tcPr>
            <w:tcW w:w="555" w:type="dxa"/>
            <w:vAlign w:val="center"/>
          </w:tcPr>
          <w:p>
            <w:pPr>
              <w:spacing w:beforeLines="0" w:afterLines="0"/>
              <w:jc w:val="center"/>
              <w:rPr>
                <w:rFonts w:hint="eastAsia" w:asciiTheme="minorEastAsia" w:hAnsiTheme="minorEastAsia" w:eastAsiaTheme="minorEastAsia" w:cstheme="minorEastAsia"/>
                <w:color w:val="000000"/>
                <w:kern w:val="2"/>
                <w:sz w:val="21"/>
                <w:szCs w:val="21"/>
                <w:lang w:val="en-US" w:eastAsia="zh-CN" w:bidi="ar-SA"/>
              </w:rPr>
            </w:pPr>
            <w:r>
              <w:rPr>
                <w:rFonts w:hint="eastAsia" w:asciiTheme="minorEastAsia" w:hAnsiTheme="minorEastAsia" w:eastAsiaTheme="minorEastAsia" w:cstheme="minorEastAsia"/>
                <w:color w:val="000000"/>
                <w:sz w:val="21"/>
                <w:szCs w:val="21"/>
              </w:rPr>
              <w:t>台</w:t>
            </w:r>
          </w:p>
        </w:tc>
        <w:tc>
          <w:tcPr>
            <w:tcW w:w="495" w:type="dxa"/>
            <w:vAlign w:val="center"/>
          </w:tcPr>
          <w:p>
            <w:pPr>
              <w:spacing w:beforeLines="0" w:afterLines="0"/>
              <w:jc w:val="center"/>
              <w:rPr>
                <w:rFonts w:hint="eastAsia" w:asciiTheme="minorEastAsia" w:hAnsiTheme="minorEastAsia" w:eastAsiaTheme="minorEastAsia" w:cstheme="minorEastAsia"/>
                <w:color w:val="000000"/>
                <w:kern w:val="2"/>
                <w:sz w:val="21"/>
                <w:szCs w:val="21"/>
                <w:lang w:val="en-US" w:eastAsia="zh-CN" w:bidi="ar-SA"/>
              </w:rPr>
            </w:pPr>
            <w:r>
              <w:rPr>
                <w:rFonts w:hint="eastAsia" w:asciiTheme="minorEastAsia" w:hAnsiTheme="minorEastAsia" w:eastAsiaTheme="minorEastAsia" w:cstheme="minorEastAsia"/>
                <w:color w:val="000000"/>
                <w:sz w:val="21"/>
                <w:szCs w:val="21"/>
              </w:rPr>
              <w:t>3</w:t>
            </w:r>
          </w:p>
        </w:tc>
        <w:tc>
          <w:tcPr>
            <w:tcW w:w="8899" w:type="dxa"/>
            <w:vAlign w:val="center"/>
          </w:tcPr>
          <w:p>
            <w:pPr>
              <w:widowControl/>
              <w:jc w:val="left"/>
              <w:textAlignment w:val="center"/>
              <w:rPr>
                <w:rFonts w:hint="eastAsia" w:asciiTheme="minorEastAsia" w:hAnsiTheme="minorEastAsia" w:eastAsiaTheme="minorEastAsia" w:cstheme="minorEastAsia"/>
                <w:color w:val="000000"/>
                <w:kern w:val="0"/>
                <w:sz w:val="21"/>
                <w:szCs w:val="21"/>
                <w:lang w:bidi="ar"/>
              </w:rPr>
            </w:pPr>
            <w:r>
              <w:rPr>
                <w:rFonts w:hint="eastAsia" w:asciiTheme="minorEastAsia" w:hAnsiTheme="minorEastAsia" w:eastAsiaTheme="minorEastAsia" w:cstheme="minorEastAsia"/>
                <w:color w:val="000000"/>
                <w:kern w:val="0"/>
                <w:sz w:val="21"/>
                <w:szCs w:val="21"/>
                <w:lang w:bidi="ar"/>
              </w:rPr>
              <w:t>1、发动机排量：≥45cc；</w:t>
            </w:r>
          </w:p>
          <w:p>
            <w:pPr>
              <w:widowControl/>
              <w:jc w:val="left"/>
              <w:textAlignment w:val="center"/>
              <w:rPr>
                <w:rFonts w:hint="eastAsia" w:asciiTheme="minorEastAsia" w:hAnsiTheme="minorEastAsia" w:eastAsiaTheme="minorEastAsia" w:cstheme="minorEastAsia"/>
                <w:color w:val="000000"/>
                <w:kern w:val="0"/>
                <w:sz w:val="21"/>
                <w:szCs w:val="21"/>
                <w:lang w:bidi="ar"/>
              </w:rPr>
            </w:pPr>
            <w:r>
              <w:rPr>
                <w:rFonts w:hint="eastAsia" w:asciiTheme="minorEastAsia" w:hAnsiTheme="minorEastAsia" w:eastAsiaTheme="minorEastAsia" w:cstheme="minorEastAsia"/>
                <w:color w:val="000000"/>
                <w:kern w:val="0"/>
                <w:sz w:val="21"/>
                <w:szCs w:val="21"/>
                <w:lang w:bidi="ar"/>
              </w:rPr>
              <w:t>2、怠速转速：≥2700rpm/min；</w:t>
            </w:r>
          </w:p>
          <w:p>
            <w:pPr>
              <w:widowControl/>
              <w:jc w:val="left"/>
              <w:textAlignment w:val="center"/>
              <w:rPr>
                <w:rFonts w:hint="eastAsia" w:asciiTheme="minorEastAsia" w:hAnsiTheme="minorEastAsia" w:eastAsiaTheme="minorEastAsia" w:cstheme="minorEastAsia"/>
                <w:color w:val="000000"/>
                <w:kern w:val="0"/>
                <w:sz w:val="21"/>
                <w:szCs w:val="21"/>
                <w:lang w:bidi="ar"/>
              </w:rPr>
            </w:pPr>
            <w:r>
              <w:rPr>
                <w:rFonts w:hint="eastAsia" w:asciiTheme="minorEastAsia" w:hAnsiTheme="minorEastAsia" w:eastAsiaTheme="minorEastAsia" w:cstheme="minorEastAsia"/>
                <w:color w:val="000000"/>
                <w:kern w:val="0"/>
                <w:sz w:val="21"/>
                <w:szCs w:val="21"/>
                <w:lang w:bidi="ar"/>
              </w:rPr>
              <w:t>3、额定转速：≥8500rpm/min；</w:t>
            </w:r>
          </w:p>
          <w:p>
            <w:pPr>
              <w:widowControl/>
              <w:jc w:val="left"/>
              <w:textAlignment w:val="center"/>
              <w:rPr>
                <w:rFonts w:hint="eastAsia" w:asciiTheme="minorEastAsia" w:hAnsiTheme="minorEastAsia" w:eastAsiaTheme="minorEastAsia" w:cstheme="minorEastAsia"/>
                <w:color w:val="000000"/>
                <w:kern w:val="0"/>
                <w:sz w:val="21"/>
                <w:szCs w:val="21"/>
                <w:lang w:bidi="ar"/>
              </w:rPr>
            </w:pPr>
            <w:r>
              <w:rPr>
                <w:rFonts w:hint="eastAsia" w:asciiTheme="minorEastAsia" w:hAnsiTheme="minorEastAsia" w:eastAsiaTheme="minorEastAsia" w:cstheme="minorEastAsia"/>
                <w:color w:val="000000"/>
                <w:kern w:val="0"/>
                <w:sz w:val="21"/>
                <w:szCs w:val="21"/>
                <w:lang w:bidi="ar"/>
              </w:rPr>
              <w:t>4、允许最高转速：≥12500rpm/min；</w:t>
            </w:r>
          </w:p>
          <w:p>
            <w:pPr>
              <w:widowControl/>
              <w:jc w:val="left"/>
              <w:textAlignment w:val="center"/>
              <w:rPr>
                <w:rFonts w:hint="eastAsia" w:asciiTheme="minorEastAsia" w:hAnsiTheme="minorEastAsia" w:eastAsiaTheme="minorEastAsia" w:cstheme="minorEastAsia"/>
                <w:color w:val="000000"/>
                <w:kern w:val="0"/>
                <w:sz w:val="21"/>
                <w:szCs w:val="21"/>
                <w:lang w:bidi="ar"/>
              </w:rPr>
            </w:pPr>
            <w:r>
              <w:rPr>
                <w:rFonts w:hint="eastAsia" w:asciiTheme="minorEastAsia" w:hAnsiTheme="minorEastAsia" w:eastAsiaTheme="minorEastAsia" w:cstheme="minorEastAsia"/>
                <w:color w:val="000000"/>
                <w:kern w:val="0"/>
                <w:sz w:val="21"/>
                <w:szCs w:val="21"/>
                <w:lang w:bidi="ar"/>
              </w:rPr>
              <w:t>5、功率：≥2.2kw；</w:t>
            </w:r>
          </w:p>
          <w:p>
            <w:pPr>
              <w:widowControl/>
              <w:jc w:val="left"/>
              <w:textAlignment w:val="center"/>
              <w:rPr>
                <w:rFonts w:hint="eastAsia" w:asciiTheme="minorEastAsia" w:hAnsiTheme="minorEastAsia" w:eastAsiaTheme="minorEastAsia" w:cstheme="minorEastAsia"/>
                <w:color w:val="000000"/>
                <w:kern w:val="0"/>
                <w:sz w:val="21"/>
                <w:szCs w:val="21"/>
                <w:lang w:bidi="ar"/>
              </w:rPr>
            </w:pPr>
            <w:r>
              <w:rPr>
                <w:rFonts w:hint="eastAsia" w:asciiTheme="minorEastAsia" w:hAnsiTheme="minorEastAsia" w:eastAsiaTheme="minorEastAsia" w:cstheme="minorEastAsia"/>
                <w:color w:val="000000"/>
                <w:kern w:val="0"/>
                <w:sz w:val="21"/>
                <w:szCs w:val="21"/>
                <w:lang w:bidi="ar"/>
              </w:rPr>
              <w:t>6、燃油箱容积：≥0.5L；</w:t>
            </w:r>
          </w:p>
          <w:p>
            <w:pPr>
              <w:widowControl/>
              <w:jc w:val="left"/>
              <w:textAlignment w:val="center"/>
              <w:rPr>
                <w:rFonts w:hint="eastAsia" w:asciiTheme="minorEastAsia" w:hAnsiTheme="minorEastAsia" w:eastAsiaTheme="minorEastAsia" w:cstheme="minorEastAsia"/>
                <w:color w:val="000000"/>
                <w:kern w:val="0"/>
                <w:sz w:val="21"/>
                <w:szCs w:val="21"/>
                <w:lang w:bidi="ar"/>
              </w:rPr>
            </w:pPr>
            <w:r>
              <w:rPr>
                <w:rFonts w:hint="eastAsia" w:asciiTheme="minorEastAsia" w:hAnsiTheme="minorEastAsia" w:eastAsiaTheme="minorEastAsia" w:cstheme="minorEastAsia"/>
                <w:color w:val="000000"/>
                <w:kern w:val="0"/>
                <w:sz w:val="21"/>
                <w:szCs w:val="21"/>
                <w:lang w:bidi="ar"/>
              </w:rPr>
              <w:t>7、润滑油箱容积：0.25L；</w:t>
            </w:r>
          </w:p>
          <w:p>
            <w:pPr>
              <w:widowControl/>
              <w:jc w:val="left"/>
              <w:textAlignment w:val="center"/>
              <w:rPr>
                <w:rFonts w:hint="eastAsia" w:asciiTheme="minorEastAsia" w:hAnsiTheme="minorEastAsia" w:eastAsiaTheme="minorEastAsia" w:cstheme="minorEastAsia"/>
                <w:color w:val="000000"/>
                <w:kern w:val="0"/>
                <w:sz w:val="21"/>
                <w:szCs w:val="21"/>
                <w:lang w:bidi="ar"/>
              </w:rPr>
            </w:pPr>
            <w:r>
              <w:rPr>
                <w:rFonts w:hint="eastAsia" w:asciiTheme="minorEastAsia" w:hAnsiTheme="minorEastAsia" w:eastAsiaTheme="minorEastAsia" w:cstheme="minorEastAsia"/>
                <w:color w:val="000000"/>
                <w:kern w:val="0"/>
                <w:sz w:val="21"/>
                <w:szCs w:val="21"/>
                <w:lang w:bidi="ar"/>
              </w:rPr>
              <w:t>8、机油泵流量：≥9cm/min；</w:t>
            </w:r>
          </w:p>
          <w:p>
            <w:pPr>
              <w:widowControl/>
              <w:jc w:val="left"/>
              <w:textAlignment w:val="center"/>
              <w:rPr>
                <w:rFonts w:hint="eastAsia" w:asciiTheme="minorEastAsia" w:hAnsiTheme="minorEastAsia" w:eastAsiaTheme="minorEastAsia" w:cstheme="minorEastAsia"/>
                <w:color w:val="000000"/>
                <w:kern w:val="0"/>
                <w:sz w:val="21"/>
                <w:szCs w:val="21"/>
                <w:lang w:bidi="ar"/>
              </w:rPr>
            </w:pPr>
            <w:r>
              <w:rPr>
                <w:rFonts w:hint="eastAsia" w:asciiTheme="minorEastAsia" w:hAnsiTheme="minorEastAsia" w:eastAsiaTheme="minorEastAsia" w:cstheme="minorEastAsia"/>
                <w:color w:val="000000"/>
                <w:kern w:val="0"/>
                <w:sz w:val="21"/>
                <w:szCs w:val="21"/>
                <w:lang w:bidi="ar"/>
              </w:rPr>
              <w:t>9、整机质量：≤5kg；</w:t>
            </w:r>
          </w:p>
          <w:p>
            <w:pPr>
              <w:widowControl/>
              <w:jc w:val="left"/>
              <w:textAlignment w:val="center"/>
              <w:rPr>
                <w:rFonts w:hint="eastAsia" w:asciiTheme="minorEastAsia" w:hAnsiTheme="minorEastAsia" w:eastAsiaTheme="minorEastAsia" w:cstheme="minorEastAsia"/>
                <w:color w:val="000000"/>
                <w:kern w:val="0"/>
                <w:sz w:val="21"/>
                <w:szCs w:val="21"/>
                <w:lang w:val="en-US" w:eastAsia="zh-CN" w:bidi="ar"/>
              </w:rPr>
            </w:pPr>
            <w:r>
              <w:rPr>
                <w:rFonts w:hint="eastAsia" w:asciiTheme="minorEastAsia" w:hAnsiTheme="minorEastAsia" w:eastAsiaTheme="minorEastAsia" w:cstheme="minorEastAsia"/>
                <w:color w:val="000000"/>
                <w:kern w:val="0"/>
                <w:sz w:val="21"/>
                <w:szCs w:val="21"/>
                <w:lang w:bidi="ar"/>
              </w:rPr>
              <w:t>10、导板长度：≥33cm。</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rPr>
          <w:trHeight w:val="2189" w:hRule="atLeast"/>
          <w:jc w:val="center"/>
        </w:trPr>
        <w:tc>
          <w:tcPr>
            <w:tcW w:w="790" w:type="dxa"/>
            <w:vAlign w:val="center"/>
          </w:tcPr>
          <w:p>
            <w:pPr>
              <w:spacing w:beforeLines="0" w:afterLines="0"/>
              <w:jc w:val="center"/>
              <w:rPr>
                <w:rFonts w:hint="eastAsia" w:asciiTheme="minorEastAsia" w:hAnsiTheme="minorEastAsia" w:eastAsiaTheme="minorEastAsia" w:cstheme="minorEastAsia"/>
                <w:color w:val="000000"/>
                <w:kern w:val="2"/>
                <w:sz w:val="21"/>
                <w:szCs w:val="21"/>
                <w:lang w:val="en-US" w:eastAsia="zh-CN" w:bidi="ar-SA"/>
              </w:rPr>
            </w:pPr>
            <w:r>
              <w:rPr>
                <w:rFonts w:hint="eastAsia" w:asciiTheme="minorEastAsia" w:hAnsiTheme="minorEastAsia" w:eastAsiaTheme="minorEastAsia" w:cstheme="minorEastAsia"/>
                <w:color w:val="000000"/>
                <w:sz w:val="21"/>
                <w:szCs w:val="21"/>
              </w:rPr>
              <w:t>水上救援机器人</w:t>
            </w:r>
          </w:p>
        </w:tc>
        <w:tc>
          <w:tcPr>
            <w:tcW w:w="555" w:type="dxa"/>
            <w:vAlign w:val="center"/>
          </w:tcPr>
          <w:p>
            <w:pPr>
              <w:spacing w:beforeLines="0" w:afterLines="0"/>
              <w:jc w:val="center"/>
              <w:rPr>
                <w:rFonts w:hint="eastAsia" w:asciiTheme="minorEastAsia" w:hAnsiTheme="minorEastAsia" w:eastAsiaTheme="minorEastAsia" w:cstheme="minorEastAsia"/>
                <w:color w:val="000000"/>
                <w:kern w:val="2"/>
                <w:sz w:val="21"/>
                <w:szCs w:val="21"/>
                <w:lang w:val="en-US" w:eastAsia="zh-CN" w:bidi="ar-SA"/>
              </w:rPr>
            </w:pPr>
            <w:r>
              <w:rPr>
                <w:rFonts w:hint="eastAsia" w:asciiTheme="minorEastAsia" w:hAnsiTheme="minorEastAsia" w:eastAsiaTheme="minorEastAsia" w:cstheme="minorEastAsia"/>
                <w:color w:val="000000"/>
                <w:sz w:val="21"/>
                <w:szCs w:val="21"/>
              </w:rPr>
              <w:t>台</w:t>
            </w:r>
          </w:p>
        </w:tc>
        <w:tc>
          <w:tcPr>
            <w:tcW w:w="495" w:type="dxa"/>
            <w:vAlign w:val="center"/>
          </w:tcPr>
          <w:p>
            <w:pPr>
              <w:spacing w:beforeLines="0" w:afterLines="0"/>
              <w:jc w:val="center"/>
              <w:rPr>
                <w:rFonts w:hint="eastAsia" w:asciiTheme="minorEastAsia" w:hAnsiTheme="minorEastAsia" w:eastAsiaTheme="minorEastAsia" w:cstheme="minorEastAsia"/>
                <w:color w:val="000000"/>
                <w:kern w:val="2"/>
                <w:sz w:val="21"/>
                <w:szCs w:val="21"/>
                <w:lang w:val="en-US" w:eastAsia="zh-CN" w:bidi="ar-SA"/>
              </w:rPr>
            </w:pPr>
            <w:r>
              <w:rPr>
                <w:rFonts w:hint="eastAsia" w:asciiTheme="minorEastAsia" w:hAnsiTheme="minorEastAsia" w:eastAsiaTheme="minorEastAsia" w:cstheme="minorEastAsia"/>
                <w:color w:val="000000"/>
                <w:sz w:val="21"/>
                <w:szCs w:val="21"/>
              </w:rPr>
              <w:t>1</w:t>
            </w:r>
          </w:p>
        </w:tc>
        <w:tc>
          <w:tcPr>
            <w:tcW w:w="8899" w:type="dxa"/>
            <w:vAlign w:val="center"/>
          </w:tcPr>
          <w:p>
            <w:pPr>
              <w:widowControl/>
              <w:jc w:val="left"/>
              <w:textAlignment w:val="center"/>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1</w:t>
            </w:r>
            <w:r>
              <w:rPr>
                <w:rFonts w:hint="eastAsia" w:asciiTheme="minorEastAsia" w:hAnsiTheme="minorEastAsia" w:eastAsiaTheme="minorEastAsia" w:cstheme="minorEastAsia"/>
                <w:sz w:val="21"/>
                <w:szCs w:val="21"/>
                <w:lang w:eastAsia="zh-CN"/>
              </w:rPr>
              <w:t>、</w:t>
            </w:r>
            <w:r>
              <w:rPr>
                <w:rFonts w:hint="eastAsia" w:asciiTheme="minorEastAsia" w:hAnsiTheme="minorEastAsia" w:eastAsiaTheme="minorEastAsia" w:cstheme="minorEastAsia"/>
                <w:sz w:val="21"/>
                <w:szCs w:val="21"/>
              </w:rPr>
              <w:t>重量：≤9.5公斤；主机电池为锂离子电池，电池容量：≥32AH；</w:t>
            </w:r>
          </w:p>
          <w:p>
            <w:pPr>
              <w:widowControl/>
              <w:jc w:val="left"/>
              <w:textAlignment w:val="center"/>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2</w:t>
            </w:r>
            <w:r>
              <w:rPr>
                <w:rFonts w:hint="eastAsia" w:asciiTheme="minorEastAsia" w:hAnsiTheme="minorEastAsia" w:eastAsiaTheme="minorEastAsia" w:cstheme="minorEastAsia"/>
                <w:sz w:val="21"/>
                <w:szCs w:val="21"/>
                <w:lang w:eastAsia="zh-CN"/>
              </w:rPr>
              <w:t>、</w:t>
            </w:r>
            <w:r>
              <w:rPr>
                <w:rFonts w:hint="eastAsia" w:asciiTheme="minorEastAsia" w:hAnsiTheme="minorEastAsia" w:eastAsiaTheme="minorEastAsia" w:cstheme="minorEastAsia"/>
                <w:sz w:val="21"/>
                <w:szCs w:val="21"/>
              </w:rPr>
              <w:t>提供浮力：≥18公斤；</w:t>
            </w:r>
          </w:p>
          <w:p>
            <w:pPr>
              <w:widowControl/>
              <w:jc w:val="left"/>
              <w:textAlignment w:val="center"/>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3</w:t>
            </w:r>
            <w:r>
              <w:rPr>
                <w:rFonts w:hint="eastAsia" w:asciiTheme="minorEastAsia" w:hAnsiTheme="minorEastAsia" w:eastAsiaTheme="minorEastAsia" w:cstheme="minorEastAsia"/>
                <w:sz w:val="21"/>
                <w:szCs w:val="21"/>
                <w:lang w:eastAsia="zh-CN"/>
              </w:rPr>
              <w:t>、</w:t>
            </w:r>
            <w:r>
              <w:rPr>
                <w:rFonts w:hint="eastAsia" w:asciiTheme="minorEastAsia" w:hAnsiTheme="minorEastAsia" w:eastAsiaTheme="minorEastAsia" w:cstheme="minorEastAsia"/>
                <w:sz w:val="21"/>
                <w:szCs w:val="21"/>
              </w:rPr>
              <w:t>救援负载能力：≥80公斤；</w:t>
            </w:r>
          </w:p>
          <w:p>
            <w:pPr>
              <w:widowControl/>
              <w:jc w:val="left"/>
              <w:textAlignment w:val="center"/>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4</w:t>
            </w:r>
            <w:r>
              <w:rPr>
                <w:rFonts w:hint="eastAsia" w:asciiTheme="minorEastAsia" w:hAnsiTheme="minorEastAsia" w:eastAsiaTheme="minorEastAsia" w:cstheme="minorEastAsia"/>
                <w:sz w:val="21"/>
                <w:szCs w:val="21"/>
                <w:lang w:eastAsia="zh-CN"/>
              </w:rPr>
              <w:t>、</w:t>
            </w:r>
            <w:r>
              <w:rPr>
                <w:rFonts w:hint="eastAsia" w:asciiTheme="minorEastAsia" w:hAnsiTheme="minorEastAsia" w:eastAsiaTheme="minorEastAsia" w:cstheme="minorEastAsia"/>
                <w:sz w:val="21"/>
                <w:szCs w:val="21"/>
              </w:rPr>
              <w:t>空载速度：前进速度≥8节(4m/s)，载人前进速度：≥2节（1m/s），后退速度：≥0.5节；</w:t>
            </w:r>
          </w:p>
          <w:p>
            <w:pPr>
              <w:widowControl/>
              <w:jc w:val="left"/>
              <w:textAlignment w:val="center"/>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5</w:t>
            </w:r>
            <w:r>
              <w:rPr>
                <w:rFonts w:hint="eastAsia" w:asciiTheme="minorEastAsia" w:hAnsiTheme="minorEastAsia" w:eastAsiaTheme="minorEastAsia" w:cstheme="minorEastAsia"/>
                <w:sz w:val="21"/>
                <w:szCs w:val="21"/>
                <w:lang w:eastAsia="zh-CN"/>
              </w:rPr>
              <w:t>、</w:t>
            </w:r>
            <w:r>
              <w:rPr>
                <w:rFonts w:hint="eastAsia" w:asciiTheme="minorEastAsia" w:hAnsiTheme="minorEastAsia" w:eastAsiaTheme="minorEastAsia" w:cstheme="minorEastAsia"/>
                <w:sz w:val="21"/>
                <w:szCs w:val="21"/>
              </w:rPr>
              <w:t>操控性：遥控操作，可执行前进、后退、左转、右转、自动返航等基本动作，转弯半径小于1米；</w:t>
            </w:r>
          </w:p>
          <w:p>
            <w:pPr>
              <w:widowControl/>
              <w:jc w:val="left"/>
              <w:textAlignment w:val="center"/>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6</w:t>
            </w:r>
            <w:r>
              <w:rPr>
                <w:rFonts w:hint="eastAsia" w:asciiTheme="minorEastAsia" w:hAnsiTheme="minorEastAsia" w:eastAsiaTheme="minorEastAsia" w:cstheme="minorEastAsia"/>
                <w:sz w:val="21"/>
                <w:szCs w:val="21"/>
                <w:lang w:eastAsia="zh-CN"/>
              </w:rPr>
              <w:t>、</w:t>
            </w:r>
            <w:r>
              <w:rPr>
                <w:rFonts w:hint="eastAsia" w:asciiTheme="minorEastAsia" w:hAnsiTheme="minorEastAsia" w:eastAsiaTheme="minorEastAsia" w:cstheme="minorEastAsia"/>
                <w:sz w:val="21"/>
                <w:szCs w:val="21"/>
              </w:rPr>
              <w:t>续航时间：≥40min；</w:t>
            </w:r>
          </w:p>
          <w:p>
            <w:pPr>
              <w:widowControl/>
              <w:jc w:val="left"/>
              <w:textAlignment w:val="center"/>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7</w:t>
            </w:r>
            <w:r>
              <w:rPr>
                <w:rFonts w:hint="eastAsia" w:asciiTheme="minorEastAsia" w:hAnsiTheme="minorEastAsia" w:eastAsiaTheme="minorEastAsia" w:cstheme="minorEastAsia"/>
                <w:sz w:val="21"/>
                <w:szCs w:val="21"/>
                <w:lang w:eastAsia="zh-CN"/>
              </w:rPr>
              <w:t>、</w:t>
            </w:r>
            <w:r>
              <w:rPr>
                <w:rFonts w:hint="eastAsia" w:asciiTheme="minorEastAsia" w:hAnsiTheme="minorEastAsia" w:eastAsiaTheme="minorEastAsia" w:cstheme="minorEastAsia"/>
                <w:sz w:val="21"/>
                <w:szCs w:val="21"/>
              </w:rPr>
              <w:t>遥控距离：≥800米；IP65防水工业级遥控器，支持单手操作；具有自扶正功能，倾覆后可自动扶正至正常状态行驶；</w:t>
            </w:r>
          </w:p>
          <w:p>
            <w:pPr>
              <w:widowControl/>
              <w:jc w:val="left"/>
              <w:textAlignment w:val="center"/>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8</w:t>
            </w:r>
            <w:r>
              <w:rPr>
                <w:rFonts w:hint="eastAsia" w:asciiTheme="minorEastAsia" w:hAnsiTheme="minorEastAsia" w:eastAsiaTheme="minorEastAsia" w:cstheme="minorEastAsia"/>
                <w:sz w:val="21"/>
                <w:szCs w:val="21"/>
                <w:lang w:eastAsia="zh-CN"/>
              </w:rPr>
              <w:t>、</w:t>
            </w:r>
            <w:r>
              <w:rPr>
                <w:rFonts w:hint="eastAsia" w:asciiTheme="minorEastAsia" w:hAnsiTheme="minorEastAsia" w:eastAsiaTheme="minorEastAsia" w:cstheme="minorEastAsia"/>
                <w:sz w:val="21"/>
                <w:szCs w:val="21"/>
              </w:rPr>
              <w:t xml:space="preserve"> 支持北斗/GPS双定位；</w:t>
            </w:r>
          </w:p>
          <w:p>
            <w:pPr>
              <w:widowControl/>
              <w:jc w:val="left"/>
              <w:textAlignment w:val="center"/>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9</w:t>
            </w:r>
            <w:r>
              <w:rPr>
                <w:rFonts w:hint="eastAsia" w:asciiTheme="minorEastAsia" w:hAnsiTheme="minorEastAsia" w:eastAsiaTheme="minorEastAsia" w:cstheme="minorEastAsia"/>
                <w:sz w:val="21"/>
                <w:szCs w:val="21"/>
                <w:lang w:eastAsia="zh-CN"/>
              </w:rPr>
              <w:t>、</w:t>
            </w:r>
            <w:r>
              <w:rPr>
                <w:rFonts w:hint="eastAsia" w:asciiTheme="minorEastAsia" w:hAnsiTheme="minorEastAsia" w:eastAsiaTheme="minorEastAsia" w:cstheme="minorEastAsia"/>
                <w:sz w:val="21"/>
                <w:szCs w:val="21"/>
              </w:rPr>
              <w:t>一键自动返航功能，失联自动返航功能，返航精度小于2米；</w:t>
            </w:r>
          </w:p>
          <w:p>
            <w:pPr>
              <w:widowControl/>
              <w:jc w:val="left"/>
              <w:textAlignment w:val="center"/>
              <w:rPr>
                <w:rFonts w:hint="eastAsia" w:asciiTheme="minorEastAsia" w:hAnsiTheme="minorEastAsia" w:eastAsiaTheme="minorEastAsia" w:cstheme="minorEastAsia"/>
                <w:color w:val="000000"/>
                <w:kern w:val="0"/>
                <w:sz w:val="21"/>
                <w:szCs w:val="21"/>
                <w:lang w:val="en-US" w:eastAsia="zh-CN" w:bidi="ar"/>
              </w:rPr>
            </w:pPr>
            <w:r>
              <w:rPr>
                <w:rFonts w:hint="eastAsia" w:asciiTheme="minorEastAsia" w:hAnsiTheme="minorEastAsia" w:eastAsiaTheme="minorEastAsia" w:cstheme="minorEastAsia"/>
                <w:sz w:val="21"/>
                <w:szCs w:val="21"/>
              </w:rPr>
              <w:t>10</w:t>
            </w:r>
            <w:r>
              <w:rPr>
                <w:rFonts w:hint="eastAsia" w:asciiTheme="minorEastAsia" w:hAnsiTheme="minorEastAsia" w:eastAsiaTheme="minorEastAsia" w:cstheme="minorEastAsia"/>
                <w:sz w:val="21"/>
                <w:szCs w:val="21"/>
                <w:lang w:eastAsia="zh-CN"/>
              </w:rPr>
              <w:t>、</w:t>
            </w:r>
            <w:r>
              <w:rPr>
                <w:rFonts w:hint="eastAsia" w:asciiTheme="minorEastAsia" w:hAnsiTheme="minorEastAsia" w:eastAsiaTheme="minorEastAsia" w:cstheme="minorEastAsia"/>
                <w:sz w:val="21"/>
                <w:szCs w:val="21"/>
              </w:rPr>
              <w:t>抗风浪等级（米）≥3米；配备自动充电移动拉杆箱。</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rPr>
          <w:trHeight w:val="2189" w:hRule="atLeast"/>
          <w:jc w:val="center"/>
        </w:trPr>
        <w:tc>
          <w:tcPr>
            <w:tcW w:w="790" w:type="dxa"/>
            <w:vAlign w:val="center"/>
          </w:tcPr>
          <w:p>
            <w:pPr>
              <w:spacing w:beforeLines="0" w:afterLines="0"/>
              <w:jc w:val="center"/>
              <w:rPr>
                <w:rFonts w:hint="eastAsia" w:asciiTheme="minorEastAsia" w:hAnsiTheme="minorEastAsia" w:eastAsiaTheme="minorEastAsia" w:cstheme="minorEastAsia"/>
                <w:color w:val="000000"/>
                <w:kern w:val="2"/>
                <w:sz w:val="21"/>
                <w:szCs w:val="21"/>
                <w:lang w:val="en-US" w:eastAsia="zh-CN" w:bidi="ar-SA"/>
              </w:rPr>
            </w:pPr>
            <w:r>
              <w:rPr>
                <w:rFonts w:hint="eastAsia" w:asciiTheme="minorEastAsia" w:hAnsiTheme="minorEastAsia" w:eastAsiaTheme="minorEastAsia" w:cstheme="minorEastAsia"/>
                <w:color w:val="000000"/>
                <w:sz w:val="21"/>
                <w:szCs w:val="21"/>
              </w:rPr>
              <w:t>木制堵漏器</w:t>
            </w:r>
          </w:p>
        </w:tc>
        <w:tc>
          <w:tcPr>
            <w:tcW w:w="555" w:type="dxa"/>
            <w:vAlign w:val="center"/>
          </w:tcPr>
          <w:p>
            <w:pPr>
              <w:spacing w:beforeLines="0" w:afterLines="0"/>
              <w:jc w:val="center"/>
              <w:rPr>
                <w:rFonts w:hint="eastAsia" w:asciiTheme="minorEastAsia" w:hAnsiTheme="minorEastAsia" w:eastAsiaTheme="minorEastAsia" w:cstheme="minorEastAsia"/>
                <w:color w:val="000000"/>
                <w:kern w:val="2"/>
                <w:sz w:val="21"/>
                <w:szCs w:val="21"/>
                <w:lang w:val="en-US" w:eastAsia="zh-CN" w:bidi="ar-SA"/>
              </w:rPr>
            </w:pPr>
            <w:r>
              <w:rPr>
                <w:rFonts w:hint="eastAsia" w:asciiTheme="minorEastAsia" w:hAnsiTheme="minorEastAsia" w:eastAsiaTheme="minorEastAsia" w:cstheme="minorEastAsia"/>
                <w:color w:val="000000"/>
                <w:sz w:val="21"/>
                <w:szCs w:val="21"/>
              </w:rPr>
              <w:t>套</w:t>
            </w:r>
          </w:p>
        </w:tc>
        <w:tc>
          <w:tcPr>
            <w:tcW w:w="495" w:type="dxa"/>
            <w:vAlign w:val="center"/>
          </w:tcPr>
          <w:p>
            <w:pPr>
              <w:spacing w:beforeLines="0" w:afterLines="0"/>
              <w:jc w:val="center"/>
              <w:rPr>
                <w:rFonts w:hint="eastAsia" w:asciiTheme="minorEastAsia" w:hAnsiTheme="minorEastAsia" w:eastAsiaTheme="minorEastAsia" w:cstheme="minorEastAsia"/>
                <w:color w:val="000000"/>
                <w:kern w:val="2"/>
                <w:sz w:val="21"/>
                <w:szCs w:val="21"/>
                <w:lang w:val="en-US" w:eastAsia="zh-CN" w:bidi="ar-SA"/>
              </w:rPr>
            </w:pPr>
            <w:r>
              <w:rPr>
                <w:rFonts w:hint="eastAsia" w:asciiTheme="minorEastAsia" w:hAnsiTheme="minorEastAsia" w:eastAsiaTheme="minorEastAsia" w:cstheme="minorEastAsia"/>
                <w:color w:val="000000"/>
                <w:sz w:val="21"/>
                <w:szCs w:val="21"/>
              </w:rPr>
              <w:t>3</w:t>
            </w:r>
          </w:p>
        </w:tc>
        <w:tc>
          <w:tcPr>
            <w:tcW w:w="8899" w:type="dxa"/>
            <w:vAlign w:val="center"/>
          </w:tcPr>
          <w:p>
            <w:pPr>
              <w:widowControl/>
              <w:jc w:val="left"/>
              <w:textAlignment w:val="center"/>
              <w:rPr>
                <w:rFonts w:hint="eastAsia" w:asciiTheme="minorEastAsia" w:hAnsiTheme="minorEastAsia" w:eastAsiaTheme="minorEastAsia" w:cstheme="minorEastAsia"/>
                <w:color w:val="000000"/>
                <w:kern w:val="0"/>
                <w:sz w:val="21"/>
                <w:szCs w:val="21"/>
                <w:lang w:val="en-US" w:eastAsia="zh-CN" w:bidi="ar"/>
              </w:rPr>
            </w:pPr>
            <w:r>
              <w:rPr>
                <w:rFonts w:hint="eastAsia" w:asciiTheme="minorEastAsia" w:hAnsiTheme="minorEastAsia" w:eastAsiaTheme="minorEastAsia" w:cstheme="minorEastAsia"/>
                <w:color w:val="000000"/>
                <w:kern w:val="0"/>
                <w:sz w:val="21"/>
                <w:szCs w:val="21"/>
                <w:lang w:bidi="ar"/>
              </w:rPr>
              <w:t>1</w:t>
            </w:r>
            <w:r>
              <w:rPr>
                <w:rFonts w:hint="eastAsia" w:asciiTheme="minorEastAsia" w:hAnsiTheme="minorEastAsia" w:eastAsiaTheme="minorEastAsia" w:cstheme="minorEastAsia"/>
                <w:color w:val="000000"/>
                <w:kern w:val="0"/>
                <w:sz w:val="21"/>
                <w:szCs w:val="21"/>
                <w:lang w:eastAsia="zh-CN" w:bidi="ar"/>
              </w:rPr>
              <w:t>、</w:t>
            </w:r>
            <w:r>
              <w:rPr>
                <w:rFonts w:hint="eastAsia" w:asciiTheme="minorEastAsia" w:hAnsiTheme="minorEastAsia" w:eastAsiaTheme="minorEastAsia" w:cstheme="minorEastAsia"/>
                <w:color w:val="000000"/>
                <w:kern w:val="0"/>
                <w:sz w:val="21"/>
                <w:szCs w:val="21"/>
                <w:lang w:bidi="ar"/>
              </w:rPr>
              <w:t>采用红松木材质，经蒸馏、干燥、和防腐处理</w:t>
            </w:r>
            <w:r>
              <w:rPr>
                <w:rFonts w:hint="eastAsia" w:asciiTheme="minorEastAsia" w:hAnsiTheme="minorEastAsia" w:eastAsiaTheme="minorEastAsia" w:cstheme="minorEastAsia"/>
                <w:color w:val="000000"/>
                <w:kern w:val="0"/>
                <w:sz w:val="21"/>
                <w:szCs w:val="21"/>
                <w:lang w:eastAsia="zh-CN" w:bidi="ar"/>
              </w:rPr>
              <w:t>；</w:t>
            </w:r>
            <w:r>
              <w:rPr>
                <w:rFonts w:hint="eastAsia" w:asciiTheme="minorEastAsia" w:hAnsiTheme="minorEastAsia" w:eastAsiaTheme="minorEastAsia" w:cstheme="minorEastAsia"/>
                <w:color w:val="000000"/>
                <w:kern w:val="0"/>
                <w:sz w:val="21"/>
                <w:szCs w:val="21"/>
                <w:lang w:bidi="ar"/>
              </w:rPr>
              <w:br w:type="textWrapping"/>
            </w:r>
            <w:r>
              <w:rPr>
                <w:rFonts w:hint="eastAsia" w:asciiTheme="minorEastAsia" w:hAnsiTheme="minorEastAsia" w:eastAsiaTheme="minorEastAsia" w:cstheme="minorEastAsia"/>
                <w:color w:val="000000"/>
                <w:kern w:val="0"/>
                <w:sz w:val="21"/>
                <w:szCs w:val="21"/>
                <w:lang w:bidi="ar"/>
              </w:rPr>
              <w:t>2</w:t>
            </w:r>
            <w:r>
              <w:rPr>
                <w:rFonts w:hint="eastAsia" w:asciiTheme="minorEastAsia" w:hAnsiTheme="minorEastAsia" w:eastAsiaTheme="minorEastAsia" w:cstheme="minorEastAsia"/>
                <w:color w:val="000000"/>
                <w:kern w:val="0"/>
                <w:sz w:val="21"/>
                <w:szCs w:val="21"/>
                <w:lang w:eastAsia="zh-CN" w:bidi="ar"/>
              </w:rPr>
              <w:t>、</w:t>
            </w:r>
            <w:r>
              <w:rPr>
                <w:rFonts w:hint="eastAsia" w:asciiTheme="minorEastAsia" w:hAnsiTheme="minorEastAsia" w:eastAsiaTheme="minorEastAsia" w:cstheme="minorEastAsia"/>
                <w:color w:val="000000"/>
                <w:kern w:val="0"/>
                <w:sz w:val="21"/>
                <w:szCs w:val="21"/>
                <w:lang w:bidi="ar"/>
              </w:rPr>
              <w:t>工作压力：0.1～0.8Mpa</w:t>
            </w:r>
            <w:r>
              <w:rPr>
                <w:rFonts w:hint="eastAsia" w:asciiTheme="minorEastAsia" w:hAnsiTheme="minorEastAsia" w:eastAsiaTheme="minorEastAsia" w:cstheme="minorEastAsia"/>
                <w:color w:val="000000"/>
                <w:kern w:val="0"/>
                <w:sz w:val="21"/>
                <w:szCs w:val="21"/>
                <w:lang w:eastAsia="zh-CN" w:bidi="ar"/>
              </w:rPr>
              <w:t>；</w:t>
            </w:r>
            <w:r>
              <w:rPr>
                <w:rFonts w:hint="eastAsia" w:asciiTheme="minorEastAsia" w:hAnsiTheme="minorEastAsia" w:eastAsiaTheme="minorEastAsia" w:cstheme="minorEastAsia"/>
                <w:color w:val="000000"/>
                <w:kern w:val="0"/>
                <w:sz w:val="21"/>
                <w:szCs w:val="21"/>
                <w:lang w:bidi="ar"/>
              </w:rPr>
              <w:br w:type="textWrapping"/>
            </w:r>
            <w:r>
              <w:rPr>
                <w:rFonts w:hint="eastAsia" w:asciiTheme="minorEastAsia" w:hAnsiTheme="minorEastAsia" w:eastAsiaTheme="minorEastAsia" w:cstheme="minorEastAsia"/>
                <w:color w:val="000000"/>
                <w:kern w:val="0"/>
                <w:sz w:val="21"/>
                <w:szCs w:val="21"/>
                <w:lang w:bidi="ar"/>
              </w:rPr>
              <w:t>3</w:t>
            </w:r>
            <w:r>
              <w:rPr>
                <w:rFonts w:hint="eastAsia" w:asciiTheme="minorEastAsia" w:hAnsiTheme="minorEastAsia" w:eastAsiaTheme="minorEastAsia" w:cstheme="minorEastAsia"/>
                <w:color w:val="000000"/>
                <w:kern w:val="0"/>
                <w:sz w:val="21"/>
                <w:szCs w:val="21"/>
                <w:lang w:eastAsia="zh-CN" w:bidi="ar"/>
              </w:rPr>
              <w:t>、</w:t>
            </w:r>
            <w:r>
              <w:rPr>
                <w:rFonts w:hint="eastAsia" w:asciiTheme="minorEastAsia" w:hAnsiTheme="minorEastAsia" w:eastAsiaTheme="minorEastAsia" w:cstheme="minorEastAsia"/>
                <w:color w:val="000000"/>
                <w:kern w:val="0"/>
                <w:sz w:val="21"/>
                <w:szCs w:val="21"/>
                <w:lang w:bidi="ar"/>
              </w:rPr>
              <w:t>适用温度：-70℃～+100℃</w:t>
            </w:r>
            <w:r>
              <w:rPr>
                <w:rFonts w:hint="eastAsia" w:asciiTheme="minorEastAsia" w:hAnsiTheme="minorEastAsia" w:eastAsiaTheme="minorEastAsia" w:cstheme="minorEastAsia"/>
                <w:color w:val="000000"/>
                <w:kern w:val="0"/>
                <w:sz w:val="21"/>
                <w:szCs w:val="21"/>
                <w:lang w:eastAsia="zh-CN" w:bidi="ar"/>
              </w:rPr>
              <w:t>；</w:t>
            </w:r>
            <w:r>
              <w:rPr>
                <w:rFonts w:hint="eastAsia" w:asciiTheme="minorEastAsia" w:hAnsiTheme="minorEastAsia" w:eastAsiaTheme="minorEastAsia" w:cstheme="minorEastAsia"/>
                <w:color w:val="000000"/>
                <w:kern w:val="0"/>
                <w:sz w:val="21"/>
                <w:szCs w:val="21"/>
                <w:lang w:bidi="ar"/>
              </w:rPr>
              <w:br w:type="textWrapping"/>
            </w:r>
            <w:r>
              <w:rPr>
                <w:rFonts w:hint="eastAsia" w:asciiTheme="minorEastAsia" w:hAnsiTheme="minorEastAsia" w:eastAsiaTheme="minorEastAsia" w:cstheme="minorEastAsia"/>
                <w:color w:val="000000"/>
                <w:kern w:val="0"/>
                <w:sz w:val="21"/>
                <w:szCs w:val="21"/>
                <w:lang w:bidi="ar"/>
              </w:rPr>
              <w:t>4</w:t>
            </w:r>
            <w:r>
              <w:rPr>
                <w:rFonts w:hint="eastAsia" w:asciiTheme="minorEastAsia" w:hAnsiTheme="minorEastAsia" w:eastAsiaTheme="minorEastAsia" w:cstheme="minorEastAsia"/>
                <w:color w:val="000000"/>
                <w:kern w:val="0"/>
                <w:sz w:val="21"/>
                <w:szCs w:val="21"/>
                <w:lang w:eastAsia="zh-CN" w:bidi="ar"/>
              </w:rPr>
              <w:t>、</w:t>
            </w:r>
            <w:r>
              <w:rPr>
                <w:rFonts w:hint="eastAsia" w:asciiTheme="minorEastAsia" w:hAnsiTheme="minorEastAsia" w:eastAsiaTheme="minorEastAsia" w:cstheme="minorEastAsia"/>
                <w:color w:val="000000"/>
                <w:kern w:val="0"/>
                <w:sz w:val="21"/>
                <w:szCs w:val="21"/>
                <w:lang w:bidi="ar"/>
              </w:rPr>
              <w:t>适用圆孔尺寸：ф5～ф100mm</w:t>
            </w:r>
            <w:r>
              <w:rPr>
                <w:rFonts w:hint="eastAsia" w:asciiTheme="minorEastAsia" w:hAnsiTheme="minorEastAsia" w:eastAsiaTheme="minorEastAsia" w:cstheme="minorEastAsia"/>
                <w:color w:val="000000"/>
                <w:kern w:val="0"/>
                <w:sz w:val="21"/>
                <w:szCs w:val="21"/>
                <w:lang w:eastAsia="zh-CN" w:bidi="ar"/>
              </w:rPr>
              <w:t>；</w:t>
            </w:r>
            <w:r>
              <w:rPr>
                <w:rFonts w:hint="eastAsia" w:asciiTheme="minorEastAsia" w:hAnsiTheme="minorEastAsia" w:eastAsiaTheme="minorEastAsia" w:cstheme="minorEastAsia"/>
                <w:color w:val="000000"/>
                <w:kern w:val="0"/>
                <w:sz w:val="21"/>
                <w:szCs w:val="21"/>
                <w:lang w:bidi="ar"/>
              </w:rPr>
              <w:br w:type="textWrapping"/>
            </w:r>
            <w:r>
              <w:rPr>
                <w:rFonts w:hint="eastAsia" w:asciiTheme="minorEastAsia" w:hAnsiTheme="minorEastAsia" w:eastAsiaTheme="minorEastAsia" w:cstheme="minorEastAsia"/>
                <w:color w:val="000000"/>
                <w:kern w:val="0"/>
                <w:sz w:val="21"/>
                <w:szCs w:val="21"/>
                <w:lang w:bidi="ar"/>
              </w:rPr>
              <w:t>5</w:t>
            </w:r>
            <w:r>
              <w:rPr>
                <w:rFonts w:hint="eastAsia" w:asciiTheme="minorEastAsia" w:hAnsiTheme="minorEastAsia" w:eastAsiaTheme="minorEastAsia" w:cstheme="minorEastAsia"/>
                <w:color w:val="000000"/>
                <w:kern w:val="0"/>
                <w:sz w:val="21"/>
                <w:szCs w:val="21"/>
                <w:lang w:eastAsia="zh-CN" w:bidi="ar"/>
              </w:rPr>
              <w:t>、</w:t>
            </w:r>
            <w:r>
              <w:rPr>
                <w:rFonts w:hint="eastAsia" w:asciiTheme="minorEastAsia" w:hAnsiTheme="minorEastAsia" w:eastAsiaTheme="minorEastAsia" w:cstheme="minorEastAsia"/>
                <w:color w:val="000000"/>
                <w:kern w:val="0"/>
                <w:sz w:val="21"/>
                <w:szCs w:val="21"/>
                <w:lang w:bidi="ar"/>
              </w:rPr>
              <w:t>使用缝隙尺寸：5～100mm</w:t>
            </w:r>
            <w:r>
              <w:rPr>
                <w:rFonts w:hint="eastAsia" w:asciiTheme="minorEastAsia" w:hAnsiTheme="minorEastAsia" w:eastAsiaTheme="minorEastAsia" w:cstheme="minorEastAsia"/>
                <w:color w:val="000000"/>
                <w:kern w:val="0"/>
                <w:sz w:val="21"/>
                <w:szCs w:val="21"/>
                <w:lang w:eastAsia="zh-CN" w:bidi="ar"/>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rPr>
          <w:trHeight w:val="2189" w:hRule="atLeast"/>
          <w:jc w:val="center"/>
        </w:trPr>
        <w:tc>
          <w:tcPr>
            <w:tcW w:w="790" w:type="dxa"/>
            <w:vAlign w:val="center"/>
          </w:tcPr>
          <w:p>
            <w:pPr>
              <w:spacing w:beforeLines="0" w:afterLines="0"/>
              <w:jc w:val="center"/>
              <w:rPr>
                <w:rFonts w:hint="eastAsia" w:asciiTheme="minorEastAsia" w:hAnsiTheme="minorEastAsia" w:eastAsiaTheme="minorEastAsia" w:cstheme="minorEastAsia"/>
                <w:color w:val="000000"/>
                <w:kern w:val="2"/>
                <w:sz w:val="21"/>
                <w:szCs w:val="21"/>
                <w:lang w:val="en-US" w:eastAsia="zh-CN" w:bidi="ar-SA"/>
              </w:rPr>
            </w:pPr>
            <w:r>
              <w:rPr>
                <w:rFonts w:hint="eastAsia" w:asciiTheme="minorEastAsia" w:hAnsiTheme="minorEastAsia" w:eastAsiaTheme="minorEastAsia" w:cstheme="minorEastAsia"/>
                <w:color w:val="000000"/>
                <w:sz w:val="21"/>
                <w:szCs w:val="21"/>
              </w:rPr>
              <w:t>捆绑式堵漏袋</w:t>
            </w:r>
          </w:p>
        </w:tc>
        <w:tc>
          <w:tcPr>
            <w:tcW w:w="555" w:type="dxa"/>
            <w:vAlign w:val="center"/>
          </w:tcPr>
          <w:p>
            <w:pPr>
              <w:spacing w:beforeLines="0" w:afterLines="0"/>
              <w:jc w:val="center"/>
              <w:rPr>
                <w:rFonts w:hint="eastAsia" w:asciiTheme="minorEastAsia" w:hAnsiTheme="minorEastAsia" w:eastAsiaTheme="minorEastAsia" w:cstheme="minorEastAsia"/>
                <w:color w:val="000000"/>
                <w:kern w:val="2"/>
                <w:sz w:val="21"/>
                <w:szCs w:val="21"/>
                <w:lang w:val="en-US" w:eastAsia="zh-CN" w:bidi="ar-SA"/>
              </w:rPr>
            </w:pPr>
            <w:r>
              <w:rPr>
                <w:rFonts w:hint="eastAsia" w:asciiTheme="minorEastAsia" w:hAnsiTheme="minorEastAsia" w:eastAsiaTheme="minorEastAsia" w:cstheme="minorEastAsia"/>
                <w:color w:val="000000"/>
                <w:sz w:val="21"/>
                <w:szCs w:val="21"/>
              </w:rPr>
              <w:t>套</w:t>
            </w:r>
          </w:p>
        </w:tc>
        <w:tc>
          <w:tcPr>
            <w:tcW w:w="495" w:type="dxa"/>
            <w:vAlign w:val="center"/>
          </w:tcPr>
          <w:p>
            <w:pPr>
              <w:spacing w:beforeLines="0" w:afterLines="0"/>
              <w:jc w:val="center"/>
              <w:rPr>
                <w:rFonts w:hint="eastAsia" w:asciiTheme="minorEastAsia" w:hAnsiTheme="minorEastAsia" w:eastAsiaTheme="minorEastAsia" w:cstheme="minorEastAsia"/>
                <w:color w:val="000000"/>
                <w:kern w:val="2"/>
                <w:sz w:val="21"/>
                <w:szCs w:val="21"/>
                <w:lang w:val="en-US" w:eastAsia="zh-CN" w:bidi="ar-SA"/>
              </w:rPr>
            </w:pPr>
            <w:r>
              <w:rPr>
                <w:rFonts w:hint="eastAsia" w:asciiTheme="minorEastAsia" w:hAnsiTheme="minorEastAsia" w:eastAsiaTheme="minorEastAsia" w:cstheme="minorEastAsia"/>
                <w:color w:val="000000"/>
                <w:sz w:val="21"/>
                <w:szCs w:val="21"/>
              </w:rPr>
              <w:t>2</w:t>
            </w:r>
          </w:p>
        </w:tc>
        <w:tc>
          <w:tcPr>
            <w:tcW w:w="8899" w:type="dxa"/>
            <w:vAlign w:val="center"/>
          </w:tcPr>
          <w:p>
            <w:pPr>
              <w:widowControl/>
              <w:jc w:val="left"/>
              <w:textAlignment w:val="center"/>
              <w:rPr>
                <w:rFonts w:hint="eastAsia" w:asciiTheme="minorEastAsia" w:hAnsiTheme="minorEastAsia" w:eastAsiaTheme="minorEastAsia" w:cstheme="minorEastAsia"/>
                <w:color w:val="000000"/>
                <w:kern w:val="0"/>
                <w:sz w:val="21"/>
                <w:szCs w:val="21"/>
                <w:lang w:eastAsia="zh-CN" w:bidi="ar"/>
              </w:rPr>
            </w:pPr>
            <w:r>
              <w:rPr>
                <w:rFonts w:hint="eastAsia" w:asciiTheme="minorEastAsia" w:hAnsiTheme="minorEastAsia" w:eastAsiaTheme="minorEastAsia" w:cstheme="minorEastAsia"/>
                <w:color w:val="000000"/>
                <w:kern w:val="0"/>
                <w:sz w:val="21"/>
                <w:szCs w:val="21"/>
                <w:lang w:bidi="ar"/>
              </w:rPr>
              <w:t>1、符合《堵漏气垫试验大纲》标准</w:t>
            </w:r>
            <w:r>
              <w:rPr>
                <w:rFonts w:hint="eastAsia" w:asciiTheme="minorEastAsia" w:hAnsiTheme="minorEastAsia" w:eastAsiaTheme="minorEastAsia" w:cstheme="minorEastAsia"/>
                <w:color w:val="000000"/>
                <w:kern w:val="0"/>
                <w:sz w:val="21"/>
                <w:szCs w:val="21"/>
                <w:lang w:eastAsia="zh-CN" w:bidi="ar"/>
              </w:rPr>
              <w:t>；</w:t>
            </w:r>
          </w:p>
          <w:p>
            <w:pPr>
              <w:widowControl/>
              <w:jc w:val="left"/>
              <w:textAlignment w:val="center"/>
              <w:rPr>
                <w:rFonts w:hint="eastAsia" w:asciiTheme="minorEastAsia" w:hAnsiTheme="minorEastAsia" w:eastAsiaTheme="minorEastAsia" w:cstheme="minorEastAsia"/>
                <w:color w:val="000000"/>
                <w:kern w:val="0"/>
                <w:sz w:val="21"/>
                <w:szCs w:val="21"/>
                <w:lang w:eastAsia="zh-CN" w:bidi="ar"/>
              </w:rPr>
            </w:pPr>
            <w:r>
              <w:rPr>
                <w:rFonts w:hint="eastAsia" w:asciiTheme="minorEastAsia" w:hAnsiTheme="minorEastAsia" w:eastAsiaTheme="minorEastAsia" w:cstheme="minorEastAsia"/>
                <w:color w:val="000000"/>
                <w:kern w:val="0"/>
                <w:sz w:val="21"/>
                <w:szCs w:val="21"/>
                <w:lang w:bidi="ar"/>
              </w:rPr>
              <w:t>2、由堵漏气垫、脚踏泵、压力表、输气软管、快速接头、捆绑带组成</w:t>
            </w:r>
            <w:r>
              <w:rPr>
                <w:rFonts w:hint="eastAsia" w:asciiTheme="minorEastAsia" w:hAnsiTheme="minorEastAsia" w:eastAsiaTheme="minorEastAsia" w:cstheme="minorEastAsia"/>
                <w:color w:val="000000"/>
                <w:kern w:val="0"/>
                <w:sz w:val="21"/>
                <w:szCs w:val="21"/>
                <w:lang w:eastAsia="zh-CN" w:bidi="ar"/>
              </w:rPr>
              <w:t>；</w:t>
            </w:r>
          </w:p>
          <w:p>
            <w:pPr>
              <w:widowControl/>
              <w:jc w:val="left"/>
              <w:textAlignment w:val="center"/>
              <w:rPr>
                <w:rFonts w:hint="eastAsia" w:asciiTheme="minorEastAsia" w:hAnsiTheme="minorEastAsia" w:eastAsiaTheme="minorEastAsia" w:cstheme="minorEastAsia"/>
                <w:color w:val="000000"/>
                <w:kern w:val="0"/>
                <w:sz w:val="21"/>
                <w:szCs w:val="21"/>
                <w:lang w:eastAsia="zh-CN" w:bidi="ar"/>
              </w:rPr>
            </w:pPr>
            <w:r>
              <w:rPr>
                <w:rFonts w:hint="eastAsia" w:asciiTheme="minorEastAsia" w:hAnsiTheme="minorEastAsia" w:eastAsiaTheme="minorEastAsia" w:cstheme="minorEastAsia"/>
                <w:color w:val="000000"/>
                <w:kern w:val="0"/>
                <w:sz w:val="21"/>
                <w:szCs w:val="21"/>
                <w:lang w:bidi="ar"/>
              </w:rPr>
              <w:t>3、堵漏包厚度：≤10mm</w:t>
            </w:r>
            <w:r>
              <w:rPr>
                <w:rFonts w:hint="eastAsia" w:asciiTheme="minorEastAsia" w:hAnsiTheme="minorEastAsia" w:eastAsiaTheme="minorEastAsia" w:cstheme="minorEastAsia"/>
                <w:color w:val="000000"/>
                <w:kern w:val="0"/>
                <w:sz w:val="21"/>
                <w:szCs w:val="21"/>
                <w:lang w:eastAsia="zh-CN" w:bidi="ar"/>
              </w:rPr>
              <w:t>；</w:t>
            </w:r>
          </w:p>
          <w:p>
            <w:pPr>
              <w:widowControl/>
              <w:jc w:val="left"/>
              <w:textAlignment w:val="center"/>
              <w:rPr>
                <w:rFonts w:hint="eastAsia" w:asciiTheme="minorEastAsia" w:hAnsiTheme="minorEastAsia" w:eastAsiaTheme="minorEastAsia" w:cstheme="minorEastAsia"/>
                <w:color w:val="000000"/>
                <w:kern w:val="0"/>
                <w:sz w:val="21"/>
                <w:szCs w:val="21"/>
                <w:lang w:eastAsia="zh-CN" w:bidi="ar"/>
              </w:rPr>
            </w:pPr>
            <w:r>
              <w:rPr>
                <w:rFonts w:hint="eastAsia" w:asciiTheme="minorEastAsia" w:hAnsiTheme="minorEastAsia" w:eastAsiaTheme="minorEastAsia" w:cstheme="minorEastAsia"/>
                <w:color w:val="000000"/>
                <w:kern w:val="0"/>
                <w:sz w:val="21"/>
                <w:szCs w:val="21"/>
                <w:lang w:bidi="ar"/>
              </w:rPr>
              <w:t>4、背压：≤0.1MPa，最大工作压力：分别≤0.2MPa</w:t>
            </w:r>
            <w:r>
              <w:rPr>
                <w:rFonts w:hint="eastAsia" w:asciiTheme="minorEastAsia" w:hAnsiTheme="minorEastAsia" w:eastAsiaTheme="minorEastAsia" w:cstheme="minorEastAsia"/>
                <w:color w:val="000000"/>
                <w:kern w:val="0"/>
                <w:sz w:val="21"/>
                <w:szCs w:val="21"/>
                <w:lang w:eastAsia="zh-CN" w:bidi="ar"/>
              </w:rPr>
              <w:t>；</w:t>
            </w:r>
          </w:p>
          <w:p>
            <w:pPr>
              <w:widowControl/>
              <w:jc w:val="left"/>
              <w:textAlignment w:val="center"/>
              <w:rPr>
                <w:rFonts w:hint="eastAsia" w:asciiTheme="minorEastAsia" w:hAnsiTheme="minorEastAsia" w:eastAsiaTheme="minorEastAsia" w:cstheme="minorEastAsia"/>
                <w:color w:val="000000"/>
                <w:kern w:val="0"/>
                <w:sz w:val="21"/>
                <w:szCs w:val="21"/>
                <w:lang w:val="en-US" w:eastAsia="zh-CN" w:bidi="ar"/>
              </w:rPr>
            </w:pPr>
            <w:r>
              <w:rPr>
                <w:rFonts w:hint="eastAsia" w:asciiTheme="minorEastAsia" w:hAnsiTheme="minorEastAsia" w:eastAsiaTheme="minorEastAsia" w:cstheme="minorEastAsia"/>
                <w:color w:val="000000"/>
                <w:kern w:val="0"/>
                <w:sz w:val="21"/>
                <w:szCs w:val="21"/>
                <w:lang w:bidi="ar"/>
              </w:rPr>
              <w:t>5、充气时间≤25s</w:t>
            </w:r>
            <w:r>
              <w:rPr>
                <w:rFonts w:hint="eastAsia" w:asciiTheme="minorEastAsia" w:hAnsiTheme="minorEastAsia" w:eastAsiaTheme="minorEastAsia" w:cstheme="minorEastAsia"/>
                <w:color w:val="000000"/>
                <w:kern w:val="0"/>
                <w:sz w:val="21"/>
                <w:szCs w:val="21"/>
                <w:lang w:eastAsia="zh-CN" w:bidi="ar"/>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rPr>
          <w:trHeight w:val="2189" w:hRule="atLeast"/>
          <w:jc w:val="center"/>
        </w:trPr>
        <w:tc>
          <w:tcPr>
            <w:tcW w:w="790" w:type="dxa"/>
            <w:vAlign w:val="center"/>
          </w:tcPr>
          <w:p>
            <w:pPr>
              <w:spacing w:beforeLines="0" w:afterLines="0"/>
              <w:jc w:val="center"/>
              <w:rPr>
                <w:rFonts w:hint="eastAsia" w:asciiTheme="minorEastAsia" w:hAnsiTheme="minorEastAsia" w:eastAsiaTheme="minorEastAsia" w:cstheme="minorEastAsia"/>
                <w:color w:val="000000"/>
                <w:kern w:val="2"/>
                <w:sz w:val="21"/>
                <w:szCs w:val="21"/>
                <w:lang w:val="en-US" w:eastAsia="zh-CN" w:bidi="ar-SA"/>
              </w:rPr>
            </w:pPr>
            <w:r>
              <w:rPr>
                <w:rFonts w:hint="eastAsia" w:asciiTheme="minorEastAsia" w:hAnsiTheme="minorEastAsia" w:eastAsiaTheme="minorEastAsia" w:cstheme="minorEastAsia"/>
                <w:color w:val="000000"/>
                <w:sz w:val="21"/>
                <w:szCs w:val="21"/>
              </w:rPr>
              <w:t>内封式堵漏袋</w:t>
            </w:r>
          </w:p>
        </w:tc>
        <w:tc>
          <w:tcPr>
            <w:tcW w:w="555" w:type="dxa"/>
            <w:vAlign w:val="center"/>
          </w:tcPr>
          <w:p>
            <w:pPr>
              <w:spacing w:beforeLines="0" w:afterLines="0"/>
              <w:jc w:val="center"/>
              <w:rPr>
                <w:rFonts w:hint="eastAsia" w:asciiTheme="minorEastAsia" w:hAnsiTheme="minorEastAsia" w:eastAsiaTheme="minorEastAsia" w:cstheme="minorEastAsia"/>
                <w:color w:val="000000"/>
                <w:kern w:val="2"/>
                <w:sz w:val="21"/>
                <w:szCs w:val="21"/>
                <w:lang w:val="en-US" w:eastAsia="zh-CN" w:bidi="ar-SA"/>
              </w:rPr>
            </w:pPr>
            <w:r>
              <w:rPr>
                <w:rFonts w:hint="eastAsia" w:asciiTheme="minorEastAsia" w:hAnsiTheme="minorEastAsia" w:eastAsiaTheme="minorEastAsia" w:cstheme="minorEastAsia"/>
                <w:color w:val="000000"/>
                <w:sz w:val="21"/>
                <w:szCs w:val="21"/>
              </w:rPr>
              <w:t>套</w:t>
            </w:r>
          </w:p>
        </w:tc>
        <w:tc>
          <w:tcPr>
            <w:tcW w:w="495" w:type="dxa"/>
            <w:vAlign w:val="center"/>
          </w:tcPr>
          <w:p>
            <w:pPr>
              <w:spacing w:beforeLines="0" w:afterLines="0"/>
              <w:jc w:val="center"/>
              <w:rPr>
                <w:rFonts w:hint="eastAsia" w:asciiTheme="minorEastAsia" w:hAnsiTheme="minorEastAsia" w:eastAsiaTheme="minorEastAsia" w:cstheme="minorEastAsia"/>
                <w:color w:val="000000"/>
                <w:kern w:val="2"/>
                <w:sz w:val="21"/>
                <w:szCs w:val="21"/>
                <w:lang w:val="en-US" w:eastAsia="zh-CN" w:bidi="ar-SA"/>
              </w:rPr>
            </w:pPr>
            <w:r>
              <w:rPr>
                <w:rFonts w:hint="eastAsia" w:asciiTheme="minorEastAsia" w:hAnsiTheme="minorEastAsia" w:eastAsiaTheme="minorEastAsia" w:cstheme="minorEastAsia"/>
                <w:color w:val="000000"/>
                <w:sz w:val="21"/>
                <w:szCs w:val="21"/>
              </w:rPr>
              <w:t>2</w:t>
            </w:r>
          </w:p>
        </w:tc>
        <w:tc>
          <w:tcPr>
            <w:tcW w:w="8899" w:type="dxa"/>
            <w:vAlign w:val="center"/>
          </w:tcPr>
          <w:p>
            <w:pPr>
              <w:widowControl/>
              <w:jc w:val="left"/>
              <w:textAlignment w:val="center"/>
              <w:rPr>
                <w:rFonts w:hint="eastAsia" w:asciiTheme="minorEastAsia" w:hAnsiTheme="minorEastAsia" w:eastAsiaTheme="minorEastAsia" w:cstheme="minorEastAsia"/>
                <w:color w:val="000000"/>
                <w:kern w:val="0"/>
                <w:sz w:val="21"/>
                <w:szCs w:val="21"/>
                <w:lang w:eastAsia="zh-CN" w:bidi="ar"/>
              </w:rPr>
            </w:pPr>
            <w:r>
              <w:rPr>
                <w:rFonts w:hint="eastAsia" w:asciiTheme="minorEastAsia" w:hAnsiTheme="minorEastAsia" w:eastAsiaTheme="minorEastAsia" w:cstheme="minorEastAsia"/>
                <w:color w:val="000000"/>
                <w:kern w:val="0"/>
                <w:sz w:val="21"/>
                <w:szCs w:val="21"/>
                <w:lang w:bidi="ar"/>
              </w:rPr>
              <w:t>1、直径分别为：10/20、20/40、30/60、50/100</w:t>
            </w:r>
            <w:r>
              <w:rPr>
                <w:rFonts w:hint="eastAsia" w:asciiTheme="minorEastAsia" w:hAnsiTheme="minorEastAsia" w:eastAsiaTheme="minorEastAsia" w:cstheme="minorEastAsia"/>
                <w:color w:val="000000"/>
                <w:kern w:val="0"/>
                <w:sz w:val="21"/>
                <w:szCs w:val="21"/>
                <w:lang w:eastAsia="zh-CN" w:bidi="ar"/>
              </w:rPr>
              <w:t>；</w:t>
            </w:r>
          </w:p>
          <w:p>
            <w:pPr>
              <w:widowControl/>
              <w:jc w:val="left"/>
              <w:textAlignment w:val="center"/>
              <w:rPr>
                <w:rFonts w:hint="eastAsia" w:asciiTheme="minorEastAsia" w:hAnsiTheme="minorEastAsia" w:eastAsiaTheme="minorEastAsia" w:cstheme="minorEastAsia"/>
                <w:color w:val="000000"/>
                <w:kern w:val="0"/>
                <w:sz w:val="21"/>
                <w:szCs w:val="21"/>
                <w:lang w:eastAsia="zh-CN" w:bidi="ar"/>
              </w:rPr>
            </w:pPr>
            <w:r>
              <w:rPr>
                <w:rFonts w:hint="eastAsia" w:asciiTheme="minorEastAsia" w:hAnsiTheme="minorEastAsia" w:eastAsiaTheme="minorEastAsia" w:cstheme="minorEastAsia"/>
                <w:color w:val="000000"/>
                <w:kern w:val="0"/>
                <w:sz w:val="21"/>
                <w:szCs w:val="21"/>
                <w:lang w:bidi="ar"/>
              </w:rPr>
              <w:t>2、防腐橡胶制成，工作压力≤1.5巴</w:t>
            </w:r>
            <w:r>
              <w:rPr>
                <w:rFonts w:hint="eastAsia" w:asciiTheme="minorEastAsia" w:hAnsiTheme="minorEastAsia" w:eastAsiaTheme="minorEastAsia" w:cstheme="minorEastAsia"/>
                <w:color w:val="000000"/>
                <w:kern w:val="0"/>
                <w:sz w:val="21"/>
                <w:szCs w:val="21"/>
                <w:lang w:eastAsia="zh-CN" w:bidi="ar"/>
              </w:rPr>
              <w:t>；</w:t>
            </w:r>
          </w:p>
          <w:p>
            <w:pPr>
              <w:widowControl/>
              <w:jc w:val="left"/>
              <w:textAlignment w:val="center"/>
              <w:rPr>
                <w:rFonts w:hint="eastAsia" w:asciiTheme="minorEastAsia" w:hAnsiTheme="minorEastAsia" w:eastAsiaTheme="minorEastAsia" w:cstheme="minorEastAsia"/>
                <w:color w:val="000000"/>
                <w:kern w:val="0"/>
                <w:sz w:val="21"/>
                <w:szCs w:val="21"/>
                <w:lang w:eastAsia="zh-CN" w:bidi="ar"/>
              </w:rPr>
            </w:pPr>
            <w:r>
              <w:rPr>
                <w:rFonts w:hint="eastAsia" w:asciiTheme="minorEastAsia" w:hAnsiTheme="minorEastAsia" w:eastAsiaTheme="minorEastAsia" w:cstheme="minorEastAsia"/>
                <w:color w:val="000000"/>
                <w:kern w:val="0"/>
                <w:sz w:val="21"/>
                <w:szCs w:val="21"/>
                <w:lang w:bidi="ar"/>
              </w:rPr>
              <w:t>3、RDK10/20、20/40、30/60、50/100内封式堵漏袋各1个</w:t>
            </w:r>
            <w:r>
              <w:rPr>
                <w:rFonts w:hint="eastAsia" w:asciiTheme="minorEastAsia" w:hAnsiTheme="minorEastAsia" w:eastAsiaTheme="minorEastAsia" w:cstheme="minorEastAsia"/>
                <w:color w:val="000000"/>
                <w:kern w:val="0"/>
                <w:sz w:val="21"/>
                <w:szCs w:val="21"/>
                <w:lang w:eastAsia="zh-CN" w:bidi="ar"/>
              </w:rPr>
              <w:t>；</w:t>
            </w:r>
          </w:p>
          <w:p>
            <w:pPr>
              <w:widowControl/>
              <w:jc w:val="left"/>
              <w:textAlignment w:val="center"/>
              <w:rPr>
                <w:rFonts w:hint="eastAsia" w:asciiTheme="minorEastAsia" w:hAnsiTheme="minorEastAsia" w:eastAsiaTheme="minorEastAsia" w:cstheme="minorEastAsia"/>
                <w:color w:val="000000"/>
                <w:kern w:val="0"/>
                <w:sz w:val="21"/>
                <w:szCs w:val="21"/>
                <w:lang w:eastAsia="zh-CN" w:bidi="ar"/>
              </w:rPr>
            </w:pPr>
            <w:r>
              <w:rPr>
                <w:rFonts w:hint="eastAsia" w:asciiTheme="minorEastAsia" w:hAnsiTheme="minorEastAsia" w:eastAsiaTheme="minorEastAsia" w:cstheme="minorEastAsia"/>
                <w:color w:val="000000"/>
                <w:kern w:val="0"/>
                <w:sz w:val="21"/>
                <w:szCs w:val="21"/>
                <w:lang w:bidi="ar"/>
              </w:rPr>
              <w:t>4、配备10米1.5巴软管4根、脚泵2个</w:t>
            </w:r>
            <w:r>
              <w:rPr>
                <w:rFonts w:hint="eastAsia" w:asciiTheme="minorEastAsia" w:hAnsiTheme="minorEastAsia" w:eastAsiaTheme="minorEastAsia" w:cstheme="minorEastAsia"/>
                <w:color w:val="000000"/>
                <w:kern w:val="0"/>
                <w:sz w:val="21"/>
                <w:szCs w:val="21"/>
                <w:lang w:eastAsia="zh-CN" w:bidi="ar"/>
              </w:rPr>
              <w:t>；</w:t>
            </w:r>
          </w:p>
          <w:p>
            <w:pPr>
              <w:widowControl/>
              <w:jc w:val="left"/>
              <w:textAlignment w:val="center"/>
              <w:rPr>
                <w:rFonts w:hint="eastAsia" w:asciiTheme="minorEastAsia" w:hAnsiTheme="minorEastAsia" w:eastAsiaTheme="minorEastAsia" w:cstheme="minorEastAsia"/>
                <w:color w:val="000000"/>
                <w:kern w:val="0"/>
                <w:sz w:val="21"/>
                <w:szCs w:val="21"/>
                <w:lang w:val="en-US" w:eastAsia="zh-CN" w:bidi="ar"/>
              </w:rPr>
            </w:pPr>
            <w:r>
              <w:rPr>
                <w:rFonts w:hint="eastAsia" w:asciiTheme="minorEastAsia" w:hAnsiTheme="minorEastAsia" w:eastAsiaTheme="minorEastAsia" w:cstheme="minorEastAsia"/>
                <w:color w:val="000000"/>
                <w:kern w:val="0"/>
                <w:sz w:val="21"/>
                <w:szCs w:val="21"/>
                <w:lang w:bidi="ar"/>
              </w:rPr>
              <w:t>5、可配合充气瓶使用，提供检测报告</w:t>
            </w:r>
            <w:r>
              <w:rPr>
                <w:rFonts w:hint="eastAsia" w:asciiTheme="minorEastAsia" w:hAnsiTheme="minorEastAsia" w:eastAsiaTheme="minorEastAsia" w:cstheme="minorEastAsia"/>
                <w:color w:val="000000"/>
                <w:kern w:val="0"/>
                <w:sz w:val="21"/>
                <w:szCs w:val="21"/>
                <w:lang w:eastAsia="zh-CN" w:bidi="ar"/>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rPr>
          <w:trHeight w:val="2189" w:hRule="atLeast"/>
          <w:jc w:val="center"/>
        </w:trPr>
        <w:tc>
          <w:tcPr>
            <w:tcW w:w="790" w:type="dxa"/>
            <w:vAlign w:val="center"/>
          </w:tcPr>
          <w:p>
            <w:pPr>
              <w:spacing w:beforeLines="0" w:afterLines="0"/>
              <w:jc w:val="center"/>
              <w:rPr>
                <w:rFonts w:hint="eastAsia" w:asciiTheme="minorEastAsia" w:hAnsiTheme="minorEastAsia" w:eastAsiaTheme="minorEastAsia" w:cstheme="minorEastAsia"/>
                <w:color w:val="000000"/>
                <w:kern w:val="2"/>
                <w:sz w:val="21"/>
                <w:szCs w:val="21"/>
                <w:lang w:val="en-US" w:eastAsia="zh-CN" w:bidi="ar-SA"/>
              </w:rPr>
            </w:pPr>
            <w:r>
              <w:rPr>
                <w:rFonts w:hint="eastAsia" w:asciiTheme="minorEastAsia" w:hAnsiTheme="minorEastAsia" w:eastAsiaTheme="minorEastAsia" w:cstheme="minorEastAsia"/>
                <w:color w:val="000000"/>
                <w:sz w:val="21"/>
                <w:szCs w:val="21"/>
              </w:rPr>
              <w:t>外封式堵漏袋</w:t>
            </w:r>
          </w:p>
        </w:tc>
        <w:tc>
          <w:tcPr>
            <w:tcW w:w="555" w:type="dxa"/>
            <w:vAlign w:val="center"/>
          </w:tcPr>
          <w:p>
            <w:pPr>
              <w:spacing w:beforeLines="0" w:afterLines="0"/>
              <w:jc w:val="center"/>
              <w:rPr>
                <w:rFonts w:hint="eastAsia" w:asciiTheme="minorEastAsia" w:hAnsiTheme="minorEastAsia" w:eastAsiaTheme="minorEastAsia" w:cstheme="minorEastAsia"/>
                <w:color w:val="000000"/>
                <w:kern w:val="2"/>
                <w:sz w:val="21"/>
                <w:szCs w:val="21"/>
                <w:lang w:val="en-US" w:eastAsia="zh-CN" w:bidi="ar-SA"/>
              </w:rPr>
            </w:pPr>
            <w:r>
              <w:rPr>
                <w:rFonts w:hint="eastAsia" w:asciiTheme="minorEastAsia" w:hAnsiTheme="minorEastAsia" w:eastAsiaTheme="minorEastAsia" w:cstheme="minorEastAsia"/>
                <w:color w:val="000000"/>
                <w:sz w:val="21"/>
                <w:szCs w:val="21"/>
              </w:rPr>
              <w:t>套</w:t>
            </w:r>
          </w:p>
        </w:tc>
        <w:tc>
          <w:tcPr>
            <w:tcW w:w="495" w:type="dxa"/>
            <w:vAlign w:val="center"/>
          </w:tcPr>
          <w:p>
            <w:pPr>
              <w:spacing w:beforeLines="0" w:afterLines="0"/>
              <w:jc w:val="center"/>
              <w:rPr>
                <w:rFonts w:hint="eastAsia" w:asciiTheme="minorEastAsia" w:hAnsiTheme="minorEastAsia" w:eastAsiaTheme="minorEastAsia" w:cstheme="minorEastAsia"/>
                <w:color w:val="000000"/>
                <w:kern w:val="2"/>
                <w:sz w:val="21"/>
                <w:szCs w:val="21"/>
                <w:lang w:val="en-US" w:eastAsia="zh-CN" w:bidi="ar-SA"/>
              </w:rPr>
            </w:pPr>
            <w:r>
              <w:rPr>
                <w:rFonts w:hint="eastAsia" w:asciiTheme="minorEastAsia" w:hAnsiTheme="minorEastAsia" w:eastAsiaTheme="minorEastAsia" w:cstheme="minorEastAsia"/>
                <w:color w:val="000000"/>
                <w:sz w:val="21"/>
                <w:szCs w:val="21"/>
              </w:rPr>
              <w:t>1</w:t>
            </w:r>
          </w:p>
        </w:tc>
        <w:tc>
          <w:tcPr>
            <w:tcW w:w="8899" w:type="dxa"/>
            <w:vAlign w:val="center"/>
          </w:tcPr>
          <w:p>
            <w:pPr>
              <w:widowControl/>
              <w:jc w:val="left"/>
              <w:textAlignment w:val="center"/>
              <w:rPr>
                <w:rFonts w:hint="eastAsia" w:asciiTheme="minorEastAsia" w:hAnsiTheme="minorEastAsia" w:eastAsiaTheme="minorEastAsia" w:cstheme="minorEastAsia"/>
                <w:color w:val="000000"/>
                <w:kern w:val="0"/>
                <w:sz w:val="21"/>
                <w:szCs w:val="21"/>
                <w:lang w:eastAsia="zh-CN" w:bidi="ar"/>
              </w:rPr>
            </w:pPr>
            <w:r>
              <w:rPr>
                <w:rFonts w:hint="eastAsia" w:asciiTheme="minorEastAsia" w:hAnsiTheme="minorEastAsia" w:eastAsiaTheme="minorEastAsia" w:cstheme="minorEastAsia"/>
                <w:color w:val="000000"/>
                <w:kern w:val="0"/>
                <w:sz w:val="21"/>
                <w:szCs w:val="21"/>
                <w:lang w:bidi="ar"/>
              </w:rPr>
              <w:t>1、高强度橡胶和增强材料复合制成</w:t>
            </w:r>
            <w:r>
              <w:rPr>
                <w:rFonts w:hint="eastAsia" w:asciiTheme="minorEastAsia" w:hAnsiTheme="minorEastAsia" w:eastAsiaTheme="minorEastAsia" w:cstheme="minorEastAsia"/>
                <w:color w:val="000000"/>
                <w:kern w:val="0"/>
                <w:sz w:val="21"/>
                <w:szCs w:val="21"/>
                <w:lang w:eastAsia="zh-CN" w:bidi="ar"/>
              </w:rPr>
              <w:t>；</w:t>
            </w:r>
          </w:p>
          <w:p>
            <w:pPr>
              <w:widowControl/>
              <w:jc w:val="left"/>
              <w:textAlignment w:val="center"/>
              <w:rPr>
                <w:rFonts w:hint="eastAsia" w:asciiTheme="minorEastAsia" w:hAnsiTheme="minorEastAsia" w:eastAsiaTheme="minorEastAsia" w:cstheme="minorEastAsia"/>
                <w:color w:val="000000"/>
                <w:kern w:val="0"/>
                <w:sz w:val="21"/>
                <w:szCs w:val="21"/>
                <w:lang w:eastAsia="zh-CN" w:bidi="ar"/>
              </w:rPr>
            </w:pPr>
            <w:r>
              <w:rPr>
                <w:rFonts w:hint="eastAsia" w:asciiTheme="minorEastAsia" w:hAnsiTheme="minorEastAsia" w:eastAsiaTheme="minorEastAsia" w:cstheme="minorEastAsia"/>
                <w:color w:val="000000"/>
                <w:kern w:val="0"/>
                <w:sz w:val="21"/>
                <w:szCs w:val="21"/>
                <w:lang w:bidi="ar"/>
              </w:rPr>
              <w:t>2、厚度：≤15毫米</w:t>
            </w:r>
            <w:r>
              <w:rPr>
                <w:rFonts w:hint="eastAsia" w:asciiTheme="minorEastAsia" w:hAnsiTheme="minorEastAsia" w:eastAsiaTheme="minorEastAsia" w:cstheme="minorEastAsia"/>
                <w:color w:val="000000"/>
                <w:kern w:val="0"/>
                <w:sz w:val="21"/>
                <w:szCs w:val="21"/>
                <w:lang w:eastAsia="zh-CN" w:bidi="ar"/>
              </w:rPr>
              <w:t>；</w:t>
            </w:r>
          </w:p>
          <w:p>
            <w:pPr>
              <w:widowControl/>
              <w:jc w:val="left"/>
              <w:textAlignment w:val="center"/>
              <w:rPr>
                <w:rFonts w:hint="eastAsia" w:asciiTheme="minorEastAsia" w:hAnsiTheme="minorEastAsia" w:eastAsiaTheme="minorEastAsia" w:cstheme="minorEastAsia"/>
                <w:color w:val="000000"/>
                <w:kern w:val="0"/>
                <w:sz w:val="21"/>
                <w:szCs w:val="21"/>
                <w:lang w:eastAsia="zh-CN" w:bidi="ar"/>
              </w:rPr>
            </w:pPr>
            <w:r>
              <w:rPr>
                <w:rFonts w:hint="eastAsia" w:asciiTheme="minorEastAsia" w:hAnsiTheme="minorEastAsia" w:eastAsiaTheme="minorEastAsia" w:cstheme="minorEastAsia"/>
                <w:color w:val="000000"/>
                <w:kern w:val="0"/>
                <w:sz w:val="21"/>
                <w:szCs w:val="21"/>
                <w:lang w:bidi="ar"/>
              </w:rPr>
              <w:t>3、系统工作压力：≥0.15MPa</w:t>
            </w:r>
            <w:r>
              <w:rPr>
                <w:rFonts w:hint="eastAsia" w:asciiTheme="minorEastAsia" w:hAnsiTheme="minorEastAsia" w:eastAsiaTheme="minorEastAsia" w:cstheme="minorEastAsia"/>
                <w:color w:val="000000"/>
                <w:kern w:val="0"/>
                <w:sz w:val="21"/>
                <w:szCs w:val="21"/>
                <w:lang w:eastAsia="zh-CN" w:bidi="ar"/>
              </w:rPr>
              <w:t>；</w:t>
            </w:r>
          </w:p>
          <w:p>
            <w:pPr>
              <w:widowControl/>
              <w:jc w:val="left"/>
              <w:textAlignment w:val="center"/>
              <w:rPr>
                <w:rFonts w:hint="eastAsia" w:asciiTheme="minorEastAsia" w:hAnsiTheme="minorEastAsia" w:eastAsiaTheme="minorEastAsia" w:cstheme="minorEastAsia"/>
                <w:color w:val="000000"/>
                <w:kern w:val="0"/>
                <w:sz w:val="21"/>
                <w:szCs w:val="21"/>
                <w:lang w:eastAsia="zh-CN" w:bidi="ar"/>
              </w:rPr>
            </w:pPr>
            <w:r>
              <w:rPr>
                <w:rFonts w:hint="eastAsia" w:asciiTheme="minorEastAsia" w:hAnsiTheme="minorEastAsia" w:eastAsiaTheme="minorEastAsia" w:cstheme="minorEastAsia"/>
                <w:color w:val="000000"/>
                <w:kern w:val="0"/>
                <w:sz w:val="21"/>
                <w:szCs w:val="21"/>
                <w:lang w:bidi="ar"/>
              </w:rPr>
              <w:t>4、环境温度： -30℃～+60℃</w:t>
            </w:r>
            <w:r>
              <w:rPr>
                <w:rFonts w:hint="eastAsia" w:asciiTheme="minorEastAsia" w:hAnsiTheme="minorEastAsia" w:eastAsiaTheme="minorEastAsia" w:cstheme="minorEastAsia"/>
                <w:color w:val="000000"/>
                <w:kern w:val="0"/>
                <w:sz w:val="21"/>
                <w:szCs w:val="21"/>
                <w:lang w:eastAsia="zh-CN" w:bidi="ar"/>
              </w:rPr>
              <w:t>；</w:t>
            </w:r>
          </w:p>
          <w:p>
            <w:pPr>
              <w:widowControl/>
              <w:jc w:val="left"/>
              <w:textAlignment w:val="center"/>
              <w:rPr>
                <w:rFonts w:hint="eastAsia" w:asciiTheme="minorEastAsia" w:hAnsiTheme="minorEastAsia" w:eastAsiaTheme="minorEastAsia" w:cstheme="minorEastAsia"/>
                <w:color w:val="000000"/>
                <w:kern w:val="0"/>
                <w:sz w:val="21"/>
                <w:szCs w:val="21"/>
                <w:lang w:eastAsia="zh-CN" w:bidi="ar"/>
              </w:rPr>
            </w:pPr>
            <w:r>
              <w:rPr>
                <w:rFonts w:hint="eastAsia" w:asciiTheme="minorEastAsia" w:hAnsiTheme="minorEastAsia" w:eastAsiaTheme="minorEastAsia" w:cstheme="minorEastAsia"/>
                <w:color w:val="000000"/>
                <w:kern w:val="0"/>
                <w:sz w:val="21"/>
                <w:szCs w:val="21"/>
                <w:lang w:bidi="ar"/>
              </w:rPr>
              <w:t>5、充气时间：≤15s</w:t>
            </w:r>
            <w:r>
              <w:rPr>
                <w:rFonts w:hint="eastAsia" w:asciiTheme="minorEastAsia" w:hAnsiTheme="minorEastAsia" w:eastAsiaTheme="minorEastAsia" w:cstheme="minorEastAsia"/>
                <w:color w:val="000000"/>
                <w:kern w:val="0"/>
                <w:sz w:val="21"/>
                <w:szCs w:val="21"/>
                <w:lang w:eastAsia="zh-CN" w:bidi="ar"/>
              </w:rPr>
              <w:t>；</w:t>
            </w:r>
          </w:p>
          <w:p>
            <w:pPr>
              <w:widowControl/>
              <w:jc w:val="left"/>
              <w:textAlignment w:val="center"/>
              <w:rPr>
                <w:rFonts w:hint="eastAsia" w:asciiTheme="minorEastAsia" w:hAnsiTheme="minorEastAsia" w:eastAsiaTheme="minorEastAsia" w:cstheme="minorEastAsia"/>
                <w:color w:val="000000"/>
                <w:kern w:val="0"/>
                <w:sz w:val="21"/>
                <w:szCs w:val="21"/>
                <w:lang w:eastAsia="zh-CN" w:bidi="ar"/>
              </w:rPr>
            </w:pPr>
            <w:r>
              <w:rPr>
                <w:rFonts w:hint="eastAsia" w:asciiTheme="minorEastAsia" w:hAnsiTheme="minorEastAsia" w:eastAsiaTheme="minorEastAsia" w:cstheme="minorEastAsia"/>
                <w:color w:val="000000"/>
                <w:kern w:val="0"/>
                <w:sz w:val="21"/>
                <w:szCs w:val="21"/>
                <w:lang w:bidi="ar"/>
              </w:rPr>
              <w:t>6、背压：≥0.15MPa</w:t>
            </w:r>
            <w:r>
              <w:rPr>
                <w:rFonts w:hint="eastAsia" w:asciiTheme="minorEastAsia" w:hAnsiTheme="minorEastAsia" w:eastAsiaTheme="minorEastAsia" w:cstheme="minorEastAsia"/>
                <w:color w:val="000000"/>
                <w:kern w:val="0"/>
                <w:sz w:val="21"/>
                <w:szCs w:val="21"/>
                <w:lang w:eastAsia="zh-CN" w:bidi="ar"/>
              </w:rPr>
              <w:t>；</w:t>
            </w:r>
          </w:p>
          <w:p>
            <w:pPr>
              <w:widowControl/>
              <w:jc w:val="left"/>
              <w:textAlignment w:val="center"/>
              <w:rPr>
                <w:rFonts w:hint="eastAsia" w:asciiTheme="minorEastAsia" w:hAnsiTheme="minorEastAsia" w:eastAsiaTheme="minorEastAsia" w:cstheme="minorEastAsia"/>
                <w:color w:val="000000"/>
                <w:kern w:val="0"/>
                <w:sz w:val="21"/>
                <w:szCs w:val="21"/>
                <w:lang w:eastAsia="zh-CN" w:bidi="ar"/>
              </w:rPr>
            </w:pPr>
            <w:r>
              <w:rPr>
                <w:rFonts w:hint="eastAsia" w:asciiTheme="minorEastAsia" w:hAnsiTheme="minorEastAsia" w:eastAsiaTheme="minorEastAsia" w:cstheme="minorEastAsia"/>
                <w:color w:val="000000"/>
                <w:kern w:val="0"/>
                <w:sz w:val="21"/>
                <w:szCs w:val="21"/>
                <w:lang w:bidi="ar"/>
              </w:rPr>
              <w:t>7、堵漏袋最大工作压力：≥0.2 MPa</w:t>
            </w:r>
            <w:r>
              <w:rPr>
                <w:rFonts w:hint="eastAsia" w:asciiTheme="minorEastAsia" w:hAnsiTheme="minorEastAsia" w:eastAsiaTheme="minorEastAsia" w:cstheme="minorEastAsia"/>
                <w:color w:val="000000"/>
                <w:kern w:val="0"/>
                <w:sz w:val="21"/>
                <w:szCs w:val="21"/>
                <w:lang w:eastAsia="zh-CN" w:bidi="ar"/>
              </w:rPr>
              <w:t>；</w:t>
            </w:r>
          </w:p>
          <w:p>
            <w:pPr>
              <w:widowControl/>
              <w:jc w:val="left"/>
              <w:textAlignment w:val="center"/>
              <w:rPr>
                <w:rFonts w:hint="eastAsia" w:asciiTheme="minorEastAsia" w:hAnsiTheme="minorEastAsia" w:eastAsiaTheme="minorEastAsia" w:cstheme="minorEastAsia"/>
                <w:color w:val="000000"/>
                <w:kern w:val="0"/>
                <w:sz w:val="21"/>
                <w:szCs w:val="21"/>
                <w:lang w:eastAsia="zh-CN" w:bidi="ar"/>
              </w:rPr>
            </w:pPr>
            <w:r>
              <w:rPr>
                <w:rFonts w:hint="eastAsia" w:asciiTheme="minorEastAsia" w:hAnsiTheme="minorEastAsia" w:eastAsiaTheme="minorEastAsia" w:cstheme="minorEastAsia"/>
                <w:color w:val="000000"/>
                <w:kern w:val="0"/>
                <w:sz w:val="21"/>
                <w:szCs w:val="21"/>
                <w:lang w:bidi="ar"/>
              </w:rPr>
              <w:t>8、脚踏气泵最大工作压力：≥0.5 MPa</w:t>
            </w:r>
            <w:r>
              <w:rPr>
                <w:rFonts w:hint="eastAsia" w:asciiTheme="minorEastAsia" w:hAnsiTheme="minorEastAsia" w:eastAsiaTheme="minorEastAsia" w:cstheme="minorEastAsia"/>
                <w:color w:val="000000"/>
                <w:kern w:val="0"/>
                <w:sz w:val="21"/>
                <w:szCs w:val="21"/>
                <w:lang w:eastAsia="zh-CN" w:bidi="ar"/>
              </w:rPr>
              <w:t>；</w:t>
            </w:r>
          </w:p>
          <w:p>
            <w:pPr>
              <w:widowControl/>
              <w:jc w:val="left"/>
              <w:textAlignment w:val="center"/>
              <w:rPr>
                <w:rFonts w:hint="eastAsia" w:asciiTheme="minorEastAsia" w:hAnsiTheme="minorEastAsia" w:eastAsiaTheme="minorEastAsia" w:cstheme="minorEastAsia"/>
                <w:color w:val="000000"/>
                <w:kern w:val="0"/>
                <w:sz w:val="21"/>
                <w:szCs w:val="21"/>
                <w:lang w:eastAsia="zh-CN" w:bidi="ar"/>
              </w:rPr>
            </w:pPr>
            <w:r>
              <w:rPr>
                <w:rFonts w:hint="eastAsia" w:asciiTheme="minorEastAsia" w:hAnsiTheme="minorEastAsia" w:eastAsiaTheme="minorEastAsia" w:cstheme="minorEastAsia"/>
                <w:color w:val="000000"/>
                <w:kern w:val="0"/>
                <w:sz w:val="21"/>
                <w:szCs w:val="21"/>
                <w:lang w:bidi="ar"/>
              </w:rPr>
              <w:t>9、适用封堵范围：面积≤270mmX370mm的泄漏孔洞</w:t>
            </w:r>
            <w:r>
              <w:rPr>
                <w:rFonts w:hint="eastAsia" w:asciiTheme="minorEastAsia" w:hAnsiTheme="minorEastAsia" w:eastAsiaTheme="minorEastAsia" w:cstheme="minorEastAsia"/>
                <w:color w:val="000000"/>
                <w:kern w:val="0"/>
                <w:sz w:val="21"/>
                <w:szCs w:val="21"/>
                <w:lang w:eastAsia="zh-CN" w:bidi="ar"/>
              </w:rPr>
              <w:t>；</w:t>
            </w:r>
          </w:p>
          <w:p>
            <w:pPr>
              <w:widowControl/>
              <w:jc w:val="left"/>
              <w:textAlignment w:val="center"/>
              <w:rPr>
                <w:rFonts w:hint="eastAsia" w:asciiTheme="minorEastAsia" w:hAnsiTheme="minorEastAsia" w:eastAsiaTheme="minorEastAsia" w:cstheme="minorEastAsia"/>
                <w:color w:val="000000"/>
                <w:kern w:val="0"/>
                <w:sz w:val="21"/>
                <w:szCs w:val="21"/>
                <w:lang w:val="en-US" w:eastAsia="zh-CN" w:bidi="ar"/>
              </w:rPr>
            </w:pPr>
            <w:r>
              <w:rPr>
                <w:rFonts w:hint="eastAsia" w:asciiTheme="minorEastAsia" w:hAnsiTheme="minorEastAsia" w:eastAsiaTheme="minorEastAsia" w:cstheme="minorEastAsia"/>
                <w:color w:val="000000"/>
                <w:kern w:val="0"/>
                <w:sz w:val="21"/>
                <w:szCs w:val="21"/>
                <w:lang w:bidi="ar"/>
              </w:rPr>
              <w:t>10、套装组成：堵漏袋、脚踏气泵组件、充气软管、排气接头、捆绑带组件</w:t>
            </w:r>
            <w:r>
              <w:rPr>
                <w:rFonts w:hint="eastAsia" w:asciiTheme="minorEastAsia" w:hAnsiTheme="minorEastAsia" w:eastAsiaTheme="minorEastAsia" w:cstheme="minorEastAsia"/>
                <w:color w:val="000000"/>
                <w:kern w:val="0"/>
                <w:sz w:val="21"/>
                <w:szCs w:val="21"/>
                <w:lang w:eastAsia="zh-CN" w:bidi="ar"/>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rPr>
          <w:trHeight w:val="2189" w:hRule="atLeast"/>
          <w:jc w:val="center"/>
        </w:trPr>
        <w:tc>
          <w:tcPr>
            <w:tcW w:w="790" w:type="dxa"/>
            <w:vAlign w:val="center"/>
          </w:tcPr>
          <w:p>
            <w:pPr>
              <w:spacing w:beforeLines="0" w:afterLines="0"/>
              <w:jc w:val="center"/>
              <w:rPr>
                <w:rFonts w:hint="eastAsia" w:asciiTheme="minorEastAsia" w:hAnsiTheme="minorEastAsia" w:eastAsiaTheme="minorEastAsia" w:cstheme="minorEastAsia"/>
                <w:color w:val="000000"/>
                <w:kern w:val="2"/>
                <w:sz w:val="21"/>
                <w:szCs w:val="21"/>
                <w:lang w:val="en-US" w:eastAsia="zh-CN" w:bidi="ar-SA"/>
              </w:rPr>
            </w:pPr>
            <w:r>
              <w:rPr>
                <w:rFonts w:hint="eastAsia" w:asciiTheme="minorEastAsia" w:hAnsiTheme="minorEastAsia" w:eastAsiaTheme="minorEastAsia" w:cstheme="minorEastAsia"/>
                <w:color w:val="000000"/>
                <w:sz w:val="21"/>
                <w:szCs w:val="21"/>
              </w:rPr>
              <w:t>法兰排流袋堵漏工具</w:t>
            </w:r>
          </w:p>
        </w:tc>
        <w:tc>
          <w:tcPr>
            <w:tcW w:w="555" w:type="dxa"/>
            <w:vAlign w:val="center"/>
          </w:tcPr>
          <w:p>
            <w:pPr>
              <w:spacing w:beforeLines="0" w:afterLines="0"/>
              <w:jc w:val="center"/>
              <w:rPr>
                <w:rFonts w:hint="eastAsia" w:asciiTheme="minorEastAsia" w:hAnsiTheme="minorEastAsia" w:eastAsiaTheme="minorEastAsia" w:cstheme="minorEastAsia"/>
                <w:color w:val="000000"/>
                <w:kern w:val="2"/>
                <w:sz w:val="21"/>
                <w:szCs w:val="21"/>
                <w:lang w:val="en-US" w:eastAsia="zh-CN" w:bidi="ar-SA"/>
              </w:rPr>
            </w:pPr>
            <w:r>
              <w:rPr>
                <w:rFonts w:hint="eastAsia" w:asciiTheme="minorEastAsia" w:hAnsiTheme="minorEastAsia" w:eastAsiaTheme="minorEastAsia" w:cstheme="minorEastAsia"/>
                <w:color w:val="000000"/>
                <w:sz w:val="21"/>
                <w:szCs w:val="21"/>
              </w:rPr>
              <w:t>套</w:t>
            </w:r>
          </w:p>
        </w:tc>
        <w:tc>
          <w:tcPr>
            <w:tcW w:w="495" w:type="dxa"/>
            <w:vAlign w:val="center"/>
          </w:tcPr>
          <w:p>
            <w:pPr>
              <w:spacing w:beforeLines="0" w:afterLines="0"/>
              <w:jc w:val="center"/>
              <w:rPr>
                <w:rFonts w:hint="eastAsia" w:asciiTheme="minorEastAsia" w:hAnsiTheme="minorEastAsia" w:eastAsiaTheme="minorEastAsia" w:cstheme="minorEastAsia"/>
                <w:color w:val="000000"/>
                <w:kern w:val="2"/>
                <w:sz w:val="21"/>
                <w:szCs w:val="21"/>
                <w:lang w:val="en-US" w:eastAsia="zh-CN" w:bidi="ar-SA"/>
              </w:rPr>
            </w:pPr>
            <w:r>
              <w:rPr>
                <w:rFonts w:hint="eastAsia" w:asciiTheme="minorEastAsia" w:hAnsiTheme="minorEastAsia" w:eastAsiaTheme="minorEastAsia" w:cstheme="minorEastAsia"/>
                <w:color w:val="000000"/>
                <w:sz w:val="21"/>
                <w:szCs w:val="21"/>
              </w:rPr>
              <w:t>2</w:t>
            </w:r>
          </w:p>
        </w:tc>
        <w:tc>
          <w:tcPr>
            <w:tcW w:w="8899" w:type="dxa"/>
            <w:vAlign w:val="center"/>
          </w:tcPr>
          <w:p>
            <w:pPr>
              <w:widowControl/>
              <w:jc w:val="left"/>
              <w:textAlignment w:val="center"/>
              <w:rPr>
                <w:rFonts w:hint="eastAsia" w:asciiTheme="minorEastAsia" w:hAnsiTheme="minorEastAsia" w:eastAsiaTheme="minorEastAsia" w:cstheme="minorEastAsia"/>
                <w:color w:val="000000"/>
                <w:kern w:val="0"/>
                <w:sz w:val="21"/>
                <w:szCs w:val="21"/>
                <w:lang w:eastAsia="zh-CN" w:bidi="ar"/>
              </w:rPr>
            </w:pPr>
            <w:r>
              <w:rPr>
                <w:rFonts w:hint="eastAsia" w:asciiTheme="minorEastAsia" w:hAnsiTheme="minorEastAsia" w:eastAsiaTheme="minorEastAsia" w:cstheme="minorEastAsia"/>
                <w:color w:val="000000"/>
                <w:kern w:val="0"/>
                <w:sz w:val="21"/>
                <w:szCs w:val="21"/>
                <w:lang w:bidi="ar"/>
              </w:rPr>
              <w:t>1、结构简单、堵漏方便，是处置管道泄漏事故的重要工具</w:t>
            </w:r>
            <w:r>
              <w:rPr>
                <w:rFonts w:hint="eastAsia" w:asciiTheme="minorEastAsia" w:hAnsiTheme="minorEastAsia" w:eastAsiaTheme="minorEastAsia" w:cstheme="minorEastAsia"/>
                <w:color w:val="000000"/>
                <w:kern w:val="0"/>
                <w:sz w:val="21"/>
                <w:szCs w:val="21"/>
                <w:lang w:eastAsia="zh-CN" w:bidi="ar"/>
              </w:rPr>
              <w:t>；</w:t>
            </w:r>
          </w:p>
          <w:p>
            <w:pPr>
              <w:widowControl/>
              <w:jc w:val="left"/>
              <w:textAlignment w:val="center"/>
              <w:rPr>
                <w:rFonts w:hint="eastAsia" w:asciiTheme="minorEastAsia" w:hAnsiTheme="minorEastAsia" w:eastAsiaTheme="minorEastAsia" w:cstheme="minorEastAsia"/>
                <w:color w:val="000000"/>
                <w:kern w:val="0"/>
                <w:sz w:val="21"/>
                <w:szCs w:val="21"/>
                <w:lang w:eastAsia="zh-CN" w:bidi="ar"/>
              </w:rPr>
            </w:pPr>
            <w:r>
              <w:rPr>
                <w:rFonts w:hint="eastAsia" w:asciiTheme="minorEastAsia" w:hAnsiTheme="minorEastAsia" w:eastAsiaTheme="minorEastAsia" w:cstheme="minorEastAsia"/>
                <w:color w:val="000000"/>
                <w:kern w:val="0"/>
                <w:sz w:val="21"/>
                <w:szCs w:val="21"/>
                <w:lang w:bidi="ar"/>
              </w:rPr>
              <w:t>2、由十种规格的金属堵漏套、胶垫和专业扳手等工具组成</w:t>
            </w:r>
            <w:r>
              <w:rPr>
                <w:rFonts w:hint="eastAsia" w:asciiTheme="minorEastAsia" w:hAnsiTheme="minorEastAsia" w:eastAsiaTheme="minorEastAsia" w:cstheme="minorEastAsia"/>
                <w:color w:val="000000"/>
                <w:kern w:val="0"/>
                <w:sz w:val="21"/>
                <w:szCs w:val="21"/>
                <w:lang w:eastAsia="zh-CN" w:bidi="ar"/>
              </w:rPr>
              <w:t>；</w:t>
            </w:r>
          </w:p>
          <w:p>
            <w:pPr>
              <w:widowControl/>
              <w:jc w:val="left"/>
              <w:textAlignment w:val="center"/>
              <w:rPr>
                <w:rFonts w:hint="eastAsia" w:asciiTheme="minorEastAsia" w:hAnsiTheme="minorEastAsia" w:eastAsiaTheme="minorEastAsia" w:cstheme="minorEastAsia"/>
                <w:color w:val="000000"/>
                <w:kern w:val="0"/>
                <w:sz w:val="21"/>
                <w:szCs w:val="21"/>
                <w:lang w:eastAsia="zh-CN" w:bidi="ar"/>
              </w:rPr>
            </w:pPr>
            <w:r>
              <w:rPr>
                <w:rFonts w:hint="eastAsia" w:asciiTheme="minorEastAsia" w:hAnsiTheme="minorEastAsia" w:eastAsiaTheme="minorEastAsia" w:cstheme="minorEastAsia"/>
                <w:color w:val="000000"/>
                <w:kern w:val="0"/>
                <w:sz w:val="21"/>
                <w:szCs w:val="21"/>
                <w:lang w:bidi="ar"/>
              </w:rPr>
              <w:t>3、堵漏温度-50-120℃</w:t>
            </w:r>
            <w:r>
              <w:rPr>
                <w:rFonts w:hint="eastAsia" w:asciiTheme="minorEastAsia" w:hAnsiTheme="minorEastAsia" w:eastAsiaTheme="minorEastAsia" w:cstheme="minorEastAsia"/>
                <w:color w:val="000000"/>
                <w:kern w:val="0"/>
                <w:sz w:val="21"/>
                <w:szCs w:val="21"/>
                <w:lang w:eastAsia="zh-CN" w:bidi="ar"/>
              </w:rPr>
              <w:t>；</w:t>
            </w:r>
          </w:p>
          <w:p>
            <w:pPr>
              <w:widowControl/>
              <w:jc w:val="left"/>
              <w:textAlignment w:val="center"/>
              <w:rPr>
                <w:rFonts w:hint="eastAsia" w:asciiTheme="minorEastAsia" w:hAnsiTheme="minorEastAsia" w:eastAsiaTheme="minorEastAsia" w:cstheme="minorEastAsia"/>
                <w:color w:val="000000"/>
                <w:kern w:val="0"/>
                <w:sz w:val="21"/>
                <w:szCs w:val="21"/>
                <w:lang w:eastAsia="zh-CN" w:bidi="ar"/>
              </w:rPr>
            </w:pPr>
            <w:r>
              <w:rPr>
                <w:rFonts w:hint="eastAsia" w:asciiTheme="minorEastAsia" w:hAnsiTheme="minorEastAsia" w:eastAsiaTheme="minorEastAsia" w:cstheme="minorEastAsia"/>
                <w:color w:val="000000"/>
                <w:kern w:val="0"/>
                <w:sz w:val="21"/>
                <w:szCs w:val="21"/>
                <w:lang w:bidi="ar"/>
              </w:rPr>
              <w:t>4、可堵压力≤2MPa</w:t>
            </w:r>
            <w:r>
              <w:rPr>
                <w:rFonts w:hint="eastAsia" w:asciiTheme="minorEastAsia" w:hAnsiTheme="minorEastAsia" w:eastAsiaTheme="minorEastAsia" w:cstheme="minorEastAsia"/>
                <w:color w:val="000000"/>
                <w:kern w:val="0"/>
                <w:sz w:val="21"/>
                <w:szCs w:val="21"/>
                <w:lang w:eastAsia="zh-CN" w:bidi="ar"/>
              </w:rPr>
              <w:t>；</w:t>
            </w:r>
          </w:p>
          <w:p>
            <w:pPr>
              <w:widowControl/>
              <w:jc w:val="left"/>
              <w:textAlignment w:val="center"/>
              <w:rPr>
                <w:rFonts w:hint="eastAsia" w:asciiTheme="minorEastAsia" w:hAnsiTheme="minorEastAsia" w:eastAsiaTheme="minorEastAsia" w:cstheme="minorEastAsia"/>
                <w:color w:val="000000"/>
                <w:kern w:val="0"/>
                <w:sz w:val="21"/>
                <w:szCs w:val="21"/>
                <w:lang w:val="en-US" w:eastAsia="zh-CN" w:bidi="ar"/>
              </w:rPr>
            </w:pPr>
            <w:r>
              <w:rPr>
                <w:rFonts w:hint="eastAsia" w:asciiTheme="minorEastAsia" w:hAnsiTheme="minorEastAsia" w:eastAsiaTheme="minorEastAsia" w:cstheme="minorEastAsia"/>
                <w:color w:val="000000"/>
                <w:kern w:val="0"/>
                <w:sz w:val="21"/>
                <w:szCs w:val="21"/>
                <w:lang w:bidi="ar"/>
              </w:rPr>
              <w:t>5、耐内压力（修复后能承受的介质压力）：≤20MPa</w:t>
            </w:r>
            <w:r>
              <w:rPr>
                <w:rFonts w:hint="eastAsia" w:asciiTheme="minorEastAsia" w:hAnsiTheme="minorEastAsia" w:eastAsiaTheme="minorEastAsia" w:cstheme="minorEastAsia"/>
                <w:color w:val="000000"/>
                <w:kern w:val="0"/>
                <w:sz w:val="21"/>
                <w:szCs w:val="21"/>
                <w:lang w:eastAsia="zh-CN" w:bidi="ar"/>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rPr>
          <w:trHeight w:val="2189" w:hRule="atLeast"/>
          <w:jc w:val="center"/>
        </w:trPr>
        <w:tc>
          <w:tcPr>
            <w:tcW w:w="790" w:type="dxa"/>
            <w:vAlign w:val="center"/>
          </w:tcPr>
          <w:p>
            <w:pPr>
              <w:spacing w:beforeLines="0" w:afterLines="0"/>
              <w:jc w:val="center"/>
              <w:rPr>
                <w:rFonts w:hint="eastAsia" w:asciiTheme="minorEastAsia" w:hAnsiTheme="minorEastAsia" w:eastAsiaTheme="minorEastAsia" w:cstheme="minorEastAsia"/>
                <w:color w:val="000000"/>
                <w:kern w:val="2"/>
                <w:sz w:val="21"/>
                <w:szCs w:val="21"/>
                <w:lang w:val="en-US" w:eastAsia="zh-CN" w:bidi="ar-SA"/>
              </w:rPr>
            </w:pPr>
            <w:r>
              <w:rPr>
                <w:rFonts w:hint="eastAsia" w:asciiTheme="minorEastAsia" w:hAnsiTheme="minorEastAsia" w:eastAsiaTheme="minorEastAsia" w:cstheme="minorEastAsia"/>
                <w:color w:val="000000"/>
                <w:sz w:val="21"/>
                <w:szCs w:val="21"/>
              </w:rPr>
              <w:t>高压泄漏密封系统堵漏工具</w:t>
            </w:r>
          </w:p>
        </w:tc>
        <w:tc>
          <w:tcPr>
            <w:tcW w:w="555" w:type="dxa"/>
            <w:vAlign w:val="center"/>
          </w:tcPr>
          <w:p>
            <w:pPr>
              <w:spacing w:beforeLines="0" w:afterLines="0"/>
              <w:jc w:val="center"/>
              <w:rPr>
                <w:rFonts w:hint="eastAsia" w:asciiTheme="minorEastAsia" w:hAnsiTheme="minorEastAsia" w:eastAsiaTheme="minorEastAsia" w:cstheme="minorEastAsia"/>
                <w:color w:val="000000"/>
                <w:kern w:val="2"/>
                <w:sz w:val="21"/>
                <w:szCs w:val="21"/>
                <w:lang w:val="en-US" w:eastAsia="zh-CN" w:bidi="ar-SA"/>
              </w:rPr>
            </w:pPr>
            <w:r>
              <w:rPr>
                <w:rFonts w:hint="eastAsia" w:asciiTheme="minorEastAsia" w:hAnsiTheme="minorEastAsia" w:eastAsiaTheme="minorEastAsia" w:cstheme="minorEastAsia"/>
                <w:color w:val="000000"/>
                <w:sz w:val="21"/>
                <w:szCs w:val="21"/>
              </w:rPr>
              <w:t>套</w:t>
            </w:r>
          </w:p>
        </w:tc>
        <w:tc>
          <w:tcPr>
            <w:tcW w:w="495" w:type="dxa"/>
            <w:vAlign w:val="center"/>
          </w:tcPr>
          <w:p>
            <w:pPr>
              <w:spacing w:beforeLines="0" w:afterLines="0"/>
              <w:jc w:val="center"/>
              <w:rPr>
                <w:rFonts w:hint="eastAsia" w:asciiTheme="minorEastAsia" w:hAnsiTheme="minorEastAsia" w:eastAsiaTheme="minorEastAsia" w:cstheme="minorEastAsia"/>
                <w:color w:val="000000"/>
                <w:kern w:val="2"/>
                <w:sz w:val="21"/>
                <w:szCs w:val="21"/>
                <w:lang w:val="en-US" w:eastAsia="zh-CN" w:bidi="ar-SA"/>
              </w:rPr>
            </w:pPr>
            <w:r>
              <w:rPr>
                <w:rFonts w:hint="eastAsia" w:asciiTheme="minorEastAsia" w:hAnsiTheme="minorEastAsia" w:eastAsiaTheme="minorEastAsia" w:cstheme="minorEastAsia"/>
                <w:color w:val="000000"/>
                <w:sz w:val="21"/>
                <w:szCs w:val="21"/>
              </w:rPr>
              <w:t>2</w:t>
            </w:r>
          </w:p>
        </w:tc>
        <w:tc>
          <w:tcPr>
            <w:tcW w:w="8899" w:type="dxa"/>
            <w:vAlign w:val="center"/>
          </w:tcPr>
          <w:p>
            <w:pPr>
              <w:widowControl/>
              <w:jc w:val="left"/>
              <w:textAlignment w:val="center"/>
              <w:rPr>
                <w:rFonts w:hint="eastAsia" w:asciiTheme="minorEastAsia" w:hAnsiTheme="minorEastAsia" w:eastAsiaTheme="minorEastAsia" w:cstheme="minorEastAsia"/>
                <w:color w:val="000000"/>
                <w:kern w:val="0"/>
                <w:sz w:val="21"/>
                <w:szCs w:val="21"/>
                <w:lang w:eastAsia="zh-CN" w:bidi="ar"/>
              </w:rPr>
            </w:pPr>
            <w:r>
              <w:rPr>
                <w:rFonts w:hint="eastAsia" w:asciiTheme="minorEastAsia" w:hAnsiTheme="minorEastAsia" w:eastAsiaTheme="minorEastAsia" w:cstheme="minorEastAsia"/>
                <w:color w:val="000000"/>
                <w:kern w:val="0"/>
                <w:sz w:val="21"/>
                <w:szCs w:val="21"/>
                <w:lang w:bidi="ar"/>
              </w:rPr>
              <w:t>1、用于各种可能会发生高温高压介质泄漏的场所，它可有效处置管道、法兰、阀门、弯头、三通等部位的泄漏；符合《快速堵漏工具试验大纲》</w:t>
            </w:r>
            <w:r>
              <w:rPr>
                <w:rFonts w:hint="eastAsia" w:asciiTheme="minorEastAsia" w:hAnsiTheme="minorEastAsia" w:eastAsiaTheme="minorEastAsia" w:cstheme="minorEastAsia"/>
                <w:color w:val="000000"/>
                <w:kern w:val="0"/>
                <w:sz w:val="21"/>
                <w:szCs w:val="21"/>
                <w:lang w:eastAsia="zh-CN" w:bidi="ar"/>
              </w:rPr>
              <w:t>；</w:t>
            </w:r>
          </w:p>
          <w:p>
            <w:pPr>
              <w:widowControl/>
              <w:jc w:val="left"/>
              <w:textAlignment w:val="center"/>
              <w:rPr>
                <w:rFonts w:hint="eastAsia" w:asciiTheme="minorEastAsia" w:hAnsiTheme="minorEastAsia" w:eastAsiaTheme="minorEastAsia" w:cstheme="minorEastAsia"/>
                <w:color w:val="000000"/>
                <w:kern w:val="0"/>
                <w:sz w:val="21"/>
                <w:szCs w:val="21"/>
                <w:lang w:eastAsia="zh-CN" w:bidi="ar"/>
              </w:rPr>
            </w:pPr>
            <w:r>
              <w:rPr>
                <w:rFonts w:hint="eastAsia" w:asciiTheme="minorEastAsia" w:hAnsiTheme="minorEastAsia" w:eastAsiaTheme="minorEastAsia" w:cstheme="minorEastAsia"/>
                <w:color w:val="000000"/>
                <w:kern w:val="0"/>
                <w:sz w:val="21"/>
                <w:szCs w:val="21"/>
                <w:lang w:bidi="ar"/>
              </w:rPr>
              <w:t>2、可堵泄漏介质温度范围：-200℃-600℃</w:t>
            </w:r>
            <w:r>
              <w:rPr>
                <w:rFonts w:hint="eastAsia" w:asciiTheme="minorEastAsia" w:hAnsiTheme="minorEastAsia" w:eastAsiaTheme="minorEastAsia" w:cstheme="minorEastAsia"/>
                <w:color w:val="000000"/>
                <w:kern w:val="0"/>
                <w:sz w:val="21"/>
                <w:szCs w:val="21"/>
                <w:lang w:eastAsia="zh-CN" w:bidi="ar"/>
              </w:rPr>
              <w:t>；</w:t>
            </w:r>
          </w:p>
          <w:p>
            <w:pPr>
              <w:widowControl/>
              <w:jc w:val="left"/>
              <w:textAlignment w:val="center"/>
              <w:rPr>
                <w:rFonts w:hint="eastAsia" w:asciiTheme="minorEastAsia" w:hAnsiTheme="minorEastAsia" w:eastAsiaTheme="minorEastAsia" w:cstheme="minorEastAsia"/>
                <w:color w:val="000000"/>
                <w:kern w:val="0"/>
                <w:sz w:val="21"/>
                <w:szCs w:val="21"/>
                <w:lang w:eastAsia="zh-CN" w:bidi="ar"/>
              </w:rPr>
            </w:pPr>
            <w:r>
              <w:rPr>
                <w:rFonts w:hint="eastAsia" w:asciiTheme="minorEastAsia" w:hAnsiTheme="minorEastAsia" w:eastAsiaTheme="minorEastAsia" w:cstheme="minorEastAsia"/>
                <w:color w:val="000000"/>
                <w:kern w:val="0"/>
                <w:sz w:val="21"/>
                <w:szCs w:val="21"/>
                <w:lang w:bidi="ar"/>
              </w:rPr>
              <w:t>3、适用介质品种：几乎覆盖各种酸、碱、盐、水、油、气和多种化学溶剂</w:t>
            </w:r>
            <w:r>
              <w:rPr>
                <w:rFonts w:hint="eastAsia" w:asciiTheme="minorEastAsia" w:hAnsiTheme="minorEastAsia" w:eastAsiaTheme="minorEastAsia" w:cstheme="minorEastAsia"/>
                <w:color w:val="000000"/>
                <w:kern w:val="0"/>
                <w:sz w:val="21"/>
                <w:szCs w:val="21"/>
                <w:lang w:eastAsia="zh-CN" w:bidi="ar"/>
              </w:rPr>
              <w:t>；</w:t>
            </w:r>
          </w:p>
          <w:p>
            <w:pPr>
              <w:widowControl/>
              <w:jc w:val="left"/>
              <w:textAlignment w:val="center"/>
              <w:rPr>
                <w:rFonts w:hint="eastAsia" w:asciiTheme="minorEastAsia" w:hAnsiTheme="minorEastAsia" w:eastAsiaTheme="minorEastAsia" w:cstheme="minorEastAsia"/>
                <w:color w:val="000000"/>
                <w:kern w:val="0"/>
                <w:sz w:val="21"/>
                <w:szCs w:val="21"/>
                <w:lang w:eastAsia="zh-CN" w:bidi="ar"/>
              </w:rPr>
            </w:pPr>
            <w:r>
              <w:rPr>
                <w:rFonts w:hint="eastAsia" w:asciiTheme="minorEastAsia" w:hAnsiTheme="minorEastAsia" w:eastAsiaTheme="minorEastAsia" w:cstheme="minorEastAsia"/>
                <w:color w:val="000000"/>
                <w:kern w:val="0"/>
                <w:sz w:val="21"/>
                <w:szCs w:val="21"/>
                <w:lang w:bidi="ar"/>
              </w:rPr>
              <w:t>4、适用泄漏缝隙最大宽度和最大孔径：≥5mm；手动高压泵最大压力：≥70Mpa；可堵介质最大压力：≥30Mpa</w:t>
            </w:r>
            <w:r>
              <w:rPr>
                <w:rFonts w:hint="eastAsia" w:asciiTheme="minorEastAsia" w:hAnsiTheme="minorEastAsia" w:eastAsiaTheme="minorEastAsia" w:cstheme="minorEastAsia"/>
                <w:color w:val="000000"/>
                <w:kern w:val="0"/>
                <w:sz w:val="21"/>
                <w:szCs w:val="21"/>
                <w:lang w:eastAsia="zh-CN" w:bidi="ar"/>
              </w:rPr>
              <w:t>；</w:t>
            </w:r>
          </w:p>
          <w:p>
            <w:pPr>
              <w:widowControl/>
              <w:jc w:val="left"/>
              <w:textAlignment w:val="center"/>
              <w:rPr>
                <w:rFonts w:hint="eastAsia" w:asciiTheme="minorEastAsia" w:hAnsiTheme="minorEastAsia" w:eastAsiaTheme="minorEastAsia" w:cstheme="minorEastAsia"/>
                <w:color w:val="000000"/>
                <w:kern w:val="0"/>
                <w:sz w:val="21"/>
                <w:szCs w:val="21"/>
                <w:lang w:val="en-US" w:eastAsia="zh-CN" w:bidi="ar"/>
              </w:rPr>
            </w:pPr>
            <w:r>
              <w:rPr>
                <w:rFonts w:hint="eastAsia" w:asciiTheme="minorEastAsia" w:hAnsiTheme="minorEastAsia" w:eastAsiaTheme="minorEastAsia" w:cstheme="minorEastAsia"/>
                <w:color w:val="000000"/>
                <w:kern w:val="0"/>
                <w:sz w:val="21"/>
                <w:szCs w:val="21"/>
                <w:lang w:bidi="ar"/>
              </w:rPr>
              <w:t>5、配置：手动高压泵、高压注胶枪、高压油管、旋塞阀、各种不同类型的注胶接头和松锈剂以及密封剂</w:t>
            </w:r>
            <w:r>
              <w:rPr>
                <w:rFonts w:hint="eastAsia" w:asciiTheme="minorEastAsia" w:hAnsiTheme="minorEastAsia" w:eastAsiaTheme="minorEastAsia" w:cstheme="minorEastAsia"/>
                <w:color w:val="000000"/>
                <w:kern w:val="0"/>
                <w:sz w:val="21"/>
                <w:szCs w:val="21"/>
                <w:lang w:eastAsia="zh-CN" w:bidi="ar"/>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rPr>
          <w:trHeight w:val="2189" w:hRule="atLeast"/>
          <w:jc w:val="center"/>
        </w:trPr>
        <w:tc>
          <w:tcPr>
            <w:tcW w:w="790" w:type="dxa"/>
            <w:vAlign w:val="center"/>
          </w:tcPr>
          <w:p>
            <w:pPr>
              <w:spacing w:beforeLines="0" w:afterLines="0"/>
              <w:jc w:val="center"/>
              <w:rPr>
                <w:rFonts w:hint="eastAsia" w:asciiTheme="minorEastAsia" w:hAnsiTheme="minorEastAsia" w:eastAsiaTheme="minorEastAsia" w:cstheme="minorEastAsia"/>
                <w:color w:val="000000"/>
                <w:kern w:val="2"/>
                <w:sz w:val="21"/>
                <w:szCs w:val="21"/>
                <w:lang w:val="en-US" w:eastAsia="zh-CN" w:bidi="ar-SA"/>
              </w:rPr>
            </w:pPr>
            <w:r>
              <w:rPr>
                <w:rFonts w:hint="eastAsia" w:asciiTheme="minorEastAsia" w:hAnsiTheme="minorEastAsia" w:eastAsiaTheme="minorEastAsia" w:cstheme="minorEastAsia"/>
                <w:color w:val="000000"/>
                <w:sz w:val="21"/>
                <w:szCs w:val="21"/>
              </w:rPr>
              <w:t>捆扎带堵漏工具</w:t>
            </w:r>
          </w:p>
        </w:tc>
        <w:tc>
          <w:tcPr>
            <w:tcW w:w="555" w:type="dxa"/>
            <w:vAlign w:val="center"/>
          </w:tcPr>
          <w:p>
            <w:pPr>
              <w:spacing w:beforeLines="0" w:afterLines="0"/>
              <w:jc w:val="center"/>
              <w:rPr>
                <w:rFonts w:hint="eastAsia" w:asciiTheme="minorEastAsia" w:hAnsiTheme="minorEastAsia" w:eastAsiaTheme="minorEastAsia" w:cstheme="minorEastAsia"/>
                <w:color w:val="000000"/>
                <w:kern w:val="2"/>
                <w:sz w:val="21"/>
                <w:szCs w:val="21"/>
                <w:lang w:val="en-US" w:eastAsia="zh-CN" w:bidi="ar-SA"/>
              </w:rPr>
            </w:pPr>
            <w:r>
              <w:rPr>
                <w:rFonts w:hint="eastAsia" w:asciiTheme="minorEastAsia" w:hAnsiTheme="minorEastAsia" w:eastAsiaTheme="minorEastAsia" w:cstheme="minorEastAsia"/>
                <w:color w:val="000000"/>
                <w:sz w:val="21"/>
                <w:szCs w:val="21"/>
              </w:rPr>
              <w:t>套</w:t>
            </w:r>
          </w:p>
        </w:tc>
        <w:tc>
          <w:tcPr>
            <w:tcW w:w="495" w:type="dxa"/>
            <w:vAlign w:val="center"/>
          </w:tcPr>
          <w:p>
            <w:pPr>
              <w:spacing w:beforeLines="0" w:afterLines="0"/>
              <w:jc w:val="center"/>
              <w:rPr>
                <w:rFonts w:hint="eastAsia" w:asciiTheme="minorEastAsia" w:hAnsiTheme="minorEastAsia" w:eastAsiaTheme="minorEastAsia" w:cstheme="minorEastAsia"/>
                <w:color w:val="000000"/>
                <w:kern w:val="2"/>
                <w:sz w:val="21"/>
                <w:szCs w:val="21"/>
                <w:lang w:val="en-US" w:eastAsia="zh-CN" w:bidi="ar-SA"/>
              </w:rPr>
            </w:pPr>
            <w:r>
              <w:rPr>
                <w:rFonts w:hint="eastAsia" w:asciiTheme="minorEastAsia" w:hAnsiTheme="minorEastAsia" w:eastAsiaTheme="minorEastAsia" w:cstheme="minorEastAsia"/>
                <w:color w:val="000000"/>
                <w:sz w:val="21"/>
                <w:szCs w:val="21"/>
              </w:rPr>
              <w:t>2</w:t>
            </w:r>
          </w:p>
        </w:tc>
        <w:tc>
          <w:tcPr>
            <w:tcW w:w="8899" w:type="dxa"/>
            <w:vAlign w:val="center"/>
          </w:tcPr>
          <w:p>
            <w:pPr>
              <w:widowControl/>
              <w:jc w:val="left"/>
              <w:textAlignment w:val="center"/>
              <w:rPr>
                <w:rFonts w:hint="eastAsia" w:asciiTheme="minorEastAsia" w:hAnsiTheme="minorEastAsia" w:eastAsiaTheme="minorEastAsia" w:cstheme="minorEastAsia"/>
                <w:color w:val="000000"/>
                <w:kern w:val="0"/>
                <w:sz w:val="21"/>
                <w:szCs w:val="21"/>
                <w:lang w:eastAsia="zh-CN" w:bidi="ar"/>
              </w:rPr>
            </w:pPr>
            <w:r>
              <w:rPr>
                <w:rFonts w:hint="eastAsia" w:asciiTheme="minorEastAsia" w:hAnsiTheme="minorEastAsia" w:eastAsiaTheme="minorEastAsia" w:cstheme="minorEastAsia"/>
                <w:color w:val="000000"/>
                <w:kern w:val="0"/>
                <w:sz w:val="21"/>
                <w:szCs w:val="21"/>
                <w:lang w:bidi="ar"/>
              </w:rPr>
              <w:t>1、符合《堵漏气垫试验大纲》标准</w:t>
            </w:r>
            <w:r>
              <w:rPr>
                <w:rFonts w:hint="eastAsia" w:asciiTheme="minorEastAsia" w:hAnsiTheme="minorEastAsia" w:eastAsiaTheme="minorEastAsia" w:cstheme="minorEastAsia"/>
                <w:color w:val="000000"/>
                <w:kern w:val="0"/>
                <w:sz w:val="21"/>
                <w:szCs w:val="21"/>
                <w:lang w:eastAsia="zh-CN" w:bidi="ar"/>
              </w:rPr>
              <w:t>；</w:t>
            </w:r>
          </w:p>
          <w:p>
            <w:pPr>
              <w:widowControl/>
              <w:jc w:val="left"/>
              <w:textAlignment w:val="center"/>
              <w:rPr>
                <w:rFonts w:hint="eastAsia" w:asciiTheme="minorEastAsia" w:hAnsiTheme="minorEastAsia" w:eastAsiaTheme="minorEastAsia" w:cstheme="minorEastAsia"/>
                <w:color w:val="000000"/>
                <w:kern w:val="0"/>
                <w:sz w:val="21"/>
                <w:szCs w:val="21"/>
                <w:lang w:eastAsia="zh-CN" w:bidi="ar"/>
              </w:rPr>
            </w:pPr>
            <w:r>
              <w:rPr>
                <w:rFonts w:hint="eastAsia" w:asciiTheme="minorEastAsia" w:hAnsiTheme="minorEastAsia" w:eastAsiaTheme="minorEastAsia" w:cstheme="minorEastAsia"/>
                <w:color w:val="000000"/>
                <w:kern w:val="0"/>
                <w:sz w:val="21"/>
                <w:szCs w:val="21"/>
                <w:lang w:bidi="ar"/>
              </w:rPr>
              <w:t>2、由堵漏气垫、脚踏泵、压力表、输气软管、快速接头、捆绑带组成</w:t>
            </w:r>
            <w:r>
              <w:rPr>
                <w:rFonts w:hint="eastAsia" w:asciiTheme="minorEastAsia" w:hAnsiTheme="minorEastAsia" w:eastAsiaTheme="minorEastAsia" w:cstheme="minorEastAsia"/>
                <w:color w:val="000000"/>
                <w:kern w:val="0"/>
                <w:sz w:val="21"/>
                <w:szCs w:val="21"/>
                <w:lang w:eastAsia="zh-CN" w:bidi="ar"/>
              </w:rPr>
              <w:t>；</w:t>
            </w:r>
          </w:p>
          <w:p>
            <w:pPr>
              <w:widowControl/>
              <w:jc w:val="left"/>
              <w:textAlignment w:val="center"/>
              <w:rPr>
                <w:rFonts w:hint="eastAsia" w:asciiTheme="minorEastAsia" w:hAnsiTheme="minorEastAsia" w:eastAsiaTheme="minorEastAsia" w:cstheme="minorEastAsia"/>
                <w:color w:val="000000"/>
                <w:kern w:val="0"/>
                <w:sz w:val="21"/>
                <w:szCs w:val="21"/>
                <w:lang w:eastAsia="zh-CN" w:bidi="ar"/>
              </w:rPr>
            </w:pPr>
            <w:r>
              <w:rPr>
                <w:rFonts w:hint="eastAsia" w:asciiTheme="minorEastAsia" w:hAnsiTheme="minorEastAsia" w:eastAsiaTheme="minorEastAsia" w:cstheme="minorEastAsia"/>
                <w:color w:val="000000"/>
                <w:kern w:val="0"/>
                <w:sz w:val="21"/>
                <w:szCs w:val="21"/>
                <w:lang w:bidi="ar"/>
              </w:rPr>
              <w:t>3、堵漏包厚度：≤10mm</w:t>
            </w:r>
            <w:r>
              <w:rPr>
                <w:rFonts w:hint="eastAsia" w:asciiTheme="minorEastAsia" w:hAnsiTheme="minorEastAsia" w:eastAsiaTheme="minorEastAsia" w:cstheme="minorEastAsia"/>
                <w:color w:val="000000"/>
                <w:kern w:val="0"/>
                <w:sz w:val="21"/>
                <w:szCs w:val="21"/>
                <w:lang w:eastAsia="zh-CN" w:bidi="ar"/>
              </w:rPr>
              <w:t>；</w:t>
            </w:r>
          </w:p>
          <w:p>
            <w:pPr>
              <w:widowControl/>
              <w:jc w:val="left"/>
              <w:textAlignment w:val="center"/>
              <w:rPr>
                <w:rFonts w:hint="eastAsia" w:asciiTheme="minorEastAsia" w:hAnsiTheme="minorEastAsia" w:eastAsiaTheme="minorEastAsia" w:cstheme="minorEastAsia"/>
                <w:color w:val="000000"/>
                <w:kern w:val="0"/>
                <w:sz w:val="21"/>
                <w:szCs w:val="21"/>
                <w:lang w:eastAsia="zh-CN" w:bidi="ar"/>
              </w:rPr>
            </w:pPr>
            <w:r>
              <w:rPr>
                <w:rFonts w:hint="eastAsia" w:asciiTheme="minorEastAsia" w:hAnsiTheme="minorEastAsia" w:eastAsiaTheme="minorEastAsia" w:cstheme="minorEastAsia"/>
                <w:color w:val="000000"/>
                <w:kern w:val="0"/>
                <w:sz w:val="21"/>
                <w:szCs w:val="21"/>
                <w:lang w:bidi="ar"/>
              </w:rPr>
              <w:t>4、背压：≤0.1MPa，最大工作压力：分别≤0.2MPa</w:t>
            </w:r>
            <w:r>
              <w:rPr>
                <w:rFonts w:hint="eastAsia" w:asciiTheme="minorEastAsia" w:hAnsiTheme="minorEastAsia" w:eastAsiaTheme="minorEastAsia" w:cstheme="minorEastAsia"/>
                <w:color w:val="000000"/>
                <w:kern w:val="0"/>
                <w:sz w:val="21"/>
                <w:szCs w:val="21"/>
                <w:lang w:eastAsia="zh-CN" w:bidi="ar"/>
              </w:rPr>
              <w:t>；</w:t>
            </w:r>
          </w:p>
          <w:p>
            <w:pPr>
              <w:widowControl/>
              <w:jc w:val="left"/>
              <w:textAlignment w:val="center"/>
              <w:rPr>
                <w:rFonts w:hint="eastAsia" w:asciiTheme="minorEastAsia" w:hAnsiTheme="minorEastAsia" w:eastAsiaTheme="minorEastAsia" w:cstheme="minorEastAsia"/>
                <w:color w:val="000000"/>
                <w:kern w:val="0"/>
                <w:sz w:val="21"/>
                <w:szCs w:val="21"/>
                <w:lang w:val="en-US" w:eastAsia="zh-CN" w:bidi="ar"/>
              </w:rPr>
            </w:pPr>
            <w:r>
              <w:rPr>
                <w:rFonts w:hint="eastAsia" w:asciiTheme="minorEastAsia" w:hAnsiTheme="minorEastAsia" w:eastAsiaTheme="minorEastAsia" w:cstheme="minorEastAsia"/>
                <w:color w:val="000000"/>
                <w:kern w:val="0"/>
                <w:sz w:val="21"/>
                <w:szCs w:val="21"/>
                <w:lang w:bidi="ar"/>
              </w:rPr>
              <w:t>5、充气时间≤25s</w:t>
            </w:r>
            <w:r>
              <w:rPr>
                <w:rFonts w:hint="eastAsia" w:asciiTheme="minorEastAsia" w:hAnsiTheme="minorEastAsia" w:eastAsiaTheme="minorEastAsia" w:cstheme="minorEastAsia"/>
                <w:color w:val="000000"/>
                <w:kern w:val="0"/>
                <w:sz w:val="21"/>
                <w:szCs w:val="21"/>
                <w:lang w:eastAsia="zh-CN" w:bidi="ar"/>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rPr>
          <w:trHeight w:val="2189" w:hRule="atLeast"/>
          <w:jc w:val="center"/>
        </w:trPr>
        <w:tc>
          <w:tcPr>
            <w:tcW w:w="790" w:type="dxa"/>
            <w:vAlign w:val="center"/>
          </w:tcPr>
          <w:p>
            <w:pPr>
              <w:spacing w:beforeLines="0" w:afterLines="0"/>
              <w:jc w:val="center"/>
              <w:rPr>
                <w:rFonts w:hint="eastAsia" w:asciiTheme="minorEastAsia" w:hAnsiTheme="minorEastAsia" w:eastAsiaTheme="minorEastAsia" w:cstheme="minorEastAsia"/>
                <w:color w:val="000000"/>
                <w:kern w:val="2"/>
                <w:sz w:val="21"/>
                <w:szCs w:val="21"/>
                <w:lang w:val="en-US" w:eastAsia="zh-CN" w:bidi="ar-SA"/>
              </w:rPr>
            </w:pPr>
            <w:r>
              <w:rPr>
                <w:rFonts w:hint="eastAsia" w:asciiTheme="minorEastAsia" w:hAnsiTheme="minorEastAsia" w:eastAsiaTheme="minorEastAsia" w:cstheme="minorEastAsia"/>
                <w:color w:val="000000"/>
                <w:sz w:val="21"/>
                <w:szCs w:val="21"/>
              </w:rPr>
              <w:t>强磁液氯气瓶堵漏器</w:t>
            </w:r>
          </w:p>
        </w:tc>
        <w:tc>
          <w:tcPr>
            <w:tcW w:w="555" w:type="dxa"/>
            <w:vAlign w:val="center"/>
          </w:tcPr>
          <w:p>
            <w:pPr>
              <w:spacing w:beforeLines="0" w:afterLines="0"/>
              <w:jc w:val="center"/>
              <w:rPr>
                <w:rFonts w:hint="eastAsia" w:asciiTheme="minorEastAsia" w:hAnsiTheme="minorEastAsia" w:eastAsiaTheme="minorEastAsia" w:cstheme="minorEastAsia"/>
                <w:color w:val="000000"/>
                <w:kern w:val="2"/>
                <w:sz w:val="21"/>
                <w:szCs w:val="21"/>
                <w:lang w:val="en-US" w:eastAsia="zh-CN" w:bidi="ar-SA"/>
              </w:rPr>
            </w:pPr>
            <w:r>
              <w:rPr>
                <w:rFonts w:hint="eastAsia" w:asciiTheme="minorEastAsia" w:hAnsiTheme="minorEastAsia" w:eastAsiaTheme="minorEastAsia" w:cstheme="minorEastAsia"/>
                <w:color w:val="000000"/>
                <w:sz w:val="21"/>
                <w:szCs w:val="21"/>
              </w:rPr>
              <w:t>套</w:t>
            </w:r>
          </w:p>
        </w:tc>
        <w:tc>
          <w:tcPr>
            <w:tcW w:w="495" w:type="dxa"/>
            <w:vAlign w:val="center"/>
          </w:tcPr>
          <w:p>
            <w:pPr>
              <w:spacing w:beforeLines="0" w:afterLines="0"/>
              <w:jc w:val="center"/>
              <w:rPr>
                <w:rFonts w:hint="eastAsia" w:asciiTheme="minorEastAsia" w:hAnsiTheme="minorEastAsia" w:eastAsiaTheme="minorEastAsia" w:cstheme="minorEastAsia"/>
                <w:color w:val="000000"/>
                <w:kern w:val="2"/>
                <w:sz w:val="21"/>
                <w:szCs w:val="21"/>
                <w:lang w:val="en-US" w:eastAsia="zh-CN" w:bidi="ar-SA"/>
              </w:rPr>
            </w:pPr>
            <w:r>
              <w:rPr>
                <w:rFonts w:hint="eastAsia" w:asciiTheme="minorEastAsia" w:hAnsiTheme="minorEastAsia" w:eastAsiaTheme="minorEastAsia" w:cstheme="minorEastAsia"/>
                <w:color w:val="000000"/>
                <w:sz w:val="21"/>
                <w:szCs w:val="21"/>
              </w:rPr>
              <w:t>2</w:t>
            </w:r>
          </w:p>
        </w:tc>
        <w:tc>
          <w:tcPr>
            <w:tcW w:w="8899" w:type="dxa"/>
            <w:vAlign w:val="center"/>
          </w:tcPr>
          <w:p>
            <w:pPr>
              <w:widowControl/>
              <w:jc w:val="left"/>
              <w:textAlignment w:val="center"/>
              <w:rPr>
                <w:rFonts w:hint="eastAsia" w:asciiTheme="minorEastAsia" w:hAnsiTheme="minorEastAsia" w:eastAsiaTheme="minorEastAsia" w:cstheme="minorEastAsia"/>
                <w:color w:val="000000"/>
                <w:kern w:val="0"/>
                <w:sz w:val="21"/>
                <w:szCs w:val="21"/>
                <w:lang w:eastAsia="zh-CN" w:bidi="ar"/>
              </w:rPr>
            </w:pPr>
            <w:r>
              <w:rPr>
                <w:rFonts w:hint="eastAsia" w:asciiTheme="minorEastAsia" w:hAnsiTheme="minorEastAsia" w:eastAsiaTheme="minorEastAsia" w:cstheme="minorEastAsia"/>
                <w:color w:val="000000"/>
                <w:kern w:val="0"/>
                <w:sz w:val="21"/>
                <w:szCs w:val="21"/>
                <w:lang w:bidi="ar"/>
              </w:rPr>
              <w:t>1、电磁式堵漏工具主要有磁性垫片和磁压器组成</w:t>
            </w:r>
            <w:r>
              <w:rPr>
                <w:rFonts w:hint="eastAsia" w:asciiTheme="minorEastAsia" w:hAnsiTheme="minorEastAsia" w:eastAsiaTheme="minorEastAsia" w:cstheme="minorEastAsia"/>
                <w:color w:val="000000"/>
                <w:kern w:val="0"/>
                <w:sz w:val="21"/>
                <w:szCs w:val="21"/>
                <w:lang w:eastAsia="zh-CN" w:bidi="ar"/>
              </w:rPr>
              <w:t>；</w:t>
            </w:r>
          </w:p>
          <w:p>
            <w:pPr>
              <w:widowControl/>
              <w:jc w:val="left"/>
              <w:textAlignment w:val="center"/>
              <w:rPr>
                <w:rFonts w:hint="eastAsia" w:asciiTheme="minorEastAsia" w:hAnsiTheme="minorEastAsia" w:eastAsiaTheme="minorEastAsia" w:cstheme="minorEastAsia"/>
                <w:color w:val="000000"/>
                <w:kern w:val="0"/>
                <w:sz w:val="21"/>
                <w:szCs w:val="21"/>
                <w:lang w:eastAsia="zh-CN" w:bidi="ar"/>
              </w:rPr>
            </w:pPr>
            <w:r>
              <w:rPr>
                <w:rFonts w:hint="eastAsia" w:asciiTheme="minorEastAsia" w:hAnsiTheme="minorEastAsia" w:eastAsiaTheme="minorEastAsia" w:cstheme="minorEastAsia"/>
                <w:color w:val="000000"/>
                <w:kern w:val="0"/>
                <w:sz w:val="21"/>
                <w:szCs w:val="21"/>
                <w:lang w:bidi="ar"/>
              </w:rPr>
              <w:t>2、工作温度：-70～80℃</w:t>
            </w:r>
            <w:r>
              <w:rPr>
                <w:rFonts w:hint="eastAsia" w:asciiTheme="minorEastAsia" w:hAnsiTheme="minorEastAsia" w:eastAsiaTheme="minorEastAsia" w:cstheme="minorEastAsia"/>
                <w:color w:val="000000"/>
                <w:kern w:val="0"/>
                <w:sz w:val="21"/>
                <w:szCs w:val="21"/>
                <w:lang w:eastAsia="zh-CN" w:bidi="ar"/>
              </w:rPr>
              <w:t>；</w:t>
            </w:r>
          </w:p>
          <w:p>
            <w:pPr>
              <w:widowControl/>
              <w:jc w:val="left"/>
              <w:textAlignment w:val="center"/>
              <w:rPr>
                <w:rFonts w:hint="eastAsia" w:asciiTheme="minorEastAsia" w:hAnsiTheme="minorEastAsia" w:eastAsiaTheme="minorEastAsia" w:cstheme="minorEastAsia"/>
                <w:color w:val="000000"/>
                <w:kern w:val="0"/>
                <w:sz w:val="21"/>
                <w:szCs w:val="21"/>
                <w:lang w:eastAsia="zh-CN" w:bidi="ar"/>
              </w:rPr>
            </w:pPr>
            <w:r>
              <w:rPr>
                <w:rFonts w:hint="eastAsia" w:asciiTheme="minorEastAsia" w:hAnsiTheme="minorEastAsia" w:eastAsiaTheme="minorEastAsia" w:cstheme="minorEastAsia"/>
                <w:color w:val="000000"/>
                <w:kern w:val="0"/>
                <w:sz w:val="21"/>
                <w:szCs w:val="21"/>
                <w:lang w:bidi="ar"/>
              </w:rPr>
              <w:t>3、工作压力：≤2MPa</w:t>
            </w:r>
            <w:r>
              <w:rPr>
                <w:rFonts w:hint="eastAsia" w:asciiTheme="minorEastAsia" w:hAnsiTheme="minorEastAsia" w:eastAsiaTheme="minorEastAsia" w:cstheme="minorEastAsia"/>
                <w:color w:val="000000"/>
                <w:kern w:val="0"/>
                <w:sz w:val="21"/>
                <w:szCs w:val="21"/>
                <w:lang w:eastAsia="zh-CN" w:bidi="ar"/>
              </w:rPr>
              <w:t>；</w:t>
            </w:r>
          </w:p>
          <w:p>
            <w:pPr>
              <w:widowControl/>
              <w:jc w:val="left"/>
              <w:textAlignment w:val="center"/>
              <w:rPr>
                <w:rFonts w:hint="eastAsia" w:asciiTheme="minorEastAsia" w:hAnsiTheme="minorEastAsia" w:eastAsiaTheme="minorEastAsia" w:cstheme="minorEastAsia"/>
                <w:color w:val="000000"/>
                <w:kern w:val="0"/>
                <w:sz w:val="21"/>
                <w:szCs w:val="21"/>
                <w:lang w:eastAsia="zh-CN" w:bidi="ar"/>
              </w:rPr>
            </w:pPr>
            <w:r>
              <w:rPr>
                <w:rFonts w:hint="eastAsia" w:asciiTheme="minorEastAsia" w:hAnsiTheme="minorEastAsia" w:eastAsiaTheme="minorEastAsia" w:cstheme="minorEastAsia"/>
                <w:color w:val="000000"/>
                <w:kern w:val="0"/>
                <w:sz w:val="21"/>
                <w:szCs w:val="21"/>
                <w:lang w:bidi="ar"/>
              </w:rPr>
              <w:t>4、适用本体直径：≥400mm</w:t>
            </w:r>
            <w:r>
              <w:rPr>
                <w:rFonts w:hint="eastAsia" w:asciiTheme="minorEastAsia" w:hAnsiTheme="minorEastAsia" w:eastAsiaTheme="minorEastAsia" w:cstheme="minorEastAsia"/>
                <w:color w:val="000000"/>
                <w:kern w:val="0"/>
                <w:sz w:val="21"/>
                <w:szCs w:val="21"/>
                <w:lang w:eastAsia="zh-CN" w:bidi="ar"/>
              </w:rPr>
              <w:t>；</w:t>
            </w:r>
          </w:p>
          <w:p>
            <w:pPr>
              <w:widowControl/>
              <w:jc w:val="left"/>
              <w:textAlignment w:val="center"/>
              <w:rPr>
                <w:rFonts w:hint="eastAsia" w:asciiTheme="minorEastAsia" w:hAnsiTheme="minorEastAsia" w:eastAsiaTheme="minorEastAsia" w:cstheme="minorEastAsia"/>
                <w:color w:val="000000"/>
                <w:kern w:val="0"/>
                <w:sz w:val="21"/>
                <w:szCs w:val="21"/>
                <w:lang w:val="en-US" w:eastAsia="zh-CN" w:bidi="ar"/>
              </w:rPr>
            </w:pPr>
            <w:r>
              <w:rPr>
                <w:rFonts w:hint="eastAsia" w:asciiTheme="minorEastAsia" w:hAnsiTheme="minorEastAsia" w:eastAsiaTheme="minorEastAsia" w:cstheme="minorEastAsia"/>
                <w:color w:val="000000"/>
                <w:kern w:val="0"/>
                <w:sz w:val="21"/>
                <w:szCs w:val="21"/>
                <w:lang w:bidi="ar"/>
              </w:rPr>
              <w:t>5、堵漏压力：≥0.8Mpa</w:t>
            </w:r>
            <w:r>
              <w:rPr>
                <w:rFonts w:hint="eastAsia" w:asciiTheme="minorEastAsia" w:hAnsiTheme="minorEastAsia" w:eastAsiaTheme="minorEastAsia" w:cstheme="minorEastAsia"/>
                <w:color w:val="000000"/>
                <w:kern w:val="0"/>
                <w:sz w:val="21"/>
                <w:szCs w:val="21"/>
                <w:lang w:eastAsia="zh-CN" w:bidi="ar"/>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rPr>
          <w:trHeight w:val="2189" w:hRule="atLeast"/>
          <w:jc w:val="center"/>
        </w:trPr>
        <w:tc>
          <w:tcPr>
            <w:tcW w:w="790" w:type="dxa"/>
            <w:vAlign w:val="center"/>
          </w:tcPr>
          <w:p>
            <w:pPr>
              <w:spacing w:beforeLines="0" w:afterLines="0"/>
              <w:jc w:val="center"/>
              <w:rPr>
                <w:rFonts w:hint="eastAsia" w:asciiTheme="minorEastAsia" w:hAnsiTheme="minorEastAsia" w:eastAsiaTheme="minorEastAsia" w:cstheme="minorEastAsia"/>
                <w:color w:val="000000"/>
                <w:kern w:val="2"/>
                <w:sz w:val="21"/>
                <w:szCs w:val="21"/>
                <w:lang w:val="en-US" w:eastAsia="zh-CN" w:bidi="ar-SA"/>
              </w:rPr>
            </w:pPr>
            <w:r>
              <w:rPr>
                <w:rFonts w:hint="eastAsia" w:asciiTheme="minorEastAsia" w:hAnsiTheme="minorEastAsia" w:eastAsiaTheme="minorEastAsia" w:cstheme="minorEastAsia"/>
                <w:color w:val="000000"/>
                <w:sz w:val="21"/>
                <w:szCs w:val="21"/>
              </w:rPr>
              <w:t>大型槽车安全阀强磁堵漏工具</w:t>
            </w:r>
          </w:p>
        </w:tc>
        <w:tc>
          <w:tcPr>
            <w:tcW w:w="555" w:type="dxa"/>
            <w:vAlign w:val="center"/>
          </w:tcPr>
          <w:p>
            <w:pPr>
              <w:spacing w:beforeLines="0" w:afterLines="0"/>
              <w:jc w:val="center"/>
              <w:rPr>
                <w:rFonts w:hint="eastAsia" w:asciiTheme="minorEastAsia" w:hAnsiTheme="minorEastAsia" w:eastAsiaTheme="minorEastAsia" w:cstheme="minorEastAsia"/>
                <w:color w:val="000000"/>
                <w:kern w:val="2"/>
                <w:sz w:val="21"/>
                <w:szCs w:val="21"/>
                <w:lang w:val="en-US" w:eastAsia="zh-CN" w:bidi="ar-SA"/>
              </w:rPr>
            </w:pPr>
            <w:r>
              <w:rPr>
                <w:rFonts w:hint="eastAsia" w:asciiTheme="minorEastAsia" w:hAnsiTheme="minorEastAsia" w:eastAsiaTheme="minorEastAsia" w:cstheme="minorEastAsia"/>
                <w:color w:val="000000"/>
                <w:sz w:val="21"/>
                <w:szCs w:val="21"/>
              </w:rPr>
              <w:t>套</w:t>
            </w:r>
          </w:p>
        </w:tc>
        <w:tc>
          <w:tcPr>
            <w:tcW w:w="495" w:type="dxa"/>
            <w:vAlign w:val="center"/>
          </w:tcPr>
          <w:p>
            <w:pPr>
              <w:spacing w:beforeLines="0" w:afterLines="0"/>
              <w:jc w:val="center"/>
              <w:rPr>
                <w:rFonts w:hint="eastAsia" w:asciiTheme="minorEastAsia" w:hAnsiTheme="minorEastAsia" w:eastAsiaTheme="minorEastAsia" w:cstheme="minorEastAsia"/>
                <w:color w:val="000000"/>
                <w:kern w:val="2"/>
                <w:sz w:val="21"/>
                <w:szCs w:val="21"/>
                <w:lang w:val="en-US" w:eastAsia="zh-CN" w:bidi="ar-SA"/>
              </w:rPr>
            </w:pPr>
            <w:r>
              <w:rPr>
                <w:rFonts w:hint="eastAsia" w:asciiTheme="minorEastAsia" w:hAnsiTheme="minorEastAsia" w:eastAsiaTheme="minorEastAsia" w:cstheme="minorEastAsia"/>
                <w:color w:val="000000"/>
                <w:sz w:val="21"/>
                <w:szCs w:val="21"/>
              </w:rPr>
              <w:t>3</w:t>
            </w:r>
          </w:p>
        </w:tc>
        <w:tc>
          <w:tcPr>
            <w:tcW w:w="8899" w:type="dxa"/>
            <w:vAlign w:val="center"/>
          </w:tcPr>
          <w:p>
            <w:pPr>
              <w:widowControl/>
              <w:jc w:val="left"/>
              <w:textAlignment w:val="center"/>
              <w:rPr>
                <w:rFonts w:hint="eastAsia" w:asciiTheme="minorEastAsia" w:hAnsiTheme="minorEastAsia" w:eastAsiaTheme="minorEastAsia" w:cstheme="minorEastAsia"/>
                <w:color w:val="000000"/>
                <w:kern w:val="0"/>
                <w:sz w:val="21"/>
                <w:szCs w:val="21"/>
                <w:lang w:eastAsia="zh-CN" w:bidi="ar"/>
              </w:rPr>
            </w:pPr>
            <w:r>
              <w:rPr>
                <w:rFonts w:hint="eastAsia" w:asciiTheme="minorEastAsia" w:hAnsiTheme="minorEastAsia" w:eastAsiaTheme="minorEastAsia" w:cstheme="minorEastAsia"/>
                <w:color w:val="000000"/>
                <w:kern w:val="0"/>
                <w:sz w:val="21"/>
                <w:szCs w:val="21"/>
                <w:lang w:bidi="ar"/>
              </w:rPr>
              <w:t>1、用于标准槽罐车表面上装配的阀门、附件失效泄漏时的包容泄压抢险堵漏工具，攻坚组专用装备</w:t>
            </w:r>
            <w:r>
              <w:rPr>
                <w:rFonts w:hint="eastAsia" w:asciiTheme="minorEastAsia" w:hAnsiTheme="minorEastAsia" w:eastAsiaTheme="minorEastAsia" w:cstheme="minorEastAsia"/>
                <w:color w:val="000000"/>
                <w:kern w:val="0"/>
                <w:sz w:val="21"/>
                <w:szCs w:val="21"/>
                <w:lang w:eastAsia="zh-CN" w:bidi="ar"/>
              </w:rPr>
              <w:t>；</w:t>
            </w:r>
          </w:p>
          <w:p>
            <w:pPr>
              <w:widowControl/>
              <w:jc w:val="left"/>
              <w:textAlignment w:val="center"/>
              <w:rPr>
                <w:rFonts w:hint="eastAsia" w:asciiTheme="minorEastAsia" w:hAnsiTheme="minorEastAsia" w:eastAsiaTheme="minorEastAsia" w:cstheme="minorEastAsia"/>
                <w:color w:val="000000"/>
                <w:kern w:val="0"/>
                <w:sz w:val="21"/>
                <w:szCs w:val="21"/>
                <w:lang w:eastAsia="zh-CN" w:bidi="ar"/>
              </w:rPr>
            </w:pPr>
            <w:r>
              <w:rPr>
                <w:rFonts w:hint="eastAsia" w:asciiTheme="minorEastAsia" w:hAnsiTheme="minorEastAsia" w:eastAsiaTheme="minorEastAsia" w:cstheme="minorEastAsia"/>
                <w:color w:val="000000"/>
                <w:kern w:val="0"/>
                <w:sz w:val="21"/>
                <w:szCs w:val="21"/>
                <w:lang w:bidi="ar"/>
              </w:rPr>
              <w:t>2、适用外径Φ：≥2000mm；结合面积：570mm×570mm；障碍物高度及直径：≤H250mm×Φ270mm</w:t>
            </w:r>
            <w:r>
              <w:rPr>
                <w:rFonts w:hint="eastAsia" w:asciiTheme="minorEastAsia" w:hAnsiTheme="minorEastAsia" w:eastAsiaTheme="minorEastAsia" w:cstheme="minorEastAsia"/>
                <w:color w:val="000000"/>
                <w:kern w:val="0"/>
                <w:sz w:val="21"/>
                <w:szCs w:val="21"/>
                <w:lang w:eastAsia="zh-CN" w:bidi="ar"/>
              </w:rPr>
              <w:t>；</w:t>
            </w:r>
          </w:p>
          <w:p>
            <w:pPr>
              <w:widowControl/>
              <w:jc w:val="left"/>
              <w:textAlignment w:val="center"/>
              <w:rPr>
                <w:rFonts w:hint="eastAsia" w:asciiTheme="minorEastAsia" w:hAnsiTheme="minorEastAsia" w:eastAsiaTheme="minorEastAsia" w:cstheme="minorEastAsia"/>
                <w:color w:val="000000"/>
                <w:kern w:val="0"/>
                <w:sz w:val="21"/>
                <w:szCs w:val="21"/>
                <w:lang w:eastAsia="zh-CN" w:bidi="ar"/>
              </w:rPr>
            </w:pPr>
            <w:r>
              <w:rPr>
                <w:rFonts w:hint="eastAsia" w:asciiTheme="minorEastAsia" w:hAnsiTheme="minorEastAsia" w:eastAsiaTheme="minorEastAsia" w:cstheme="minorEastAsia"/>
                <w:color w:val="000000"/>
                <w:kern w:val="0"/>
                <w:sz w:val="21"/>
                <w:szCs w:val="21"/>
                <w:lang w:bidi="ar"/>
              </w:rPr>
              <w:t>3、公称封堵力：≥11KN</w:t>
            </w:r>
            <w:r>
              <w:rPr>
                <w:rFonts w:hint="eastAsia" w:asciiTheme="minorEastAsia" w:hAnsiTheme="minorEastAsia" w:eastAsiaTheme="minorEastAsia" w:cstheme="minorEastAsia"/>
                <w:color w:val="000000"/>
                <w:kern w:val="0"/>
                <w:sz w:val="21"/>
                <w:szCs w:val="21"/>
                <w:lang w:eastAsia="zh-CN" w:bidi="ar"/>
              </w:rPr>
              <w:t>；</w:t>
            </w:r>
          </w:p>
          <w:p>
            <w:pPr>
              <w:widowControl/>
              <w:jc w:val="left"/>
              <w:textAlignment w:val="center"/>
              <w:rPr>
                <w:rFonts w:hint="eastAsia" w:asciiTheme="minorEastAsia" w:hAnsiTheme="minorEastAsia" w:eastAsiaTheme="minorEastAsia" w:cstheme="minorEastAsia"/>
                <w:color w:val="000000"/>
                <w:kern w:val="0"/>
                <w:sz w:val="21"/>
                <w:szCs w:val="21"/>
                <w:lang w:eastAsia="zh-CN" w:bidi="ar"/>
              </w:rPr>
            </w:pPr>
            <w:r>
              <w:rPr>
                <w:rFonts w:hint="eastAsia" w:asciiTheme="minorEastAsia" w:hAnsiTheme="minorEastAsia" w:eastAsiaTheme="minorEastAsia" w:cstheme="minorEastAsia"/>
                <w:color w:val="000000"/>
                <w:kern w:val="0"/>
                <w:sz w:val="21"/>
                <w:szCs w:val="21"/>
                <w:lang w:bidi="ar"/>
              </w:rPr>
              <w:t>4、工作压力：≥2MPa</w:t>
            </w:r>
            <w:r>
              <w:rPr>
                <w:rFonts w:hint="eastAsia" w:asciiTheme="minorEastAsia" w:hAnsiTheme="minorEastAsia" w:eastAsiaTheme="minorEastAsia" w:cstheme="minorEastAsia"/>
                <w:color w:val="000000"/>
                <w:kern w:val="0"/>
                <w:sz w:val="21"/>
                <w:szCs w:val="21"/>
                <w:lang w:eastAsia="zh-CN" w:bidi="ar"/>
              </w:rPr>
              <w:t>；</w:t>
            </w:r>
          </w:p>
          <w:p>
            <w:pPr>
              <w:widowControl/>
              <w:jc w:val="left"/>
              <w:textAlignment w:val="center"/>
              <w:rPr>
                <w:rFonts w:hint="eastAsia" w:asciiTheme="minorEastAsia" w:hAnsiTheme="minorEastAsia" w:eastAsiaTheme="minorEastAsia" w:cstheme="minorEastAsia"/>
                <w:color w:val="000000"/>
                <w:kern w:val="0"/>
                <w:sz w:val="21"/>
                <w:szCs w:val="21"/>
                <w:lang w:val="en-US" w:eastAsia="zh-CN" w:bidi="ar"/>
              </w:rPr>
            </w:pPr>
            <w:r>
              <w:rPr>
                <w:rFonts w:hint="eastAsia" w:asciiTheme="minorEastAsia" w:hAnsiTheme="minorEastAsia" w:eastAsiaTheme="minorEastAsia" w:cstheme="minorEastAsia"/>
                <w:color w:val="000000"/>
                <w:kern w:val="0"/>
                <w:sz w:val="21"/>
                <w:szCs w:val="21"/>
                <w:lang w:bidi="ar"/>
              </w:rPr>
              <w:t>5、工作温度：≤80℃；载体材质：橡胶</w:t>
            </w:r>
            <w:r>
              <w:rPr>
                <w:rFonts w:hint="eastAsia" w:asciiTheme="minorEastAsia" w:hAnsiTheme="minorEastAsia" w:eastAsiaTheme="minorEastAsia" w:cstheme="minorEastAsia"/>
                <w:color w:val="000000"/>
                <w:kern w:val="0"/>
                <w:sz w:val="21"/>
                <w:szCs w:val="21"/>
                <w:lang w:eastAsia="zh-CN" w:bidi="ar"/>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rPr>
          <w:trHeight w:val="2189" w:hRule="atLeast"/>
          <w:jc w:val="center"/>
        </w:trPr>
        <w:tc>
          <w:tcPr>
            <w:tcW w:w="790" w:type="dxa"/>
            <w:vAlign w:val="center"/>
          </w:tcPr>
          <w:p>
            <w:pPr>
              <w:spacing w:beforeLines="0" w:afterLines="0"/>
              <w:jc w:val="center"/>
              <w:rPr>
                <w:rFonts w:hint="eastAsia" w:asciiTheme="minorEastAsia" w:hAnsiTheme="minorEastAsia" w:eastAsiaTheme="minorEastAsia" w:cstheme="minorEastAsia"/>
                <w:color w:val="000000"/>
                <w:kern w:val="2"/>
                <w:sz w:val="21"/>
                <w:szCs w:val="21"/>
                <w:lang w:val="en-US" w:eastAsia="zh-CN" w:bidi="ar-SA"/>
              </w:rPr>
            </w:pPr>
            <w:r>
              <w:rPr>
                <w:rFonts w:hint="eastAsia" w:asciiTheme="minorEastAsia" w:hAnsiTheme="minorEastAsia" w:eastAsiaTheme="minorEastAsia" w:cstheme="minorEastAsia"/>
                <w:color w:val="000000"/>
                <w:sz w:val="21"/>
                <w:szCs w:val="21"/>
              </w:rPr>
              <w:t>真空泄漏堵漏袋</w:t>
            </w:r>
          </w:p>
        </w:tc>
        <w:tc>
          <w:tcPr>
            <w:tcW w:w="555" w:type="dxa"/>
            <w:vAlign w:val="center"/>
          </w:tcPr>
          <w:p>
            <w:pPr>
              <w:spacing w:beforeLines="0" w:afterLines="0"/>
              <w:jc w:val="center"/>
              <w:rPr>
                <w:rFonts w:hint="eastAsia" w:asciiTheme="minorEastAsia" w:hAnsiTheme="minorEastAsia" w:eastAsiaTheme="minorEastAsia" w:cstheme="minorEastAsia"/>
                <w:color w:val="000000"/>
                <w:kern w:val="2"/>
                <w:sz w:val="21"/>
                <w:szCs w:val="21"/>
                <w:lang w:val="en-US" w:eastAsia="zh-CN" w:bidi="ar-SA"/>
              </w:rPr>
            </w:pPr>
            <w:r>
              <w:rPr>
                <w:rFonts w:hint="eastAsia" w:asciiTheme="minorEastAsia" w:hAnsiTheme="minorEastAsia" w:eastAsiaTheme="minorEastAsia" w:cstheme="minorEastAsia"/>
                <w:color w:val="000000"/>
                <w:sz w:val="21"/>
                <w:szCs w:val="21"/>
              </w:rPr>
              <w:t>套</w:t>
            </w:r>
          </w:p>
        </w:tc>
        <w:tc>
          <w:tcPr>
            <w:tcW w:w="495" w:type="dxa"/>
            <w:vAlign w:val="center"/>
          </w:tcPr>
          <w:p>
            <w:pPr>
              <w:spacing w:beforeLines="0" w:afterLines="0"/>
              <w:jc w:val="center"/>
              <w:rPr>
                <w:rFonts w:hint="eastAsia" w:asciiTheme="minorEastAsia" w:hAnsiTheme="minorEastAsia" w:eastAsiaTheme="minorEastAsia" w:cstheme="minorEastAsia"/>
                <w:color w:val="000000"/>
                <w:kern w:val="2"/>
                <w:sz w:val="21"/>
                <w:szCs w:val="21"/>
                <w:lang w:val="en-US" w:eastAsia="zh-CN" w:bidi="ar-SA"/>
              </w:rPr>
            </w:pPr>
            <w:r>
              <w:rPr>
                <w:rFonts w:hint="eastAsia" w:asciiTheme="minorEastAsia" w:hAnsiTheme="minorEastAsia" w:eastAsiaTheme="minorEastAsia" w:cstheme="minorEastAsia"/>
                <w:color w:val="000000"/>
                <w:sz w:val="21"/>
                <w:szCs w:val="21"/>
              </w:rPr>
              <w:t>2</w:t>
            </w:r>
          </w:p>
        </w:tc>
        <w:tc>
          <w:tcPr>
            <w:tcW w:w="8899" w:type="dxa"/>
            <w:vAlign w:val="center"/>
          </w:tcPr>
          <w:p>
            <w:pPr>
              <w:widowControl/>
              <w:jc w:val="left"/>
              <w:textAlignment w:val="center"/>
              <w:rPr>
                <w:rFonts w:hint="eastAsia" w:asciiTheme="minorEastAsia" w:hAnsiTheme="minorEastAsia" w:eastAsiaTheme="minorEastAsia" w:cstheme="minorEastAsia"/>
                <w:color w:val="000000"/>
                <w:kern w:val="0"/>
                <w:sz w:val="21"/>
                <w:szCs w:val="21"/>
                <w:lang w:eastAsia="zh-CN" w:bidi="ar"/>
              </w:rPr>
            </w:pPr>
            <w:r>
              <w:rPr>
                <w:rFonts w:hint="eastAsia" w:asciiTheme="minorEastAsia" w:hAnsiTheme="minorEastAsia" w:eastAsiaTheme="minorEastAsia" w:cstheme="minorEastAsia"/>
                <w:color w:val="000000"/>
                <w:kern w:val="0"/>
                <w:sz w:val="21"/>
                <w:szCs w:val="21"/>
                <w:lang w:bidi="ar"/>
              </w:rPr>
              <w:t>1</w:t>
            </w:r>
            <w:r>
              <w:rPr>
                <w:rFonts w:hint="eastAsia" w:asciiTheme="minorEastAsia" w:hAnsiTheme="minorEastAsia" w:eastAsiaTheme="minorEastAsia" w:cstheme="minorEastAsia"/>
                <w:color w:val="000000"/>
                <w:kern w:val="0"/>
                <w:sz w:val="21"/>
                <w:szCs w:val="21"/>
                <w:lang w:eastAsia="zh-CN" w:bidi="ar"/>
              </w:rPr>
              <w:t>、</w:t>
            </w:r>
            <w:r>
              <w:rPr>
                <w:rFonts w:hint="eastAsia" w:asciiTheme="minorEastAsia" w:hAnsiTheme="minorEastAsia" w:eastAsiaTheme="minorEastAsia" w:cstheme="minorEastAsia"/>
                <w:color w:val="000000"/>
                <w:kern w:val="0"/>
                <w:sz w:val="21"/>
                <w:szCs w:val="21"/>
                <w:lang w:bidi="ar"/>
              </w:rPr>
              <w:t>无需任何拉伸带，圆形密封软垫对泄露部位真空密封的时候，通过排球箱排流液体</w:t>
            </w:r>
            <w:r>
              <w:rPr>
                <w:rFonts w:hint="eastAsia" w:asciiTheme="minorEastAsia" w:hAnsiTheme="minorEastAsia" w:eastAsiaTheme="minorEastAsia" w:cstheme="minorEastAsia"/>
                <w:color w:val="000000"/>
                <w:kern w:val="0"/>
                <w:sz w:val="21"/>
                <w:szCs w:val="21"/>
                <w:lang w:eastAsia="zh-CN" w:bidi="ar"/>
              </w:rPr>
              <w:t>；</w:t>
            </w:r>
          </w:p>
          <w:p>
            <w:pPr>
              <w:widowControl/>
              <w:jc w:val="left"/>
              <w:textAlignment w:val="center"/>
              <w:rPr>
                <w:rFonts w:hint="eastAsia" w:asciiTheme="minorEastAsia" w:hAnsiTheme="minorEastAsia" w:eastAsiaTheme="minorEastAsia" w:cstheme="minorEastAsia"/>
                <w:color w:val="000000"/>
                <w:kern w:val="0"/>
                <w:sz w:val="21"/>
                <w:szCs w:val="21"/>
                <w:lang w:eastAsia="zh-CN" w:bidi="ar"/>
              </w:rPr>
            </w:pPr>
            <w:r>
              <w:rPr>
                <w:rFonts w:hint="eastAsia" w:asciiTheme="minorEastAsia" w:hAnsiTheme="minorEastAsia" w:eastAsiaTheme="minorEastAsia" w:cstheme="minorEastAsia"/>
                <w:color w:val="000000"/>
                <w:kern w:val="0"/>
                <w:sz w:val="21"/>
                <w:szCs w:val="21"/>
                <w:lang w:bidi="ar"/>
              </w:rPr>
              <w:t>2</w:t>
            </w:r>
            <w:r>
              <w:rPr>
                <w:rFonts w:hint="eastAsia" w:asciiTheme="minorEastAsia" w:hAnsiTheme="minorEastAsia" w:eastAsiaTheme="minorEastAsia" w:cstheme="minorEastAsia"/>
                <w:color w:val="000000"/>
                <w:kern w:val="0"/>
                <w:sz w:val="21"/>
                <w:szCs w:val="21"/>
                <w:lang w:eastAsia="zh-CN" w:bidi="ar"/>
              </w:rPr>
              <w:t>、</w:t>
            </w:r>
            <w:r>
              <w:rPr>
                <w:rFonts w:hint="eastAsia" w:asciiTheme="minorEastAsia" w:hAnsiTheme="minorEastAsia" w:eastAsiaTheme="minorEastAsia" w:cstheme="minorEastAsia"/>
                <w:color w:val="000000"/>
                <w:kern w:val="0"/>
                <w:sz w:val="21"/>
                <w:szCs w:val="21"/>
                <w:lang w:bidi="ar"/>
              </w:rPr>
              <w:t>真空操作压力8BAR，操作压力1BAR，需气≥200L/S</w:t>
            </w:r>
            <w:r>
              <w:rPr>
                <w:rFonts w:hint="eastAsia" w:asciiTheme="minorEastAsia" w:hAnsiTheme="minorEastAsia" w:eastAsiaTheme="minorEastAsia" w:cstheme="minorEastAsia"/>
                <w:color w:val="000000"/>
                <w:kern w:val="0"/>
                <w:sz w:val="21"/>
                <w:szCs w:val="21"/>
                <w:lang w:eastAsia="zh-CN" w:bidi="ar"/>
              </w:rPr>
              <w:t>；</w:t>
            </w:r>
          </w:p>
          <w:p>
            <w:pPr>
              <w:widowControl/>
              <w:jc w:val="left"/>
              <w:textAlignment w:val="center"/>
              <w:rPr>
                <w:rFonts w:hint="eastAsia" w:asciiTheme="minorEastAsia" w:hAnsiTheme="minorEastAsia" w:eastAsiaTheme="minorEastAsia" w:cstheme="minorEastAsia"/>
                <w:color w:val="000000"/>
                <w:kern w:val="0"/>
                <w:sz w:val="21"/>
                <w:szCs w:val="21"/>
                <w:lang w:eastAsia="zh-CN" w:bidi="ar"/>
              </w:rPr>
            </w:pPr>
            <w:r>
              <w:rPr>
                <w:rFonts w:hint="eastAsia" w:asciiTheme="minorEastAsia" w:hAnsiTheme="minorEastAsia" w:eastAsiaTheme="minorEastAsia" w:cstheme="minorEastAsia"/>
                <w:color w:val="000000"/>
                <w:kern w:val="0"/>
                <w:sz w:val="21"/>
                <w:szCs w:val="21"/>
                <w:lang w:bidi="ar"/>
              </w:rPr>
              <w:t>3</w:t>
            </w:r>
            <w:r>
              <w:rPr>
                <w:rFonts w:hint="eastAsia" w:asciiTheme="minorEastAsia" w:hAnsiTheme="minorEastAsia" w:eastAsiaTheme="minorEastAsia" w:cstheme="minorEastAsia"/>
                <w:color w:val="000000"/>
                <w:kern w:val="0"/>
                <w:sz w:val="21"/>
                <w:szCs w:val="21"/>
                <w:lang w:eastAsia="zh-CN" w:bidi="ar"/>
              </w:rPr>
              <w:t>、</w:t>
            </w:r>
            <w:r>
              <w:rPr>
                <w:rFonts w:hint="eastAsia" w:asciiTheme="minorEastAsia" w:hAnsiTheme="minorEastAsia" w:eastAsiaTheme="minorEastAsia" w:cstheme="minorEastAsia"/>
                <w:color w:val="000000"/>
                <w:kern w:val="0"/>
                <w:sz w:val="21"/>
                <w:szCs w:val="21"/>
                <w:lang w:bidi="ar"/>
              </w:rPr>
              <w:t>圆形设计，能取得最佳排流效果，直径≥200MM， 排流面积≥300CMP</w:t>
            </w:r>
            <w:r>
              <w:rPr>
                <w:rFonts w:hint="eastAsia" w:asciiTheme="minorEastAsia" w:hAnsiTheme="minorEastAsia" w:eastAsiaTheme="minorEastAsia" w:cstheme="minorEastAsia"/>
                <w:color w:val="000000"/>
                <w:kern w:val="0"/>
                <w:sz w:val="21"/>
                <w:szCs w:val="21"/>
                <w:lang w:eastAsia="zh-CN" w:bidi="ar"/>
              </w:rPr>
              <w:t>；</w:t>
            </w:r>
          </w:p>
          <w:p>
            <w:pPr>
              <w:widowControl/>
              <w:jc w:val="left"/>
              <w:textAlignment w:val="center"/>
              <w:rPr>
                <w:rFonts w:hint="eastAsia" w:asciiTheme="minorEastAsia" w:hAnsiTheme="minorEastAsia" w:eastAsiaTheme="minorEastAsia" w:cstheme="minorEastAsia"/>
                <w:color w:val="000000"/>
                <w:kern w:val="0"/>
                <w:sz w:val="21"/>
                <w:szCs w:val="21"/>
                <w:lang w:eastAsia="zh-CN" w:bidi="ar"/>
              </w:rPr>
            </w:pPr>
            <w:r>
              <w:rPr>
                <w:rFonts w:hint="eastAsia" w:asciiTheme="minorEastAsia" w:hAnsiTheme="minorEastAsia" w:eastAsiaTheme="minorEastAsia" w:cstheme="minorEastAsia"/>
                <w:color w:val="000000"/>
                <w:kern w:val="0"/>
                <w:sz w:val="21"/>
                <w:szCs w:val="21"/>
                <w:lang w:bidi="ar"/>
              </w:rPr>
              <w:t>4</w:t>
            </w:r>
            <w:r>
              <w:rPr>
                <w:rFonts w:hint="eastAsia" w:asciiTheme="minorEastAsia" w:hAnsiTheme="minorEastAsia" w:eastAsiaTheme="minorEastAsia" w:cstheme="minorEastAsia"/>
                <w:color w:val="000000"/>
                <w:kern w:val="0"/>
                <w:sz w:val="21"/>
                <w:szCs w:val="21"/>
                <w:lang w:eastAsia="zh-CN" w:bidi="ar"/>
              </w:rPr>
              <w:t>、</w:t>
            </w:r>
            <w:r>
              <w:rPr>
                <w:rFonts w:hint="eastAsia" w:asciiTheme="minorEastAsia" w:hAnsiTheme="minorEastAsia" w:eastAsiaTheme="minorEastAsia" w:cstheme="minorEastAsia"/>
                <w:color w:val="000000"/>
                <w:kern w:val="0"/>
                <w:sz w:val="21"/>
                <w:szCs w:val="21"/>
                <w:lang w:bidi="ar"/>
              </w:rPr>
              <w:t>化学耐抗性能中等，耐热性≥90C°或≥85C° (长期)</w:t>
            </w:r>
            <w:r>
              <w:rPr>
                <w:rFonts w:hint="eastAsia" w:asciiTheme="minorEastAsia" w:hAnsiTheme="minorEastAsia" w:eastAsiaTheme="minorEastAsia" w:cstheme="minorEastAsia"/>
                <w:color w:val="000000"/>
                <w:kern w:val="0"/>
                <w:sz w:val="21"/>
                <w:szCs w:val="21"/>
                <w:lang w:eastAsia="zh-CN" w:bidi="ar"/>
              </w:rPr>
              <w:t>；</w:t>
            </w:r>
          </w:p>
          <w:p>
            <w:pPr>
              <w:widowControl/>
              <w:jc w:val="left"/>
              <w:textAlignment w:val="center"/>
              <w:rPr>
                <w:rFonts w:hint="eastAsia" w:asciiTheme="minorEastAsia" w:hAnsiTheme="minorEastAsia" w:eastAsiaTheme="minorEastAsia" w:cstheme="minorEastAsia"/>
                <w:color w:val="000000"/>
                <w:kern w:val="0"/>
                <w:sz w:val="21"/>
                <w:szCs w:val="21"/>
                <w:lang w:val="en-US" w:eastAsia="zh-CN" w:bidi="ar"/>
              </w:rPr>
            </w:pPr>
            <w:r>
              <w:rPr>
                <w:rFonts w:hint="eastAsia" w:asciiTheme="minorEastAsia" w:hAnsiTheme="minorEastAsia" w:eastAsiaTheme="minorEastAsia" w:cstheme="minorEastAsia"/>
                <w:color w:val="000000"/>
                <w:kern w:val="0"/>
                <w:sz w:val="21"/>
                <w:szCs w:val="21"/>
                <w:lang w:bidi="ar"/>
              </w:rPr>
              <w:t>5</w:t>
            </w:r>
            <w:r>
              <w:rPr>
                <w:rFonts w:hint="eastAsia" w:asciiTheme="minorEastAsia" w:hAnsiTheme="minorEastAsia" w:eastAsiaTheme="minorEastAsia" w:cstheme="minorEastAsia"/>
                <w:color w:val="000000"/>
                <w:kern w:val="0"/>
                <w:sz w:val="21"/>
                <w:szCs w:val="21"/>
                <w:lang w:eastAsia="zh-CN" w:bidi="ar"/>
              </w:rPr>
              <w:t>、</w:t>
            </w:r>
            <w:r>
              <w:rPr>
                <w:rFonts w:hint="eastAsia" w:asciiTheme="minorEastAsia" w:hAnsiTheme="minorEastAsia" w:eastAsiaTheme="minorEastAsia" w:cstheme="minorEastAsia"/>
                <w:color w:val="000000"/>
                <w:kern w:val="0"/>
                <w:sz w:val="21"/>
                <w:szCs w:val="21"/>
                <w:lang w:bidi="ar"/>
              </w:rPr>
              <w:t>真空口配有截流器与真空压力表，真空压力表显示真空状况。</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rPr>
          <w:trHeight w:val="2189" w:hRule="atLeast"/>
          <w:jc w:val="center"/>
        </w:trPr>
        <w:tc>
          <w:tcPr>
            <w:tcW w:w="790" w:type="dxa"/>
            <w:vAlign w:val="center"/>
          </w:tcPr>
          <w:p>
            <w:pPr>
              <w:spacing w:beforeLines="0" w:afterLines="0"/>
              <w:jc w:val="center"/>
              <w:rPr>
                <w:rFonts w:hint="eastAsia" w:asciiTheme="minorEastAsia" w:hAnsiTheme="minorEastAsia" w:eastAsiaTheme="minorEastAsia" w:cstheme="minorEastAsia"/>
                <w:color w:val="000000"/>
                <w:kern w:val="2"/>
                <w:sz w:val="21"/>
                <w:szCs w:val="21"/>
                <w:lang w:val="en-US" w:eastAsia="zh-CN" w:bidi="ar-SA"/>
              </w:rPr>
            </w:pPr>
            <w:r>
              <w:rPr>
                <w:rFonts w:hint="eastAsia" w:asciiTheme="minorEastAsia" w:hAnsiTheme="minorEastAsia" w:eastAsiaTheme="minorEastAsia" w:cstheme="minorEastAsia"/>
                <w:color w:val="000000"/>
                <w:sz w:val="21"/>
                <w:szCs w:val="21"/>
              </w:rPr>
              <w:t>泄漏包扎密封袋</w:t>
            </w:r>
          </w:p>
        </w:tc>
        <w:tc>
          <w:tcPr>
            <w:tcW w:w="555" w:type="dxa"/>
            <w:vAlign w:val="center"/>
          </w:tcPr>
          <w:p>
            <w:pPr>
              <w:spacing w:beforeLines="0" w:afterLines="0"/>
              <w:jc w:val="center"/>
              <w:rPr>
                <w:rFonts w:hint="eastAsia" w:asciiTheme="minorEastAsia" w:hAnsiTheme="minorEastAsia" w:eastAsiaTheme="minorEastAsia" w:cstheme="minorEastAsia"/>
                <w:color w:val="000000"/>
                <w:kern w:val="2"/>
                <w:sz w:val="21"/>
                <w:szCs w:val="21"/>
                <w:lang w:val="en-US" w:eastAsia="zh-CN" w:bidi="ar-SA"/>
              </w:rPr>
            </w:pPr>
            <w:r>
              <w:rPr>
                <w:rFonts w:hint="eastAsia" w:asciiTheme="minorEastAsia" w:hAnsiTheme="minorEastAsia" w:eastAsiaTheme="minorEastAsia" w:cstheme="minorEastAsia"/>
                <w:color w:val="000000"/>
                <w:sz w:val="21"/>
                <w:szCs w:val="21"/>
              </w:rPr>
              <w:t>套</w:t>
            </w:r>
          </w:p>
        </w:tc>
        <w:tc>
          <w:tcPr>
            <w:tcW w:w="495" w:type="dxa"/>
            <w:vAlign w:val="center"/>
          </w:tcPr>
          <w:p>
            <w:pPr>
              <w:spacing w:beforeLines="0" w:afterLines="0"/>
              <w:jc w:val="center"/>
              <w:rPr>
                <w:rFonts w:hint="eastAsia" w:asciiTheme="minorEastAsia" w:hAnsiTheme="minorEastAsia" w:eastAsiaTheme="minorEastAsia" w:cstheme="minorEastAsia"/>
                <w:color w:val="000000"/>
                <w:kern w:val="2"/>
                <w:sz w:val="21"/>
                <w:szCs w:val="21"/>
                <w:lang w:val="en-US" w:eastAsia="zh-CN" w:bidi="ar-SA"/>
              </w:rPr>
            </w:pPr>
            <w:r>
              <w:rPr>
                <w:rFonts w:hint="eastAsia" w:asciiTheme="minorEastAsia" w:hAnsiTheme="minorEastAsia" w:eastAsiaTheme="minorEastAsia" w:cstheme="minorEastAsia"/>
                <w:color w:val="000000"/>
                <w:sz w:val="21"/>
                <w:szCs w:val="21"/>
              </w:rPr>
              <w:t>2</w:t>
            </w:r>
          </w:p>
        </w:tc>
        <w:tc>
          <w:tcPr>
            <w:tcW w:w="8899" w:type="dxa"/>
            <w:vAlign w:val="center"/>
          </w:tcPr>
          <w:p>
            <w:pPr>
              <w:widowControl/>
              <w:jc w:val="left"/>
              <w:textAlignment w:val="center"/>
              <w:rPr>
                <w:rFonts w:hint="eastAsia" w:asciiTheme="minorEastAsia" w:hAnsiTheme="minorEastAsia" w:eastAsiaTheme="minorEastAsia" w:cstheme="minorEastAsia"/>
                <w:color w:val="000000"/>
                <w:kern w:val="0"/>
                <w:sz w:val="21"/>
                <w:szCs w:val="21"/>
                <w:lang w:eastAsia="zh-CN" w:bidi="ar"/>
              </w:rPr>
            </w:pPr>
            <w:r>
              <w:rPr>
                <w:rFonts w:hint="eastAsia" w:asciiTheme="minorEastAsia" w:hAnsiTheme="minorEastAsia" w:eastAsiaTheme="minorEastAsia" w:cstheme="minorEastAsia"/>
                <w:color w:val="000000"/>
                <w:kern w:val="0"/>
                <w:sz w:val="21"/>
                <w:szCs w:val="21"/>
                <w:lang w:bidi="ar"/>
              </w:rPr>
              <w:t>1、用于紧急处置管道、罐体、槽车等发生的低压、低腐蚀介泄漏</w:t>
            </w:r>
            <w:r>
              <w:rPr>
                <w:rFonts w:hint="eastAsia" w:asciiTheme="minorEastAsia" w:hAnsiTheme="minorEastAsia" w:eastAsiaTheme="minorEastAsia" w:cstheme="minorEastAsia"/>
                <w:color w:val="000000"/>
                <w:kern w:val="0"/>
                <w:sz w:val="21"/>
                <w:szCs w:val="21"/>
                <w:lang w:eastAsia="zh-CN" w:bidi="ar"/>
              </w:rPr>
              <w:t>；</w:t>
            </w:r>
          </w:p>
          <w:p>
            <w:pPr>
              <w:widowControl/>
              <w:jc w:val="left"/>
              <w:textAlignment w:val="center"/>
              <w:rPr>
                <w:rFonts w:hint="eastAsia" w:asciiTheme="minorEastAsia" w:hAnsiTheme="minorEastAsia" w:eastAsiaTheme="minorEastAsia" w:cstheme="minorEastAsia"/>
                <w:color w:val="000000"/>
                <w:kern w:val="0"/>
                <w:sz w:val="21"/>
                <w:szCs w:val="21"/>
                <w:lang w:eastAsia="zh-CN" w:bidi="ar"/>
              </w:rPr>
            </w:pPr>
            <w:r>
              <w:rPr>
                <w:rFonts w:hint="eastAsia" w:asciiTheme="minorEastAsia" w:hAnsiTheme="minorEastAsia" w:eastAsiaTheme="minorEastAsia" w:cstheme="minorEastAsia"/>
                <w:color w:val="000000"/>
                <w:kern w:val="0"/>
                <w:sz w:val="21"/>
                <w:szCs w:val="21"/>
                <w:lang w:bidi="ar"/>
              </w:rPr>
              <w:t>2、由堵漏气垫、脚踏泵、压力表、输气软管、快速接头、捆绑带组成</w:t>
            </w:r>
            <w:r>
              <w:rPr>
                <w:rFonts w:hint="eastAsia" w:asciiTheme="minorEastAsia" w:hAnsiTheme="minorEastAsia" w:eastAsiaTheme="minorEastAsia" w:cstheme="minorEastAsia"/>
                <w:color w:val="000000"/>
                <w:kern w:val="0"/>
                <w:sz w:val="21"/>
                <w:szCs w:val="21"/>
                <w:lang w:eastAsia="zh-CN" w:bidi="ar"/>
              </w:rPr>
              <w:t>；</w:t>
            </w:r>
          </w:p>
          <w:p>
            <w:pPr>
              <w:widowControl/>
              <w:jc w:val="left"/>
              <w:textAlignment w:val="center"/>
              <w:rPr>
                <w:rFonts w:hint="eastAsia" w:asciiTheme="minorEastAsia" w:hAnsiTheme="minorEastAsia" w:eastAsiaTheme="minorEastAsia" w:cstheme="minorEastAsia"/>
                <w:color w:val="000000"/>
                <w:kern w:val="0"/>
                <w:sz w:val="21"/>
                <w:szCs w:val="21"/>
                <w:lang w:eastAsia="zh-CN" w:bidi="ar"/>
              </w:rPr>
            </w:pPr>
            <w:r>
              <w:rPr>
                <w:rFonts w:hint="eastAsia" w:asciiTheme="minorEastAsia" w:hAnsiTheme="minorEastAsia" w:eastAsiaTheme="minorEastAsia" w:cstheme="minorEastAsia"/>
                <w:color w:val="000000"/>
                <w:kern w:val="0"/>
                <w:sz w:val="21"/>
                <w:szCs w:val="21"/>
                <w:lang w:bidi="ar"/>
              </w:rPr>
              <w:t>3、堵漏包厚度：≤15mm</w:t>
            </w:r>
            <w:r>
              <w:rPr>
                <w:rFonts w:hint="eastAsia" w:asciiTheme="minorEastAsia" w:hAnsiTheme="minorEastAsia" w:eastAsiaTheme="minorEastAsia" w:cstheme="minorEastAsia"/>
                <w:color w:val="000000"/>
                <w:kern w:val="0"/>
                <w:sz w:val="21"/>
                <w:szCs w:val="21"/>
                <w:lang w:eastAsia="zh-CN" w:bidi="ar"/>
              </w:rPr>
              <w:t>；</w:t>
            </w:r>
          </w:p>
          <w:p>
            <w:pPr>
              <w:widowControl/>
              <w:jc w:val="left"/>
              <w:textAlignment w:val="center"/>
              <w:rPr>
                <w:rFonts w:hint="eastAsia" w:asciiTheme="minorEastAsia" w:hAnsiTheme="minorEastAsia" w:eastAsiaTheme="minorEastAsia" w:cstheme="minorEastAsia"/>
                <w:color w:val="000000"/>
                <w:kern w:val="0"/>
                <w:sz w:val="21"/>
                <w:szCs w:val="21"/>
                <w:lang w:eastAsia="zh-CN" w:bidi="ar"/>
              </w:rPr>
            </w:pPr>
            <w:r>
              <w:rPr>
                <w:rFonts w:hint="eastAsia" w:asciiTheme="minorEastAsia" w:hAnsiTheme="minorEastAsia" w:eastAsiaTheme="minorEastAsia" w:cstheme="minorEastAsia"/>
                <w:color w:val="000000"/>
                <w:kern w:val="0"/>
                <w:sz w:val="21"/>
                <w:szCs w:val="21"/>
                <w:lang w:bidi="ar"/>
              </w:rPr>
              <w:t>4、背压：≤0.2MPa</w:t>
            </w:r>
            <w:r>
              <w:rPr>
                <w:rFonts w:hint="eastAsia" w:asciiTheme="minorEastAsia" w:hAnsiTheme="minorEastAsia" w:eastAsiaTheme="minorEastAsia" w:cstheme="minorEastAsia"/>
                <w:color w:val="000000"/>
                <w:kern w:val="0"/>
                <w:sz w:val="21"/>
                <w:szCs w:val="21"/>
                <w:lang w:eastAsia="zh-CN" w:bidi="ar"/>
              </w:rPr>
              <w:t>；</w:t>
            </w:r>
          </w:p>
          <w:p>
            <w:pPr>
              <w:widowControl/>
              <w:jc w:val="left"/>
              <w:textAlignment w:val="center"/>
              <w:rPr>
                <w:rFonts w:hint="eastAsia" w:asciiTheme="minorEastAsia" w:hAnsiTheme="minorEastAsia" w:eastAsiaTheme="minorEastAsia" w:cstheme="minorEastAsia"/>
                <w:color w:val="000000"/>
                <w:kern w:val="0"/>
                <w:sz w:val="21"/>
                <w:szCs w:val="21"/>
                <w:lang w:val="en-US" w:eastAsia="zh-CN" w:bidi="ar"/>
              </w:rPr>
            </w:pPr>
            <w:r>
              <w:rPr>
                <w:rFonts w:hint="eastAsia" w:asciiTheme="minorEastAsia" w:hAnsiTheme="minorEastAsia" w:eastAsiaTheme="minorEastAsia" w:cstheme="minorEastAsia"/>
                <w:color w:val="000000"/>
                <w:kern w:val="0"/>
                <w:sz w:val="21"/>
                <w:szCs w:val="21"/>
                <w:lang w:bidi="ar"/>
              </w:rPr>
              <w:t>5、最大工作压力：≤0.4MPa</w:t>
            </w:r>
            <w:r>
              <w:rPr>
                <w:rFonts w:hint="eastAsia" w:asciiTheme="minorEastAsia" w:hAnsiTheme="minorEastAsia" w:eastAsiaTheme="minorEastAsia" w:cstheme="minorEastAsia"/>
                <w:color w:val="000000"/>
                <w:kern w:val="0"/>
                <w:sz w:val="21"/>
                <w:szCs w:val="21"/>
                <w:lang w:eastAsia="zh-CN" w:bidi="ar"/>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rPr>
          <w:trHeight w:val="2189" w:hRule="atLeast"/>
          <w:jc w:val="center"/>
        </w:trPr>
        <w:tc>
          <w:tcPr>
            <w:tcW w:w="790" w:type="dxa"/>
            <w:vAlign w:val="center"/>
          </w:tcPr>
          <w:p>
            <w:pPr>
              <w:spacing w:beforeLines="0" w:afterLines="0"/>
              <w:jc w:val="center"/>
              <w:rPr>
                <w:rFonts w:hint="eastAsia" w:asciiTheme="minorEastAsia" w:hAnsiTheme="minorEastAsia" w:eastAsiaTheme="minorEastAsia" w:cstheme="minorEastAsia"/>
                <w:color w:val="000000"/>
                <w:kern w:val="2"/>
                <w:sz w:val="21"/>
                <w:szCs w:val="21"/>
                <w:lang w:val="en-US" w:eastAsia="zh-CN" w:bidi="ar-SA"/>
              </w:rPr>
            </w:pPr>
            <w:r>
              <w:rPr>
                <w:rFonts w:hint="eastAsia" w:asciiTheme="minorEastAsia" w:hAnsiTheme="minorEastAsia" w:eastAsiaTheme="minorEastAsia" w:cstheme="minorEastAsia"/>
                <w:color w:val="000000"/>
                <w:sz w:val="21"/>
                <w:szCs w:val="21"/>
              </w:rPr>
              <w:t>钢带拉紧快速堵漏</w:t>
            </w:r>
          </w:p>
        </w:tc>
        <w:tc>
          <w:tcPr>
            <w:tcW w:w="555" w:type="dxa"/>
            <w:vAlign w:val="center"/>
          </w:tcPr>
          <w:p>
            <w:pPr>
              <w:spacing w:beforeLines="0" w:afterLines="0"/>
              <w:jc w:val="center"/>
              <w:rPr>
                <w:rFonts w:hint="eastAsia" w:asciiTheme="minorEastAsia" w:hAnsiTheme="minorEastAsia" w:eastAsiaTheme="minorEastAsia" w:cstheme="minorEastAsia"/>
                <w:color w:val="000000"/>
                <w:kern w:val="2"/>
                <w:sz w:val="21"/>
                <w:szCs w:val="21"/>
                <w:lang w:val="en-US" w:eastAsia="zh-CN" w:bidi="ar-SA"/>
              </w:rPr>
            </w:pPr>
            <w:r>
              <w:rPr>
                <w:rFonts w:hint="eastAsia" w:asciiTheme="minorEastAsia" w:hAnsiTheme="minorEastAsia" w:eastAsiaTheme="minorEastAsia" w:cstheme="minorEastAsia"/>
                <w:color w:val="000000"/>
                <w:sz w:val="21"/>
                <w:szCs w:val="21"/>
              </w:rPr>
              <w:t>套</w:t>
            </w:r>
          </w:p>
        </w:tc>
        <w:tc>
          <w:tcPr>
            <w:tcW w:w="495" w:type="dxa"/>
            <w:vAlign w:val="center"/>
          </w:tcPr>
          <w:p>
            <w:pPr>
              <w:spacing w:beforeLines="0" w:afterLines="0"/>
              <w:jc w:val="center"/>
              <w:rPr>
                <w:rFonts w:hint="eastAsia" w:asciiTheme="minorEastAsia" w:hAnsiTheme="minorEastAsia" w:eastAsiaTheme="minorEastAsia" w:cstheme="minorEastAsia"/>
                <w:color w:val="000000"/>
                <w:kern w:val="2"/>
                <w:sz w:val="21"/>
                <w:szCs w:val="21"/>
                <w:lang w:val="en-US" w:eastAsia="zh-CN" w:bidi="ar-SA"/>
              </w:rPr>
            </w:pPr>
            <w:r>
              <w:rPr>
                <w:rFonts w:hint="eastAsia" w:asciiTheme="minorEastAsia" w:hAnsiTheme="minorEastAsia" w:eastAsiaTheme="minorEastAsia" w:cstheme="minorEastAsia"/>
                <w:color w:val="000000"/>
                <w:sz w:val="21"/>
                <w:szCs w:val="21"/>
              </w:rPr>
              <w:t>2</w:t>
            </w:r>
          </w:p>
        </w:tc>
        <w:tc>
          <w:tcPr>
            <w:tcW w:w="8899" w:type="dxa"/>
            <w:vAlign w:val="center"/>
          </w:tcPr>
          <w:p>
            <w:pPr>
              <w:widowControl/>
              <w:jc w:val="left"/>
              <w:textAlignment w:val="center"/>
              <w:rPr>
                <w:rFonts w:hint="eastAsia" w:asciiTheme="minorEastAsia" w:hAnsiTheme="minorEastAsia" w:eastAsiaTheme="minorEastAsia" w:cstheme="minorEastAsia"/>
                <w:color w:val="000000"/>
                <w:kern w:val="0"/>
                <w:sz w:val="21"/>
                <w:szCs w:val="21"/>
                <w:lang w:eastAsia="zh-CN" w:bidi="ar"/>
              </w:rPr>
            </w:pPr>
            <w:r>
              <w:rPr>
                <w:rFonts w:hint="eastAsia" w:asciiTheme="minorEastAsia" w:hAnsiTheme="minorEastAsia" w:eastAsiaTheme="minorEastAsia" w:cstheme="minorEastAsia"/>
                <w:color w:val="000000"/>
                <w:kern w:val="0"/>
                <w:sz w:val="21"/>
                <w:szCs w:val="21"/>
                <w:lang w:bidi="ar"/>
              </w:rPr>
              <w:t>1、对法兰、盘根、管道、罐体、阀门等点状、线状、蜂窝状的泄漏可进行动态堵漏，符合《快速堵漏工具试验大纲》标准</w:t>
            </w:r>
            <w:r>
              <w:rPr>
                <w:rFonts w:hint="eastAsia" w:asciiTheme="minorEastAsia" w:hAnsiTheme="minorEastAsia" w:eastAsiaTheme="minorEastAsia" w:cstheme="minorEastAsia"/>
                <w:color w:val="000000"/>
                <w:kern w:val="0"/>
                <w:sz w:val="21"/>
                <w:szCs w:val="21"/>
                <w:lang w:eastAsia="zh-CN" w:bidi="ar"/>
              </w:rPr>
              <w:t>；</w:t>
            </w:r>
          </w:p>
          <w:p>
            <w:pPr>
              <w:widowControl/>
              <w:jc w:val="left"/>
              <w:textAlignment w:val="center"/>
              <w:rPr>
                <w:rFonts w:hint="eastAsia" w:asciiTheme="minorEastAsia" w:hAnsiTheme="minorEastAsia" w:eastAsiaTheme="minorEastAsia" w:cstheme="minorEastAsia"/>
                <w:color w:val="000000"/>
                <w:kern w:val="0"/>
                <w:sz w:val="21"/>
                <w:szCs w:val="21"/>
                <w:lang w:eastAsia="zh-CN" w:bidi="ar"/>
              </w:rPr>
            </w:pPr>
            <w:r>
              <w:rPr>
                <w:rFonts w:hint="eastAsia" w:asciiTheme="minorEastAsia" w:hAnsiTheme="minorEastAsia" w:eastAsiaTheme="minorEastAsia" w:cstheme="minorEastAsia"/>
                <w:color w:val="000000"/>
                <w:kern w:val="0"/>
                <w:sz w:val="21"/>
                <w:szCs w:val="21"/>
                <w:lang w:bidi="ar"/>
              </w:rPr>
              <w:t>2、能在带温、带压条件下边漏边修，修复后即可拆除工具</w:t>
            </w:r>
            <w:r>
              <w:rPr>
                <w:rFonts w:hint="eastAsia" w:asciiTheme="minorEastAsia" w:hAnsiTheme="minorEastAsia" w:eastAsiaTheme="minorEastAsia" w:cstheme="minorEastAsia"/>
                <w:color w:val="000000"/>
                <w:kern w:val="0"/>
                <w:sz w:val="21"/>
                <w:szCs w:val="21"/>
                <w:lang w:eastAsia="zh-CN" w:bidi="ar"/>
              </w:rPr>
              <w:t>；</w:t>
            </w:r>
          </w:p>
          <w:p>
            <w:pPr>
              <w:widowControl/>
              <w:jc w:val="left"/>
              <w:textAlignment w:val="center"/>
              <w:rPr>
                <w:rFonts w:hint="eastAsia" w:asciiTheme="minorEastAsia" w:hAnsiTheme="minorEastAsia" w:eastAsiaTheme="minorEastAsia" w:cstheme="minorEastAsia"/>
                <w:color w:val="000000"/>
                <w:kern w:val="0"/>
                <w:sz w:val="21"/>
                <w:szCs w:val="21"/>
                <w:lang w:eastAsia="zh-CN" w:bidi="ar"/>
              </w:rPr>
            </w:pPr>
            <w:r>
              <w:rPr>
                <w:rFonts w:hint="eastAsia" w:asciiTheme="minorEastAsia" w:hAnsiTheme="minorEastAsia" w:eastAsiaTheme="minorEastAsia" w:cstheme="minorEastAsia"/>
                <w:color w:val="000000"/>
                <w:kern w:val="0"/>
                <w:sz w:val="21"/>
                <w:szCs w:val="21"/>
                <w:lang w:bidi="ar"/>
              </w:rPr>
              <w:t>3、堵漏速度25 ℃ ：≤10分钟 ；可堵介质温度：-60℃～150℃；孔径φ50 时，可堵介质压力：≤1.2Mpa （小孔可达2.5Mpa）；钢带捆扎器行程：≥115mm</w:t>
            </w:r>
            <w:r>
              <w:rPr>
                <w:rFonts w:hint="eastAsia" w:asciiTheme="minorEastAsia" w:hAnsiTheme="minorEastAsia" w:eastAsiaTheme="minorEastAsia" w:cstheme="minorEastAsia"/>
                <w:color w:val="000000"/>
                <w:kern w:val="0"/>
                <w:sz w:val="21"/>
                <w:szCs w:val="21"/>
                <w:lang w:eastAsia="zh-CN" w:bidi="ar"/>
              </w:rPr>
              <w:t>；</w:t>
            </w:r>
          </w:p>
          <w:p>
            <w:pPr>
              <w:widowControl/>
              <w:jc w:val="left"/>
              <w:textAlignment w:val="center"/>
              <w:rPr>
                <w:rFonts w:hint="eastAsia" w:asciiTheme="minorEastAsia" w:hAnsiTheme="minorEastAsia" w:eastAsiaTheme="minorEastAsia" w:cstheme="minorEastAsia"/>
                <w:color w:val="000000"/>
                <w:kern w:val="0"/>
                <w:sz w:val="21"/>
                <w:szCs w:val="21"/>
                <w:lang w:eastAsia="zh-CN" w:bidi="ar"/>
              </w:rPr>
            </w:pPr>
            <w:r>
              <w:rPr>
                <w:rFonts w:hint="eastAsia" w:asciiTheme="minorEastAsia" w:hAnsiTheme="minorEastAsia" w:eastAsiaTheme="minorEastAsia" w:cstheme="minorEastAsia"/>
                <w:color w:val="000000"/>
                <w:kern w:val="0"/>
                <w:sz w:val="21"/>
                <w:szCs w:val="21"/>
                <w:lang w:bidi="ar"/>
              </w:rPr>
              <w:t>4、耐介质性能： 耐水，油，气、弱酸、碱、盐；用后即可拆除</w:t>
            </w:r>
            <w:r>
              <w:rPr>
                <w:rFonts w:hint="eastAsia" w:asciiTheme="minorEastAsia" w:hAnsiTheme="minorEastAsia" w:eastAsiaTheme="minorEastAsia" w:cstheme="minorEastAsia"/>
                <w:color w:val="000000"/>
                <w:kern w:val="0"/>
                <w:sz w:val="21"/>
                <w:szCs w:val="21"/>
                <w:lang w:eastAsia="zh-CN" w:bidi="ar"/>
              </w:rPr>
              <w:t>；</w:t>
            </w:r>
          </w:p>
          <w:p>
            <w:pPr>
              <w:widowControl/>
              <w:jc w:val="left"/>
              <w:textAlignment w:val="center"/>
              <w:rPr>
                <w:rFonts w:hint="eastAsia" w:asciiTheme="minorEastAsia" w:hAnsiTheme="minorEastAsia" w:eastAsiaTheme="minorEastAsia" w:cstheme="minorEastAsia"/>
                <w:color w:val="000000"/>
                <w:kern w:val="0"/>
                <w:sz w:val="21"/>
                <w:szCs w:val="21"/>
                <w:lang w:val="en-US" w:eastAsia="zh-CN" w:bidi="ar"/>
              </w:rPr>
            </w:pPr>
            <w:r>
              <w:rPr>
                <w:rFonts w:hint="eastAsia" w:asciiTheme="minorEastAsia" w:hAnsiTheme="minorEastAsia" w:eastAsiaTheme="minorEastAsia" w:cstheme="minorEastAsia"/>
                <w:color w:val="000000"/>
                <w:kern w:val="0"/>
                <w:sz w:val="21"/>
                <w:szCs w:val="21"/>
                <w:lang w:bidi="ar"/>
              </w:rPr>
              <w:t>5、配置：钢带加压堵漏工具 、阀体堵漏工具 、盘根堵漏工具、罐体堵漏工具、管道堵漏工具等</w:t>
            </w:r>
            <w:r>
              <w:rPr>
                <w:rFonts w:hint="eastAsia" w:asciiTheme="minorEastAsia" w:hAnsiTheme="minorEastAsia" w:eastAsiaTheme="minorEastAsia" w:cstheme="minorEastAsia"/>
                <w:color w:val="000000"/>
                <w:kern w:val="0"/>
                <w:sz w:val="21"/>
                <w:szCs w:val="21"/>
                <w:lang w:eastAsia="zh-CN" w:bidi="ar"/>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rPr>
          <w:trHeight w:val="2189" w:hRule="atLeast"/>
          <w:jc w:val="center"/>
        </w:trPr>
        <w:tc>
          <w:tcPr>
            <w:tcW w:w="790" w:type="dxa"/>
            <w:vAlign w:val="center"/>
          </w:tcPr>
          <w:p>
            <w:pPr>
              <w:spacing w:beforeLines="0" w:afterLines="0"/>
              <w:jc w:val="center"/>
              <w:rPr>
                <w:rFonts w:hint="eastAsia" w:asciiTheme="minorEastAsia" w:hAnsiTheme="minorEastAsia" w:eastAsiaTheme="minorEastAsia" w:cstheme="minorEastAsia"/>
                <w:color w:val="000000"/>
                <w:kern w:val="2"/>
                <w:sz w:val="21"/>
                <w:szCs w:val="21"/>
                <w:lang w:val="en-US" w:eastAsia="zh-CN" w:bidi="ar-SA"/>
              </w:rPr>
            </w:pPr>
            <w:r>
              <w:rPr>
                <w:rFonts w:hint="eastAsia" w:asciiTheme="minorEastAsia" w:hAnsiTheme="minorEastAsia" w:eastAsiaTheme="minorEastAsia" w:cstheme="minorEastAsia"/>
                <w:color w:val="000000"/>
                <w:sz w:val="21"/>
                <w:szCs w:val="21"/>
              </w:rPr>
              <w:t>链条式快速堵漏工具</w:t>
            </w:r>
          </w:p>
        </w:tc>
        <w:tc>
          <w:tcPr>
            <w:tcW w:w="555" w:type="dxa"/>
            <w:vAlign w:val="center"/>
          </w:tcPr>
          <w:p>
            <w:pPr>
              <w:spacing w:beforeLines="0" w:afterLines="0"/>
              <w:jc w:val="center"/>
              <w:rPr>
                <w:rFonts w:hint="eastAsia" w:asciiTheme="minorEastAsia" w:hAnsiTheme="minorEastAsia" w:eastAsiaTheme="minorEastAsia" w:cstheme="minorEastAsia"/>
                <w:color w:val="000000"/>
                <w:kern w:val="2"/>
                <w:sz w:val="21"/>
                <w:szCs w:val="21"/>
                <w:lang w:val="en-US" w:eastAsia="zh-CN" w:bidi="ar-SA"/>
              </w:rPr>
            </w:pPr>
            <w:r>
              <w:rPr>
                <w:rFonts w:hint="eastAsia" w:asciiTheme="minorEastAsia" w:hAnsiTheme="minorEastAsia" w:eastAsiaTheme="minorEastAsia" w:cstheme="minorEastAsia"/>
                <w:color w:val="000000"/>
                <w:sz w:val="21"/>
                <w:szCs w:val="21"/>
              </w:rPr>
              <w:t>套</w:t>
            </w:r>
          </w:p>
        </w:tc>
        <w:tc>
          <w:tcPr>
            <w:tcW w:w="495" w:type="dxa"/>
            <w:vAlign w:val="center"/>
          </w:tcPr>
          <w:p>
            <w:pPr>
              <w:spacing w:beforeLines="0" w:afterLines="0"/>
              <w:jc w:val="center"/>
              <w:rPr>
                <w:rFonts w:hint="eastAsia" w:asciiTheme="minorEastAsia" w:hAnsiTheme="minorEastAsia" w:eastAsiaTheme="minorEastAsia" w:cstheme="minorEastAsia"/>
                <w:color w:val="000000"/>
                <w:kern w:val="2"/>
                <w:sz w:val="21"/>
                <w:szCs w:val="21"/>
                <w:lang w:val="en-US" w:eastAsia="zh-CN" w:bidi="ar-SA"/>
              </w:rPr>
            </w:pPr>
            <w:r>
              <w:rPr>
                <w:rFonts w:hint="eastAsia" w:asciiTheme="minorEastAsia" w:hAnsiTheme="minorEastAsia" w:eastAsiaTheme="minorEastAsia" w:cstheme="minorEastAsia"/>
                <w:color w:val="000000"/>
                <w:sz w:val="21"/>
                <w:szCs w:val="21"/>
              </w:rPr>
              <w:t>2</w:t>
            </w:r>
          </w:p>
        </w:tc>
        <w:tc>
          <w:tcPr>
            <w:tcW w:w="8899" w:type="dxa"/>
            <w:vAlign w:val="center"/>
          </w:tcPr>
          <w:p>
            <w:pPr>
              <w:widowControl/>
              <w:jc w:val="left"/>
              <w:textAlignment w:val="center"/>
              <w:rPr>
                <w:rFonts w:hint="eastAsia" w:asciiTheme="minorEastAsia" w:hAnsiTheme="minorEastAsia" w:eastAsiaTheme="minorEastAsia" w:cstheme="minorEastAsia"/>
                <w:color w:val="000000"/>
                <w:kern w:val="0"/>
                <w:sz w:val="21"/>
                <w:szCs w:val="21"/>
                <w:lang w:bidi="ar"/>
              </w:rPr>
            </w:pPr>
            <w:r>
              <w:rPr>
                <w:rFonts w:hint="eastAsia" w:asciiTheme="minorEastAsia" w:hAnsiTheme="minorEastAsia" w:eastAsiaTheme="minorEastAsia" w:cstheme="minorEastAsia"/>
                <w:color w:val="000000"/>
                <w:kern w:val="0"/>
                <w:sz w:val="21"/>
                <w:szCs w:val="21"/>
                <w:lang w:bidi="ar"/>
              </w:rPr>
              <w:t>1、用于容器、储罐、管线、水下管网的抢险堵漏工具，可以有效控制现场危险介质的泄漏，降低危险系数，方便现场作业；</w:t>
            </w:r>
          </w:p>
          <w:p>
            <w:pPr>
              <w:widowControl/>
              <w:jc w:val="left"/>
              <w:textAlignment w:val="center"/>
              <w:rPr>
                <w:rFonts w:hint="eastAsia" w:asciiTheme="minorEastAsia" w:hAnsiTheme="minorEastAsia" w:eastAsiaTheme="minorEastAsia" w:cstheme="minorEastAsia"/>
                <w:color w:val="000000"/>
                <w:kern w:val="0"/>
                <w:sz w:val="21"/>
                <w:szCs w:val="21"/>
                <w:lang w:eastAsia="zh-CN" w:bidi="ar"/>
              </w:rPr>
            </w:pPr>
            <w:r>
              <w:rPr>
                <w:rFonts w:hint="eastAsia" w:asciiTheme="minorEastAsia" w:hAnsiTheme="minorEastAsia" w:eastAsiaTheme="minorEastAsia" w:cstheme="minorEastAsia"/>
                <w:color w:val="000000"/>
                <w:kern w:val="0"/>
                <w:sz w:val="21"/>
                <w:szCs w:val="21"/>
                <w:lang w:bidi="ar"/>
              </w:rPr>
              <w:t>2、弧面型适用外径Φ：≥2200 mm（可按用户需求订制）</w:t>
            </w:r>
            <w:r>
              <w:rPr>
                <w:rFonts w:hint="eastAsia" w:asciiTheme="minorEastAsia" w:hAnsiTheme="minorEastAsia" w:eastAsiaTheme="minorEastAsia" w:cstheme="minorEastAsia"/>
                <w:color w:val="000000"/>
                <w:kern w:val="0"/>
                <w:sz w:val="21"/>
                <w:szCs w:val="21"/>
                <w:lang w:eastAsia="zh-CN" w:bidi="ar"/>
              </w:rPr>
              <w:t>；</w:t>
            </w:r>
          </w:p>
          <w:p>
            <w:pPr>
              <w:widowControl/>
              <w:jc w:val="left"/>
              <w:textAlignment w:val="center"/>
              <w:rPr>
                <w:rFonts w:hint="eastAsia" w:asciiTheme="minorEastAsia" w:hAnsiTheme="minorEastAsia" w:eastAsiaTheme="minorEastAsia" w:cstheme="minorEastAsia"/>
                <w:color w:val="000000"/>
                <w:kern w:val="0"/>
                <w:sz w:val="21"/>
                <w:szCs w:val="21"/>
                <w:lang w:eastAsia="zh-CN" w:bidi="ar"/>
              </w:rPr>
            </w:pPr>
            <w:r>
              <w:rPr>
                <w:rFonts w:hint="eastAsia" w:asciiTheme="minorEastAsia" w:hAnsiTheme="minorEastAsia" w:eastAsiaTheme="minorEastAsia" w:cstheme="minorEastAsia"/>
                <w:color w:val="000000"/>
                <w:kern w:val="0"/>
                <w:sz w:val="21"/>
                <w:szCs w:val="21"/>
                <w:lang w:bidi="ar"/>
              </w:rPr>
              <w:t>3、结合面积：≥340mm×205mm</w:t>
            </w:r>
            <w:r>
              <w:rPr>
                <w:rFonts w:hint="eastAsia" w:asciiTheme="minorEastAsia" w:hAnsiTheme="minorEastAsia" w:eastAsiaTheme="minorEastAsia" w:cstheme="minorEastAsia"/>
                <w:color w:val="000000"/>
                <w:kern w:val="0"/>
                <w:sz w:val="21"/>
                <w:szCs w:val="21"/>
                <w:lang w:eastAsia="zh-CN" w:bidi="ar"/>
              </w:rPr>
              <w:t>；</w:t>
            </w:r>
          </w:p>
          <w:p>
            <w:pPr>
              <w:widowControl/>
              <w:jc w:val="left"/>
              <w:textAlignment w:val="center"/>
              <w:rPr>
                <w:rFonts w:hint="eastAsia" w:asciiTheme="minorEastAsia" w:hAnsiTheme="minorEastAsia" w:eastAsiaTheme="minorEastAsia" w:cstheme="minorEastAsia"/>
                <w:color w:val="000000"/>
                <w:kern w:val="0"/>
                <w:sz w:val="21"/>
                <w:szCs w:val="21"/>
                <w:lang w:eastAsia="zh-CN" w:bidi="ar"/>
              </w:rPr>
            </w:pPr>
            <w:r>
              <w:rPr>
                <w:rFonts w:hint="eastAsia" w:asciiTheme="minorEastAsia" w:hAnsiTheme="minorEastAsia" w:eastAsiaTheme="minorEastAsia" w:cstheme="minorEastAsia"/>
                <w:color w:val="000000"/>
                <w:kern w:val="0"/>
                <w:sz w:val="21"/>
                <w:szCs w:val="21"/>
                <w:lang w:bidi="ar"/>
              </w:rPr>
              <w:t>4、公称封堵力：≥10KN；工作压力：≥3MPa</w:t>
            </w:r>
            <w:r>
              <w:rPr>
                <w:rFonts w:hint="eastAsia" w:asciiTheme="minorEastAsia" w:hAnsiTheme="minorEastAsia" w:eastAsiaTheme="minorEastAsia" w:cstheme="minorEastAsia"/>
                <w:color w:val="000000"/>
                <w:kern w:val="0"/>
                <w:sz w:val="21"/>
                <w:szCs w:val="21"/>
                <w:lang w:eastAsia="zh-CN" w:bidi="ar"/>
              </w:rPr>
              <w:t>；</w:t>
            </w:r>
          </w:p>
          <w:p>
            <w:pPr>
              <w:widowControl/>
              <w:jc w:val="left"/>
              <w:textAlignment w:val="center"/>
              <w:rPr>
                <w:rFonts w:hint="eastAsia" w:asciiTheme="minorEastAsia" w:hAnsiTheme="minorEastAsia" w:eastAsiaTheme="minorEastAsia" w:cstheme="minorEastAsia"/>
                <w:color w:val="000000"/>
                <w:kern w:val="0"/>
                <w:sz w:val="21"/>
                <w:szCs w:val="21"/>
                <w:lang w:val="en-US" w:eastAsia="zh-CN" w:bidi="ar"/>
              </w:rPr>
            </w:pPr>
            <w:r>
              <w:rPr>
                <w:rFonts w:hint="eastAsia" w:asciiTheme="minorEastAsia" w:hAnsiTheme="minorEastAsia" w:eastAsiaTheme="minorEastAsia" w:cstheme="minorEastAsia"/>
                <w:color w:val="000000"/>
                <w:kern w:val="0"/>
                <w:sz w:val="21"/>
                <w:szCs w:val="21"/>
                <w:lang w:bidi="ar"/>
              </w:rPr>
              <w:t>5、工作温度：≤80℃；载体材质：铝合金</w:t>
            </w:r>
            <w:r>
              <w:rPr>
                <w:rFonts w:hint="eastAsia" w:asciiTheme="minorEastAsia" w:hAnsiTheme="minorEastAsia" w:eastAsiaTheme="minorEastAsia" w:cstheme="minorEastAsia"/>
                <w:color w:val="000000"/>
                <w:kern w:val="0"/>
                <w:sz w:val="21"/>
                <w:szCs w:val="21"/>
                <w:lang w:eastAsia="zh-CN" w:bidi="ar"/>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rPr>
          <w:trHeight w:val="2189" w:hRule="atLeast"/>
          <w:jc w:val="center"/>
        </w:trPr>
        <w:tc>
          <w:tcPr>
            <w:tcW w:w="790" w:type="dxa"/>
            <w:vAlign w:val="center"/>
          </w:tcPr>
          <w:p>
            <w:pPr>
              <w:spacing w:beforeLines="0" w:afterLines="0"/>
              <w:jc w:val="center"/>
              <w:rPr>
                <w:rFonts w:hint="eastAsia" w:asciiTheme="minorEastAsia" w:hAnsiTheme="minorEastAsia" w:eastAsiaTheme="minorEastAsia" w:cstheme="minorEastAsia"/>
                <w:color w:val="000000"/>
                <w:kern w:val="2"/>
                <w:sz w:val="21"/>
                <w:szCs w:val="21"/>
                <w:lang w:val="en-US" w:eastAsia="zh-CN" w:bidi="ar-SA"/>
              </w:rPr>
            </w:pPr>
            <w:r>
              <w:rPr>
                <w:rFonts w:hint="eastAsia" w:asciiTheme="minorEastAsia" w:hAnsiTheme="minorEastAsia" w:eastAsiaTheme="minorEastAsia" w:cstheme="minorEastAsia"/>
                <w:color w:val="000000"/>
                <w:sz w:val="21"/>
                <w:szCs w:val="21"/>
              </w:rPr>
              <w:t>液化气燃气快速抢修器材</w:t>
            </w:r>
          </w:p>
        </w:tc>
        <w:tc>
          <w:tcPr>
            <w:tcW w:w="555" w:type="dxa"/>
            <w:vAlign w:val="center"/>
          </w:tcPr>
          <w:p>
            <w:pPr>
              <w:spacing w:beforeLines="0" w:afterLines="0"/>
              <w:jc w:val="center"/>
              <w:rPr>
                <w:rFonts w:hint="eastAsia" w:asciiTheme="minorEastAsia" w:hAnsiTheme="minorEastAsia" w:eastAsiaTheme="minorEastAsia" w:cstheme="minorEastAsia"/>
                <w:color w:val="000000"/>
                <w:kern w:val="2"/>
                <w:sz w:val="21"/>
                <w:szCs w:val="21"/>
                <w:lang w:val="en-US" w:eastAsia="zh-CN" w:bidi="ar-SA"/>
              </w:rPr>
            </w:pPr>
            <w:r>
              <w:rPr>
                <w:rFonts w:hint="eastAsia" w:asciiTheme="minorEastAsia" w:hAnsiTheme="minorEastAsia" w:eastAsiaTheme="minorEastAsia" w:cstheme="minorEastAsia"/>
                <w:color w:val="000000"/>
                <w:sz w:val="21"/>
                <w:szCs w:val="21"/>
              </w:rPr>
              <w:t>套</w:t>
            </w:r>
          </w:p>
        </w:tc>
        <w:tc>
          <w:tcPr>
            <w:tcW w:w="495" w:type="dxa"/>
            <w:vAlign w:val="center"/>
          </w:tcPr>
          <w:p>
            <w:pPr>
              <w:spacing w:beforeLines="0" w:afterLines="0"/>
              <w:jc w:val="center"/>
              <w:rPr>
                <w:rFonts w:hint="eastAsia" w:asciiTheme="minorEastAsia" w:hAnsiTheme="minorEastAsia" w:eastAsiaTheme="minorEastAsia" w:cstheme="minorEastAsia"/>
                <w:color w:val="000000"/>
                <w:kern w:val="2"/>
                <w:sz w:val="21"/>
                <w:szCs w:val="21"/>
                <w:lang w:val="en-US" w:eastAsia="zh-CN" w:bidi="ar-SA"/>
              </w:rPr>
            </w:pPr>
            <w:r>
              <w:rPr>
                <w:rFonts w:hint="eastAsia" w:asciiTheme="minorEastAsia" w:hAnsiTheme="minorEastAsia" w:eastAsiaTheme="minorEastAsia" w:cstheme="minorEastAsia"/>
                <w:color w:val="000000"/>
                <w:sz w:val="21"/>
                <w:szCs w:val="21"/>
              </w:rPr>
              <w:t>2</w:t>
            </w:r>
          </w:p>
        </w:tc>
        <w:tc>
          <w:tcPr>
            <w:tcW w:w="8899" w:type="dxa"/>
            <w:vAlign w:val="center"/>
          </w:tcPr>
          <w:p>
            <w:pPr>
              <w:widowControl/>
              <w:jc w:val="left"/>
              <w:textAlignment w:val="center"/>
              <w:rPr>
                <w:rFonts w:hint="eastAsia" w:asciiTheme="minorEastAsia" w:hAnsiTheme="minorEastAsia" w:eastAsiaTheme="minorEastAsia" w:cstheme="minorEastAsia"/>
                <w:color w:val="000000"/>
                <w:kern w:val="0"/>
                <w:sz w:val="21"/>
                <w:szCs w:val="21"/>
                <w:lang w:eastAsia="zh-CN" w:bidi="ar"/>
              </w:rPr>
            </w:pPr>
            <w:r>
              <w:rPr>
                <w:rFonts w:hint="eastAsia" w:asciiTheme="minorEastAsia" w:hAnsiTheme="minorEastAsia" w:eastAsiaTheme="minorEastAsia" w:cstheme="minorEastAsia"/>
                <w:color w:val="000000"/>
                <w:kern w:val="0"/>
                <w:sz w:val="21"/>
                <w:szCs w:val="21"/>
                <w:lang w:bidi="ar"/>
              </w:rPr>
              <w:t>1、无火花工具采用优质铍青铜材料精制而成</w:t>
            </w:r>
            <w:r>
              <w:rPr>
                <w:rFonts w:hint="eastAsia" w:asciiTheme="minorEastAsia" w:hAnsiTheme="minorEastAsia" w:eastAsiaTheme="minorEastAsia" w:cstheme="minorEastAsia"/>
                <w:color w:val="000000"/>
                <w:kern w:val="0"/>
                <w:sz w:val="21"/>
                <w:szCs w:val="21"/>
                <w:lang w:eastAsia="zh-CN" w:bidi="ar"/>
              </w:rPr>
              <w:t>；</w:t>
            </w:r>
          </w:p>
          <w:p>
            <w:pPr>
              <w:widowControl/>
              <w:jc w:val="left"/>
              <w:textAlignment w:val="center"/>
              <w:rPr>
                <w:rFonts w:hint="eastAsia" w:asciiTheme="minorEastAsia" w:hAnsiTheme="minorEastAsia" w:eastAsiaTheme="minorEastAsia" w:cstheme="minorEastAsia"/>
                <w:color w:val="000000"/>
                <w:kern w:val="0"/>
                <w:sz w:val="21"/>
                <w:szCs w:val="21"/>
                <w:lang w:eastAsia="zh-CN" w:bidi="ar"/>
              </w:rPr>
            </w:pPr>
            <w:r>
              <w:rPr>
                <w:rFonts w:hint="eastAsia" w:asciiTheme="minorEastAsia" w:hAnsiTheme="minorEastAsia" w:eastAsiaTheme="minorEastAsia" w:cstheme="minorEastAsia"/>
                <w:color w:val="000000"/>
                <w:kern w:val="0"/>
                <w:sz w:val="21"/>
                <w:szCs w:val="21"/>
                <w:lang w:bidi="ar"/>
              </w:rPr>
              <w:t>2、性能安全可靠，适用各种复杂场所</w:t>
            </w:r>
            <w:r>
              <w:rPr>
                <w:rFonts w:hint="eastAsia" w:asciiTheme="minorEastAsia" w:hAnsiTheme="minorEastAsia" w:eastAsiaTheme="minorEastAsia" w:cstheme="minorEastAsia"/>
                <w:color w:val="000000"/>
                <w:kern w:val="0"/>
                <w:sz w:val="21"/>
                <w:szCs w:val="21"/>
                <w:lang w:eastAsia="zh-CN" w:bidi="ar"/>
              </w:rPr>
              <w:t>；</w:t>
            </w:r>
          </w:p>
          <w:p>
            <w:pPr>
              <w:widowControl/>
              <w:jc w:val="left"/>
              <w:textAlignment w:val="center"/>
              <w:rPr>
                <w:rFonts w:hint="eastAsia" w:asciiTheme="minorEastAsia" w:hAnsiTheme="minorEastAsia" w:eastAsiaTheme="minorEastAsia" w:cstheme="minorEastAsia"/>
                <w:color w:val="000000"/>
                <w:kern w:val="0"/>
                <w:sz w:val="21"/>
                <w:szCs w:val="21"/>
                <w:lang w:eastAsia="zh-CN" w:bidi="ar"/>
              </w:rPr>
            </w:pPr>
            <w:r>
              <w:rPr>
                <w:rFonts w:hint="eastAsia" w:asciiTheme="minorEastAsia" w:hAnsiTheme="minorEastAsia" w:eastAsiaTheme="minorEastAsia" w:cstheme="minorEastAsia"/>
                <w:color w:val="000000"/>
                <w:kern w:val="0"/>
                <w:sz w:val="21"/>
                <w:szCs w:val="21"/>
                <w:lang w:bidi="ar"/>
              </w:rPr>
              <w:t>3、抗拉强度：≥105kgf/mm2</w:t>
            </w:r>
            <w:r>
              <w:rPr>
                <w:rFonts w:hint="eastAsia" w:asciiTheme="minorEastAsia" w:hAnsiTheme="minorEastAsia" w:eastAsiaTheme="minorEastAsia" w:cstheme="minorEastAsia"/>
                <w:color w:val="000000"/>
                <w:kern w:val="0"/>
                <w:sz w:val="21"/>
                <w:szCs w:val="21"/>
                <w:lang w:eastAsia="zh-CN" w:bidi="ar"/>
              </w:rPr>
              <w:t>；</w:t>
            </w:r>
          </w:p>
          <w:p>
            <w:pPr>
              <w:widowControl/>
              <w:jc w:val="left"/>
              <w:textAlignment w:val="center"/>
              <w:rPr>
                <w:rFonts w:hint="eastAsia" w:asciiTheme="minorEastAsia" w:hAnsiTheme="minorEastAsia" w:eastAsiaTheme="minorEastAsia" w:cstheme="minorEastAsia"/>
                <w:color w:val="000000"/>
                <w:kern w:val="0"/>
                <w:sz w:val="21"/>
                <w:szCs w:val="21"/>
                <w:lang w:eastAsia="zh-CN" w:bidi="ar"/>
              </w:rPr>
            </w:pPr>
            <w:r>
              <w:rPr>
                <w:rFonts w:hint="eastAsia" w:asciiTheme="minorEastAsia" w:hAnsiTheme="minorEastAsia" w:eastAsiaTheme="minorEastAsia" w:cstheme="minorEastAsia"/>
                <w:color w:val="000000"/>
                <w:kern w:val="0"/>
                <w:sz w:val="21"/>
                <w:szCs w:val="21"/>
                <w:lang w:bidi="ar"/>
              </w:rPr>
              <w:t>4、硬度HRC：≥35</w:t>
            </w:r>
            <w:r>
              <w:rPr>
                <w:rFonts w:hint="eastAsia" w:asciiTheme="minorEastAsia" w:hAnsiTheme="minorEastAsia" w:eastAsiaTheme="minorEastAsia" w:cstheme="minorEastAsia"/>
                <w:color w:val="000000"/>
                <w:kern w:val="0"/>
                <w:sz w:val="21"/>
                <w:szCs w:val="21"/>
                <w:lang w:eastAsia="zh-CN" w:bidi="ar"/>
              </w:rPr>
              <w:t>；</w:t>
            </w:r>
          </w:p>
          <w:p>
            <w:pPr>
              <w:widowControl/>
              <w:jc w:val="left"/>
              <w:textAlignment w:val="center"/>
              <w:rPr>
                <w:rFonts w:hint="eastAsia" w:asciiTheme="minorEastAsia" w:hAnsiTheme="minorEastAsia" w:eastAsiaTheme="minorEastAsia" w:cstheme="minorEastAsia"/>
                <w:color w:val="000000"/>
                <w:kern w:val="0"/>
                <w:sz w:val="21"/>
                <w:szCs w:val="21"/>
                <w:lang w:val="en-US" w:eastAsia="zh-CN" w:bidi="ar"/>
              </w:rPr>
            </w:pPr>
            <w:r>
              <w:rPr>
                <w:rFonts w:hint="eastAsia" w:asciiTheme="minorEastAsia" w:hAnsiTheme="minorEastAsia" w:eastAsiaTheme="minorEastAsia" w:cstheme="minorEastAsia"/>
                <w:color w:val="000000"/>
                <w:kern w:val="0"/>
                <w:sz w:val="21"/>
                <w:szCs w:val="21"/>
                <w:lang w:bidi="ar"/>
              </w:rPr>
              <w:t>5、全套含管钳、防爆锤、羊角锤、检验锤、防爆镐、钳工锤、活动扳手、梅花扳手、开口扳手等</w:t>
            </w:r>
            <w:r>
              <w:rPr>
                <w:rFonts w:hint="eastAsia" w:asciiTheme="minorEastAsia" w:hAnsiTheme="minorEastAsia" w:eastAsiaTheme="minorEastAsia" w:cstheme="minorEastAsia"/>
                <w:color w:val="000000"/>
                <w:kern w:val="0"/>
                <w:sz w:val="21"/>
                <w:szCs w:val="21"/>
                <w:lang w:eastAsia="zh-CN" w:bidi="ar"/>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rPr>
          <w:trHeight w:val="2189" w:hRule="atLeast"/>
          <w:jc w:val="center"/>
        </w:trPr>
        <w:tc>
          <w:tcPr>
            <w:tcW w:w="790" w:type="dxa"/>
            <w:vAlign w:val="center"/>
          </w:tcPr>
          <w:p>
            <w:pPr>
              <w:spacing w:beforeLines="0" w:afterLines="0"/>
              <w:jc w:val="center"/>
              <w:rPr>
                <w:rFonts w:hint="eastAsia" w:asciiTheme="minorEastAsia" w:hAnsiTheme="minorEastAsia" w:eastAsiaTheme="minorEastAsia" w:cstheme="minorEastAsia"/>
                <w:color w:val="000000"/>
                <w:kern w:val="2"/>
                <w:sz w:val="21"/>
                <w:szCs w:val="21"/>
                <w:lang w:val="en-US" w:eastAsia="zh-CN" w:bidi="ar-SA"/>
              </w:rPr>
            </w:pPr>
            <w:r>
              <w:rPr>
                <w:rFonts w:hint="eastAsia" w:asciiTheme="minorEastAsia" w:hAnsiTheme="minorEastAsia" w:eastAsiaTheme="minorEastAsia" w:cstheme="minorEastAsia"/>
                <w:color w:val="000000"/>
                <w:sz w:val="21"/>
                <w:szCs w:val="21"/>
              </w:rPr>
              <w:t>危化品泄漏柔性快速堵漏工具</w:t>
            </w:r>
          </w:p>
        </w:tc>
        <w:tc>
          <w:tcPr>
            <w:tcW w:w="555" w:type="dxa"/>
            <w:vAlign w:val="center"/>
          </w:tcPr>
          <w:p>
            <w:pPr>
              <w:spacing w:beforeLines="0" w:afterLines="0"/>
              <w:jc w:val="center"/>
              <w:rPr>
                <w:rFonts w:hint="eastAsia" w:asciiTheme="minorEastAsia" w:hAnsiTheme="minorEastAsia" w:eastAsiaTheme="minorEastAsia" w:cstheme="minorEastAsia"/>
                <w:color w:val="000000"/>
                <w:kern w:val="2"/>
                <w:sz w:val="21"/>
                <w:szCs w:val="21"/>
                <w:lang w:val="en-US" w:eastAsia="zh-CN" w:bidi="ar-SA"/>
              </w:rPr>
            </w:pPr>
            <w:r>
              <w:rPr>
                <w:rFonts w:hint="eastAsia" w:asciiTheme="minorEastAsia" w:hAnsiTheme="minorEastAsia" w:eastAsiaTheme="minorEastAsia" w:cstheme="minorEastAsia"/>
                <w:color w:val="000000"/>
                <w:sz w:val="21"/>
                <w:szCs w:val="21"/>
              </w:rPr>
              <w:t>套</w:t>
            </w:r>
          </w:p>
        </w:tc>
        <w:tc>
          <w:tcPr>
            <w:tcW w:w="495" w:type="dxa"/>
            <w:vAlign w:val="center"/>
          </w:tcPr>
          <w:p>
            <w:pPr>
              <w:spacing w:beforeLines="0" w:afterLines="0"/>
              <w:jc w:val="center"/>
              <w:rPr>
                <w:rFonts w:hint="eastAsia" w:asciiTheme="minorEastAsia" w:hAnsiTheme="minorEastAsia" w:eastAsiaTheme="minorEastAsia" w:cstheme="minorEastAsia"/>
                <w:color w:val="000000"/>
                <w:kern w:val="2"/>
                <w:sz w:val="21"/>
                <w:szCs w:val="21"/>
                <w:lang w:val="en-US" w:eastAsia="zh-CN" w:bidi="ar-SA"/>
              </w:rPr>
            </w:pPr>
            <w:r>
              <w:rPr>
                <w:rFonts w:hint="eastAsia" w:asciiTheme="minorEastAsia" w:hAnsiTheme="minorEastAsia" w:eastAsiaTheme="minorEastAsia" w:cstheme="minorEastAsia"/>
                <w:color w:val="000000"/>
                <w:sz w:val="21"/>
                <w:szCs w:val="21"/>
              </w:rPr>
              <w:t>2</w:t>
            </w:r>
          </w:p>
        </w:tc>
        <w:tc>
          <w:tcPr>
            <w:tcW w:w="8899" w:type="dxa"/>
            <w:vAlign w:val="center"/>
          </w:tcPr>
          <w:p>
            <w:pPr>
              <w:widowControl/>
              <w:jc w:val="left"/>
              <w:textAlignment w:val="center"/>
              <w:rPr>
                <w:rFonts w:hint="eastAsia" w:asciiTheme="minorEastAsia" w:hAnsiTheme="minorEastAsia" w:eastAsiaTheme="minorEastAsia" w:cstheme="minorEastAsia"/>
                <w:color w:val="000000"/>
                <w:kern w:val="0"/>
                <w:sz w:val="21"/>
                <w:szCs w:val="21"/>
                <w:lang w:eastAsia="zh-CN" w:bidi="ar"/>
              </w:rPr>
            </w:pPr>
            <w:r>
              <w:rPr>
                <w:rFonts w:hint="eastAsia" w:asciiTheme="minorEastAsia" w:hAnsiTheme="minorEastAsia" w:eastAsiaTheme="minorEastAsia" w:cstheme="minorEastAsia"/>
                <w:color w:val="000000"/>
                <w:kern w:val="0"/>
                <w:sz w:val="21"/>
                <w:szCs w:val="21"/>
                <w:lang w:bidi="ar"/>
              </w:rPr>
              <w:t>1、液压拉紧设备:采用液压为动力，压力等级：≥700bar；承载能力：≥14T；行程高度≥70mm</w:t>
            </w:r>
            <w:r>
              <w:rPr>
                <w:rFonts w:hint="eastAsia" w:asciiTheme="minorEastAsia" w:hAnsiTheme="minorEastAsia" w:eastAsiaTheme="minorEastAsia" w:cstheme="minorEastAsia"/>
                <w:color w:val="000000"/>
                <w:kern w:val="0"/>
                <w:sz w:val="21"/>
                <w:szCs w:val="21"/>
                <w:lang w:eastAsia="zh-CN" w:bidi="ar"/>
              </w:rPr>
              <w:t>；</w:t>
            </w:r>
          </w:p>
          <w:p>
            <w:pPr>
              <w:widowControl/>
              <w:jc w:val="left"/>
              <w:textAlignment w:val="center"/>
              <w:rPr>
                <w:rFonts w:hint="eastAsia" w:asciiTheme="minorEastAsia" w:hAnsiTheme="minorEastAsia" w:eastAsiaTheme="minorEastAsia" w:cstheme="minorEastAsia"/>
                <w:color w:val="000000"/>
                <w:kern w:val="0"/>
                <w:sz w:val="21"/>
                <w:szCs w:val="21"/>
                <w:lang w:eastAsia="zh-CN" w:bidi="ar"/>
              </w:rPr>
            </w:pPr>
            <w:r>
              <w:rPr>
                <w:rFonts w:hint="eastAsia" w:asciiTheme="minorEastAsia" w:hAnsiTheme="minorEastAsia" w:eastAsiaTheme="minorEastAsia" w:cstheme="minorEastAsia"/>
                <w:color w:val="000000"/>
                <w:kern w:val="0"/>
                <w:sz w:val="21"/>
                <w:szCs w:val="21"/>
                <w:lang w:bidi="ar"/>
              </w:rPr>
              <w:t>2、液压注胶设备：采用液压为动力；管路承载能力≥140MPa ；连续加料注胶枪注射压力≥75MPa；可通过连接角向阀、注射阀注入密封剂；适用压力范围：0～20MPa</w:t>
            </w:r>
            <w:r>
              <w:rPr>
                <w:rFonts w:hint="eastAsia" w:asciiTheme="minorEastAsia" w:hAnsiTheme="minorEastAsia" w:eastAsiaTheme="minorEastAsia" w:cstheme="minorEastAsia"/>
                <w:color w:val="000000"/>
                <w:kern w:val="0"/>
                <w:sz w:val="21"/>
                <w:szCs w:val="21"/>
                <w:lang w:eastAsia="zh-CN" w:bidi="ar"/>
              </w:rPr>
              <w:t>；</w:t>
            </w:r>
          </w:p>
          <w:p>
            <w:pPr>
              <w:widowControl/>
              <w:jc w:val="left"/>
              <w:textAlignment w:val="center"/>
              <w:rPr>
                <w:rFonts w:hint="eastAsia" w:asciiTheme="minorEastAsia" w:hAnsiTheme="minorEastAsia" w:eastAsiaTheme="minorEastAsia" w:cstheme="minorEastAsia"/>
                <w:color w:val="000000"/>
                <w:kern w:val="0"/>
                <w:sz w:val="21"/>
                <w:szCs w:val="21"/>
                <w:lang w:eastAsia="zh-CN" w:bidi="ar"/>
              </w:rPr>
            </w:pPr>
            <w:r>
              <w:rPr>
                <w:rFonts w:hint="eastAsia" w:asciiTheme="minorEastAsia" w:hAnsiTheme="minorEastAsia" w:eastAsiaTheme="minorEastAsia" w:cstheme="minorEastAsia"/>
                <w:color w:val="000000"/>
                <w:kern w:val="0"/>
                <w:sz w:val="21"/>
                <w:szCs w:val="21"/>
                <w:lang w:bidi="ar"/>
              </w:rPr>
              <w:t>3、多功能液压管夹压弯切工具：出力≥6T，重量≤4kg</w:t>
            </w:r>
            <w:r>
              <w:rPr>
                <w:rFonts w:hint="eastAsia" w:asciiTheme="minorEastAsia" w:hAnsiTheme="minorEastAsia" w:eastAsiaTheme="minorEastAsia" w:cstheme="minorEastAsia"/>
                <w:color w:val="000000"/>
                <w:kern w:val="0"/>
                <w:sz w:val="21"/>
                <w:szCs w:val="21"/>
                <w:lang w:eastAsia="zh-CN" w:bidi="ar"/>
              </w:rPr>
              <w:t>；</w:t>
            </w:r>
          </w:p>
          <w:p>
            <w:pPr>
              <w:widowControl/>
              <w:jc w:val="left"/>
              <w:textAlignment w:val="center"/>
              <w:rPr>
                <w:rFonts w:hint="eastAsia" w:asciiTheme="minorEastAsia" w:hAnsiTheme="minorEastAsia" w:eastAsiaTheme="minorEastAsia" w:cstheme="minorEastAsia"/>
                <w:color w:val="000000"/>
                <w:kern w:val="0"/>
                <w:sz w:val="21"/>
                <w:szCs w:val="21"/>
                <w:lang w:eastAsia="zh-CN" w:bidi="ar"/>
              </w:rPr>
            </w:pPr>
            <w:r>
              <w:rPr>
                <w:rFonts w:hint="eastAsia" w:asciiTheme="minorEastAsia" w:hAnsiTheme="minorEastAsia" w:eastAsiaTheme="minorEastAsia" w:cstheme="minorEastAsia"/>
                <w:color w:val="000000"/>
                <w:kern w:val="0"/>
                <w:sz w:val="21"/>
                <w:szCs w:val="21"/>
                <w:lang w:bidi="ar"/>
              </w:rPr>
              <w:t>4、堵漏工具：配有密封滑块，密封铜管，密封铜片、组合式堵漏板，法兰锁具等；配有φ6mm  φ8mm φ10mm φ12mm索具带。适用于法兰、管道、异型法兰、根部、罐体、阀门、螺纹等泄漏部位，无需制作夹具，可根据不同泄漏部位进行组合配置</w:t>
            </w:r>
            <w:r>
              <w:rPr>
                <w:rFonts w:hint="eastAsia" w:asciiTheme="minorEastAsia" w:hAnsiTheme="minorEastAsia" w:eastAsiaTheme="minorEastAsia" w:cstheme="minorEastAsia"/>
                <w:color w:val="000000"/>
                <w:kern w:val="0"/>
                <w:sz w:val="21"/>
                <w:szCs w:val="21"/>
                <w:lang w:eastAsia="zh-CN" w:bidi="ar"/>
              </w:rPr>
              <w:t>；</w:t>
            </w:r>
          </w:p>
          <w:p>
            <w:pPr>
              <w:widowControl/>
              <w:jc w:val="left"/>
              <w:textAlignment w:val="center"/>
              <w:rPr>
                <w:rFonts w:hint="eastAsia" w:asciiTheme="minorEastAsia" w:hAnsiTheme="minorEastAsia" w:eastAsiaTheme="minorEastAsia" w:cstheme="minorEastAsia"/>
                <w:color w:val="000000"/>
                <w:kern w:val="0"/>
                <w:sz w:val="21"/>
                <w:szCs w:val="21"/>
                <w:lang w:eastAsia="zh-CN" w:bidi="ar"/>
              </w:rPr>
            </w:pPr>
            <w:r>
              <w:rPr>
                <w:rFonts w:hint="eastAsia" w:asciiTheme="minorEastAsia" w:hAnsiTheme="minorEastAsia" w:eastAsiaTheme="minorEastAsia" w:cstheme="minorEastAsia"/>
                <w:color w:val="000000"/>
                <w:kern w:val="0"/>
                <w:sz w:val="21"/>
                <w:szCs w:val="21"/>
                <w:lang w:bidi="ar"/>
              </w:rPr>
              <w:t>5、索具带：由复合高分子材料构成，具有防爆和耐腐蚀性能，破断拉力应大于63kN，最小弯曲直径Φ15mm</w:t>
            </w:r>
            <w:r>
              <w:rPr>
                <w:rFonts w:hint="eastAsia" w:asciiTheme="minorEastAsia" w:hAnsiTheme="minorEastAsia" w:eastAsiaTheme="minorEastAsia" w:cstheme="minorEastAsia"/>
                <w:color w:val="000000"/>
                <w:kern w:val="0"/>
                <w:sz w:val="21"/>
                <w:szCs w:val="21"/>
                <w:lang w:eastAsia="zh-CN" w:bidi="ar"/>
              </w:rPr>
              <w:t>；</w:t>
            </w:r>
          </w:p>
          <w:p>
            <w:pPr>
              <w:widowControl/>
              <w:jc w:val="left"/>
              <w:textAlignment w:val="center"/>
              <w:rPr>
                <w:rFonts w:hint="eastAsia" w:asciiTheme="minorEastAsia" w:hAnsiTheme="minorEastAsia" w:eastAsiaTheme="minorEastAsia" w:cstheme="minorEastAsia"/>
                <w:color w:val="000000"/>
                <w:kern w:val="0"/>
                <w:sz w:val="21"/>
                <w:szCs w:val="21"/>
                <w:lang w:eastAsia="zh-CN" w:bidi="ar"/>
              </w:rPr>
            </w:pPr>
            <w:r>
              <w:rPr>
                <w:rFonts w:hint="eastAsia" w:asciiTheme="minorEastAsia" w:hAnsiTheme="minorEastAsia" w:eastAsiaTheme="minorEastAsia" w:cstheme="minorEastAsia"/>
                <w:color w:val="000000"/>
                <w:kern w:val="0"/>
                <w:sz w:val="21"/>
                <w:szCs w:val="21"/>
                <w:lang w:bidi="ar"/>
              </w:rPr>
              <w:t>6、密封材料：包含有三种注入型、两种以上VITON/MVQ/EPDM片型和两种缠绕型的三类形态密封材料；适用一类及以下危化品泄漏。注入型密封材料需满足在40%硫酸、20%氢氧化钠介质下符合GB/T26556-2011国家标准</w:t>
            </w:r>
            <w:r>
              <w:rPr>
                <w:rFonts w:hint="eastAsia" w:asciiTheme="minorEastAsia" w:hAnsiTheme="minorEastAsia" w:eastAsiaTheme="minorEastAsia" w:cstheme="minorEastAsia"/>
                <w:color w:val="000000"/>
                <w:kern w:val="0"/>
                <w:sz w:val="21"/>
                <w:szCs w:val="21"/>
                <w:lang w:eastAsia="zh-CN" w:bidi="ar"/>
              </w:rPr>
              <w:t>；</w:t>
            </w:r>
          </w:p>
          <w:p>
            <w:pPr>
              <w:widowControl/>
              <w:jc w:val="left"/>
              <w:textAlignment w:val="center"/>
              <w:rPr>
                <w:rFonts w:hint="eastAsia" w:asciiTheme="minorEastAsia" w:hAnsiTheme="minorEastAsia" w:eastAsiaTheme="minorEastAsia" w:cstheme="minorEastAsia"/>
                <w:color w:val="000000"/>
                <w:kern w:val="0"/>
                <w:sz w:val="21"/>
                <w:szCs w:val="21"/>
                <w:lang w:eastAsia="zh-CN" w:bidi="ar"/>
              </w:rPr>
            </w:pPr>
            <w:r>
              <w:rPr>
                <w:rFonts w:hint="eastAsia" w:asciiTheme="minorEastAsia" w:hAnsiTheme="minorEastAsia" w:eastAsiaTheme="minorEastAsia" w:cstheme="minorEastAsia"/>
                <w:color w:val="000000"/>
                <w:kern w:val="0"/>
                <w:sz w:val="21"/>
                <w:szCs w:val="21"/>
                <w:lang w:bidi="ar"/>
              </w:rPr>
              <w:t>7、堵漏范围：适用管道或储罐直径：Φ25mm～3000mm;可封堵孔径≤Φ20mm；可封堵裂纹≤300mm</w:t>
            </w:r>
            <w:r>
              <w:rPr>
                <w:rFonts w:hint="eastAsia" w:asciiTheme="minorEastAsia" w:hAnsiTheme="minorEastAsia" w:eastAsiaTheme="minorEastAsia" w:cstheme="minorEastAsia"/>
                <w:color w:val="000000"/>
                <w:kern w:val="0"/>
                <w:sz w:val="21"/>
                <w:szCs w:val="21"/>
                <w:lang w:eastAsia="zh-CN" w:bidi="ar"/>
              </w:rPr>
              <w:t>；</w:t>
            </w:r>
          </w:p>
          <w:p>
            <w:pPr>
              <w:widowControl/>
              <w:jc w:val="left"/>
              <w:textAlignment w:val="center"/>
              <w:rPr>
                <w:rFonts w:hint="eastAsia" w:asciiTheme="minorEastAsia" w:hAnsiTheme="minorEastAsia" w:eastAsiaTheme="minorEastAsia" w:cstheme="minorEastAsia"/>
                <w:color w:val="000000"/>
                <w:kern w:val="0"/>
                <w:sz w:val="21"/>
                <w:szCs w:val="21"/>
                <w:lang w:eastAsia="zh-CN" w:bidi="ar"/>
              </w:rPr>
            </w:pPr>
            <w:r>
              <w:rPr>
                <w:rFonts w:hint="eastAsia" w:asciiTheme="minorEastAsia" w:hAnsiTheme="minorEastAsia" w:eastAsiaTheme="minorEastAsia" w:cstheme="minorEastAsia"/>
                <w:color w:val="000000"/>
                <w:kern w:val="0"/>
                <w:sz w:val="21"/>
                <w:szCs w:val="21"/>
                <w:lang w:bidi="ar"/>
              </w:rPr>
              <w:t>8、封堵时间：在做好各项准备情况下，堵漏时间≤10min</w:t>
            </w:r>
            <w:r>
              <w:rPr>
                <w:rFonts w:hint="eastAsia" w:asciiTheme="minorEastAsia" w:hAnsiTheme="minorEastAsia" w:eastAsiaTheme="minorEastAsia" w:cstheme="minorEastAsia"/>
                <w:color w:val="000000"/>
                <w:kern w:val="0"/>
                <w:sz w:val="21"/>
                <w:szCs w:val="21"/>
                <w:lang w:eastAsia="zh-CN" w:bidi="ar"/>
              </w:rPr>
              <w:t>；</w:t>
            </w:r>
          </w:p>
          <w:p>
            <w:pPr>
              <w:widowControl/>
              <w:jc w:val="left"/>
              <w:textAlignment w:val="center"/>
              <w:rPr>
                <w:rFonts w:hint="eastAsia" w:asciiTheme="minorEastAsia" w:hAnsiTheme="minorEastAsia" w:eastAsiaTheme="minorEastAsia" w:cstheme="minorEastAsia"/>
                <w:color w:val="000000"/>
                <w:kern w:val="0"/>
                <w:sz w:val="21"/>
                <w:szCs w:val="21"/>
                <w:lang w:eastAsia="zh-CN" w:bidi="ar"/>
              </w:rPr>
            </w:pPr>
            <w:r>
              <w:rPr>
                <w:rFonts w:hint="eastAsia" w:asciiTheme="minorEastAsia" w:hAnsiTheme="minorEastAsia" w:eastAsiaTheme="minorEastAsia" w:cstheme="minorEastAsia"/>
                <w:color w:val="000000"/>
                <w:kern w:val="0"/>
                <w:sz w:val="21"/>
                <w:szCs w:val="21"/>
                <w:lang w:bidi="ar"/>
              </w:rPr>
              <w:t>9、专用工具箱:材质为全新改良工程ABS；防水等级：≥IP67，抗压等级：≥IK08</w:t>
            </w:r>
            <w:r>
              <w:rPr>
                <w:rFonts w:hint="eastAsia" w:asciiTheme="minorEastAsia" w:hAnsiTheme="minorEastAsia" w:eastAsiaTheme="minorEastAsia" w:cstheme="minorEastAsia"/>
                <w:color w:val="000000"/>
                <w:kern w:val="0"/>
                <w:sz w:val="21"/>
                <w:szCs w:val="21"/>
                <w:lang w:eastAsia="zh-CN" w:bidi="ar"/>
              </w:rPr>
              <w:t>；</w:t>
            </w:r>
          </w:p>
          <w:p>
            <w:pPr>
              <w:widowControl/>
              <w:jc w:val="left"/>
              <w:textAlignment w:val="center"/>
              <w:rPr>
                <w:rFonts w:hint="eastAsia" w:asciiTheme="minorEastAsia" w:hAnsiTheme="minorEastAsia" w:eastAsiaTheme="minorEastAsia" w:cstheme="minorEastAsia"/>
                <w:color w:val="000000"/>
                <w:kern w:val="0"/>
                <w:sz w:val="21"/>
                <w:szCs w:val="21"/>
                <w:lang w:val="en-US" w:eastAsia="zh-CN" w:bidi="ar"/>
              </w:rPr>
            </w:pPr>
            <w:r>
              <w:rPr>
                <w:rFonts w:hint="eastAsia" w:asciiTheme="minorEastAsia" w:hAnsiTheme="minorEastAsia" w:eastAsiaTheme="minorEastAsia" w:cstheme="minorEastAsia"/>
                <w:color w:val="000000"/>
                <w:kern w:val="0"/>
                <w:sz w:val="21"/>
                <w:szCs w:val="21"/>
                <w:lang w:bidi="ar"/>
              </w:rPr>
              <w:t>10、提供检测报告。</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rPr>
          <w:trHeight w:val="2189" w:hRule="atLeast"/>
          <w:jc w:val="center"/>
        </w:trPr>
        <w:tc>
          <w:tcPr>
            <w:tcW w:w="790" w:type="dxa"/>
            <w:vAlign w:val="center"/>
          </w:tcPr>
          <w:p>
            <w:pPr>
              <w:spacing w:beforeLines="0" w:afterLines="0"/>
              <w:jc w:val="center"/>
              <w:rPr>
                <w:rFonts w:hint="eastAsia" w:asciiTheme="minorEastAsia" w:hAnsiTheme="minorEastAsia" w:eastAsiaTheme="minorEastAsia" w:cstheme="minorEastAsia"/>
                <w:color w:val="000000"/>
                <w:kern w:val="2"/>
                <w:sz w:val="21"/>
                <w:szCs w:val="21"/>
                <w:lang w:val="en-US" w:eastAsia="zh-CN" w:bidi="ar-SA"/>
              </w:rPr>
            </w:pPr>
            <w:r>
              <w:rPr>
                <w:rFonts w:hint="eastAsia" w:asciiTheme="minorEastAsia" w:hAnsiTheme="minorEastAsia" w:eastAsiaTheme="minorEastAsia" w:cstheme="minorEastAsia"/>
                <w:color w:val="000000"/>
                <w:sz w:val="21"/>
                <w:szCs w:val="21"/>
              </w:rPr>
              <w:t>迷你速攻炮</w:t>
            </w:r>
          </w:p>
        </w:tc>
        <w:tc>
          <w:tcPr>
            <w:tcW w:w="555" w:type="dxa"/>
            <w:vAlign w:val="center"/>
          </w:tcPr>
          <w:p>
            <w:pPr>
              <w:spacing w:beforeLines="0" w:afterLines="0"/>
              <w:jc w:val="center"/>
              <w:rPr>
                <w:rFonts w:hint="eastAsia" w:asciiTheme="minorEastAsia" w:hAnsiTheme="minorEastAsia" w:eastAsiaTheme="minorEastAsia" w:cstheme="minorEastAsia"/>
                <w:color w:val="000000"/>
                <w:kern w:val="2"/>
                <w:sz w:val="21"/>
                <w:szCs w:val="21"/>
                <w:lang w:val="en-US" w:eastAsia="zh-CN" w:bidi="ar-SA"/>
              </w:rPr>
            </w:pPr>
            <w:r>
              <w:rPr>
                <w:rFonts w:hint="eastAsia" w:asciiTheme="minorEastAsia" w:hAnsiTheme="minorEastAsia" w:eastAsiaTheme="minorEastAsia" w:cstheme="minorEastAsia"/>
                <w:color w:val="000000"/>
                <w:sz w:val="21"/>
                <w:szCs w:val="21"/>
              </w:rPr>
              <w:t>台</w:t>
            </w:r>
          </w:p>
        </w:tc>
        <w:tc>
          <w:tcPr>
            <w:tcW w:w="495" w:type="dxa"/>
            <w:vAlign w:val="center"/>
          </w:tcPr>
          <w:p>
            <w:pPr>
              <w:spacing w:beforeLines="0" w:afterLines="0"/>
              <w:jc w:val="center"/>
              <w:rPr>
                <w:rFonts w:hint="eastAsia" w:asciiTheme="minorEastAsia" w:hAnsiTheme="minorEastAsia" w:eastAsiaTheme="minorEastAsia" w:cstheme="minorEastAsia"/>
                <w:color w:val="000000"/>
                <w:kern w:val="2"/>
                <w:sz w:val="21"/>
                <w:szCs w:val="21"/>
                <w:lang w:val="en-US" w:eastAsia="zh-CN" w:bidi="ar-SA"/>
              </w:rPr>
            </w:pPr>
            <w:r>
              <w:rPr>
                <w:rFonts w:hint="eastAsia" w:asciiTheme="minorEastAsia" w:hAnsiTheme="minorEastAsia" w:eastAsiaTheme="minorEastAsia" w:cstheme="minorEastAsia"/>
                <w:color w:val="000000"/>
                <w:sz w:val="21"/>
                <w:szCs w:val="21"/>
              </w:rPr>
              <w:t>2</w:t>
            </w:r>
          </w:p>
        </w:tc>
        <w:tc>
          <w:tcPr>
            <w:tcW w:w="8899" w:type="dxa"/>
            <w:vAlign w:val="center"/>
          </w:tcPr>
          <w:p>
            <w:pPr>
              <w:widowControl/>
              <w:jc w:val="left"/>
              <w:textAlignment w:val="center"/>
              <w:rPr>
                <w:rFonts w:hint="eastAsia" w:asciiTheme="minorEastAsia" w:hAnsiTheme="minorEastAsia" w:eastAsiaTheme="minorEastAsia" w:cstheme="minorEastAsia"/>
                <w:color w:val="000000"/>
                <w:kern w:val="0"/>
                <w:sz w:val="21"/>
                <w:szCs w:val="21"/>
                <w:lang w:bidi="ar"/>
              </w:rPr>
            </w:pPr>
            <w:r>
              <w:rPr>
                <w:rFonts w:hint="eastAsia" w:asciiTheme="minorEastAsia" w:hAnsiTheme="minorEastAsia" w:eastAsiaTheme="minorEastAsia" w:cstheme="minorEastAsia"/>
                <w:color w:val="000000"/>
                <w:kern w:val="0"/>
                <w:sz w:val="21"/>
                <w:szCs w:val="21"/>
                <w:lang w:bidi="ar"/>
              </w:rPr>
              <w:t>1</w:t>
            </w:r>
            <w:r>
              <w:rPr>
                <w:rFonts w:hint="eastAsia" w:asciiTheme="minorEastAsia" w:hAnsiTheme="minorEastAsia" w:eastAsiaTheme="minorEastAsia" w:cstheme="minorEastAsia"/>
                <w:color w:val="000000"/>
                <w:kern w:val="0"/>
                <w:sz w:val="21"/>
                <w:szCs w:val="21"/>
                <w:lang w:eastAsia="zh-CN" w:bidi="ar"/>
              </w:rPr>
              <w:t>、</w:t>
            </w:r>
            <w:r>
              <w:rPr>
                <w:rFonts w:hint="eastAsia" w:asciiTheme="minorEastAsia" w:hAnsiTheme="minorEastAsia" w:eastAsiaTheme="minorEastAsia" w:cstheme="minorEastAsia"/>
                <w:color w:val="000000"/>
                <w:kern w:val="0"/>
                <w:sz w:val="21"/>
                <w:szCs w:val="21"/>
                <w:lang w:bidi="ar"/>
              </w:rPr>
              <w:t>重心低、工作平稳</w:t>
            </w:r>
            <w:r>
              <w:rPr>
                <w:rFonts w:hint="eastAsia" w:asciiTheme="minorEastAsia" w:hAnsiTheme="minorEastAsia" w:eastAsiaTheme="minorEastAsia" w:cstheme="minorEastAsia"/>
                <w:color w:val="000000"/>
                <w:kern w:val="0"/>
                <w:sz w:val="21"/>
                <w:szCs w:val="21"/>
                <w:lang w:eastAsia="zh-CN" w:bidi="ar"/>
              </w:rPr>
              <w:t>，</w:t>
            </w:r>
            <w:r>
              <w:rPr>
                <w:rFonts w:hint="eastAsia" w:asciiTheme="minorEastAsia" w:hAnsiTheme="minorEastAsia" w:eastAsiaTheme="minorEastAsia" w:cstheme="minorEastAsia"/>
                <w:color w:val="000000"/>
                <w:kern w:val="0"/>
                <w:sz w:val="21"/>
                <w:szCs w:val="21"/>
                <w:lang w:bidi="ar"/>
              </w:rPr>
              <w:t>水平回转、炮头俯仰螺杆传动原理，自锁性能好</w:t>
            </w:r>
            <w:r>
              <w:rPr>
                <w:rFonts w:hint="eastAsia" w:asciiTheme="minorEastAsia" w:hAnsiTheme="minorEastAsia" w:eastAsiaTheme="minorEastAsia" w:cstheme="minorEastAsia"/>
                <w:color w:val="000000"/>
                <w:kern w:val="0"/>
                <w:sz w:val="21"/>
                <w:szCs w:val="21"/>
                <w:lang w:eastAsia="zh-CN" w:bidi="ar"/>
              </w:rPr>
              <w:t>，</w:t>
            </w:r>
            <w:r>
              <w:rPr>
                <w:rFonts w:hint="eastAsia" w:asciiTheme="minorEastAsia" w:hAnsiTheme="minorEastAsia" w:eastAsiaTheme="minorEastAsia" w:cstheme="minorEastAsia"/>
                <w:color w:val="000000"/>
                <w:kern w:val="0"/>
                <w:sz w:val="21"/>
                <w:szCs w:val="21"/>
                <w:lang w:bidi="ar"/>
              </w:rPr>
              <w:t>既有流量可调、又有喷雾、直流功能；</w:t>
            </w:r>
          </w:p>
          <w:p>
            <w:pPr>
              <w:widowControl/>
              <w:jc w:val="left"/>
              <w:textAlignment w:val="center"/>
              <w:rPr>
                <w:rFonts w:hint="eastAsia" w:asciiTheme="minorEastAsia" w:hAnsiTheme="minorEastAsia" w:eastAsiaTheme="minorEastAsia" w:cstheme="minorEastAsia"/>
                <w:color w:val="000000"/>
                <w:kern w:val="0"/>
                <w:sz w:val="21"/>
                <w:szCs w:val="21"/>
                <w:lang w:eastAsia="zh-CN" w:bidi="ar"/>
              </w:rPr>
            </w:pPr>
            <w:r>
              <w:rPr>
                <w:rFonts w:hint="eastAsia" w:asciiTheme="minorEastAsia" w:hAnsiTheme="minorEastAsia" w:eastAsiaTheme="minorEastAsia" w:cstheme="minorEastAsia"/>
                <w:color w:val="000000"/>
                <w:kern w:val="0"/>
                <w:sz w:val="21"/>
                <w:szCs w:val="21"/>
                <w:lang w:val="en-US" w:eastAsia="zh-CN" w:bidi="ar"/>
              </w:rPr>
              <w:t>2、</w:t>
            </w:r>
            <w:r>
              <w:rPr>
                <w:rFonts w:hint="eastAsia" w:asciiTheme="minorEastAsia" w:hAnsiTheme="minorEastAsia" w:eastAsiaTheme="minorEastAsia" w:cstheme="minorEastAsia"/>
                <w:color w:val="000000"/>
                <w:kern w:val="0"/>
                <w:sz w:val="21"/>
                <w:szCs w:val="21"/>
                <w:lang w:bidi="ar"/>
              </w:rPr>
              <w:t>额定工作压力：≥0.8Mpa</w:t>
            </w:r>
            <w:r>
              <w:rPr>
                <w:rFonts w:hint="eastAsia" w:asciiTheme="minorEastAsia" w:hAnsiTheme="minorEastAsia" w:eastAsiaTheme="minorEastAsia" w:cstheme="minorEastAsia"/>
                <w:color w:val="000000"/>
                <w:kern w:val="0"/>
                <w:sz w:val="21"/>
                <w:szCs w:val="21"/>
                <w:lang w:eastAsia="zh-CN" w:bidi="ar"/>
              </w:rPr>
              <w:t>，</w:t>
            </w:r>
            <w:r>
              <w:rPr>
                <w:rFonts w:hint="eastAsia" w:asciiTheme="minorEastAsia" w:hAnsiTheme="minorEastAsia" w:eastAsiaTheme="minorEastAsia" w:cstheme="minorEastAsia"/>
                <w:color w:val="000000"/>
                <w:kern w:val="0"/>
                <w:sz w:val="21"/>
                <w:szCs w:val="21"/>
                <w:lang w:bidi="ar"/>
              </w:rPr>
              <w:t>流量：≥30L/S</w:t>
            </w:r>
            <w:r>
              <w:rPr>
                <w:rFonts w:hint="eastAsia" w:asciiTheme="minorEastAsia" w:hAnsiTheme="minorEastAsia" w:eastAsiaTheme="minorEastAsia" w:cstheme="minorEastAsia"/>
                <w:color w:val="000000"/>
                <w:kern w:val="0"/>
                <w:sz w:val="21"/>
                <w:szCs w:val="21"/>
                <w:lang w:eastAsia="zh-CN" w:bidi="ar"/>
              </w:rPr>
              <w:t>；</w:t>
            </w:r>
          </w:p>
          <w:p>
            <w:pPr>
              <w:widowControl/>
              <w:jc w:val="left"/>
              <w:textAlignment w:val="center"/>
              <w:rPr>
                <w:rFonts w:hint="eastAsia" w:asciiTheme="minorEastAsia" w:hAnsiTheme="minorEastAsia" w:eastAsiaTheme="minorEastAsia" w:cstheme="minorEastAsia"/>
                <w:color w:val="000000"/>
                <w:kern w:val="0"/>
                <w:sz w:val="21"/>
                <w:szCs w:val="21"/>
                <w:lang w:eastAsia="zh-CN" w:bidi="ar"/>
              </w:rPr>
            </w:pPr>
            <w:r>
              <w:rPr>
                <w:rFonts w:hint="eastAsia" w:asciiTheme="minorEastAsia" w:hAnsiTheme="minorEastAsia" w:eastAsiaTheme="minorEastAsia" w:cstheme="minorEastAsia"/>
                <w:color w:val="000000"/>
                <w:kern w:val="0"/>
                <w:sz w:val="21"/>
                <w:szCs w:val="21"/>
                <w:lang w:val="en-US" w:eastAsia="zh-CN" w:bidi="ar"/>
              </w:rPr>
              <w:t>3、</w:t>
            </w:r>
            <w:r>
              <w:rPr>
                <w:rFonts w:hint="eastAsia" w:asciiTheme="minorEastAsia" w:hAnsiTheme="minorEastAsia" w:eastAsiaTheme="minorEastAsia" w:cstheme="minorEastAsia"/>
                <w:color w:val="000000"/>
                <w:kern w:val="0"/>
                <w:sz w:val="21"/>
                <w:szCs w:val="21"/>
                <w:lang w:bidi="ar"/>
              </w:rPr>
              <w:t>射程≥55m</w:t>
            </w:r>
            <w:r>
              <w:rPr>
                <w:rFonts w:hint="eastAsia" w:asciiTheme="minorEastAsia" w:hAnsiTheme="minorEastAsia" w:eastAsiaTheme="minorEastAsia" w:cstheme="minorEastAsia"/>
                <w:color w:val="000000"/>
                <w:kern w:val="0"/>
                <w:sz w:val="21"/>
                <w:szCs w:val="21"/>
                <w:lang w:eastAsia="zh-CN" w:bidi="ar"/>
              </w:rPr>
              <w:t>；</w:t>
            </w:r>
          </w:p>
          <w:p>
            <w:pPr>
              <w:widowControl/>
              <w:jc w:val="left"/>
              <w:textAlignment w:val="center"/>
              <w:rPr>
                <w:rFonts w:hint="eastAsia" w:asciiTheme="minorEastAsia" w:hAnsiTheme="minorEastAsia" w:eastAsiaTheme="minorEastAsia" w:cstheme="minorEastAsia"/>
                <w:color w:val="000000"/>
                <w:kern w:val="0"/>
                <w:sz w:val="21"/>
                <w:szCs w:val="21"/>
                <w:lang w:eastAsia="zh-CN" w:bidi="ar"/>
              </w:rPr>
            </w:pPr>
            <w:r>
              <w:rPr>
                <w:rFonts w:hint="eastAsia" w:asciiTheme="minorEastAsia" w:hAnsiTheme="minorEastAsia" w:eastAsiaTheme="minorEastAsia" w:cstheme="minorEastAsia"/>
                <w:color w:val="000000"/>
                <w:kern w:val="0"/>
                <w:sz w:val="21"/>
                <w:szCs w:val="21"/>
                <w:lang w:val="en-US" w:eastAsia="zh-CN" w:bidi="ar"/>
              </w:rPr>
              <w:t>4、</w:t>
            </w:r>
            <w:r>
              <w:rPr>
                <w:rFonts w:hint="eastAsia" w:asciiTheme="minorEastAsia" w:hAnsiTheme="minorEastAsia" w:eastAsiaTheme="minorEastAsia" w:cstheme="minorEastAsia"/>
                <w:color w:val="000000"/>
                <w:kern w:val="0"/>
                <w:sz w:val="21"/>
                <w:szCs w:val="21"/>
                <w:lang w:bidi="ar"/>
              </w:rPr>
              <w:t>喷雾角(°)</w:t>
            </w:r>
            <w:r>
              <w:rPr>
                <w:rFonts w:hint="eastAsia" w:asciiTheme="minorEastAsia" w:hAnsiTheme="minorEastAsia" w:eastAsiaTheme="minorEastAsia" w:cstheme="minorEastAsia"/>
                <w:color w:val="000000"/>
                <w:kern w:val="0"/>
                <w:sz w:val="21"/>
                <w:szCs w:val="21"/>
                <w:lang w:eastAsia="zh-CN" w:bidi="ar"/>
              </w:rPr>
              <w:t>：</w:t>
            </w:r>
            <w:r>
              <w:rPr>
                <w:rFonts w:hint="eastAsia" w:asciiTheme="minorEastAsia" w:hAnsiTheme="minorEastAsia" w:eastAsiaTheme="minorEastAsia" w:cstheme="minorEastAsia"/>
                <w:color w:val="000000"/>
                <w:kern w:val="0"/>
                <w:sz w:val="21"/>
                <w:szCs w:val="21"/>
                <w:lang w:bidi="ar"/>
              </w:rPr>
              <w:t>≥90,俯仰角(°)：+30～+70,水炮可调角度±20°</w:t>
            </w:r>
            <w:r>
              <w:rPr>
                <w:rFonts w:hint="eastAsia" w:asciiTheme="minorEastAsia" w:hAnsiTheme="minorEastAsia" w:eastAsiaTheme="minorEastAsia" w:cstheme="minorEastAsia"/>
                <w:color w:val="000000"/>
                <w:kern w:val="0"/>
                <w:sz w:val="21"/>
                <w:szCs w:val="21"/>
                <w:lang w:eastAsia="zh-CN" w:bidi="ar"/>
              </w:rPr>
              <w:t>；</w:t>
            </w:r>
          </w:p>
          <w:p>
            <w:pPr>
              <w:widowControl/>
              <w:jc w:val="left"/>
              <w:textAlignment w:val="center"/>
              <w:rPr>
                <w:rFonts w:hint="eastAsia" w:asciiTheme="minorEastAsia" w:hAnsiTheme="minorEastAsia" w:eastAsiaTheme="minorEastAsia" w:cstheme="minorEastAsia"/>
                <w:color w:val="000000"/>
                <w:kern w:val="0"/>
                <w:sz w:val="21"/>
                <w:szCs w:val="21"/>
                <w:lang w:eastAsia="zh-CN" w:bidi="ar"/>
              </w:rPr>
            </w:pPr>
            <w:r>
              <w:rPr>
                <w:rFonts w:hint="eastAsia" w:asciiTheme="minorEastAsia" w:hAnsiTheme="minorEastAsia" w:eastAsiaTheme="minorEastAsia" w:cstheme="minorEastAsia"/>
                <w:color w:val="000000"/>
                <w:kern w:val="0"/>
                <w:sz w:val="21"/>
                <w:szCs w:val="21"/>
                <w:lang w:bidi="ar"/>
              </w:rPr>
              <w:t>5</w:t>
            </w:r>
            <w:r>
              <w:rPr>
                <w:rFonts w:hint="eastAsia" w:asciiTheme="minorEastAsia" w:hAnsiTheme="minorEastAsia" w:eastAsiaTheme="minorEastAsia" w:cstheme="minorEastAsia"/>
                <w:color w:val="000000"/>
                <w:kern w:val="0"/>
                <w:sz w:val="21"/>
                <w:szCs w:val="21"/>
                <w:lang w:eastAsia="zh-CN" w:bidi="ar"/>
              </w:rPr>
              <w:t>、</w:t>
            </w:r>
            <w:r>
              <w:rPr>
                <w:rFonts w:hint="eastAsia" w:asciiTheme="minorEastAsia" w:hAnsiTheme="minorEastAsia" w:eastAsiaTheme="minorEastAsia" w:cstheme="minorEastAsia"/>
                <w:color w:val="000000"/>
                <w:kern w:val="0"/>
                <w:sz w:val="21"/>
                <w:szCs w:val="21"/>
                <w:lang w:bidi="ar"/>
              </w:rPr>
              <w:t>可连接2条65水带接口，重量≤10KG,水炮进水口含有单向阀，可以使用单条水带</w:t>
            </w:r>
            <w:r>
              <w:rPr>
                <w:rFonts w:hint="eastAsia" w:asciiTheme="minorEastAsia" w:hAnsiTheme="minorEastAsia" w:eastAsiaTheme="minorEastAsia" w:cstheme="minorEastAsia"/>
                <w:color w:val="000000"/>
                <w:kern w:val="0"/>
                <w:sz w:val="21"/>
                <w:szCs w:val="21"/>
                <w:lang w:eastAsia="zh-CN" w:bidi="ar"/>
              </w:rPr>
              <w:t>；</w:t>
            </w:r>
          </w:p>
          <w:p>
            <w:pPr>
              <w:widowControl/>
              <w:jc w:val="left"/>
              <w:textAlignment w:val="center"/>
              <w:rPr>
                <w:rFonts w:hint="eastAsia" w:asciiTheme="minorEastAsia" w:hAnsiTheme="minorEastAsia" w:eastAsiaTheme="minorEastAsia" w:cstheme="minorEastAsia"/>
                <w:color w:val="000000"/>
                <w:kern w:val="0"/>
                <w:sz w:val="21"/>
                <w:szCs w:val="21"/>
                <w:lang w:val="en-US" w:eastAsia="zh-CN" w:bidi="ar"/>
              </w:rPr>
            </w:pPr>
            <w:r>
              <w:rPr>
                <w:rFonts w:hint="eastAsia" w:asciiTheme="minorEastAsia" w:hAnsiTheme="minorEastAsia" w:eastAsiaTheme="minorEastAsia" w:cstheme="minorEastAsia"/>
                <w:color w:val="000000"/>
                <w:kern w:val="0"/>
                <w:sz w:val="21"/>
                <w:szCs w:val="21"/>
                <w:lang w:bidi="ar"/>
              </w:rPr>
              <w:t>提供检测报告</w:t>
            </w:r>
            <w:r>
              <w:rPr>
                <w:rFonts w:hint="eastAsia" w:asciiTheme="minorEastAsia" w:hAnsiTheme="minorEastAsia" w:eastAsiaTheme="minorEastAsia" w:cstheme="minorEastAsia"/>
                <w:color w:val="000000"/>
                <w:kern w:val="0"/>
                <w:sz w:val="21"/>
                <w:szCs w:val="21"/>
                <w:lang w:eastAsia="zh-CN" w:bidi="ar"/>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rPr>
          <w:trHeight w:val="2189" w:hRule="atLeast"/>
          <w:jc w:val="center"/>
        </w:trPr>
        <w:tc>
          <w:tcPr>
            <w:tcW w:w="790" w:type="dxa"/>
            <w:vAlign w:val="center"/>
          </w:tcPr>
          <w:p>
            <w:pPr>
              <w:spacing w:beforeLines="0" w:afterLines="0"/>
              <w:jc w:val="center"/>
              <w:rPr>
                <w:rFonts w:hint="eastAsia" w:asciiTheme="minorEastAsia" w:hAnsiTheme="minorEastAsia" w:eastAsiaTheme="minorEastAsia" w:cstheme="minorEastAsia"/>
                <w:color w:val="000000"/>
                <w:kern w:val="2"/>
                <w:sz w:val="21"/>
                <w:szCs w:val="21"/>
                <w:lang w:val="en-US" w:eastAsia="zh-CN" w:bidi="ar-SA"/>
              </w:rPr>
            </w:pPr>
            <w:r>
              <w:rPr>
                <w:rFonts w:hint="eastAsia" w:asciiTheme="minorEastAsia" w:hAnsiTheme="minorEastAsia" w:eastAsiaTheme="minorEastAsia" w:cstheme="minorEastAsia"/>
                <w:color w:val="000000"/>
                <w:sz w:val="21"/>
                <w:szCs w:val="21"/>
              </w:rPr>
              <w:t>移动自摆炮</w:t>
            </w:r>
          </w:p>
        </w:tc>
        <w:tc>
          <w:tcPr>
            <w:tcW w:w="555" w:type="dxa"/>
            <w:vAlign w:val="center"/>
          </w:tcPr>
          <w:p>
            <w:pPr>
              <w:spacing w:beforeLines="0" w:afterLines="0"/>
              <w:jc w:val="center"/>
              <w:rPr>
                <w:rFonts w:hint="eastAsia" w:asciiTheme="minorEastAsia" w:hAnsiTheme="minorEastAsia" w:eastAsiaTheme="minorEastAsia" w:cstheme="minorEastAsia"/>
                <w:color w:val="000000"/>
                <w:kern w:val="2"/>
                <w:sz w:val="21"/>
                <w:szCs w:val="21"/>
                <w:lang w:val="en-US" w:eastAsia="zh-CN" w:bidi="ar-SA"/>
              </w:rPr>
            </w:pPr>
            <w:r>
              <w:rPr>
                <w:rFonts w:hint="eastAsia" w:asciiTheme="minorEastAsia" w:hAnsiTheme="minorEastAsia" w:eastAsiaTheme="minorEastAsia" w:cstheme="minorEastAsia"/>
                <w:color w:val="000000"/>
                <w:sz w:val="21"/>
                <w:szCs w:val="21"/>
              </w:rPr>
              <w:t>台</w:t>
            </w:r>
          </w:p>
        </w:tc>
        <w:tc>
          <w:tcPr>
            <w:tcW w:w="495" w:type="dxa"/>
            <w:vAlign w:val="center"/>
          </w:tcPr>
          <w:p>
            <w:pPr>
              <w:spacing w:beforeLines="0" w:afterLines="0"/>
              <w:jc w:val="center"/>
              <w:rPr>
                <w:rFonts w:hint="eastAsia" w:asciiTheme="minorEastAsia" w:hAnsiTheme="minorEastAsia" w:eastAsiaTheme="minorEastAsia" w:cstheme="minorEastAsia"/>
                <w:color w:val="000000"/>
                <w:kern w:val="2"/>
                <w:sz w:val="21"/>
                <w:szCs w:val="21"/>
                <w:lang w:val="en-US" w:eastAsia="zh-CN" w:bidi="ar-SA"/>
              </w:rPr>
            </w:pPr>
            <w:r>
              <w:rPr>
                <w:rFonts w:hint="eastAsia" w:asciiTheme="minorEastAsia" w:hAnsiTheme="minorEastAsia" w:eastAsiaTheme="minorEastAsia" w:cstheme="minorEastAsia"/>
                <w:color w:val="000000"/>
                <w:sz w:val="21"/>
                <w:szCs w:val="21"/>
              </w:rPr>
              <w:t>2</w:t>
            </w:r>
          </w:p>
        </w:tc>
        <w:tc>
          <w:tcPr>
            <w:tcW w:w="8899" w:type="dxa"/>
            <w:vAlign w:val="center"/>
          </w:tcPr>
          <w:p>
            <w:pPr>
              <w:widowControl/>
              <w:jc w:val="left"/>
              <w:textAlignment w:val="center"/>
              <w:rPr>
                <w:rFonts w:hint="eastAsia" w:asciiTheme="minorEastAsia" w:hAnsiTheme="minorEastAsia" w:eastAsiaTheme="minorEastAsia" w:cstheme="minorEastAsia"/>
                <w:color w:val="000000"/>
                <w:kern w:val="0"/>
                <w:sz w:val="21"/>
                <w:szCs w:val="21"/>
                <w:lang w:eastAsia="zh-CN" w:bidi="ar"/>
              </w:rPr>
            </w:pPr>
            <w:r>
              <w:rPr>
                <w:rFonts w:hint="eastAsia" w:asciiTheme="minorEastAsia" w:hAnsiTheme="minorEastAsia" w:eastAsiaTheme="minorEastAsia" w:cstheme="minorEastAsia"/>
                <w:color w:val="000000"/>
                <w:kern w:val="0"/>
                <w:sz w:val="21"/>
                <w:szCs w:val="21"/>
                <w:lang w:val="en-US" w:eastAsia="zh-CN" w:bidi="ar"/>
              </w:rPr>
              <w:t>1、</w:t>
            </w:r>
            <w:r>
              <w:rPr>
                <w:rFonts w:hint="eastAsia" w:asciiTheme="minorEastAsia" w:hAnsiTheme="minorEastAsia" w:eastAsiaTheme="minorEastAsia" w:cstheme="minorEastAsia"/>
                <w:color w:val="000000"/>
                <w:kern w:val="0"/>
                <w:sz w:val="21"/>
                <w:szCs w:val="21"/>
                <w:lang w:bidi="ar"/>
              </w:rPr>
              <w:t>符合GB19156-2019《消防炮》标准要求</w:t>
            </w:r>
            <w:r>
              <w:rPr>
                <w:rFonts w:hint="eastAsia" w:asciiTheme="minorEastAsia" w:hAnsiTheme="minorEastAsia" w:eastAsiaTheme="minorEastAsia" w:cstheme="minorEastAsia"/>
                <w:color w:val="000000"/>
                <w:kern w:val="0"/>
                <w:sz w:val="21"/>
                <w:szCs w:val="21"/>
                <w:lang w:eastAsia="zh-CN" w:bidi="ar"/>
              </w:rPr>
              <w:t>；</w:t>
            </w:r>
          </w:p>
          <w:p>
            <w:pPr>
              <w:widowControl/>
              <w:jc w:val="left"/>
              <w:textAlignment w:val="center"/>
              <w:rPr>
                <w:rFonts w:hint="eastAsia" w:asciiTheme="minorEastAsia" w:hAnsiTheme="minorEastAsia" w:eastAsiaTheme="minorEastAsia" w:cstheme="minorEastAsia"/>
                <w:color w:val="000000"/>
                <w:kern w:val="0"/>
                <w:sz w:val="21"/>
                <w:szCs w:val="21"/>
                <w:lang w:eastAsia="zh-CN" w:bidi="ar"/>
              </w:rPr>
            </w:pPr>
            <w:r>
              <w:rPr>
                <w:rFonts w:hint="eastAsia" w:asciiTheme="minorEastAsia" w:hAnsiTheme="minorEastAsia" w:eastAsiaTheme="minorEastAsia" w:cstheme="minorEastAsia"/>
                <w:color w:val="000000"/>
                <w:kern w:val="0"/>
                <w:sz w:val="21"/>
                <w:szCs w:val="21"/>
                <w:lang w:val="en-US" w:eastAsia="zh-CN" w:bidi="ar"/>
              </w:rPr>
              <w:t>2、</w:t>
            </w:r>
            <w:r>
              <w:rPr>
                <w:rFonts w:hint="eastAsia" w:asciiTheme="minorEastAsia" w:hAnsiTheme="minorEastAsia" w:eastAsiaTheme="minorEastAsia" w:cstheme="minorEastAsia"/>
                <w:color w:val="000000"/>
                <w:kern w:val="0"/>
                <w:sz w:val="21"/>
                <w:szCs w:val="21"/>
                <w:lang w:bidi="ar"/>
              </w:rPr>
              <w:t>可以手动控制与自摆转换快速切换，配有流量自动调节炮头</w:t>
            </w:r>
            <w:r>
              <w:rPr>
                <w:rFonts w:hint="eastAsia" w:asciiTheme="minorEastAsia" w:hAnsiTheme="minorEastAsia" w:eastAsiaTheme="minorEastAsia" w:cstheme="minorEastAsia"/>
                <w:color w:val="000000"/>
                <w:kern w:val="0"/>
                <w:sz w:val="21"/>
                <w:szCs w:val="21"/>
                <w:lang w:eastAsia="zh-CN" w:bidi="ar"/>
              </w:rPr>
              <w:t>；</w:t>
            </w:r>
          </w:p>
          <w:p>
            <w:pPr>
              <w:widowControl/>
              <w:jc w:val="left"/>
              <w:textAlignment w:val="center"/>
              <w:rPr>
                <w:rFonts w:hint="eastAsia" w:asciiTheme="minorEastAsia" w:hAnsiTheme="minorEastAsia" w:eastAsiaTheme="minorEastAsia" w:cstheme="minorEastAsia"/>
                <w:color w:val="000000"/>
                <w:kern w:val="0"/>
                <w:sz w:val="21"/>
                <w:szCs w:val="21"/>
                <w:lang w:eastAsia="zh-CN" w:bidi="ar"/>
              </w:rPr>
            </w:pPr>
            <w:r>
              <w:rPr>
                <w:rFonts w:hint="eastAsia" w:asciiTheme="minorEastAsia" w:hAnsiTheme="minorEastAsia" w:eastAsiaTheme="minorEastAsia" w:cstheme="minorEastAsia"/>
                <w:color w:val="000000"/>
                <w:kern w:val="0"/>
                <w:sz w:val="21"/>
                <w:szCs w:val="21"/>
                <w:lang w:val="en-US" w:eastAsia="zh-CN" w:bidi="ar"/>
              </w:rPr>
              <w:t>3、</w:t>
            </w:r>
            <w:r>
              <w:rPr>
                <w:rFonts w:hint="eastAsia" w:asciiTheme="minorEastAsia" w:hAnsiTheme="minorEastAsia" w:eastAsiaTheme="minorEastAsia" w:cstheme="minorEastAsia"/>
                <w:color w:val="000000"/>
                <w:kern w:val="0"/>
                <w:sz w:val="21"/>
                <w:szCs w:val="21"/>
                <w:lang w:bidi="ar"/>
              </w:rPr>
              <w:t>材料采用铝合金，表面硬质氧化和喷漆处理</w:t>
            </w:r>
            <w:r>
              <w:rPr>
                <w:rFonts w:hint="eastAsia" w:asciiTheme="minorEastAsia" w:hAnsiTheme="minorEastAsia" w:eastAsiaTheme="minorEastAsia" w:cstheme="minorEastAsia"/>
                <w:color w:val="000000"/>
                <w:kern w:val="0"/>
                <w:sz w:val="21"/>
                <w:szCs w:val="21"/>
                <w:lang w:eastAsia="zh-CN" w:bidi="ar"/>
              </w:rPr>
              <w:t>；</w:t>
            </w:r>
          </w:p>
          <w:p>
            <w:pPr>
              <w:widowControl/>
              <w:jc w:val="left"/>
              <w:textAlignment w:val="center"/>
              <w:rPr>
                <w:rFonts w:hint="eastAsia" w:asciiTheme="minorEastAsia" w:hAnsiTheme="minorEastAsia" w:eastAsiaTheme="minorEastAsia" w:cstheme="minorEastAsia"/>
                <w:color w:val="000000"/>
                <w:kern w:val="0"/>
                <w:sz w:val="21"/>
                <w:szCs w:val="21"/>
                <w:lang w:bidi="ar"/>
              </w:rPr>
            </w:pPr>
            <w:r>
              <w:rPr>
                <w:rFonts w:hint="eastAsia" w:asciiTheme="minorEastAsia" w:hAnsiTheme="minorEastAsia" w:eastAsiaTheme="minorEastAsia" w:cstheme="minorEastAsia"/>
                <w:color w:val="000000"/>
                <w:kern w:val="0"/>
                <w:sz w:val="21"/>
                <w:szCs w:val="21"/>
                <w:lang w:bidi="ar"/>
              </w:rPr>
              <w:t>4</w:t>
            </w:r>
            <w:r>
              <w:rPr>
                <w:rFonts w:hint="eastAsia" w:asciiTheme="minorEastAsia" w:hAnsiTheme="minorEastAsia" w:eastAsiaTheme="minorEastAsia" w:cstheme="minorEastAsia"/>
                <w:color w:val="000000"/>
                <w:kern w:val="0"/>
                <w:sz w:val="21"/>
                <w:szCs w:val="21"/>
                <w:lang w:eastAsia="zh-CN" w:bidi="ar"/>
              </w:rPr>
              <w:t>、</w:t>
            </w:r>
            <w:r>
              <w:rPr>
                <w:rFonts w:hint="eastAsia" w:asciiTheme="minorEastAsia" w:hAnsiTheme="minorEastAsia" w:eastAsiaTheme="minorEastAsia" w:cstheme="minorEastAsia"/>
                <w:color w:val="000000"/>
                <w:kern w:val="0"/>
                <w:sz w:val="21"/>
                <w:szCs w:val="21"/>
                <w:lang w:bidi="ar"/>
              </w:rPr>
              <w:t>额定工作压力（MPa）：≥0.8，流量(L/S)：≥40，</w:t>
            </w:r>
          </w:p>
          <w:p>
            <w:pPr>
              <w:widowControl/>
              <w:jc w:val="left"/>
              <w:textAlignment w:val="center"/>
              <w:rPr>
                <w:rFonts w:hint="eastAsia" w:asciiTheme="minorEastAsia" w:hAnsiTheme="minorEastAsia" w:eastAsiaTheme="minorEastAsia" w:cstheme="minorEastAsia"/>
                <w:color w:val="000000"/>
                <w:kern w:val="0"/>
                <w:sz w:val="21"/>
                <w:szCs w:val="21"/>
                <w:lang w:eastAsia="zh-CN" w:bidi="ar"/>
              </w:rPr>
            </w:pPr>
            <w:r>
              <w:rPr>
                <w:rFonts w:hint="eastAsia" w:asciiTheme="minorEastAsia" w:hAnsiTheme="minorEastAsia" w:eastAsiaTheme="minorEastAsia" w:cstheme="minorEastAsia"/>
                <w:color w:val="000000"/>
                <w:kern w:val="0"/>
                <w:sz w:val="21"/>
                <w:szCs w:val="21"/>
                <w:lang w:bidi="ar"/>
              </w:rPr>
              <w:t>射程(m)：≥65，喷雾角(°)≥120，水平自摆角(°)：25和40自由切换，俯仰角(°)：+30～+70</w:t>
            </w:r>
            <w:r>
              <w:rPr>
                <w:rFonts w:hint="eastAsia" w:asciiTheme="minorEastAsia" w:hAnsiTheme="minorEastAsia" w:eastAsiaTheme="minorEastAsia" w:cstheme="minorEastAsia"/>
                <w:color w:val="000000"/>
                <w:kern w:val="0"/>
                <w:sz w:val="21"/>
                <w:szCs w:val="21"/>
                <w:lang w:eastAsia="zh-CN" w:bidi="ar"/>
              </w:rPr>
              <w:t>，</w:t>
            </w:r>
            <w:r>
              <w:rPr>
                <w:rFonts w:hint="eastAsia" w:asciiTheme="minorEastAsia" w:hAnsiTheme="minorEastAsia" w:eastAsiaTheme="minorEastAsia" w:cstheme="minorEastAsia"/>
                <w:color w:val="000000"/>
                <w:kern w:val="0"/>
                <w:sz w:val="21"/>
                <w:szCs w:val="21"/>
                <w:lang w:bidi="ar"/>
              </w:rPr>
              <w:t>可接：80、65卡式或者80、65快速接口</w:t>
            </w:r>
            <w:r>
              <w:rPr>
                <w:rFonts w:hint="eastAsia" w:asciiTheme="minorEastAsia" w:hAnsiTheme="minorEastAsia" w:eastAsiaTheme="minorEastAsia" w:cstheme="minorEastAsia"/>
                <w:color w:val="000000"/>
                <w:kern w:val="0"/>
                <w:sz w:val="21"/>
                <w:szCs w:val="21"/>
                <w:lang w:eastAsia="zh-CN" w:bidi="ar"/>
              </w:rPr>
              <w:t>；</w:t>
            </w:r>
          </w:p>
          <w:p>
            <w:pPr>
              <w:widowControl/>
              <w:jc w:val="left"/>
              <w:textAlignment w:val="center"/>
              <w:rPr>
                <w:rFonts w:hint="eastAsia" w:asciiTheme="minorEastAsia" w:hAnsiTheme="minorEastAsia" w:eastAsiaTheme="minorEastAsia" w:cstheme="minorEastAsia"/>
                <w:color w:val="000000"/>
                <w:kern w:val="0"/>
                <w:sz w:val="21"/>
                <w:szCs w:val="21"/>
                <w:lang w:val="en-US" w:eastAsia="zh-CN" w:bidi="ar"/>
              </w:rPr>
            </w:pPr>
            <w:r>
              <w:rPr>
                <w:rFonts w:hint="eastAsia" w:asciiTheme="minorEastAsia" w:hAnsiTheme="minorEastAsia" w:eastAsiaTheme="minorEastAsia" w:cstheme="minorEastAsia"/>
                <w:color w:val="000000"/>
                <w:kern w:val="0"/>
                <w:sz w:val="21"/>
                <w:szCs w:val="21"/>
                <w:lang w:val="en-US" w:eastAsia="zh-CN" w:bidi="ar"/>
              </w:rPr>
              <w:t>5、</w:t>
            </w:r>
            <w:r>
              <w:rPr>
                <w:rFonts w:hint="eastAsia" w:asciiTheme="minorEastAsia" w:hAnsiTheme="minorEastAsia" w:eastAsiaTheme="minorEastAsia" w:cstheme="minorEastAsia"/>
                <w:color w:val="000000"/>
                <w:kern w:val="0"/>
                <w:sz w:val="21"/>
                <w:szCs w:val="21"/>
                <w:lang w:bidi="ar"/>
              </w:rPr>
              <w:t>提供检测报告。</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rPr>
          <w:trHeight w:val="2189" w:hRule="atLeast"/>
          <w:jc w:val="center"/>
        </w:trPr>
        <w:tc>
          <w:tcPr>
            <w:tcW w:w="790" w:type="dxa"/>
            <w:vAlign w:val="center"/>
          </w:tcPr>
          <w:p>
            <w:pPr>
              <w:spacing w:beforeLines="0" w:afterLines="0"/>
              <w:jc w:val="center"/>
              <w:rPr>
                <w:rFonts w:hint="eastAsia" w:asciiTheme="minorEastAsia" w:hAnsiTheme="minorEastAsia" w:eastAsiaTheme="minorEastAsia" w:cstheme="minorEastAsia"/>
                <w:color w:val="000000"/>
                <w:kern w:val="2"/>
                <w:sz w:val="21"/>
                <w:szCs w:val="21"/>
                <w:lang w:val="en-US" w:eastAsia="zh-CN" w:bidi="ar-SA"/>
              </w:rPr>
            </w:pPr>
            <w:r>
              <w:rPr>
                <w:rFonts w:hint="eastAsia" w:asciiTheme="minorEastAsia" w:hAnsiTheme="minorEastAsia" w:eastAsiaTheme="minorEastAsia" w:cstheme="minorEastAsia"/>
                <w:color w:val="000000"/>
                <w:sz w:val="21"/>
                <w:szCs w:val="21"/>
              </w:rPr>
              <w:t>泡沫枪</w:t>
            </w:r>
          </w:p>
        </w:tc>
        <w:tc>
          <w:tcPr>
            <w:tcW w:w="555" w:type="dxa"/>
            <w:vAlign w:val="center"/>
          </w:tcPr>
          <w:p>
            <w:pPr>
              <w:spacing w:beforeLines="0" w:afterLines="0"/>
              <w:jc w:val="center"/>
              <w:rPr>
                <w:rFonts w:hint="eastAsia" w:asciiTheme="minorEastAsia" w:hAnsiTheme="minorEastAsia" w:eastAsiaTheme="minorEastAsia" w:cstheme="minorEastAsia"/>
                <w:color w:val="000000"/>
                <w:kern w:val="2"/>
                <w:sz w:val="21"/>
                <w:szCs w:val="21"/>
                <w:lang w:val="en-US" w:eastAsia="zh-CN" w:bidi="ar-SA"/>
              </w:rPr>
            </w:pPr>
            <w:r>
              <w:rPr>
                <w:rFonts w:hint="eastAsia" w:asciiTheme="minorEastAsia" w:hAnsiTheme="minorEastAsia" w:eastAsiaTheme="minorEastAsia" w:cstheme="minorEastAsia"/>
                <w:color w:val="000000"/>
                <w:sz w:val="21"/>
                <w:szCs w:val="21"/>
              </w:rPr>
              <w:t>把</w:t>
            </w:r>
          </w:p>
        </w:tc>
        <w:tc>
          <w:tcPr>
            <w:tcW w:w="495" w:type="dxa"/>
            <w:vAlign w:val="center"/>
          </w:tcPr>
          <w:p>
            <w:pPr>
              <w:spacing w:beforeLines="0" w:afterLines="0"/>
              <w:jc w:val="center"/>
              <w:rPr>
                <w:rFonts w:hint="eastAsia" w:asciiTheme="minorEastAsia" w:hAnsiTheme="minorEastAsia" w:eastAsiaTheme="minorEastAsia" w:cstheme="minorEastAsia"/>
                <w:color w:val="000000"/>
                <w:kern w:val="2"/>
                <w:sz w:val="21"/>
                <w:szCs w:val="21"/>
                <w:lang w:val="en-US" w:eastAsia="zh-CN" w:bidi="ar-SA"/>
              </w:rPr>
            </w:pPr>
            <w:r>
              <w:rPr>
                <w:rFonts w:hint="eastAsia" w:asciiTheme="minorEastAsia" w:hAnsiTheme="minorEastAsia" w:eastAsiaTheme="minorEastAsia" w:cstheme="minorEastAsia"/>
                <w:color w:val="000000"/>
                <w:sz w:val="21"/>
                <w:szCs w:val="21"/>
              </w:rPr>
              <w:t>2</w:t>
            </w:r>
          </w:p>
        </w:tc>
        <w:tc>
          <w:tcPr>
            <w:tcW w:w="8899" w:type="dxa"/>
            <w:vAlign w:val="center"/>
          </w:tcPr>
          <w:p>
            <w:pPr>
              <w:widowControl/>
              <w:jc w:val="left"/>
              <w:textAlignment w:val="center"/>
              <w:rPr>
                <w:rFonts w:hint="eastAsia" w:asciiTheme="minorEastAsia" w:hAnsiTheme="minorEastAsia" w:eastAsiaTheme="minorEastAsia" w:cstheme="minorEastAsia"/>
                <w:color w:val="000000"/>
                <w:kern w:val="0"/>
                <w:sz w:val="21"/>
                <w:szCs w:val="21"/>
                <w:lang w:eastAsia="zh-CN" w:bidi="ar"/>
              </w:rPr>
            </w:pPr>
            <w:r>
              <w:rPr>
                <w:rFonts w:hint="eastAsia" w:asciiTheme="minorEastAsia" w:hAnsiTheme="minorEastAsia" w:eastAsiaTheme="minorEastAsia" w:cstheme="minorEastAsia"/>
                <w:color w:val="000000"/>
                <w:kern w:val="0"/>
                <w:sz w:val="21"/>
                <w:szCs w:val="21"/>
                <w:lang w:val="en-US" w:eastAsia="zh-CN" w:bidi="ar"/>
              </w:rPr>
              <w:t>1、</w:t>
            </w:r>
            <w:r>
              <w:rPr>
                <w:rFonts w:hint="eastAsia" w:asciiTheme="minorEastAsia" w:hAnsiTheme="minorEastAsia" w:eastAsiaTheme="minorEastAsia" w:cstheme="minorEastAsia"/>
                <w:color w:val="000000"/>
                <w:kern w:val="0"/>
                <w:sz w:val="21"/>
                <w:szCs w:val="21"/>
                <w:lang w:bidi="ar"/>
              </w:rPr>
              <w:t>弓形开关手把</w:t>
            </w:r>
            <w:r>
              <w:rPr>
                <w:rFonts w:hint="eastAsia" w:asciiTheme="minorEastAsia" w:hAnsiTheme="minorEastAsia" w:eastAsiaTheme="minorEastAsia" w:cstheme="minorEastAsia"/>
                <w:color w:val="000000"/>
                <w:kern w:val="0"/>
                <w:sz w:val="21"/>
                <w:szCs w:val="21"/>
                <w:lang w:eastAsia="zh-CN" w:bidi="ar"/>
              </w:rPr>
              <w:t>；</w:t>
            </w:r>
          </w:p>
          <w:p>
            <w:pPr>
              <w:widowControl/>
              <w:jc w:val="left"/>
              <w:textAlignment w:val="center"/>
              <w:rPr>
                <w:rFonts w:hint="eastAsia" w:asciiTheme="minorEastAsia" w:hAnsiTheme="minorEastAsia" w:eastAsiaTheme="minorEastAsia" w:cstheme="minorEastAsia"/>
                <w:color w:val="000000"/>
                <w:kern w:val="0"/>
                <w:sz w:val="21"/>
                <w:szCs w:val="21"/>
                <w:lang w:eastAsia="zh-CN" w:bidi="ar"/>
              </w:rPr>
            </w:pPr>
            <w:r>
              <w:rPr>
                <w:rFonts w:hint="eastAsia" w:asciiTheme="minorEastAsia" w:hAnsiTheme="minorEastAsia" w:eastAsiaTheme="minorEastAsia" w:cstheme="minorEastAsia"/>
                <w:color w:val="000000"/>
                <w:kern w:val="0"/>
                <w:sz w:val="21"/>
                <w:szCs w:val="21"/>
                <w:lang w:val="en-US" w:eastAsia="zh-CN" w:bidi="ar"/>
              </w:rPr>
              <w:t>2、</w:t>
            </w:r>
            <w:r>
              <w:rPr>
                <w:rFonts w:hint="eastAsia" w:asciiTheme="minorEastAsia" w:hAnsiTheme="minorEastAsia" w:eastAsiaTheme="minorEastAsia" w:cstheme="minorEastAsia"/>
                <w:color w:val="000000"/>
                <w:kern w:val="0"/>
                <w:sz w:val="21"/>
                <w:szCs w:val="21"/>
                <w:lang w:bidi="ar"/>
              </w:rPr>
              <w:t>可喷射A类泡沫又可喷射水流</w:t>
            </w:r>
            <w:r>
              <w:rPr>
                <w:rFonts w:hint="eastAsia" w:asciiTheme="minorEastAsia" w:hAnsiTheme="minorEastAsia" w:eastAsiaTheme="minorEastAsia" w:cstheme="minorEastAsia"/>
                <w:color w:val="000000"/>
                <w:kern w:val="0"/>
                <w:sz w:val="21"/>
                <w:szCs w:val="21"/>
                <w:lang w:eastAsia="zh-CN" w:bidi="ar"/>
              </w:rPr>
              <w:t>；</w:t>
            </w:r>
          </w:p>
          <w:p>
            <w:pPr>
              <w:widowControl/>
              <w:jc w:val="left"/>
              <w:textAlignment w:val="center"/>
              <w:rPr>
                <w:rFonts w:hint="eastAsia" w:asciiTheme="minorEastAsia" w:hAnsiTheme="minorEastAsia" w:eastAsiaTheme="minorEastAsia" w:cstheme="minorEastAsia"/>
                <w:color w:val="000000"/>
                <w:kern w:val="0"/>
                <w:sz w:val="21"/>
                <w:szCs w:val="21"/>
                <w:lang w:eastAsia="zh-CN" w:bidi="ar"/>
              </w:rPr>
            </w:pPr>
            <w:r>
              <w:rPr>
                <w:rFonts w:hint="eastAsia" w:asciiTheme="minorEastAsia" w:hAnsiTheme="minorEastAsia" w:eastAsiaTheme="minorEastAsia" w:cstheme="minorEastAsia"/>
                <w:color w:val="000000"/>
                <w:kern w:val="0"/>
                <w:sz w:val="21"/>
                <w:szCs w:val="21"/>
                <w:lang w:val="en-US" w:eastAsia="zh-CN" w:bidi="ar"/>
              </w:rPr>
              <w:t>3、</w:t>
            </w:r>
            <w:r>
              <w:rPr>
                <w:rFonts w:hint="eastAsia" w:asciiTheme="minorEastAsia" w:hAnsiTheme="minorEastAsia" w:eastAsiaTheme="minorEastAsia" w:cstheme="minorEastAsia"/>
                <w:color w:val="000000"/>
                <w:kern w:val="0"/>
                <w:sz w:val="21"/>
                <w:szCs w:val="21"/>
                <w:lang w:bidi="ar"/>
              </w:rPr>
              <w:t>可另配B类泡沬枪筒和多功能喷头</w:t>
            </w:r>
            <w:r>
              <w:rPr>
                <w:rFonts w:hint="eastAsia" w:asciiTheme="minorEastAsia" w:hAnsiTheme="minorEastAsia" w:eastAsiaTheme="minorEastAsia" w:cstheme="minorEastAsia"/>
                <w:color w:val="000000"/>
                <w:kern w:val="0"/>
                <w:sz w:val="21"/>
                <w:szCs w:val="21"/>
                <w:lang w:eastAsia="zh-CN" w:bidi="ar"/>
              </w:rPr>
              <w:t>；</w:t>
            </w:r>
          </w:p>
          <w:p>
            <w:pPr>
              <w:widowControl/>
              <w:jc w:val="left"/>
              <w:textAlignment w:val="center"/>
              <w:rPr>
                <w:rFonts w:hint="eastAsia" w:asciiTheme="minorEastAsia" w:hAnsiTheme="minorEastAsia" w:eastAsiaTheme="minorEastAsia" w:cstheme="minorEastAsia"/>
                <w:color w:val="000000"/>
                <w:kern w:val="0"/>
                <w:sz w:val="21"/>
                <w:szCs w:val="21"/>
                <w:lang w:eastAsia="zh-CN" w:bidi="ar"/>
              </w:rPr>
            </w:pPr>
            <w:r>
              <w:rPr>
                <w:rFonts w:hint="eastAsia" w:asciiTheme="minorEastAsia" w:hAnsiTheme="minorEastAsia" w:eastAsiaTheme="minorEastAsia" w:cstheme="minorEastAsia"/>
                <w:color w:val="000000"/>
                <w:kern w:val="0"/>
                <w:sz w:val="21"/>
                <w:szCs w:val="21"/>
                <w:lang w:val="en-US" w:eastAsia="zh-CN" w:bidi="ar"/>
              </w:rPr>
              <w:t>4、</w:t>
            </w:r>
            <w:r>
              <w:rPr>
                <w:rFonts w:hint="eastAsia" w:asciiTheme="minorEastAsia" w:hAnsiTheme="minorEastAsia" w:eastAsiaTheme="minorEastAsia" w:cstheme="minorEastAsia"/>
                <w:color w:val="000000"/>
                <w:kern w:val="0"/>
                <w:sz w:val="21"/>
                <w:szCs w:val="21"/>
                <w:lang w:bidi="ar"/>
              </w:rPr>
              <w:t>接口尺寸：65mm，重量：≤1.5kg，流量设定：≥10公升/秒</w:t>
            </w:r>
            <w:r>
              <w:rPr>
                <w:rFonts w:hint="eastAsia" w:asciiTheme="minorEastAsia" w:hAnsiTheme="minorEastAsia" w:eastAsiaTheme="minorEastAsia" w:cstheme="minorEastAsia"/>
                <w:color w:val="000000"/>
                <w:kern w:val="0"/>
                <w:sz w:val="21"/>
                <w:szCs w:val="21"/>
                <w:lang w:eastAsia="zh-CN" w:bidi="ar"/>
              </w:rPr>
              <w:t>；</w:t>
            </w:r>
          </w:p>
          <w:p>
            <w:pPr>
              <w:widowControl/>
              <w:jc w:val="left"/>
              <w:textAlignment w:val="center"/>
              <w:rPr>
                <w:rFonts w:hint="eastAsia" w:asciiTheme="minorEastAsia" w:hAnsiTheme="minorEastAsia" w:eastAsiaTheme="minorEastAsia" w:cstheme="minorEastAsia"/>
                <w:color w:val="000000"/>
                <w:kern w:val="0"/>
                <w:sz w:val="21"/>
                <w:szCs w:val="21"/>
                <w:lang w:val="en-US" w:eastAsia="zh-CN" w:bidi="ar"/>
              </w:rPr>
            </w:pPr>
            <w:r>
              <w:rPr>
                <w:rFonts w:hint="eastAsia" w:asciiTheme="minorEastAsia" w:hAnsiTheme="minorEastAsia" w:eastAsiaTheme="minorEastAsia" w:cstheme="minorEastAsia"/>
                <w:color w:val="000000"/>
                <w:kern w:val="0"/>
                <w:sz w:val="21"/>
                <w:szCs w:val="21"/>
                <w:lang w:val="en-US" w:eastAsia="zh-CN" w:bidi="ar"/>
              </w:rPr>
              <w:t>5、</w:t>
            </w:r>
            <w:r>
              <w:rPr>
                <w:rFonts w:hint="eastAsia" w:asciiTheme="minorEastAsia" w:hAnsiTheme="minorEastAsia" w:eastAsiaTheme="minorEastAsia" w:cstheme="minorEastAsia"/>
                <w:color w:val="000000"/>
                <w:kern w:val="0"/>
                <w:sz w:val="21"/>
                <w:szCs w:val="21"/>
                <w:lang w:bidi="ar"/>
              </w:rPr>
              <w:t>提供检测报告。</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rPr>
          <w:trHeight w:val="2189" w:hRule="atLeast"/>
          <w:jc w:val="center"/>
        </w:trPr>
        <w:tc>
          <w:tcPr>
            <w:tcW w:w="790" w:type="dxa"/>
            <w:vAlign w:val="center"/>
          </w:tcPr>
          <w:p>
            <w:pPr>
              <w:spacing w:beforeLines="0" w:afterLines="0"/>
              <w:jc w:val="center"/>
              <w:rPr>
                <w:rFonts w:hint="eastAsia" w:asciiTheme="minorEastAsia" w:hAnsiTheme="minorEastAsia" w:eastAsiaTheme="minorEastAsia" w:cstheme="minorEastAsia"/>
                <w:color w:val="000000"/>
                <w:kern w:val="2"/>
                <w:sz w:val="21"/>
                <w:szCs w:val="21"/>
                <w:lang w:val="en-US" w:eastAsia="zh-CN" w:bidi="ar-SA"/>
              </w:rPr>
            </w:pPr>
            <w:r>
              <w:rPr>
                <w:rFonts w:hint="eastAsia" w:asciiTheme="minorEastAsia" w:hAnsiTheme="minorEastAsia" w:eastAsiaTheme="minorEastAsia" w:cstheme="minorEastAsia"/>
                <w:color w:val="000000"/>
                <w:sz w:val="21"/>
                <w:szCs w:val="21"/>
              </w:rPr>
              <w:t>手抬机动泵</w:t>
            </w:r>
          </w:p>
        </w:tc>
        <w:tc>
          <w:tcPr>
            <w:tcW w:w="555" w:type="dxa"/>
            <w:vAlign w:val="center"/>
          </w:tcPr>
          <w:p>
            <w:pPr>
              <w:spacing w:beforeLines="0" w:afterLines="0"/>
              <w:jc w:val="center"/>
              <w:rPr>
                <w:rFonts w:hint="eastAsia" w:asciiTheme="minorEastAsia" w:hAnsiTheme="minorEastAsia" w:eastAsiaTheme="minorEastAsia" w:cstheme="minorEastAsia"/>
                <w:color w:val="000000"/>
                <w:kern w:val="2"/>
                <w:sz w:val="21"/>
                <w:szCs w:val="21"/>
                <w:lang w:val="en-US" w:eastAsia="zh-CN" w:bidi="ar-SA"/>
              </w:rPr>
            </w:pPr>
            <w:r>
              <w:rPr>
                <w:rFonts w:hint="eastAsia" w:asciiTheme="minorEastAsia" w:hAnsiTheme="minorEastAsia" w:eastAsiaTheme="minorEastAsia" w:cstheme="minorEastAsia"/>
                <w:color w:val="000000"/>
                <w:sz w:val="21"/>
                <w:szCs w:val="21"/>
              </w:rPr>
              <w:t>台</w:t>
            </w:r>
          </w:p>
        </w:tc>
        <w:tc>
          <w:tcPr>
            <w:tcW w:w="495" w:type="dxa"/>
            <w:vAlign w:val="center"/>
          </w:tcPr>
          <w:p>
            <w:pPr>
              <w:spacing w:beforeLines="0" w:afterLines="0"/>
              <w:jc w:val="center"/>
              <w:rPr>
                <w:rFonts w:hint="eastAsia" w:asciiTheme="minorEastAsia" w:hAnsiTheme="minorEastAsia" w:eastAsiaTheme="minorEastAsia" w:cstheme="minorEastAsia"/>
                <w:color w:val="000000"/>
                <w:kern w:val="2"/>
                <w:sz w:val="21"/>
                <w:szCs w:val="21"/>
                <w:lang w:val="en-US" w:eastAsia="zh-CN" w:bidi="ar-SA"/>
              </w:rPr>
            </w:pPr>
            <w:r>
              <w:rPr>
                <w:rFonts w:hint="eastAsia" w:asciiTheme="minorEastAsia" w:hAnsiTheme="minorEastAsia" w:eastAsiaTheme="minorEastAsia" w:cstheme="minorEastAsia"/>
                <w:color w:val="000000"/>
                <w:sz w:val="21"/>
                <w:szCs w:val="21"/>
              </w:rPr>
              <w:t>1</w:t>
            </w:r>
          </w:p>
        </w:tc>
        <w:tc>
          <w:tcPr>
            <w:tcW w:w="8899" w:type="dxa"/>
            <w:vAlign w:val="center"/>
          </w:tcPr>
          <w:p>
            <w:pPr>
              <w:widowControl/>
              <w:jc w:val="left"/>
              <w:textAlignment w:val="center"/>
              <w:rPr>
                <w:rFonts w:hint="eastAsia" w:asciiTheme="minorEastAsia" w:hAnsiTheme="minorEastAsia" w:eastAsiaTheme="minorEastAsia" w:cstheme="minorEastAsia"/>
                <w:color w:val="000000"/>
                <w:kern w:val="0"/>
                <w:sz w:val="21"/>
                <w:szCs w:val="21"/>
                <w:lang w:bidi="ar"/>
              </w:rPr>
            </w:pPr>
            <w:r>
              <w:rPr>
                <w:rFonts w:hint="eastAsia" w:asciiTheme="minorEastAsia" w:hAnsiTheme="minorEastAsia" w:eastAsiaTheme="minorEastAsia" w:cstheme="minorEastAsia"/>
                <w:color w:val="000000"/>
                <w:kern w:val="0"/>
                <w:sz w:val="21"/>
                <w:szCs w:val="21"/>
                <w:lang w:bidi="ar"/>
              </w:rPr>
              <w:t>1、发动机型式</w:t>
            </w:r>
            <w:r>
              <w:rPr>
                <w:rFonts w:hint="eastAsia" w:asciiTheme="minorEastAsia" w:hAnsiTheme="minorEastAsia" w:eastAsiaTheme="minorEastAsia" w:cstheme="minorEastAsia"/>
                <w:color w:val="000000"/>
                <w:kern w:val="0"/>
                <w:sz w:val="21"/>
                <w:szCs w:val="21"/>
                <w:lang w:eastAsia="zh-CN" w:bidi="ar"/>
              </w:rPr>
              <w:t>：</w:t>
            </w:r>
            <w:r>
              <w:rPr>
                <w:rFonts w:hint="eastAsia" w:asciiTheme="minorEastAsia" w:hAnsiTheme="minorEastAsia" w:eastAsiaTheme="minorEastAsia" w:cstheme="minorEastAsia"/>
                <w:color w:val="000000"/>
                <w:kern w:val="0"/>
                <w:sz w:val="21"/>
                <w:szCs w:val="21"/>
                <w:lang w:bidi="ar"/>
              </w:rPr>
              <w:t>四冲程、双缸、风冷汽油机</w:t>
            </w:r>
            <w:r>
              <w:rPr>
                <w:rFonts w:hint="eastAsia" w:asciiTheme="minorEastAsia" w:hAnsiTheme="minorEastAsia" w:eastAsiaTheme="minorEastAsia" w:cstheme="minorEastAsia"/>
                <w:color w:val="000000"/>
                <w:kern w:val="0"/>
                <w:sz w:val="21"/>
                <w:szCs w:val="21"/>
                <w:lang w:eastAsia="zh-CN" w:bidi="ar"/>
              </w:rPr>
              <w:t>；</w:t>
            </w:r>
            <w:r>
              <w:rPr>
                <w:rFonts w:hint="eastAsia" w:asciiTheme="minorEastAsia" w:hAnsiTheme="minorEastAsia" w:eastAsiaTheme="minorEastAsia" w:cstheme="minorEastAsia"/>
                <w:color w:val="000000"/>
                <w:kern w:val="0"/>
                <w:sz w:val="21"/>
                <w:szCs w:val="21"/>
                <w:lang w:bidi="ar"/>
              </w:rPr>
              <w:t xml:space="preserve"> </w:t>
            </w:r>
          </w:p>
          <w:p>
            <w:pPr>
              <w:widowControl/>
              <w:jc w:val="left"/>
              <w:textAlignment w:val="center"/>
              <w:rPr>
                <w:rFonts w:hint="eastAsia" w:asciiTheme="minorEastAsia" w:hAnsiTheme="minorEastAsia" w:eastAsiaTheme="minorEastAsia" w:cstheme="minorEastAsia"/>
                <w:color w:val="000000"/>
                <w:kern w:val="0"/>
                <w:sz w:val="21"/>
                <w:szCs w:val="21"/>
                <w:lang w:eastAsia="zh-CN" w:bidi="ar"/>
              </w:rPr>
            </w:pPr>
            <w:r>
              <w:rPr>
                <w:rFonts w:hint="eastAsia" w:asciiTheme="minorEastAsia" w:hAnsiTheme="minorEastAsia" w:eastAsiaTheme="minorEastAsia" w:cstheme="minorEastAsia"/>
                <w:color w:val="000000"/>
                <w:kern w:val="0"/>
                <w:sz w:val="21"/>
                <w:szCs w:val="21"/>
                <w:lang w:bidi="ar"/>
              </w:rPr>
              <w:t>2、额定功率：≥13kw</w:t>
            </w:r>
            <w:r>
              <w:rPr>
                <w:rFonts w:hint="eastAsia" w:asciiTheme="minorEastAsia" w:hAnsiTheme="minorEastAsia" w:eastAsiaTheme="minorEastAsia" w:cstheme="minorEastAsia"/>
                <w:color w:val="000000"/>
                <w:kern w:val="0"/>
                <w:sz w:val="21"/>
                <w:szCs w:val="21"/>
                <w:lang w:eastAsia="zh-CN" w:bidi="ar"/>
              </w:rPr>
              <w:t>；</w:t>
            </w:r>
          </w:p>
          <w:p>
            <w:pPr>
              <w:widowControl/>
              <w:jc w:val="left"/>
              <w:textAlignment w:val="center"/>
              <w:rPr>
                <w:rFonts w:hint="eastAsia" w:asciiTheme="minorEastAsia" w:hAnsiTheme="minorEastAsia" w:eastAsiaTheme="minorEastAsia" w:cstheme="minorEastAsia"/>
                <w:color w:val="000000"/>
                <w:kern w:val="0"/>
                <w:sz w:val="21"/>
                <w:szCs w:val="21"/>
                <w:lang w:bidi="ar"/>
              </w:rPr>
            </w:pPr>
            <w:r>
              <w:rPr>
                <w:rFonts w:hint="eastAsia" w:asciiTheme="minorEastAsia" w:hAnsiTheme="minorEastAsia" w:eastAsiaTheme="minorEastAsia" w:cstheme="minorEastAsia"/>
                <w:color w:val="000000"/>
                <w:kern w:val="0"/>
                <w:sz w:val="21"/>
                <w:szCs w:val="21"/>
                <w:lang w:bidi="ar"/>
              </w:rPr>
              <w:t>3、最大功率：≥18.5KW</w:t>
            </w:r>
            <w:r>
              <w:rPr>
                <w:rFonts w:hint="eastAsia" w:asciiTheme="minorEastAsia" w:hAnsiTheme="minorEastAsia" w:eastAsiaTheme="minorEastAsia" w:cstheme="minorEastAsia"/>
                <w:color w:val="000000"/>
                <w:kern w:val="0"/>
                <w:sz w:val="21"/>
                <w:szCs w:val="21"/>
                <w:lang w:eastAsia="zh-CN" w:bidi="ar"/>
              </w:rPr>
              <w:t>；</w:t>
            </w:r>
            <w:r>
              <w:rPr>
                <w:rFonts w:hint="eastAsia" w:asciiTheme="minorEastAsia" w:hAnsiTheme="minorEastAsia" w:eastAsiaTheme="minorEastAsia" w:cstheme="minorEastAsia"/>
                <w:color w:val="000000"/>
                <w:kern w:val="0"/>
                <w:sz w:val="21"/>
                <w:szCs w:val="21"/>
                <w:lang w:bidi="ar"/>
              </w:rPr>
              <w:t xml:space="preserve"> </w:t>
            </w:r>
          </w:p>
          <w:p>
            <w:pPr>
              <w:widowControl/>
              <w:jc w:val="left"/>
              <w:textAlignment w:val="center"/>
              <w:rPr>
                <w:rFonts w:hint="eastAsia" w:asciiTheme="minorEastAsia" w:hAnsiTheme="minorEastAsia" w:eastAsiaTheme="minorEastAsia" w:cstheme="minorEastAsia"/>
                <w:color w:val="000000"/>
                <w:kern w:val="0"/>
                <w:sz w:val="21"/>
                <w:szCs w:val="21"/>
                <w:lang w:bidi="ar"/>
              </w:rPr>
            </w:pPr>
            <w:r>
              <w:rPr>
                <w:rFonts w:hint="eastAsia" w:asciiTheme="minorEastAsia" w:hAnsiTheme="minorEastAsia" w:eastAsiaTheme="minorEastAsia" w:cstheme="minorEastAsia"/>
                <w:color w:val="000000"/>
                <w:kern w:val="0"/>
                <w:sz w:val="21"/>
                <w:szCs w:val="21"/>
                <w:lang w:bidi="ar"/>
              </w:rPr>
              <w:t>4、启动方式：自回式手拉绳启动/电启动</w:t>
            </w:r>
            <w:r>
              <w:rPr>
                <w:rFonts w:hint="eastAsia" w:asciiTheme="minorEastAsia" w:hAnsiTheme="minorEastAsia" w:eastAsiaTheme="minorEastAsia" w:cstheme="minorEastAsia"/>
                <w:color w:val="000000"/>
                <w:kern w:val="0"/>
                <w:sz w:val="21"/>
                <w:szCs w:val="21"/>
                <w:lang w:eastAsia="zh-CN" w:bidi="ar"/>
              </w:rPr>
              <w:t>；</w:t>
            </w:r>
            <w:r>
              <w:rPr>
                <w:rFonts w:hint="eastAsia" w:asciiTheme="minorEastAsia" w:hAnsiTheme="minorEastAsia" w:eastAsiaTheme="minorEastAsia" w:cstheme="minorEastAsia"/>
                <w:color w:val="000000"/>
                <w:kern w:val="0"/>
                <w:sz w:val="21"/>
                <w:szCs w:val="21"/>
                <w:lang w:bidi="ar"/>
              </w:rPr>
              <w:t xml:space="preserve"> </w:t>
            </w:r>
          </w:p>
          <w:p>
            <w:pPr>
              <w:widowControl/>
              <w:jc w:val="left"/>
              <w:textAlignment w:val="center"/>
              <w:rPr>
                <w:rFonts w:hint="eastAsia" w:asciiTheme="minorEastAsia" w:hAnsiTheme="minorEastAsia" w:eastAsiaTheme="minorEastAsia" w:cstheme="minorEastAsia"/>
                <w:color w:val="000000"/>
                <w:kern w:val="0"/>
                <w:sz w:val="21"/>
                <w:szCs w:val="21"/>
                <w:lang w:bidi="ar"/>
              </w:rPr>
            </w:pPr>
            <w:r>
              <w:rPr>
                <w:rFonts w:hint="eastAsia" w:asciiTheme="minorEastAsia" w:hAnsiTheme="minorEastAsia" w:eastAsiaTheme="minorEastAsia" w:cstheme="minorEastAsia"/>
                <w:color w:val="000000"/>
                <w:kern w:val="0"/>
                <w:sz w:val="21"/>
                <w:szCs w:val="21"/>
                <w:lang w:bidi="ar"/>
              </w:rPr>
              <w:t>5、引水方式：旋片真空泵引水</w:t>
            </w:r>
            <w:r>
              <w:rPr>
                <w:rFonts w:hint="eastAsia" w:asciiTheme="minorEastAsia" w:hAnsiTheme="minorEastAsia" w:eastAsiaTheme="minorEastAsia" w:cstheme="minorEastAsia"/>
                <w:color w:val="000000"/>
                <w:kern w:val="0"/>
                <w:sz w:val="21"/>
                <w:szCs w:val="21"/>
                <w:lang w:eastAsia="zh-CN" w:bidi="ar"/>
              </w:rPr>
              <w:t>；</w:t>
            </w:r>
            <w:r>
              <w:rPr>
                <w:rFonts w:hint="eastAsia" w:asciiTheme="minorEastAsia" w:hAnsiTheme="minorEastAsia" w:eastAsiaTheme="minorEastAsia" w:cstheme="minorEastAsia"/>
                <w:color w:val="000000"/>
                <w:kern w:val="0"/>
                <w:sz w:val="21"/>
                <w:szCs w:val="21"/>
                <w:lang w:bidi="ar"/>
              </w:rPr>
              <w:t xml:space="preserve"> </w:t>
            </w:r>
          </w:p>
          <w:p>
            <w:pPr>
              <w:widowControl/>
              <w:jc w:val="left"/>
              <w:textAlignment w:val="center"/>
              <w:rPr>
                <w:rFonts w:hint="eastAsia" w:asciiTheme="minorEastAsia" w:hAnsiTheme="minorEastAsia" w:eastAsiaTheme="minorEastAsia" w:cstheme="minorEastAsia"/>
                <w:color w:val="000000"/>
                <w:kern w:val="0"/>
                <w:sz w:val="21"/>
                <w:szCs w:val="21"/>
                <w:lang w:bidi="ar"/>
              </w:rPr>
            </w:pPr>
            <w:r>
              <w:rPr>
                <w:rFonts w:hint="eastAsia" w:asciiTheme="minorEastAsia" w:hAnsiTheme="minorEastAsia" w:eastAsiaTheme="minorEastAsia" w:cstheme="minorEastAsia"/>
                <w:color w:val="000000"/>
                <w:kern w:val="0"/>
                <w:sz w:val="21"/>
                <w:szCs w:val="21"/>
                <w:lang w:bidi="ar"/>
              </w:rPr>
              <w:t>6、最大吸深：≥7m</w:t>
            </w:r>
            <w:r>
              <w:rPr>
                <w:rFonts w:hint="eastAsia" w:asciiTheme="minorEastAsia" w:hAnsiTheme="minorEastAsia" w:eastAsiaTheme="minorEastAsia" w:cstheme="minorEastAsia"/>
                <w:color w:val="000000"/>
                <w:kern w:val="0"/>
                <w:sz w:val="21"/>
                <w:szCs w:val="21"/>
                <w:lang w:eastAsia="zh-CN" w:bidi="ar"/>
              </w:rPr>
              <w:t>；</w:t>
            </w:r>
            <w:r>
              <w:rPr>
                <w:rFonts w:hint="eastAsia" w:asciiTheme="minorEastAsia" w:hAnsiTheme="minorEastAsia" w:eastAsiaTheme="minorEastAsia" w:cstheme="minorEastAsia"/>
                <w:color w:val="000000"/>
                <w:kern w:val="0"/>
                <w:sz w:val="21"/>
                <w:szCs w:val="21"/>
                <w:lang w:bidi="ar"/>
              </w:rPr>
              <w:t xml:space="preserve"> </w:t>
            </w:r>
          </w:p>
          <w:p>
            <w:pPr>
              <w:widowControl/>
              <w:jc w:val="left"/>
              <w:textAlignment w:val="center"/>
              <w:rPr>
                <w:rFonts w:hint="eastAsia" w:asciiTheme="minorEastAsia" w:hAnsiTheme="minorEastAsia" w:eastAsiaTheme="minorEastAsia" w:cstheme="minorEastAsia"/>
                <w:color w:val="000000"/>
                <w:kern w:val="0"/>
                <w:sz w:val="21"/>
                <w:szCs w:val="21"/>
                <w:lang w:bidi="ar"/>
              </w:rPr>
            </w:pPr>
            <w:r>
              <w:rPr>
                <w:rFonts w:hint="eastAsia" w:asciiTheme="minorEastAsia" w:hAnsiTheme="minorEastAsia" w:eastAsiaTheme="minorEastAsia" w:cstheme="minorEastAsia"/>
                <w:color w:val="000000"/>
                <w:kern w:val="0"/>
                <w:sz w:val="21"/>
                <w:szCs w:val="21"/>
                <w:lang w:bidi="ar"/>
              </w:rPr>
              <w:t>7、最大流量：≥65T/h</w:t>
            </w:r>
            <w:r>
              <w:rPr>
                <w:rFonts w:hint="eastAsia" w:asciiTheme="minorEastAsia" w:hAnsiTheme="minorEastAsia" w:eastAsiaTheme="minorEastAsia" w:cstheme="minorEastAsia"/>
                <w:color w:val="000000"/>
                <w:kern w:val="0"/>
                <w:sz w:val="21"/>
                <w:szCs w:val="21"/>
                <w:lang w:eastAsia="zh-CN" w:bidi="ar"/>
              </w:rPr>
              <w:t>；</w:t>
            </w:r>
            <w:r>
              <w:rPr>
                <w:rFonts w:hint="eastAsia" w:asciiTheme="minorEastAsia" w:hAnsiTheme="minorEastAsia" w:eastAsiaTheme="minorEastAsia" w:cstheme="minorEastAsia"/>
                <w:color w:val="000000"/>
                <w:kern w:val="0"/>
                <w:sz w:val="21"/>
                <w:szCs w:val="21"/>
                <w:lang w:bidi="ar"/>
              </w:rPr>
              <w:t xml:space="preserve"> </w:t>
            </w:r>
          </w:p>
          <w:p>
            <w:pPr>
              <w:widowControl/>
              <w:jc w:val="left"/>
              <w:textAlignment w:val="center"/>
              <w:rPr>
                <w:rFonts w:hint="eastAsia" w:asciiTheme="minorEastAsia" w:hAnsiTheme="minorEastAsia" w:eastAsiaTheme="minorEastAsia" w:cstheme="minorEastAsia"/>
                <w:color w:val="000000"/>
                <w:kern w:val="0"/>
                <w:sz w:val="21"/>
                <w:szCs w:val="21"/>
                <w:lang w:bidi="ar"/>
              </w:rPr>
            </w:pPr>
            <w:r>
              <w:rPr>
                <w:rFonts w:hint="eastAsia" w:asciiTheme="minorEastAsia" w:hAnsiTheme="minorEastAsia" w:eastAsiaTheme="minorEastAsia" w:cstheme="minorEastAsia"/>
                <w:color w:val="000000"/>
                <w:kern w:val="0"/>
                <w:sz w:val="21"/>
                <w:szCs w:val="21"/>
                <w:lang w:bidi="ar"/>
              </w:rPr>
              <w:t>8、额定压力：≥0.6 MPa</w:t>
            </w:r>
            <w:r>
              <w:rPr>
                <w:rFonts w:hint="eastAsia" w:asciiTheme="minorEastAsia" w:hAnsiTheme="minorEastAsia" w:eastAsiaTheme="minorEastAsia" w:cstheme="minorEastAsia"/>
                <w:color w:val="000000"/>
                <w:kern w:val="0"/>
                <w:sz w:val="21"/>
                <w:szCs w:val="21"/>
                <w:lang w:eastAsia="zh-CN" w:bidi="ar"/>
              </w:rPr>
              <w:t>；</w:t>
            </w:r>
            <w:r>
              <w:rPr>
                <w:rFonts w:hint="eastAsia" w:asciiTheme="minorEastAsia" w:hAnsiTheme="minorEastAsia" w:eastAsiaTheme="minorEastAsia" w:cstheme="minorEastAsia"/>
                <w:color w:val="000000"/>
                <w:kern w:val="0"/>
                <w:sz w:val="21"/>
                <w:szCs w:val="21"/>
                <w:lang w:bidi="ar"/>
              </w:rPr>
              <w:t xml:space="preserve"> </w:t>
            </w:r>
          </w:p>
          <w:p>
            <w:pPr>
              <w:widowControl/>
              <w:jc w:val="left"/>
              <w:textAlignment w:val="center"/>
              <w:rPr>
                <w:rFonts w:hint="eastAsia" w:asciiTheme="minorEastAsia" w:hAnsiTheme="minorEastAsia" w:eastAsiaTheme="minorEastAsia" w:cstheme="minorEastAsia"/>
                <w:color w:val="000000"/>
                <w:kern w:val="0"/>
                <w:sz w:val="21"/>
                <w:szCs w:val="21"/>
                <w:lang w:bidi="ar"/>
              </w:rPr>
            </w:pPr>
            <w:r>
              <w:rPr>
                <w:rFonts w:hint="eastAsia" w:asciiTheme="minorEastAsia" w:hAnsiTheme="minorEastAsia" w:eastAsiaTheme="minorEastAsia" w:cstheme="minorEastAsia"/>
                <w:color w:val="000000"/>
                <w:kern w:val="0"/>
                <w:sz w:val="21"/>
                <w:szCs w:val="21"/>
                <w:lang w:bidi="ar"/>
              </w:rPr>
              <w:t>9、扬程：≥6</w:t>
            </w:r>
            <w:r>
              <w:rPr>
                <w:rFonts w:hint="eastAsia" w:asciiTheme="minorEastAsia" w:hAnsiTheme="minorEastAsia" w:eastAsiaTheme="minorEastAsia" w:cstheme="minorEastAsia"/>
                <w:color w:val="000000"/>
                <w:kern w:val="0"/>
                <w:sz w:val="21"/>
                <w:szCs w:val="21"/>
                <w:lang w:val="en-US" w:eastAsia="zh-CN" w:bidi="ar"/>
              </w:rPr>
              <w:t>0</w:t>
            </w:r>
            <w:r>
              <w:rPr>
                <w:rFonts w:hint="eastAsia" w:asciiTheme="minorEastAsia" w:hAnsiTheme="minorEastAsia" w:eastAsiaTheme="minorEastAsia" w:cstheme="minorEastAsia"/>
                <w:color w:val="000000"/>
                <w:kern w:val="0"/>
                <w:sz w:val="21"/>
                <w:szCs w:val="21"/>
                <w:lang w:bidi="ar"/>
              </w:rPr>
              <w:t>m</w:t>
            </w:r>
            <w:r>
              <w:rPr>
                <w:rFonts w:hint="eastAsia" w:asciiTheme="minorEastAsia" w:hAnsiTheme="minorEastAsia" w:eastAsiaTheme="minorEastAsia" w:cstheme="minorEastAsia"/>
                <w:color w:val="000000"/>
                <w:kern w:val="0"/>
                <w:sz w:val="21"/>
                <w:szCs w:val="21"/>
                <w:lang w:eastAsia="zh-CN" w:bidi="ar"/>
              </w:rPr>
              <w:t>；</w:t>
            </w:r>
            <w:r>
              <w:rPr>
                <w:rFonts w:hint="eastAsia" w:asciiTheme="minorEastAsia" w:hAnsiTheme="minorEastAsia" w:eastAsiaTheme="minorEastAsia" w:cstheme="minorEastAsia"/>
                <w:color w:val="000000"/>
                <w:kern w:val="0"/>
                <w:sz w:val="21"/>
                <w:szCs w:val="21"/>
                <w:lang w:bidi="ar"/>
              </w:rPr>
              <w:t xml:space="preserve"> </w:t>
            </w:r>
          </w:p>
          <w:p>
            <w:pPr>
              <w:widowControl/>
              <w:jc w:val="left"/>
              <w:textAlignment w:val="center"/>
              <w:rPr>
                <w:rFonts w:hint="eastAsia" w:asciiTheme="minorEastAsia" w:hAnsiTheme="minorEastAsia" w:eastAsiaTheme="minorEastAsia" w:cstheme="minorEastAsia"/>
                <w:color w:val="000000"/>
                <w:kern w:val="0"/>
                <w:sz w:val="21"/>
                <w:szCs w:val="21"/>
                <w:lang w:val="en-US" w:eastAsia="zh-CN" w:bidi="ar"/>
              </w:rPr>
            </w:pPr>
            <w:r>
              <w:rPr>
                <w:rFonts w:hint="eastAsia" w:asciiTheme="minorEastAsia" w:hAnsiTheme="minorEastAsia" w:eastAsiaTheme="minorEastAsia" w:cstheme="minorEastAsia"/>
                <w:color w:val="000000"/>
                <w:kern w:val="0"/>
                <w:sz w:val="21"/>
                <w:szCs w:val="21"/>
                <w:lang w:bidi="ar"/>
              </w:rPr>
              <w:t>10、重量：≤90kg，体积：≤L580*B530*H700(mm)</w:t>
            </w:r>
            <w:r>
              <w:rPr>
                <w:rFonts w:hint="eastAsia" w:asciiTheme="minorEastAsia" w:hAnsiTheme="minorEastAsia" w:eastAsiaTheme="minorEastAsia" w:cstheme="minorEastAsia"/>
                <w:color w:val="000000"/>
                <w:kern w:val="0"/>
                <w:sz w:val="21"/>
                <w:szCs w:val="21"/>
                <w:lang w:eastAsia="zh-CN" w:bidi="ar"/>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rPr>
          <w:trHeight w:val="2189" w:hRule="atLeast"/>
          <w:jc w:val="center"/>
        </w:trPr>
        <w:tc>
          <w:tcPr>
            <w:tcW w:w="790" w:type="dxa"/>
            <w:vAlign w:val="center"/>
          </w:tcPr>
          <w:p>
            <w:pPr>
              <w:spacing w:beforeLines="0" w:afterLines="0"/>
              <w:jc w:val="center"/>
              <w:rPr>
                <w:rFonts w:hint="eastAsia" w:asciiTheme="minorEastAsia" w:hAnsiTheme="minorEastAsia" w:eastAsiaTheme="minorEastAsia" w:cstheme="minorEastAsia"/>
                <w:color w:val="000000"/>
                <w:kern w:val="2"/>
                <w:sz w:val="21"/>
                <w:szCs w:val="21"/>
                <w:lang w:val="en-US" w:eastAsia="zh-CN" w:bidi="ar-SA"/>
              </w:rPr>
            </w:pPr>
            <w:r>
              <w:rPr>
                <w:rFonts w:hint="eastAsia" w:asciiTheme="minorEastAsia" w:hAnsiTheme="minorEastAsia" w:eastAsiaTheme="minorEastAsia" w:cstheme="minorEastAsia"/>
                <w:color w:val="000000"/>
                <w:sz w:val="21"/>
                <w:szCs w:val="21"/>
              </w:rPr>
              <w:t>指环切割锯</w:t>
            </w:r>
          </w:p>
        </w:tc>
        <w:tc>
          <w:tcPr>
            <w:tcW w:w="555" w:type="dxa"/>
            <w:vAlign w:val="center"/>
          </w:tcPr>
          <w:p>
            <w:pPr>
              <w:spacing w:beforeLines="0" w:afterLines="0"/>
              <w:jc w:val="center"/>
              <w:rPr>
                <w:rFonts w:hint="eastAsia" w:asciiTheme="minorEastAsia" w:hAnsiTheme="minorEastAsia" w:eastAsiaTheme="minorEastAsia" w:cstheme="minorEastAsia"/>
                <w:color w:val="000000"/>
                <w:kern w:val="2"/>
                <w:sz w:val="21"/>
                <w:szCs w:val="21"/>
                <w:lang w:val="en-US" w:eastAsia="zh-CN" w:bidi="ar-SA"/>
              </w:rPr>
            </w:pPr>
            <w:r>
              <w:rPr>
                <w:rFonts w:hint="eastAsia" w:asciiTheme="minorEastAsia" w:hAnsiTheme="minorEastAsia" w:eastAsiaTheme="minorEastAsia" w:cstheme="minorEastAsia"/>
                <w:color w:val="000000"/>
                <w:sz w:val="21"/>
                <w:szCs w:val="21"/>
              </w:rPr>
              <w:t>套</w:t>
            </w:r>
          </w:p>
        </w:tc>
        <w:tc>
          <w:tcPr>
            <w:tcW w:w="495" w:type="dxa"/>
            <w:vAlign w:val="center"/>
          </w:tcPr>
          <w:p>
            <w:pPr>
              <w:spacing w:beforeLines="0" w:afterLines="0"/>
              <w:jc w:val="center"/>
              <w:rPr>
                <w:rFonts w:hint="eastAsia" w:asciiTheme="minorEastAsia" w:hAnsiTheme="minorEastAsia" w:eastAsiaTheme="minorEastAsia" w:cstheme="minorEastAsia"/>
                <w:color w:val="000000"/>
                <w:kern w:val="2"/>
                <w:sz w:val="21"/>
                <w:szCs w:val="21"/>
                <w:lang w:val="en-US" w:eastAsia="zh-CN" w:bidi="ar-SA"/>
              </w:rPr>
            </w:pPr>
            <w:r>
              <w:rPr>
                <w:rFonts w:hint="eastAsia" w:asciiTheme="minorEastAsia" w:hAnsiTheme="minorEastAsia" w:eastAsiaTheme="minorEastAsia" w:cstheme="minorEastAsia"/>
                <w:color w:val="000000"/>
                <w:sz w:val="21"/>
                <w:szCs w:val="21"/>
              </w:rPr>
              <w:t>1</w:t>
            </w:r>
          </w:p>
        </w:tc>
        <w:tc>
          <w:tcPr>
            <w:tcW w:w="8899" w:type="dxa"/>
            <w:vAlign w:val="center"/>
          </w:tcPr>
          <w:p>
            <w:pPr>
              <w:widowControl/>
              <w:jc w:val="left"/>
              <w:textAlignment w:val="center"/>
              <w:rPr>
                <w:rFonts w:hint="eastAsia" w:asciiTheme="minorEastAsia" w:hAnsiTheme="minorEastAsia" w:eastAsiaTheme="minorEastAsia" w:cstheme="minorEastAsia"/>
                <w:color w:val="000000"/>
                <w:kern w:val="0"/>
                <w:sz w:val="21"/>
                <w:szCs w:val="21"/>
                <w:lang w:eastAsia="zh-CN" w:bidi="ar"/>
              </w:rPr>
            </w:pPr>
            <w:r>
              <w:rPr>
                <w:rFonts w:hint="eastAsia" w:asciiTheme="minorEastAsia" w:hAnsiTheme="minorEastAsia" w:eastAsiaTheme="minorEastAsia" w:cstheme="minorEastAsia"/>
                <w:color w:val="000000"/>
                <w:kern w:val="0"/>
                <w:sz w:val="21"/>
                <w:szCs w:val="21"/>
                <w:lang w:bidi="ar"/>
              </w:rPr>
              <w:t>1、配有万向软轴，可在狭小特殊空间实现长达300mm距离切割，可360°万向切割</w:t>
            </w:r>
            <w:r>
              <w:rPr>
                <w:rFonts w:hint="eastAsia" w:asciiTheme="minorEastAsia" w:hAnsiTheme="minorEastAsia" w:eastAsiaTheme="minorEastAsia" w:cstheme="minorEastAsia"/>
                <w:color w:val="000000"/>
                <w:kern w:val="0"/>
                <w:sz w:val="21"/>
                <w:szCs w:val="21"/>
                <w:lang w:eastAsia="zh-CN" w:bidi="ar"/>
              </w:rPr>
              <w:t>；</w:t>
            </w:r>
          </w:p>
          <w:p>
            <w:pPr>
              <w:widowControl/>
              <w:jc w:val="left"/>
              <w:textAlignment w:val="center"/>
              <w:rPr>
                <w:rFonts w:hint="eastAsia" w:asciiTheme="minorEastAsia" w:hAnsiTheme="minorEastAsia" w:eastAsiaTheme="minorEastAsia" w:cstheme="minorEastAsia"/>
                <w:color w:val="000000"/>
                <w:kern w:val="0"/>
                <w:sz w:val="21"/>
                <w:szCs w:val="21"/>
                <w:lang w:eastAsia="zh-CN" w:bidi="ar"/>
              </w:rPr>
            </w:pPr>
            <w:r>
              <w:rPr>
                <w:rFonts w:hint="eastAsia" w:asciiTheme="minorEastAsia" w:hAnsiTheme="minorEastAsia" w:eastAsiaTheme="minorEastAsia" w:cstheme="minorEastAsia"/>
                <w:color w:val="000000"/>
                <w:kern w:val="0"/>
                <w:sz w:val="21"/>
                <w:szCs w:val="21"/>
                <w:lang w:bidi="ar"/>
              </w:rPr>
              <w:t>2、凹槽设计固定更牢固不会产品晃动</w:t>
            </w:r>
            <w:r>
              <w:rPr>
                <w:rFonts w:hint="eastAsia" w:asciiTheme="minorEastAsia" w:hAnsiTheme="minorEastAsia" w:eastAsiaTheme="minorEastAsia" w:cstheme="minorEastAsia"/>
                <w:color w:val="000000"/>
                <w:kern w:val="0"/>
                <w:sz w:val="21"/>
                <w:szCs w:val="21"/>
                <w:lang w:eastAsia="zh-CN" w:bidi="ar"/>
              </w:rPr>
              <w:t>；</w:t>
            </w:r>
          </w:p>
          <w:p>
            <w:pPr>
              <w:widowControl/>
              <w:jc w:val="left"/>
              <w:textAlignment w:val="center"/>
              <w:rPr>
                <w:rFonts w:hint="eastAsia" w:asciiTheme="minorEastAsia" w:hAnsiTheme="minorEastAsia" w:eastAsiaTheme="minorEastAsia" w:cstheme="minorEastAsia"/>
                <w:color w:val="000000"/>
                <w:kern w:val="0"/>
                <w:sz w:val="21"/>
                <w:szCs w:val="21"/>
                <w:lang w:eastAsia="zh-CN" w:bidi="ar"/>
              </w:rPr>
            </w:pPr>
            <w:r>
              <w:rPr>
                <w:rFonts w:hint="eastAsia" w:asciiTheme="minorEastAsia" w:hAnsiTheme="minorEastAsia" w:eastAsiaTheme="minorEastAsia" w:cstheme="minorEastAsia"/>
                <w:color w:val="000000"/>
                <w:kern w:val="0"/>
                <w:sz w:val="21"/>
                <w:szCs w:val="21"/>
                <w:lang w:bidi="ar"/>
              </w:rPr>
              <w:t>3、电压≥1.5V；锯片直径≥25mm；重量≤1.5KG（含所有配件）</w:t>
            </w:r>
            <w:r>
              <w:rPr>
                <w:rFonts w:hint="eastAsia" w:asciiTheme="minorEastAsia" w:hAnsiTheme="minorEastAsia" w:eastAsiaTheme="minorEastAsia" w:cstheme="minorEastAsia"/>
                <w:color w:val="000000"/>
                <w:kern w:val="0"/>
                <w:sz w:val="21"/>
                <w:szCs w:val="21"/>
                <w:lang w:eastAsia="zh-CN" w:bidi="ar"/>
              </w:rPr>
              <w:t>；</w:t>
            </w:r>
          </w:p>
          <w:p>
            <w:pPr>
              <w:widowControl/>
              <w:jc w:val="left"/>
              <w:textAlignment w:val="center"/>
              <w:rPr>
                <w:rFonts w:hint="eastAsia" w:asciiTheme="minorEastAsia" w:hAnsiTheme="minorEastAsia" w:eastAsiaTheme="minorEastAsia" w:cstheme="minorEastAsia"/>
                <w:color w:val="000000"/>
                <w:kern w:val="0"/>
                <w:sz w:val="21"/>
                <w:szCs w:val="21"/>
                <w:lang w:eastAsia="zh-CN" w:bidi="ar"/>
              </w:rPr>
            </w:pPr>
            <w:r>
              <w:rPr>
                <w:rFonts w:hint="eastAsia" w:asciiTheme="minorEastAsia" w:hAnsiTheme="minorEastAsia" w:eastAsiaTheme="minorEastAsia" w:cstheme="minorEastAsia"/>
                <w:color w:val="000000"/>
                <w:kern w:val="0"/>
                <w:sz w:val="21"/>
                <w:szCs w:val="21"/>
                <w:lang w:bidi="ar"/>
              </w:rPr>
              <w:t>4、时间≤5秒钟内完成</w:t>
            </w:r>
            <w:r>
              <w:rPr>
                <w:rFonts w:hint="eastAsia" w:asciiTheme="minorEastAsia" w:hAnsiTheme="minorEastAsia" w:eastAsiaTheme="minorEastAsia" w:cstheme="minorEastAsia"/>
                <w:color w:val="000000"/>
                <w:kern w:val="0"/>
                <w:sz w:val="21"/>
                <w:szCs w:val="21"/>
                <w:lang w:eastAsia="zh-CN" w:bidi="ar"/>
              </w:rPr>
              <w:t>；</w:t>
            </w:r>
          </w:p>
          <w:p>
            <w:pPr>
              <w:widowControl/>
              <w:jc w:val="left"/>
              <w:textAlignment w:val="center"/>
              <w:rPr>
                <w:rFonts w:hint="eastAsia" w:asciiTheme="minorEastAsia" w:hAnsiTheme="minorEastAsia" w:eastAsiaTheme="minorEastAsia" w:cstheme="minorEastAsia"/>
                <w:color w:val="000000"/>
                <w:kern w:val="0"/>
                <w:sz w:val="21"/>
                <w:szCs w:val="21"/>
                <w:lang w:val="en-US" w:eastAsia="zh-CN" w:bidi="ar"/>
              </w:rPr>
            </w:pPr>
            <w:r>
              <w:rPr>
                <w:rFonts w:hint="eastAsia" w:asciiTheme="minorEastAsia" w:hAnsiTheme="minorEastAsia" w:eastAsiaTheme="minorEastAsia" w:cstheme="minorEastAsia"/>
                <w:color w:val="000000"/>
                <w:kern w:val="0"/>
                <w:sz w:val="21"/>
                <w:szCs w:val="21"/>
                <w:lang w:bidi="ar"/>
              </w:rPr>
              <w:t>5、配置：电动指环切割机（含电机和切割机），合金锯片两张，训练戒指一套，训练假手指一根，消毒液一瓶，卡簧钳一个，说明书一套。</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rPr>
          <w:trHeight w:val="2189" w:hRule="atLeast"/>
          <w:jc w:val="center"/>
        </w:trPr>
        <w:tc>
          <w:tcPr>
            <w:tcW w:w="790" w:type="dxa"/>
            <w:vAlign w:val="center"/>
          </w:tcPr>
          <w:p>
            <w:pPr>
              <w:spacing w:beforeLines="0" w:afterLines="0"/>
              <w:jc w:val="center"/>
              <w:rPr>
                <w:rFonts w:hint="eastAsia" w:asciiTheme="minorEastAsia" w:hAnsiTheme="minorEastAsia" w:eastAsiaTheme="minorEastAsia" w:cstheme="minorEastAsia"/>
                <w:color w:val="000000"/>
                <w:kern w:val="2"/>
                <w:sz w:val="21"/>
                <w:szCs w:val="21"/>
                <w:lang w:val="en-US" w:eastAsia="zh-CN" w:bidi="ar-SA"/>
              </w:rPr>
            </w:pPr>
            <w:r>
              <w:rPr>
                <w:rFonts w:hint="eastAsia" w:asciiTheme="minorEastAsia" w:hAnsiTheme="minorEastAsia" w:eastAsiaTheme="minorEastAsia" w:cstheme="minorEastAsia"/>
                <w:color w:val="000000"/>
                <w:sz w:val="21"/>
                <w:szCs w:val="21"/>
              </w:rPr>
              <w:t>背负式电动破拆套装</w:t>
            </w:r>
          </w:p>
        </w:tc>
        <w:tc>
          <w:tcPr>
            <w:tcW w:w="555" w:type="dxa"/>
            <w:vAlign w:val="center"/>
          </w:tcPr>
          <w:p>
            <w:pPr>
              <w:spacing w:beforeLines="0" w:afterLines="0"/>
              <w:jc w:val="center"/>
              <w:rPr>
                <w:rFonts w:hint="eastAsia" w:asciiTheme="minorEastAsia" w:hAnsiTheme="minorEastAsia" w:eastAsiaTheme="minorEastAsia" w:cstheme="minorEastAsia"/>
                <w:color w:val="000000"/>
                <w:kern w:val="2"/>
                <w:sz w:val="21"/>
                <w:szCs w:val="21"/>
                <w:lang w:val="en-US" w:eastAsia="zh-CN" w:bidi="ar-SA"/>
              </w:rPr>
            </w:pPr>
            <w:r>
              <w:rPr>
                <w:rFonts w:hint="eastAsia" w:asciiTheme="minorEastAsia" w:hAnsiTheme="minorEastAsia" w:eastAsiaTheme="minorEastAsia" w:cstheme="minorEastAsia"/>
                <w:color w:val="000000"/>
                <w:sz w:val="21"/>
                <w:szCs w:val="21"/>
              </w:rPr>
              <w:t>套</w:t>
            </w:r>
          </w:p>
        </w:tc>
        <w:tc>
          <w:tcPr>
            <w:tcW w:w="495" w:type="dxa"/>
            <w:vAlign w:val="center"/>
          </w:tcPr>
          <w:p>
            <w:pPr>
              <w:spacing w:beforeLines="0" w:afterLines="0"/>
              <w:jc w:val="center"/>
              <w:rPr>
                <w:rFonts w:hint="eastAsia" w:asciiTheme="minorEastAsia" w:hAnsiTheme="minorEastAsia" w:eastAsiaTheme="minorEastAsia" w:cstheme="minorEastAsia"/>
                <w:color w:val="000000"/>
                <w:kern w:val="2"/>
                <w:sz w:val="21"/>
                <w:szCs w:val="21"/>
                <w:lang w:val="en-US" w:eastAsia="zh-CN" w:bidi="ar-SA"/>
              </w:rPr>
            </w:pPr>
            <w:r>
              <w:rPr>
                <w:rFonts w:hint="eastAsia" w:asciiTheme="minorEastAsia" w:hAnsiTheme="minorEastAsia" w:eastAsiaTheme="minorEastAsia" w:cstheme="minorEastAsia"/>
                <w:color w:val="000000"/>
                <w:sz w:val="21"/>
                <w:szCs w:val="21"/>
              </w:rPr>
              <w:t>1</w:t>
            </w:r>
          </w:p>
        </w:tc>
        <w:tc>
          <w:tcPr>
            <w:tcW w:w="8899" w:type="dxa"/>
            <w:vAlign w:val="center"/>
          </w:tcPr>
          <w:p>
            <w:pPr>
              <w:widowControl/>
              <w:jc w:val="left"/>
              <w:textAlignment w:val="center"/>
              <w:rPr>
                <w:rFonts w:hint="eastAsia" w:asciiTheme="minorEastAsia" w:hAnsiTheme="minorEastAsia" w:eastAsiaTheme="minorEastAsia" w:cstheme="minorEastAsia"/>
                <w:color w:val="000000"/>
                <w:kern w:val="0"/>
                <w:sz w:val="21"/>
                <w:szCs w:val="21"/>
                <w:lang w:eastAsia="zh-CN" w:bidi="ar"/>
              </w:rPr>
            </w:pPr>
            <w:r>
              <w:rPr>
                <w:rFonts w:hint="eastAsia" w:asciiTheme="minorEastAsia" w:hAnsiTheme="minorEastAsia" w:eastAsiaTheme="minorEastAsia" w:cstheme="minorEastAsia"/>
                <w:color w:val="000000"/>
                <w:kern w:val="0"/>
                <w:sz w:val="21"/>
                <w:szCs w:val="21"/>
                <w:lang w:bidi="ar"/>
              </w:rPr>
              <w:t>1</w:t>
            </w:r>
            <w:r>
              <w:rPr>
                <w:rFonts w:hint="eastAsia" w:asciiTheme="minorEastAsia" w:hAnsiTheme="minorEastAsia" w:eastAsiaTheme="minorEastAsia" w:cstheme="minorEastAsia"/>
                <w:color w:val="000000"/>
                <w:kern w:val="0"/>
                <w:sz w:val="21"/>
                <w:szCs w:val="21"/>
                <w:lang w:eastAsia="zh-CN" w:bidi="ar"/>
              </w:rPr>
              <w:t>、</w:t>
            </w:r>
            <w:r>
              <w:rPr>
                <w:rFonts w:hint="eastAsia" w:asciiTheme="minorEastAsia" w:hAnsiTheme="minorEastAsia" w:eastAsiaTheme="minorEastAsia" w:cstheme="minorEastAsia"/>
                <w:color w:val="000000"/>
                <w:kern w:val="0"/>
                <w:sz w:val="21"/>
                <w:szCs w:val="21"/>
                <w:lang w:bidi="ar"/>
              </w:rPr>
              <w:t>符合国家现行有关标准</w:t>
            </w:r>
            <w:r>
              <w:rPr>
                <w:rFonts w:hint="eastAsia" w:asciiTheme="minorEastAsia" w:hAnsiTheme="minorEastAsia" w:eastAsiaTheme="minorEastAsia" w:cstheme="minorEastAsia"/>
                <w:color w:val="000000"/>
                <w:kern w:val="0"/>
                <w:sz w:val="21"/>
                <w:szCs w:val="21"/>
                <w:lang w:eastAsia="zh-CN" w:bidi="ar"/>
              </w:rPr>
              <w:t>；</w:t>
            </w:r>
          </w:p>
          <w:p>
            <w:pPr>
              <w:widowControl/>
              <w:jc w:val="left"/>
              <w:textAlignment w:val="center"/>
              <w:rPr>
                <w:rFonts w:hint="eastAsia" w:asciiTheme="minorEastAsia" w:hAnsiTheme="minorEastAsia" w:eastAsiaTheme="minorEastAsia" w:cstheme="minorEastAsia"/>
                <w:color w:val="000000"/>
                <w:kern w:val="0"/>
                <w:sz w:val="21"/>
                <w:szCs w:val="21"/>
                <w:lang w:bidi="ar"/>
              </w:rPr>
            </w:pPr>
            <w:r>
              <w:rPr>
                <w:rFonts w:hint="eastAsia" w:asciiTheme="minorEastAsia" w:hAnsiTheme="minorEastAsia" w:eastAsiaTheme="minorEastAsia" w:cstheme="minorEastAsia"/>
                <w:color w:val="000000"/>
                <w:kern w:val="0"/>
                <w:sz w:val="21"/>
                <w:szCs w:val="21"/>
                <w:lang w:bidi="ar"/>
              </w:rPr>
              <w:t>2</w:t>
            </w:r>
            <w:r>
              <w:rPr>
                <w:rFonts w:hint="eastAsia" w:asciiTheme="minorEastAsia" w:hAnsiTheme="minorEastAsia" w:eastAsiaTheme="minorEastAsia" w:cstheme="minorEastAsia"/>
                <w:color w:val="000000"/>
                <w:kern w:val="0"/>
                <w:sz w:val="21"/>
                <w:szCs w:val="21"/>
                <w:lang w:eastAsia="zh-CN" w:bidi="ar"/>
              </w:rPr>
              <w:t>、</w:t>
            </w:r>
            <w:r>
              <w:rPr>
                <w:rFonts w:hint="eastAsia" w:asciiTheme="minorEastAsia" w:hAnsiTheme="minorEastAsia" w:eastAsiaTheme="minorEastAsia" w:cstheme="minorEastAsia"/>
                <w:color w:val="000000"/>
                <w:kern w:val="0"/>
                <w:sz w:val="21"/>
                <w:szCs w:val="21"/>
                <w:lang w:bidi="ar"/>
              </w:rPr>
              <w:t>由开门器、微型扩张器、微型剪切器、电动液压泵、多功能斧组成</w:t>
            </w:r>
            <w:r>
              <w:rPr>
                <w:rFonts w:hint="eastAsia" w:asciiTheme="minorEastAsia" w:hAnsiTheme="minorEastAsia" w:eastAsiaTheme="minorEastAsia" w:cstheme="minorEastAsia"/>
                <w:color w:val="000000"/>
                <w:kern w:val="0"/>
                <w:sz w:val="21"/>
                <w:szCs w:val="21"/>
                <w:lang w:eastAsia="zh-CN" w:bidi="ar"/>
              </w:rPr>
              <w:t>；</w:t>
            </w:r>
            <w:r>
              <w:rPr>
                <w:rFonts w:hint="eastAsia" w:asciiTheme="minorEastAsia" w:hAnsiTheme="minorEastAsia" w:eastAsiaTheme="minorEastAsia" w:cstheme="minorEastAsia"/>
                <w:color w:val="000000"/>
                <w:kern w:val="0"/>
                <w:sz w:val="21"/>
                <w:szCs w:val="21"/>
                <w:lang w:bidi="ar"/>
              </w:rPr>
              <w:t xml:space="preserve"> </w:t>
            </w:r>
          </w:p>
          <w:p>
            <w:pPr>
              <w:widowControl/>
              <w:jc w:val="left"/>
              <w:textAlignment w:val="center"/>
              <w:rPr>
                <w:rFonts w:hint="eastAsia" w:asciiTheme="minorEastAsia" w:hAnsiTheme="minorEastAsia" w:eastAsiaTheme="minorEastAsia" w:cstheme="minorEastAsia"/>
                <w:color w:val="000000"/>
                <w:kern w:val="0"/>
                <w:sz w:val="21"/>
                <w:szCs w:val="21"/>
                <w:lang w:eastAsia="zh-CN" w:bidi="ar"/>
              </w:rPr>
            </w:pPr>
            <w:r>
              <w:rPr>
                <w:rFonts w:hint="eastAsia" w:asciiTheme="minorEastAsia" w:hAnsiTheme="minorEastAsia" w:eastAsiaTheme="minorEastAsia" w:cstheme="minorEastAsia"/>
                <w:color w:val="000000"/>
                <w:kern w:val="0"/>
                <w:sz w:val="21"/>
                <w:szCs w:val="21"/>
                <w:lang w:bidi="ar"/>
              </w:rPr>
              <w:t>3</w:t>
            </w:r>
            <w:r>
              <w:rPr>
                <w:rFonts w:hint="eastAsia" w:asciiTheme="minorEastAsia" w:hAnsiTheme="minorEastAsia" w:eastAsiaTheme="minorEastAsia" w:cstheme="minorEastAsia"/>
                <w:color w:val="000000"/>
                <w:kern w:val="0"/>
                <w:sz w:val="21"/>
                <w:szCs w:val="21"/>
                <w:lang w:eastAsia="zh-CN" w:bidi="ar"/>
              </w:rPr>
              <w:t>、</w:t>
            </w:r>
            <w:r>
              <w:rPr>
                <w:rFonts w:hint="eastAsia" w:asciiTheme="minorEastAsia" w:hAnsiTheme="minorEastAsia" w:eastAsiaTheme="minorEastAsia" w:cstheme="minorEastAsia"/>
                <w:color w:val="000000"/>
                <w:kern w:val="0"/>
                <w:sz w:val="21"/>
                <w:szCs w:val="21"/>
                <w:lang w:bidi="ar"/>
              </w:rPr>
              <w:t>液压电动泵：额定工作压力≥72MPa；额定流量≥0.25L/min(72MPa时)；低压流量≤1.20L/min(5MPa时)；输出端液压软管长度≥2m；液压油容量≥1L；快速单管接口；电池规格≥26V;容量标称值≥6.0AH；采用有刷电机；操作形式为有线控制、无线控制；质量≤10KG(含液压油、电池、液压软管、有线控制器、无线控制器)</w:t>
            </w:r>
            <w:r>
              <w:rPr>
                <w:rFonts w:hint="eastAsia" w:asciiTheme="minorEastAsia" w:hAnsiTheme="minorEastAsia" w:eastAsiaTheme="minorEastAsia" w:cstheme="minorEastAsia"/>
                <w:color w:val="000000"/>
                <w:kern w:val="0"/>
                <w:sz w:val="21"/>
                <w:szCs w:val="21"/>
                <w:lang w:eastAsia="zh-CN" w:bidi="ar"/>
              </w:rPr>
              <w:t>；</w:t>
            </w:r>
          </w:p>
          <w:p>
            <w:pPr>
              <w:widowControl/>
              <w:jc w:val="left"/>
              <w:textAlignment w:val="center"/>
              <w:rPr>
                <w:rFonts w:hint="eastAsia" w:asciiTheme="minorEastAsia" w:hAnsiTheme="minorEastAsia" w:eastAsiaTheme="minorEastAsia" w:cstheme="minorEastAsia"/>
                <w:color w:val="000000"/>
                <w:kern w:val="0"/>
                <w:sz w:val="21"/>
                <w:szCs w:val="21"/>
                <w:lang w:eastAsia="zh-CN" w:bidi="ar"/>
              </w:rPr>
            </w:pPr>
            <w:r>
              <w:rPr>
                <w:rFonts w:hint="eastAsia" w:asciiTheme="minorEastAsia" w:hAnsiTheme="minorEastAsia" w:eastAsiaTheme="minorEastAsia" w:cstheme="minorEastAsia"/>
                <w:color w:val="000000"/>
                <w:kern w:val="0"/>
                <w:sz w:val="21"/>
                <w:szCs w:val="21"/>
                <w:lang w:bidi="ar"/>
              </w:rPr>
              <w:t>4、微型扩张器：扩张距离≥125mm；扩张力≥47KN(测力点距扩张臂顶端的垂直距离为25mm)；快速单管接口；质量≤4KG</w:t>
            </w:r>
            <w:r>
              <w:rPr>
                <w:rFonts w:hint="eastAsia" w:asciiTheme="minorEastAsia" w:hAnsiTheme="minorEastAsia" w:eastAsiaTheme="minorEastAsia" w:cstheme="minorEastAsia"/>
                <w:color w:val="000000"/>
                <w:kern w:val="0"/>
                <w:sz w:val="21"/>
                <w:szCs w:val="21"/>
                <w:lang w:eastAsia="zh-CN" w:bidi="ar"/>
              </w:rPr>
              <w:t>；</w:t>
            </w:r>
          </w:p>
          <w:p>
            <w:pPr>
              <w:widowControl/>
              <w:jc w:val="left"/>
              <w:textAlignment w:val="center"/>
              <w:rPr>
                <w:rFonts w:hint="eastAsia" w:asciiTheme="minorEastAsia" w:hAnsiTheme="minorEastAsia" w:eastAsiaTheme="minorEastAsia" w:cstheme="minorEastAsia"/>
                <w:color w:val="000000"/>
                <w:kern w:val="0"/>
                <w:sz w:val="21"/>
                <w:szCs w:val="21"/>
                <w:lang w:eastAsia="zh-CN" w:bidi="ar"/>
              </w:rPr>
            </w:pPr>
            <w:r>
              <w:rPr>
                <w:rFonts w:hint="eastAsia" w:asciiTheme="minorEastAsia" w:hAnsiTheme="minorEastAsia" w:eastAsiaTheme="minorEastAsia" w:cstheme="minorEastAsia"/>
                <w:color w:val="000000"/>
                <w:kern w:val="0"/>
                <w:sz w:val="21"/>
                <w:szCs w:val="21"/>
                <w:lang w:bidi="ar"/>
              </w:rPr>
              <w:t>5、微型剪切器：刀口距离：≥30mm；能一次剪断≥φ20的Q235A圆钢；快速单管接口；质量≤4KG</w:t>
            </w:r>
            <w:r>
              <w:rPr>
                <w:rFonts w:hint="eastAsia" w:asciiTheme="minorEastAsia" w:hAnsiTheme="minorEastAsia" w:eastAsiaTheme="minorEastAsia" w:cstheme="minorEastAsia"/>
                <w:color w:val="000000"/>
                <w:kern w:val="0"/>
                <w:sz w:val="21"/>
                <w:szCs w:val="21"/>
                <w:lang w:eastAsia="zh-CN" w:bidi="ar"/>
              </w:rPr>
              <w:t>；</w:t>
            </w:r>
          </w:p>
          <w:p>
            <w:pPr>
              <w:widowControl/>
              <w:jc w:val="left"/>
              <w:textAlignment w:val="center"/>
              <w:rPr>
                <w:rFonts w:hint="eastAsia" w:asciiTheme="minorEastAsia" w:hAnsiTheme="minorEastAsia" w:eastAsiaTheme="minorEastAsia" w:cstheme="minorEastAsia"/>
                <w:color w:val="000000"/>
                <w:kern w:val="0"/>
                <w:sz w:val="21"/>
                <w:szCs w:val="21"/>
                <w:lang w:eastAsia="zh-CN" w:bidi="ar"/>
              </w:rPr>
            </w:pPr>
            <w:r>
              <w:rPr>
                <w:rFonts w:hint="eastAsia" w:asciiTheme="minorEastAsia" w:hAnsiTheme="minorEastAsia" w:eastAsiaTheme="minorEastAsia" w:cstheme="minorEastAsia"/>
                <w:color w:val="000000"/>
                <w:kern w:val="0"/>
                <w:sz w:val="21"/>
                <w:szCs w:val="21"/>
                <w:lang w:bidi="ar"/>
              </w:rPr>
              <w:t>6、开门器：最大开启距离≥250mm(含螺纹增程段长度，液压油缸行程≥120.0)；最大开启力≥50KN；收拢长度≤250mm；分离距离≥300mm(含螺纹增程段长度，液压油缸行程为≥120.0);分离力≥50KN；撑顶距离≥370mm；撑顶力≥55KN;快速单管接口；底脚有楔形防滑齿；抬升器的分离槽；有棱形防滑槽；顶部有带辅助支撑的防滑齿；质量：≤4KG</w:t>
            </w:r>
            <w:r>
              <w:rPr>
                <w:rFonts w:hint="eastAsia" w:asciiTheme="minorEastAsia" w:hAnsiTheme="minorEastAsia" w:eastAsiaTheme="minorEastAsia" w:cstheme="minorEastAsia"/>
                <w:color w:val="000000"/>
                <w:kern w:val="0"/>
                <w:sz w:val="21"/>
                <w:szCs w:val="21"/>
                <w:lang w:eastAsia="zh-CN" w:bidi="ar"/>
              </w:rPr>
              <w:t>；</w:t>
            </w:r>
          </w:p>
          <w:p>
            <w:pPr>
              <w:widowControl/>
              <w:jc w:val="left"/>
              <w:textAlignment w:val="center"/>
              <w:rPr>
                <w:rFonts w:hint="eastAsia" w:asciiTheme="minorEastAsia" w:hAnsiTheme="minorEastAsia" w:eastAsiaTheme="minorEastAsia" w:cstheme="minorEastAsia"/>
                <w:color w:val="000000"/>
                <w:kern w:val="0"/>
                <w:sz w:val="21"/>
                <w:szCs w:val="21"/>
                <w:lang w:eastAsia="zh-CN" w:bidi="ar"/>
              </w:rPr>
            </w:pPr>
            <w:r>
              <w:rPr>
                <w:rFonts w:hint="eastAsia" w:asciiTheme="minorEastAsia" w:hAnsiTheme="minorEastAsia" w:eastAsiaTheme="minorEastAsia" w:cstheme="minorEastAsia"/>
                <w:color w:val="000000"/>
                <w:kern w:val="0"/>
                <w:sz w:val="21"/>
                <w:szCs w:val="21"/>
                <w:lang w:bidi="ar"/>
              </w:rPr>
              <w:t>7、多功能撬斧：撬斧长度≤470mm；可调节展开≥650mm；斧头平刃应能砍断直径10mm的Q235A圆钢，且刃口无明显卷刃、崩刃和开裂等现象；撬斧尖刃能凿穿厚度2.0mm的Q235A 钢平板，且刃口无明显卷刃、崩刃和开裂等现象；撬斧起撬部位能切割厚度1.5mm的Q235A钢平板；质量≤4KG</w:t>
            </w:r>
            <w:r>
              <w:rPr>
                <w:rFonts w:hint="eastAsia" w:asciiTheme="minorEastAsia" w:hAnsiTheme="minorEastAsia" w:eastAsiaTheme="minorEastAsia" w:cstheme="minorEastAsia"/>
                <w:color w:val="000000"/>
                <w:kern w:val="0"/>
                <w:sz w:val="21"/>
                <w:szCs w:val="21"/>
                <w:lang w:eastAsia="zh-CN" w:bidi="ar"/>
              </w:rPr>
              <w:t>；</w:t>
            </w:r>
          </w:p>
          <w:p>
            <w:pPr>
              <w:widowControl/>
              <w:jc w:val="left"/>
              <w:textAlignment w:val="center"/>
              <w:rPr>
                <w:rFonts w:hint="eastAsia" w:asciiTheme="minorEastAsia" w:hAnsiTheme="minorEastAsia" w:eastAsiaTheme="minorEastAsia" w:cstheme="minorEastAsia"/>
                <w:color w:val="000000"/>
                <w:kern w:val="0"/>
                <w:sz w:val="21"/>
                <w:szCs w:val="21"/>
                <w:lang w:eastAsia="zh-CN" w:bidi="ar"/>
              </w:rPr>
            </w:pPr>
            <w:r>
              <w:rPr>
                <w:rFonts w:hint="eastAsia" w:asciiTheme="minorEastAsia" w:hAnsiTheme="minorEastAsia" w:eastAsiaTheme="minorEastAsia" w:cstheme="minorEastAsia"/>
                <w:color w:val="000000"/>
                <w:kern w:val="0"/>
                <w:sz w:val="21"/>
                <w:szCs w:val="21"/>
                <w:lang w:bidi="ar"/>
              </w:rPr>
              <w:t>8、综合性能：应在≥50℃至-20℃温度下，正常工作；液压电动泵应装有安全阀，连接破拆工具后，当液压压力超过额定工作压力的≥1倍时能自动泄压</w:t>
            </w:r>
            <w:r>
              <w:rPr>
                <w:rFonts w:hint="eastAsia" w:asciiTheme="minorEastAsia" w:hAnsiTheme="minorEastAsia" w:eastAsiaTheme="minorEastAsia" w:cstheme="minorEastAsia"/>
                <w:color w:val="000000"/>
                <w:kern w:val="0"/>
                <w:sz w:val="21"/>
                <w:szCs w:val="21"/>
                <w:lang w:eastAsia="zh-CN" w:bidi="ar"/>
              </w:rPr>
              <w:t>；</w:t>
            </w:r>
          </w:p>
          <w:p>
            <w:pPr>
              <w:widowControl/>
              <w:jc w:val="left"/>
              <w:textAlignment w:val="center"/>
              <w:rPr>
                <w:rFonts w:hint="eastAsia" w:asciiTheme="minorEastAsia" w:hAnsiTheme="minorEastAsia" w:eastAsiaTheme="minorEastAsia" w:cstheme="minorEastAsia"/>
                <w:color w:val="000000"/>
                <w:kern w:val="0"/>
                <w:sz w:val="21"/>
                <w:szCs w:val="21"/>
                <w:lang w:bidi="ar"/>
              </w:rPr>
            </w:pPr>
            <w:r>
              <w:rPr>
                <w:rFonts w:hint="eastAsia" w:asciiTheme="minorEastAsia" w:hAnsiTheme="minorEastAsia" w:eastAsiaTheme="minorEastAsia" w:cstheme="minorEastAsia"/>
                <w:color w:val="000000"/>
                <w:kern w:val="0"/>
                <w:sz w:val="21"/>
                <w:szCs w:val="21"/>
                <w:lang w:bidi="ar"/>
              </w:rPr>
              <w:t>9、无线遥控范围：在遥控器和液压电动泵之间无障碍物的情况下，在直线距离≥150m内遥控操作功能正常。</w:t>
            </w:r>
          </w:p>
          <w:p>
            <w:pPr>
              <w:widowControl/>
              <w:jc w:val="left"/>
              <w:textAlignment w:val="center"/>
              <w:rPr>
                <w:rFonts w:hint="eastAsia" w:asciiTheme="minorEastAsia" w:hAnsiTheme="minorEastAsia" w:eastAsiaTheme="minorEastAsia" w:cstheme="minorEastAsia"/>
                <w:color w:val="000000"/>
                <w:kern w:val="0"/>
                <w:sz w:val="21"/>
                <w:szCs w:val="21"/>
                <w:lang w:val="en-US" w:eastAsia="zh-CN" w:bidi="ar"/>
              </w:rPr>
            </w:pPr>
            <w:r>
              <w:rPr>
                <w:rFonts w:hint="eastAsia" w:asciiTheme="minorEastAsia" w:hAnsiTheme="minorEastAsia" w:eastAsiaTheme="minorEastAsia" w:cstheme="minorEastAsia"/>
                <w:color w:val="000000"/>
                <w:kern w:val="0"/>
                <w:sz w:val="21"/>
                <w:szCs w:val="21"/>
                <w:lang w:bidi="ar"/>
              </w:rPr>
              <w:t>10、提供检测报告。</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rPr>
          <w:trHeight w:val="2189" w:hRule="atLeast"/>
          <w:jc w:val="center"/>
        </w:trPr>
        <w:tc>
          <w:tcPr>
            <w:tcW w:w="790" w:type="dxa"/>
            <w:vAlign w:val="center"/>
          </w:tcPr>
          <w:p>
            <w:pPr>
              <w:spacing w:beforeLines="0" w:afterLines="0"/>
              <w:jc w:val="center"/>
              <w:rPr>
                <w:rFonts w:hint="eastAsia" w:asciiTheme="minorEastAsia" w:hAnsiTheme="minorEastAsia" w:eastAsiaTheme="minorEastAsia" w:cstheme="minorEastAsia"/>
                <w:color w:val="000000"/>
                <w:kern w:val="2"/>
                <w:sz w:val="21"/>
                <w:szCs w:val="21"/>
                <w:lang w:val="en-US" w:eastAsia="zh-CN" w:bidi="ar-SA"/>
              </w:rPr>
            </w:pPr>
            <w:r>
              <w:rPr>
                <w:rFonts w:hint="eastAsia" w:asciiTheme="minorEastAsia" w:hAnsiTheme="minorEastAsia" w:eastAsiaTheme="minorEastAsia" w:cstheme="minorEastAsia"/>
                <w:color w:val="000000"/>
                <w:sz w:val="21"/>
                <w:szCs w:val="21"/>
              </w:rPr>
              <w:t>无线复合气体探测仪</w:t>
            </w:r>
          </w:p>
        </w:tc>
        <w:tc>
          <w:tcPr>
            <w:tcW w:w="555" w:type="dxa"/>
            <w:vAlign w:val="center"/>
          </w:tcPr>
          <w:p>
            <w:pPr>
              <w:spacing w:beforeLines="0" w:afterLines="0"/>
              <w:jc w:val="center"/>
              <w:rPr>
                <w:rFonts w:hint="eastAsia" w:asciiTheme="minorEastAsia" w:hAnsiTheme="minorEastAsia" w:eastAsiaTheme="minorEastAsia" w:cstheme="minorEastAsia"/>
                <w:color w:val="000000"/>
                <w:kern w:val="2"/>
                <w:sz w:val="21"/>
                <w:szCs w:val="21"/>
                <w:lang w:val="en-US" w:eastAsia="zh-CN" w:bidi="ar-SA"/>
              </w:rPr>
            </w:pPr>
            <w:r>
              <w:rPr>
                <w:rFonts w:hint="eastAsia" w:asciiTheme="minorEastAsia" w:hAnsiTheme="minorEastAsia" w:eastAsiaTheme="minorEastAsia" w:cstheme="minorEastAsia"/>
                <w:color w:val="000000"/>
                <w:sz w:val="21"/>
                <w:szCs w:val="21"/>
              </w:rPr>
              <w:t>台</w:t>
            </w:r>
          </w:p>
        </w:tc>
        <w:tc>
          <w:tcPr>
            <w:tcW w:w="495" w:type="dxa"/>
            <w:vAlign w:val="center"/>
          </w:tcPr>
          <w:p>
            <w:pPr>
              <w:spacing w:beforeLines="0" w:afterLines="0"/>
              <w:jc w:val="center"/>
              <w:rPr>
                <w:rFonts w:hint="eastAsia" w:asciiTheme="minorEastAsia" w:hAnsiTheme="minorEastAsia" w:eastAsiaTheme="minorEastAsia" w:cstheme="minorEastAsia"/>
                <w:color w:val="000000"/>
                <w:kern w:val="2"/>
                <w:sz w:val="21"/>
                <w:szCs w:val="21"/>
                <w:lang w:val="en-US" w:eastAsia="zh-CN" w:bidi="ar-SA"/>
              </w:rPr>
            </w:pPr>
            <w:r>
              <w:rPr>
                <w:rFonts w:hint="eastAsia" w:asciiTheme="minorEastAsia" w:hAnsiTheme="minorEastAsia" w:eastAsiaTheme="minorEastAsia" w:cstheme="minorEastAsia"/>
                <w:color w:val="000000"/>
                <w:sz w:val="21"/>
                <w:szCs w:val="21"/>
              </w:rPr>
              <w:t>1</w:t>
            </w:r>
          </w:p>
        </w:tc>
        <w:tc>
          <w:tcPr>
            <w:tcW w:w="8899" w:type="dxa"/>
            <w:vAlign w:val="center"/>
          </w:tcPr>
          <w:p>
            <w:pPr>
              <w:widowControl/>
              <w:jc w:val="left"/>
              <w:textAlignment w:val="center"/>
              <w:rPr>
                <w:rFonts w:hint="eastAsia" w:asciiTheme="minorEastAsia" w:hAnsiTheme="minorEastAsia" w:eastAsiaTheme="minorEastAsia" w:cstheme="minorEastAsia"/>
                <w:color w:val="000000"/>
                <w:kern w:val="0"/>
                <w:sz w:val="21"/>
                <w:szCs w:val="21"/>
                <w:lang w:eastAsia="zh-CN" w:bidi="ar"/>
              </w:rPr>
            </w:pPr>
            <w:r>
              <w:rPr>
                <w:rFonts w:hint="eastAsia" w:asciiTheme="minorEastAsia" w:hAnsiTheme="minorEastAsia" w:eastAsiaTheme="minorEastAsia" w:cstheme="minorEastAsia"/>
                <w:color w:val="000000"/>
                <w:kern w:val="0"/>
                <w:sz w:val="21"/>
                <w:szCs w:val="21"/>
                <w:lang w:bidi="ar"/>
              </w:rPr>
              <w:t>1</w:t>
            </w:r>
            <w:r>
              <w:rPr>
                <w:rFonts w:hint="eastAsia" w:asciiTheme="minorEastAsia" w:hAnsiTheme="minorEastAsia" w:eastAsiaTheme="minorEastAsia" w:cstheme="minorEastAsia"/>
                <w:color w:val="000000"/>
                <w:kern w:val="0"/>
                <w:sz w:val="21"/>
                <w:szCs w:val="21"/>
                <w:lang w:eastAsia="zh-CN" w:bidi="ar"/>
              </w:rPr>
              <w:t>、</w:t>
            </w:r>
            <w:r>
              <w:rPr>
                <w:rFonts w:hint="eastAsia" w:asciiTheme="minorEastAsia" w:hAnsiTheme="minorEastAsia" w:eastAsiaTheme="minorEastAsia" w:cstheme="minorEastAsia"/>
                <w:color w:val="000000"/>
                <w:kern w:val="0"/>
                <w:sz w:val="21"/>
                <w:szCs w:val="21"/>
                <w:lang w:bidi="ar"/>
              </w:rPr>
              <w:t>无线仪器配置:无线接收主机1套</w:t>
            </w:r>
            <w:r>
              <w:rPr>
                <w:rFonts w:hint="eastAsia" w:asciiTheme="minorEastAsia" w:hAnsiTheme="minorEastAsia" w:eastAsiaTheme="minorEastAsia" w:cstheme="minorEastAsia"/>
                <w:color w:val="000000"/>
                <w:kern w:val="0"/>
                <w:sz w:val="21"/>
                <w:szCs w:val="21"/>
                <w:lang w:eastAsia="zh-CN" w:bidi="ar"/>
              </w:rPr>
              <w:t>，</w:t>
            </w:r>
            <w:r>
              <w:rPr>
                <w:rFonts w:hint="eastAsia" w:asciiTheme="minorEastAsia" w:hAnsiTheme="minorEastAsia" w:eastAsiaTheme="minorEastAsia" w:cstheme="minorEastAsia"/>
                <w:color w:val="000000"/>
                <w:kern w:val="0"/>
                <w:sz w:val="21"/>
                <w:szCs w:val="21"/>
                <w:lang w:bidi="ar"/>
              </w:rPr>
              <w:t>无线发射端1套</w:t>
            </w:r>
            <w:r>
              <w:rPr>
                <w:rFonts w:hint="eastAsia" w:asciiTheme="minorEastAsia" w:hAnsiTheme="minorEastAsia" w:eastAsiaTheme="minorEastAsia" w:cstheme="minorEastAsia"/>
                <w:color w:val="000000"/>
                <w:kern w:val="0"/>
                <w:sz w:val="21"/>
                <w:szCs w:val="21"/>
                <w:lang w:eastAsia="zh-CN" w:bidi="ar"/>
              </w:rPr>
              <w:t>，</w:t>
            </w:r>
            <w:r>
              <w:rPr>
                <w:rFonts w:hint="eastAsia" w:asciiTheme="minorEastAsia" w:hAnsiTheme="minorEastAsia" w:eastAsiaTheme="minorEastAsia" w:cstheme="minorEastAsia"/>
                <w:color w:val="000000"/>
                <w:kern w:val="0"/>
                <w:sz w:val="21"/>
                <w:szCs w:val="21"/>
                <w:lang w:bidi="ar"/>
              </w:rPr>
              <w:t>可以检测氧气（O2）、可燃气（LEL）、硫化氢（H2S）、一氧化碳（CO）等多种气体，采样方式扩散式</w:t>
            </w:r>
            <w:r>
              <w:rPr>
                <w:rFonts w:hint="eastAsia" w:asciiTheme="minorEastAsia" w:hAnsiTheme="minorEastAsia" w:eastAsiaTheme="minorEastAsia" w:cstheme="minorEastAsia"/>
                <w:color w:val="000000"/>
                <w:kern w:val="0"/>
                <w:sz w:val="21"/>
                <w:szCs w:val="21"/>
                <w:lang w:eastAsia="zh-CN" w:bidi="ar"/>
              </w:rPr>
              <w:t>；</w:t>
            </w:r>
          </w:p>
          <w:p>
            <w:pPr>
              <w:widowControl/>
              <w:jc w:val="left"/>
              <w:textAlignment w:val="center"/>
              <w:rPr>
                <w:rFonts w:hint="eastAsia" w:asciiTheme="minorEastAsia" w:hAnsiTheme="minorEastAsia" w:eastAsiaTheme="minorEastAsia" w:cstheme="minorEastAsia"/>
                <w:color w:val="000000"/>
                <w:kern w:val="0"/>
                <w:sz w:val="21"/>
                <w:szCs w:val="21"/>
                <w:lang w:eastAsia="zh-CN" w:bidi="ar"/>
              </w:rPr>
            </w:pPr>
            <w:r>
              <w:rPr>
                <w:rFonts w:hint="eastAsia" w:asciiTheme="minorEastAsia" w:hAnsiTheme="minorEastAsia" w:eastAsiaTheme="minorEastAsia" w:cstheme="minorEastAsia"/>
                <w:color w:val="000000"/>
                <w:kern w:val="0"/>
                <w:sz w:val="21"/>
                <w:szCs w:val="21"/>
                <w:lang w:bidi="ar"/>
              </w:rPr>
              <w:t>2、检测范围：氧气0~30%vol，可燃气0-100%lel，硫化氢0-100ppm，一氧化碳0-500 ppm</w:t>
            </w:r>
            <w:r>
              <w:rPr>
                <w:rFonts w:hint="eastAsia" w:asciiTheme="minorEastAsia" w:hAnsiTheme="minorEastAsia" w:eastAsiaTheme="minorEastAsia" w:cstheme="minorEastAsia"/>
                <w:color w:val="000000"/>
                <w:kern w:val="0"/>
                <w:sz w:val="21"/>
                <w:szCs w:val="21"/>
                <w:lang w:eastAsia="zh-CN" w:bidi="ar"/>
              </w:rPr>
              <w:t>；</w:t>
            </w:r>
          </w:p>
          <w:p>
            <w:pPr>
              <w:widowControl/>
              <w:jc w:val="left"/>
              <w:textAlignment w:val="center"/>
              <w:rPr>
                <w:rFonts w:hint="eastAsia" w:asciiTheme="minorEastAsia" w:hAnsiTheme="minorEastAsia" w:eastAsiaTheme="minorEastAsia" w:cstheme="minorEastAsia"/>
                <w:color w:val="000000"/>
                <w:kern w:val="0"/>
                <w:sz w:val="21"/>
                <w:szCs w:val="21"/>
                <w:lang w:eastAsia="zh-CN" w:bidi="ar"/>
              </w:rPr>
            </w:pPr>
            <w:r>
              <w:rPr>
                <w:rFonts w:hint="eastAsia" w:asciiTheme="minorEastAsia" w:hAnsiTheme="minorEastAsia" w:eastAsiaTheme="minorEastAsia" w:cstheme="minorEastAsia"/>
                <w:color w:val="000000"/>
                <w:kern w:val="0"/>
                <w:sz w:val="21"/>
                <w:szCs w:val="21"/>
                <w:lang w:bidi="ar"/>
              </w:rPr>
              <w:t>3、检测精度：氧气≤0.1%，可燃气≤1%LEL，硫化氢≤0.1ppm，一氧化碳≤1ppm</w:t>
            </w:r>
            <w:r>
              <w:rPr>
                <w:rFonts w:hint="eastAsia" w:asciiTheme="minorEastAsia" w:hAnsiTheme="minorEastAsia" w:eastAsiaTheme="minorEastAsia" w:cstheme="minorEastAsia"/>
                <w:color w:val="000000"/>
                <w:kern w:val="0"/>
                <w:sz w:val="21"/>
                <w:szCs w:val="21"/>
                <w:lang w:eastAsia="zh-CN" w:bidi="ar"/>
              </w:rPr>
              <w:t>；</w:t>
            </w:r>
          </w:p>
          <w:p>
            <w:pPr>
              <w:widowControl/>
              <w:jc w:val="left"/>
              <w:textAlignment w:val="center"/>
              <w:rPr>
                <w:rFonts w:hint="eastAsia" w:asciiTheme="minorEastAsia" w:hAnsiTheme="minorEastAsia" w:eastAsiaTheme="minorEastAsia" w:cstheme="minorEastAsia"/>
                <w:color w:val="000000"/>
                <w:kern w:val="0"/>
                <w:sz w:val="21"/>
                <w:szCs w:val="21"/>
                <w:lang w:eastAsia="zh-CN" w:bidi="ar"/>
              </w:rPr>
            </w:pPr>
            <w:r>
              <w:rPr>
                <w:rFonts w:hint="eastAsia" w:asciiTheme="minorEastAsia" w:hAnsiTheme="minorEastAsia" w:eastAsiaTheme="minorEastAsia" w:cstheme="minorEastAsia"/>
                <w:color w:val="000000"/>
                <w:kern w:val="0"/>
                <w:sz w:val="21"/>
                <w:szCs w:val="21"/>
                <w:lang w:bidi="ar"/>
              </w:rPr>
              <w:t>4、双按键，LCD屏幕同时显示四种气体检测浓度，自动背景光，自动调零和校准，具备连续检测和≥95dB声音报警，广角明亮光报警和震动报警功能</w:t>
            </w:r>
            <w:r>
              <w:rPr>
                <w:rFonts w:hint="eastAsia" w:asciiTheme="minorEastAsia" w:hAnsiTheme="minorEastAsia" w:eastAsiaTheme="minorEastAsia" w:cstheme="minorEastAsia"/>
                <w:color w:val="000000"/>
                <w:kern w:val="0"/>
                <w:sz w:val="21"/>
                <w:szCs w:val="21"/>
                <w:lang w:eastAsia="zh-CN" w:bidi="ar"/>
              </w:rPr>
              <w:t>；</w:t>
            </w:r>
          </w:p>
          <w:p>
            <w:pPr>
              <w:widowControl/>
              <w:jc w:val="left"/>
              <w:textAlignment w:val="center"/>
              <w:rPr>
                <w:rFonts w:hint="eastAsia" w:asciiTheme="minorEastAsia" w:hAnsiTheme="minorEastAsia" w:eastAsiaTheme="minorEastAsia" w:cstheme="minorEastAsia"/>
                <w:color w:val="000000"/>
                <w:kern w:val="0"/>
                <w:sz w:val="21"/>
                <w:szCs w:val="21"/>
                <w:lang w:val="en-US" w:eastAsia="zh-CN" w:bidi="ar"/>
              </w:rPr>
            </w:pPr>
            <w:r>
              <w:rPr>
                <w:rFonts w:hint="eastAsia" w:asciiTheme="minorEastAsia" w:hAnsiTheme="minorEastAsia" w:eastAsiaTheme="minorEastAsia" w:cstheme="minorEastAsia"/>
                <w:color w:val="000000"/>
                <w:kern w:val="0"/>
                <w:sz w:val="21"/>
                <w:szCs w:val="21"/>
                <w:lang w:bidi="ar"/>
              </w:rPr>
              <w:t>5、防爆等级：防护等级≥IP67；重量：≤365g。</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rPr>
          <w:trHeight w:val="2189" w:hRule="atLeast"/>
          <w:jc w:val="center"/>
        </w:trPr>
        <w:tc>
          <w:tcPr>
            <w:tcW w:w="790" w:type="dxa"/>
            <w:vAlign w:val="center"/>
          </w:tcPr>
          <w:p>
            <w:pPr>
              <w:spacing w:beforeLines="0" w:afterLines="0"/>
              <w:jc w:val="center"/>
              <w:rPr>
                <w:rFonts w:hint="eastAsia" w:asciiTheme="minorEastAsia" w:hAnsiTheme="minorEastAsia" w:eastAsiaTheme="minorEastAsia" w:cstheme="minorEastAsia"/>
                <w:color w:val="000000"/>
                <w:kern w:val="2"/>
                <w:sz w:val="21"/>
                <w:szCs w:val="21"/>
                <w:lang w:val="en-US" w:eastAsia="zh-CN" w:bidi="ar-SA"/>
              </w:rPr>
            </w:pPr>
            <w:r>
              <w:rPr>
                <w:rFonts w:hint="eastAsia" w:asciiTheme="minorEastAsia" w:hAnsiTheme="minorEastAsia" w:eastAsiaTheme="minorEastAsia" w:cstheme="minorEastAsia"/>
                <w:color w:val="000000"/>
                <w:sz w:val="21"/>
                <w:szCs w:val="21"/>
              </w:rPr>
              <w:t>无火花电锯</w:t>
            </w:r>
          </w:p>
        </w:tc>
        <w:tc>
          <w:tcPr>
            <w:tcW w:w="555" w:type="dxa"/>
            <w:vAlign w:val="center"/>
          </w:tcPr>
          <w:p>
            <w:pPr>
              <w:spacing w:beforeLines="0" w:afterLines="0"/>
              <w:jc w:val="center"/>
              <w:rPr>
                <w:rFonts w:hint="eastAsia" w:asciiTheme="minorEastAsia" w:hAnsiTheme="minorEastAsia" w:eastAsiaTheme="minorEastAsia" w:cstheme="minorEastAsia"/>
                <w:color w:val="000000"/>
                <w:kern w:val="2"/>
                <w:sz w:val="21"/>
                <w:szCs w:val="21"/>
                <w:lang w:val="en-US" w:eastAsia="zh-CN" w:bidi="ar-SA"/>
              </w:rPr>
            </w:pPr>
            <w:r>
              <w:rPr>
                <w:rFonts w:hint="eastAsia" w:asciiTheme="minorEastAsia" w:hAnsiTheme="minorEastAsia" w:eastAsiaTheme="minorEastAsia" w:cstheme="minorEastAsia"/>
                <w:color w:val="000000"/>
                <w:sz w:val="21"/>
                <w:szCs w:val="21"/>
              </w:rPr>
              <w:t>把</w:t>
            </w:r>
          </w:p>
        </w:tc>
        <w:tc>
          <w:tcPr>
            <w:tcW w:w="495" w:type="dxa"/>
            <w:vAlign w:val="center"/>
          </w:tcPr>
          <w:p>
            <w:pPr>
              <w:spacing w:beforeLines="0" w:afterLines="0"/>
              <w:jc w:val="center"/>
              <w:rPr>
                <w:rFonts w:hint="eastAsia" w:asciiTheme="minorEastAsia" w:hAnsiTheme="minorEastAsia" w:eastAsiaTheme="minorEastAsia" w:cstheme="minorEastAsia"/>
                <w:color w:val="000000"/>
                <w:kern w:val="2"/>
                <w:sz w:val="21"/>
                <w:szCs w:val="21"/>
                <w:lang w:val="en-US" w:eastAsia="zh-CN" w:bidi="ar-SA"/>
              </w:rPr>
            </w:pPr>
            <w:r>
              <w:rPr>
                <w:rFonts w:hint="eastAsia" w:asciiTheme="minorEastAsia" w:hAnsiTheme="minorEastAsia" w:eastAsiaTheme="minorEastAsia" w:cstheme="minorEastAsia"/>
                <w:color w:val="000000"/>
                <w:sz w:val="21"/>
                <w:szCs w:val="21"/>
              </w:rPr>
              <w:t>1</w:t>
            </w:r>
          </w:p>
        </w:tc>
        <w:tc>
          <w:tcPr>
            <w:tcW w:w="8899" w:type="dxa"/>
            <w:vAlign w:val="center"/>
          </w:tcPr>
          <w:p>
            <w:pPr>
              <w:widowControl/>
              <w:jc w:val="left"/>
              <w:textAlignment w:val="center"/>
              <w:rPr>
                <w:rFonts w:hint="eastAsia" w:asciiTheme="minorEastAsia" w:hAnsiTheme="minorEastAsia" w:eastAsiaTheme="minorEastAsia" w:cstheme="minorEastAsia"/>
                <w:color w:val="000000"/>
                <w:kern w:val="0"/>
                <w:sz w:val="21"/>
                <w:szCs w:val="21"/>
                <w:lang w:eastAsia="zh-CN" w:bidi="ar"/>
              </w:rPr>
            </w:pPr>
            <w:r>
              <w:rPr>
                <w:rFonts w:hint="eastAsia" w:asciiTheme="minorEastAsia" w:hAnsiTheme="minorEastAsia" w:eastAsiaTheme="minorEastAsia" w:cstheme="minorEastAsia"/>
                <w:color w:val="000000"/>
                <w:kern w:val="0"/>
                <w:sz w:val="21"/>
                <w:szCs w:val="21"/>
                <w:lang w:bidi="ar"/>
              </w:rPr>
              <w:t>1</w:t>
            </w:r>
            <w:r>
              <w:rPr>
                <w:rFonts w:hint="eastAsia" w:asciiTheme="minorEastAsia" w:hAnsiTheme="minorEastAsia" w:eastAsiaTheme="minorEastAsia" w:cstheme="minorEastAsia"/>
                <w:color w:val="000000"/>
                <w:kern w:val="0"/>
                <w:sz w:val="21"/>
                <w:szCs w:val="21"/>
                <w:lang w:eastAsia="zh-CN" w:bidi="ar"/>
              </w:rPr>
              <w:t>、</w:t>
            </w:r>
            <w:r>
              <w:rPr>
                <w:rFonts w:hint="eastAsia" w:asciiTheme="minorEastAsia" w:hAnsiTheme="minorEastAsia" w:eastAsiaTheme="minorEastAsia" w:cstheme="minorEastAsia"/>
                <w:color w:val="000000"/>
                <w:kern w:val="0"/>
                <w:sz w:val="21"/>
                <w:szCs w:val="21"/>
                <w:lang w:bidi="ar"/>
              </w:rPr>
              <w:t>电压：≥18V</w:t>
            </w:r>
            <w:r>
              <w:rPr>
                <w:rFonts w:hint="eastAsia" w:asciiTheme="minorEastAsia" w:hAnsiTheme="minorEastAsia" w:eastAsiaTheme="minorEastAsia" w:cstheme="minorEastAsia"/>
                <w:color w:val="000000"/>
                <w:kern w:val="0"/>
                <w:sz w:val="21"/>
                <w:szCs w:val="21"/>
                <w:lang w:eastAsia="zh-CN" w:bidi="ar"/>
              </w:rPr>
              <w:t>；</w:t>
            </w:r>
          </w:p>
          <w:p>
            <w:pPr>
              <w:widowControl/>
              <w:jc w:val="left"/>
              <w:textAlignment w:val="center"/>
              <w:rPr>
                <w:rFonts w:hint="eastAsia" w:asciiTheme="minorEastAsia" w:hAnsiTheme="minorEastAsia" w:eastAsiaTheme="minorEastAsia" w:cstheme="minorEastAsia"/>
                <w:color w:val="000000"/>
                <w:kern w:val="0"/>
                <w:sz w:val="21"/>
                <w:szCs w:val="21"/>
                <w:lang w:eastAsia="zh-CN" w:bidi="ar"/>
              </w:rPr>
            </w:pPr>
            <w:r>
              <w:rPr>
                <w:rFonts w:hint="eastAsia" w:asciiTheme="minorEastAsia" w:hAnsiTheme="minorEastAsia" w:eastAsiaTheme="minorEastAsia" w:cstheme="minorEastAsia"/>
                <w:color w:val="000000"/>
                <w:kern w:val="0"/>
                <w:sz w:val="21"/>
                <w:szCs w:val="21"/>
                <w:lang w:bidi="ar"/>
              </w:rPr>
              <w:t>2</w:t>
            </w:r>
            <w:r>
              <w:rPr>
                <w:rFonts w:hint="eastAsia" w:asciiTheme="minorEastAsia" w:hAnsiTheme="minorEastAsia" w:eastAsiaTheme="minorEastAsia" w:cstheme="minorEastAsia"/>
                <w:color w:val="000000"/>
                <w:kern w:val="0"/>
                <w:sz w:val="21"/>
                <w:szCs w:val="21"/>
                <w:lang w:eastAsia="zh-CN" w:bidi="ar"/>
              </w:rPr>
              <w:t>、</w:t>
            </w:r>
            <w:r>
              <w:rPr>
                <w:rFonts w:hint="eastAsia" w:asciiTheme="minorEastAsia" w:hAnsiTheme="minorEastAsia" w:eastAsiaTheme="minorEastAsia" w:cstheme="minorEastAsia"/>
                <w:color w:val="000000"/>
                <w:kern w:val="0"/>
                <w:sz w:val="21"/>
                <w:szCs w:val="21"/>
                <w:lang w:bidi="ar"/>
              </w:rPr>
              <w:t>电池类型：红锂电池</w:t>
            </w:r>
            <w:r>
              <w:rPr>
                <w:rFonts w:hint="eastAsia" w:asciiTheme="minorEastAsia" w:hAnsiTheme="minorEastAsia" w:eastAsiaTheme="minorEastAsia" w:cstheme="minorEastAsia"/>
                <w:color w:val="000000"/>
                <w:kern w:val="0"/>
                <w:sz w:val="21"/>
                <w:szCs w:val="21"/>
                <w:lang w:eastAsia="zh-CN" w:bidi="ar"/>
              </w:rPr>
              <w:t>；</w:t>
            </w:r>
          </w:p>
          <w:p>
            <w:pPr>
              <w:widowControl/>
              <w:jc w:val="left"/>
              <w:textAlignment w:val="center"/>
              <w:rPr>
                <w:rFonts w:hint="eastAsia" w:asciiTheme="minorEastAsia" w:hAnsiTheme="minorEastAsia" w:eastAsiaTheme="minorEastAsia" w:cstheme="minorEastAsia"/>
                <w:color w:val="000000"/>
                <w:kern w:val="0"/>
                <w:sz w:val="21"/>
                <w:szCs w:val="21"/>
                <w:lang w:eastAsia="zh-CN" w:bidi="ar"/>
              </w:rPr>
            </w:pPr>
            <w:r>
              <w:rPr>
                <w:rFonts w:hint="eastAsia" w:asciiTheme="minorEastAsia" w:hAnsiTheme="minorEastAsia" w:eastAsiaTheme="minorEastAsia" w:cstheme="minorEastAsia"/>
                <w:color w:val="000000"/>
                <w:kern w:val="0"/>
                <w:sz w:val="21"/>
                <w:szCs w:val="21"/>
                <w:lang w:bidi="ar"/>
              </w:rPr>
              <w:t>3</w:t>
            </w:r>
            <w:r>
              <w:rPr>
                <w:rFonts w:hint="eastAsia" w:asciiTheme="minorEastAsia" w:hAnsiTheme="minorEastAsia" w:eastAsiaTheme="minorEastAsia" w:cstheme="minorEastAsia"/>
                <w:color w:val="000000"/>
                <w:kern w:val="0"/>
                <w:sz w:val="21"/>
                <w:szCs w:val="21"/>
                <w:lang w:eastAsia="zh-CN" w:bidi="ar"/>
              </w:rPr>
              <w:t>、</w:t>
            </w:r>
            <w:r>
              <w:rPr>
                <w:rFonts w:hint="eastAsia" w:asciiTheme="minorEastAsia" w:hAnsiTheme="minorEastAsia" w:eastAsiaTheme="minorEastAsia" w:cstheme="minorEastAsia"/>
                <w:color w:val="000000"/>
                <w:kern w:val="0"/>
                <w:sz w:val="21"/>
                <w:szCs w:val="21"/>
                <w:lang w:bidi="ar"/>
              </w:rPr>
              <w:t>空载速度：0-3,000 spm</w:t>
            </w:r>
            <w:r>
              <w:rPr>
                <w:rFonts w:hint="eastAsia" w:asciiTheme="minorEastAsia" w:hAnsiTheme="minorEastAsia" w:eastAsiaTheme="minorEastAsia" w:cstheme="minorEastAsia"/>
                <w:color w:val="000000"/>
                <w:kern w:val="0"/>
                <w:sz w:val="21"/>
                <w:szCs w:val="21"/>
                <w:lang w:eastAsia="zh-CN" w:bidi="ar"/>
              </w:rPr>
              <w:t>；</w:t>
            </w:r>
          </w:p>
          <w:p>
            <w:pPr>
              <w:widowControl/>
              <w:jc w:val="left"/>
              <w:textAlignment w:val="center"/>
              <w:rPr>
                <w:rFonts w:hint="eastAsia" w:asciiTheme="minorEastAsia" w:hAnsiTheme="minorEastAsia" w:eastAsiaTheme="minorEastAsia" w:cstheme="minorEastAsia"/>
                <w:color w:val="000000"/>
                <w:kern w:val="0"/>
                <w:sz w:val="21"/>
                <w:szCs w:val="21"/>
                <w:lang w:eastAsia="zh-CN" w:bidi="ar"/>
              </w:rPr>
            </w:pPr>
            <w:r>
              <w:rPr>
                <w:rFonts w:hint="eastAsia" w:asciiTheme="minorEastAsia" w:hAnsiTheme="minorEastAsia" w:eastAsiaTheme="minorEastAsia" w:cstheme="minorEastAsia"/>
                <w:color w:val="000000"/>
                <w:kern w:val="0"/>
                <w:sz w:val="21"/>
                <w:szCs w:val="21"/>
                <w:lang w:bidi="ar"/>
              </w:rPr>
              <w:t>4</w:t>
            </w:r>
            <w:r>
              <w:rPr>
                <w:rFonts w:hint="eastAsia" w:asciiTheme="minorEastAsia" w:hAnsiTheme="minorEastAsia" w:eastAsiaTheme="minorEastAsia" w:cstheme="minorEastAsia"/>
                <w:color w:val="000000"/>
                <w:kern w:val="0"/>
                <w:sz w:val="21"/>
                <w:szCs w:val="21"/>
                <w:lang w:eastAsia="zh-CN" w:bidi="ar"/>
              </w:rPr>
              <w:t>、</w:t>
            </w:r>
            <w:r>
              <w:rPr>
                <w:rFonts w:hint="eastAsia" w:asciiTheme="minorEastAsia" w:hAnsiTheme="minorEastAsia" w:eastAsiaTheme="minorEastAsia" w:cstheme="minorEastAsia"/>
                <w:color w:val="000000"/>
                <w:kern w:val="0"/>
                <w:sz w:val="21"/>
                <w:szCs w:val="21"/>
                <w:lang w:bidi="ar"/>
              </w:rPr>
              <w:t>往复行程：≥32 mm</w:t>
            </w:r>
            <w:r>
              <w:rPr>
                <w:rFonts w:hint="eastAsia" w:asciiTheme="minorEastAsia" w:hAnsiTheme="minorEastAsia" w:eastAsiaTheme="minorEastAsia" w:cstheme="minorEastAsia"/>
                <w:color w:val="000000"/>
                <w:kern w:val="0"/>
                <w:sz w:val="21"/>
                <w:szCs w:val="21"/>
                <w:lang w:eastAsia="zh-CN" w:bidi="ar"/>
              </w:rPr>
              <w:t>；</w:t>
            </w:r>
          </w:p>
          <w:p>
            <w:pPr>
              <w:widowControl/>
              <w:jc w:val="left"/>
              <w:textAlignment w:val="center"/>
              <w:rPr>
                <w:rFonts w:hint="eastAsia" w:asciiTheme="minorEastAsia" w:hAnsiTheme="minorEastAsia" w:eastAsiaTheme="minorEastAsia" w:cstheme="minorEastAsia"/>
                <w:color w:val="000000"/>
                <w:kern w:val="0"/>
                <w:sz w:val="21"/>
                <w:szCs w:val="21"/>
                <w:lang w:bidi="ar"/>
              </w:rPr>
            </w:pPr>
            <w:r>
              <w:rPr>
                <w:rFonts w:hint="eastAsia" w:asciiTheme="minorEastAsia" w:hAnsiTheme="minorEastAsia" w:eastAsiaTheme="minorEastAsia" w:cstheme="minorEastAsia"/>
                <w:color w:val="000000"/>
                <w:kern w:val="0"/>
                <w:sz w:val="21"/>
                <w:szCs w:val="21"/>
                <w:lang w:bidi="ar"/>
              </w:rPr>
              <w:t>5</w:t>
            </w:r>
            <w:r>
              <w:rPr>
                <w:rFonts w:hint="eastAsia" w:asciiTheme="minorEastAsia" w:hAnsiTheme="minorEastAsia" w:eastAsiaTheme="minorEastAsia" w:cstheme="minorEastAsia"/>
                <w:color w:val="000000"/>
                <w:kern w:val="0"/>
                <w:sz w:val="21"/>
                <w:szCs w:val="21"/>
                <w:lang w:eastAsia="zh-CN" w:bidi="ar"/>
              </w:rPr>
              <w:t>、</w:t>
            </w:r>
            <w:r>
              <w:rPr>
                <w:rFonts w:hint="eastAsia" w:asciiTheme="minorEastAsia" w:hAnsiTheme="minorEastAsia" w:eastAsiaTheme="minorEastAsia" w:cstheme="minorEastAsia"/>
                <w:color w:val="000000"/>
                <w:kern w:val="0"/>
                <w:sz w:val="21"/>
                <w:szCs w:val="21"/>
                <w:lang w:bidi="ar"/>
              </w:rPr>
              <w:t>重量 (不含电池)：≤4.0kg</w:t>
            </w:r>
            <w:r>
              <w:rPr>
                <w:rFonts w:hint="eastAsia" w:asciiTheme="minorEastAsia" w:hAnsiTheme="minorEastAsia" w:eastAsiaTheme="minorEastAsia" w:cstheme="minorEastAsia"/>
                <w:color w:val="000000"/>
                <w:kern w:val="0"/>
                <w:sz w:val="21"/>
                <w:szCs w:val="21"/>
                <w:lang w:eastAsia="zh-CN" w:bidi="ar"/>
              </w:rPr>
              <w:t>；</w:t>
            </w:r>
            <w:r>
              <w:rPr>
                <w:rFonts w:hint="eastAsia" w:asciiTheme="minorEastAsia" w:hAnsiTheme="minorEastAsia" w:eastAsiaTheme="minorEastAsia" w:cstheme="minorEastAsia"/>
                <w:color w:val="000000"/>
                <w:kern w:val="0"/>
                <w:sz w:val="21"/>
                <w:szCs w:val="21"/>
                <w:lang w:bidi="ar"/>
              </w:rPr>
              <w:t xml:space="preserve"> </w:t>
            </w:r>
          </w:p>
          <w:p>
            <w:pPr>
              <w:widowControl/>
              <w:jc w:val="left"/>
              <w:textAlignment w:val="center"/>
              <w:rPr>
                <w:rFonts w:hint="eastAsia" w:asciiTheme="minorEastAsia" w:hAnsiTheme="minorEastAsia" w:eastAsiaTheme="minorEastAsia" w:cstheme="minorEastAsia"/>
                <w:color w:val="000000"/>
                <w:kern w:val="0"/>
                <w:sz w:val="21"/>
                <w:szCs w:val="21"/>
                <w:lang w:eastAsia="zh-CN" w:bidi="ar"/>
              </w:rPr>
            </w:pPr>
            <w:r>
              <w:rPr>
                <w:rFonts w:hint="eastAsia" w:asciiTheme="minorEastAsia" w:hAnsiTheme="minorEastAsia" w:eastAsiaTheme="minorEastAsia" w:cstheme="minorEastAsia"/>
                <w:color w:val="000000"/>
                <w:kern w:val="0"/>
                <w:sz w:val="21"/>
                <w:szCs w:val="21"/>
                <w:lang w:bidi="ar"/>
              </w:rPr>
              <w:t>6</w:t>
            </w:r>
            <w:r>
              <w:rPr>
                <w:rFonts w:hint="eastAsia" w:asciiTheme="minorEastAsia" w:hAnsiTheme="minorEastAsia" w:eastAsiaTheme="minorEastAsia" w:cstheme="minorEastAsia"/>
                <w:color w:val="000000"/>
                <w:kern w:val="0"/>
                <w:sz w:val="21"/>
                <w:szCs w:val="21"/>
                <w:lang w:eastAsia="zh-CN" w:bidi="ar"/>
              </w:rPr>
              <w:t>、</w:t>
            </w:r>
            <w:r>
              <w:rPr>
                <w:rFonts w:hint="eastAsia" w:asciiTheme="minorEastAsia" w:hAnsiTheme="minorEastAsia" w:eastAsiaTheme="minorEastAsia" w:cstheme="minorEastAsia"/>
                <w:color w:val="000000"/>
                <w:kern w:val="0"/>
                <w:sz w:val="21"/>
                <w:szCs w:val="21"/>
                <w:lang w:bidi="ar"/>
              </w:rPr>
              <w:t>最大切割深度(铝材)：≥25mm</w:t>
            </w:r>
            <w:r>
              <w:rPr>
                <w:rFonts w:hint="eastAsia" w:asciiTheme="minorEastAsia" w:hAnsiTheme="minorEastAsia" w:eastAsiaTheme="minorEastAsia" w:cstheme="minorEastAsia"/>
                <w:color w:val="000000"/>
                <w:kern w:val="0"/>
                <w:sz w:val="21"/>
                <w:szCs w:val="21"/>
                <w:lang w:eastAsia="zh-CN" w:bidi="ar"/>
              </w:rPr>
              <w:t>；</w:t>
            </w:r>
          </w:p>
          <w:p>
            <w:pPr>
              <w:widowControl/>
              <w:jc w:val="left"/>
              <w:textAlignment w:val="center"/>
              <w:rPr>
                <w:rFonts w:hint="eastAsia" w:asciiTheme="minorEastAsia" w:hAnsiTheme="minorEastAsia" w:eastAsiaTheme="minorEastAsia" w:cstheme="minorEastAsia"/>
                <w:color w:val="000000"/>
                <w:kern w:val="0"/>
                <w:sz w:val="21"/>
                <w:szCs w:val="21"/>
                <w:lang w:eastAsia="zh-CN" w:bidi="ar"/>
              </w:rPr>
            </w:pPr>
            <w:r>
              <w:rPr>
                <w:rFonts w:hint="eastAsia" w:asciiTheme="minorEastAsia" w:hAnsiTheme="minorEastAsia" w:eastAsiaTheme="minorEastAsia" w:cstheme="minorEastAsia"/>
                <w:color w:val="000000"/>
                <w:kern w:val="0"/>
                <w:sz w:val="21"/>
                <w:szCs w:val="21"/>
                <w:lang w:bidi="ar"/>
              </w:rPr>
              <w:t>7</w:t>
            </w:r>
            <w:r>
              <w:rPr>
                <w:rFonts w:hint="eastAsia" w:asciiTheme="minorEastAsia" w:hAnsiTheme="minorEastAsia" w:eastAsiaTheme="minorEastAsia" w:cstheme="minorEastAsia"/>
                <w:color w:val="000000"/>
                <w:kern w:val="0"/>
                <w:sz w:val="21"/>
                <w:szCs w:val="21"/>
                <w:lang w:eastAsia="zh-CN" w:bidi="ar"/>
              </w:rPr>
              <w:t>、</w:t>
            </w:r>
            <w:r>
              <w:rPr>
                <w:rFonts w:hint="eastAsia" w:asciiTheme="minorEastAsia" w:hAnsiTheme="minorEastAsia" w:eastAsiaTheme="minorEastAsia" w:cstheme="minorEastAsia"/>
                <w:color w:val="000000"/>
                <w:kern w:val="0"/>
                <w:sz w:val="21"/>
                <w:szCs w:val="21"/>
                <w:lang w:bidi="ar"/>
              </w:rPr>
              <w:t>最大切割深度 (金属管)：≥150mm</w:t>
            </w:r>
            <w:r>
              <w:rPr>
                <w:rFonts w:hint="eastAsia" w:asciiTheme="minorEastAsia" w:hAnsiTheme="minorEastAsia" w:eastAsiaTheme="minorEastAsia" w:cstheme="minorEastAsia"/>
                <w:color w:val="000000"/>
                <w:kern w:val="0"/>
                <w:sz w:val="21"/>
                <w:szCs w:val="21"/>
                <w:lang w:eastAsia="zh-CN" w:bidi="ar"/>
              </w:rPr>
              <w:t>；</w:t>
            </w:r>
          </w:p>
          <w:p>
            <w:pPr>
              <w:widowControl/>
              <w:jc w:val="left"/>
              <w:textAlignment w:val="center"/>
              <w:rPr>
                <w:rFonts w:hint="eastAsia" w:asciiTheme="minorEastAsia" w:hAnsiTheme="minorEastAsia" w:eastAsiaTheme="minorEastAsia" w:cstheme="minorEastAsia"/>
                <w:color w:val="000000"/>
                <w:kern w:val="0"/>
                <w:sz w:val="21"/>
                <w:szCs w:val="21"/>
                <w:lang w:bidi="ar"/>
              </w:rPr>
            </w:pPr>
            <w:r>
              <w:rPr>
                <w:rFonts w:hint="eastAsia" w:asciiTheme="minorEastAsia" w:hAnsiTheme="minorEastAsia" w:eastAsiaTheme="minorEastAsia" w:cstheme="minorEastAsia"/>
                <w:color w:val="000000"/>
                <w:kern w:val="0"/>
                <w:sz w:val="21"/>
                <w:szCs w:val="21"/>
                <w:lang w:bidi="ar"/>
              </w:rPr>
              <w:t>8</w:t>
            </w:r>
            <w:r>
              <w:rPr>
                <w:rFonts w:hint="eastAsia" w:asciiTheme="minorEastAsia" w:hAnsiTheme="minorEastAsia" w:eastAsiaTheme="minorEastAsia" w:cstheme="minorEastAsia"/>
                <w:color w:val="000000"/>
                <w:kern w:val="0"/>
                <w:sz w:val="21"/>
                <w:szCs w:val="21"/>
                <w:lang w:eastAsia="zh-CN" w:bidi="ar"/>
              </w:rPr>
              <w:t>、</w:t>
            </w:r>
            <w:r>
              <w:rPr>
                <w:rFonts w:hint="eastAsia" w:asciiTheme="minorEastAsia" w:hAnsiTheme="minorEastAsia" w:eastAsiaTheme="minorEastAsia" w:cstheme="minorEastAsia"/>
                <w:color w:val="000000"/>
                <w:kern w:val="0"/>
                <w:sz w:val="21"/>
                <w:szCs w:val="21"/>
                <w:lang w:bidi="ar"/>
              </w:rPr>
              <w:t>最大切割深度 (钢材)：≥20mm</w:t>
            </w:r>
            <w:r>
              <w:rPr>
                <w:rFonts w:hint="eastAsia" w:asciiTheme="minorEastAsia" w:hAnsiTheme="minorEastAsia" w:eastAsiaTheme="minorEastAsia" w:cstheme="minorEastAsia"/>
                <w:color w:val="000000"/>
                <w:kern w:val="0"/>
                <w:sz w:val="21"/>
                <w:szCs w:val="21"/>
                <w:lang w:eastAsia="zh-CN" w:bidi="ar"/>
              </w:rPr>
              <w:t>；</w:t>
            </w:r>
            <w:r>
              <w:rPr>
                <w:rFonts w:hint="eastAsia" w:asciiTheme="minorEastAsia" w:hAnsiTheme="minorEastAsia" w:eastAsiaTheme="minorEastAsia" w:cstheme="minorEastAsia"/>
                <w:color w:val="000000"/>
                <w:kern w:val="0"/>
                <w:sz w:val="21"/>
                <w:szCs w:val="21"/>
                <w:lang w:bidi="ar"/>
              </w:rPr>
              <w:t xml:space="preserve"> </w:t>
            </w:r>
          </w:p>
          <w:p>
            <w:pPr>
              <w:widowControl/>
              <w:jc w:val="left"/>
              <w:textAlignment w:val="center"/>
              <w:rPr>
                <w:rFonts w:hint="eastAsia" w:asciiTheme="minorEastAsia" w:hAnsiTheme="minorEastAsia" w:eastAsiaTheme="minorEastAsia" w:cstheme="minorEastAsia"/>
                <w:color w:val="000000"/>
                <w:kern w:val="0"/>
                <w:sz w:val="21"/>
                <w:szCs w:val="21"/>
                <w:lang w:bidi="ar"/>
              </w:rPr>
            </w:pPr>
            <w:r>
              <w:rPr>
                <w:rFonts w:hint="eastAsia" w:asciiTheme="minorEastAsia" w:hAnsiTheme="minorEastAsia" w:eastAsiaTheme="minorEastAsia" w:cstheme="minorEastAsia"/>
                <w:color w:val="000000"/>
                <w:kern w:val="0"/>
                <w:sz w:val="21"/>
                <w:szCs w:val="21"/>
                <w:lang w:bidi="ar"/>
              </w:rPr>
              <w:t>9</w:t>
            </w:r>
            <w:r>
              <w:rPr>
                <w:rFonts w:hint="eastAsia" w:asciiTheme="minorEastAsia" w:hAnsiTheme="minorEastAsia" w:eastAsiaTheme="minorEastAsia" w:cstheme="minorEastAsia"/>
                <w:color w:val="000000"/>
                <w:kern w:val="0"/>
                <w:sz w:val="21"/>
                <w:szCs w:val="21"/>
                <w:lang w:eastAsia="zh-CN" w:bidi="ar"/>
              </w:rPr>
              <w:t>、</w:t>
            </w:r>
            <w:r>
              <w:rPr>
                <w:rFonts w:hint="eastAsia" w:asciiTheme="minorEastAsia" w:hAnsiTheme="minorEastAsia" w:eastAsiaTheme="minorEastAsia" w:cstheme="minorEastAsia"/>
                <w:color w:val="000000"/>
                <w:kern w:val="0"/>
                <w:sz w:val="21"/>
                <w:szCs w:val="21"/>
                <w:lang w:bidi="ar"/>
              </w:rPr>
              <w:t>最大切割深度(木材)：≥300mm</w:t>
            </w:r>
            <w:r>
              <w:rPr>
                <w:rFonts w:hint="eastAsia" w:asciiTheme="minorEastAsia" w:hAnsiTheme="minorEastAsia" w:eastAsiaTheme="minorEastAsia" w:cstheme="minorEastAsia"/>
                <w:color w:val="000000"/>
                <w:kern w:val="0"/>
                <w:sz w:val="21"/>
                <w:szCs w:val="21"/>
                <w:lang w:eastAsia="zh-CN" w:bidi="ar"/>
              </w:rPr>
              <w:t>；</w:t>
            </w:r>
            <w:r>
              <w:rPr>
                <w:rFonts w:hint="eastAsia" w:asciiTheme="minorEastAsia" w:hAnsiTheme="minorEastAsia" w:eastAsiaTheme="minorEastAsia" w:cstheme="minorEastAsia"/>
                <w:color w:val="000000"/>
                <w:kern w:val="0"/>
                <w:sz w:val="21"/>
                <w:szCs w:val="21"/>
                <w:lang w:bidi="ar"/>
              </w:rPr>
              <w:t xml:space="preserve"> </w:t>
            </w:r>
          </w:p>
          <w:p>
            <w:pPr>
              <w:widowControl/>
              <w:jc w:val="left"/>
              <w:textAlignment w:val="center"/>
              <w:rPr>
                <w:rFonts w:hint="eastAsia" w:asciiTheme="minorEastAsia" w:hAnsiTheme="minorEastAsia" w:eastAsiaTheme="minorEastAsia" w:cstheme="minorEastAsia"/>
                <w:color w:val="000000"/>
                <w:kern w:val="0"/>
                <w:sz w:val="21"/>
                <w:szCs w:val="21"/>
                <w:lang w:val="en-US" w:eastAsia="zh-CN" w:bidi="ar"/>
              </w:rPr>
            </w:pPr>
            <w:r>
              <w:rPr>
                <w:rFonts w:hint="eastAsia" w:asciiTheme="minorEastAsia" w:hAnsiTheme="minorEastAsia" w:eastAsiaTheme="minorEastAsia" w:cstheme="minorEastAsia"/>
                <w:color w:val="000000"/>
                <w:kern w:val="0"/>
                <w:sz w:val="21"/>
                <w:szCs w:val="21"/>
                <w:lang w:bidi="ar"/>
              </w:rPr>
              <w:t>10</w:t>
            </w:r>
            <w:r>
              <w:rPr>
                <w:rFonts w:hint="eastAsia" w:asciiTheme="minorEastAsia" w:hAnsiTheme="minorEastAsia" w:eastAsiaTheme="minorEastAsia" w:cstheme="minorEastAsia"/>
                <w:color w:val="000000"/>
                <w:kern w:val="0"/>
                <w:sz w:val="21"/>
                <w:szCs w:val="21"/>
                <w:lang w:eastAsia="zh-CN" w:bidi="ar"/>
              </w:rPr>
              <w:t>、</w:t>
            </w:r>
            <w:r>
              <w:rPr>
                <w:rFonts w:hint="eastAsia" w:asciiTheme="minorEastAsia" w:hAnsiTheme="minorEastAsia" w:eastAsiaTheme="minorEastAsia" w:cstheme="minorEastAsia"/>
                <w:color w:val="000000"/>
                <w:kern w:val="0"/>
                <w:sz w:val="21"/>
                <w:szCs w:val="21"/>
                <w:lang w:bidi="ar"/>
              </w:rPr>
              <w:t>配置：工具x1、塑料工具箱x1、电池x2、充电器x1</w:t>
            </w:r>
            <w:r>
              <w:rPr>
                <w:rFonts w:hint="eastAsia" w:asciiTheme="minorEastAsia" w:hAnsiTheme="minorEastAsia" w:eastAsiaTheme="minorEastAsia" w:cstheme="minorEastAsia"/>
                <w:color w:val="000000"/>
                <w:kern w:val="0"/>
                <w:sz w:val="21"/>
                <w:szCs w:val="21"/>
                <w:lang w:eastAsia="zh-CN" w:bidi="ar"/>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rPr>
          <w:trHeight w:val="2189" w:hRule="atLeast"/>
          <w:jc w:val="center"/>
        </w:trPr>
        <w:tc>
          <w:tcPr>
            <w:tcW w:w="790" w:type="dxa"/>
            <w:vAlign w:val="center"/>
          </w:tcPr>
          <w:p>
            <w:pPr>
              <w:spacing w:beforeLines="0" w:afterLines="0"/>
              <w:jc w:val="center"/>
              <w:rPr>
                <w:rFonts w:hint="eastAsia" w:asciiTheme="minorEastAsia" w:hAnsiTheme="minorEastAsia" w:eastAsiaTheme="minorEastAsia" w:cstheme="minorEastAsia"/>
                <w:color w:val="000000"/>
                <w:kern w:val="2"/>
                <w:sz w:val="21"/>
                <w:szCs w:val="21"/>
                <w:lang w:val="en-US" w:eastAsia="zh-CN" w:bidi="ar-SA"/>
              </w:rPr>
            </w:pPr>
            <w:r>
              <w:rPr>
                <w:rFonts w:hint="eastAsia" w:asciiTheme="minorEastAsia" w:hAnsiTheme="minorEastAsia" w:eastAsiaTheme="minorEastAsia" w:cstheme="minorEastAsia"/>
                <w:color w:val="000000"/>
                <w:sz w:val="21"/>
                <w:szCs w:val="21"/>
              </w:rPr>
              <w:t>快速支撑套装</w:t>
            </w:r>
          </w:p>
        </w:tc>
        <w:tc>
          <w:tcPr>
            <w:tcW w:w="555" w:type="dxa"/>
            <w:vAlign w:val="center"/>
          </w:tcPr>
          <w:p>
            <w:pPr>
              <w:spacing w:beforeLines="0" w:afterLines="0"/>
              <w:jc w:val="center"/>
              <w:rPr>
                <w:rFonts w:hint="eastAsia" w:asciiTheme="minorEastAsia" w:hAnsiTheme="minorEastAsia" w:eastAsiaTheme="minorEastAsia" w:cstheme="minorEastAsia"/>
                <w:color w:val="000000"/>
                <w:kern w:val="2"/>
                <w:sz w:val="21"/>
                <w:szCs w:val="21"/>
                <w:lang w:val="en-US" w:eastAsia="zh-CN" w:bidi="ar-SA"/>
              </w:rPr>
            </w:pPr>
            <w:r>
              <w:rPr>
                <w:rFonts w:hint="eastAsia" w:asciiTheme="minorEastAsia" w:hAnsiTheme="minorEastAsia" w:eastAsiaTheme="minorEastAsia" w:cstheme="minorEastAsia"/>
                <w:color w:val="000000"/>
                <w:sz w:val="21"/>
                <w:szCs w:val="21"/>
              </w:rPr>
              <w:t>套</w:t>
            </w:r>
          </w:p>
        </w:tc>
        <w:tc>
          <w:tcPr>
            <w:tcW w:w="495" w:type="dxa"/>
            <w:vAlign w:val="center"/>
          </w:tcPr>
          <w:p>
            <w:pPr>
              <w:spacing w:beforeLines="0" w:afterLines="0"/>
              <w:jc w:val="center"/>
              <w:rPr>
                <w:rFonts w:hint="eastAsia" w:asciiTheme="minorEastAsia" w:hAnsiTheme="minorEastAsia" w:eastAsiaTheme="minorEastAsia" w:cstheme="minorEastAsia"/>
                <w:color w:val="000000"/>
                <w:kern w:val="2"/>
                <w:sz w:val="21"/>
                <w:szCs w:val="21"/>
                <w:lang w:val="en-US" w:eastAsia="zh-CN" w:bidi="ar-SA"/>
              </w:rPr>
            </w:pPr>
            <w:r>
              <w:rPr>
                <w:rFonts w:hint="eastAsia" w:asciiTheme="minorEastAsia" w:hAnsiTheme="minorEastAsia" w:eastAsiaTheme="minorEastAsia" w:cstheme="minorEastAsia"/>
                <w:color w:val="000000"/>
                <w:sz w:val="21"/>
                <w:szCs w:val="21"/>
              </w:rPr>
              <w:t>1</w:t>
            </w:r>
          </w:p>
        </w:tc>
        <w:tc>
          <w:tcPr>
            <w:tcW w:w="8899" w:type="dxa"/>
            <w:vAlign w:val="center"/>
          </w:tcPr>
          <w:p>
            <w:pPr>
              <w:widowControl/>
              <w:jc w:val="left"/>
              <w:textAlignment w:val="center"/>
              <w:rPr>
                <w:rFonts w:hint="eastAsia" w:asciiTheme="minorEastAsia" w:hAnsiTheme="minorEastAsia" w:eastAsiaTheme="minorEastAsia" w:cstheme="minorEastAsia"/>
                <w:color w:val="000000"/>
                <w:kern w:val="0"/>
                <w:sz w:val="21"/>
                <w:szCs w:val="21"/>
                <w:lang w:eastAsia="zh-CN" w:bidi="ar"/>
              </w:rPr>
            </w:pPr>
            <w:r>
              <w:rPr>
                <w:rFonts w:hint="eastAsia" w:asciiTheme="minorEastAsia" w:hAnsiTheme="minorEastAsia" w:eastAsiaTheme="minorEastAsia" w:cstheme="minorEastAsia"/>
                <w:color w:val="000000"/>
                <w:kern w:val="0"/>
                <w:sz w:val="21"/>
                <w:szCs w:val="21"/>
                <w:lang w:bidi="ar"/>
              </w:rPr>
              <w:t>1、可通过手动或气动快速支撑，采用螺套手动锁紧，并可借助勾头扳手进行微调，可垂直、水平和斜支撑操作</w:t>
            </w:r>
            <w:r>
              <w:rPr>
                <w:rFonts w:hint="eastAsia" w:asciiTheme="minorEastAsia" w:hAnsiTheme="minorEastAsia" w:eastAsiaTheme="minorEastAsia" w:cstheme="minorEastAsia"/>
                <w:color w:val="000000"/>
                <w:kern w:val="0"/>
                <w:sz w:val="21"/>
                <w:szCs w:val="21"/>
                <w:lang w:eastAsia="zh-CN" w:bidi="ar"/>
              </w:rPr>
              <w:t>；</w:t>
            </w:r>
          </w:p>
          <w:p>
            <w:pPr>
              <w:widowControl/>
              <w:jc w:val="left"/>
              <w:textAlignment w:val="center"/>
              <w:rPr>
                <w:rFonts w:hint="eastAsia" w:asciiTheme="minorEastAsia" w:hAnsiTheme="minorEastAsia" w:eastAsiaTheme="minorEastAsia" w:cstheme="minorEastAsia"/>
                <w:color w:val="000000"/>
                <w:kern w:val="0"/>
                <w:sz w:val="21"/>
                <w:szCs w:val="21"/>
                <w:lang w:eastAsia="zh-CN" w:bidi="ar"/>
              </w:rPr>
            </w:pPr>
            <w:r>
              <w:rPr>
                <w:rFonts w:hint="eastAsia" w:asciiTheme="minorEastAsia" w:hAnsiTheme="minorEastAsia" w:eastAsiaTheme="minorEastAsia" w:cstheme="minorEastAsia"/>
                <w:color w:val="000000"/>
                <w:kern w:val="0"/>
                <w:sz w:val="21"/>
                <w:szCs w:val="21"/>
                <w:lang w:bidi="ar"/>
              </w:rPr>
              <w:t>2、支撑柱可手动锁紧在任何高度，</w:t>
            </w:r>
            <w:r>
              <w:rPr>
                <w:rFonts w:hint="eastAsia" w:asciiTheme="minorEastAsia" w:hAnsiTheme="minorEastAsia" w:eastAsiaTheme="minorEastAsia" w:cstheme="minorEastAsia"/>
                <w:color w:val="000000"/>
                <w:kern w:val="0"/>
                <w:sz w:val="21"/>
                <w:szCs w:val="21"/>
                <w:lang w:eastAsia="zh-CN" w:bidi="ar"/>
              </w:rPr>
              <w:t>为</w:t>
            </w:r>
            <w:r>
              <w:rPr>
                <w:rFonts w:hint="eastAsia" w:asciiTheme="minorEastAsia" w:hAnsiTheme="minorEastAsia" w:eastAsiaTheme="minorEastAsia" w:cstheme="minorEastAsia"/>
                <w:color w:val="000000"/>
                <w:kern w:val="0"/>
                <w:sz w:val="21"/>
                <w:szCs w:val="21"/>
                <w:lang w:bidi="ar"/>
              </w:rPr>
              <w:t>高强度铝</w:t>
            </w:r>
            <w:r>
              <w:rPr>
                <w:rFonts w:hint="eastAsia" w:asciiTheme="minorEastAsia" w:hAnsiTheme="minorEastAsia" w:eastAsiaTheme="minorEastAsia" w:cstheme="minorEastAsia"/>
                <w:color w:val="000000"/>
                <w:kern w:val="0"/>
                <w:sz w:val="21"/>
                <w:szCs w:val="21"/>
                <w:lang w:eastAsia="zh-CN" w:bidi="ar"/>
              </w:rPr>
              <w:t>材质；</w:t>
            </w:r>
          </w:p>
          <w:p>
            <w:pPr>
              <w:widowControl/>
              <w:jc w:val="left"/>
              <w:textAlignment w:val="center"/>
              <w:rPr>
                <w:rFonts w:hint="eastAsia" w:asciiTheme="minorEastAsia" w:hAnsiTheme="minorEastAsia" w:eastAsiaTheme="minorEastAsia" w:cstheme="minorEastAsia"/>
                <w:color w:val="000000"/>
                <w:kern w:val="0"/>
                <w:sz w:val="21"/>
                <w:szCs w:val="21"/>
                <w:lang w:bidi="ar"/>
              </w:rPr>
            </w:pPr>
            <w:r>
              <w:rPr>
                <w:rFonts w:hint="eastAsia" w:asciiTheme="minorEastAsia" w:hAnsiTheme="minorEastAsia" w:eastAsiaTheme="minorEastAsia" w:cstheme="minorEastAsia"/>
                <w:color w:val="000000"/>
                <w:kern w:val="0"/>
                <w:sz w:val="21"/>
                <w:szCs w:val="21"/>
                <w:lang w:bidi="ar"/>
              </w:rPr>
              <w:t>3、技术参数：</w:t>
            </w:r>
          </w:p>
          <w:p>
            <w:pPr>
              <w:widowControl/>
              <w:jc w:val="left"/>
              <w:textAlignment w:val="center"/>
              <w:rPr>
                <w:rFonts w:hint="eastAsia" w:asciiTheme="minorEastAsia" w:hAnsiTheme="minorEastAsia" w:eastAsiaTheme="minorEastAsia" w:cstheme="minorEastAsia"/>
                <w:color w:val="000000"/>
                <w:kern w:val="0"/>
                <w:sz w:val="21"/>
                <w:szCs w:val="21"/>
                <w:lang w:bidi="ar"/>
              </w:rPr>
            </w:pPr>
            <w:r>
              <w:rPr>
                <w:rFonts w:hint="eastAsia" w:asciiTheme="minorEastAsia" w:hAnsiTheme="minorEastAsia" w:eastAsiaTheme="minorEastAsia" w:cstheme="minorEastAsia"/>
                <w:color w:val="000000"/>
                <w:kern w:val="0"/>
                <w:sz w:val="21"/>
                <w:szCs w:val="21"/>
                <w:lang w:bidi="ar"/>
              </w:rPr>
              <w:t>支撑柱、延长柱、各种底座和工作头额定承载能力（轴向）：≥120KN.</w:t>
            </w:r>
          </w:p>
          <w:p>
            <w:pPr>
              <w:widowControl/>
              <w:jc w:val="left"/>
              <w:textAlignment w:val="center"/>
              <w:rPr>
                <w:rFonts w:hint="eastAsia" w:asciiTheme="minorEastAsia" w:hAnsiTheme="minorEastAsia" w:eastAsiaTheme="minorEastAsia" w:cstheme="minorEastAsia"/>
                <w:color w:val="000000"/>
                <w:kern w:val="0"/>
                <w:sz w:val="21"/>
                <w:szCs w:val="21"/>
                <w:lang w:bidi="ar"/>
              </w:rPr>
            </w:pPr>
            <w:r>
              <w:rPr>
                <w:rFonts w:hint="eastAsia" w:asciiTheme="minorEastAsia" w:hAnsiTheme="minorEastAsia" w:eastAsiaTheme="minorEastAsia" w:cstheme="minorEastAsia"/>
                <w:color w:val="000000"/>
                <w:kern w:val="0"/>
                <w:sz w:val="21"/>
                <w:szCs w:val="21"/>
                <w:lang w:bidi="ar"/>
              </w:rPr>
              <w:t>气动手锁支撑柱2根，收拢长度:≥600MM,最大展开长度：≥800mm，重量：≤7KG</w:t>
            </w:r>
          </w:p>
          <w:p>
            <w:pPr>
              <w:widowControl/>
              <w:jc w:val="left"/>
              <w:textAlignment w:val="center"/>
              <w:rPr>
                <w:rFonts w:hint="eastAsia" w:asciiTheme="minorEastAsia" w:hAnsiTheme="minorEastAsia" w:eastAsiaTheme="minorEastAsia" w:cstheme="minorEastAsia"/>
                <w:color w:val="000000"/>
                <w:kern w:val="0"/>
                <w:sz w:val="21"/>
                <w:szCs w:val="21"/>
                <w:lang w:bidi="ar"/>
              </w:rPr>
            </w:pPr>
            <w:r>
              <w:rPr>
                <w:rFonts w:hint="eastAsia" w:asciiTheme="minorEastAsia" w:hAnsiTheme="minorEastAsia" w:eastAsiaTheme="minorEastAsia" w:cstheme="minorEastAsia"/>
                <w:color w:val="000000"/>
                <w:kern w:val="0"/>
                <w:sz w:val="21"/>
                <w:szCs w:val="21"/>
                <w:lang w:bidi="ar"/>
              </w:rPr>
              <w:t>气动手锁支撑柱2根，收拢长度:≥900MM,最大展开长度：≥1300mm，重量：≤8KG</w:t>
            </w:r>
          </w:p>
          <w:p>
            <w:pPr>
              <w:widowControl/>
              <w:jc w:val="left"/>
              <w:textAlignment w:val="center"/>
              <w:rPr>
                <w:rFonts w:hint="eastAsia" w:asciiTheme="minorEastAsia" w:hAnsiTheme="minorEastAsia" w:eastAsiaTheme="minorEastAsia" w:cstheme="minorEastAsia"/>
                <w:color w:val="000000"/>
                <w:kern w:val="0"/>
                <w:sz w:val="21"/>
                <w:szCs w:val="21"/>
                <w:lang w:bidi="ar"/>
              </w:rPr>
            </w:pPr>
            <w:r>
              <w:rPr>
                <w:rFonts w:hint="eastAsia" w:asciiTheme="minorEastAsia" w:hAnsiTheme="minorEastAsia" w:eastAsiaTheme="minorEastAsia" w:cstheme="minorEastAsia"/>
                <w:color w:val="000000"/>
                <w:kern w:val="0"/>
                <w:sz w:val="21"/>
                <w:szCs w:val="21"/>
                <w:lang w:bidi="ar"/>
              </w:rPr>
              <w:t>气动手锁支撑柱2根，收拢长度:≥1200MM,最大展开长度：≥1800mm，重量：≤12KG</w:t>
            </w:r>
          </w:p>
          <w:p>
            <w:pPr>
              <w:widowControl/>
              <w:jc w:val="left"/>
              <w:textAlignment w:val="center"/>
              <w:rPr>
                <w:rFonts w:hint="eastAsia" w:asciiTheme="minorEastAsia" w:hAnsiTheme="minorEastAsia" w:eastAsiaTheme="minorEastAsia" w:cstheme="minorEastAsia"/>
                <w:color w:val="000000"/>
                <w:kern w:val="0"/>
                <w:sz w:val="21"/>
                <w:szCs w:val="21"/>
                <w:lang w:bidi="ar"/>
              </w:rPr>
            </w:pPr>
            <w:r>
              <w:rPr>
                <w:rFonts w:hint="eastAsia" w:asciiTheme="minorEastAsia" w:hAnsiTheme="minorEastAsia" w:eastAsiaTheme="minorEastAsia" w:cstheme="minorEastAsia"/>
                <w:color w:val="000000"/>
                <w:kern w:val="0"/>
                <w:sz w:val="21"/>
                <w:szCs w:val="21"/>
                <w:lang w:bidi="ar"/>
              </w:rPr>
              <w:t>延长柱3根，长度≥500mm，重量：≤3KG</w:t>
            </w:r>
          </w:p>
          <w:p>
            <w:pPr>
              <w:widowControl/>
              <w:jc w:val="left"/>
              <w:textAlignment w:val="center"/>
              <w:rPr>
                <w:rFonts w:hint="eastAsia" w:asciiTheme="minorEastAsia" w:hAnsiTheme="minorEastAsia" w:eastAsiaTheme="minorEastAsia" w:cstheme="minorEastAsia"/>
                <w:color w:val="000000"/>
                <w:kern w:val="0"/>
                <w:sz w:val="21"/>
                <w:szCs w:val="21"/>
                <w:lang w:bidi="ar"/>
              </w:rPr>
            </w:pPr>
            <w:r>
              <w:rPr>
                <w:rFonts w:hint="eastAsia" w:asciiTheme="minorEastAsia" w:hAnsiTheme="minorEastAsia" w:eastAsiaTheme="minorEastAsia" w:cstheme="minorEastAsia"/>
                <w:color w:val="000000"/>
                <w:kern w:val="0"/>
                <w:sz w:val="21"/>
                <w:szCs w:val="21"/>
                <w:lang w:bidi="ar"/>
              </w:rPr>
              <w:t>延长柱3根，长度≥700mm，重量：≤6KG</w:t>
            </w:r>
          </w:p>
          <w:p>
            <w:pPr>
              <w:widowControl/>
              <w:jc w:val="left"/>
              <w:textAlignment w:val="center"/>
              <w:rPr>
                <w:rFonts w:hint="eastAsia" w:asciiTheme="minorEastAsia" w:hAnsiTheme="minorEastAsia" w:eastAsiaTheme="minorEastAsia" w:cstheme="minorEastAsia"/>
                <w:color w:val="000000"/>
                <w:kern w:val="0"/>
                <w:sz w:val="21"/>
                <w:szCs w:val="21"/>
                <w:lang w:bidi="ar"/>
              </w:rPr>
            </w:pPr>
            <w:r>
              <w:rPr>
                <w:rFonts w:hint="eastAsia" w:asciiTheme="minorEastAsia" w:hAnsiTheme="minorEastAsia" w:eastAsiaTheme="minorEastAsia" w:cstheme="minorEastAsia"/>
                <w:color w:val="000000"/>
                <w:kern w:val="0"/>
                <w:sz w:val="21"/>
                <w:szCs w:val="21"/>
                <w:lang w:bidi="ar"/>
              </w:rPr>
              <w:t>L型工作头≥3个，重量：≤1.5KG</w:t>
            </w:r>
          </w:p>
          <w:p>
            <w:pPr>
              <w:widowControl/>
              <w:jc w:val="left"/>
              <w:textAlignment w:val="center"/>
              <w:rPr>
                <w:rFonts w:hint="eastAsia" w:asciiTheme="minorEastAsia" w:hAnsiTheme="minorEastAsia" w:eastAsiaTheme="minorEastAsia" w:cstheme="minorEastAsia"/>
                <w:color w:val="000000"/>
                <w:kern w:val="0"/>
                <w:sz w:val="21"/>
                <w:szCs w:val="21"/>
                <w:lang w:bidi="ar"/>
              </w:rPr>
            </w:pPr>
            <w:r>
              <w:rPr>
                <w:rFonts w:hint="eastAsia" w:asciiTheme="minorEastAsia" w:hAnsiTheme="minorEastAsia" w:eastAsiaTheme="minorEastAsia" w:cstheme="minorEastAsia"/>
                <w:color w:val="000000"/>
                <w:kern w:val="0"/>
                <w:sz w:val="21"/>
                <w:szCs w:val="21"/>
                <w:lang w:bidi="ar"/>
              </w:rPr>
              <w:t>U型支撑底座≥3个，重量：≤1.5KG</w:t>
            </w:r>
          </w:p>
          <w:p>
            <w:pPr>
              <w:widowControl/>
              <w:jc w:val="left"/>
              <w:textAlignment w:val="center"/>
              <w:rPr>
                <w:rFonts w:hint="eastAsia" w:asciiTheme="minorEastAsia" w:hAnsiTheme="minorEastAsia" w:eastAsiaTheme="minorEastAsia" w:cstheme="minorEastAsia"/>
                <w:color w:val="000000"/>
                <w:kern w:val="0"/>
                <w:sz w:val="21"/>
                <w:szCs w:val="21"/>
                <w:lang w:bidi="ar"/>
              </w:rPr>
            </w:pPr>
            <w:r>
              <w:rPr>
                <w:rFonts w:hint="eastAsia" w:asciiTheme="minorEastAsia" w:hAnsiTheme="minorEastAsia" w:eastAsiaTheme="minorEastAsia" w:cstheme="minorEastAsia"/>
                <w:color w:val="000000"/>
                <w:kern w:val="0"/>
                <w:sz w:val="21"/>
                <w:szCs w:val="21"/>
                <w:lang w:bidi="ar"/>
              </w:rPr>
              <w:t>平面工作底座≥4个，重量：≤2.6KG</w:t>
            </w:r>
          </w:p>
          <w:p>
            <w:pPr>
              <w:widowControl/>
              <w:jc w:val="left"/>
              <w:textAlignment w:val="center"/>
              <w:rPr>
                <w:rFonts w:hint="eastAsia" w:asciiTheme="minorEastAsia" w:hAnsiTheme="minorEastAsia" w:eastAsiaTheme="minorEastAsia" w:cstheme="minorEastAsia"/>
                <w:color w:val="000000"/>
                <w:kern w:val="0"/>
                <w:sz w:val="21"/>
                <w:szCs w:val="21"/>
                <w:lang w:eastAsia="zh-CN" w:bidi="ar"/>
              </w:rPr>
            </w:pPr>
            <w:r>
              <w:rPr>
                <w:rFonts w:hint="eastAsia" w:asciiTheme="minorEastAsia" w:hAnsiTheme="minorEastAsia" w:eastAsiaTheme="minorEastAsia" w:cstheme="minorEastAsia"/>
                <w:color w:val="000000"/>
                <w:kern w:val="0"/>
                <w:sz w:val="21"/>
                <w:szCs w:val="21"/>
                <w:lang w:bidi="ar"/>
              </w:rPr>
              <w:t>八角90度底座≥4个，重量：≤2.0KG</w:t>
            </w:r>
            <w:r>
              <w:rPr>
                <w:rFonts w:hint="eastAsia" w:asciiTheme="minorEastAsia" w:hAnsiTheme="minorEastAsia" w:eastAsiaTheme="minorEastAsia" w:cstheme="minorEastAsia"/>
                <w:color w:val="000000"/>
                <w:kern w:val="0"/>
                <w:sz w:val="21"/>
                <w:szCs w:val="21"/>
                <w:lang w:eastAsia="zh-CN" w:bidi="ar"/>
              </w:rPr>
              <w:t>；</w:t>
            </w:r>
          </w:p>
          <w:p>
            <w:pPr>
              <w:widowControl/>
              <w:jc w:val="left"/>
              <w:textAlignment w:val="center"/>
              <w:rPr>
                <w:rFonts w:hint="eastAsia" w:asciiTheme="minorEastAsia" w:hAnsiTheme="minorEastAsia" w:eastAsiaTheme="minorEastAsia" w:cstheme="minorEastAsia"/>
                <w:color w:val="000000"/>
                <w:kern w:val="0"/>
                <w:sz w:val="21"/>
                <w:szCs w:val="21"/>
                <w:lang w:eastAsia="zh-CN" w:bidi="ar"/>
              </w:rPr>
            </w:pPr>
            <w:r>
              <w:rPr>
                <w:rFonts w:hint="eastAsia" w:asciiTheme="minorEastAsia" w:hAnsiTheme="minorEastAsia" w:eastAsiaTheme="minorEastAsia" w:cstheme="minorEastAsia"/>
                <w:color w:val="000000"/>
                <w:kern w:val="0"/>
                <w:sz w:val="21"/>
                <w:szCs w:val="21"/>
                <w:lang w:bidi="ar"/>
              </w:rPr>
              <w:t>4、配件：牵引带≥2根，长度≥5米，脚踏泵1个，气管1根，长度≥5米，钩形扳手1个</w:t>
            </w:r>
            <w:r>
              <w:rPr>
                <w:rFonts w:hint="eastAsia" w:asciiTheme="minorEastAsia" w:hAnsiTheme="minorEastAsia" w:eastAsiaTheme="minorEastAsia" w:cstheme="minorEastAsia"/>
                <w:color w:val="000000"/>
                <w:kern w:val="0"/>
                <w:sz w:val="21"/>
                <w:szCs w:val="21"/>
                <w:lang w:eastAsia="zh-CN" w:bidi="ar"/>
              </w:rPr>
              <w:t>；</w:t>
            </w:r>
          </w:p>
          <w:p>
            <w:pPr>
              <w:widowControl/>
              <w:jc w:val="left"/>
              <w:textAlignment w:val="center"/>
              <w:rPr>
                <w:rFonts w:hint="eastAsia" w:asciiTheme="minorEastAsia" w:hAnsiTheme="minorEastAsia" w:eastAsiaTheme="minorEastAsia" w:cstheme="minorEastAsia"/>
                <w:color w:val="000000"/>
                <w:kern w:val="0"/>
                <w:sz w:val="21"/>
                <w:szCs w:val="21"/>
                <w:lang w:val="en-US" w:eastAsia="zh-CN" w:bidi="ar"/>
              </w:rPr>
            </w:pPr>
            <w:r>
              <w:rPr>
                <w:rFonts w:hint="eastAsia" w:asciiTheme="minorEastAsia" w:hAnsiTheme="minorEastAsia" w:eastAsiaTheme="minorEastAsia" w:cstheme="minorEastAsia"/>
                <w:color w:val="000000"/>
                <w:kern w:val="0"/>
                <w:sz w:val="21"/>
                <w:szCs w:val="21"/>
                <w:lang w:bidi="ar"/>
              </w:rPr>
              <w:t>5、提供检测报告</w:t>
            </w:r>
            <w:r>
              <w:rPr>
                <w:rFonts w:hint="eastAsia" w:asciiTheme="minorEastAsia" w:hAnsiTheme="minorEastAsia" w:eastAsiaTheme="minorEastAsia" w:cstheme="minorEastAsia"/>
                <w:color w:val="000000"/>
                <w:kern w:val="0"/>
                <w:sz w:val="21"/>
                <w:szCs w:val="21"/>
                <w:lang w:eastAsia="zh-CN" w:bidi="ar"/>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rPr>
          <w:trHeight w:val="2189" w:hRule="atLeast"/>
          <w:jc w:val="center"/>
        </w:trPr>
        <w:tc>
          <w:tcPr>
            <w:tcW w:w="790" w:type="dxa"/>
            <w:vAlign w:val="center"/>
          </w:tcPr>
          <w:p>
            <w:pPr>
              <w:spacing w:beforeLines="0" w:afterLines="0"/>
              <w:jc w:val="center"/>
              <w:rPr>
                <w:rFonts w:hint="eastAsia" w:asciiTheme="minorEastAsia" w:hAnsiTheme="minorEastAsia" w:eastAsiaTheme="minorEastAsia" w:cstheme="minorEastAsia"/>
                <w:color w:val="000000"/>
                <w:kern w:val="2"/>
                <w:sz w:val="21"/>
                <w:szCs w:val="21"/>
                <w:lang w:val="en-US" w:eastAsia="zh-CN" w:bidi="ar-SA"/>
              </w:rPr>
            </w:pPr>
            <w:r>
              <w:rPr>
                <w:rFonts w:hint="eastAsia" w:asciiTheme="minorEastAsia" w:hAnsiTheme="minorEastAsia" w:eastAsiaTheme="minorEastAsia" w:cstheme="minorEastAsia"/>
                <w:color w:val="000000"/>
                <w:sz w:val="21"/>
                <w:szCs w:val="21"/>
              </w:rPr>
              <w:t>高频切割套组</w:t>
            </w:r>
          </w:p>
        </w:tc>
        <w:tc>
          <w:tcPr>
            <w:tcW w:w="555" w:type="dxa"/>
            <w:vAlign w:val="center"/>
          </w:tcPr>
          <w:p>
            <w:pPr>
              <w:spacing w:beforeLines="0" w:afterLines="0"/>
              <w:jc w:val="center"/>
              <w:rPr>
                <w:rFonts w:hint="eastAsia" w:asciiTheme="minorEastAsia" w:hAnsiTheme="minorEastAsia" w:eastAsiaTheme="minorEastAsia" w:cstheme="minorEastAsia"/>
                <w:color w:val="000000"/>
                <w:kern w:val="2"/>
                <w:sz w:val="21"/>
                <w:szCs w:val="21"/>
                <w:lang w:val="en-US" w:eastAsia="zh-CN" w:bidi="ar-SA"/>
              </w:rPr>
            </w:pPr>
            <w:r>
              <w:rPr>
                <w:rFonts w:hint="eastAsia" w:asciiTheme="minorEastAsia" w:hAnsiTheme="minorEastAsia" w:eastAsiaTheme="minorEastAsia" w:cstheme="minorEastAsia"/>
                <w:color w:val="000000"/>
                <w:sz w:val="21"/>
                <w:szCs w:val="21"/>
              </w:rPr>
              <w:t>套</w:t>
            </w:r>
          </w:p>
        </w:tc>
        <w:tc>
          <w:tcPr>
            <w:tcW w:w="495" w:type="dxa"/>
            <w:vAlign w:val="center"/>
          </w:tcPr>
          <w:p>
            <w:pPr>
              <w:spacing w:beforeLines="0" w:afterLines="0"/>
              <w:jc w:val="center"/>
              <w:rPr>
                <w:rFonts w:hint="eastAsia" w:asciiTheme="minorEastAsia" w:hAnsiTheme="minorEastAsia" w:eastAsiaTheme="minorEastAsia" w:cstheme="minorEastAsia"/>
                <w:color w:val="000000"/>
                <w:kern w:val="2"/>
                <w:sz w:val="21"/>
                <w:szCs w:val="21"/>
                <w:lang w:val="en-US" w:eastAsia="zh-CN" w:bidi="ar-SA"/>
              </w:rPr>
            </w:pPr>
            <w:r>
              <w:rPr>
                <w:rFonts w:hint="eastAsia" w:asciiTheme="minorEastAsia" w:hAnsiTheme="minorEastAsia" w:eastAsiaTheme="minorEastAsia" w:cstheme="minorEastAsia"/>
                <w:color w:val="000000"/>
                <w:sz w:val="21"/>
                <w:szCs w:val="21"/>
              </w:rPr>
              <w:t>1</w:t>
            </w:r>
          </w:p>
        </w:tc>
        <w:tc>
          <w:tcPr>
            <w:tcW w:w="8899" w:type="dxa"/>
            <w:vAlign w:val="center"/>
          </w:tcPr>
          <w:p>
            <w:pPr>
              <w:widowControl/>
              <w:jc w:val="left"/>
              <w:textAlignment w:val="center"/>
              <w:rPr>
                <w:rFonts w:hint="eastAsia" w:asciiTheme="minorEastAsia" w:hAnsiTheme="minorEastAsia" w:eastAsiaTheme="minorEastAsia" w:cstheme="minorEastAsia"/>
                <w:color w:val="000000"/>
                <w:kern w:val="0"/>
                <w:sz w:val="21"/>
                <w:szCs w:val="21"/>
                <w:lang w:eastAsia="zh-CN" w:bidi="ar"/>
              </w:rPr>
            </w:pPr>
            <w:r>
              <w:rPr>
                <w:rFonts w:hint="eastAsia" w:asciiTheme="minorEastAsia" w:hAnsiTheme="minorEastAsia" w:eastAsiaTheme="minorEastAsia" w:cstheme="minorEastAsia"/>
                <w:color w:val="000000"/>
                <w:kern w:val="0"/>
                <w:sz w:val="21"/>
                <w:szCs w:val="21"/>
                <w:lang w:bidi="ar"/>
              </w:rPr>
              <w:t>1、高频切割套组由高频动力站、高频电动切割锯、高频电动链锯、高频电动环锯组成</w:t>
            </w:r>
            <w:r>
              <w:rPr>
                <w:rFonts w:hint="eastAsia" w:asciiTheme="minorEastAsia" w:hAnsiTheme="minorEastAsia" w:eastAsiaTheme="minorEastAsia" w:cstheme="minorEastAsia"/>
                <w:color w:val="000000"/>
                <w:kern w:val="0"/>
                <w:sz w:val="21"/>
                <w:szCs w:val="21"/>
                <w:lang w:eastAsia="zh-CN" w:bidi="ar"/>
              </w:rPr>
              <w:t>；</w:t>
            </w:r>
          </w:p>
          <w:p>
            <w:pPr>
              <w:widowControl/>
              <w:jc w:val="left"/>
              <w:textAlignment w:val="center"/>
              <w:rPr>
                <w:rFonts w:hint="eastAsia" w:asciiTheme="minorEastAsia" w:hAnsiTheme="minorEastAsia" w:eastAsiaTheme="minorEastAsia" w:cstheme="minorEastAsia"/>
                <w:color w:val="000000"/>
                <w:kern w:val="0"/>
                <w:sz w:val="21"/>
                <w:szCs w:val="21"/>
                <w:lang w:eastAsia="zh-CN" w:bidi="ar"/>
              </w:rPr>
            </w:pPr>
            <w:r>
              <w:rPr>
                <w:rFonts w:hint="eastAsia" w:asciiTheme="minorEastAsia" w:hAnsiTheme="minorEastAsia" w:eastAsiaTheme="minorEastAsia" w:cstheme="minorEastAsia"/>
                <w:color w:val="000000"/>
                <w:kern w:val="0"/>
                <w:sz w:val="21"/>
                <w:szCs w:val="21"/>
                <w:lang w:bidi="ar"/>
              </w:rPr>
              <w:t>2、高频电动动力站，输出功率：≥7KW（三相）/4KW（单相），重量：≤10kg，配20米电源线一套</w:t>
            </w:r>
            <w:r>
              <w:rPr>
                <w:rFonts w:hint="eastAsia" w:asciiTheme="minorEastAsia" w:hAnsiTheme="minorEastAsia" w:eastAsiaTheme="minorEastAsia" w:cstheme="minorEastAsia"/>
                <w:color w:val="000000"/>
                <w:kern w:val="0"/>
                <w:sz w:val="21"/>
                <w:szCs w:val="21"/>
                <w:lang w:eastAsia="zh-CN" w:bidi="ar"/>
              </w:rPr>
              <w:t>；</w:t>
            </w:r>
          </w:p>
          <w:p>
            <w:pPr>
              <w:widowControl/>
              <w:jc w:val="left"/>
              <w:textAlignment w:val="center"/>
              <w:rPr>
                <w:rFonts w:hint="eastAsia" w:asciiTheme="minorEastAsia" w:hAnsiTheme="minorEastAsia" w:eastAsiaTheme="minorEastAsia" w:cstheme="minorEastAsia"/>
                <w:color w:val="000000"/>
                <w:kern w:val="0"/>
                <w:sz w:val="21"/>
                <w:szCs w:val="21"/>
                <w:lang w:eastAsia="zh-CN" w:bidi="ar"/>
              </w:rPr>
            </w:pPr>
            <w:r>
              <w:rPr>
                <w:rFonts w:hint="eastAsia" w:asciiTheme="minorEastAsia" w:hAnsiTheme="minorEastAsia" w:eastAsiaTheme="minorEastAsia" w:cstheme="minorEastAsia"/>
                <w:color w:val="000000"/>
                <w:kern w:val="0"/>
                <w:sz w:val="21"/>
                <w:szCs w:val="21"/>
                <w:lang w:bidi="ar"/>
              </w:rPr>
              <w:t>3、高频电动切链锯，功率：≥5.5KW，最大切割深度：≥450mm，重量：≤9kg，配金刚石链条一条，带压水壶一个</w:t>
            </w:r>
            <w:r>
              <w:rPr>
                <w:rFonts w:hint="eastAsia" w:asciiTheme="minorEastAsia" w:hAnsiTheme="minorEastAsia" w:eastAsiaTheme="minorEastAsia" w:cstheme="minorEastAsia"/>
                <w:color w:val="000000"/>
                <w:kern w:val="0"/>
                <w:sz w:val="21"/>
                <w:szCs w:val="21"/>
                <w:lang w:eastAsia="zh-CN" w:bidi="ar"/>
              </w:rPr>
              <w:t>；</w:t>
            </w:r>
          </w:p>
          <w:p>
            <w:pPr>
              <w:widowControl/>
              <w:jc w:val="left"/>
              <w:textAlignment w:val="center"/>
              <w:rPr>
                <w:rFonts w:hint="eastAsia" w:asciiTheme="minorEastAsia" w:hAnsiTheme="minorEastAsia" w:eastAsiaTheme="minorEastAsia" w:cstheme="minorEastAsia"/>
                <w:color w:val="000000"/>
                <w:kern w:val="0"/>
                <w:sz w:val="21"/>
                <w:szCs w:val="21"/>
                <w:lang w:eastAsia="zh-CN" w:bidi="ar"/>
              </w:rPr>
            </w:pPr>
            <w:r>
              <w:rPr>
                <w:rFonts w:hint="eastAsia" w:asciiTheme="minorEastAsia" w:hAnsiTheme="minorEastAsia" w:eastAsiaTheme="minorEastAsia" w:cstheme="minorEastAsia"/>
                <w:color w:val="000000"/>
                <w:kern w:val="0"/>
                <w:sz w:val="21"/>
                <w:szCs w:val="21"/>
                <w:lang w:bidi="ar"/>
              </w:rPr>
              <w:t>4、高频电动切割踞，功率：≥6KW，最大切割深度：≥145mm，重量：≤10kg，配锯片一块，带压水壶一个</w:t>
            </w:r>
            <w:r>
              <w:rPr>
                <w:rFonts w:hint="eastAsia" w:asciiTheme="minorEastAsia" w:hAnsiTheme="minorEastAsia" w:eastAsiaTheme="minorEastAsia" w:cstheme="minorEastAsia"/>
                <w:color w:val="000000"/>
                <w:kern w:val="0"/>
                <w:sz w:val="21"/>
                <w:szCs w:val="21"/>
                <w:lang w:eastAsia="zh-CN" w:bidi="ar"/>
              </w:rPr>
              <w:t>；</w:t>
            </w:r>
          </w:p>
          <w:p>
            <w:pPr>
              <w:widowControl/>
              <w:jc w:val="left"/>
              <w:textAlignment w:val="center"/>
              <w:rPr>
                <w:rFonts w:hint="eastAsia" w:asciiTheme="minorEastAsia" w:hAnsiTheme="minorEastAsia" w:eastAsiaTheme="minorEastAsia" w:cstheme="minorEastAsia"/>
                <w:color w:val="000000"/>
                <w:kern w:val="0"/>
                <w:sz w:val="21"/>
                <w:szCs w:val="21"/>
                <w:lang w:val="en-US" w:eastAsia="zh-CN" w:bidi="ar"/>
              </w:rPr>
            </w:pPr>
            <w:r>
              <w:rPr>
                <w:rFonts w:hint="eastAsia" w:asciiTheme="minorEastAsia" w:hAnsiTheme="minorEastAsia" w:eastAsiaTheme="minorEastAsia" w:cstheme="minorEastAsia"/>
                <w:color w:val="000000"/>
                <w:kern w:val="0"/>
                <w:sz w:val="21"/>
                <w:szCs w:val="21"/>
                <w:lang w:bidi="ar"/>
              </w:rPr>
              <w:t>5、高频电动环锯，功率：≥5.5KW，锯片直径：≥350mm，最大切割深度：≥270mm，重量：≤13kg，配置环锯片一张。</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rPr>
          <w:trHeight w:val="2189" w:hRule="atLeast"/>
          <w:jc w:val="center"/>
        </w:trPr>
        <w:tc>
          <w:tcPr>
            <w:tcW w:w="790" w:type="dxa"/>
            <w:vAlign w:val="center"/>
          </w:tcPr>
          <w:p>
            <w:pPr>
              <w:spacing w:beforeLines="0" w:afterLines="0"/>
              <w:jc w:val="center"/>
              <w:rPr>
                <w:rFonts w:hint="eastAsia" w:asciiTheme="minorEastAsia" w:hAnsiTheme="minorEastAsia" w:eastAsiaTheme="minorEastAsia" w:cstheme="minorEastAsia"/>
                <w:color w:val="000000"/>
                <w:kern w:val="2"/>
                <w:sz w:val="21"/>
                <w:szCs w:val="21"/>
                <w:lang w:val="en-US" w:eastAsia="zh-CN" w:bidi="ar-SA"/>
              </w:rPr>
            </w:pPr>
            <w:r>
              <w:rPr>
                <w:rFonts w:hint="eastAsia" w:asciiTheme="minorEastAsia" w:hAnsiTheme="minorEastAsia" w:eastAsiaTheme="minorEastAsia" w:cstheme="minorEastAsia"/>
                <w:color w:val="000000"/>
                <w:sz w:val="21"/>
                <w:szCs w:val="21"/>
              </w:rPr>
              <w:t>激光位移报警装置</w:t>
            </w:r>
          </w:p>
        </w:tc>
        <w:tc>
          <w:tcPr>
            <w:tcW w:w="555" w:type="dxa"/>
            <w:vAlign w:val="center"/>
          </w:tcPr>
          <w:p>
            <w:pPr>
              <w:spacing w:beforeLines="0" w:afterLines="0"/>
              <w:jc w:val="center"/>
              <w:rPr>
                <w:rFonts w:hint="eastAsia" w:asciiTheme="minorEastAsia" w:hAnsiTheme="minorEastAsia" w:eastAsiaTheme="minorEastAsia" w:cstheme="minorEastAsia"/>
                <w:color w:val="000000"/>
                <w:kern w:val="2"/>
                <w:sz w:val="21"/>
                <w:szCs w:val="21"/>
                <w:lang w:val="en-US" w:eastAsia="zh-CN" w:bidi="ar-SA"/>
              </w:rPr>
            </w:pPr>
            <w:r>
              <w:rPr>
                <w:rFonts w:hint="eastAsia" w:asciiTheme="minorEastAsia" w:hAnsiTheme="minorEastAsia" w:eastAsiaTheme="minorEastAsia" w:cstheme="minorEastAsia"/>
                <w:color w:val="000000"/>
                <w:sz w:val="21"/>
                <w:szCs w:val="21"/>
              </w:rPr>
              <w:t>套</w:t>
            </w:r>
          </w:p>
        </w:tc>
        <w:tc>
          <w:tcPr>
            <w:tcW w:w="495" w:type="dxa"/>
            <w:vAlign w:val="center"/>
          </w:tcPr>
          <w:p>
            <w:pPr>
              <w:spacing w:beforeLines="0" w:afterLines="0"/>
              <w:jc w:val="center"/>
              <w:rPr>
                <w:rFonts w:hint="eastAsia" w:asciiTheme="minorEastAsia" w:hAnsiTheme="minorEastAsia" w:eastAsiaTheme="minorEastAsia" w:cstheme="minorEastAsia"/>
                <w:color w:val="000000"/>
                <w:kern w:val="2"/>
                <w:sz w:val="21"/>
                <w:szCs w:val="21"/>
                <w:lang w:val="en-US" w:eastAsia="zh-CN" w:bidi="ar-SA"/>
              </w:rPr>
            </w:pPr>
            <w:r>
              <w:rPr>
                <w:rFonts w:hint="eastAsia" w:asciiTheme="minorEastAsia" w:hAnsiTheme="minorEastAsia" w:eastAsiaTheme="minorEastAsia" w:cstheme="minorEastAsia"/>
                <w:color w:val="000000"/>
                <w:sz w:val="21"/>
                <w:szCs w:val="21"/>
              </w:rPr>
              <w:t>2</w:t>
            </w:r>
          </w:p>
        </w:tc>
        <w:tc>
          <w:tcPr>
            <w:tcW w:w="8899" w:type="dxa"/>
            <w:vAlign w:val="center"/>
          </w:tcPr>
          <w:p>
            <w:pPr>
              <w:widowControl/>
              <w:jc w:val="left"/>
              <w:textAlignment w:val="center"/>
              <w:rPr>
                <w:rFonts w:hint="eastAsia" w:asciiTheme="minorEastAsia" w:hAnsiTheme="minorEastAsia" w:eastAsiaTheme="minorEastAsia" w:cstheme="minorEastAsia"/>
                <w:color w:val="000000"/>
                <w:kern w:val="0"/>
                <w:sz w:val="21"/>
                <w:szCs w:val="21"/>
                <w:lang w:eastAsia="zh-CN" w:bidi="ar"/>
              </w:rPr>
            </w:pPr>
            <w:r>
              <w:rPr>
                <w:rFonts w:hint="eastAsia" w:asciiTheme="minorEastAsia" w:hAnsiTheme="minorEastAsia" w:eastAsiaTheme="minorEastAsia" w:cstheme="minorEastAsia"/>
                <w:color w:val="000000"/>
                <w:kern w:val="0"/>
                <w:sz w:val="21"/>
                <w:szCs w:val="21"/>
                <w:lang w:bidi="ar"/>
              </w:rPr>
              <w:t>1</w:t>
            </w:r>
            <w:r>
              <w:rPr>
                <w:rFonts w:hint="eastAsia" w:asciiTheme="minorEastAsia" w:hAnsiTheme="minorEastAsia" w:eastAsiaTheme="minorEastAsia" w:cstheme="minorEastAsia"/>
                <w:color w:val="000000"/>
                <w:kern w:val="0"/>
                <w:sz w:val="21"/>
                <w:szCs w:val="21"/>
                <w:lang w:eastAsia="zh-CN" w:bidi="ar"/>
              </w:rPr>
              <w:t>、</w:t>
            </w:r>
            <w:r>
              <w:rPr>
                <w:rFonts w:hint="eastAsia" w:asciiTheme="minorEastAsia" w:hAnsiTheme="minorEastAsia" w:eastAsiaTheme="minorEastAsia" w:cstheme="minorEastAsia"/>
                <w:color w:val="000000"/>
                <w:kern w:val="0"/>
                <w:sz w:val="21"/>
                <w:szCs w:val="21"/>
                <w:lang w:bidi="ar"/>
              </w:rPr>
              <w:t>激光发射器安装在伸缩式三脚架上、最远可探测到50米处1mm的物体移动</w:t>
            </w:r>
            <w:r>
              <w:rPr>
                <w:rFonts w:hint="eastAsia" w:asciiTheme="minorEastAsia" w:hAnsiTheme="minorEastAsia" w:eastAsiaTheme="minorEastAsia" w:cstheme="minorEastAsia"/>
                <w:color w:val="000000"/>
                <w:kern w:val="0"/>
                <w:sz w:val="21"/>
                <w:szCs w:val="21"/>
                <w:lang w:eastAsia="zh-CN" w:bidi="ar"/>
              </w:rPr>
              <w:t>；</w:t>
            </w:r>
          </w:p>
          <w:p>
            <w:pPr>
              <w:widowControl/>
              <w:jc w:val="left"/>
              <w:textAlignment w:val="center"/>
              <w:rPr>
                <w:rFonts w:hint="eastAsia" w:asciiTheme="minorEastAsia" w:hAnsiTheme="minorEastAsia" w:eastAsiaTheme="minorEastAsia" w:cstheme="minorEastAsia"/>
                <w:color w:val="000000"/>
                <w:kern w:val="0"/>
                <w:sz w:val="21"/>
                <w:szCs w:val="21"/>
                <w:lang w:eastAsia="zh-CN" w:bidi="ar"/>
              </w:rPr>
            </w:pPr>
            <w:r>
              <w:rPr>
                <w:rFonts w:hint="eastAsia" w:asciiTheme="minorEastAsia" w:hAnsiTheme="minorEastAsia" w:eastAsiaTheme="minorEastAsia" w:cstheme="minorEastAsia"/>
                <w:color w:val="000000"/>
                <w:kern w:val="0"/>
                <w:sz w:val="21"/>
                <w:szCs w:val="21"/>
                <w:lang w:bidi="ar"/>
              </w:rPr>
              <w:t>2</w:t>
            </w:r>
            <w:r>
              <w:rPr>
                <w:rFonts w:hint="eastAsia" w:asciiTheme="minorEastAsia" w:hAnsiTheme="minorEastAsia" w:eastAsiaTheme="minorEastAsia" w:cstheme="minorEastAsia"/>
                <w:color w:val="000000"/>
                <w:kern w:val="0"/>
                <w:sz w:val="21"/>
                <w:szCs w:val="21"/>
                <w:lang w:eastAsia="zh-CN" w:bidi="ar"/>
              </w:rPr>
              <w:t>、</w:t>
            </w:r>
            <w:r>
              <w:rPr>
                <w:rFonts w:hint="eastAsia" w:asciiTheme="minorEastAsia" w:hAnsiTheme="minorEastAsia" w:eastAsiaTheme="minorEastAsia" w:cstheme="minorEastAsia"/>
                <w:color w:val="000000"/>
                <w:kern w:val="0"/>
                <w:sz w:val="21"/>
                <w:szCs w:val="21"/>
                <w:lang w:bidi="ar"/>
              </w:rPr>
              <w:t>仪器上装配的望远镜保证了对目标建筑的准确定位</w:t>
            </w:r>
            <w:r>
              <w:rPr>
                <w:rFonts w:hint="eastAsia" w:asciiTheme="minorEastAsia" w:hAnsiTheme="minorEastAsia" w:eastAsiaTheme="minorEastAsia" w:cstheme="minorEastAsia"/>
                <w:color w:val="000000"/>
                <w:kern w:val="0"/>
                <w:sz w:val="21"/>
                <w:szCs w:val="21"/>
                <w:lang w:eastAsia="zh-CN" w:bidi="ar"/>
              </w:rPr>
              <w:t>；</w:t>
            </w:r>
          </w:p>
          <w:p>
            <w:pPr>
              <w:widowControl/>
              <w:jc w:val="left"/>
              <w:textAlignment w:val="center"/>
              <w:rPr>
                <w:rFonts w:hint="eastAsia" w:asciiTheme="minorEastAsia" w:hAnsiTheme="minorEastAsia" w:eastAsiaTheme="minorEastAsia" w:cstheme="minorEastAsia"/>
                <w:color w:val="000000"/>
                <w:kern w:val="0"/>
                <w:sz w:val="21"/>
                <w:szCs w:val="21"/>
                <w:lang w:eastAsia="zh-CN" w:bidi="ar"/>
              </w:rPr>
            </w:pPr>
            <w:r>
              <w:rPr>
                <w:rFonts w:hint="eastAsia" w:asciiTheme="minorEastAsia" w:hAnsiTheme="minorEastAsia" w:eastAsiaTheme="minorEastAsia" w:cstheme="minorEastAsia"/>
                <w:color w:val="000000"/>
                <w:kern w:val="0"/>
                <w:sz w:val="21"/>
                <w:szCs w:val="21"/>
                <w:lang w:bidi="ar"/>
              </w:rPr>
              <w:t>3</w:t>
            </w:r>
            <w:r>
              <w:rPr>
                <w:rFonts w:hint="eastAsia" w:asciiTheme="minorEastAsia" w:hAnsiTheme="minorEastAsia" w:eastAsiaTheme="minorEastAsia" w:cstheme="minorEastAsia"/>
                <w:color w:val="000000"/>
                <w:kern w:val="0"/>
                <w:sz w:val="21"/>
                <w:szCs w:val="21"/>
                <w:lang w:eastAsia="zh-CN" w:bidi="ar"/>
              </w:rPr>
              <w:t>、</w:t>
            </w:r>
            <w:r>
              <w:rPr>
                <w:rFonts w:hint="eastAsia" w:asciiTheme="minorEastAsia" w:hAnsiTheme="minorEastAsia" w:eastAsiaTheme="minorEastAsia" w:cstheme="minorEastAsia"/>
                <w:color w:val="000000"/>
                <w:kern w:val="0"/>
                <w:sz w:val="21"/>
                <w:szCs w:val="21"/>
                <w:lang w:bidi="ar"/>
              </w:rPr>
              <w:t>如有超过设定范围的移动、即会触动声光警报</w:t>
            </w:r>
            <w:r>
              <w:rPr>
                <w:rFonts w:hint="eastAsia" w:asciiTheme="minorEastAsia" w:hAnsiTheme="minorEastAsia" w:eastAsiaTheme="minorEastAsia" w:cstheme="minorEastAsia"/>
                <w:color w:val="000000"/>
                <w:kern w:val="0"/>
                <w:sz w:val="21"/>
                <w:szCs w:val="21"/>
                <w:lang w:eastAsia="zh-CN" w:bidi="ar"/>
              </w:rPr>
              <w:t>；</w:t>
            </w:r>
          </w:p>
          <w:p>
            <w:pPr>
              <w:widowControl/>
              <w:jc w:val="left"/>
              <w:textAlignment w:val="center"/>
              <w:rPr>
                <w:rFonts w:hint="eastAsia" w:asciiTheme="minorEastAsia" w:hAnsiTheme="minorEastAsia" w:eastAsiaTheme="minorEastAsia" w:cstheme="minorEastAsia"/>
                <w:color w:val="000000"/>
                <w:kern w:val="0"/>
                <w:sz w:val="21"/>
                <w:szCs w:val="21"/>
                <w:lang w:eastAsia="zh-CN" w:bidi="ar"/>
              </w:rPr>
            </w:pPr>
            <w:r>
              <w:rPr>
                <w:rFonts w:hint="eastAsia" w:asciiTheme="minorEastAsia" w:hAnsiTheme="minorEastAsia" w:eastAsiaTheme="minorEastAsia" w:cstheme="minorEastAsia"/>
                <w:color w:val="000000"/>
                <w:kern w:val="0"/>
                <w:sz w:val="21"/>
                <w:szCs w:val="21"/>
                <w:lang w:bidi="ar"/>
              </w:rPr>
              <w:t>4</w:t>
            </w:r>
            <w:r>
              <w:rPr>
                <w:rFonts w:hint="eastAsia" w:asciiTheme="minorEastAsia" w:hAnsiTheme="minorEastAsia" w:eastAsiaTheme="minorEastAsia" w:cstheme="minorEastAsia"/>
                <w:color w:val="000000"/>
                <w:kern w:val="0"/>
                <w:sz w:val="21"/>
                <w:szCs w:val="21"/>
                <w:lang w:eastAsia="zh-CN" w:bidi="ar"/>
              </w:rPr>
              <w:t>、</w:t>
            </w:r>
            <w:r>
              <w:rPr>
                <w:rFonts w:hint="eastAsia" w:asciiTheme="minorEastAsia" w:hAnsiTheme="minorEastAsia" w:eastAsiaTheme="minorEastAsia" w:cstheme="minorEastAsia"/>
                <w:color w:val="000000"/>
                <w:kern w:val="0"/>
                <w:sz w:val="21"/>
                <w:szCs w:val="21"/>
                <w:lang w:bidi="ar"/>
              </w:rPr>
              <w:t>激光发射器探测精度：≤1mm</w:t>
            </w:r>
            <w:r>
              <w:rPr>
                <w:rFonts w:hint="eastAsia" w:asciiTheme="minorEastAsia" w:hAnsiTheme="minorEastAsia" w:eastAsiaTheme="minorEastAsia" w:cstheme="minorEastAsia"/>
                <w:color w:val="000000"/>
                <w:kern w:val="0"/>
                <w:sz w:val="21"/>
                <w:szCs w:val="21"/>
                <w:lang w:eastAsia="zh-CN" w:bidi="ar"/>
              </w:rPr>
              <w:t>；</w:t>
            </w:r>
          </w:p>
          <w:p>
            <w:pPr>
              <w:widowControl/>
              <w:jc w:val="left"/>
              <w:textAlignment w:val="center"/>
              <w:rPr>
                <w:rFonts w:hint="eastAsia" w:asciiTheme="minorEastAsia" w:hAnsiTheme="minorEastAsia" w:eastAsiaTheme="minorEastAsia" w:cstheme="minorEastAsia"/>
                <w:color w:val="000000"/>
                <w:kern w:val="0"/>
                <w:sz w:val="21"/>
                <w:szCs w:val="21"/>
                <w:lang w:eastAsia="zh-CN" w:bidi="ar"/>
              </w:rPr>
            </w:pPr>
            <w:r>
              <w:rPr>
                <w:rFonts w:hint="eastAsia" w:asciiTheme="minorEastAsia" w:hAnsiTheme="minorEastAsia" w:eastAsiaTheme="minorEastAsia" w:cstheme="minorEastAsia"/>
                <w:color w:val="000000"/>
                <w:kern w:val="0"/>
                <w:sz w:val="21"/>
                <w:szCs w:val="21"/>
                <w:lang w:bidi="ar"/>
              </w:rPr>
              <w:t>5</w:t>
            </w:r>
            <w:r>
              <w:rPr>
                <w:rFonts w:hint="eastAsia" w:asciiTheme="minorEastAsia" w:hAnsiTheme="minorEastAsia" w:eastAsiaTheme="minorEastAsia" w:cstheme="minorEastAsia"/>
                <w:color w:val="000000"/>
                <w:kern w:val="0"/>
                <w:sz w:val="21"/>
                <w:szCs w:val="21"/>
                <w:lang w:eastAsia="zh-CN" w:bidi="ar"/>
              </w:rPr>
              <w:t>、</w:t>
            </w:r>
            <w:r>
              <w:rPr>
                <w:rFonts w:hint="eastAsia" w:asciiTheme="minorEastAsia" w:hAnsiTheme="minorEastAsia" w:eastAsiaTheme="minorEastAsia" w:cstheme="minorEastAsia"/>
                <w:color w:val="000000"/>
                <w:kern w:val="0"/>
                <w:sz w:val="21"/>
                <w:szCs w:val="21"/>
                <w:lang w:bidi="ar"/>
              </w:rPr>
              <w:t>配备1个无线激光发生器，重量≤2KG</w:t>
            </w:r>
            <w:r>
              <w:rPr>
                <w:rFonts w:hint="eastAsia" w:asciiTheme="minorEastAsia" w:hAnsiTheme="minorEastAsia" w:eastAsiaTheme="minorEastAsia" w:cstheme="minorEastAsia"/>
                <w:color w:val="000000"/>
                <w:kern w:val="0"/>
                <w:sz w:val="21"/>
                <w:szCs w:val="21"/>
                <w:lang w:eastAsia="zh-CN" w:bidi="ar"/>
              </w:rPr>
              <w:t>；</w:t>
            </w:r>
          </w:p>
          <w:p>
            <w:pPr>
              <w:widowControl/>
              <w:jc w:val="left"/>
              <w:textAlignment w:val="center"/>
              <w:rPr>
                <w:rFonts w:hint="eastAsia" w:asciiTheme="minorEastAsia" w:hAnsiTheme="minorEastAsia" w:eastAsiaTheme="minorEastAsia" w:cstheme="minorEastAsia"/>
                <w:color w:val="000000"/>
                <w:kern w:val="0"/>
                <w:sz w:val="21"/>
                <w:szCs w:val="21"/>
                <w:lang w:eastAsia="zh-CN" w:bidi="ar"/>
              </w:rPr>
            </w:pPr>
            <w:r>
              <w:rPr>
                <w:rFonts w:hint="eastAsia" w:asciiTheme="minorEastAsia" w:hAnsiTheme="minorEastAsia" w:eastAsiaTheme="minorEastAsia" w:cstheme="minorEastAsia"/>
                <w:color w:val="000000"/>
                <w:kern w:val="0"/>
                <w:sz w:val="21"/>
                <w:szCs w:val="21"/>
                <w:lang w:bidi="ar"/>
              </w:rPr>
              <w:t>6</w:t>
            </w:r>
            <w:r>
              <w:rPr>
                <w:rFonts w:hint="eastAsia" w:asciiTheme="minorEastAsia" w:hAnsiTheme="minorEastAsia" w:eastAsiaTheme="minorEastAsia" w:cstheme="minorEastAsia"/>
                <w:color w:val="000000"/>
                <w:kern w:val="0"/>
                <w:sz w:val="21"/>
                <w:szCs w:val="21"/>
                <w:lang w:eastAsia="zh-CN" w:bidi="ar"/>
              </w:rPr>
              <w:t>、</w:t>
            </w:r>
            <w:r>
              <w:rPr>
                <w:rFonts w:hint="eastAsia" w:asciiTheme="minorEastAsia" w:hAnsiTheme="minorEastAsia" w:eastAsiaTheme="minorEastAsia" w:cstheme="minorEastAsia"/>
                <w:color w:val="000000"/>
                <w:kern w:val="0"/>
                <w:sz w:val="21"/>
                <w:szCs w:val="21"/>
                <w:lang w:bidi="ar"/>
              </w:rPr>
              <w:t>可与2个激光发射器无线连接，无线连接距离最大≥100米</w:t>
            </w:r>
            <w:r>
              <w:rPr>
                <w:rFonts w:hint="eastAsia" w:asciiTheme="minorEastAsia" w:hAnsiTheme="minorEastAsia" w:eastAsiaTheme="minorEastAsia" w:cstheme="minorEastAsia"/>
                <w:color w:val="000000"/>
                <w:kern w:val="0"/>
                <w:sz w:val="21"/>
                <w:szCs w:val="21"/>
                <w:lang w:eastAsia="zh-CN" w:bidi="ar"/>
              </w:rPr>
              <w:t>；</w:t>
            </w:r>
          </w:p>
          <w:p>
            <w:pPr>
              <w:widowControl/>
              <w:jc w:val="left"/>
              <w:textAlignment w:val="center"/>
              <w:rPr>
                <w:rFonts w:hint="eastAsia" w:asciiTheme="minorEastAsia" w:hAnsiTheme="minorEastAsia" w:eastAsiaTheme="minorEastAsia" w:cstheme="minorEastAsia"/>
                <w:color w:val="000000"/>
                <w:kern w:val="0"/>
                <w:sz w:val="21"/>
                <w:szCs w:val="21"/>
                <w:lang w:eastAsia="zh-CN" w:bidi="ar"/>
              </w:rPr>
            </w:pPr>
            <w:r>
              <w:rPr>
                <w:rFonts w:hint="eastAsia" w:asciiTheme="minorEastAsia" w:hAnsiTheme="minorEastAsia" w:eastAsiaTheme="minorEastAsia" w:cstheme="minorEastAsia"/>
                <w:color w:val="000000"/>
                <w:kern w:val="0"/>
                <w:sz w:val="21"/>
                <w:szCs w:val="21"/>
                <w:lang w:bidi="ar"/>
              </w:rPr>
              <w:t>7</w:t>
            </w:r>
            <w:r>
              <w:rPr>
                <w:rFonts w:hint="eastAsia" w:asciiTheme="minorEastAsia" w:hAnsiTheme="minorEastAsia" w:eastAsiaTheme="minorEastAsia" w:cstheme="minorEastAsia"/>
                <w:color w:val="000000"/>
                <w:kern w:val="0"/>
                <w:sz w:val="21"/>
                <w:szCs w:val="21"/>
                <w:lang w:eastAsia="zh-CN" w:bidi="ar"/>
              </w:rPr>
              <w:t>、</w:t>
            </w:r>
            <w:r>
              <w:rPr>
                <w:rFonts w:hint="eastAsia" w:asciiTheme="minorEastAsia" w:hAnsiTheme="minorEastAsia" w:eastAsiaTheme="minorEastAsia" w:cstheme="minorEastAsia"/>
                <w:color w:val="000000"/>
                <w:kern w:val="0"/>
                <w:sz w:val="21"/>
                <w:szCs w:val="21"/>
                <w:lang w:bidi="ar"/>
              </w:rPr>
              <w:t>配备</w:t>
            </w:r>
            <w:r>
              <w:rPr>
                <w:rFonts w:hint="eastAsia" w:asciiTheme="minorEastAsia" w:hAnsiTheme="minorEastAsia" w:eastAsiaTheme="minorEastAsia" w:cstheme="minorEastAsia"/>
                <w:color w:val="000000"/>
                <w:kern w:val="0"/>
                <w:sz w:val="21"/>
                <w:szCs w:val="21"/>
                <w:lang w:eastAsia="zh-CN" w:bidi="ar"/>
              </w:rPr>
              <w:t>不少于</w:t>
            </w:r>
            <w:r>
              <w:rPr>
                <w:rFonts w:hint="eastAsia" w:asciiTheme="minorEastAsia" w:hAnsiTheme="minorEastAsia" w:eastAsiaTheme="minorEastAsia" w:cstheme="minorEastAsia"/>
                <w:color w:val="000000"/>
                <w:kern w:val="0"/>
                <w:sz w:val="21"/>
                <w:szCs w:val="21"/>
                <w:lang w:bidi="ar"/>
              </w:rPr>
              <w:t>3颗高亮度白色LED报警灯</w:t>
            </w:r>
            <w:r>
              <w:rPr>
                <w:rFonts w:hint="eastAsia" w:asciiTheme="minorEastAsia" w:hAnsiTheme="minorEastAsia" w:eastAsiaTheme="minorEastAsia" w:cstheme="minorEastAsia"/>
                <w:color w:val="000000"/>
                <w:kern w:val="0"/>
                <w:sz w:val="21"/>
                <w:szCs w:val="21"/>
                <w:lang w:eastAsia="zh-CN" w:bidi="ar"/>
              </w:rPr>
              <w:t>；</w:t>
            </w:r>
          </w:p>
          <w:p>
            <w:pPr>
              <w:widowControl/>
              <w:jc w:val="left"/>
              <w:textAlignment w:val="center"/>
              <w:rPr>
                <w:rFonts w:hint="eastAsia" w:asciiTheme="minorEastAsia" w:hAnsiTheme="minorEastAsia" w:eastAsiaTheme="minorEastAsia" w:cstheme="minorEastAsia"/>
                <w:color w:val="000000"/>
                <w:kern w:val="0"/>
                <w:sz w:val="21"/>
                <w:szCs w:val="21"/>
                <w:lang w:eastAsia="zh-CN" w:bidi="ar"/>
              </w:rPr>
            </w:pPr>
            <w:r>
              <w:rPr>
                <w:rFonts w:hint="eastAsia" w:asciiTheme="minorEastAsia" w:hAnsiTheme="minorEastAsia" w:eastAsiaTheme="minorEastAsia" w:cstheme="minorEastAsia"/>
                <w:color w:val="000000"/>
                <w:kern w:val="0"/>
                <w:sz w:val="21"/>
                <w:szCs w:val="21"/>
                <w:lang w:bidi="ar"/>
              </w:rPr>
              <w:t>8</w:t>
            </w:r>
            <w:r>
              <w:rPr>
                <w:rFonts w:hint="eastAsia" w:asciiTheme="minorEastAsia" w:hAnsiTheme="minorEastAsia" w:eastAsiaTheme="minorEastAsia" w:cstheme="minorEastAsia"/>
                <w:color w:val="000000"/>
                <w:kern w:val="0"/>
                <w:sz w:val="21"/>
                <w:szCs w:val="21"/>
                <w:lang w:eastAsia="zh-CN" w:bidi="ar"/>
              </w:rPr>
              <w:t>、</w:t>
            </w:r>
            <w:r>
              <w:rPr>
                <w:rFonts w:hint="eastAsia" w:asciiTheme="minorEastAsia" w:hAnsiTheme="minorEastAsia" w:eastAsiaTheme="minorEastAsia" w:cstheme="minorEastAsia"/>
                <w:color w:val="000000"/>
                <w:kern w:val="0"/>
                <w:sz w:val="21"/>
                <w:szCs w:val="21"/>
                <w:lang w:bidi="ar"/>
              </w:rPr>
              <w:t>工作时间≥8小时</w:t>
            </w:r>
            <w:r>
              <w:rPr>
                <w:rFonts w:hint="eastAsia" w:asciiTheme="minorEastAsia" w:hAnsiTheme="minorEastAsia" w:eastAsiaTheme="minorEastAsia" w:cstheme="minorEastAsia"/>
                <w:color w:val="000000"/>
                <w:kern w:val="0"/>
                <w:sz w:val="21"/>
                <w:szCs w:val="21"/>
                <w:lang w:eastAsia="zh-CN" w:bidi="ar"/>
              </w:rPr>
              <w:t>；</w:t>
            </w:r>
          </w:p>
          <w:p>
            <w:pPr>
              <w:widowControl/>
              <w:jc w:val="left"/>
              <w:textAlignment w:val="center"/>
              <w:rPr>
                <w:rFonts w:hint="eastAsia" w:asciiTheme="minorEastAsia" w:hAnsiTheme="minorEastAsia" w:eastAsiaTheme="minorEastAsia" w:cstheme="minorEastAsia"/>
                <w:color w:val="000000"/>
                <w:kern w:val="0"/>
                <w:sz w:val="21"/>
                <w:szCs w:val="21"/>
                <w:lang w:eastAsia="zh-CN" w:bidi="ar"/>
              </w:rPr>
            </w:pPr>
            <w:r>
              <w:rPr>
                <w:rFonts w:hint="eastAsia" w:asciiTheme="minorEastAsia" w:hAnsiTheme="minorEastAsia" w:eastAsiaTheme="minorEastAsia" w:cstheme="minorEastAsia"/>
                <w:color w:val="000000"/>
                <w:kern w:val="0"/>
                <w:sz w:val="21"/>
                <w:szCs w:val="21"/>
                <w:lang w:bidi="ar"/>
              </w:rPr>
              <w:t>9</w:t>
            </w:r>
            <w:r>
              <w:rPr>
                <w:rFonts w:hint="eastAsia" w:asciiTheme="minorEastAsia" w:hAnsiTheme="minorEastAsia" w:eastAsiaTheme="minorEastAsia" w:cstheme="minorEastAsia"/>
                <w:color w:val="000000"/>
                <w:kern w:val="0"/>
                <w:sz w:val="21"/>
                <w:szCs w:val="21"/>
                <w:lang w:eastAsia="zh-CN" w:bidi="ar"/>
              </w:rPr>
              <w:t>、</w:t>
            </w:r>
            <w:r>
              <w:rPr>
                <w:rFonts w:hint="eastAsia" w:asciiTheme="minorEastAsia" w:hAnsiTheme="minorEastAsia" w:eastAsiaTheme="minorEastAsia" w:cstheme="minorEastAsia"/>
                <w:color w:val="000000"/>
                <w:kern w:val="0"/>
                <w:sz w:val="21"/>
                <w:szCs w:val="21"/>
                <w:lang w:bidi="ar"/>
              </w:rPr>
              <w:t>高清晰声光警报：可清晰分辨出位移报警或仪器错误等不同情况</w:t>
            </w:r>
            <w:r>
              <w:rPr>
                <w:rFonts w:hint="eastAsia" w:asciiTheme="minorEastAsia" w:hAnsiTheme="minorEastAsia" w:eastAsiaTheme="minorEastAsia" w:cstheme="minorEastAsia"/>
                <w:color w:val="000000"/>
                <w:kern w:val="0"/>
                <w:sz w:val="21"/>
                <w:szCs w:val="21"/>
                <w:lang w:eastAsia="zh-CN" w:bidi="ar"/>
              </w:rPr>
              <w:t>；</w:t>
            </w:r>
          </w:p>
          <w:p>
            <w:pPr>
              <w:widowControl/>
              <w:jc w:val="left"/>
              <w:textAlignment w:val="center"/>
              <w:rPr>
                <w:rFonts w:hint="eastAsia" w:asciiTheme="minorEastAsia" w:hAnsiTheme="minorEastAsia" w:eastAsiaTheme="minorEastAsia" w:cstheme="minorEastAsia"/>
                <w:color w:val="000000"/>
                <w:kern w:val="0"/>
                <w:sz w:val="21"/>
                <w:szCs w:val="21"/>
                <w:lang w:val="en-US" w:eastAsia="zh-CN" w:bidi="ar"/>
              </w:rPr>
            </w:pPr>
            <w:r>
              <w:rPr>
                <w:rFonts w:hint="eastAsia" w:asciiTheme="minorEastAsia" w:hAnsiTheme="minorEastAsia" w:eastAsiaTheme="minorEastAsia" w:cstheme="minorEastAsia"/>
                <w:color w:val="000000"/>
                <w:kern w:val="0"/>
                <w:sz w:val="21"/>
                <w:szCs w:val="21"/>
                <w:lang w:bidi="ar"/>
              </w:rPr>
              <w:t>10</w:t>
            </w:r>
            <w:r>
              <w:rPr>
                <w:rFonts w:hint="eastAsia" w:asciiTheme="minorEastAsia" w:hAnsiTheme="minorEastAsia" w:eastAsiaTheme="minorEastAsia" w:cstheme="minorEastAsia"/>
                <w:color w:val="000000"/>
                <w:kern w:val="0"/>
                <w:sz w:val="21"/>
                <w:szCs w:val="21"/>
                <w:lang w:eastAsia="zh-CN" w:bidi="ar"/>
              </w:rPr>
              <w:t>、</w:t>
            </w:r>
            <w:r>
              <w:rPr>
                <w:rFonts w:hint="eastAsia" w:asciiTheme="minorEastAsia" w:hAnsiTheme="minorEastAsia" w:eastAsiaTheme="minorEastAsia" w:cstheme="minorEastAsia"/>
                <w:color w:val="000000"/>
                <w:kern w:val="0"/>
                <w:sz w:val="21"/>
                <w:szCs w:val="21"/>
                <w:lang w:bidi="ar"/>
              </w:rPr>
              <w:t>防护等级≥IP67</w:t>
            </w:r>
            <w:r>
              <w:rPr>
                <w:rFonts w:hint="eastAsia" w:asciiTheme="minorEastAsia" w:hAnsiTheme="minorEastAsia" w:eastAsiaTheme="minorEastAsia" w:cstheme="minorEastAsia"/>
                <w:color w:val="000000"/>
                <w:kern w:val="0"/>
                <w:sz w:val="21"/>
                <w:szCs w:val="21"/>
                <w:lang w:eastAsia="zh-CN" w:bidi="ar"/>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rPr>
          <w:trHeight w:val="2189" w:hRule="atLeast"/>
          <w:jc w:val="center"/>
        </w:trPr>
        <w:tc>
          <w:tcPr>
            <w:tcW w:w="790" w:type="dxa"/>
            <w:vAlign w:val="center"/>
          </w:tcPr>
          <w:p>
            <w:pPr>
              <w:spacing w:beforeLines="0" w:afterLines="0"/>
              <w:jc w:val="center"/>
              <w:rPr>
                <w:rFonts w:hint="eastAsia" w:asciiTheme="minorEastAsia" w:hAnsiTheme="minorEastAsia" w:eastAsiaTheme="minorEastAsia" w:cstheme="minorEastAsia"/>
                <w:color w:val="000000"/>
                <w:kern w:val="2"/>
                <w:sz w:val="21"/>
                <w:szCs w:val="21"/>
                <w:lang w:val="en-US" w:eastAsia="zh-CN" w:bidi="ar-SA"/>
              </w:rPr>
            </w:pPr>
            <w:r>
              <w:rPr>
                <w:rFonts w:hint="eastAsia" w:asciiTheme="minorEastAsia" w:hAnsiTheme="minorEastAsia" w:eastAsiaTheme="minorEastAsia" w:cstheme="minorEastAsia"/>
                <w:color w:val="000000"/>
                <w:sz w:val="21"/>
                <w:szCs w:val="21"/>
              </w:rPr>
              <w:t>自携式潜水装备</w:t>
            </w:r>
          </w:p>
        </w:tc>
        <w:tc>
          <w:tcPr>
            <w:tcW w:w="555" w:type="dxa"/>
            <w:vAlign w:val="center"/>
          </w:tcPr>
          <w:p>
            <w:pPr>
              <w:spacing w:beforeLines="0" w:afterLines="0"/>
              <w:jc w:val="center"/>
              <w:rPr>
                <w:rFonts w:hint="eastAsia" w:asciiTheme="minorEastAsia" w:hAnsiTheme="minorEastAsia" w:eastAsiaTheme="minorEastAsia" w:cstheme="minorEastAsia"/>
                <w:color w:val="000000"/>
                <w:kern w:val="2"/>
                <w:sz w:val="21"/>
                <w:szCs w:val="21"/>
                <w:lang w:val="en-US" w:eastAsia="zh-CN" w:bidi="ar-SA"/>
              </w:rPr>
            </w:pPr>
            <w:r>
              <w:rPr>
                <w:rFonts w:hint="eastAsia" w:asciiTheme="minorEastAsia" w:hAnsiTheme="minorEastAsia" w:eastAsiaTheme="minorEastAsia" w:cstheme="minorEastAsia"/>
                <w:color w:val="000000"/>
                <w:sz w:val="21"/>
                <w:szCs w:val="21"/>
              </w:rPr>
              <w:t>套</w:t>
            </w:r>
          </w:p>
        </w:tc>
        <w:tc>
          <w:tcPr>
            <w:tcW w:w="495" w:type="dxa"/>
            <w:vAlign w:val="center"/>
          </w:tcPr>
          <w:p>
            <w:pPr>
              <w:spacing w:beforeLines="0" w:afterLines="0"/>
              <w:jc w:val="center"/>
              <w:rPr>
                <w:rFonts w:hint="eastAsia" w:asciiTheme="minorEastAsia" w:hAnsiTheme="minorEastAsia" w:eastAsiaTheme="minorEastAsia" w:cstheme="minorEastAsia"/>
                <w:color w:val="000000"/>
                <w:kern w:val="2"/>
                <w:sz w:val="21"/>
                <w:szCs w:val="21"/>
                <w:lang w:val="en-US" w:eastAsia="zh-CN" w:bidi="ar-SA"/>
              </w:rPr>
            </w:pPr>
            <w:r>
              <w:rPr>
                <w:rFonts w:hint="eastAsia" w:asciiTheme="minorEastAsia" w:hAnsiTheme="minorEastAsia" w:eastAsiaTheme="minorEastAsia" w:cstheme="minorEastAsia"/>
                <w:color w:val="000000"/>
                <w:sz w:val="21"/>
                <w:szCs w:val="21"/>
              </w:rPr>
              <w:t>5</w:t>
            </w:r>
          </w:p>
        </w:tc>
        <w:tc>
          <w:tcPr>
            <w:tcW w:w="8899" w:type="dxa"/>
            <w:vAlign w:val="center"/>
          </w:tcPr>
          <w:p>
            <w:pPr>
              <w:widowControl/>
              <w:jc w:val="left"/>
              <w:textAlignment w:val="center"/>
              <w:rPr>
                <w:rFonts w:hint="eastAsia" w:asciiTheme="minorEastAsia" w:hAnsiTheme="minorEastAsia" w:eastAsiaTheme="minorEastAsia" w:cstheme="minorEastAsia"/>
                <w:color w:val="000000"/>
                <w:kern w:val="0"/>
                <w:sz w:val="21"/>
                <w:szCs w:val="21"/>
                <w:lang w:eastAsia="zh-CN" w:bidi="ar"/>
              </w:rPr>
            </w:pPr>
            <w:r>
              <w:rPr>
                <w:rFonts w:hint="eastAsia" w:asciiTheme="minorEastAsia" w:hAnsiTheme="minorEastAsia" w:eastAsiaTheme="minorEastAsia" w:cstheme="minorEastAsia"/>
                <w:color w:val="000000"/>
                <w:kern w:val="0"/>
                <w:sz w:val="21"/>
                <w:szCs w:val="21"/>
                <w:lang w:bidi="ar"/>
              </w:rPr>
              <w:t>1、湿式潜水服：</w:t>
            </w:r>
            <w:r>
              <w:rPr>
                <w:rFonts w:hint="eastAsia" w:asciiTheme="minorEastAsia" w:hAnsiTheme="minorEastAsia" w:eastAsiaTheme="minorEastAsia" w:cstheme="minorEastAsia"/>
                <w:color w:val="000000"/>
                <w:kern w:val="0"/>
                <w:sz w:val="21"/>
                <w:szCs w:val="21"/>
                <w:lang w:eastAsia="zh-CN" w:bidi="ar"/>
              </w:rPr>
              <w:t>约</w:t>
            </w:r>
            <w:r>
              <w:rPr>
                <w:rFonts w:hint="eastAsia" w:asciiTheme="minorEastAsia" w:hAnsiTheme="minorEastAsia" w:eastAsiaTheme="minorEastAsia" w:cstheme="minorEastAsia"/>
                <w:color w:val="000000"/>
                <w:kern w:val="0"/>
                <w:sz w:val="21"/>
                <w:szCs w:val="21"/>
                <w:lang w:bidi="ar"/>
              </w:rPr>
              <w:t>3mm带有钛涂层的氯丁橡胶材质</w:t>
            </w:r>
            <w:r>
              <w:rPr>
                <w:rFonts w:hint="eastAsia" w:asciiTheme="minorEastAsia" w:hAnsiTheme="minorEastAsia" w:eastAsiaTheme="minorEastAsia" w:cstheme="minorEastAsia"/>
                <w:color w:val="000000"/>
                <w:kern w:val="0"/>
                <w:sz w:val="21"/>
                <w:szCs w:val="21"/>
                <w:lang w:eastAsia="zh-CN" w:bidi="ar"/>
              </w:rPr>
              <w:t>，</w:t>
            </w:r>
            <w:r>
              <w:rPr>
                <w:rFonts w:hint="eastAsia" w:asciiTheme="minorEastAsia" w:hAnsiTheme="minorEastAsia" w:eastAsiaTheme="minorEastAsia" w:cstheme="minorEastAsia"/>
                <w:color w:val="000000"/>
                <w:kern w:val="0"/>
                <w:sz w:val="21"/>
                <w:szCs w:val="21"/>
                <w:lang w:bidi="ar"/>
              </w:rPr>
              <w:t>可以在寒冷的温度中提供非常好的热反射性能</w:t>
            </w:r>
            <w:r>
              <w:rPr>
                <w:rFonts w:hint="eastAsia" w:asciiTheme="minorEastAsia" w:hAnsiTheme="minorEastAsia" w:eastAsiaTheme="minorEastAsia" w:cstheme="minorEastAsia"/>
                <w:color w:val="000000"/>
                <w:kern w:val="0"/>
                <w:sz w:val="21"/>
                <w:szCs w:val="21"/>
                <w:lang w:eastAsia="zh-CN" w:bidi="ar"/>
              </w:rPr>
              <w:t>；</w:t>
            </w:r>
          </w:p>
          <w:p>
            <w:pPr>
              <w:widowControl/>
              <w:jc w:val="left"/>
              <w:textAlignment w:val="center"/>
              <w:rPr>
                <w:rFonts w:hint="eastAsia" w:asciiTheme="minorEastAsia" w:hAnsiTheme="minorEastAsia" w:eastAsiaTheme="minorEastAsia" w:cstheme="minorEastAsia"/>
                <w:color w:val="000000"/>
                <w:kern w:val="0"/>
                <w:sz w:val="21"/>
                <w:szCs w:val="21"/>
                <w:lang w:eastAsia="zh-CN" w:bidi="ar"/>
              </w:rPr>
            </w:pPr>
            <w:r>
              <w:rPr>
                <w:rFonts w:hint="eastAsia" w:asciiTheme="minorEastAsia" w:hAnsiTheme="minorEastAsia" w:eastAsiaTheme="minorEastAsia" w:cstheme="minorEastAsia"/>
                <w:color w:val="000000"/>
                <w:kern w:val="0"/>
                <w:sz w:val="21"/>
                <w:szCs w:val="21"/>
                <w:lang w:bidi="ar"/>
              </w:rPr>
              <w:t>2、供气阀和减压阀：海事级镀烙黄铜机械加工主体，不锈钢组合活塞，保温系统（TIS），可供应232巴轭式夹头或300巴DIN式螺丝纹接头；二级调节器体积小，结构简单，性能稳定</w:t>
            </w:r>
            <w:r>
              <w:rPr>
                <w:rFonts w:hint="eastAsia" w:asciiTheme="minorEastAsia" w:hAnsiTheme="minorEastAsia" w:eastAsiaTheme="minorEastAsia" w:cstheme="minorEastAsia"/>
                <w:color w:val="000000"/>
                <w:kern w:val="0"/>
                <w:sz w:val="21"/>
                <w:szCs w:val="21"/>
                <w:lang w:eastAsia="zh-CN" w:bidi="ar"/>
              </w:rPr>
              <w:t>；</w:t>
            </w:r>
          </w:p>
          <w:p>
            <w:pPr>
              <w:widowControl/>
              <w:jc w:val="left"/>
              <w:textAlignment w:val="center"/>
              <w:rPr>
                <w:rFonts w:hint="eastAsia" w:asciiTheme="minorEastAsia" w:hAnsiTheme="minorEastAsia" w:eastAsiaTheme="minorEastAsia" w:cstheme="minorEastAsia"/>
                <w:color w:val="000000"/>
                <w:kern w:val="0"/>
                <w:sz w:val="21"/>
                <w:szCs w:val="21"/>
                <w:lang w:eastAsia="zh-CN" w:bidi="ar"/>
              </w:rPr>
            </w:pPr>
            <w:r>
              <w:rPr>
                <w:rFonts w:hint="eastAsia" w:asciiTheme="minorEastAsia" w:hAnsiTheme="minorEastAsia" w:eastAsiaTheme="minorEastAsia" w:cstheme="minorEastAsia"/>
                <w:color w:val="000000"/>
                <w:kern w:val="0"/>
                <w:sz w:val="21"/>
                <w:szCs w:val="21"/>
                <w:lang w:bidi="ar"/>
              </w:rPr>
              <w:t>3、备用调节器： 尺寸（正面轮廓）≤7cm，重量≤180g</w:t>
            </w:r>
            <w:r>
              <w:rPr>
                <w:rFonts w:hint="eastAsia" w:asciiTheme="minorEastAsia" w:hAnsiTheme="minorEastAsia" w:eastAsiaTheme="minorEastAsia" w:cstheme="minorEastAsia"/>
                <w:color w:val="000000"/>
                <w:kern w:val="0"/>
                <w:sz w:val="21"/>
                <w:szCs w:val="21"/>
                <w:lang w:eastAsia="zh-CN" w:bidi="ar"/>
              </w:rPr>
              <w:t>；</w:t>
            </w:r>
          </w:p>
          <w:p>
            <w:pPr>
              <w:widowControl/>
              <w:jc w:val="left"/>
              <w:textAlignment w:val="center"/>
              <w:rPr>
                <w:rFonts w:hint="eastAsia" w:asciiTheme="minorEastAsia" w:hAnsiTheme="minorEastAsia" w:eastAsiaTheme="minorEastAsia" w:cstheme="minorEastAsia"/>
                <w:color w:val="000000"/>
                <w:kern w:val="0"/>
                <w:sz w:val="21"/>
                <w:szCs w:val="21"/>
                <w:lang w:eastAsia="zh-CN" w:bidi="ar"/>
              </w:rPr>
            </w:pPr>
            <w:r>
              <w:rPr>
                <w:rFonts w:hint="eastAsia" w:asciiTheme="minorEastAsia" w:hAnsiTheme="minorEastAsia" w:eastAsiaTheme="minorEastAsia" w:cstheme="minorEastAsia"/>
                <w:color w:val="000000"/>
                <w:kern w:val="0"/>
                <w:sz w:val="21"/>
                <w:szCs w:val="21"/>
                <w:lang w:bidi="ar"/>
              </w:rPr>
              <w:t>4、半面罩：采用钢化玻璃与柔软硅胶面框相结合，抗压抗碎，佩戴舒适，贴合脸部；呼吸管：特殊单体成型咬嘴，液态医用柔软硅胶，安全无毒</w:t>
            </w:r>
            <w:r>
              <w:rPr>
                <w:rFonts w:hint="eastAsia" w:asciiTheme="minorEastAsia" w:hAnsiTheme="minorEastAsia" w:eastAsiaTheme="minorEastAsia" w:cstheme="minorEastAsia"/>
                <w:color w:val="000000"/>
                <w:kern w:val="0"/>
                <w:sz w:val="21"/>
                <w:szCs w:val="21"/>
                <w:lang w:eastAsia="zh-CN" w:bidi="ar"/>
              </w:rPr>
              <w:t>；</w:t>
            </w:r>
          </w:p>
          <w:p>
            <w:pPr>
              <w:widowControl/>
              <w:jc w:val="left"/>
              <w:textAlignment w:val="center"/>
              <w:rPr>
                <w:rFonts w:hint="eastAsia" w:asciiTheme="minorEastAsia" w:hAnsiTheme="minorEastAsia" w:eastAsiaTheme="minorEastAsia" w:cstheme="minorEastAsia"/>
                <w:color w:val="000000"/>
                <w:kern w:val="0"/>
                <w:sz w:val="21"/>
                <w:szCs w:val="21"/>
                <w:lang w:eastAsia="zh-CN" w:bidi="ar"/>
              </w:rPr>
            </w:pPr>
            <w:r>
              <w:rPr>
                <w:rFonts w:hint="eastAsia" w:asciiTheme="minorEastAsia" w:hAnsiTheme="minorEastAsia" w:eastAsiaTheme="minorEastAsia" w:cstheme="minorEastAsia"/>
                <w:color w:val="000000"/>
                <w:kern w:val="0"/>
                <w:sz w:val="21"/>
                <w:szCs w:val="21"/>
                <w:lang w:bidi="ar"/>
              </w:rPr>
              <w:t>5、三联表：设计紧凑可靠，易于读取数据，深度表最深可达60米</w:t>
            </w:r>
            <w:r>
              <w:rPr>
                <w:rFonts w:hint="eastAsia" w:asciiTheme="minorEastAsia" w:hAnsiTheme="minorEastAsia" w:eastAsiaTheme="minorEastAsia" w:cstheme="minorEastAsia"/>
                <w:color w:val="000000"/>
                <w:kern w:val="0"/>
                <w:sz w:val="21"/>
                <w:szCs w:val="21"/>
                <w:lang w:eastAsia="zh-CN" w:bidi="ar"/>
              </w:rPr>
              <w:t>；</w:t>
            </w:r>
          </w:p>
          <w:p>
            <w:pPr>
              <w:widowControl/>
              <w:jc w:val="left"/>
              <w:textAlignment w:val="center"/>
              <w:rPr>
                <w:rFonts w:hint="eastAsia" w:asciiTheme="minorEastAsia" w:hAnsiTheme="minorEastAsia" w:eastAsiaTheme="minorEastAsia" w:cstheme="minorEastAsia"/>
                <w:color w:val="000000"/>
                <w:kern w:val="0"/>
                <w:sz w:val="21"/>
                <w:szCs w:val="21"/>
                <w:lang w:bidi="ar"/>
              </w:rPr>
            </w:pPr>
            <w:r>
              <w:rPr>
                <w:rFonts w:hint="eastAsia" w:asciiTheme="minorEastAsia" w:hAnsiTheme="minorEastAsia" w:eastAsiaTheme="minorEastAsia" w:cstheme="minorEastAsia"/>
                <w:color w:val="000000"/>
                <w:kern w:val="0"/>
                <w:sz w:val="21"/>
                <w:szCs w:val="21"/>
                <w:lang w:bidi="ar"/>
              </w:rPr>
              <w:t>6、潜水刀：刀刃材质：钛合金；总长度：20-25.5cm，刀刃长度：9-12.5cm</w:t>
            </w:r>
            <w:r>
              <w:rPr>
                <w:rFonts w:hint="eastAsia" w:asciiTheme="minorEastAsia" w:hAnsiTheme="minorEastAsia" w:eastAsiaTheme="minorEastAsia" w:cstheme="minorEastAsia"/>
                <w:color w:val="000000"/>
                <w:kern w:val="0"/>
                <w:sz w:val="21"/>
                <w:szCs w:val="21"/>
                <w:lang w:eastAsia="zh-CN" w:bidi="ar"/>
              </w:rPr>
              <w:t>；</w:t>
            </w:r>
            <w:r>
              <w:rPr>
                <w:rFonts w:hint="eastAsia" w:asciiTheme="minorEastAsia" w:hAnsiTheme="minorEastAsia" w:eastAsiaTheme="minorEastAsia" w:cstheme="minorEastAsia"/>
                <w:color w:val="000000"/>
                <w:kern w:val="0"/>
                <w:sz w:val="21"/>
                <w:szCs w:val="21"/>
                <w:lang w:bidi="ar"/>
              </w:rPr>
              <w:t xml:space="preserve"> </w:t>
            </w:r>
          </w:p>
          <w:p>
            <w:pPr>
              <w:widowControl/>
              <w:jc w:val="left"/>
              <w:textAlignment w:val="center"/>
              <w:rPr>
                <w:rFonts w:hint="eastAsia" w:asciiTheme="minorEastAsia" w:hAnsiTheme="minorEastAsia" w:eastAsiaTheme="minorEastAsia" w:cstheme="minorEastAsia"/>
                <w:color w:val="000000"/>
                <w:kern w:val="0"/>
                <w:sz w:val="21"/>
                <w:szCs w:val="21"/>
                <w:lang w:eastAsia="zh-CN" w:bidi="ar"/>
              </w:rPr>
            </w:pPr>
            <w:r>
              <w:rPr>
                <w:rFonts w:hint="eastAsia" w:asciiTheme="minorEastAsia" w:hAnsiTheme="minorEastAsia" w:eastAsiaTheme="minorEastAsia" w:cstheme="minorEastAsia"/>
                <w:color w:val="000000"/>
                <w:kern w:val="0"/>
                <w:sz w:val="21"/>
                <w:szCs w:val="21"/>
                <w:lang w:bidi="ar"/>
              </w:rPr>
              <w:t>7、潜水气瓶：气密性试验压力≥20MP；爆破压力≥45MP；材料：铝合金</w:t>
            </w:r>
            <w:r>
              <w:rPr>
                <w:rFonts w:hint="eastAsia" w:asciiTheme="minorEastAsia" w:hAnsiTheme="minorEastAsia" w:eastAsiaTheme="minorEastAsia" w:cstheme="minorEastAsia"/>
                <w:color w:val="000000"/>
                <w:kern w:val="0"/>
                <w:sz w:val="21"/>
                <w:szCs w:val="21"/>
                <w:lang w:eastAsia="zh-CN" w:bidi="ar"/>
              </w:rPr>
              <w:t>；</w:t>
            </w:r>
          </w:p>
          <w:p>
            <w:pPr>
              <w:widowControl/>
              <w:jc w:val="left"/>
              <w:textAlignment w:val="center"/>
              <w:rPr>
                <w:rFonts w:hint="eastAsia" w:asciiTheme="minorEastAsia" w:hAnsiTheme="minorEastAsia" w:eastAsiaTheme="minorEastAsia" w:cstheme="minorEastAsia"/>
                <w:color w:val="000000"/>
                <w:kern w:val="0"/>
                <w:sz w:val="21"/>
                <w:szCs w:val="21"/>
                <w:lang w:eastAsia="zh-CN" w:bidi="ar"/>
              </w:rPr>
            </w:pPr>
            <w:r>
              <w:rPr>
                <w:rFonts w:hint="eastAsia" w:asciiTheme="minorEastAsia" w:hAnsiTheme="minorEastAsia" w:eastAsiaTheme="minorEastAsia" w:cstheme="minorEastAsia"/>
                <w:color w:val="000000"/>
                <w:kern w:val="0"/>
                <w:sz w:val="21"/>
                <w:szCs w:val="21"/>
                <w:lang w:bidi="ar"/>
              </w:rPr>
              <w:t>8、脚蹼：聚丙烯材质制成，打水强有力，柔韧性足；配重压铅：坚固实用，简单舒适，易于携带</w:t>
            </w:r>
            <w:r>
              <w:rPr>
                <w:rFonts w:hint="eastAsia" w:asciiTheme="minorEastAsia" w:hAnsiTheme="minorEastAsia" w:eastAsiaTheme="minorEastAsia" w:cstheme="minorEastAsia"/>
                <w:color w:val="000000"/>
                <w:kern w:val="0"/>
                <w:sz w:val="21"/>
                <w:szCs w:val="21"/>
                <w:lang w:eastAsia="zh-CN" w:bidi="ar"/>
              </w:rPr>
              <w:t>；</w:t>
            </w:r>
          </w:p>
          <w:p>
            <w:pPr>
              <w:widowControl/>
              <w:jc w:val="left"/>
              <w:textAlignment w:val="center"/>
              <w:rPr>
                <w:rFonts w:hint="eastAsia" w:asciiTheme="minorEastAsia" w:hAnsiTheme="minorEastAsia" w:eastAsiaTheme="minorEastAsia" w:cstheme="minorEastAsia"/>
                <w:color w:val="000000"/>
                <w:kern w:val="0"/>
                <w:sz w:val="21"/>
                <w:szCs w:val="21"/>
                <w:lang w:bidi="ar"/>
              </w:rPr>
            </w:pPr>
            <w:r>
              <w:rPr>
                <w:rFonts w:hint="eastAsia" w:asciiTheme="minorEastAsia" w:hAnsiTheme="minorEastAsia" w:eastAsiaTheme="minorEastAsia" w:cstheme="minorEastAsia"/>
                <w:color w:val="000000"/>
                <w:kern w:val="0"/>
                <w:sz w:val="21"/>
                <w:szCs w:val="21"/>
                <w:lang w:bidi="ar"/>
              </w:rPr>
              <w:t>9、浮力背心：气囊布采用高强840D尼龙耐磨布；背板采用高强PP+矿物增强剂</w:t>
            </w:r>
            <w:r>
              <w:rPr>
                <w:rFonts w:hint="eastAsia" w:asciiTheme="minorEastAsia" w:hAnsiTheme="minorEastAsia" w:eastAsiaTheme="minorEastAsia" w:cstheme="minorEastAsia"/>
                <w:color w:val="000000"/>
                <w:kern w:val="0"/>
                <w:sz w:val="21"/>
                <w:szCs w:val="21"/>
                <w:lang w:eastAsia="zh-CN" w:bidi="ar"/>
              </w:rPr>
              <w:t>；</w:t>
            </w:r>
            <w:r>
              <w:rPr>
                <w:rFonts w:hint="eastAsia" w:asciiTheme="minorEastAsia" w:hAnsiTheme="minorEastAsia" w:eastAsiaTheme="minorEastAsia" w:cstheme="minorEastAsia"/>
                <w:color w:val="000000"/>
                <w:kern w:val="0"/>
                <w:sz w:val="21"/>
                <w:szCs w:val="21"/>
                <w:lang w:bidi="ar"/>
              </w:rPr>
              <w:t xml:space="preserve"> </w:t>
            </w:r>
          </w:p>
          <w:p>
            <w:pPr>
              <w:widowControl/>
              <w:jc w:val="left"/>
              <w:textAlignment w:val="center"/>
              <w:rPr>
                <w:rFonts w:hint="eastAsia" w:asciiTheme="minorEastAsia" w:hAnsiTheme="minorEastAsia" w:eastAsiaTheme="minorEastAsia" w:cstheme="minorEastAsia"/>
                <w:color w:val="000000"/>
                <w:kern w:val="0"/>
                <w:sz w:val="21"/>
                <w:szCs w:val="21"/>
                <w:lang w:val="en-US" w:eastAsia="zh-CN" w:bidi="ar"/>
              </w:rPr>
            </w:pPr>
            <w:r>
              <w:rPr>
                <w:rFonts w:hint="eastAsia" w:asciiTheme="minorEastAsia" w:hAnsiTheme="minorEastAsia" w:eastAsiaTheme="minorEastAsia" w:cstheme="minorEastAsia"/>
                <w:color w:val="000000"/>
                <w:kern w:val="0"/>
                <w:sz w:val="21"/>
                <w:szCs w:val="21"/>
                <w:lang w:bidi="ar"/>
              </w:rPr>
              <w:t>10、手电：最高亮度(最大光通量)≥350流明，最大射程≥500米；手套：具有强防寒，防水防风功能，高强度，易拉伸；靴子：采用3MM高弹力氯丁橡胶面料，鞋底≥10mm。</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rPr>
          <w:trHeight w:val="2189" w:hRule="atLeast"/>
          <w:jc w:val="center"/>
        </w:trPr>
        <w:tc>
          <w:tcPr>
            <w:tcW w:w="790" w:type="dxa"/>
            <w:vAlign w:val="center"/>
          </w:tcPr>
          <w:p>
            <w:pPr>
              <w:spacing w:beforeLines="0" w:afterLines="0"/>
              <w:jc w:val="center"/>
              <w:rPr>
                <w:rFonts w:hint="eastAsia" w:asciiTheme="minorEastAsia" w:hAnsiTheme="minorEastAsia" w:eastAsiaTheme="minorEastAsia" w:cstheme="minorEastAsia"/>
                <w:color w:val="000000"/>
                <w:kern w:val="2"/>
                <w:sz w:val="21"/>
                <w:szCs w:val="21"/>
                <w:lang w:val="en-US" w:eastAsia="zh-CN" w:bidi="ar-SA"/>
              </w:rPr>
            </w:pPr>
            <w:r>
              <w:rPr>
                <w:rFonts w:hint="eastAsia" w:asciiTheme="minorEastAsia" w:hAnsiTheme="minorEastAsia" w:eastAsiaTheme="minorEastAsia" w:cstheme="minorEastAsia"/>
                <w:color w:val="000000"/>
                <w:sz w:val="21"/>
                <w:szCs w:val="21"/>
              </w:rPr>
              <w:t>水深测试仪</w:t>
            </w:r>
          </w:p>
        </w:tc>
        <w:tc>
          <w:tcPr>
            <w:tcW w:w="555" w:type="dxa"/>
            <w:vAlign w:val="center"/>
          </w:tcPr>
          <w:p>
            <w:pPr>
              <w:spacing w:beforeLines="0" w:afterLines="0"/>
              <w:jc w:val="center"/>
              <w:rPr>
                <w:rFonts w:hint="eastAsia" w:asciiTheme="minorEastAsia" w:hAnsiTheme="minorEastAsia" w:eastAsiaTheme="minorEastAsia" w:cstheme="minorEastAsia"/>
                <w:color w:val="000000"/>
                <w:kern w:val="2"/>
                <w:sz w:val="21"/>
                <w:szCs w:val="21"/>
                <w:lang w:val="en-US" w:eastAsia="zh-CN" w:bidi="ar-SA"/>
              </w:rPr>
            </w:pPr>
            <w:r>
              <w:rPr>
                <w:rFonts w:hint="eastAsia" w:asciiTheme="minorEastAsia" w:hAnsiTheme="minorEastAsia" w:eastAsiaTheme="minorEastAsia" w:cstheme="minorEastAsia"/>
                <w:color w:val="000000"/>
                <w:sz w:val="21"/>
                <w:szCs w:val="21"/>
              </w:rPr>
              <w:t>台</w:t>
            </w:r>
          </w:p>
        </w:tc>
        <w:tc>
          <w:tcPr>
            <w:tcW w:w="495" w:type="dxa"/>
            <w:vAlign w:val="center"/>
          </w:tcPr>
          <w:p>
            <w:pPr>
              <w:spacing w:beforeLines="0" w:afterLines="0"/>
              <w:jc w:val="center"/>
              <w:rPr>
                <w:rFonts w:hint="eastAsia" w:asciiTheme="minorEastAsia" w:hAnsiTheme="minorEastAsia" w:eastAsiaTheme="minorEastAsia" w:cstheme="minorEastAsia"/>
                <w:color w:val="000000"/>
                <w:kern w:val="2"/>
                <w:sz w:val="21"/>
                <w:szCs w:val="21"/>
                <w:lang w:val="en-US" w:eastAsia="zh-CN" w:bidi="ar-SA"/>
              </w:rPr>
            </w:pPr>
            <w:r>
              <w:rPr>
                <w:rFonts w:hint="eastAsia" w:asciiTheme="minorEastAsia" w:hAnsiTheme="minorEastAsia" w:eastAsiaTheme="minorEastAsia" w:cstheme="minorEastAsia"/>
                <w:color w:val="000000"/>
                <w:sz w:val="21"/>
                <w:szCs w:val="21"/>
              </w:rPr>
              <w:t>1</w:t>
            </w:r>
          </w:p>
        </w:tc>
        <w:tc>
          <w:tcPr>
            <w:tcW w:w="8899" w:type="dxa"/>
            <w:vAlign w:val="center"/>
          </w:tcPr>
          <w:p>
            <w:pPr>
              <w:widowControl/>
              <w:jc w:val="left"/>
              <w:textAlignment w:val="center"/>
              <w:rPr>
                <w:rFonts w:hint="eastAsia" w:asciiTheme="minorEastAsia" w:hAnsiTheme="minorEastAsia" w:eastAsiaTheme="minorEastAsia" w:cstheme="minorEastAsia"/>
                <w:color w:val="000000"/>
                <w:kern w:val="0"/>
                <w:sz w:val="21"/>
                <w:szCs w:val="21"/>
                <w:lang w:eastAsia="zh-CN" w:bidi="ar"/>
              </w:rPr>
            </w:pPr>
            <w:r>
              <w:rPr>
                <w:rFonts w:hint="eastAsia" w:asciiTheme="minorEastAsia" w:hAnsiTheme="minorEastAsia" w:eastAsiaTheme="minorEastAsia" w:cstheme="minorEastAsia"/>
                <w:color w:val="000000"/>
                <w:kern w:val="0"/>
                <w:sz w:val="21"/>
                <w:szCs w:val="21"/>
                <w:lang w:bidi="ar"/>
              </w:rPr>
              <w:t>1、探测深度≥90米</w:t>
            </w:r>
            <w:r>
              <w:rPr>
                <w:rFonts w:hint="eastAsia" w:asciiTheme="minorEastAsia" w:hAnsiTheme="minorEastAsia" w:eastAsiaTheme="minorEastAsia" w:cstheme="minorEastAsia"/>
                <w:color w:val="000000"/>
                <w:kern w:val="0"/>
                <w:sz w:val="21"/>
                <w:szCs w:val="21"/>
                <w:lang w:eastAsia="zh-CN" w:bidi="ar"/>
              </w:rPr>
              <w:t>；</w:t>
            </w:r>
          </w:p>
          <w:p>
            <w:pPr>
              <w:widowControl/>
              <w:jc w:val="left"/>
              <w:textAlignment w:val="center"/>
              <w:rPr>
                <w:rFonts w:hint="eastAsia" w:asciiTheme="minorEastAsia" w:hAnsiTheme="minorEastAsia" w:eastAsiaTheme="minorEastAsia" w:cstheme="minorEastAsia"/>
                <w:color w:val="000000"/>
                <w:kern w:val="0"/>
                <w:sz w:val="21"/>
                <w:szCs w:val="21"/>
                <w:lang w:eastAsia="zh-CN" w:bidi="ar"/>
              </w:rPr>
            </w:pPr>
            <w:r>
              <w:rPr>
                <w:rFonts w:hint="eastAsia" w:asciiTheme="minorEastAsia" w:hAnsiTheme="minorEastAsia" w:eastAsiaTheme="minorEastAsia" w:cstheme="minorEastAsia"/>
                <w:color w:val="000000"/>
                <w:kern w:val="0"/>
                <w:sz w:val="21"/>
                <w:szCs w:val="21"/>
                <w:lang w:bidi="ar"/>
              </w:rPr>
              <w:t>2、可以快速测出水深，同时给出即时的水温</w:t>
            </w:r>
            <w:r>
              <w:rPr>
                <w:rFonts w:hint="eastAsia" w:asciiTheme="minorEastAsia" w:hAnsiTheme="minorEastAsia" w:eastAsiaTheme="minorEastAsia" w:cstheme="minorEastAsia"/>
                <w:color w:val="000000"/>
                <w:kern w:val="0"/>
                <w:sz w:val="21"/>
                <w:szCs w:val="21"/>
                <w:lang w:eastAsia="zh-CN" w:bidi="ar"/>
              </w:rPr>
              <w:t>；</w:t>
            </w:r>
          </w:p>
          <w:p>
            <w:pPr>
              <w:widowControl/>
              <w:jc w:val="left"/>
              <w:textAlignment w:val="center"/>
              <w:rPr>
                <w:rFonts w:hint="eastAsia" w:asciiTheme="minorEastAsia" w:hAnsiTheme="minorEastAsia" w:eastAsiaTheme="minorEastAsia" w:cstheme="minorEastAsia"/>
                <w:color w:val="000000"/>
                <w:kern w:val="0"/>
                <w:sz w:val="21"/>
                <w:szCs w:val="21"/>
                <w:lang w:eastAsia="zh-CN" w:bidi="ar"/>
              </w:rPr>
            </w:pPr>
            <w:r>
              <w:rPr>
                <w:rFonts w:hint="eastAsia" w:asciiTheme="minorEastAsia" w:hAnsiTheme="minorEastAsia" w:eastAsiaTheme="minorEastAsia" w:cstheme="minorEastAsia"/>
                <w:color w:val="000000"/>
                <w:kern w:val="0"/>
                <w:sz w:val="21"/>
                <w:szCs w:val="21"/>
                <w:lang w:bidi="ar"/>
              </w:rPr>
              <w:t>3、配置5.9V电池</w:t>
            </w:r>
            <w:r>
              <w:rPr>
                <w:rFonts w:hint="eastAsia" w:asciiTheme="minorEastAsia" w:hAnsiTheme="minorEastAsia" w:eastAsiaTheme="minorEastAsia" w:cstheme="minorEastAsia"/>
                <w:color w:val="000000"/>
                <w:kern w:val="0"/>
                <w:sz w:val="21"/>
                <w:szCs w:val="21"/>
                <w:lang w:eastAsia="zh-CN" w:bidi="ar"/>
              </w:rPr>
              <w:t>；</w:t>
            </w:r>
          </w:p>
          <w:p>
            <w:pPr>
              <w:widowControl/>
              <w:jc w:val="left"/>
              <w:textAlignment w:val="center"/>
              <w:rPr>
                <w:rFonts w:hint="eastAsia" w:asciiTheme="minorEastAsia" w:hAnsiTheme="minorEastAsia" w:eastAsiaTheme="minorEastAsia" w:cstheme="minorEastAsia"/>
                <w:color w:val="000000"/>
                <w:kern w:val="0"/>
                <w:sz w:val="21"/>
                <w:szCs w:val="21"/>
                <w:lang w:eastAsia="zh-CN" w:bidi="ar"/>
              </w:rPr>
            </w:pPr>
            <w:r>
              <w:rPr>
                <w:rFonts w:hint="eastAsia" w:asciiTheme="minorEastAsia" w:hAnsiTheme="minorEastAsia" w:eastAsiaTheme="minorEastAsia" w:cstheme="minorEastAsia"/>
                <w:color w:val="000000"/>
                <w:kern w:val="0"/>
                <w:sz w:val="21"/>
                <w:szCs w:val="21"/>
                <w:lang w:bidi="ar"/>
              </w:rPr>
              <w:t>4、手电筒式设计，便于携带</w:t>
            </w:r>
            <w:r>
              <w:rPr>
                <w:rFonts w:hint="eastAsia" w:asciiTheme="minorEastAsia" w:hAnsiTheme="minorEastAsia" w:eastAsiaTheme="minorEastAsia" w:cstheme="minorEastAsia"/>
                <w:color w:val="000000"/>
                <w:kern w:val="0"/>
                <w:sz w:val="21"/>
                <w:szCs w:val="21"/>
                <w:lang w:eastAsia="zh-CN" w:bidi="ar"/>
              </w:rPr>
              <w:t>；</w:t>
            </w:r>
          </w:p>
          <w:p>
            <w:pPr>
              <w:widowControl/>
              <w:jc w:val="left"/>
              <w:textAlignment w:val="center"/>
              <w:rPr>
                <w:rFonts w:hint="eastAsia" w:asciiTheme="minorEastAsia" w:hAnsiTheme="minorEastAsia" w:eastAsiaTheme="minorEastAsia" w:cstheme="minorEastAsia"/>
                <w:color w:val="000000"/>
                <w:kern w:val="0"/>
                <w:sz w:val="21"/>
                <w:szCs w:val="21"/>
                <w:lang w:val="en-US" w:eastAsia="zh-CN" w:bidi="ar"/>
              </w:rPr>
            </w:pPr>
            <w:r>
              <w:rPr>
                <w:rFonts w:hint="eastAsia" w:asciiTheme="minorEastAsia" w:hAnsiTheme="minorEastAsia" w:eastAsiaTheme="minorEastAsia" w:cstheme="minorEastAsia"/>
                <w:color w:val="000000"/>
                <w:kern w:val="0"/>
                <w:sz w:val="21"/>
                <w:szCs w:val="21"/>
                <w:lang w:bidi="ar"/>
              </w:rPr>
              <w:t>5、探头、显示器合二为一，即可以任意角度，向任何方位发射和接收声纳波。</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rPr>
          <w:trHeight w:val="2189" w:hRule="atLeast"/>
          <w:jc w:val="center"/>
        </w:trPr>
        <w:tc>
          <w:tcPr>
            <w:tcW w:w="790" w:type="dxa"/>
            <w:vAlign w:val="center"/>
          </w:tcPr>
          <w:p>
            <w:pPr>
              <w:spacing w:beforeLines="0" w:afterLines="0"/>
              <w:jc w:val="center"/>
              <w:rPr>
                <w:rFonts w:hint="eastAsia" w:asciiTheme="minorEastAsia" w:hAnsiTheme="minorEastAsia" w:eastAsiaTheme="minorEastAsia" w:cstheme="minorEastAsia"/>
                <w:color w:val="000000"/>
                <w:kern w:val="2"/>
                <w:sz w:val="21"/>
                <w:szCs w:val="21"/>
                <w:lang w:val="en-US" w:eastAsia="zh-CN" w:bidi="ar-SA"/>
              </w:rPr>
            </w:pPr>
            <w:r>
              <w:rPr>
                <w:rFonts w:hint="eastAsia" w:asciiTheme="minorEastAsia" w:hAnsiTheme="minorEastAsia" w:eastAsiaTheme="minorEastAsia" w:cstheme="minorEastAsia"/>
                <w:color w:val="000000"/>
                <w:sz w:val="21"/>
                <w:szCs w:val="21"/>
              </w:rPr>
              <w:t>拖车炮</w:t>
            </w:r>
          </w:p>
        </w:tc>
        <w:tc>
          <w:tcPr>
            <w:tcW w:w="555" w:type="dxa"/>
            <w:vAlign w:val="center"/>
          </w:tcPr>
          <w:p>
            <w:pPr>
              <w:spacing w:beforeLines="0" w:afterLines="0"/>
              <w:jc w:val="center"/>
              <w:rPr>
                <w:rFonts w:hint="eastAsia" w:asciiTheme="minorEastAsia" w:hAnsiTheme="minorEastAsia" w:eastAsiaTheme="minorEastAsia" w:cstheme="minorEastAsia"/>
                <w:color w:val="000000"/>
                <w:kern w:val="2"/>
                <w:sz w:val="21"/>
                <w:szCs w:val="21"/>
                <w:lang w:val="en-US" w:eastAsia="zh-CN" w:bidi="ar-SA"/>
              </w:rPr>
            </w:pPr>
            <w:r>
              <w:rPr>
                <w:rFonts w:hint="eastAsia" w:asciiTheme="minorEastAsia" w:hAnsiTheme="minorEastAsia" w:eastAsiaTheme="minorEastAsia" w:cstheme="minorEastAsia"/>
                <w:color w:val="000000"/>
                <w:sz w:val="21"/>
                <w:szCs w:val="21"/>
              </w:rPr>
              <w:t>辆</w:t>
            </w:r>
          </w:p>
        </w:tc>
        <w:tc>
          <w:tcPr>
            <w:tcW w:w="495" w:type="dxa"/>
            <w:vAlign w:val="center"/>
          </w:tcPr>
          <w:p>
            <w:pPr>
              <w:spacing w:beforeLines="0" w:afterLines="0"/>
              <w:jc w:val="center"/>
              <w:rPr>
                <w:rFonts w:hint="eastAsia" w:asciiTheme="minorEastAsia" w:hAnsiTheme="minorEastAsia" w:eastAsiaTheme="minorEastAsia" w:cstheme="minorEastAsia"/>
                <w:color w:val="000000"/>
                <w:kern w:val="2"/>
                <w:sz w:val="21"/>
                <w:szCs w:val="21"/>
                <w:lang w:val="en-US" w:eastAsia="zh-CN" w:bidi="ar-SA"/>
              </w:rPr>
            </w:pPr>
            <w:r>
              <w:rPr>
                <w:rFonts w:hint="eastAsia" w:asciiTheme="minorEastAsia" w:hAnsiTheme="minorEastAsia" w:eastAsiaTheme="minorEastAsia" w:cstheme="minorEastAsia"/>
                <w:color w:val="000000"/>
                <w:sz w:val="21"/>
                <w:szCs w:val="21"/>
              </w:rPr>
              <w:t>1</w:t>
            </w:r>
          </w:p>
        </w:tc>
        <w:tc>
          <w:tcPr>
            <w:tcW w:w="8899" w:type="dxa"/>
            <w:vAlign w:val="center"/>
          </w:tcPr>
          <w:p>
            <w:pPr>
              <w:widowControl/>
              <w:jc w:val="left"/>
              <w:textAlignment w:val="center"/>
              <w:rPr>
                <w:rFonts w:hint="eastAsia" w:asciiTheme="minorEastAsia" w:hAnsiTheme="minorEastAsia" w:eastAsiaTheme="minorEastAsia" w:cstheme="minorEastAsia"/>
                <w:color w:val="000000"/>
                <w:kern w:val="0"/>
                <w:sz w:val="21"/>
                <w:szCs w:val="21"/>
                <w:lang w:bidi="ar"/>
              </w:rPr>
            </w:pPr>
            <w:r>
              <w:rPr>
                <w:rFonts w:hint="eastAsia" w:asciiTheme="minorEastAsia" w:hAnsiTheme="minorEastAsia" w:eastAsiaTheme="minorEastAsia" w:cstheme="minorEastAsia"/>
                <w:color w:val="000000"/>
                <w:kern w:val="0"/>
                <w:sz w:val="21"/>
                <w:szCs w:val="21"/>
                <w:lang w:bidi="ar"/>
              </w:rPr>
              <w:t>1、</w:t>
            </w:r>
            <w:r>
              <w:rPr>
                <w:rFonts w:hint="eastAsia" w:asciiTheme="minorEastAsia" w:hAnsiTheme="minorEastAsia" w:eastAsiaTheme="minorEastAsia" w:cstheme="minorEastAsia"/>
                <w:color w:val="000000"/>
                <w:kern w:val="0"/>
                <w:sz w:val="21"/>
                <w:szCs w:val="21"/>
                <w:lang w:eastAsia="zh-CN" w:bidi="ar"/>
              </w:rPr>
              <w:t>电动遥控炮，</w:t>
            </w:r>
            <w:r>
              <w:rPr>
                <w:rFonts w:hint="eastAsia" w:asciiTheme="minorEastAsia" w:hAnsiTheme="minorEastAsia" w:eastAsiaTheme="minorEastAsia" w:cstheme="minorEastAsia"/>
                <w:color w:val="000000"/>
                <w:kern w:val="0"/>
                <w:sz w:val="21"/>
                <w:szCs w:val="21"/>
                <w:lang w:bidi="ar"/>
              </w:rPr>
              <w:t>同时安装手动装置，无电源时</w:t>
            </w:r>
            <w:r>
              <w:rPr>
                <w:rFonts w:hint="eastAsia" w:asciiTheme="minorEastAsia" w:hAnsiTheme="minorEastAsia" w:eastAsiaTheme="minorEastAsia" w:cstheme="minorEastAsia"/>
                <w:color w:val="000000"/>
                <w:kern w:val="0"/>
                <w:sz w:val="21"/>
                <w:szCs w:val="21"/>
                <w:lang w:eastAsia="zh-CN" w:bidi="ar"/>
              </w:rPr>
              <w:t>可</w:t>
            </w:r>
            <w:r>
              <w:rPr>
                <w:rFonts w:hint="eastAsia" w:asciiTheme="minorEastAsia" w:hAnsiTheme="minorEastAsia" w:eastAsiaTheme="minorEastAsia" w:cstheme="minorEastAsia"/>
                <w:color w:val="000000"/>
                <w:kern w:val="0"/>
                <w:sz w:val="21"/>
                <w:szCs w:val="21"/>
                <w:lang w:bidi="ar"/>
              </w:rPr>
              <w:t>手工操作；</w:t>
            </w:r>
          </w:p>
          <w:p>
            <w:pPr>
              <w:widowControl/>
              <w:jc w:val="left"/>
              <w:textAlignment w:val="center"/>
              <w:rPr>
                <w:rFonts w:hint="eastAsia" w:asciiTheme="minorEastAsia" w:hAnsiTheme="minorEastAsia" w:eastAsiaTheme="minorEastAsia" w:cstheme="minorEastAsia"/>
                <w:color w:val="000000"/>
                <w:kern w:val="0"/>
                <w:sz w:val="21"/>
                <w:szCs w:val="21"/>
                <w:lang w:bidi="ar"/>
              </w:rPr>
            </w:pPr>
            <w:r>
              <w:rPr>
                <w:rFonts w:hint="eastAsia" w:asciiTheme="minorEastAsia" w:hAnsiTheme="minorEastAsia" w:eastAsiaTheme="minorEastAsia" w:cstheme="minorEastAsia"/>
                <w:color w:val="000000"/>
                <w:kern w:val="0"/>
                <w:sz w:val="21"/>
                <w:szCs w:val="21"/>
                <w:lang w:bidi="ar"/>
              </w:rPr>
              <w:t>2、遥控器启动至消防炮动作的响应时间：＜5s；</w:t>
            </w:r>
          </w:p>
          <w:p>
            <w:pPr>
              <w:widowControl/>
              <w:jc w:val="left"/>
              <w:textAlignment w:val="center"/>
              <w:rPr>
                <w:rFonts w:hint="eastAsia" w:asciiTheme="minorEastAsia" w:hAnsiTheme="minorEastAsia" w:eastAsiaTheme="minorEastAsia" w:cstheme="minorEastAsia"/>
                <w:color w:val="000000"/>
                <w:kern w:val="0"/>
                <w:sz w:val="21"/>
                <w:szCs w:val="21"/>
                <w:lang w:bidi="ar"/>
              </w:rPr>
            </w:pPr>
            <w:r>
              <w:rPr>
                <w:rFonts w:hint="eastAsia" w:asciiTheme="minorEastAsia" w:hAnsiTheme="minorEastAsia" w:eastAsiaTheme="minorEastAsia" w:cstheme="minorEastAsia"/>
                <w:color w:val="000000"/>
                <w:kern w:val="0"/>
                <w:sz w:val="21"/>
                <w:szCs w:val="21"/>
                <w:lang w:bidi="ar"/>
              </w:rPr>
              <w:t>3、无线遥控距离：≥200m；</w:t>
            </w:r>
          </w:p>
          <w:p>
            <w:pPr>
              <w:widowControl/>
              <w:jc w:val="left"/>
              <w:textAlignment w:val="center"/>
              <w:rPr>
                <w:rFonts w:hint="eastAsia" w:asciiTheme="minorEastAsia" w:hAnsiTheme="minorEastAsia" w:eastAsiaTheme="minorEastAsia" w:cstheme="minorEastAsia"/>
                <w:color w:val="000000"/>
                <w:kern w:val="0"/>
                <w:sz w:val="21"/>
                <w:szCs w:val="21"/>
                <w:lang w:bidi="ar"/>
              </w:rPr>
            </w:pPr>
            <w:r>
              <w:rPr>
                <w:rFonts w:hint="eastAsia" w:asciiTheme="minorEastAsia" w:hAnsiTheme="minorEastAsia" w:eastAsiaTheme="minorEastAsia" w:cstheme="minorEastAsia"/>
                <w:color w:val="000000"/>
                <w:kern w:val="0"/>
                <w:sz w:val="21"/>
                <w:szCs w:val="21"/>
                <w:lang w:bidi="ar"/>
              </w:rPr>
              <w:t>4、喷射压力：≤1.0MPa；</w:t>
            </w:r>
          </w:p>
          <w:p>
            <w:pPr>
              <w:widowControl/>
              <w:jc w:val="left"/>
              <w:textAlignment w:val="center"/>
              <w:rPr>
                <w:rFonts w:hint="eastAsia" w:asciiTheme="minorEastAsia" w:hAnsiTheme="minorEastAsia" w:eastAsiaTheme="minorEastAsia" w:cstheme="minorEastAsia"/>
                <w:color w:val="000000"/>
                <w:kern w:val="0"/>
                <w:sz w:val="21"/>
                <w:szCs w:val="21"/>
                <w:lang w:bidi="ar"/>
              </w:rPr>
            </w:pPr>
            <w:r>
              <w:rPr>
                <w:rFonts w:hint="eastAsia" w:asciiTheme="minorEastAsia" w:hAnsiTheme="minorEastAsia" w:eastAsiaTheme="minorEastAsia" w:cstheme="minorEastAsia"/>
                <w:color w:val="000000"/>
                <w:kern w:val="0"/>
                <w:sz w:val="21"/>
                <w:szCs w:val="21"/>
                <w:lang w:bidi="ar"/>
              </w:rPr>
              <w:t>5、流量：100L/s；</w:t>
            </w:r>
          </w:p>
          <w:p>
            <w:pPr>
              <w:widowControl/>
              <w:jc w:val="left"/>
              <w:textAlignment w:val="center"/>
              <w:rPr>
                <w:rFonts w:hint="eastAsia" w:asciiTheme="minorEastAsia" w:hAnsiTheme="minorEastAsia" w:eastAsiaTheme="minorEastAsia" w:cstheme="minorEastAsia"/>
                <w:color w:val="000000"/>
                <w:kern w:val="0"/>
                <w:sz w:val="21"/>
                <w:szCs w:val="21"/>
                <w:lang w:bidi="ar"/>
              </w:rPr>
            </w:pPr>
            <w:r>
              <w:rPr>
                <w:rFonts w:hint="eastAsia" w:asciiTheme="minorEastAsia" w:hAnsiTheme="minorEastAsia" w:eastAsiaTheme="minorEastAsia" w:cstheme="minorEastAsia"/>
                <w:color w:val="000000"/>
                <w:kern w:val="0"/>
                <w:sz w:val="21"/>
                <w:szCs w:val="21"/>
                <w:lang w:bidi="ar"/>
              </w:rPr>
              <w:t>6、射程：≥90 m；</w:t>
            </w:r>
          </w:p>
          <w:p>
            <w:pPr>
              <w:widowControl/>
              <w:jc w:val="left"/>
              <w:textAlignment w:val="center"/>
              <w:rPr>
                <w:rFonts w:hint="eastAsia" w:asciiTheme="minorEastAsia" w:hAnsiTheme="minorEastAsia" w:eastAsiaTheme="minorEastAsia" w:cstheme="minorEastAsia"/>
                <w:color w:val="000000"/>
                <w:kern w:val="0"/>
                <w:sz w:val="21"/>
                <w:szCs w:val="21"/>
                <w:lang w:bidi="ar"/>
              </w:rPr>
            </w:pPr>
            <w:r>
              <w:rPr>
                <w:rFonts w:hint="eastAsia" w:asciiTheme="minorEastAsia" w:hAnsiTheme="minorEastAsia" w:eastAsiaTheme="minorEastAsia" w:cstheme="minorEastAsia"/>
                <w:color w:val="000000"/>
                <w:kern w:val="0"/>
                <w:sz w:val="21"/>
                <w:szCs w:val="21"/>
                <w:lang w:bidi="ar"/>
              </w:rPr>
              <w:t>7、最小仰角范围：+30~+70°；</w:t>
            </w:r>
          </w:p>
          <w:p>
            <w:pPr>
              <w:widowControl/>
              <w:jc w:val="left"/>
              <w:textAlignment w:val="center"/>
              <w:rPr>
                <w:rFonts w:hint="eastAsia" w:asciiTheme="minorEastAsia" w:hAnsiTheme="minorEastAsia" w:eastAsiaTheme="minorEastAsia" w:cstheme="minorEastAsia"/>
                <w:color w:val="000000"/>
                <w:kern w:val="0"/>
                <w:sz w:val="21"/>
                <w:szCs w:val="21"/>
                <w:lang w:bidi="ar"/>
              </w:rPr>
            </w:pPr>
            <w:r>
              <w:rPr>
                <w:rFonts w:hint="eastAsia" w:asciiTheme="minorEastAsia" w:hAnsiTheme="minorEastAsia" w:eastAsiaTheme="minorEastAsia" w:cstheme="minorEastAsia"/>
                <w:color w:val="000000"/>
                <w:kern w:val="0"/>
                <w:sz w:val="21"/>
                <w:szCs w:val="21"/>
                <w:lang w:bidi="ar"/>
              </w:rPr>
              <w:t>8、水平回转角：360°；</w:t>
            </w:r>
          </w:p>
          <w:p>
            <w:pPr>
              <w:widowControl/>
              <w:jc w:val="left"/>
              <w:textAlignment w:val="center"/>
              <w:rPr>
                <w:rFonts w:hint="eastAsia" w:asciiTheme="minorEastAsia" w:hAnsiTheme="minorEastAsia" w:eastAsiaTheme="minorEastAsia" w:cstheme="minorEastAsia"/>
                <w:color w:val="000000"/>
                <w:kern w:val="0"/>
                <w:sz w:val="21"/>
                <w:szCs w:val="21"/>
                <w:lang w:bidi="ar"/>
              </w:rPr>
            </w:pPr>
            <w:r>
              <w:rPr>
                <w:rFonts w:hint="eastAsia" w:asciiTheme="minorEastAsia" w:hAnsiTheme="minorEastAsia" w:eastAsiaTheme="minorEastAsia" w:cstheme="minorEastAsia"/>
                <w:color w:val="000000"/>
                <w:kern w:val="0"/>
                <w:sz w:val="21"/>
                <w:szCs w:val="21"/>
                <w:lang w:bidi="ar"/>
              </w:rPr>
              <w:t>9、最大喷雾角≥90°；</w:t>
            </w:r>
          </w:p>
          <w:p>
            <w:pPr>
              <w:widowControl/>
              <w:jc w:val="left"/>
              <w:textAlignment w:val="center"/>
              <w:rPr>
                <w:rFonts w:hint="eastAsia" w:asciiTheme="minorEastAsia" w:hAnsiTheme="minorEastAsia" w:eastAsiaTheme="minorEastAsia" w:cstheme="minorEastAsia"/>
                <w:color w:val="000000"/>
                <w:kern w:val="0"/>
                <w:sz w:val="21"/>
                <w:szCs w:val="21"/>
                <w:lang w:val="en-US" w:eastAsia="zh-CN" w:bidi="ar"/>
              </w:rPr>
            </w:pPr>
            <w:r>
              <w:rPr>
                <w:rFonts w:hint="eastAsia" w:asciiTheme="minorEastAsia" w:hAnsiTheme="minorEastAsia" w:eastAsiaTheme="minorEastAsia" w:cstheme="minorEastAsia"/>
                <w:color w:val="000000"/>
                <w:kern w:val="0"/>
                <w:sz w:val="21"/>
                <w:szCs w:val="21"/>
                <w:lang w:bidi="ar"/>
              </w:rPr>
              <w:t>10、进水口为100法兰盘，可以水</w:t>
            </w:r>
            <w:r>
              <w:rPr>
                <w:rFonts w:hint="eastAsia" w:asciiTheme="minorEastAsia" w:hAnsiTheme="minorEastAsia" w:eastAsiaTheme="minorEastAsia" w:cstheme="minorEastAsia"/>
                <w:color w:val="000000"/>
                <w:kern w:val="0"/>
                <w:sz w:val="21"/>
                <w:szCs w:val="21"/>
                <w:lang w:eastAsia="zh-CN" w:bidi="ar"/>
              </w:rPr>
              <w:t>、</w:t>
            </w:r>
            <w:r>
              <w:rPr>
                <w:rFonts w:hint="eastAsia" w:asciiTheme="minorEastAsia" w:hAnsiTheme="minorEastAsia" w:eastAsiaTheme="minorEastAsia" w:cstheme="minorEastAsia"/>
                <w:color w:val="000000"/>
                <w:kern w:val="0"/>
                <w:sz w:val="21"/>
                <w:szCs w:val="21"/>
                <w:lang w:bidi="ar"/>
              </w:rPr>
              <w:t>泡沫两用。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rPr>
          <w:trHeight w:val="2189" w:hRule="atLeast"/>
          <w:jc w:val="center"/>
        </w:trPr>
        <w:tc>
          <w:tcPr>
            <w:tcW w:w="790" w:type="dxa"/>
            <w:vAlign w:val="center"/>
          </w:tcPr>
          <w:p>
            <w:pPr>
              <w:spacing w:beforeLines="0" w:afterLines="0"/>
              <w:jc w:val="center"/>
              <w:rPr>
                <w:rFonts w:hint="eastAsia" w:asciiTheme="minorEastAsia" w:hAnsiTheme="minorEastAsia" w:eastAsiaTheme="minorEastAsia" w:cstheme="minorEastAsia"/>
                <w:color w:val="000000"/>
                <w:kern w:val="2"/>
                <w:sz w:val="21"/>
                <w:szCs w:val="21"/>
                <w:lang w:val="en-US" w:eastAsia="zh-CN" w:bidi="ar-SA"/>
              </w:rPr>
            </w:pPr>
            <w:r>
              <w:rPr>
                <w:rFonts w:hint="eastAsia" w:asciiTheme="minorEastAsia" w:hAnsiTheme="minorEastAsia" w:eastAsiaTheme="minorEastAsia" w:cstheme="minorEastAsia"/>
                <w:color w:val="000000"/>
                <w:sz w:val="21"/>
                <w:szCs w:val="21"/>
              </w:rPr>
              <w:t>军事毒剂侦检仪</w:t>
            </w:r>
          </w:p>
        </w:tc>
        <w:tc>
          <w:tcPr>
            <w:tcW w:w="555" w:type="dxa"/>
            <w:vAlign w:val="center"/>
          </w:tcPr>
          <w:p>
            <w:pPr>
              <w:spacing w:beforeLines="0" w:afterLines="0"/>
              <w:jc w:val="center"/>
              <w:rPr>
                <w:rFonts w:hint="eastAsia" w:asciiTheme="minorEastAsia" w:hAnsiTheme="minorEastAsia" w:eastAsiaTheme="minorEastAsia" w:cstheme="minorEastAsia"/>
                <w:color w:val="000000"/>
                <w:kern w:val="2"/>
                <w:sz w:val="21"/>
                <w:szCs w:val="21"/>
                <w:lang w:val="en-US" w:eastAsia="zh-CN" w:bidi="ar-SA"/>
              </w:rPr>
            </w:pPr>
            <w:r>
              <w:rPr>
                <w:rFonts w:hint="eastAsia" w:asciiTheme="minorEastAsia" w:hAnsiTheme="minorEastAsia" w:eastAsiaTheme="minorEastAsia" w:cstheme="minorEastAsia"/>
                <w:color w:val="000000"/>
                <w:sz w:val="21"/>
                <w:szCs w:val="21"/>
              </w:rPr>
              <w:t>台</w:t>
            </w:r>
          </w:p>
        </w:tc>
        <w:tc>
          <w:tcPr>
            <w:tcW w:w="495" w:type="dxa"/>
            <w:vAlign w:val="center"/>
          </w:tcPr>
          <w:p>
            <w:pPr>
              <w:spacing w:beforeLines="0" w:afterLines="0"/>
              <w:jc w:val="center"/>
              <w:rPr>
                <w:rFonts w:hint="eastAsia" w:asciiTheme="minorEastAsia" w:hAnsiTheme="minorEastAsia" w:eastAsiaTheme="minorEastAsia" w:cstheme="minorEastAsia"/>
                <w:color w:val="000000"/>
                <w:kern w:val="2"/>
                <w:sz w:val="21"/>
                <w:szCs w:val="21"/>
                <w:lang w:val="en-US" w:eastAsia="zh-CN" w:bidi="ar-SA"/>
              </w:rPr>
            </w:pPr>
            <w:r>
              <w:rPr>
                <w:rFonts w:hint="eastAsia" w:asciiTheme="minorEastAsia" w:hAnsiTheme="minorEastAsia" w:eastAsiaTheme="minorEastAsia" w:cstheme="minorEastAsia"/>
                <w:color w:val="000000"/>
                <w:sz w:val="21"/>
                <w:szCs w:val="21"/>
              </w:rPr>
              <w:t>1</w:t>
            </w:r>
          </w:p>
        </w:tc>
        <w:tc>
          <w:tcPr>
            <w:tcW w:w="8899" w:type="dxa"/>
            <w:vAlign w:val="center"/>
          </w:tcPr>
          <w:p>
            <w:pPr>
              <w:widowControl/>
              <w:jc w:val="left"/>
              <w:textAlignment w:val="center"/>
              <w:rPr>
                <w:rFonts w:hint="eastAsia" w:asciiTheme="minorEastAsia" w:hAnsiTheme="minorEastAsia" w:eastAsiaTheme="minorEastAsia" w:cstheme="minorEastAsia"/>
                <w:color w:val="000000"/>
                <w:kern w:val="0"/>
                <w:sz w:val="21"/>
                <w:szCs w:val="21"/>
                <w:lang w:bidi="ar"/>
              </w:rPr>
            </w:pPr>
            <w:r>
              <w:rPr>
                <w:rFonts w:hint="eastAsia" w:asciiTheme="minorEastAsia" w:hAnsiTheme="minorEastAsia" w:eastAsiaTheme="minorEastAsia" w:cstheme="minorEastAsia"/>
                <w:color w:val="000000"/>
                <w:kern w:val="0"/>
                <w:sz w:val="21"/>
                <w:szCs w:val="21"/>
                <w:lang w:bidi="ar"/>
              </w:rPr>
              <w:t>1</w:t>
            </w:r>
            <w:r>
              <w:rPr>
                <w:rFonts w:hint="eastAsia" w:asciiTheme="minorEastAsia" w:hAnsiTheme="minorEastAsia" w:eastAsiaTheme="minorEastAsia" w:cstheme="minorEastAsia"/>
                <w:color w:val="000000"/>
                <w:kern w:val="0"/>
                <w:sz w:val="21"/>
                <w:szCs w:val="21"/>
                <w:lang w:eastAsia="zh-CN" w:bidi="ar"/>
              </w:rPr>
              <w:t>、</w:t>
            </w:r>
            <w:r>
              <w:rPr>
                <w:rFonts w:hint="eastAsia" w:asciiTheme="minorEastAsia" w:hAnsiTheme="minorEastAsia" w:eastAsiaTheme="minorEastAsia" w:cstheme="minorEastAsia"/>
                <w:color w:val="000000"/>
                <w:kern w:val="0"/>
                <w:sz w:val="21"/>
                <w:szCs w:val="21"/>
                <w:lang w:bidi="ar"/>
              </w:rPr>
              <w:t>可检测包含不限于芳香类、酮类、醛类、脂类、烃类、醇类等有机气体，可检测的挥发性有机物、有毒气体种类≥200种；</w:t>
            </w:r>
          </w:p>
          <w:p>
            <w:pPr>
              <w:widowControl/>
              <w:jc w:val="left"/>
              <w:textAlignment w:val="center"/>
              <w:rPr>
                <w:rFonts w:hint="eastAsia" w:asciiTheme="minorEastAsia" w:hAnsiTheme="minorEastAsia" w:eastAsiaTheme="minorEastAsia" w:cstheme="minorEastAsia"/>
                <w:color w:val="000000"/>
                <w:kern w:val="0"/>
                <w:sz w:val="21"/>
                <w:szCs w:val="21"/>
                <w:lang w:bidi="ar"/>
              </w:rPr>
            </w:pPr>
            <w:r>
              <w:rPr>
                <w:rFonts w:hint="eastAsia" w:asciiTheme="minorEastAsia" w:hAnsiTheme="minorEastAsia" w:eastAsiaTheme="minorEastAsia" w:cstheme="minorEastAsia"/>
                <w:color w:val="000000"/>
                <w:kern w:val="0"/>
                <w:sz w:val="21"/>
                <w:szCs w:val="21"/>
                <w:lang w:bidi="ar"/>
              </w:rPr>
              <w:t>2</w:t>
            </w:r>
            <w:r>
              <w:rPr>
                <w:rFonts w:hint="eastAsia" w:asciiTheme="minorEastAsia" w:hAnsiTheme="minorEastAsia" w:eastAsiaTheme="minorEastAsia" w:cstheme="minorEastAsia"/>
                <w:color w:val="000000"/>
                <w:kern w:val="0"/>
                <w:sz w:val="21"/>
                <w:szCs w:val="21"/>
                <w:lang w:eastAsia="zh-CN" w:bidi="ar"/>
              </w:rPr>
              <w:t>、</w:t>
            </w:r>
            <w:r>
              <w:rPr>
                <w:rFonts w:hint="eastAsia" w:asciiTheme="minorEastAsia" w:hAnsiTheme="minorEastAsia" w:eastAsiaTheme="minorEastAsia" w:cstheme="minorEastAsia"/>
                <w:color w:val="000000"/>
                <w:kern w:val="0"/>
                <w:sz w:val="21"/>
                <w:szCs w:val="21"/>
                <w:lang w:bidi="ar"/>
              </w:rPr>
              <w:t>可用于手持检测和固定式连续监测；</w:t>
            </w:r>
          </w:p>
          <w:p>
            <w:pPr>
              <w:widowControl/>
              <w:jc w:val="left"/>
              <w:textAlignment w:val="center"/>
              <w:rPr>
                <w:rFonts w:hint="eastAsia" w:asciiTheme="minorEastAsia" w:hAnsiTheme="minorEastAsia" w:eastAsiaTheme="minorEastAsia" w:cstheme="minorEastAsia"/>
                <w:color w:val="000000"/>
                <w:kern w:val="0"/>
                <w:sz w:val="21"/>
                <w:szCs w:val="21"/>
                <w:lang w:bidi="ar"/>
              </w:rPr>
            </w:pPr>
            <w:r>
              <w:rPr>
                <w:rFonts w:hint="eastAsia" w:asciiTheme="minorEastAsia" w:hAnsiTheme="minorEastAsia" w:eastAsiaTheme="minorEastAsia" w:cstheme="minorEastAsia"/>
                <w:color w:val="000000"/>
                <w:kern w:val="0"/>
                <w:sz w:val="21"/>
                <w:szCs w:val="21"/>
                <w:lang w:bidi="ar"/>
              </w:rPr>
              <w:t>3</w:t>
            </w:r>
            <w:r>
              <w:rPr>
                <w:rFonts w:hint="eastAsia" w:asciiTheme="minorEastAsia" w:hAnsiTheme="minorEastAsia" w:eastAsiaTheme="minorEastAsia" w:cstheme="minorEastAsia"/>
                <w:color w:val="000000"/>
                <w:kern w:val="0"/>
                <w:sz w:val="21"/>
                <w:szCs w:val="21"/>
                <w:lang w:eastAsia="zh-CN" w:bidi="ar"/>
              </w:rPr>
              <w:t>、</w:t>
            </w:r>
            <w:r>
              <w:rPr>
                <w:rFonts w:hint="eastAsia" w:asciiTheme="minorEastAsia" w:hAnsiTheme="minorEastAsia" w:eastAsiaTheme="minorEastAsia" w:cstheme="minorEastAsia"/>
                <w:color w:val="000000"/>
                <w:kern w:val="0"/>
                <w:sz w:val="21"/>
                <w:szCs w:val="21"/>
                <w:lang w:bidi="ar"/>
              </w:rPr>
              <w:t>量程宽泛：1ppb—10000ppm；</w:t>
            </w:r>
          </w:p>
          <w:p>
            <w:pPr>
              <w:widowControl/>
              <w:jc w:val="left"/>
              <w:textAlignment w:val="center"/>
              <w:rPr>
                <w:rFonts w:hint="eastAsia" w:asciiTheme="minorEastAsia" w:hAnsiTheme="minorEastAsia" w:eastAsiaTheme="minorEastAsia" w:cstheme="minorEastAsia"/>
                <w:color w:val="000000"/>
                <w:kern w:val="0"/>
                <w:sz w:val="21"/>
                <w:szCs w:val="21"/>
                <w:lang w:bidi="ar"/>
              </w:rPr>
            </w:pPr>
            <w:r>
              <w:rPr>
                <w:rFonts w:hint="eastAsia" w:asciiTheme="minorEastAsia" w:hAnsiTheme="minorEastAsia" w:eastAsiaTheme="minorEastAsia" w:cstheme="minorEastAsia"/>
                <w:color w:val="000000"/>
                <w:kern w:val="0"/>
                <w:sz w:val="21"/>
                <w:szCs w:val="21"/>
                <w:lang w:bidi="ar"/>
              </w:rPr>
              <w:t>4</w:t>
            </w:r>
            <w:r>
              <w:rPr>
                <w:rFonts w:hint="eastAsia" w:asciiTheme="minorEastAsia" w:hAnsiTheme="minorEastAsia" w:eastAsiaTheme="minorEastAsia" w:cstheme="minorEastAsia"/>
                <w:color w:val="000000"/>
                <w:kern w:val="0"/>
                <w:sz w:val="21"/>
                <w:szCs w:val="21"/>
                <w:lang w:eastAsia="zh-CN" w:bidi="ar"/>
              </w:rPr>
              <w:t>、</w:t>
            </w:r>
            <w:r>
              <w:rPr>
                <w:rFonts w:hint="eastAsia" w:asciiTheme="minorEastAsia" w:hAnsiTheme="minorEastAsia" w:eastAsiaTheme="minorEastAsia" w:cstheme="minorEastAsia"/>
                <w:color w:val="000000"/>
                <w:kern w:val="0"/>
                <w:sz w:val="21"/>
                <w:szCs w:val="21"/>
                <w:lang w:bidi="ar"/>
              </w:rPr>
              <w:t>报警方式：声、光、屏幕显示报警；</w:t>
            </w:r>
          </w:p>
          <w:p>
            <w:pPr>
              <w:widowControl/>
              <w:jc w:val="left"/>
              <w:textAlignment w:val="center"/>
              <w:rPr>
                <w:rFonts w:hint="eastAsia" w:asciiTheme="minorEastAsia" w:hAnsiTheme="minorEastAsia" w:eastAsiaTheme="minorEastAsia" w:cstheme="minorEastAsia"/>
                <w:color w:val="000000"/>
                <w:kern w:val="0"/>
                <w:sz w:val="21"/>
                <w:szCs w:val="21"/>
                <w:lang w:bidi="ar"/>
              </w:rPr>
            </w:pPr>
            <w:r>
              <w:rPr>
                <w:rFonts w:hint="eastAsia" w:asciiTheme="minorEastAsia" w:hAnsiTheme="minorEastAsia" w:eastAsiaTheme="minorEastAsia" w:cstheme="minorEastAsia"/>
                <w:color w:val="000000"/>
                <w:kern w:val="0"/>
                <w:sz w:val="21"/>
                <w:szCs w:val="21"/>
                <w:lang w:bidi="ar"/>
              </w:rPr>
              <w:t>5</w:t>
            </w:r>
            <w:r>
              <w:rPr>
                <w:rFonts w:hint="eastAsia" w:asciiTheme="minorEastAsia" w:hAnsiTheme="minorEastAsia" w:eastAsiaTheme="minorEastAsia" w:cstheme="minorEastAsia"/>
                <w:color w:val="000000"/>
                <w:kern w:val="0"/>
                <w:sz w:val="21"/>
                <w:szCs w:val="21"/>
                <w:lang w:eastAsia="zh-CN" w:bidi="ar"/>
              </w:rPr>
              <w:t>、</w:t>
            </w:r>
            <w:r>
              <w:rPr>
                <w:rFonts w:hint="eastAsia" w:asciiTheme="minorEastAsia" w:hAnsiTheme="minorEastAsia" w:eastAsiaTheme="minorEastAsia" w:cstheme="minorEastAsia"/>
                <w:color w:val="000000"/>
                <w:kern w:val="0"/>
                <w:sz w:val="21"/>
                <w:szCs w:val="21"/>
                <w:lang w:bidi="ar"/>
              </w:rPr>
              <w:t>供电方式：内置电池；</w:t>
            </w:r>
          </w:p>
          <w:p>
            <w:pPr>
              <w:widowControl/>
              <w:jc w:val="left"/>
              <w:textAlignment w:val="center"/>
              <w:rPr>
                <w:rFonts w:hint="eastAsia" w:asciiTheme="minorEastAsia" w:hAnsiTheme="minorEastAsia" w:eastAsiaTheme="minorEastAsia" w:cstheme="minorEastAsia"/>
                <w:color w:val="000000"/>
                <w:kern w:val="0"/>
                <w:sz w:val="21"/>
                <w:szCs w:val="21"/>
                <w:lang w:bidi="ar"/>
              </w:rPr>
            </w:pPr>
            <w:r>
              <w:rPr>
                <w:rFonts w:hint="eastAsia" w:asciiTheme="minorEastAsia" w:hAnsiTheme="minorEastAsia" w:eastAsiaTheme="minorEastAsia" w:cstheme="minorEastAsia"/>
                <w:color w:val="000000"/>
                <w:kern w:val="0"/>
                <w:sz w:val="21"/>
                <w:szCs w:val="21"/>
                <w:lang w:bidi="ar"/>
              </w:rPr>
              <w:t>6</w:t>
            </w:r>
            <w:r>
              <w:rPr>
                <w:rFonts w:hint="eastAsia" w:asciiTheme="minorEastAsia" w:hAnsiTheme="minorEastAsia" w:eastAsiaTheme="minorEastAsia" w:cstheme="minorEastAsia"/>
                <w:color w:val="000000"/>
                <w:kern w:val="0"/>
                <w:sz w:val="21"/>
                <w:szCs w:val="21"/>
                <w:lang w:eastAsia="zh-CN" w:bidi="ar"/>
              </w:rPr>
              <w:t>、</w:t>
            </w:r>
            <w:r>
              <w:rPr>
                <w:rFonts w:hint="eastAsia" w:asciiTheme="minorEastAsia" w:hAnsiTheme="minorEastAsia" w:eastAsiaTheme="minorEastAsia" w:cstheme="minorEastAsia"/>
                <w:color w:val="000000"/>
                <w:kern w:val="0"/>
                <w:sz w:val="21"/>
                <w:szCs w:val="21"/>
                <w:lang w:bidi="ar"/>
              </w:rPr>
              <w:t>大尺寸屏幕方便查阅，LCD显示带背光；</w:t>
            </w:r>
          </w:p>
          <w:p>
            <w:pPr>
              <w:widowControl/>
              <w:jc w:val="left"/>
              <w:textAlignment w:val="center"/>
              <w:rPr>
                <w:rFonts w:hint="eastAsia" w:asciiTheme="minorEastAsia" w:hAnsiTheme="minorEastAsia" w:eastAsiaTheme="minorEastAsia" w:cstheme="minorEastAsia"/>
                <w:color w:val="000000"/>
                <w:kern w:val="0"/>
                <w:sz w:val="21"/>
                <w:szCs w:val="21"/>
                <w:lang w:bidi="ar"/>
              </w:rPr>
            </w:pPr>
            <w:r>
              <w:rPr>
                <w:rFonts w:hint="eastAsia" w:asciiTheme="minorEastAsia" w:hAnsiTheme="minorEastAsia" w:eastAsiaTheme="minorEastAsia" w:cstheme="minorEastAsia"/>
                <w:color w:val="000000"/>
                <w:kern w:val="0"/>
                <w:sz w:val="21"/>
                <w:szCs w:val="21"/>
                <w:lang w:bidi="ar"/>
              </w:rPr>
              <w:t>7</w:t>
            </w:r>
            <w:r>
              <w:rPr>
                <w:rFonts w:hint="eastAsia" w:asciiTheme="minorEastAsia" w:hAnsiTheme="minorEastAsia" w:eastAsiaTheme="minorEastAsia" w:cstheme="minorEastAsia"/>
                <w:color w:val="000000"/>
                <w:kern w:val="0"/>
                <w:sz w:val="21"/>
                <w:szCs w:val="21"/>
                <w:lang w:eastAsia="zh-CN" w:bidi="ar"/>
              </w:rPr>
              <w:t>、</w:t>
            </w:r>
            <w:r>
              <w:rPr>
                <w:rFonts w:hint="eastAsia" w:asciiTheme="minorEastAsia" w:hAnsiTheme="minorEastAsia" w:eastAsiaTheme="minorEastAsia" w:cstheme="minorEastAsia"/>
                <w:color w:val="000000"/>
                <w:kern w:val="0"/>
                <w:sz w:val="21"/>
                <w:szCs w:val="21"/>
                <w:lang w:bidi="ar"/>
              </w:rPr>
              <w:t>检测时间：≤5s；</w:t>
            </w:r>
          </w:p>
          <w:p>
            <w:pPr>
              <w:widowControl/>
              <w:jc w:val="left"/>
              <w:textAlignment w:val="center"/>
              <w:rPr>
                <w:rFonts w:hint="eastAsia" w:asciiTheme="minorEastAsia" w:hAnsiTheme="minorEastAsia" w:eastAsiaTheme="minorEastAsia" w:cstheme="minorEastAsia"/>
                <w:color w:val="000000"/>
                <w:kern w:val="0"/>
                <w:sz w:val="21"/>
                <w:szCs w:val="21"/>
                <w:lang w:bidi="ar"/>
              </w:rPr>
            </w:pPr>
            <w:r>
              <w:rPr>
                <w:rFonts w:hint="eastAsia" w:asciiTheme="minorEastAsia" w:hAnsiTheme="minorEastAsia" w:eastAsiaTheme="minorEastAsia" w:cstheme="minorEastAsia"/>
                <w:color w:val="000000"/>
                <w:kern w:val="0"/>
                <w:sz w:val="21"/>
                <w:szCs w:val="21"/>
                <w:lang w:bidi="ar"/>
              </w:rPr>
              <w:t>8</w:t>
            </w:r>
            <w:r>
              <w:rPr>
                <w:rFonts w:hint="eastAsia" w:asciiTheme="minorEastAsia" w:hAnsiTheme="minorEastAsia" w:eastAsiaTheme="minorEastAsia" w:cstheme="minorEastAsia"/>
                <w:color w:val="000000"/>
                <w:kern w:val="0"/>
                <w:sz w:val="21"/>
                <w:szCs w:val="21"/>
                <w:lang w:eastAsia="zh-CN" w:bidi="ar"/>
              </w:rPr>
              <w:t>、</w:t>
            </w:r>
            <w:r>
              <w:rPr>
                <w:rFonts w:hint="eastAsia" w:asciiTheme="minorEastAsia" w:hAnsiTheme="minorEastAsia" w:eastAsiaTheme="minorEastAsia" w:cstheme="minorEastAsia"/>
                <w:color w:val="000000"/>
                <w:kern w:val="0"/>
                <w:sz w:val="21"/>
                <w:szCs w:val="21"/>
                <w:lang w:bidi="ar"/>
              </w:rPr>
              <w:t>数据存储：存储不低于260000点的数据容量；</w:t>
            </w:r>
          </w:p>
          <w:p>
            <w:pPr>
              <w:widowControl/>
              <w:jc w:val="left"/>
              <w:textAlignment w:val="center"/>
              <w:rPr>
                <w:rFonts w:hint="eastAsia" w:asciiTheme="minorEastAsia" w:hAnsiTheme="minorEastAsia" w:eastAsiaTheme="minorEastAsia" w:cstheme="minorEastAsia"/>
                <w:color w:val="000000"/>
                <w:kern w:val="0"/>
                <w:sz w:val="21"/>
                <w:szCs w:val="21"/>
                <w:lang w:bidi="ar"/>
              </w:rPr>
            </w:pPr>
            <w:r>
              <w:rPr>
                <w:rFonts w:hint="eastAsia" w:asciiTheme="minorEastAsia" w:hAnsiTheme="minorEastAsia" w:eastAsiaTheme="minorEastAsia" w:cstheme="minorEastAsia"/>
                <w:color w:val="000000"/>
                <w:kern w:val="0"/>
                <w:sz w:val="21"/>
                <w:szCs w:val="21"/>
                <w:lang w:bidi="ar"/>
              </w:rPr>
              <w:t>9</w:t>
            </w:r>
            <w:r>
              <w:rPr>
                <w:rFonts w:hint="eastAsia" w:asciiTheme="minorEastAsia" w:hAnsiTheme="minorEastAsia" w:eastAsiaTheme="minorEastAsia" w:cstheme="minorEastAsia"/>
                <w:color w:val="000000"/>
                <w:kern w:val="0"/>
                <w:sz w:val="21"/>
                <w:szCs w:val="21"/>
                <w:lang w:eastAsia="zh-CN" w:bidi="ar"/>
              </w:rPr>
              <w:t>、</w:t>
            </w:r>
            <w:r>
              <w:rPr>
                <w:rFonts w:hint="eastAsia" w:asciiTheme="minorEastAsia" w:hAnsiTheme="minorEastAsia" w:eastAsiaTheme="minorEastAsia" w:cstheme="minorEastAsia"/>
                <w:color w:val="000000"/>
                <w:kern w:val="0"/>
                <w:sz w:val="21"/>
                <w:szCs w:val="21"/>
                <w:lang w:bidi="ar"/>
              </w:rPr>
              <w:t>尺寸：≤260*80*65mm；</w:t>
            </w:r>
          </w:p>
          <w:p>
            <w:pPr>
              <w:widowControl/>
              <w:jc w:val="left"/>
              <w:textAlignment w:val="center"/>
              <w:rPr>
                <w:rFonts w:hint="eastAsia" w:asciiTheme="minorEastAsia" w:hAnsiTheme="minorEastAsia" w:eastAsiaTheme="minorEastAsia" w:cstheme="minorEastAsia"/>
                <w:color w:val="000000"/>
                <w:kern w:val="0"/>
                <w:sz w:val="21"/>
                <w:szCs w:val="21"/>
                <w:lang w:val="en-US" w:eastAsia="zh-CN" w:bidi="ar"/>
              </w:rPr>
            </w:pPr>
            <w:r>
              <w:rPr>
                <w:rFonts w:hint="eastAsia" w:asciiTheme="minorEastAsia" w:hAnsiTheme="minorEastAsia" w:eastAsiaTheme="minorEastAsia" w:cstheme="minorEastAsia"/>
                <w:color w:val="000000"/>
                <w:kern w:val="0"/>
                <w:sz w:val="21"/>
                <w:szCs w:val="21"/>
                <w:lang w:bidi="ar"/>
              </w:rPr>
              <w:t>10</w:t>
            </w:r>
            <w:r>
              <w:rPr>
                <w:rFonts w:hint="eastAsia" w:asciiTheme="minorEastAsia" w:hAnsiTheme="minorEastAsia" w:eastAsiaTheme="minorEastAsia" w:cstheme="minorEastAsia"/>
                <w:color w:val="000000"/>
                <w:kern w:val="0"/>
                <w:sz w:val="21"/>
                <w:szCs w:val="21"/>
                <w:lang w:eastAsia="zh-CN" w:bidi="ar"/>
              </w:rPr>
              <w:t>、</w:t>
            </w:r>
            <w:r>
              <w:rPr>
                <w:rFonts w:hint="eastAsia" w:asciiTheme="minorEastAsia" w:hAnsiTheme="minorEastAsia" w:eastAsiaTheme="minorEastAsia" w:cstheme="minorEastAsia"/>
                <w:color w:val="000000"/>
                <w:kern w:val="0"/>
                <w:sz w:val="21"/>
                <w:szCs w:val="21"/>
                <w:lang w:bidi="ar"/>
              </w:rPr>
              <w:t>重量：≤740g。</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rPr>
          <w:trHeight w:val="2189" w:hRule="atLeast"/>
          <w:jc w:val="center"/>
        </w:trPr>
        <w:tc>
          <w:tcPr>
            <w:tcW w:w="790" w:type="dxa"/>
            <w:vAlign w:val="center"/>
          </w:tcPr>
          <w:p>
            <w:pPr>
              <w:spacing w:beforeLines="0" w:afterLines="0"/>
              <w:jc w:val="center"/>
              <w:rPr>
                <w:rFonts w:hint="eastAsia" w:asciiTheme="minorEastAsia" w:hAnsiTheme="minorEastAsia" w:eastAsiaTheme="minorEastAsia" w:cstheme="minorEastAsia"/>
                <w:color w:val="000000"/>
                <w:kern w:val="2"/>
                <w:sz w:val="21"/>
                <w:szCs w:val="21"/>
                <w:lang w:val="en-US" w:eastAsia="zh-CN" w:bidi="ar-SA"/>
              </w:rPr>
            </w:pPr>
            <w:r>
              <w:rPr>
                <w:rFonts w:hint="eastAsia" w:asciiTheme="minorEastAsia" w:hAnsiTheme="minorEastAsia" w:eastAsiaTheme="minorEastAsia" w:cstheme="minorEastAsia"/>
                <w:color w:val="000000"/>
                <w:sz w:val="21"/>
                <w:szCs w:val="21"/>
              </w:rPr>
              <w:t>便携式液压破拆工具组</w:t>
            </w:r>
          </w:p>
        </w:tc>
        <w:tc>
          <w:tcPr>
            <w:tcW w:w="555" w:type="dxa"/>
            <w:vAlign w:val="center"/>
          </w:tcPr>
          <w:p>
            <w:pPr>
              <w:spacing w:beforeLines="0" w:afterLines="0"/>
              <w:jc w:val="center"/>
              <w:rPr>
                <w:rFonts w:hint="eastAsia" w:asciiTheme="minorEastAsia" w:hAnsiTheme="minorEastAsia" w:eastAsiaTheme="minorEastAsia" w:cstheme="minorEastAsia"/>
                <w:color w:val="000000"/>
                <w:kern w:val="2"/>
                <w:sz w:val="21"/>
                <w:szCs w:val="21"/>
                <w:lang w:val="en-US" w:eastAsia="zh-CN" w:bidi="ar-SA"/>
              </w:rPr>
            </w:pPr>
            <w:r>
              <w:rPr>
                <w:rFonts w:hint="eastAsia" w:asciiTheme="minorEastAsia" w:hAnsiTheme="minorEastAsia" w:eastAsiaTheme="minorEastAsia" w:cstheme="minorEastAsia"/>
                <w:color w:val="000000"/>
                <w:sz w:val="21"/>
                <w:szCs w:val="21"/>
              </w:rPr>
              <w:t>套</w:t>
            </w:r>
          </w:p>
        </w:tc>
        <w:tc>
          <w:tcPr>
            <w:tcW w:w="495" w:type="dxa"/>
            <w:vAlign w:val="center"/>
          </w:tcPr>
          <w:p>
            <w:pPr>
              <w:spacing w:beforeLines="0" w:afterLines="0"/>
              <w:jc w:val="center"/>
              <w:rPr>
                <w:rFonts w:hint="eastAsia" w:asciiTheme="minorEastAsia" w:hAnsiTheme="minorEastAsia" w:eastAsiaTheme="minorEastAsia" w:cstheme="minorEastAsia"/>
                <w:color w:val="000000"/>
                <w:kern w:val="2"/>
                <w:sz w:val="21"/>
                <w:szCs w:val="21"/>
                <w:lang w:val="en-US" w:eastAsia="zh-CN" w:bidi="ar-SA"/>
              </w:rPr>
            </w:pPr>
            <w:r>
              <w:rPr>
                <w:rFonts w:hint="eastAsia" w:asciiTheme="minorEastAsia" w:hAnsiTheme="minorEastAsia" w:eastAsiaTheme="minorEastAsia" w:cstheme="minorEastAsia"/>
                <w:color w:val="000000"/>
                <w:sz w:val="21"/>
                <w:szCs w:val="21"/>
              </w:rPr>
              <w:t>1</w:t>
            </w:r>
          </w:p>
        </w:tc>
        <w:tc>
          <w:tcPr>
            <w:tcW w:w="8899" w:type="dxa"/>
            <w:vAlign w:val="center"/>
          </w:tcPr>
          <w:p>
            <w:pPr>
              <w:widowControl/>
              <w:jc w:val="left"/>
              <w:textAlignment w:val="center"/>
              <w:rPr>
                <w:rFonts w:hint="eastAsia" w:asciiTheme="minorEastAsia" w:hAnsiTheme="minorEastAsia" w:eastAsiaTheme="minorEastAsia" w:cstheme="minorEastAsia"/>
                <w:color w:val="000000"/>
                <w:kern w:val="0"/>
                <w:sz w:val="21"/>
                <w:szCs w:val="21"/>
                <w:lang w:eastAsia="zh-CN" w:bidi="ar"/>
              </w:rPr>
            </w:pPr>
            <w:r>
              <w:rPr>
                <w:rFonts w:hint="eastAsia" w:asciiTheme="minorEastAsia" w:hAnsiTheme="minorEastAsia" w:eastAsiaTheme="minorEastAsia" w:cstheme="minorEastAsia"/>
                <w:color w:val="000000"/>
                <w:kern w:val="0"/>
                <w:sz w:val="21"/>
                <w:szCs w:val="21"/>
                <w:lang w:bidi="ar"/>
              </w:rPr>
              <w:t>1、整套设备包含电动剪扩器、电动扩张器、电动剪切器、电动撑顶器，额定工作压力≥72Mpa，设备全部具有自动复位转向阀系统</w:t>
            </w:r>
            <w:r>
              <w:rPr>
                <w:rFonts w:hint="eastAsia" w:asciiTheme="minorEastAsia" w:hAnsiTheme="minorEastAsia" w:eastAsiaTheme="minorEastAsia" w:cstheme="minorEastAsia"/>
                <w:color w:val="000000"/>
                <w:kern w:val="0"/>
                <w:sz w:val="21"/>
                <w:szCs w:val="21"/>
                <w:lang w:eastAsia="zh-CN" w:bidi="ar"/>
              </w:rPr>
              <w:t>；</w:t>
            </w:r>
          </w:p>
          <w:p>
            <w:pPr>
              <w:widowControl/>
              <w:jc w:val="left"/>
              <w:textAlignment w:val="center"/>
              <w:rPr>
                <w:rFonts w:hint="eastAsia" w:asciiTheme="minorEastAsia" w:hAnsiTheme="minorEastAsia" w:eastAsiaTheme="minorEastAsia" w:cstheme="minorEastAsia"/>
                <w:color w:val="000000"/>
                <w:kern w:val="0"/>
                <w:sz w:val="21"/>
                <w:szCs w:val="21"/>
                <w:lang w:eastAsia="zh-CN" w:bidi="ar"/>
              </w:rPr>
            </w:pPr>
            <w:r>
              <w:rPr>
                <w:rFonts w:hint="eastAsia" w:asciiTheme="minorEastAsia" w:hAnsiTheme="minorEastAsia" w:eastAsiaTheme="minorEastAsia" w:cstheme="minorEastAsia"/>
                <w:color w:val="000000"/>
                <w:kern w:val="0"/>
                <w:sz w:val="21"/>
                <w:szCs w:val="21"/>
                <w:lang w:bidi="ar"/>
              </w:rPr>
              <w:t>2、电动剪扩器：刀片端部最大开口距离:≥370mm；剪切圆钢直径（Q235A材料）:≥Ф33mm；最大扩张力:≥120KN</w:t>
            </w:r>
            <w:r>
              <w:rPr>
                <w:rFonts w:hint="eastAsia" w:asciiTheme="minorEastAsia" w:hAnsiTheme="minorEastAsia" w:eastAsiaTheme="minorEastAsia" w:cstheme="minorEastAsia"/>
                <w:color w:val="000000"/>
                <w:kern w:val="0"/>
                <w:sz w:val="21"/>
                <w:szCs w:val="21"/>
                <w:lang w:eastAsia="zh-CN" w:bidi="ar"/>
              </w:rPr>
              <w:t>；</w:t>
            </w:r>
          </w:p>
          <w:p>
            <w:pPr>
              <w:widowControl/>
              <w:jc w:val="left"/>
              <w:textAlignment w:val="center"/>
              <w:rPr>
                <w:rFonts w:hint="eastAsia" w:asciiTheme="minorEastAsia" w:hAnsiTheme="minorEastAsia" w:eastAsiaTheme="minorEastAsia" w:cstheme="minorEastAsia"/>
                <w:color w:val="000000"/>
                <w:kern w:val="0"/>
                <w:sz w:val="21"/>
                <w:szCs w:val="21"/>
                <w:lang w:eastAsia="zh-CN" w:bidi="ar"/>
              </w:rPr>
            </w:pPr>
            <w:r>
              <w:rPr>
                <w:rFonts w:hint="eastAsia" w:asciiTheme="minorEastAsia" w:hAnsiTheme="minorEastAsia" w:eastAsiaTheme="minorEastAsia" w:cstheme="minorEastAsia"/>
                <w:color w:val="000000"/>
                <w:kern w:val="0"/>
                <w:sz w:val="21"/>
                <w:szCs w:val="21"/>
                <w:lang w:bidi="ar"/>
              </w:rPr>
              <w:t>3、电动扩张器：刀片端部最大开口距离：≥670mm；最大扩张力：≥160KN；额定牵引力:≥70KN；额定牵引距离:≥540mm</w:t>
            </w:r>
            <w:r>
              <w:rPr>
                <w:rFonts w:hint="eastAsia" w:asciiTheme="minorEastAsia" w:hAnsiTheme="minorEastAsia" w:eastAsiaTheme="minorEastAsia" w:cstheme="minorEastAsia"/>
                <w:color w:val="000000"/>
                <w:kern w:val="0"/>
                <w:sz w:val="21"/>
                <w:szCs w:val="21"/>
                <w:lang w:eastAsia="zh-CN" w:bidi="ar"/>
              </w:rPr>
              <w:t>；</w:t>
            </w:r>
          </w:p>
          <w:p>
            <w:pPr>
              <w:widowControl/>
              <w:jc w:val="left"/>
              <w:textAlignment w:val="center"/>
              <w:rPr>
                <w:rFonts w:hint="eastAsia" w:asciiTheme="minorEastAsia" w:hAnsiTheme="minorEastAsia" w:eastAsiaTheme="minorEastAsia" w:cstheme="minorEastAsia"/>
                <w:color w:val="000000"/>
                <w:kern w:val="0"/>
                <w:sz w:val="21"/>
                <w:szCs w:val="21"/>
                <w:lang w:eastAsia="zh-CN" w:bidi="ar"/>
              </w:rPr>
            </w:pPr>
            <w:r>
              <w:rPr>
                <w:rFonts w:hint="eastAsia" w:asciiTheme="minorEastAsia" w:hAnsiTheme="minorEastAsia" w:eastAsiaTheme="minorEastAsia" w:cstheme="minorEastAsia"/>
                <w:color w:val="000000"/>
                <w:kern w:val="0"/>
                <w:sz w:val="21"/>
                <w:szCs w:val="21"/>
                <w:lang w:bidi="ar"/>
              </w:rPr>
              <w:t>4、电动剪切器：刀片端部最大开口距离：≥170mm；剪切圆钢直径（Q235A材料）：Ф35mm；最大剪切力：≥690KN</w:t>
            </w:r>
            <w:r>
              <w:rPr>
                <w:rFonts w:hint="eastAsia" w:asciiTheme="minorEastAsia" w:hAnsiTheme="minorEastAsia" w:eastAsiaTheme="minorEastAsia" w:cstheme="minorEastAsia"/>
                <w:color w:val="000000"/>
                <w:kern w:val="0"/>
                <w:sz w:val="21"/>
                <w:szCs w:val="21"/>
                <w:lang w:eastAsia="zh-CN" w:bidi="ar"/>
              </w:rPr>
              <w:t>；</w:t>
            </w:r>
          </w:p>
          <w:p>
            <w:pPr>
              <w:widowControl/>
              <w:jc w:val="left"/>
              <w:textAlignment w:val="center"/>
              <w:rPr>
                <w:rFonts w:hint="eastAsia" w:asciiTheme="minorEastAsia" w:hAnsiTheme="minorEastAsia" w:eastAsiaTheme="minorEastAsia" w:cstheme="minorEastAsia"/>
                <w:color w:val="000000"/>
                <w:kern w:val="0"/>
                <w:sz w:val="21"/>
                <w:szCs w:val="21"/>
                <w:lang w:val="en-US" w:eastAsia="zh-CN" w:bidi="ar"/>
              </w:rPr>
            </w:pPr>
            <w:r>
              <w:rPr>
                <w:rFonts w:hint="eastAsia" w:asciiTheme="minorEastAsia" w:hAnsiTheme="minorEastAsia" w:eastAsiaTheme="minorEastAsia" w:cstheme="minorEastAsia"/>
                <w:color w:val="000000"/>
                <w:kern w:val="0"/>
                <w:sz w:val="21"/>
                <w:szCs w:val="21"/>
                <w:lang w:bidi="ar"/>
              </w:rPr>
              <w:t>5、电动撑顶器：额定顶升力：≥150KN；撑顶行程：≥400mm。</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rPr>
          <w:trHeight w:val="2189" w:hRule="atLeast"/>
          <w:jc w:val="center"/>
        </w:trPr>
        <w:tc>
          <w:tcPr>
            <w:tcW w:w="790" w:type="dxa"/>
            <w:vAlign w:val="center"/>
          </w:tcPr>
          <w:p>
            <w:pPr>
              <w:spacing w:beforeLines="0" w:afterLines="0"/>
              <w:jc w:val="center"/>
              <w:rPr>
                <w:rFonts w:hint="eastAsia" w:asciiTheme="minorEastAsia" w:hAnsiTheme="minorEastAsia" w:eastAsiaTheme="minorEastAsia" w:cstheme="minorEastAsia"/>
                <w:color w:val="000000"/>
                <w:kern w:val="2"/>
                <w:sz w:val="21"/>
                <w:szCs w:val="21"/>
                <w:lang w:val="en-US" w:eastAsia="zh-CN" w:bidi="ar-SA"/>
              </w:rPr>
            </w:pPr>
            <w:r>
              <w:rPr>
                <w:rFonts w:hint="eastAsia" w:asciiTheme="minorEastAsia" w:hAnsiTheme="minorEastAsia" w:eastAsiaTheme="minorEastAsia" w:cstheme="minorEastAsia"/>
                <w:color w:val="000000"/>
                <w:sz w:val="21"/>
                <w:szCs w:val="21"/>
              </w:rPr>
              <w:t>模块箱</w:t>
            </w:r>
          </w:p>
        </w:tc>
        <w:tc>
          <w:tcPr>
            <w:tcW w:w="555" w:type="dxa"/>
            <w:vAlign w:val="center"/>
          </w:tcPr>
          <w:p>
            <w:pPr>
              <w:spacing w:beforeLines="0" w:afterLines="0"/>
              <w:jc w:val="center"/>
              <w:rPr>
                <w:rFonts w:hint="eastAsia" w:asciiTheme="minorEastAsia" w:hAnsiTheme="minorEastAsia" w:eastAsiaTheme="minorEastAsia" w:cstheme="minorEastAsia"/>
                <w:color w:val="000000"/>
                <w:kern w:val="2"/>
                <w:sz w:val="21"/>
                <w:szCs w:val="21"/>
                <w:lang w:val="en-US" w:eastAsia="zh-CN" w:bidi="ar-SA"/>
              </w:rPr>
            </w:pPr>
            <w:r>
              <w:rPr>
                <w:rFonts w:hint="eastAsia" w:asciiTheme="minorEastAsia" w:hAnsiTheme="minorEastAsia" w:eastAsiaTheme="minorEastAsia" w:cstheme="minorEastAsia"/>
                <w:color w:val="000000"/>
                <w:sz w:val="21"/>
                <w:szCs w:val="21"/>
              </w:rPr>
              <w:t>个</w:t>
            </w:r>
          </w:p>
        </w:tc>
        <w:tc>
          <w:tcPr>
            <w:tcW w:w="495" w:type="dxa"/>
            <w:vAlign w:val="center"/>
          </w:tcPr>
          <w:p>
            <w:pPr>
              <w:spacing w:beforeLines="0" w:afterLines="0"/>
              <w:jc w:val="center"/>
              <w:rPr>
                <w:rFonts w:hint="eastAsia" w:asciiTheme="minorEastAsia" w:hAnsiTheme="minorEastAsia" w:eastAsiaTheme="minorEastAsia" w:cstheme="minorEastAsia"/>
                <w:color w:val="000000"/>
                <w:kern w:val="2"/>
                <w:sz w:val="21"/>
                <w:szCs w:val="21"/>
                <w:lang w:val="en-US" w:eastAsia="zh-CN" w:bidi="ar-SA"/>
              </w:rPr>
            </w:pPr>
            <w:r>
              <w:rPr>
                <w:rFonts w:hint="eastAsia" w:asciiTheme="minorEastAsia" w:hAnsiTheme="minorEastAsia" w:eastAsiaTheme="minorEastAsia" w:cstheme="minorEastAsia"/>
                <w:color w:val="000000"/>
                <w:sz w:val="21"/>
                <w:szCs w:val="21"/>
              </w:rPr>
              <w:t>12</w:t>
            </w:r>
          </w:p>
        </w:tc>
        <w:tc>
          <w:tcPr>
            <w:tcW w:w="8899" w:type="dxa"/>
            <w:vAlign w:val="center"/>
          </w:tcPr>
          <w:p>
            <w:pPr>
              <w:widowControl/>
              <w:jc w:val="left"/>
              <w:textAlignment w:val="center"/>
              <w:rPr>
                <w:rFonts w:hint="eastAsia" w:asciiTheme="minorEastAsia" w:hAnsiTheme="minorEastAsia" w:eastAsiaTheme="minorEastAsia" w:cstheme="minorEastAsia"/>
                <w:color w:val="000000"/>
                <w:kern w:val="0"/>
                <w:sz w:val="21"/>
                <w:szCs w:val="21"/>
                <w:lang w:val="en-US" w:eastAsia="zh-CN" w:bidi="ar"/>
              </w:rPr>
            </w:pPr>
            <w:r>
              <w:rPr>
                <w:rFonts w:hint="eastAsia" w:asciiTheme="minorEastAsia" w:hAnsiTheme="minorEastAsia" w:eastAsiaTheme="minorEastAsia" w:cstheme="minorEastAsia"/>
                <w:color w:val="000000"/>
                <w:kern w:val="0"/>
                <w:sz w:val="21"/>
                <w:szCs w:val="21"/>
                <w:lang w:val="en-US" w:eastAsia="zh-CN" w:bidi="ar"/>
              </w:rPr>
              <w:t>1、尺寸：长*宽*高约1200*800*600；</w:t>
            </w:r>
          </w:p>
          <w:p>
            <w:pPr>
              <w:widowControl/>
              <w:jc w:val="left"/>
              <w:textAlignment w:val="center"/>
              <w:rPr>
                <w:rFonts w:hint="eastAsia" w:asciiTheme="minorEastAsia" w:hAnsiTheme="minorEastAsia" w:eastAsiaTheme="minorEastAsia" w:cstheme="minorEastAsia"/>
                <w:color w:val="000000"/>
                <w:kern w:val="0"/>
                <w:sz w:val="21"/>
                <w:szCs w:val="21"/>
                <w:lang w:val="en-US" w:eastAsia="zh-CN" w:bidi="ar"/>
              </w:rPr>
            </w:pPr>
            <w:r>
              <w:rPr>
                <w:rFonts w:hint="eastAsia" w:asciiTheme="minorEastAsia" w:hAnsiTheme="minorEastAsia" w:eastAsiaTheme="minorEastAsia" w:cstheme="minorEastAsia"/>
                <w:color w:val="000000"/>
                <w:kern w:val="0"/>
                <w:sz w:val="21"/>
                <w:szCs w:val="21"/>
                <w:lang w:val="en-US" w:eastAsia="zh-CN" w:bidi="ar"/>
              </w:rPr>
              <w:t>2、复合IP65国际防水防尘标准；</w:t>
            </w:r>
          </w:p>
          <w:p>
            <w:pPr>
              <w:widowControl/>
              <w:jc w:val="left"/>
              <w:textAlignment w:val="center"/>
              <w:rPr>
                <w:rFonts w:hint="eastAsia" w:asciiTheme="minorEastAsia" w:hAnsiTheme="minorEastAsia" w:eastAsiaTheme="minorEastAsia" w:cstheme="minorEastAsia"/>
                <w:color w:val="000000"/>
                <w:kern w:val="0"/>
                <w:sz w:val="21"/>
                <w:szCs w:val="21"/>
                <w:lang w:val="en-US" w:eastAsia="zh-CN" w:bidi="ar"/>
              </w:rPr>
            </w:pPr>
            <w:r>
              <w:rPr>
                <w:rFonts w:hint="eastAsia" w:asciiTheme="minorEastAsia" w:hAnsiTheme="minorEastAsia" w:eastAsiaTheme="minorEastAsia" w:cstheme="minorEastAsia"/>
                <w:color w:val="000000"/>
                <w:kern w:val="0"/>
                <w:sz w:val="21"/>
                <w:szCs w:val="21"/>
                <w:lang w:val="en-US" w:eastAsia="zh-CN" w:bidi="ar"/>
              </w:rPr>
              <w:t>3、箱体材质采用高级工程塑料，箱体具有高抗冲击性、耐低温、密封性及抗变形能力；</w:t>
            </w:r>
          </w:p>
          <w:p>
            <w:pPr>
              <w:widowControl/>
              <w:jc w:val="left"/>
              <w:textAlignment w:val="center"/>
              <w:rPr>
                <w:rFonts w:hint="eastAsia" w:asciiTheme="minorEastAsia" w:hAnsiTheme="minorEastAsia" w:eastAsiaTheme="minorEastAsia" w:cstheme="minorEastAsia"/>
                <w:color w:val="000000"/>
                <w:kern w:val="0"/>
                <w:sz w:val="21"/>
                <w:szCs w:val="21"/>
                <w:lang w:val="en-US" w:eastAsia="zh-CN" w:bidi="ar"/>
              </w:rPr>
            </w:pPr>
            <w:r>
              <w:rPr>
                <w:rFonts w:hint="eastAsia" w:asciiTheme="minorEastAsia" w:hAnsiTheme="minorEastAsia" w:eastAsiaTheme="minorEastAsia" w:cstheme="minorEastAsia"/>
                <w:color w:val="000000"/>
                <w:kern w:val="0"/>
                <w:sz w:val="21"/>
                <w:szCs w:val="21"/>
                <w:lang w:val="en-US" w:eastAsia="zh-CN" w:bidi="ar"/>
              </w:rPr>
              <w:t>4、具有人性化扣手设计及绑带设计；</w:t>
            </w:r>
          </w:p>
          <w:p>
            <w:pPr>
              <w:widowControl/>
              <w:jc w:val="left"/>
              <w:textAlignment w:val="center"/>
              <w:rPr>
                <w:rFonts w:hint="eastAsia" w:asciiTheme="minorEastAsia" w:hAnsiTheme="minorEastAsia" w:eastAsiaTheme="minorEastAsia" w:cstheme="minorEastAsia"/>
                <w:color w:val="000000"/>
                <w:kern w:val="0"/>
                <w:sz w:val="21"/>
                <w:szCs w:val="21"/>
                <w:lang w:val="en-US" w:eastAsia="zh-CN" w:bidi="ar"/>
              </w:rPr>
            </w:pPr>
            <w:r>
              <w:rPr>
                <w:rFonts w:hint="eastAsia" w:asciiTheme="minorEastAsia" w:hAnsiTheme="minorEastAsia" w:eastAsiaTheme="minorEastAsia" w:cstheme="minorEastAsia"/>
                <w:color w:val="000000"/>
                <w:kern w:val="0"/>
                <w:sz w:val="21"/>
                <w:szCs w:val="21"/>
                <w:lang w:val="en-US" w:eastAsia="zh-CN" w:bidi="ar"/>
              </w:rPr>
              <w:t>5、配备高品质的静音橡胶轮及不锈钢轮轴。</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rPr>
          <w:trHeight w:val="2189" w:hRule="atLeast"/>
          <w:jc w:val="center"/>
        </w:trPr>
        <w:tc>
          <w:tcPr>
            <w:tcW w:w="790" w:type="dxa"/>
            <w:vAlign w:val="center"/>
          </w:tcPr>
          <w:p>
            <w:pPr>
              <w:spacing w:beforeLines="0" w:afterLines="0"/>
              <w:jc w:val="center"/>
              <w:rPr>
                <w:rFonts w:hint="eastAsia" w:asciiTheme="minorEastAsia" w:hAnsiTheme="minorEastAsia" w:eastAsiaTheme="minorEastAsia" w:cstheme="minorEastAsia"/>
                <w:color w:val="000000"/>
                <w:kern w:val="2"/>
                <w:sz w:val="21"/>
                <w:szCs w:val="21"/>
                <w:lang w:val="en-US" w:eastAsia="zh-CN" w:bidi="ar-SA"/>
              </w:rPr>
            </w:pPr>
            <w:r>
              <w:rPr>
                <w:rFonts w:hint="eastAsia" w:asciiTheme="minorEastAsia" w:hAnsiTheme="minorEastAsia" w:eastAsiaTheme="minorEastAsia" w:cstheme="minorEastAsia"/>
                <w:color w:val="000000"/>
                <w:sz w:val="21"/>
                <w:szCs w:val="21"/>
              </w:rPr>
              <w:t>单兵定位系统</w:t>
            </w:r>
          </w:p>
        </w:tc>
        <w:tc>
          <w:tcPr>
            <w:tcW w:w="555" w:type="dxa"/>
            <w:vAlign w:val="center"/>
          </w:tcPr>
          <w:p>
            <w:pPr>
              <w:spacing w:beforeLines="0" w:afterLines="0"/>
              <w:jc w:val="center"/>
              <w:rPr>
                <w:rFonts w:hint="eastAsia" w:asciiTheme="minorEastAsia" w:hAnsiTheme="minorEastAsia" w:eastAsiaTheme="minorEastAsia" w:cstheme="minorEastAsia"/>
                <w:color w:val="000000"/>
                <w:kern w:val="2"/>
                <w:sz w:val="21"/>
                <w:szCs w:val="21"/>
                <w:lang w:val="en-US" w:eastAsia="zh-CN" w:bidi="ar-SA"/>
              </w:rPr>
            </w:pPr>
            <w:r>
              <w:rPr>
                <w:rFonts w:hint="eastAsia" w:asciiTheme="minorEastAsia" w:hAnsiTheme="minorEastAsia" w:eastAsiaTheme="minorEastAsia" w:cstheme="minorEastAsia"/>
                <w:color w:val="000000"/>
                <w:sz w:val="21"/>
                <w:szCs w:val="21"/>
              </w:rPr>
              <w:t>套</w:t>
            </w:r>
          </w:p>
        </w:tc>
        <w:tc>
          <w:tcPr>
            <w:tcW w:w="495" w:type="dxa"/>
            <w:vAlign w:val="center"/>
          </w:tcPr>
          <w:p>
            <w:pPr>
              <w:spacing w:beforeLines="0" w:afterLines="0"/>
              <w:jc w:val="center"/>
              <w:rPr>
                <w:rFonts w:hint="eastAsia" w:asciiTheme="minorEastAsia" w:hAnsiTheme="minorEastAsia" w:eastAsiaTheme="minorEastAsia" w:cstheme="minorEastAsia"/>
                <w:color w:val="000000"/>
                <w:kern w:val="2"/>
                <w:sz w:val="21"/>
                <w:szCs w:val="21"/>
                <w:lang w:val="en-US" w:eastAsia="zh-CN" w:bidi="ar-SA"/>
              </w:rPr>
            </w:pPr>
            <w:r>
              <w:rPr>
                <w:rFonts w:hint="eastAsia" w:asciiTheme="minorEastAsia" w:hAnsiTheme="minorEastAsia" w:eastAsiaTheme="minorEastAsia" w:cstheme="minorEastAsia"/>
                <w:color w:val="000000"/>
                <w:sz w:val="21"/>
                <w:szCs w:val="21"/>
              </w:rPr>
              <w:t>1</w:t>
            </w:r>
          </w:p>
        </w:tc>
        <w:tc>
          <w:tcPr>
            <w:tcW w:w="8899" w:type="dxa"/>
            <w:vAlign w:val="center"/>
          </w:tcPr>
          <w:p>
            <w:pPr>
              <w:widowControl/>
              <w:jc w:val="left"/>
              <w:textAlignment w:val="center"/>
              <w:rPr>
                <w:rFonts w:hint="eastAsia" w:asciiTheme="minorEastAsia" w:hAnsiTheme="minorEastAsia" w:eastAsiaTheme="minorEastAsia" w:cstheme="minorEastAsia"/>
                <w:color w:val="000000"/>
                <w:kern w:val="0"/>
                <w:sz w:val="21"/>
                <w:szCs w:val="21"/>
                <w:lang w:eastAsia="zh-CN" w:bidi="ar"/>
              </w:rPr>
            </w:pPr>
            <w:r>
              <w:rPr>
                <w:rFonts w:hint="eastAsia" w:asciiTheme="minorEastAsia" w:hAnsiTheme="minorEastAsia" w:eastAsiaTheme="minorEastAsia" w:cstheme="minorEastAsia"/>
                <w:color w:val="000000"/>
                <w:kern w:val="0"/>
                <w:sz w:val="21"/>
                <w:szCs w:val="21"/>
                <w:lang w:bidi="ar"/>
              </w:rPr>
              <w:t>1、1套后场指挥平台（含：1台预装定位软件的平板电脑、1台便携式指挥站），后场指挥平台应具有4G联网、地图加载和GPS卫星定位功能</w:t>
            </w:r>
            <w:r>
              <w:rPr>
                <w:rFonts w:hint="eastAsia" w:asciiTheme="minorEastAsia" w:hAnsiTheme="minorEastAsia" w:eastAsiaTheme="minorEastAsia" w:cstheme="minorEastAsia"/>
                <w:color w:val="000000"/>
                <w:kern w:val="0"/>
                <w:sz w:val="21"/>
                <w:szCs w:val="21"/>
                <w:lang w:eastAsia="zh-CN" w:bidi="ar"/>
              </w:rPr>
              <w:t>，</w:t>
            </w:r>
            <w:r>
              <w:rPr>
                <w:rFonts w:hint="eastAsia" w:asciiTheme="minorEastAsia" w:hAnsiTheme="minorEastAsia" w:eastAsiaTheme="minorEastAsia" w:cstheme="minorEastAsia"/>
                <w:color w:val="000000"/>
                <w:kern w:val="0"/>
                <w:sz w:val="21"/>
                <w:szCs w:val="21"/>
                <w:lang w:bidi="ar"/>
              </w:rPr>
              <w:t>平板电脑屏幕分辨率≥1920x1200</w:t>
            </w:r>
            <w:r>
              <w:rPr>
                <w:rFonts w:hint="eastAsia" w:asciiTheme="minorEastAsia" w:hAnsiTheme="minorEastAsia" w:eastAsiaTheme="minorEastAsia" w:cstheme="minorEastAsia"/>
                <w:color w:val="000000"/>
                <w:kern w:val="0"/>
                <w:sz w:val="21"/>
                <w:szCs w:val="21"/>
                <w:lang w:eastAsia="zh-CN" w:bidi="ar"/>
              </w:rPr>
              <w:t>，</w:t>
            </w:r>
            <w:r>
              <w:rPr>
                <w:rFonts w:hint="eastAsia" w:asciiTheme="minorEastAsia" w:hAnsiTheme="minorEastAsia" w:eastAsiaTheme="minorEastAsia" w:cstheme="minorEastAsia"/>
                <w:color w:val="000000"/>
                <w:kern w:val="0"/>
                <w:sz w:val="21"/>
                <w:szCs w:val="21"/>
                <w:lang w:bidi="ar"/>
              </w:rPr>
              <w:t>内置WIFI网络功能</w:t>
            </w:r>
            <w:r>
              <w:rPr>
                <w:rFonts w:hint="eastAsia" w:asciiTheme="minorEastAsia" w:hAnsiTheme="minorEastAsia" w:eastAsiaTheme="minorEastAsia" w:cstheme="minorEastAsia"/>
                <w:color w:val="000000"/>
                <w:kern w:val="0"/>
                <w:sz w:val="21"/>
                <w:szCs w:val="21"/>
                <w:lang w:eastAsia="zh-CN" w:bidi="ar"/>
              </w:rPr>
              <w:t>，</w:t>
            </w:r>
            <w:r>
              <w:rPr>
                <w:rFonts w:hint="eastAsia" w:asciiTheme="minorEastAsia" w:hAnsiTheme="minorEastAsia" w:eastAsiaTheme="minorEastAsia" w:cstheme="minorEastAsia"/>
                <w:color w:val="000000"/>
                <w:kern w:val="0"/>
                <w:sz w:val="21"/>
                <w:szCs w:val="21"/>
                <w:lang w:bidi="ar"/>
              </w:rPr>
              <w:t>4G网络功能</w:t>
            </w:r>
            <w:r>
              <w:rPr>
                <w:rFonts w:hint="eastAsia" w:asciiTheme="minorEastAsia" w:hAnsiTheme="minorEastAsia" w:eastAsiaTheme="minorEastAsia" w:cstheme="minorEastAsia"/>
                <w:color w:val="000000"/>
                <w:kern w:val="0"/>
                <w:sz w:val="21"/>
                <w:szCs w:val="21"/>
                <w:lang w:eastAsia="zh-CN" w:bidi="ar"/>
              </w:rPr>
              <w:t>，</w:t>
            </w:r>
            <w:r>
              <w:rPr>
                <w:rFonts w:hint="eastAsia" w:asciiTheme="minorEastAsia" w:hAnsiTheme="minorEastAsia" w:eastAsiaTheme="minorEastAsia" w:cstheme="minorEastAsia"/>
                <w:color w:val="000000"/>
                <w:kern w:val="0"/>
                <w:sz w:val="21"/>
                <w:szCs w:val="21"/>
                <w:lang w:bidi="ar"/>
              </w:rPr>
              <w:t>蓝牙网络功能</w:t>
            </w:r>
            <w:r>
              <w:rPr>
                <w:rFonts w:hint="eastAsia" w:asciiTheme="minorEastAsia" w:hAnsiTheme="minorEastAsia" w:eastAsiaTheme="minorEastAsia" w:cstheme="minorEastAsia"/>
                <w:color w:val="000000"/>
                <w:kern w:val="0"/>
                <w:sz w:val="21"/>
                <w:szCs w:val="21"/>
                <w:lang w:eastAsia="zh-CN" w:bidi="ar"/>
              </w:rPr>
              <w:t>，</w:t>
            </w:r>
            <w:r>
              <w:rPr>
                <w:rFonts w:hint="eastAsia" w:asciiTheme="minorEastAsia" w:hAnsiTheme="minorEastAsia" w:eastAsiaTheme="minorEastAsia" w:cstheme="minorEastAsia"/>
                <w:color w:val="000000"/>
                <w:kern w:val="0"/>
                <w:sz w:val="21"/>
                <w:szCs w:val="21"/>
                <w:lang w:bidi="ar"/>
              </w:rPr>
              <w:t>GPS卫星定位功能</w:t>
            </w:r>
            <w:r>
              <w:rPr>
                <w:rFonts w:hint="eastAsia" w:asciiTheme="minorEastAsia" w:hAnsiTheme="minorEastAsia" w:eastAsiaTheme="minorEastAsia" w:cstheme="minorEastAsia"/>
                <w:color w:val="000000"/>
                <w:kern w:val="0"/>
                <w:sz w:val="21"/>
                <w:szCs w:val="21"/>
                <w:lang w:eastAsia="zh-CN" w:bidi="ar"/>
              </w:rPr>
              <w:t>；</w:t>
            </w:r>
          </w:p>
          <w:p>
            <w:pPr>
              <w:widowControl/>
              <w:jc w:val="left"/>
              <w:textAlignment w:val="center"/>
              <w:rPr>
                <w:rFonts w:hint="eastAsia" w:asciiTheme="minorEastAsia" w:hAnsiTheme="minorEastAsia" w:eastAsiaTheme="minorEastAsia" w:cstheme="minorEastAsia"/>
                <w:color w:val="000000"/>
                <w:kern w:val="0"/>
                <w:sz w:val="21"/>
                <w:szCs w:val="21"/>
                <w:lang w:eastAsia="zh-CN" w:bidi="ar"/>
              </w:rPr>
            </w:pPr>
            <w:r>
              <w:rPr>
                <w:rFonts w:hint="eastAsia" w:asciiTheme="minorEastAsia" w:hAnsiTheme="minorEastAsia" w:eastAsiaTheme="minorEastAsia" w:cstheme="minorEastAsia"/>
                <w:color w:val="000000"/>
                <w:kern w:val="0"/>
                <w:sz w:val="21"/>
                <w:szCs w:val="21"/>
                <w:lang w:bidi="ar"/>
              </w:rPr>
              <w:t>2、4套惯导定位终端（每套含1台定位终端，1台定位呼救终端）</w:t>
            </w:r>
            <w:r>
              <w:rPr>
                <w:rFonts w:hint="eastAsia" w:asciiTheme="minorEastAsia" w:hAnsiTheme="minorEastAsia" w:eastAsiaTheme="minorEastAsia" w:cstheme="minorEastAsia"/>
                <w:color w:val="000000"/>
                <w:kern w:val="0"/>
                <w:sz w:val="21"/>
                <w:szCs w:val="21"/>
                <w:lang w:eastAsia="zh-CN" w:bidi="ar"/>
              </w:rPr>
              <w:t>。</w:t>
            </w:r>
            <w:r>
              <w:rPr>
                <w:rFonts w:hint="eastAsia" w:asciiTheme="minorEastAsia" w:hAnsiTheme="minorEastAsia" w:eastAsiaTheme="minorEastAsia" w:cstheme="minorEastAsia"/>
                <w:color w:val="000000"/>
                <w:kern w:val="0"/>
                <w:sz w:val="21"/>
                <w:szCs w:val="21"/>
                <w:lang w:bidi="ar"/>
              </w:rPr>
              <w:t xml:space="preserve">定位终端，轨迹定位精度户外水平定位误差，行走里程达到≥1003米的时候，定位误差≤0.44% </w:t>
            </w:r>
            <w:r>
              <w:rPr>
                <w:rFonts w:hint="eastAsia" w:asciiTheme="minorEastAsia" w:hAnsiTheme="minorEastAsia" w:eastAsiaTheme="minorEastAsia" w:cstheme="minorEastAsia"/>
                <w:color w:val="000000"/>
                <w:kern w:val="0"/>
                <w:sz w:val="21"/>
                <w:szCs w:val="21"/>
                <w:lang w:eastAsia="zh-CN" w:bidi="ar"/>
              </w:rPr>
              <w:t>；</w:t>
            </w:r>
            <w:r>
              <w:rPr>
                <w:rFonts w:hint="eastAsia" w:asciiTheme="minorEastAsia" w:hAnsiTheme="minorEastAsia" w:eastAsiaTheme="minorEastAsia" w:cstheme="minorEastAsia"/>
                <w:color w:val="000000"/>
                <w:kern w:val="0"/>
                <w:sz w:val="21"/>
                <w:szCs w:val="21"/>
                <w:lang w:bidi="ar"/>
              </w:rPr>
              <w:t>室内水平定位误差，行走里程达到达到≥1060米的时候，定位误差≤0.52%（误差标准需要在检测报告里面体现）</w:t>
            </w:r>
            <w:r>
              <w:rPr>
                <w:rFonts w:hint="eastAsia" w:asciiTheme="minorEastAsia" w:hAnsiTheme="minorEastAsia" w:eastAsiaTheme="minorEastAsia" w:cstheme="minorEastAsia"/>
                <w:color w:val="000000"/>
                <w:kern w:val="0"/>
                <w:sz w:val="21"/>
                <w:szCs w:val="21"/>
                <w:lang w:eastAsia="zh-CN" w:bidi="ar"/>
              </w:rPr>
              <w:t>。</w:t>
            </w:r>
            <w:r>
              <w:rPr>
                <w:rFonts w:hint="eastAsia" w:asciiTheme="minorEastAsia" w:hAnsiTheme="minorEastAsia" w:eastAsiaTheme="minorEastAsia" w:cstheme="minorEastAsia"/>
                <w:color w:val="000000"/>
                <w:kern w:val="0"/>
                <w:sz w:val="21"/>
                <w:szCs w:val="21"/>
                <w:lang w:bidi="ar"/>
              </w:rPr>
              <w:t>呼叫和应答功能，定位呼救终端可以接收到后场指挥平台发出的单机呼叫和群体呼叫，并</w:t>
            </w:r>
            <w:r>
              <w:rPr>
                <w:rFonts w:hint="eastAsia" w:asciiTheme="minorEastAsia" w:hAnsiTheme="minorEastAsia" w:eastAsiaTheme="minorEastAsia" w:cstheme="minorEastAsia"/>
                <w:color w:val="000000"/>
                <w:kern w:val="0"/>
                <w:sz w:val="21"/>
                <w:szCs w:val="21"/>
                <w:lang w:eastAsia="zh-CN" w:bidi="ar"/>
              </w:rPr>
              <w:t>可</w:t>
            </w:r>
            <w:r>
              <w:rPr>
                <w:rFonts w:hint="eastAsia" w:asciiTheme="minorEastAsia" w:hAnsiTheme="minorEastAsia" w:eastAsiaTheme="minorEastAsia" w:cstheme="minorEastAsia"/>
                <w:color w:val="000000"/>
                <w:kern w:val="0"/>
                <w:sz w:val="21"/>
                <w:szCs w:val="21"/>
                <w:lang w:bidi="ar"/>
              </w:rPr>
              <w:t>按键确认应答。撤离功能，后场指挥平台与定位呼救终端之间以及不同定位呼救终端之间，可以互相发出撤离命令和取消撤离命令。定位呼救终端可以选择开启或者关闭本机发出撤离命令的权限。定位呼救终端可以设置本机的撤离分组，只有同一分组的定位呼救终端之间，才能互相接收到撤离命令</w:t>
            </w:r>
            <w:r>
              <w:rPr>
                <w:rFonts w:hint="eastAsia" w:asciiTheme="minorEastAsia" w:hAnsiTheme="minorEastAsia" w:eastAsiaTheme="minorEastAsia" w:cstheme="minorEastAsia"/>
                <w:color w:val="000000"/>
                <w:kern w:val="0"/>
                <w:sz w:val="21"/>
                <w:szCs w:val="21"/>
                <w:lang w:eastAsia="zh-CN" w:bidi="ar"/>
              </w:rPr>
              <w:t>；</w:t>
            </w:r>
          </w:p>
          <w:p>
            <w:pPr>
              <w:widowControl/>
              <w:jc w:val="left"/>
              <w:textAlignment w:val="center"/>
              <w:rPr>
                <w:rFonts w:hint="eastAsia" w:asciiTheme="minorEastAsia" w:hAnsiTheme="minorEastAsia" w:eastAsiaTheme="minorEastAsia" w:cstheme="minorEastAsia"/>
                <w:color w:val="000000"/>
                <w:kern w:val="0"/>
                <w:sz w:val="21"/>
                <w:szCs w:val="21"/>
                <w:lang w:eastAsia="zh-CN" w:bidi="ar"/>
              </w:rPr>
            </w:pPr>
            <w:r>
              <w:rPr>
                <w:rFonts w:hint="eastAsia" w:asciiTheme="minorEastAsia" w:hAnsiTheme="minorEastAsia" w:eastAsiaTheme="minorEastAsia" w:cstheme="minorEastAsia"/>
                <w:color w:val="000000"/>
                <w:kern w:val="0"/>
                <w:sz w:val="21"/>
                <w:szCs w:val="21"/>
                <w:lang w:bidi="ar"/>
              </w:rPr>
              <w:t>3、4台中继器，除了实时标定和传输消防员在灾害现场的位置和运动轨迹，还具有相对定位功能，使得消防员即使在脱离了后场指挥平台的信号覆盖范围以后，也可以互相定位和搜救。中继功能，定位呼救终端可以开启或者关闭中继功能。开启中继功能后可以转发来自后场指挥平台和其它定位呼救终端的通信信号，起到延长通信距离作用</w:t>
            </w:r>
            <w:r>
              <w:rPr>
                <w:rFonts w:hint="eastAsia" w:asciiTheme="minorEastAsia" w:hAnsiTheme="minorEastAsia" w:eastAsiaTheme="minorEastAsia" w:cstheme="minorEastAsia"/>
                <w:color w:val="000000"/>
                <w:kern w:val="0"/>
                <w:sz w:val="21"/>
                <w:szCs w:val="21"/>
                <w:lang w:eastAsia="zh-CN" w:bidi="ar"/>
              </w:rPr>
              <w:t>；</w:t>
            </w:r>
          </w:p>
          <w:p>
            <w:pPr>
              <w:widowControl/>
              <w:jc w:val="left"/>
              <w:textAlignment w:val="center"/>
              <w:rPr>
                <w:rFonts w:hint="eastAsia" w:asciiTheme="minorEastAsia" w:hAnsiTheme="minorEastAsia" w:eastAsiaTheme="minorEastAsia" w:cstheme="minorEastAsia"/>
                <w:color w:val="000000"/>
                <w:kern w:val="0"/>
                <w:sz w:val="21"/>
                <w:szCs w:val="21"/>
                <w:lang w:eastAsia="zh-CN" w:bidi="ar"/>
              </w:rPr>
            </w:pPr>
            <w:r>
              <w:rPr>
                <w:rFonts w:hint="eastAsia" w:asciiTheme="minorEastAsia" w:hAnsiTheme="minorEastAsia" w:eastAsiaTheme="minorEastAsia" w:cstheme="minorEastAsia"/>
                <w:color w:val="000000"/>
                <w:kern w:val="0"/>
                <w:sz w:val="21"/>
                <w:szCs w:val="21"/>
                <w:lang w:bidi="ar"/>
              </w:rPr>
              <w:t>4、定位呼救终端和便携指挥站，重量≤220g</w:t>
            </w:r>
            <w:r>
              <w:rPr>
                <w:rFonts w:hint="eastAsia" w:asciiTheme="minorEastAsia" w:hAnsiTheme="minorEastAsia" w:eastAsiaTheme="minorEastAsia" w:cstheme="minorEastAsia"/>
                <w:color w:val="000000"/>
                <w:kern w:val="0"/>
                <w:sz w:val="21"/>
                <w:szCs w:val="21"/>
                <w:lang w:eastAsia="zh-CN" w:bidi="ar"/>
              </w:rPr>
              <w:t>，</w:t>
            </w:r>
            <w:r>
              <w:rPr>
                <w:rFonts w:hint="eastAsia" w:asciiTheme="minorEastAsia" w:hAnsiTheme="minorEastAsia" w:eastAsiaTheme="minorEastAsia" w:cstheme="minorEastAsia"/>
                <w:color w:val="000000"/>
                <w:kern w:val="0"/>
                <w:sz w:val="21"/>
                <w:szCs w:val="21"/>
                <w:lang w:bidi="ar"/>
              </w:rPr>
              <w:t>达到防水、防爆、防跌落的防护等级。定位呼救终端应采用内置天线设计，具有声光报警功能。设备上有</w:t>
            </w:r>
            <w:r>
              <w:rPr>
                <w:rFonts w:hint="eastAsia" w:asciiTheme="minorEastAsia" w:hAnsiTheme="minorEastAsia" w:eastAsiaTheme="minorEastAsia" w:cstheme="minorEastAsia"/>
                <w:color w:val="000000"/>
                <w:kern w:val="0"/>
                <w:sz w:val="21"/>
                <w:szCs w:val="21"/>
                <w:lang w:eastAsia="zh-CN" w:bidi="ar"/>
              </w:rPr>
              <w:t>不少于</w:t>
            </w:r>
            <w:r>
              <w:rPr>
                <w:rFonts w:hint="eastAsia" w:asciiTheme="minorEastAsia" w:hAnsiTheme="minorEastAsia" w:eastAsiaTheme="minorEastAsia" w:cstheme="minorEastAsia"/>
                <w:color w:val="000000"/>
                <w:kern w:val="0"/>
                <w:sz w:val="21"/>
                <w:szCs w:val="21"/>
                <w:lang w:val="en-US" w:eastAsia="zh-CN" w:bidi="ar"/>
              </w:rPr>
              <w:t>3种颜色的</w:t>
            </w:r>
            <w:r>
              <w:rPr>
                <w:rFonts w:hint="eastAsia" w:asciiTheme="minorEastAsia" w:hAnsiTheme="minorEastAsia" w:eastAsiaTheme="minorEastAsia" w:cstheme="minorEastAsia"/>
                <w:color w:val="000000"/>
                <w:kern w:val="0"/>
                <w:sz w:val="21"/>
                <w:szCs w:val="21"/>
                <w:lang w:bidi="ar"/>
              </w:rPr>
              <w:t>高亮方位灯； 定位呼救终端可以相互测距，测距误差精度≤2米。 具有定位呼救终端终端互救功能，通过呼救定位终端上显示的测高、测距功能互相搜救；呼救定位终端可以自动筛选离报警点最近的设备</w:t>
            </w:r>
            <w:r>
              <w:rPr>
                <w:rFonts w:hint="eastAsia" w:asciiTheme="minorEastAsia" w:hAnsiTheme="minorEastAsia" w:eastAsiaTheme="minorEastAsia" w:cstheme="minorEastAsia"/>
                <w:color w:val="000000"/>
                <w:kern w:val="0"/>
                <w:sz w:val="21"/>
                <w:szCs w:val="21"/>
                <w:lang w:eastAsia="zh-CN" w:bidi="ar"/>
              </w:rPr>
              <w:t>；</w:t>
            </w:r>
          </w:p>
          <w:p>
            <w:pPr>
              <w:widowControl/>
              <w:jc w:val="left"/>
              <w:textAlignment w:val="center"/>
              <w:rPr>
                <w:rFonts w:hint="eastAsia" w:asciiTheme="minorEastAsia" w:hAnsiTheme="minorEastAsia" w:eastAsiaTheme="minorEastAsia" w:cstheme="minorEastAsia"/>
                <w:color w:val="000000"/>
                <w:kern w:val="0"/>
                <w:sz w:val="21"/>
                <w:szCs w:val="21"/>
                <w:lang w:val="en-US" w:eastAsia="zh-CN" w:bidi="ar"/>
              </w:rPr>
            </w:pPr>
            <w:r>
              <w:rPr>
                <w:rFonts w:hint="eastAsia" w:asciiTheme="minorEastAsia" w:hAnsiTheme="minorEastAsia" w:eastAsiaTheme="minorEastAsia" w:cstheme="minorEastAsia"/>
                <w:color w:val="000000"/>
                <w:kern w:val="0"/>
                <w:sz w:val="21"/>
                <w:szCs w:val="21"/>
                <w:lang w:bidi="ar"/>
              </w:rPr>
              <w:t>5、群组定位功能</w:t>
            </w:r>
            <w:r>
              <w:rPr>
                <w:rFonts w:hint="eastAsia" w:asciiTheme="minorEastAsia" w:hAnsiTheme="minorEastAsia" w:eastAsiaTheme="minorEastAsia" w:cstheme="minorEastAsia"/>
                <w:color w:val="000000"/>
                <w:kern w:val="0"/>
                <w:sz w:val="21"/>
                <w:szCs w:val="21"/>
                <w:lang w:eastAsia="zh-CN" w:bidi="ar"/>
              </w:rPr>
              <w:t>，</w:t>
            </w:r>
            <w:r>
              <w:rPr>
                <w:rFonts w:hint="eastAsia" w:asciiTheme="minorEastAsia" w:hAnsiTheme="minorEastAsia" w:eastAsiaTheme="minorEastAsia" w:cstheme="minorEastAsia"/>
                <w:color w:val="000000"/>
                <w:kern w:val="0"/>
                <w:sz w:val="21"/>
                <w:szCs w:val="21"/>
                <w:lang w:bidi="ar"/>
              </w:rPr>
              <w:t>呼救定位终端之间可以组建群组，同组队友之间距离超过10米时，同组队友的呼救定位终端会发出报警提示，落对的队友可以通过测距、测高的相对定位功能，按呼救定位终端屏幕上的距离值、信号值、高度值等数字显示，跟上队伍。中继器用于超高层、大跨度、地下层信号的转发，透明壳体防水防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rPr>
          <w:trHeight w:val="2189" w:hRule="atLeast"/>
          <w:jc w:val="center"/>
        </w:trPr>
        <w:tc>
          <w:tcPr>
            <w:tcW w:w="790" w:type="dxa"/>
            <w:vAlign w:val="center"/>
          </w:tcPr>
          <w:p>
            <w:pPr>
              <w:spacing w:beforeLines="0" w:afterLines="0"/>
              <w:jc w:val="center"/>
              <w:rPr>
                <w:rFonts w:hint="eastAsia" w:asciiTheme="minorEastAsia" w:hAnsiTheme="minorEastAsia" w:eastAsiaTheme="minorEastAsia" w:cstheme="minorEastAsia"/>
                <w:color w:val="000000"/>
                <w:kern w:val="2"/>
                <w:sz w:val="21"/>
                <w:szCs w:val="21"/>
                <w:lang w:val="en-US" w:eastAsia="zh-CN" w:bidi="ar-SA"/>
              </w:rPr>
            </w:pPr>
            <w:r>
              <w:rPr>
                <w:rFonts w:hint="eastAsia" w:asciiTheme="minorEastAsia" w:hAnsiTheme="minorEastAsia" w:eastAsiaTheme="minorEastAsia" w:cstheme="minorEastAsia"/>
                <w:color w:val="000000"/>
                <w:sz w:val="21"/>
                <w:szCs w:val="21"/>
              </w:rPr>
              <w:t>破拆水枪</w:t>
            </w:r>
          </w:p>
        </w:tc>
        <w:tc>
          <w:tcPr>
            <w:tcW w:w="555" w:type="dxa"/>
            <w:vAlign w:val="center"/>
          </w:tcPr>
          <w:p>
            <w:pPr>
              <w:spacing w:beforeLines="0" w:afterLines="0"/>
              <w:jc w:val="center"/>
              <w:rPr>
                <w:rFonts w:hint="eastAsia" w:asciiTheme="minorEastAsia" w:hAnsiTheme="minorEastAsia" w:eastAsiaTheme="minorEastAsia" w:cstheme="minorEastAsia"/>
                <w:color w:val="000000"/>
                <w:kern w:val="2"/>
                <w:sz w:val="21"/>
                <w:szCs w:val="21"/>
                <w:lang w:val="en-US" w:eastAsia="zh-CN" w:bidi="ar-SA"/>
              </w:rPr>
            </w:pPr>
            <w:r>
              <w:rPr>
                <w:rFonts w:hint="eastAsia" w:asciiTheme="minorEastAsia" w:hAnsiTheme="minorEastAsia" w:eastAsiaTheme="minorEastAsia" w:cstheme="minorEastAsia"/>
                <w:color w:val="000000"/>
                <w:sz w:val="21"/>
                <w:szCs w:val="21"/>
              </w:rPr>
              <w:t>支</w:t>
            </w:r>
          </w:p>
        </w:tc>
        <w:tc>
          <w:tcPr>
            <w:tcW w:w="495" w:type="dxa"/>
            <w:vAlign w:val="center"/>
          </w:tcPr>
          <w:p>
            <w:pPr>
              <w:spacing w:beforeLines="0" w:afterLines="0"/>
              <w:jc w:val="center"/>
              <w:rPr>
                <w:rFonts w:hint="eastAsia" w:asciiTheme="minorEastAsia" w:hAnsiTheme="minorEastAsia" w:eastAsiaTheme="minorEastAsia" w:cstheme="minorEastAsia"/>
                <w:color w:val="000000"/>
                <w:kern w:val="2"/>
                <w:sz w:val="21"/>
                <w:szCs w:val="21"/>
                <w:lang w:val="en-US" w:eastAsia="zh-CN" w:bidi="ar-SA"/>
              </w:rPr>
            </w:pPr>
            <w:r>
              <w:rPr>
                <w:rFonts w:hint="eastAsia" w:asciiTheme="minorEastAsia" w:hAnsiTheme="minorEastAsia" w:eastAsiaTheme="minorEastAsia" w:cstheme="minorEastAsia"/>
                <w:color w:val="000000"/>
                <w:sz w:val="21"/>
                <w:szCs w:val="21"/>
              </w:rPr>
              <w:t>2</w:t>
            </w:r>
          </w:p>
        </w:tc>
        <w:tc>
          <w:tcPr>
            <w:tcW w:w="8899" w:type="dxa"/>
            <w:vAlign w:val="center"/>
          </w:tcPr>
          <w:p>
            <w:pPr>
              <w:widowControl/>
              <w:jc w:val="left"/>
              <w:textAlignment w:val="center"/>
              <w:rPr>
                <w:rFonts w:hint="eastAsia" w:asciiTheme="minorEastAsia" w:hAnsiTheme="minorEastAsia" w:eastAsiaTheme="minorEastAsia" w:cstheme="minorEastAsia"/>
                <w:color w:val="000000"/>
                <w:kern w:val="0"/>
                <w:sz w:val="21"/>
                <w:szCs w:val="21"/>
                <w:lang w:eastAsia="zh-CN" w:bidi="ar"/>
              </w:rPr>
            </w:pPr>
            <w:r>
              <w:rPr>
                <w:rFonts w:hint="eastAsia" w:asciiTheme="minorEastAsia" w:hAnsiTheme="minorEastAsia" w:eastAsiaTheme="minorEastAsia" w:cstheme="minorEastAsia"/>
                <w:color w:val="000000"/>
                <w:kern w:val="0"/>
                <w:sz w:val="21"/>
                <w:szCs w:val="21"/>
                <w:lang w:bidi="ar"/>
              </w:rPr>
              <w:t>1</w:t>
            </w:r>
            <w:r>
              <w:rPr>
                <w:rFonts w:hint="eastAsia" w:asciiTheme="minorEastAsia" w:hAnsiTheme="minorEastAsia" w:eastAsiaTheme="minorEastAsia" w:cstheme="minorEastAsia"/>
                <w:color w:val="000000"/>
                <w:kern w:val="0"/>
                <w:sz w:val="21"/>
                <w:szCs w:val="21"/>
                <w:lang w:eastAsia="zh-CN" w:bidi="ar"/>
              </w:rPr>
              <w:t>、</w:t>
            </w:r>
            <w:r>
              <w:rPr>
                <w:rFonts w:hint="eastAsia" w:asciiTheme="minorEastAsia" w:hAnsiTheme="minorEastAsia" w:eastAsiaTheme="minorEastAsia" w:cstheme="minorEastAsia"/>
                <w:color w:val="000000"/>
                <w:kern w:val="0"/>
                <w:sz w:val="21"/>
                <w:szCs w:val="21"/>
                <w:lang w:bidi="ar"/>
              </w:rPr>
              <w:t>主要适用于</w:t>
            </w:r>
            <w:r>
              <w:rPr>
                <w:rFonts w:hint="eastAsia" w:asciiTheme="minorEastAsia" w:hAnsiTheme="minorEastAsia" w:eastAsiaTheme="minorEastAsia" w:cstheme="minorEastAsia"/>
                <w:color w:val="000000"/>
                <w:kern w:val="0"/>
                <w:sz w:val="21"/>
                <w:szCs w:val="21"/>
                <w:lang w:eastAsia="zh-CN" w:bidi="ar"/>
              </w:rPr>
              <w:t>插入起火建筑或物体内部</w:t>
            </w:r>
            <w:r>
              <w:rPr>
                <w:rFonts w:hint="eastAsia" w:asciiTheme="minorEastAsia" w:hAnsiTheme="minorEastAsia" w:eastAsiaTheme="minorEastAsia" w:cstheme="minorEastAsia"/>
                <w:color w:val="000000"/>
                <w:kern w:val="0"/>
                <w:sz w:val="21"/>
                <w:szCs w:val="21"/>
                <w:lang w:bidi="ar"/>
              </w:rPr>
              <w:t>喷射灭火及降温</w:t>
            </w:r>
            <w:r>
              <w:rPr>
                <w:rFonts w:hint="eastAsia" w:asciiTheme="minorEastAsia" w:hAnsiTheme="minorEastAsia" w:eastAsiaTheme="minorEastAsia" w:cstheme="minorEastAsia"/>
                <w:color w:val="000000"/>
                <w:kern w:val="0"/>
                <w:sz w:val="21"/>
                <w:szCs w:val="21"/>
                <w:lang w:eastAsia="zh-CN" w:bidi="ar"/>
              </w:rPr>
              <w:t>；</w:t>
            </w:r>
          </w:p>
          <w:p>
            <w:pPr>
              <w:widowControl/>
              <w:jc w:val="left"/>
              <w:textAlignment w:val="center"/>
              <w:rPr>
                <w:rFonts w:hint="eastAsia" w:asciiTheme="minorEastAsia" w:hAnsiTheme="minorEastAsia" w:eastAsiaTheme="minorEastAsia" w:cstheme="minorEastAsia"/>
                <w:color w:val="000000"/>
                <w:kern w:val="0"/>
                <w:sz w:val="21"/>
                <w:szCs w:val="21"/>
                <w:lang w:eastAsia="zh-CN" w:bidi="ar"/>
              </w:rPr>
            </w:pPr>
            <w:r>
              <w:rPr>
                <w:rFonts w:hint="eastAsia" w:asciiTheme="minorEastAsia" w:hAnsiTheme="minorEastAsia" w:eastAsiaTheme="minorEastAsia" w:cstheme="minorEastAsia"/>
                <w:color w:val="000000"/>
                <w:kern w:val="0"/>
                <w:sz w:val="21"/>
                <w:szCs w:val="21"/>
                <w:lang w:bidi="ar"/>
              </w:rPr>
              <w:t>2</w:t>
            </w:r>
            <w:r>
              <w:rPr>
                <w:rFonts w:hint="eastAsia" w:asciiTheme="minorEastAsia" w:hAnsiTheme="minorEastAsia" w:eastAsiaTheme="minorEastAsia" w:cstheme="minorEastAsia"/>
                <w:color w:val="000000"/>
                <w:kern w:val="0"/>
                <w:sz w:val="21"/>
                <w:szCs w:val="21"/>
                <w:lang w:eastAsia="zh-CN" w:bidi="ar"/>
              </w:rPr>
              <w:t>、</w:t>
            </w:r>
            <w:r>
              <w:rPr>
                <w:rFonts w:hint="eastAsia" w:asciiTheme="minorEastAsia" w:hAnsiTheme="minorEastAsia" w:eastAsiaTheme="minorEastAsia" w:cstheme="minorEastAsia"/>
                <w:color w:val="000000"/>
                <w:kern w:val="0"/>
                <w:sz w:val="21"/>
                <w:szCs w:val="21"/>
                <w:lang w:bidi="ar"/>
              </w:rPr>
              <w:t>水枪主要材质为防腐铝合金材质；表面平整，光洁</w:t>
            </w:r>
            <w:r>
              <w:rPr>
                <w:rFonts w:hint="eastAsia" w:asciiTheme="minorEastAsia" w:hAnsiTheme="minorEastAsia" w:eastAsiaTheme="minorEastAsia" w:cstheme="minorEastAsia"/>
                <w:color w:val="000000"/>
                <w:kern w:val="0"/>
                <w:sz w:val="21"/>
                <w:szCs w:val="21"/>
                <w:lang w:eastAsia="zh-CN" w:bidi="ar"/>
              </w:rPr>
              <w:t>；</w:t>
            </w:r>
          </w:p>
          <w:p>
            <w:pPr>
              <w:widowControl/>
              <w:jc w:val="left"/>
              <w:textAlignment w:val="center"/>
              <w:rPr>
                <w:rFonts w:hint="eastAsia" w:asciiTheme="minorEastAsia" w:hAnsiTheme="minorEastAsia" w:eastAsiaTheme="minorEastAsia" w:cstheme="minorEastAsia"/>
                <w:color w:val="000000"/>
                <w:kern w:val="0"/>
                <w:sz w:val="21"/>
                <w:szCs w:val="21"/>
                <w:lang w:eastAsia="zh-CN" w:bidi="ar"/>
              </w:rPr>
            </w:pPr>
            <w:r>
              <w:rPr>
                <w:rFonts w:hint="eastAsia" w:asciiTheme="minorEastAsia" w:hAnsiTheme="minorEastAsia" w:eastAsiaTheme="minorEastAsia" w:cstheme="minorEastAsia"/>
                <w:color w:val="000000"/>
                <w:kern w:val="0"/>
                <w:sz w:val="21"/>
                <w:szCs w:val="21"/>
                <w:lang w:bidi="ar"/>
              </w:rPr>
              <w:t>3</w:t>
            </w:r>
            <w:r>
              <w:rPr>
                <w:rFonts w:hint="eastAsia" w:asciiTheme="minorEastAsia" w:hAnsiTheme="minorEastAsia" w:eastAsiaTheme="minorEastAsia" w:cstheme="minorEastAsia"/>
                <w:color w:val="000000"/>
                <w:kern w:val="0"/>
                <w:sz w:val="21"/>
                <w:szCs w:val="21"/>
                <w:lang w:eastAsia="zh-CN" w:bidi="ar"/>
              </w:rPr>
              <w:t>、</w:t>
            </w:r>
            <w:r>
              <w:rPr>
                <w:rFonts w:hint="eastAsia" w:asciiTheme="minorEastAsia" w:hAnsiTheme="minorEastAsia" w:eastAsiaTheme="minorEastAsia" w:cstheme="minorEastAsia"/>
                <w:color w:val="000000"/>
                <w:kern w:val="0"/>
                <w:sz w:val="21"/>
                <w:szCs w:val="21"/>
                <w:lang w:bidi="ar"/>
              </w:rPr>
              <w:t>枪体连接部位为65mm卡式接口并经过黑色氧化处理；穿刺枪头均匀布满出水小孔</w:t>
            </w:r>
            <w:r>
              <w:rPr>
                <w:rFonts w:hint="eastAsia" w:asciiTheme="minorEastAsia" w:hAnsiTheme="minorEastAsia" w:eastAsiaTheme="minorEastAsia" w:cstheme="minorEastAsia"/>
                <w:color w:val="000000"/>
                <w:kern w:val="0"/>
                <w:sz w:val="21"/>
                <w:szCs w:val="21"/>
                <w:lang w:eastAsia="zh-CN" w:bidi="ar"/>
              </w:rPr>
              <w:t>；</w:t>
            </w:r>
          </w:p>
          <w:p>
            <w:pPr>
              <w:widowControl/>
              <w:jc w:val="left"/>
              <w:textAlignment w:val="center"/>
              <w:rPr>
                <w:rFonts w:hint="eastAsia" w:asciiTheme="minorEastAsia" w:hAnsiTheme="minorEastAsia" w:eastAsiaTheme="minorEastAsia" w:cstheme="minorEastAsia"/>
                <w:color w:val="000000"/>
                <w:kern w:val="0"/>
                <w:sz w:val="21"/>
                <w:szCs w:val="21"/>
                <w:lang w:eastAsia="zh-CN" w:bidi="ar"/>
              </w:rPr>
            </w:pPr>
            <w:r>
              <w:rPr>
                <w:rFonts w:hint="eastAsia" w:asciiTheme="minorEastAsia" w:hAnsiTheme="minorEastAsia" w:eastAsiaTheme="minorEastAsia" w:cstheme="minorEastAsia"/>
                <w:color w:val="000000"/>
                <w:kern w:val="0"/>
                <w:sz w:val="21"/>
                <w:szCs w:val="21"/>
                <w:lang w:bidi="ar"/>
              </w:rPr>
              <w:t>4</w:t>
            </w:r>
            <w:r>
              <w:rPr>
                <w:rFonts w:hint="eastAsia" w:asciiTheme="minorEastAsia" w:hAnsiTheme="minorEastAsia" w:eastAsiaTheme="minorEastAsia" w:cstheme="minorEastAsia"/>
                <w:color w:val="000000"/>
                <w:kern w:val="0"/>
                <w:sz w:val="21"/>
                <w:szCs w:val="21"/>
                <w:lang w:eastAsia="zh-CN" w:bidi="ar"/>
              </w:rPr>
              <w:t>、</w:t>
            </w:r>
            <w:r>
              <w:rPr>
                <w:rFonts w:hint="eastAsia" w:asciiTheme="minorEastAsia" w:hAnsiTheme="minorEastAsia" w:eastAsiaTheme="minorEastAsia" w:cstheme="minorEastAsia"/>
                <w:color w:val="000000"/>
                <w:kern w:val="0"/>
                <w:sz w:val="21"/>
                <w:szCs w:val="21"/>
                <w:lang w:bidi="ar"/>
              </w:rPr>
              <w:t>额定工作压力：</w:t>
            </w:r>
            <w:r>
              <w:rPr>
                <w:rFonts w:hint="eastAsia" w:asciiTheme="minorEastAsia" w:hAnsiTheme="minorEastAsia" w:eastAsiaTheme="minorEastAsia" w:cstheme="minorEastAsia"/>
                <w:color w:val="000000"/>
                <w:kern w:val="0"/>
                <w:sz w:val="21"/>
                <w:szCs w:val="21"/>
                <w:lang w:eastAsia="zh-CN" w:bidi="ar"/>
              </w:rPr>
              <w:t>约</w:t>
            </w:r>
            <w:r>
              <w:rPr>
                <w:rFonts w:hint="eastAsia" w:asciiTheme="minorEastAsia" w:hAnsiTheme="minorEastAsia" w:eastAsiaTheme="minorEastAsia" w:cstheme="minorEastAsia"/>
                <w:color w:val="000000"/>
                <w:kern w:val="0"/>
                <w:sz w:val="21"/>
                <w:szCs w:val="21"/>
                <w:lang w:bidi="ar"/>
              </w:rPr>
              <w:t>5BAR</w:t>
            </w:r>
            <w:r>
              <w:rPr>
                <w:rFonts w:hint="eastAsia" w:asciiTheme="minorEastAsia" w:hAnsiTheme="minorEastAsia" w:eastAsiaTheme="minorEastAsia" w:cstheme="minorEastAsia"/>
                <w:color w:val="000000"/>
                <w:kern w:val="0"/>
                <w:sz w:val="21"/>
                <w:szCs w:val="21"/>
                <w:lang w:eastAsia="zh-CN" w:bidi="ar"/>
              </w:rPr>
              <w:t>；</w:t>
            </w:r>
          </w:p>
          <w:p>
            <w:pPr>
              <w:widowControl/>
              <w:jc w:val="left"/>
              <w:textAlignment w:val="center"/>
              <w:rPr>
                <w:rFonts w:hint="eastAsia" w:asciiTheme="minorEastAsia" w:hAnsiTheme="minorEastAsia" w:eastAsiaTheme="minorEastAsia" w:cstheme="minorEastAsia"/>
                <w:color w:val="000000"/>
                <w:kern w:val="0"/>
                <w:sz w:val="21"/>
                <w:szCs w:val="21"/>
                <w:lang w:val="en-US" w:eastAsia="zh-CN" w:bidi="ar"/>
              </w:rPr>
            </w:pPr>
            <w:r>
              <w:rPr>
                <w:rFonts w:hint="eastAsia" w:asciiTheme="minorEastAsia" w:hAnsiTheme="minorEastAsia" w:eastAsiaTheme="minorEastAsia" w:cstheme="minorEastAsia"/>
                <w:color w:val="000000"/>
                <w:kern w:val="0"/>
                <w:sz w:val="21"/>
                <w:szCs w:val="21"/>
                <w:lang w:bidi="ar"/>
              </w:rPr>
              <w:t>5</w:t>
            </w:r>
            <w:r>
              <w:rPr>
                <w:rFonts w:hint="eastAsia" w:asciiTheme="minorEastAsia" w:hAnsiTheme="minorEastAsia" w:eastAsiaTheme="minorEastAsia" w:cstheme="minorEastAsia"/>
                <w:color w:val="000000"/>
                <w:kern w:val="0"/>
                <w:sz w:val="21"/>
                <w:szCs w:val="21"/>
                <w:lang w:eastAsia="zh-CN" w:bidi="ar"/>
              </w:rPr>
              <w:t>、</w:t>
            </w:r>
            <w:r>
              <w:rPr>
                <w:rFonts w:hint="eastAsia" w:asciiTheme="minorEastAsia" w:hAnsiTheme="minorEastAsia" w:eastAsiaTheme="minorEastAsia" w:cstheme="minorEastAsia"/>
                <w:color w:val="000000"/>
                <w:kern w:val="0"/>
                <w:sz w:val="21"/>
                <w:szCs w:val="21"/>
                <w:lang w:bidi="ar"/>
              </w:rPr>
              <w:t>最大压力：</w:t>
            </w:r>
            <w:r>
              <w:rPr>
                <w:rFonts w:hint="eastAsia" w:asciiTheme="minorEastAsia" w:hAnsiTheme="minorEastAsia" w:eastAsiaTheme="minorEastAsia" w:cstheme="minorEastAsia"/>
                <w:color w:val="000000"/>
                <w:kern w:val="0"/>
                <w:sz w:val="21"/>
                <w:szCs w:val="21"/>
                <w:lang w:eastAsia="zh-CN" w:bidi="ar"/>
              </w:rPr>
              <w:t>约</w:t>
            </w:r>
            <w:r>
              <w:rPr>
                <w:rFonts w:hint="eastAsia" w:asciiTheme="minorEastAsia" w:hAnsiTheme="minorEastAsia" w:eastAsiaTheme="minorEastAsia" w:cstheme="minorEastAsia"/>
                <w:color w:val="000000"/>
                <w:kern w:val="0"/>
                <w:sz w:val="21"/>
                <w:szCs w:val="21"/>
                <w:lang w:bidi="ar"/>
              </w:rPr>
              <w:t>7BAR，最大流量≥130L/min</w:t>
            </w:r>
            <w:r>
              <w:rPr>
                <w:rFonts w:hint="eastAsia" w:asciiTheme="minorEastAsia" w:hAnsiTheme="minorEastAsia" w:eastAsiaTheme="minorEastAsia" w:cstheme="minorEastAsia"/>
                <w:color w:val="000000"/>
                <w:kern w:val="0"/>
                <w:sz w:val="21"/>
                <w:szCs w:val="21"/>
                <w:lang w:eastAsia="zh-CN" w:bidi="ar"/>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rPr>
          <w:trHeight w:val="2189" w:hRule="atLeast"/>
          <w:jc w:val="center"/>
        </w:trPr>
        <w:tc>
          <w:tcPr>
            <w:tcW w:w="790" w:type="dxa"/>
            <w:vAlign w:val="center"/>
          </w:tcPr>
          <w:p>
            <w:pPr>
              <w:spacing w:beforeLines="0" w:afterLines="0"/>
              <w:jc w:val="center"/>
              <w:rPr>
                <w:rFonts w:hint="eastAsia" w:asciiTheme="minorEastAsia" w:hAnsiTheme="minorEastAsia" w:eastAsiaTheme="minorEastAsia" w:cstheme="minorEastAsia"/>
                <w:color w:val="000000"/>
                <w:kern w:val="2"/>
                <w:sz w:val="21"/>
                <w:szCs w:val="21"/>
                <w:lang w:val="en-US" w:eastAsia="zh-CN" w:bidi="ar-SA"/>
              </w:rPr>
            </w:pPr>
            <w:r>
              <w:rPr>
                <w:rFonts w:hint="eastAsia" w:asciiTheme="minorEastAsia" w:hAnsiTheme="minorEastAsia" w:eastAsiaTheme="minorEastAsia" w:cstheme="minorEastAsia"/>
                <w:color w:val="000000"/>
                <w:sz w:val="21"/>
                <w:szCs w:val="21"/>
              </w:rPr>
              <w:t>转角水枪</w:t>
            </w:r>
          </w:p>
        </w:tc>
        <w:tc>
          <w:tcPr>
            <w:tcW w:w="555" w:type="dxa"/>
            <w:vAlign w:val="center"/>
          </w:tcPr>
          <w:p>
            <w:pPr>
              <w:spacing w:beforeLines="0" w:afterLines="0"/>
              <w:jc w:val="center"/>
              <w:rPr>
                <w:rFonts w:hint="eastAsia" w:asciiTheme="minorEastAsia" w:hAnsiTheme="minorEastAsia" w:eastAsiaTheme="minorEastAsia" w:cstheme="minorEastAsia"/>
                <w:color w:val="000000"/>
                <w:kern w:val="2"/>
                <w:sz w:val="21"/>
                <w:szCs w:val="21"/>
                <w:lang w:val="en-US" w:eastAsia="zh-CN" w:bidi="ar-SA"/>
              </w:rPr>
            </w:pPr>
            <w:r>
              <w:rPr>
                <w:rFonts w:hint="eastAsia" w:asciiTheme="minorEastAsia" w:hAnsiTheme="minorEastAsia" w:eastAsiaTheme="minorEastAsia" w:cstheme="minorEastAsia"/>
                <w:color w:val="000000"/>
                <w:sz w:val="21"/>
                <w:szCs w:val="21"/>
              </w:rPr>
              <w:t>支</w:t>
            </w:r>
          </w:p>
        </w:tc>
        <w:tc>
          <w:tcPr>
            <w:tcW w:w="495" w:type="dxa"/>
            <w:vAlign w:val="center"/>
          </w:tcPr>
          <w:p>
            <w:pPr>
              <w:spacing w:beforeLines="0" w:afterLines="0"/>
              <w:jc w:val="center"/>
              <w:rPr>
                <w:rFonts w:hint="eastAsia" w:asciiTheme="minorEastAsia" w:hAnsiTheme="minorEastAsia" w:eastAsiaTheme="minorEastAsia" w:cstheme="minorEastAsia"/>
                <w:color w:val="000000"/>
                <w:kern w:val="2"/>
                <w:sz w:val="21"/>
                <w:szCs w:val="21"/>
                <w:lang w:val="en-US" w:eastAsia="zh-CN" w:bidi="ar-SA"/>
              </w:rPr>
            </w:pPr>
            <w:r>
              <w:rPr>
                <w:rFonts w:hint="eastAsia" w:asciiTheme="minorEastAsia" w:hAnsiTheme="minorEastAsia" w:eastAsiaTheme="minorEastAsia" w:cstheme="minorEastAsia"/>
                <w:color w:val="000000"/>
                <w:sz w:val="21"/>
                <w:szCs w:val="21"/>
              </w:rPr>
              <w:t>2</w:t>
            </w:r>
          </w:p>
        </w:tc>
        <w:tc>
          <w:tcPr>
            <w:tcW w:w="8899" w:type="dxa"/>
            <w:vAlign w:val="center"/>
          </w:tcPr>
          <w:p>
            <w:pPr>
              <w:widowControl/>
              <w:jc w:val="left"/>
              <w:textAlignment w:val="center"/>
              <w:rPr>
                <w:rFonts w:hint="eastAsia" w:asciiTheme="minorEastAsia" w:hAnsiTheme="minorEastAsia" w:eastAsiaTheme="minorEastAsia" w:cstheme="minorEastAsia"/>
                <w:color w:val="000000"/>
                <w:kern w:val="0"/>
                <w:sz w:val="21"/>
                <w:szCs w:val="21"/>
                <w:lang w:eastAsia="zh-CN" w:bidi="ar"/>
              </w:rPr>
            </w:pPr>
            <w:r>
              <w:rPr>
                <w:rFonts w:hint="eastAsia" w:asciiTheme="minorEastAsia" w:hAnsiTheme="minorEastAsia" w:eastAsiaTheme="minorEastAsia" w:cstheme="minorEastAsia"/>
                <w:color w:val="000000"/>
                <w:kern w:val="0"/>
                <w:sz w:val="21"/>
                <w:szCs w:val="21"/>
                <w:lang w:bidi="ar"/>
              </w:rPr>
              <w:t>1</w:t>
            </w:r>
            <w:r>
              <w:rPr>
                <w:rFonts w:hint="eastAsia" w:asciiTheme="minorEastAsia" w:hAnsiTheme="minorEastAsia" w:eastAsiaTheme="minorEastAsia" w:cstheme="minorEastAsia"/>
                <w:color w:val="000000"/>
                <w:kern w:val="0"/>
                <w:sz w:val="21"/>
                <w:szCs w:val="21"/>
                <w:lang w:eastAsia="zh-CN" w:bidi="ar"/>
              </w:rPr>
              <w:t>、</w:t>
            </w:r>
            <w:r>
              <w:rPr>
                <w:rFonts w:hint="eastAsia" w:asciiTheme="minorEastAsia" w:hAnsiTheme="minorEastAsia" w:eastAsiaTheme="minorEastAsia" w:cstheme="minorEastAsia"/>
                <w:color w:val="000000"/>
                <w:kern w:val="0"/>
                <w:sz w:val="21"/>
                <w:szCs w:val="21"/>
                <w:lang w:bidi="ar"/>
              </w:rPr>
              <w:t>主要适用与用于外墙、烟囱、墙角等拐弯处的喷射灭火及降温</w:t>
            </w:r>
            <w:r>
              <w:rPr>
                <w:rFonts w:hint="eastAsia" w:asciiTheme="minorEastAsia" w:hAnsiTheme="minorEastAsia" w:eastAsiaTheme="minorEastAsia" w:cstheme="minorEastAsia"/>
                <w:color w:val="000000"/>
                <w:kern w:val="0"/>
                <w:sz w:val="21"/>
                <w:szCs w:val="21"/>
                <w:lang w:eastAsia="zh-CN" w:bidi="ar"/>
              </w:rPr>
              <w:t>；</w:t>
            </w:r>
          </w:p>
          <w:p>
            <w:pPr>
              <w:widowControl/>
              <w:jc w:val="left"/>
              <w:textAlignment w:val="center"/>
              <w:rPr>
                <w:rFonts w:hint="eastAsia" w:asciiTheme="minorEastAsia" w:hAnsiTheme="minorEastAsia" w:eastAsiaTheme="minorEastAsia" w:cstheme="minorEastAsia"/>
                <w:color w:val="000000"/>
                <w:kern w:val="0"/>
                <w:sz w:val="21"/>
                <w:szCs w:val="21"/>
                <w:lang w:eastAsia="zh-CN" w:bidi="ar"/>
              </w:rPr>
            </w:pPr>
            <w:r>
              <w:rPr>
                <w:rFonts w:hint="eastAsia" w:asciiTheme="minorEastAsia" w:hAnsiTheme="minorEastAsia" w:eastAsiaTheme="minorEastAsia" w:cstheme="minorEastAsia"/>
                <w:color w:val="000000"/>
                <w:kern w:val="0"/>
                <w:sz w:val="21"/>
                <w:szCs w:val="21"/>
                <w:lang w:bidi="ar"/>
              </w:rPr>
              <w:t>2</w:t>
            </w:r>
            <w:r>
              <w:rPr>
                <w:rFonts w:hint="eastAsia" w:asciiTheme="minorEastAsia" w:hAnsiTheme="minorEastAsia" w:eastAsiaTheme="minorEastAsia" w:cstheme="minorEastAsia"/>
                <w:color w:val="000000"/>
                <w:kern w:val="0"/>
                <w:sz w:val="21"/>
                <w:szCs w:val="21"/>
                <w:lang w:eastAsia="zh-CN" w:bidi="ar"/>
              </w:rPr>
              <w:t>、</w:t>
            </w:r>
            <w:r>
              <w:rPr>
                <w:rFonts w:hint="eastAsia" w:asciiTheme="minorEastAsia" w:hAnsiTheme="minorEastAsia" w:eastAsiaTheme="minorEastAsia" w:cstheme="minorEastAsia"/>
                <w:color w:val="000000"/>
                <w:kern w:val="0"/>
                <w:sz w:val="21"/>
                <w:szCs w:val="21"/>
                <w:lang w:bidi="ar"/>
              </w:rPr>
              <w:t>水枪主要材质为防腐铝合金材质；表面平整，光洁</w:t>
            </w:r>
            <w:r>
              <w:rPr>
                <w:rFonts w:hint="eastAsia" w:asciiTheme="minorEastAsia" w:hAnsiTheme="minorEastAsia" w:eastAsiaTheme="minorEastAsia" w:cstheme="minorEastAsia"/>
                <w:color w:val="000000"/>
                <w:kern w:val="0"/>
                <w:sz w:val="21"/>
                <w:szCs w:val="21"/>
                <w:lang w:eastAsia="zh-CN" w:bidi="ar"/>
              </w:rPr>
              <w:t>；</w:t>
            </w:r>
          </w:p>
          <w:p>
            <w:pPr>
              <w:widowControl/>
              <w:jc w:val="left"/>
              <w:textAlignment w:val="center"/>
              <w:rPr>
                <w:rFonts w:hint="eastAsia" w:asciiTheme="minorEastAsia" w:hAnsiTheme="minorEastAsia" w:eastAsiaTheme="minorEastAsia" w:cstheme="minorEastAsia"/>
                <w:color w:val="000000"/>
                <w:kern w:val="0"/>
                <w:sz w:val="21"/>
                <w:szCs w:val="21"/>
                <w:lang w:bidi="ar"/>
              </w:rPr>
            </w:pPr>
            <w:r>
              <w:rPr>
                <w:rFonts w:hint="eastAsia" w:asciiTheme="minorEastAsia" w:hAnsiTheme="minorEastAsia" w:eastAsiaTheme="minorEastAsia" w:cstheme="minorEastAsia"/>
                <w:color w:val="000000"/>
                <w:kern w:val="0"/>
                <w:sz w:val="21"/>
                <w:szCs w:val="21"/>
                <w:lang w:bidi="ar"/>
              </w:rPr>
              <w:t>3</w:t>
            </w:r>
            <w:r>
              <w:rPr>
                <w:rFonts w:hint="eastAsia" w:asciiTheme="minorEastAsia" w:hAnsiTheme="minorEastAsia" w:eastAsiaTheme="minorEastAsia" w:cstheme="minorEastAsia"/>
                <w:color w:val="000000"/>
                <w:kern w:val="0"/>
                <w:sz w:val="21"/>
                <w:szCs w:val="21"/>
                <w:lang w:eastAsia="zh-CN" w:bidi="ar"/>
              </w:rPr>
              <w:t>、</w:t>
            </w:r>
            <w:r>
              <w:rPr>
                <w:rFonts w:hint="eastAsia" w:asciiTheme="minorEastAsia" w:hAnsiTheme="minorEastAsia" w:eastAsiaTheme="minorEastAsia" w:cstheme="minorEastAsia"/>
                <w:color w:val="000000"/>
                <w:kern w:val="0"/>
                <w:sz w:val="21"/>
                <w:szCs w:val="21"/>
                <w:lang w:bidi="ar"/>
              </w:rPr>
              <w:t>枪体连接部位为65mm卡式接口并经过黑色氧化处理；</w:t>
            </w:r>
          </w:p>
          <w:p>
            <w:pPr>
              <w:widowControl/>
              <w:jc w:val="left"/>
              <w:textAlignment w:val="center"/>
              <w:rPr>
                <w:rFonts w:hint="eastAsia" w:asciiTheme="minorEastAsia" w:hAnsiTheme="minorEastAsia" w:eastAsiaTheme="minorEastAsia" w:cstheme="minorEastAsia"/>
                <w:color w:val="000000"/>
                <w:kern w:val="0"/>
                <w:sz w:val="21"/>
                <w:szCs w:val="21"/>
                <w:lang w:eastAsia="zh-CN" w:bidi="ar"/>
              </w:rPr>
            </w:pPr>
            <w:r>
              <w:rPr>
                <w:rFonts w:hint="eastAsia" w:asciiTheme="minorEastAsia" w:hAnsiTheme="minorEastAsia" w:eastAsiaTheme="minorEastAsia" w:cstheme="minorEastAsia"/>
                <w:color w:val="000000"/>
                <w:kern w:val="0"/>
                <w:sz w:val="21"/>
                <w:szCs w:val="21"/>
                <w:lang w:bidi="ar"/>
              </w:rPr>
              <w:t>4</w:t>
            </w:r>
            <w:r>
              <w:rPr>
                <w:rFonts w:hint="eastAsia" w:asciiTheme="minorEastAsia" w:hAnsiTheme="minorEastAsia" w:eastAsiaTheme="minorEastAsia" w:cstheme="minorEastAsia"/>
                <w:color w:val="000000"/>
                <w:kern w:val="0"/>
                <w:sz w:val="21"/>
                <w:szCs w:val="21"/>
                <w:lang w:eastAsia="zh-CN" w:bidi="ar"/>
              </w:rPr>
              <w:t>、</w:t>
            </w:r>
            <w:r>
              <w:rPr>
                <w:rFonts w:hint="eastAsia" w:asciiTheme="minorEastAsia" w:hAnsiTheme="minorEastAsia" w:eastAsiaTheme="minorEastAsia" w:cstheme="minorEastAsia"/>
                <w:color w:val="000000"/>
                <w:kern w:val="0"/>
                <w:sz w:val="21"/>
                <w:szCs w:val="21"/>
                <w:lang w:bidi="ar"/>
              </w:rPr>
              <w:t>额定工作压力：</w:t>
            </w:r>
            <w:r>
              <w:rPr>
                <w:rFonts w:hint="eastAsia" w:asciiTheme="minorEastAsia" w:hAnsiTheme="minorEastAsia" w:eastAsiaTheme="minorEastAsia" w:cstheme="minorEastAsia"/>
                <w:color w:val="000000"/>
                <w:kern w:val="0"/>
                <w:sz w:val="21"/>
                <w:szCs w:val="21"/>
                <w:lang w:eastAsia="zh-CN" w:bidi="ar"/>
              </w:rPr>
              <w:t>约</w:t>
            </w:r>
            <w:r>
              <w:rPr>
                <w:rFonts w:hint="eastAsia" w:asciiTheme="minorEastAsia" w:hAnsiTheme="minorEastAsia" w:eastAsiaTheme="minorEastAsia" w:cstheme="minorEastAsia"/>
                <w:color w:val="000000"/>
                <w:kern w:val="0"/>
                <w:sz w:val="21"/>
                <w:szCs w:val="21"/>
                <w:lang w:bidi="ar"/>
              </w:rPr>
              <w:t>5BAR</w:t>
            </w:r>
            <w:r>
              <w:rPr>
                <w:rFonts w:hint="eastAsia" w:asciiTheme="minorEastAsia" w:hAnsiTheme="minorEastAsia" w:eastAsiaTheme="minorEastAsia" w:cstheme="minorEastAsia"/>
                <w:color w:val="000000"/>
                <w:kern w:val="0"/>
                <w:sz w:val="21"/>
                <w:szCs w:val="21"/>
                <w:lang w:eastAsia="zh-CN" w:bidi="ar"/>
              </w:rPr>
              <w:t>；</w:t>
            </w:r>
          </w:p>
          <w:p>
            <w:pPr>
              <w:widowControl/>
              <w:jc w:val="left"/>
              <w:textAlignment w:val="center"/>
              <w:rPr>
                <w:rFonts w:hint="eastAsia" w:asciiTheme="minorEastAsia" w:hAnsiTheme="minorEastAsia" w:eastAsiaTheme="minorEastAsia" w:cstheme="minorEastAsia"/>
                <w:color w:val="000000"/>
                <w:kern w:val="0"/>
                <w:sz w:val="21"/>
                <w:szCs w:val="21"/>
                <w:lang w:val="en-US" w:eastAsia="zh-CN" w:bidi="ar"/>
              </w:rPr>
            </w:pPr>
            <w:r>
              <w:rPr>
                <w:rFonts w:hint="eastAsia" w:asciiTheme="minorEastAsia" w:hAnsiTheme="minorEastAsia" w:eastAsiaTheme="minorEastAsia" w:cstheme="minorEastAsia"/>
                <w:color w:val="000000"/>
                <w:kern w:val="0"/>
                <w:sz w:val="21"/>
                <w:szCs w:val="21"/>
                <w:lang w:bidi="ar"/>
              </w:rPr>
              <w:t>5</w:t>
            </w:r>
            <w:r>
              <w:rPr>
                <w:rFonts w:hint="eastAsia" w:asciiTheme="minorEastAsia" w:hAnsiTheme="minorEastAsia" w:eastAsiaTheme="minorEastAsia" w:cstheme="minorEastAsia"/>
                <w:color w:val="000000"/>
                <w:kern w:val="0"/>
                <w:sz w:val="21"/>
                <w:szCs w:val="21"/>
                <w:lang w:eastAsia="zh-CN" w:bidi="ar"/>
              </w:rPr>
              <w:t>、</w:t>
            </w:r>
            <w:r>
              <w:rPr>
                <w:rFonts w:hint="eastAsia" w:asciiTheme="minorEastAsia" w:hAnsiTheme="minorEastAsia" w:eastAsiaTheme="minorEastAsia" w:cstheme="minorEastAsia"/>
                <w:color w:val="000000"/>
                <w:kern w:val="0"/>
                <w:sz w:val="21"/>
                <w:szCs w:val="21"/>
                <w:lang w:bidi="ar"/>
              </w:rPr>
              <w:t>最大压力：</w:t>
            </w:r>
            <w:r>
              <w:rPr>
                <w:rFonts w:hint="eastAsia" w:asciiTheme="minorEastAsia" w:hAnsiTheme="minorEastAsia" w:eastAsiaTheme="minorEastAsia" w:cstheme="minorEastAsia"/>
                <w:color w:val="000000"/>
                <w:kern w:val="0"/>
                <w:sz w:val="21"/>
                <w:szCs w:val="21"/>
                <w:lang w:eastAsia="zh-CN" w:bidi="ar"/>
              </w:rPr>
              <w:t>约</w:t>
            </w:r>
            <w:r>
              <w:rPr>
                <w:rFonts w:hint="eastAsia" w:asciiTheme="minorEastAsia" w:hAnsiTheme="minorEastAsia" w:eastAsiaTheme="minorEastAsia" w:cstheme="minorEastAsia"/>
                <w:color w:val="000000"/>
                <w:kern w:val="0"/>
                <w:sz w:val="21"/>
                <w:szCs w:val="21"/>
                <w:lang w:bidi="ar"/>
              </w:rPr>
              <w:t>7BAR，最大流量≥130L/min</w:t>
            </w:r>
            <w:r>
              <w:rPr>
                <w:rFonts w:hint="eastAsia" w:asciiTheme="minorEastAsia" w:hAnsiTheme="minorEastAsia" w:eastAsiaTheme="minorEastAsia" w:cstheme="minorEastAsia"/>
                <w:color w:val="000000"/>
                <w:kern w:val="0"/>
                <w:sz w:val="21"/>
                <w:szCs w:val="21"/>
                <w:lang w:eastAsia="zh-CN" w:bidi="ar"/>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rPr>
          <w:trHeight w:val="2189" w:hRule="atLeast"/>
          <w:jc w:val="center"/>
        </w:trPr>
        <w:tc>
          <w:tcPr>
            <w:tcW w:w="790" w:type="dxa"/>
            <w:vAlign w:val="center"/>
          </w:tcPr>
          <w:p>
            <w:pPr>
              <w:spacing w:beforeLines="0" w:afterLines="0"/>
              <w:jc w:val="center"/>
              <w:rPr>
                <w:rFonts w:hint="eastAsia" w:asciiTheme="minorEastAsia" w:hAnsiTheme="minorEastAsia" w:eastAsiaTheme="minorEastAsia" w:cstheme="minorEastAsia"/>
                <w:color w:val="000000"/>
                <w:kern w:val="2"/>
                <w:sz w:val="21"/>
                <w:szCs w:val="21"/>
                <w:lang w:val="en-US" w:eastAsia="zh-CN" w:bidi="ar-SA"/>
              </w:rPr>
            </w:pPr>
            <w:r>
              <w:rPr>
                <w:rFonts w:hint="eastAsia" w:asciiTheme="minorEastAsia" w:hAnsiTheme="minorEastAsia" w:eastAsiaTheme="minorEastAsia" w:cstheme="minorEastAsia"/>
                <w:color w:val="000000"/>
                <w:sz w:val="21"/>
                <w:szCs w:val="21"/>
              </w:rPr>
              <w:t>止水器（改65接口）</w:t>
            </w:r>
          </w:p>
        </w:tc>
        <w:tc>
          <w:tcPr>
            <w:tcW w:w="555" w:type="dxa"/>
            <w:vAlign w:val="center"/>
          </w:tcPr>
          <w:p>
            <w:pPr>
              <w:spacing w:beforeLines="0" w:afterLines="0"/>
              <w:jc w:val="center"/>
              <w:rPr>
                <w:rFonts w:hint="eastAsia" w:asciiTheme="minorEastAsia" w:hAnsiTheme="minorEastAsia" w:eastAsiaTheme="minorEastAsia" w:cstheme="minorEastAsia"/>
                <w:color w:val="000000"/>
                <w:kern w:val="2"/>
                <w:sz w:val="21"/>
                <w:szCs w:val="21"/>
                <w:lang w:val="en-US" w:eastAsia="zh-CN" w:bidi="ar-SA"/>
              </w:rPr>
            </w:pPr>
            <w:r>
              <w:rPr>
                <w:rFonts w:hint="eastAsia" w:asciiTheme="minorEastAsia" w:hAnsiTheme="minorEastAsia" w:eastAsiaTheme="minorEastAsia" w:cstheme="minorEastAsia"/>
                <w:color w:val="000000"/>
                <w:sz w:val="21"/>
                <w:szCs w:val="21"/>
              </w:rPr>
              <w:t>个</w:t>
            </w:r>
          </w:p>
        </w:tc>
        <w:tc>
          <w:tcPr>
            <w:tcW w:w="495" w:type="dxa"/>
            <w:vAlign w:val="center"/>
          </w:tcPr>
          <w:p>
            <w:pPr>
              <w:spacing w:beforeLines="0" w:afterLines="0"/>
              <w:jc w:val="center"/>
              <w:rPr>
                <w:rFonts w:hint="eastAsia" w:asciiTheme="minorEastAsia" w:hAnsiTheme="minorEastAsia" w:eastAsiaTheme="minorEastAsia" w:cstheme="minorEastAsia"/>
                <w:color w:val="000000"/>
                <w:kern w:val="2"/>
                <w:sz w:val="21"/>
                <w:szCs w:val="21"/>
                <w:lang w:val="en-US" w:eastAsia="zh-CN" w:bidi="ar-SA"/>
              </w:rPr>
            </w:pPr>
            <w:r>
              <w:rPr>
                <w:rFonts w:hint="eastAsia" w:asciiTheme="minorEastAsia" w:hAnsiTheme="minorEastAsia" w:eastAsiaTheme="minorEastAsia" w:cstheme="minorEastAsia"/>
                <w:color w:val="000000"/>
                <w:sz w:val="21"/>
                <w:szCs w:val="21"/>
              </w:rPr>
              <w:t>12</w:t>
            </w:r>
          </w:p>
        </w:tc>
        <w:tc>
          <w:tcPr>
            <w:tcW w:w="8899" w:type="dxa"/>
            <w:vAlign w:val="center"/>
          </w:tcPr>
          <w:p>
            <w:pPr>
              <w:widowControl/>
              <w:jc w:val="left"/>
              <w:textAlignment w:val="center"/>
              <w:rPr>
                <w:rFonts w:hint="eastAsia" w:asciiTheme="minorEastAsia" w:hAnsiTheme="minorEastAsia" w:eastAsiaTheme="minorEastAsia" w:cstheme="minorEastAsia"/>
                <w:color w:val="000000"/>
                <w:kern w:val="0"/>
                <w:sz w:val="21"/>
                <w:szCs w:val="21"/>
                <w:lang w:eastAsia="zh-CN" w:bidi="ar"/>
              </w:rPr>
            </w:pPr>
            <w:r>
              <w:rPr>
                <w:rFonts w:hint="eastAsia" w:asciiTheme="minorEastAsia" w:hAnsiTheme="minorEastAsia" w:eastAsiaTheme="minorEastAsia" w:cstheme="minorEastAsia"/>
                <w:color w:val="000000"/>
                <w:kern w:val="0"/>
                <w:sz w:val="21"/>
                <w:szCs w:val="21"/>
                <w:lang w:bidi="ar"/>
              </w:rPr>
              <w:t>1、由铝合金球阀，马蹄形开关，接口组成</w:t>
            </w:r>
            <w:r>
              <w:rPr>
                <w:rFonts w:hint="eastAsia" w:asciiTheme="minorEastAsia" w:hAnsiTheme="minorEastAsia" w:eastAsiaTheme="minorEastAsia" w:cstheme="minorEastAsia"/>
                <w:color w:val="000000"/>
                <w:kern w:val="0"/>
                <w:sz w:val="21"/>
                <w:szCs w:val="21"/>
                <w:lang w:eastAsia="zh-CN" w:bidi="ar"/>
              </w:rPr>
              <w:t>；</w:t>
            </w:r>
          </w:p>
          <w:p>
            <w:pPr>
              <w:widowControl/>
              <w:jc w:val="left"/>
              <w:textAlignment w:val="center"/>
              <w:rPr>
                <w:rFonts w:hint="eastAsia" w:asciiTheme="minorEastAsia" w:hAnsiTheme="minorEastAsia" w:eastAsiaTheme="minorEastAsia" w:cstheme="minorEastAsia"/>
                <w:color w:val="000000"/>
                <w:kern w:val="0"/>
                <w:sz w:val="21"/>
                <w:szCs w:val="21"/>
                <w:lang w:eastAsia="zh-CN" w:bidi="ar"/>
              </w:rPr>
            </w:pPr>
            <w:r>
              <w:rPr>
                <w:rFonts w:hint="eastAsia" w:asciiTheme="minorEastAsia" w:hAnsiTheme="minorEastAsia" w:eastAsiaTheme="minorEastAsia" w:cstheme="minorEastAsia"/>
                <w:color w:val="000000"/>
                <w:kern w:val="0"/>
                <w:sz w:val="21"/>
                <w:szCs w:val="21"/>
                <w:lang w:bidi="ar"/>
              </w:rPr>
              <w:t>2、球阀采用高强度6061铝合金加工而成</w:t>
            </w:r>
            <w:r>
              <w:rPr>
                <w:rFonts w:hint="eastAsia" w:asciiTheme="minorEastAsia" w:hAnsiTheme="minorEastAsia" w:eastAsiaTheme="minorEastAsia" w:cstheme="minorEastAsia"/>
                <w:color w:val="000000"/>
                <w:kern w:val="0"/>
                <w:sz w:val="21"/>
                <w:szCs w:val="21"/>
                <w:lang w:eastAsia="zh-CN" w:bidi="ar"/>
              </w:rPr>
              <w:t>；</w:t>
            </w:r>
          </w:p>
          <w:p>
            <w:pPr>
              <w:widowControl/>
              <w:jc w:val="left"/>
              <w:textAlignment w:val="center"/>
              <w:rPr>
                <w:rFonts w:hint="eastAsia" w:asciiTheme="minorEastAsia" w:hAnsiTheme="minorEastAsia" w:eastAsiaTheme="minorEastAsia" w:cstheme="minorEastAsia"/>
                <w:color w:val="000000"/>
                <w:kern w:val="0"/>
                <w:sz w:val="21"/>
                <w:szCs w:val="21"/>
                <w:lang w:eastAsia="zh-CN" w:bidi="ar"/>
              </w:rPr>
            </w:pPr>
            <w:r>
              <w:rPr>
                <w:rFonts w:hint="eastAsia" w:asciiTheme="minorEastAsia" w:hAnsiTheme="minorEastAsia" w:eastAsiaTheme="minorEastAsia" w:cstheme="minorEastAsia"/>
                <w:color w:val="000000"/>
                <w:kern w:val="0"/>
                <w:sz w:val="21"/>
                <w:szCs w:val="21"/>
                <w:lang w:bidi="ar"/>
              </w:rPr>
              <w:t>3、表面阳极氧化处理</w:t>
            </w:r>
            <w:r>
              <w:rPr>
                <w:rFonts w:hint="eastAsia" w:asciiTheme="minorEastAsia" w:hAnsiTheme="minorEastAsia" w:eastAsiaTheme="minorEastAsia" w:cstheme="minorEastAsia"/>
                <w:color w:val="000000"/>
                <w:kern w:val="0"/>
                <w:sz w:val="21"/>
                <w:szCs w:val="21"/>
                <w:lang w:eastAsia="zh-CN" w:bidi="ar"/>
              </w:rPr>
              <w:t>；</w:t>
            </w:r>
          </w:p>
          <w:p>
            <w:pPr>
              <w:widowControl/>
              <w:jc w:val="left"/>
              <w:textAlignment w:val="center"/>
              <w:rPr>
                <w:rFonts w:hint="eastAsia" w:asciiTheme="minorEastAsia" w:hAnsiTheme="minorEastAsia" w:eastAsiaTheme="minorEastAsia" w:cstheme="minorEastAsia"/>
                <w:color w:val="000000"/>
                <w:kern w:val="0"/>
                <w:sz w:val="21"/>
                <w:szCs w:val="21"/>
                <w:lang w:eastAsia="zh-CN" w:bidi="ar"/>
              </w:rPr>
            </w:pPr>
            <w:r>
              <w:rPr>
                <w:rFonts w:hint="eastAsia" w:asciiTheme="minorEastAsia" w:hAnsiTheme="minorEastAsia" w:eastAsiaTheme="minorEastAsia" w:cstheme="minorEastAsia"/>
                <w:color w:val="000000"/>
                <w:kern w:val="0"/>
                <w:sz w:val="21"/>
                <w:szCs w:val="21"/>
                <w:lang w:bidi="ar"/>
              </w:rPr>
              <w:t>4、接口尺寸：65mm</w:t>
            </w:r>
            <w:r>
              <w:rPr>
                <w:rFonts w:hint="eastAsia" w:asciiTheme="minorEastAsia" w:hAnsiTheme="minorEastAsia" w:eastAsiaTheme="minorEastAsia" w:cstheme="minorEastAsia"/>
                <w:color w:val="000000"/>
                <w:kern w:val="0"/>
                <w:sz w:val="21"/>
                <w:szCs w:val="21"/>
                <w:lang w:eastAsia="zh-CN" w:bidi="ar"/>
              </w:rPr>
              <w:t>；</w:t>
            </w:r>
          </w:p>
          <w:p>
            <w:pPr>
              <w:widowControl/>
              <w:jc w:val="left"/>
              <w:textAlignment w:val="center"/>
              <w:rPr>
                <w:rFonts w:hint="eastAsia" w:asciiTheme="minorEastAsia" w:hAnsiTheme="minorEastAsia" w:eastAsiaTheme="minorEastAsia" w:cstheme="minorEastAsia"/>
                <w:color w:val="000000"/>
                <w:kern w:val="0"/>
                <w:sz w:val="21"/>
                <w:szCs w:val="21"/>
                <w:lang w:val="en-US" w:eastAsia="zh-CN" w:bidi="ar"/>
              </w:rPr>
            </w:pPr>
            <w:r>
              <w:rPr>
                <w:rFonts w:hint="eastAsia" w:asciiTheme="minorEastAsia" w:hAnsiTheme="minorEastAsia" w:eastAsiaTheme="minorEastAsia" w:cstheme="minorEastAsia"/>
                <w:color w:val="000000"/>
                <w:kern w:val="0"/>
                <w:sz w:val="21"/>
                <w:szCs w:val="21"/>
                <w:lang w:bidi="ar"/>
              </w:rPr>
              <w:t>5、重量：≤2kg。</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rPr>
          <w:trHeight w:val="2189" w:hRule="atLeast"/>
          <w:jc w:val="center"/>
        </w:trPr>
        <w:tc>
          <w:tcPr>
            <w:tcW w:w="790" w:type="dxa"/>
            <w:vAlign w:val="center"/>
          </w:tcPr>
          <w:p>
            <w:pPr>
              <w:spacing w:beforeLines="0" w:afterLines="0"/>
              <w:jc w:val="center"/>
              <w:rPr>
                <w:rFonts w:hint="eastAsia" w:asciiTheme="minorEastAsia" w:hAnsiTheme="minorEastAsia" w:eastAsiaTheme="minorEastAsia" w:cstheme="minorEastAsia"/>
                <w:color w:val="000000"/>
                <w:kern w:val="2"/>
                <w:sz w:val="21"/>
                <w:szCs w:val="21"/>
                <w:lang w:val="en-US" w:eastAsia="zh-CN" w:bidi="ar-SA"/>
              </w:rPr>
            </w:pPr>
            <w:r>
              <w:rPr>
                <w:rFonts w:hint="eastAsia" w:asciiTheme="minorEastAsia" w:hAnsiTheme="minorEastAsia" w:eastAsiaTheme="minorEastAsia" w:cstheme="minorEastAsia"/>
                <w:color w:val="000000"/>
                <w:sz w:val="21"/>
                <w:szCs w:val="21"/>
              </w:rPr>
              <w:t>地上消火栓扳手</w:t>
            </w:r>
          </w:p>
        </w:tc>
        <w:tc>
          <w:tcPr>
            <w:tcW w:w="555" w:type="dxa"/>
            <w:vAlign w:val="center"/>
          </w:tcPr>
          <w:p>
            <w:pPr>
              <w:spacing w:beforeLines="0" w:afterLines="0"/>
              <w:jc w:val="center"/>
              <w:rPr>
                <w:rFonts w:hint="eastAsia" w:asciiTheme="minorEastAsia" w:hAnsiTheme="minorEastAsia" w:eastAsiaTheme="minorEastAsia" w:cstheme="minorEastAsia"/>
                <w:color w:val="000000"/>
                <w:kern w:val="2"/>
                <w:sz w:val="21"/>
                <w:szCs w:val="21"/>
                <w:lang w:val="en-US" w:eastAsia="zh-CN" w:bidi="ar-SA"/>
              </w:rPr>
            </w:pPr>
            <w:r>
              <w:rPr>
                <w:rFonts w:hint="eastAsia" w:asciiTheme="minorEastAsia" w:hAnsiTheme="minorEastAsia" w:eastAsiaTheme="minorEastAsia" w:cstheme="minorEastAsia"/>
                <w:color w:val="000000"/>
                <w:sz w:val="21"/>
                <w:szCs w:val="21"/>
              </w:rPr>
              <w:t>把</w:t>
            </w:r>
          </w:p>
        </w:tc>
        <w:tc>
          <w:tcPr>
            <w:tcW w:w="495" w:type="dxa"/>
            <w:vAlign w:val="center"/>
          </w:tcPr>
          <w:p>
            <w:pPr>
              <w:spacing w:beforeLines="0" w:afterLines="0"/>
              <w:jc w:val="center"/>
              <w:rPr>
                <w:rFonts w:hint="eastAsia" w:asciiTheme="minorEastAsia" w:hAnsiTheme="minorEastAsia" w:eastAsiaTheme="minorEastAsia" w:cstheme="minorEastAsia"/>
                <w:color w:val="000000"/>
                <w:kern w:val="2"/>
                <w:sz w:val="21"/>
                <w:szCs w:val="21"/>
                <w:lang w:val="en-US" w:eastAsia="zh-CN" w:bidi="ar-SA"/>
              </w:rPr>
            </w:pPr>
            <w:r>
              <w:rPr>
                <w:rFonts w:hint="eastAsia" w:asciiTheme="minorEastAsia" w:hAnsiTheme="minorEastAsia" w:eastAsiaTheme="minorEastAsia" w:cstheme="minorEastAsia"/>
                <w:color w:val="000000"/>
                <w:sz w:val="21"/>
                <w:szCs w:val="21"/>
              </w:rPr>
              <w:t>5</w:t>
            </w:r>
          </w:p>
        </w:tc>
        <w:tc>
          <w:tcPr>
            <w:tcW w:w="8899" w:type="dxa"/>
            <w:vAlign w:val="center"/>
          </w:tcPr>
          <w:p>
            <w:pPr>
              <w:widowControl/>
              <w:jc w:val="left"/>
              <w:textAlignment w:val="center"/>
              <w:rPr>
                <w:rFonts w:hint="eastAsia" w:asciiTheme="minorEastAsia" w:hAnsiTheme="minorEastAsia" w:eastAsiaTheme="minorEastAsia" w:cstheme="minorEastAsia"/>
                <w:color w:val="000000"/>
                <w:kern w:val="0"/>
                <w:sz w:val="21"/>
                <w:szCs w:val="21"/>
                <w:lang w:eastAsia="zh-CN" w:bidi="ar"/>
              </w:rPr>
            </w:pPr>
            <w:r>
              <w:rPr>
                <w:rFonts w:hint="eastAsia" w:asciiTheme="minorEastAsia" w:hAnsiTheme="minorEastAsia" w:eastAsiaTheme="minorEastAsia" w:cstheme="minorEastAsia"/>
                <w:color w:val="000000"/>
                <w:kern w:val="0"/>
                <w:sz w:val="21"/>
                <w:szCs w:val="21"/>
                <w:lang w:bidi="ar"/>
              </w:rPr>
              <w:t>1、由高强度钢浇筑制成</w:t>
            </w:r>
            <w:r>
              <w:rPr>
                <w:rFonts w:hint="eastAsia" w:asciiTheme="minorEastAsia" w:hAnsiTheme="minorEastAsia" w:eastAsiaTheme="minorEastAsia" w:cstheme="minorEastAsia"/>
                <w:color w:val="000000"/>
                <w:kern w:val="0"/>
                <w:sz w:val="21"/>
                <w:szCs w:val="21"/>
                <w:lang w:eastAsia="zh-CN" w:bidi="ar"/>
              </w:rPr>
              <w:t>；</w:t>
            </w:r>
          </w:p>
          <w:p>
            <w:pPr>
              <w:widowControl/>
              <w:jc w:val="left"/>
              <w:textAlignment w:val="center"/>
              <w:rPr>
                <w:rFonts w:hint="eastAsia" w:asciiTheme="minorEastAsia" w:hAnsiTheme="minorEastAsia" w:eastAsiaTheme="minorEastAsia" w:cstheme="minorEastAsia"/>
                <w:color w:val="000000"/>
                <w:kern w:val="0"/>
                <w:sz w:val="21"/>
                <w:szCs w:val="21"/>
                <w:lang w:eastAsia="zh-CN" w:bidi="ar"/>
              </w:rPr>
            </w:pPr>
            <w:r>
              <w:rPr>
                <w:rFonts w:hint="eastAsia" w:asciiTheme="minorEastAsia" w:hAnsiTheme="minorEastAsia" w:eastAsiaTheme="minorEastAsia" w:cstheme="minorEastAsia"/>
                <w:color w:val="000000"/>
                <w:kern w:val="0"/>
                <w:sz w:val="21"/>
                <w:szCs w:val="21"/>
                <w:lang w:bidi="ar"/>
              </w:rPr>
              <w:t>2、长≥430mm，高≥50mm，厚≥10mm</w:t>
            </w:r>
            <w:r>
              <w:rPr>
                <w:rFonts w:hint="eastAsia" w:asciiTheme="minorEastAsia" w:hAnsiTheme="minorEastAsia" w:eastAsiaTheme="minorEastAsia" w:cstheme="minorEastAsia"/>
                <w:color w:val="000000"/>
                <w:kern w:val="0"/>
                <w:sz w:val="21"/>
                <w:szCs w:val="21"/>
                <w:lang w:eastAsia="zh-CN" w:bidi="ar"/>
              </w:rPr>
              <w:t>；</w:t>
            </w:r>
          </w:p>
          <w:p>
            <w:pPr>
              <w:widowControl/>
              <w:jc w:val="left"/>
              <w:textAlignment w:val="center"/>
              <w:rPr>
                <w:rFonts w:hint="eastAsia" w:asciiTheme="minorEastAsia" w:hAnsiTheme="minorEastAsia" w:eastAsiaTheme="minorEastAsia" w:cstheme="minorEastAsia"/>
                <w:color w:val="000000"/>
                <w:kern w:val="0"/>
                <w:sz w:val="21"/>
                <w:szCs w:val="21"/>
                <w:lang w:eastAsia="zh-CN" w:bidi="ar"/>
              </w:rPr>
            </w:pPr>
            <w:r>
              <w:rPr>
                <w:rFonts w:hint="eastAsia" w:asciiTheme="minorEastAsia" w:hAnsiTheme="minorEastAsia" w:eastAsiaTheme="minorEastAsia" w:cstheme="minorEastAsia"/>
                <w:color w:val="000000"/>
                <w:kern w:val="0"/>
                <w:sz w:val="21"/>
                <w:szCs w:val="21"/>
                <w:lang w:bidi="ar"/>
              </w:rPr>
              <w:t>3、开口：≥60mm</w:t>
            </w:r>
            <w:r>
              <w:rPr>
                <w:rFonts w:hint="eastAsia" w:asciiTheme="minorEastAsia" w:hAnsiTheme="minorEastAsia" w:eastAsiaTheme="minorEastAsia" w:cstheme="minorEastAsia"/>
                <w:color w:val="000000"/>
                <w:kern w:val="0"/>
                <w:sz w:val="21"/>
                <w:szCs w:val="21"/>
                <w:lang w:eastAsia="zh-CN" w:bidi="ar"/>
              </w:rPr>
              <w:t>；</w:t>
            </w:r>
          </w:p>
          <w:p>
            <w:pPr>
              <w:widowControl/>
              <w:jc w:val="left"/>
              <w:textAlignment w:val="center"/>
              <w:rPr>
                <w:rFonts w:hint="eastAsia" w:asciiTheme="minorEastAsia" w:hAnsiTheme="minorEastAsia" w:eastAsiaTheme="minorEastAsia" w:cstheme="minorEastAsia"/>
                <w:color w:val="000000"/>
                <w:kern w:val="0"/>
                <w:sz w:val="21"/>
                <w:szCs w:val="21"/>
                <w:lang w:eastAsia="zh-CN" w:bidi="ar"/>
              </w:rPr>
            </w:pPr>
            <w:r>
              <w:rPr>
                <w:rFonts w:hint="eastAsia" w:asciiTheme="minorEastAsia" w:hAnsiTheme="minorEastAsia" w:eastAsiaTheme="minorEastAsia" w:cstheme="minorEastAsia"/>
                <w:color w:val="000000"/>
                <w:kern w:val="0"/>
                <w:sz w:val="21"/>
                <w:szCs w:val="21"/>
                <w:lang w:bidi="ar"/>
              </w:rPr>
              <w:t>4、表面烤漆处理，防腐防裂</w:t>
            </w:r>
            <w:r>
              <w:rPr>
                <w:rFonts w:hint="eastAsia" w:asciiTheme="minorEastAsia" w:hAnsiTheme="minorEastAsia" w:eastAsiaTheme="minorEastAsia" w:cstheme="minorEastAsia"/>
                <w:color w:val="000000"/>
                <w:kern w:val="0"/>
                <w:sz w:val="21"/>
                <w:szCs w:val="21"/>
                <w:lang w:eastAsia="zh-CN" w:bidi="ar"/>
              </w:rPr>
              <w:t>；</w:t>
            </w:r>
          </w:p>
          <w:p>
            <w:pPr>
              <w:widowControl/>
              <w:jc w:val="left"/>
              <w:textAlignment w:val="center"/>
              <w:rPr>
                <w:rFonts w:hint="eastAsia" w:asciiTheme="minorEastAsia" w:hAnsiTheme="minorEastAsia" w:eastAsiaTheme="minorEastAsia" w:cstheme="minorEastAsia"/>
                <w:color w:val="000000"/>
                <w:kern w:val="0"/>
                <w:sz w:val="21"/>
                <w:szCs w:val="21"/>
                <w:lang w:val="en-US" w:eastAsia="zh-CN" w:bidi="ar"/>
              </w:rPr>
            </w:pPr>
            <w:r>
              <w:rPr>
                <w:rFonts w:hint="eastAsia" w:asciiTheme="minorEastAsia" w:hAnsiTheme="minorEastAsia" w:eastAsiaTheme="minorEastAsia" w:cstheme="minorEastAsia"/>
                <w:color w:val="000000"/>
                <w:kern w:val="0"/>
                <w:sz w:val="21"/>
                <w:szCs w:val="21"/>
                <w:lang w:bidi="ar"/>
              </w:rPr>
              <w:t>5、加长设计，可轻易开启消火栓</w:t>
            </w:r>
            <w:r>
              <w:rPr>
                <w:rFonts w:hint="eastAsia" w:asciiTheme="minorEastAsia" w:hAnsiTheme="minorEastAsia" w:eastAsiaTheme="minorEastAsia" w:cstheme="minorEastAsia"/>
                <w:color w:val="000000"/>
                <w:kern w:val="0"/>
                <w:sz w:val="21"/>
                <w:szCs w:val="21"/>
                <w:lang w:eastAsia="zh-CN" w:bidi="ar"/>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rPr>
          <w:trHeight w:val="2189" w:hRule="atLeast"/>
          <w:jc w:val="center"/>
        </w:trPr>
        <w:tc>
          <w:tcPr>
            <w:tcW w:w="790" w:type="dxa"/>
            <w:vAlign w:val="center"/>
          </w:tcPr>
          <w:p>
            <w:pPr>
              <w:spacing w:beforeLines="0" w:afterLines="0"/>
              <w:jc w:val="center"/>
              <w:rPr>
                <w:rFonts w:hint="eastAsia" w:asciiTheme="minorEastAsia" w:hAnsiTheme="minorEastAsia" w:eastAsiaTheme="minorEastAsia" w:cstheme="minorEastAsia"/>
                <w:color w:val="000000"/>
                <w:kern w:val="2"/>
                <w:sz w:val="21"/>
                <w:szCs w:val="21"/>
                <w:lang w:val="en-US" w:eastAsia="zh-CN" w:bidi="ar-SA"/>
              </w:rPr>
            </w:pPr>
            <w:r>
              <w:rPr>
                <w:rFonts w:hint="eastAsia" w:asciiTheme="minorEastAsia" w:hAnsiTheme="minorEastAsia" w:eastAsiaTheme="minorEastAsia" w:cstheme="minorEastAsia"/>
                <w:color w:val="000000"/>
                <w:sz w:val="21"/>
                <w:szCs w:val="21"/>
              </w:rPr>
              <w:t>消防火钩</w:t>
            </w:r>
          </w:p>
        </w:tc>
        <w:tc>
          <w:tcPr>
            <w:tcW w:w="555" w:type="dxa"/>
            <w:vAlign w:val="center"/>
          </w:tcPr>
          <w:p>
            <w:pPr>
              <w:spacing w:beforeLines="0" w:afterLines="0"/>
              <w:jc w:val="center"/>
              <w:rPr>
                <w:rFonts w:hint="eastAsia" w:asciiTheme="minorEastAsia" w:hAnsiTheme="minorEastAsia" w:eastAsiaTheme="minorEastAsia" w:cstheme="minorEastAsia"/>
                <w:color w:val="000000"/>
                <w:kern w:val="2"/>
                <w:sz w:val="21"/>
                <w:szCs w:val="21"/>
                <w:lang w:val="en-US" w:eastAsia="zh-CN" w:bidi="ar-SA"/>
              </w:rPr>
            </w:pPr>
            <w:r>
              <w:rPr>
                <w:rFonts w:hint="eastAsia" w:asciiTheme="minorEastAsia" w:hAnsiTheme="minorEastAsia" w:eastAsiaTheme="minorEastAsia" w:cstheme="minorEastAsia"/>
                <w:color w:val="000000"/>
                <w:sz w:val="21"/>
                <w:szCs w:val="21"/>
              </w:rPr>
              <w:t>把</w:t>
            </w:r>
          </w:p>
        </w:tc>
        <w:tc>
          <w:tcPr>
            <w:tcW w:w="495" w:type="dxa"/>
            <w:vAlign w:val="center"/>
          </w:tcPr>
          <w:p>
            <w:pPr>
              <w:spacing w:beforeLines="0" w:afterLines="0"/>
              <w:jc w:val="center"/>
              <w:rPr>
                <w:rFonts w:hint="eastAsia" w:asciiTheme="minorEastAsia" w:hAnsiTheme="minorEastAsia" w:eastAsiaTheme="minorEastAsia" w:cstheme="minorEastAsia"/>
                <w:color w:val="000000"/>
                <w:kern w:val="2"/>
                <w:sz w:val="21"/>
                <w:szCs w:val="21"/>
                <w:lang w:val="en-US" w:eastAsia="zh-CN" w:bidi="ar-SA"/>
              </w:rPr>
            </w:pPr>
            <w:r>
              <w:rPr>
                <w:rFonts w:hint="eastAsia" w:asciiTheme="minorEastAsia" w:hAnsiTheme="minorEastAsia" w:eastAsiaTheme="minorEastAsia" w:cstheme="minorEastAsia"/>
                <w:color w:val="000000"/>
                <w:sz w:val="21"/>
                <w:szCs w:val="21"/>
              </w:rPr>
              <w:t>5</w:t>
            </w:r>
          </w:p>
        </w:tc>
        <w:tc>
          <w:tcPr>
            <w:tcW w:w="8899" w:type="dxa"/>
            <w:vAlign w:val="center"/>
          </w:tcPr>
          <w:p>
            <w:pPr>
              <w:widowControl/>
              <w:jc w:val="left"/>
              <w:textAlignment w:val="center"/>
              <w:rPr>
                <w:rFonts w:hint="eastAsia" w:asciiTheme="minorEastAsia" w:hAnsiTheme="minorEastAsia" w:eastAsiaTheme="minorEastAsia" w:cstheme="minorEastAsia"/>
                <w:color w:val="000000"/>
                <w:kern w:val="0"/>
                <w:sz w:val="21"/>
                <w:szCs w:val="21"/>
                <w:lang w:eastAsia="zh-CN" w:bidi="ar"/>
              </w:rPr>
            </w:pPr>
            <w:r>
              <w:rPr>
                <w:rFonts w:hint="eastAsia" w:asciiTheme="minorEastAsia" w:hAnsiTheme="minorEastAsia" w:eastAsiaTheme="minorEastAsia" w:cstheme="minorEastAsia"/>
                <w:color w:val="000000"/>
                <w:kern w:val="0"/>
                <w:sz w:val="21"/>
                <w:szCs w:val="21"/>
                <w:lang w:bidi="ar"/>
              </w:rPr>
              <w:t>1、尺寸：≥180cm</w:t>
            </w:r>
            <w:r>
              <w:rPr>
                <w:rFonts w:hint="eastAsia" w:asciiTheme="minorEastAsia" w:hAnsiTheme="minorEastAsia" w:eastAsiaTheme="minorEastAsia" w:cstheme="minorEastAsia"/>
                <w:color w:val="000000"/>
                <w:kern w:val="0"/>
                <w:sz w:val="21"/>
                <w:szCs w:val="21"/>
                <w:lang w:eastAsia="zh-CN" w:bidi="ar"/>
              </w:rPr>
              <w:t>；</w:t>
            </w:r>
          </w:p>
          <w:p>
            <w:pPr>
              <w:widowControl/>
              <w:jc w:val="left"/>
              <w:textAlignment w:val="center"/>
              <w:rPr>
                <w:rFonts w:hint="eastAsia" w:asciiTheme="minorEastAsia" w:hAnsiTheme="minorEastAsia" w:eastAsiaTheme="minorEastAsia" w:cstheme="minorEastAsia"/>
                <w:color w:val="000000"/>
                <w:kern w:val="0"/>
                <w:sz w:val="21"/>
                <w:szCs w:val="21"/>
                <w:lang w:eastAsia="zh-CN" w:bidi="ar"/>
              </w:rPr>
            </w:pPr>
            <w:r>
              <w:rPr>
                <w:rFonts w:hint="eastAsia" w:asciiTheme="minorEastAsia" w:hAnsiTheme="minorEastAsia" w:eastAsiaTheme="minorEastAsia" w:cstheme="minorEastAsia"/>
                <w:color w:val="000000"/>
                <w:kern w:val="0"/>
                <w:sz w:val="21"/>
                <w:szCs w:val="21"/>
                <w:lang w:bidi="ar"/>
              </w:rPr>
              <w:t>2、重量：≤0.8kg</w:t>
            </w:r>
            <w:r>
              <w:rPr>
                <w:rFonts w:hint="eastAsia" w:asciiTheme="minorEastAsia" w:hAnsiTheme="minorEastAsia" w:eastAsiaTheme="minorEastAsia" w:cstheme="minorEastAsia"/>
                <w:color w:val="000000"/>
                <w:kern w:val="0"/>
                <w:sz w:val="21"/>
                <w:szCs w:val="21"/>
                <w:lang w:eastAsia="zh-CN" w:bidi="ar"/>
              </w:rPr>
              <w:t>；</w:t>
            </w:r>
          </w:p>
          <w:p>
            <w:pPr>
              <w:widowControl/>
              <w:jc w:val="left"/>
              <w:textAlignment w:val="center"/>
              <w:rPr>
                <w:rFonts w:hint="eastAsia" w:asciiTheme="minorEastAsia" w:hAnsiTheme="minorEastAsia" w:eastAsiaTheme="minorEastAsia" w:cstheme="minorEastAsia"/>
                <w:color w:val="000000"/>
                <w:kern w:val="0"/>
                <w:sz w:val="21"/>
                <w:szCs w:val="21"/>
                <w:lang w:eastAsia="zh-CN" w:bidi="ar"/>
              </w:rPr>
            </w:pPr>
            <w:r>
              <w:rPr>
                <w:rFonts w:hint="eastAsia" w:asciiTheme="minorEastAsia" w:hAnsiTheme="minorEastAsia" w:eastAsiaTheme="minorEastAsia" w:cstheme="minorEastAsia"/>
                <w:color w:val="000000"/>
                <w:kern w:val="0"/>
                <w:sz w:val="21"/>
                <w:szCs w:val="21"/>
                <w:lang w:bidi="ar"/>
              </w:rPr>
              <w:t>3、配木质把手</w:t>
            </w:r>
            <w:r>
              <w:rPr>
                <w:rFonts w:hint="eastAsia" w:asciiTheme="minorEastAsia" w:hAnsiTheme="minorEastAsia" w:eastAsiaTheme="minorEastAsia" w:cstheme="minorEastAsia"/>
                <w:color w:val="000000"/>
                <w:kern w:val="0"/>
                <w:sz w:val="21"/>
                <w:szCs w:val="21"/>
                <w:lang w:eastAsia="zh-CN" w:bidi="ar"/>
              </w:rPr>
              <w:t>；</w:t>
            </w:r>
          </w:p>
          <w:p>
            <w:pPr>
              <w:widowControl/>
              <w:jc w:val="left"/>
              <w:textAlignment w:val="center"/>
              <w:rPr>
                <w:rFonts w:hint="eastAsia" w:asciiTheme="minorEastAsia" w:hAnsiTheme="minorEastAsia" w:eastAsiaTheme="minorEastAsia" w:cstheme="minorEastAsia"/>
                <w:color w:val="000000"/>
                <w:kern w:val="0"/>
                <w:sz w:val="21"/>
                <w:szCs w:val="21"/>
                <w:lang w:eastAsia="zh-CN" w:bidi="ar"/>
              </w:rPr>
            </w:pPr>
            <w:r>
              <w:rPr>
                <w:rFonts w:hint="eastAsia" w:asciiTheme="minorEastAsia" w:hAnsiTheme="minorEastAsia" w:eastAsiaTheme="minorEastAsia" w:cstheme="minorEastAsia"/>
                <w:color w:val="000000"/>
                <w:kern w:val="0"/>
                <w:sz w:val="21"/>
                <w:szCs w:val="21"/>
                <w:lang w:bidi="ar"/>
              </w:rPr>
              <w:t>4、钩头为金属材质</w:t>
            </w:r>
            <w:r>
              <w:rPr>
                <w:rFonts w:hint="eastAsia" w:asciiTheme="minorEastAsia" w:hAnsiTheme="minorEastAsia" w:eastAsiaTheme="minorEastAsia" w:cstheme="minorEastAsia"/>
                <w:color w:val="000000"/>
                <w:kern w:val="0"/>
                <w:sz w:val="21"/>
                <w:szCs w:val="21"/>
                <w:lang w:eastAsia="zh-CN" w:bidi="ar"/>
              </w:rPr>
              <w:t>；</w:t>
            </w:r>
          </w:p>
          <w:p>
            <w:pPr>
              <w:widowControl/>
              <w:jc w:val="left"/>
              <w:textAlignment w:val="center"/>
              <w:rPr>
                <w:rFonts w:hint="eastAsia" w:asciiTheme="minorEastAsia" w:hAnsiTheme="minorEastAsia" w:eastAsiaTheme="minorEastAsia" w:cstheme="minorEastAsia"/>
                <w:color w:val="000000"/>
                <w:kern w:val="0"/>
                <w:sz w:val="21"/>
                <w:szCs w:val="21"/>
                <w:lang w:val="en-US" w:eastAsia="zh-CN" w:bidi="ar"/>
              </w:rPr>
            </w:pPr>
            <w:r>
              <w:rPr>
                <w:rFonts w:hint="eastAsia" w:asciiTheme="minorEastAsia" w:hAnsiTheme="minorEastAsia" w:eastAsiaTheme="minorEastAsia" w:cstheme="minorEastAsia"/>
                <w:color w:val="000000"/>
                <w:kern w:val="0"/>
                <w:sz w:val="21"/>
                <w:szCs w:val="21"/>
                <w:lang w:bidi="ar"/>
              </w:rPr>
              <w:t>5、工具表面做喷漆处理</w:t>
            </w:r>
            <w:r>
              <w:rPr>
                <w:rFonts w:hint="eastAsia" w:asciiTheme="minorEastAsia" w:hAnsiTheme="minorEastAsia" w:eastAsiaTheme="minorEastAsia" w:cstheme="minorEastAsia"/>
                <w:color w:val="000000"/>
                <w:kern w:val="0"/>
                <w:sz w:val="21"/>
                <w:szCs w:val="21"/>
                <w:lang w:eastAsia="zh-CN" w:bidi="ar"/>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rPr>
          <w:trHeight w:val="2189" w:hRule="atLeast"/>
          <w:jc w:val="center"/>
        </w:trPr>
        <w:tc>
          <w:tcPr>
            <w:tcW w:w="790" w:type="dxa"/>
            <w:vAlign w:val="center"/>
          </w:tcPr>
          <w:p>
            <w:pPr>
              <w:spacing w:beforeLines="0" w:afterLines="0"/>
              <w:jc w:val="center"/>
              <w:rPr>
                <w:rFonts w:hint="eastAsia" w:asciiTheme="minorEastAsia" w:hAnsiTheme="minorEastAsia" w:eastAsiaTheme="minorEastAsia" w:cstheme="minorEastAsia"/>
                <w:color w:val="000000"/>
                <w:kern w:val="2"/>
                <w:sz w:val="21"/>
                <w:szCs w:val="21"/>
                <w:lang w:val="en-US" w:eastAsia="zh-CN" w:bidi="ar-SA"/>
              </w:rPr>
            </w:pPr>
            <w:r>
              <w:rPr>
                <w:rFonts w:hint="eastAsia" w:asciiTheme="minorEastAsia" w:hAnsiTheme="minorEastAsia" w:eastAsiaTheme="minorEastAsia" w:cstheme="minorEastAsia"/>
                <w:color w:val="000000"/>
                <w:sz w:val="21"/>
                <w:szCs w:val="21"/>
              </w:rPr>
              <w:t>夜明式指北针</w:t>
            </w:r>
          </w:p>
        </w:tc>
        <w:tc>
          <w:tcPr>
            <w:tcW w:w="555" w:type="dxa"/>
            <w:vAlign w:val="center"/>
          </w:tcPr>
          <w:p>
            <w:pPr>
              <w:spacing w:beforeLines="0" w:afterLines="0"/>
              <w:jc w:val="center"/>
              <w:rPr>
                <w:rFonts w:hint="eastAsia" w:asciiTheme="minorEastAsia" w:hAnsiTheme="minorEastAsia" w:eastAsiaTheme="minorEastAsia" w:cstheme="minorEastAsia"/>
                <w:color w:val="000000"/>
                <w:kern w:val="2"/>
                <w:sz w:val="21"/>
                <w:szCs w:val="21"/>
                <w:lang w:val="en-US" w:eastAsia="zh-CN" w:bidi="ar-SA"/>
              </w:rPr>
            </w:pPr>
            <w:r>
              <w:rPr>
                <w:rFonts w:hint="eastAsia" w:asciiTheme="minorEastAsia" w:hAnsiTheme="minorEastAsia" w:eastAsiaTheme="minorEastAsia" w:cstheme="minorEastAsia"/>
                <w:color w:val="000000"/>
                <w:sz w:val="21"/>
                <w:szCs w:val="21"/>
              </w:rPr>
              <w:t>个</w:t>
            </w:r>
          </w:p>
        </w:tc>
        <w:tc>
          <w:tcPr>
            <w:tcW w:w="495" w:type="dxa"/>
            <w:vAlign w:val="center"/>
          </w:tcPr>
          <w:p>
            <w:pPr>
              <w:spacing w:beforeLines="0" w:afterLines="0"/>
              <w:jc w:val="center"/>
              <w:rPr>
                <w:rFonts w:hint="eastAsia" w:asciiTheme="minorEastAsia" w:hAnsiTheme="minorEastAsia" w:eastAsiaTheme="minorEastAsia" w:cstheme="minorEastAsia"/>
                <w:color w:val="000000"/>
                <w:kern w:val="2"/>
                <w:sz w:val="21"/>
                <w:szCs w:val="21"/>
                <w:lang w:val="en-US" w:eastAsia="zh-CN" w:bidi="ar-SA"/>
              </w:rPr>
            </w:pPr>
            <w:r>
              <w:rPr>
                <w:rFonts w:hint="eastAsia" w:asciiTheme="minorEastAsia" w:hAnsiTheme="minorEastAsia" w:eastAsiaTheme="minorEastAsia" w:cstheme="minorEastAsia"/>
                <w:color w:val="000000"/>
                <w:sz w:val="21"/>
                <w:szCs w:val="21"/>
              </w:rPr>
              <w:t>30</w:t>
            </w:r>
          </w:p>
        </w:tc>
        <w:tc>
          <w:tcPr>
            <w:tcW w:w="8899" w:type="dxa"/>
            <w:vAlign w:val="center"/>
          </w:tcPr>
          <w:p>
            <w:pPr>
              <w:widowControl/>
              <w:jc w:val="left"/>
              <w:textAlignment w:val="center"/>
              <w:rPr>
                <w:rFonts w:hint="eastAsia" w:asciiTheme="minorEastAsia" w:hAnsiTheme="minorEastAsia" w:eastAsiaTheme="minorEastAsia" w:cstheme="minorEastAsia"/>
                <w:color w:val="000000"/>
                <w:kern w:val="0"/>
                <w:sz w:val="21"/>
                <w:szCs w:val="21"/>
                <w:lang w:eastAsia="zh-CN" w:bidi="ar"/>
              </w:rPr>
            </w:pPr>
            <w:r>
              <w:rPr>
                <w:rFonts w:hint="eastAsia" w:asciiTheme="minorEastAsia" w:hAnsiTheme="minorEastAsia" w:eastAsiaTheme="minorEastAsia" w:cstheme="minorEastAsia"/>
                <w:color w:val="000000"/>
                <w:kern w:val="0"/>
                <w:sz w:val="21"/>
                <w:szCs w:val="21"/>
                <w:lang w:bidi="ar"/>
              </w:rPr>
              <w:t>1、颜色军绿色，金属烤漆</w:t>
            </w:r>
            <w:r>
              <w:rPr>
                <w:rFonts w:hint="eastAsia" w:asciiTheme="minorEastAsia" w:hAnsiTheme="minorEastAsia" w:eastAsiaTheme="minorEastAsia" w:cstheme="minorEastAsia"/>
                <w:color w:val="000000"/>
                <w:kern w:val="0"/>
                <w:sz w:val="21"/>
                <w:szCs w:val="21"/>
                <w:lang w:eastAsia="zh-CN" w:bidi="ar"/>
              </w:rPr>
              <w:t>；</w:t>
            </w:r>
          </w:p>
          <w:p>
            <w:pPr>
              <w:widowControl/>
              <w:jc w:val="left"/>
              <w:textAlignment w:val="center"/>
              <w:rPr>
                <w:rFonts w:hint="eastAsia" w:asciiTheme="minorEastAsia" w:hAnsiTheme="minorEastAsia" w:eastAsiaTheme="minorEastAsia" w:cstheme="minorEastAsia"/>
                <w:color w:val="000000"/>
                <w:kern w:val="0"/>
                <w:sz w:val="21"/>
                <w:szCs w:val="21"/>
                <w:lang w:eastAsia="zh-CN" w:bidi="ar"/>
              </w:rPr>
            </w:pPr>
            <w:r>
              <w:rPr>
                <w:rFonts w:hint="eastAsia" w:asciiTheme="minorEastAsia" w:hAnsiTheme="minorEastAsia" w:eastAsiaTheme="minorEastAsia" w:cstheme="minorEastAsia"/>
                <w:color w:val="000000"/>
                <w:kern w:val="0"/>
                <w:sz w:val="21"/>
                <w:szCs w:val="21"/>
                <w:lang w:bidi="ar"/>
              </w:rPr>
              <w:t>2、表盘直径≥50mm</w:t>
            </w:r>
            <w:r>
              <w:rPr>
                <w:rFonts w:hint="eastAsia" w:asciiTheme="minorEastAsia" w:hAnsiTheme="minorEastAsia" w:eastAsiaTheme="minorEastAsia" w:cstheme="minorEastAsia"/>
                <w:color w:val="000000"/>
                <w:kern w:val="0"/>
                <w:sz w:val="21"/>
                <w:szCs w:val="21"/>
                <w:lang w:eastAsia="zh-CN" w:bidi="ar"/>
              </w:rPr>
              <w:t>；</w:t>
            </w:r>
          </w:p>
          <w:p>
            <w:pPr>
              <w:widowControl/>
              <w:jc w:val="left"/>
              <w:textAlignment w:val="center"/>
              <w:rPr>
                <w:rFonts w:hint="eastAsia" w:asciiTheme="minorEastAsia" w:hAnsiTheme="minorEastAsia" w:eastAsiaTheme="minorEastAsia" w:cstheme="minorEastAsia"/>
                <w:color w:val="000000"/>
                <w:kern w:val="0"/>
                <w:sz w:val="21"/>
                <w:szCs w:val="21"/>
                <w:lang w:eastAsia="zh-CN" w:bidi="ar"/>
              </w:rPr>
            </w:pPr>
            <w:r>
              <w:rPr>
                <w:rFonts w:hint="eastAsia" w:asciiTheme="minorEastAsia" w:hAnsiTheme="minorEastAsia" w:eastAsiaTheme="minorEastAsia" w:cstheme="minorEastAsia"/>
                <w:color w:val="000000"/>
                <w:kern w:val="0"/>
                <w:sz w:val="21"/>
                <w:szCs w:val="21"/>
                <w:lang w:bidi="ar"/>
              </w:rPr>
              <w:t>3、最大正负偏差≤1°</w:t>
            </w:r>
            <w:r>
              <w:rPr>
                <w:rFonts w:hint="eastAsia" w:asciiTheme="minorEastAsia" w:hAnsiTheme="minorEastAsia" w:eastAsiaTheme="minorEastAsia" w:cstheme="minorEastAsia"/>
                <w:color w:val="000000"/>
                <w:kern w:val="0"/>
                <w:sz w:val="21"/>
                <w:szCs w:val="21"/>
                <w:lang w:eastAsia="zh-CN" w:bidi="ar"/>
              </w:rPr>
              <w:t>；</w:t>
            </w:r>
          </w:p>
          <w:p>
            <w:pPr>
              <w:widowControl/>
              <w:jc w:val="left"/>
              <w:textAlignment w:val="center"/>
              <w:rPr>
                <w:rFonts w:hint="eastAsia" w:asciiTheme="minorEastAsia" w:hAnsiTheme="minorEastAsia" w:eastAsiaTheme="minorEastAsia" w:cstheme="minorEastAsia"/>
                <w:color w:val="000000"/>
                <w:kern w:val="0"/>
                <w:sz w:val="21"/>
                <w:szCs w:val="21"/>
                <w:lang w:eastAsia="zh-CN" w:bidi="ar"/>
              </w:rPr>
            </w:pPr>
            <w:r>
              <w:rPr>
                <w:rFonts w:hint="eastAsia" w:asciiTheme="minorEastAsia" w:hAnsiTheme="minorEastAsia" w:eastAsiaTheme="minorEastAsia" w:cstheme="minorEastAsia"/>
                <w:color w:val="000000"/>
                <w:kern w:val="0"/>
                <w:sz w:val="21"/>
                <w:szCs w:val="21"/>
                <w:lang w:bidi="ar"/>
              </w:rPr>
              <w:t>4、夜光显示，抗压防水</w:t>
            </w:r>
            <w:r>
              <w:rPr>
                <w:rFonts w:hint="eastAsia" w:asciiTheme="minorEastAsia" w:hAnsiTheme="minorEastAsia" w:eastAsiaTheme="minorEastAsia" w:cstheme="minorEastAsia"/>
                <w:color w:val="000000"/>
                <w:kern w:val="0"/>
                <w:sz w:val="21"/>
                <w:szCs w:val="21"/>
                <w:lang w:eastAsia="zh-CN" w:bidi="ar"/>
              </w:rPr>
              <w:t>；</w:t>
            </w:r>
          </w:p>
          <w:p>
            <w:pPr>
              <w:widowControl/>
              <w:jc w:val="left"/>
              <w:textAlignment w:val="center"/>
              <w:rPr>
                <w:rFonts w:hint="eastAsia" w:asciiTheme="minorEastAsia" w:hAnsiTheme="minorEastAsia" w:eastAsiaTheme="minorEastAsia" w:cstheme="minorEastAsia"/>
                <w:color w:val="000000"/>
                <w:kern w:val="0"/>
                <w:sz w:val="21"/>
                <w:szCs w:val="21"/>
                <w:lang w:val="en-US" w:eastAsia="zh-CN" w:bidi="ar"/>
              </w:rPr>
            </w:pPr>
            <w:r>
              <w:rPr>
                <w:rFonts w:hint="eastAsia" w:asciiTheme="minorEastAsia" w:hAnsiTheme="minorEastAsia" w:eastAsiaTheme="minorEastAsia" w:cstheme="minorEastAsia"/>
                <w:color w:val="000000"/>
                <w:kern w:val="0"/>
                <w:sz w:val="21"/>
                <w:szCs w:val="21"/>
                <w:lang w:bidi="ar"/>
              </w:rPr>
              <w:t>5、具有基本定位、测坡度、偏向角、方位角、测量目标物体的长度和高度等</w:t>
            </w:r>
            <w:r>
              <w:rPr>
                <w:rFonts w:hint="eastAsia" w:asciiTheme="minorEastAsia" w:hAnsiTheme="minorEastAsia" w:eastAsiaTheme="minorEastAsia" w:cstheme="minorEastAsia"/>
                <w:color w:val="000000"/>
                <w:kern w:val="0"/>
                <w:sz w:val="21"/>
                <w:szCs w:val="21"/>
                <w:lang w:eastAsia="zh-CN" w:bidi="ar"/>
              </w:rPr>
              <w:t>功能。</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rPr>
          <w:trHeight w:val="2189" w:hRule="atLeast"/>
          <w:jc w:val="center"/>
        </w:trPr>
        <w:tc>
          <w:tcPr>
            <w:tcW w:w="790" w:type="dxa"/>
            <w:vAlign w:val="center"/>
          </w:tcPr>
          <w:p>
            <w:pPr>
              <w:spacing w:beforeLines="0" w:afterLines="0"/>
              <w:jc w:val="center"/>
              <w:rPr>
                <w:rFonts w:hint="eastAsia" w:asciiTheme="minorEastAsia" w:hAnsiTheme="minorEastAsia" w:eastAsiaTheme="minorEastAsia" w:cstheme="minorEastAsia"/>
                <w:color w:val="000000"/>
                <w:kern w:val="2"/>
                <w:sz w:val="21"/>
                <w:szCs w:val="21"/>
                <w:lang w:val="en-US" w:eastAsia="zh-CN" w:bidi="ar-SA"/>
              </w:rPr>
            </w:pPr>
            <w:r>
              <w:rPr>
                <w:rFonts w:hint="eastAsia" w:asciiTheme="minorEastAsia" w:hAnsiTheme="minorEastAsia" w:eastAsiaTheme="minorEastAsia" w:cstheme="minorEastAsia"/>
                <w:color w:val="000000"/>
                <w:sz w:val="21"/>
                <w:szCs w:val="21"/>
              </w:rPr>
              <w:t>单杠梯</w:t>
            </w:r>
          </w:p>
        </w:tc>
        <w:tc>
          <w:tcPr>
            <w:tcW w:w="555" w:type="dxa"/>
            <w:vAlign w:val="center"/>
          </w:tcPr>
          <w:p>
            <w:pPr>
              <w:spacing w:beforeLines="0" w:afterLines="0"/>
              <w:jc w:val="center"/>
              <w:rPr>
                <w:rFonts w:hint="eastAsia" w:asciiTheme="minorEastAsia" w:hAnsiTheme="minorEastAsia" w:eastAsiaTheme="minorEastAsia" w:cstheme="minorEastAsia"/>
                <w:color w:val="000000"/>
                <w:kern w:val="2"/>
                <w:sz w:val="21"/>
                <w:szCs w:val="21"/>
                <w:lang w:val="en-US" w:eastAsia="zh-CN" w:bidi="ar-SA"/>
              </w:rPr>
            </w:pPr>
            <w:r>
              <w:rPr>
                <w:rFonts w:hint="eastAsia" w:asciiTheme="minorEastAsia" w:hAnsiTheme="minorEastAsia" w:eastAsiaTheme="minorEastAsia" w:cstheme="minorEastAsia"/>
                <w:color w:val="000000"/>
                <w:sz w:val="21"/>
                <w:szCs w:val="21"/>
              </w:rPr>
              <w:t>把</w:t>
            </w:r>
          </w:p>
        </w:tc>
        <w:tc>
          <w:tcPr>
            <w:tcW w:w="495" w:type="dxa"/>
            <w:vAlign w:val="center"/>
          </w:tcPr>
          <w:p>
            <w:pPr>
              <w:spacing w:beforeLines="0" w:afterLines="0"/>
              <w:jc w:val="center"/>
              <w:rPr>
                <w:rFonts w:hint="eastAsia" w:asciiTheme="minorEastAsia" w:hAnsiTheme="minorEastAsia" w:eastAsiaTheme="minorEastAsia" w:cstheme="minorEastAsia"/>
                <w:color w:val="000000"/>
                <w:kern w:val="2"/>
                <w:sz w:val="21"/>
                <w:szCs w:val="21"/>
                <w:lang w:val="en-US" w:eastAsia="zh-CN" w:bidi="ar-SA"/>
              </w:rPr>
            </w:pPr>
            <w:r>
              <w:rPr>
                <w:rFonts w:hint="eastAsia" w:asciiTheme="minorEastAsia" w:hAnsiTheme="minorEastAsia" w:eastAsiaTheme="minorEastAsia" w:cstheme="minorEastAsia"/>
                <w:color w:val="000000"/>
                <w:sz w:val="21"/>
                <w:szCs w:val="21"/>
              </w:rPr>
              <w:t>5</w:t>
            </w:r>
          </w:p>
        </w:tc>
        <w:tc>
          <w:tcPr>
            <w:tcW w:w="8899" w:type="dxa"/>
            <w:vAlign w:val="center"/>
          </w:tcPr>
          <w:p>
            <w:pPr>
              <w:widowControl/>
              <w:jc w:val="left"/>
              <w:textAlignment w:val="center"/>
              <w:rPr>
                <w:rFonts w:hint="eastAsia" w:asciiTheme="minorEastAsia" w:hAnsiTheme="minorEastAsia" w:eastAsiaTheme="minorEastAsia" w:cstheme="minorEastAsia"/>
                <w:color w:val="000000"/>
                <w:kern w:val="0"/>
                <w:sz w:val="21"/>
                <w:szCs w:val="21"/>
                <w:lang w:eastAsia="zh-CN" w:bidi="ar"/>
              </w:rPr>
            </w:pPr>
            <w:r>
              <w:rPr>
                <w:rFonts w:hint="eastAsia" w:asciiTheme="minorEastAsia" w:hAnsiTheme="minorEastAsia" w:eastAsiaTheme="minorEastAsia" w:cstheme="minorEastAsia"/>
                <w:color w:val="000000"/>
                <w:kern w:val="0"/>
                <w:sz w:val="21"/>
                <w:szCs w:val="21"/>
                <w:lang w:bidi="ar"/>
              </w:rPr>
              <w:t>1、符合GA137-2007《消防梯》的标准要求</w:t>
            </w:r>
            <w:r>
              <w:rPr>
                <w:rFonts w:hint="eastAsia" w:asciiTheme="minorEastAsia" w:hAnsiTheme="minorEastAsia" w:eastAsiaTheme="minorEastAsia" w:cstheme="minorEastAsia"/>
                <w:color w:val="000000"/>
                <w:kern w:val="0"/>
                <w:sz w:val="21"/>
                <w:szCs w:val="21"/>
                <w:lang w:eastAsia="zh-CN" w:bidi="ar"/>
              </w:rPr>
              <w:t>；</w:t>
            </w:r>
          </w:p>
          <w:p>
            <w:pPr>
              <w:widowControl/>
              <w:jc w:val="left"/>
              <w:textAlignment w:val="center"/>
              <w:rPr>
                <w:rFonts w:hint="eastAsia" w:asciiTheme="minorEastAsia" w:hAnsiTheme="minorEastAsia" w:eastAsiaTheme="minorEastAsia" w:cstheme="minorEastAsia"/>
                <w:color w:val="000000"/>
                <w:kern w:val="0"/>
                <w:sz w:val="21"/>
                <w:szCs w:val="21"/>
                <w:lang w:eastAsia="zh-CN" w:bidi="ar"/>
              </w:rPr>
            </w:pPr>
            <w:r>
              <w:rPr>
                <w:rFonts w:hint="eastAsia" w:asciiTheme="minorEastAsia" w:hAnsiTheme="minorEastAsia" w:eastAsiaTheme="minorEastAsia" w:cstheme="minorEastAsia"/>
                <w:color w:val="000000"/>
                <w:kern w:val="0"/>
                <w:sz w:val="21"/>
                <w:szCs w:val="21"/>
                <w:lang w:bidi="ar"/>
              </w:rPr>
              <w:t>2、水平弯曲出残余变形比值（%）：≤0.15</w:t>
            </w:r>
            <w:r>
              <w:rPr>
                <w:rFonts w:hint="eastAsia" w:asciiTheme="minorEastAsia" w:hAnsiTheme="minorEastAsia" w:eastAsiaTheme="minorEastAsia" w:cstheme="minorEastAsia"/>
                <w:color w:val="000000"/>
                <w:kern w:val="0"/>
                <w:sz w:val="21"/>
                <w:szCs w:val="21"/>
                <w:lang w:eastAsia="zh-CN" w:bidi="ar"/>
              </w:rPr>
              <w:t>；</w:t>
            </w:r>
          </w:p>
          <w:p>
            <w:pPr>
              <w:widowControl/>
              <w:jc w:val="left"/>
              <w:textAlignment w:val="center"/>
              <w:rPr>
                <w:rFonts w:hint="eastAsia" w:asciiTheme="minorEastAsia" w:hAnsiTheme="minorEastAsia" w:eastAsiaTheme="minorEastAsia" w:cstheme="minorEastAsia"/>
                <w:color w:val="000000"/>
                <w:kern w:val="0"/>
                <w:sz w:val="21"/>
                <w:szCs w:val="21"/>
                <w:lang w:eastAsia="zh-CN" w:bidi="ar"/>
              </w:rPr>
            </w:pPr>
            <w:r>
              <w:rPr>
                <w:rFonts w:hint="eastAsia" w:asciiTheme="minorEastAsia" w:hAnsiTheme="minorEastAsia" w:eastAsiaTheme="minorEastAsia" w:cstheme="minorEastAsia"/>
                <w:color w:val="000000"/>
                <w:kern w:val="0"/>
                <w:sz w:val="21"/>
                <w:szCs w:val="21"/>
                <w:lang w:bidi="ar"/>
              </w:rPr>
              <w:t>3、工作长度3±0.1m，最小梯宽250±1mm，梯档间距340±1mm</w:t>
            </w:r>
            <w:r>
              <w:rPr>
                <w:rFonts w:hint="eastAsia" w:asciiTheme="minorEastAsia" w:hAnsiTheme="minorEastAsia" w:eastAsiaTheme="minorEastAsia" w:cstheme="minorEastAsia"/>
                <w:color w:val="000000"/>
                <w:kern w:val="0"/>
                <w:sz w:val="21"/>
                <w:szCs w:val="21"/>
                <w:lang w:eastAsia="zh-CN" w:bidi="ar"/>
              </w:rPr>
              <w:t>；</w:t>
            </w:r>
          </w:p>
          <w:p>
            <w:pPr>
              <w:widowControl/>
              <w:jc w:val="left"/>
              <w:textAlignment w:val="center"/>
              <w:rPr>
                <w:rFonts w:hint="eastAsia" w:asciiTheme="minorEastAsia" w:hAnsiTheme="minorEastAsia" w:eastAsiaTheme="minorEastAsia" w:cstheme="minorEastAsia"/>
                <w:color w:val="000000"/>
                <w:kern w:val="0"/>
                <w:sz w:val="21"/>
                <w:szCs w:val="21"/>
                <w:lang w:eastAsia="zh-CN" w:bidi="ar"/>
              </w:rPr>
            </w:pPr>
            <w:r>
              <w:rPr>
                <w:rFonts w:hint="eastAsia" w:asciiTheme="minorEastAsia" w:hAnsiTheme="minorEastAsia" w:eastAsiaTheme="minorEastAsia" w:cstheme="minorEastAsia"/>
                <w:color w:val="000000"/>
                <w:kern w:val="0"/>
                <w:sz w:val="21"/>
                <w:szCs w:val="21"/>
                <w:lang w:bidi="ar"/>
              </w:rPr>
              <w:t>4、梯蹬弯曲出残余变形比值（%）：≤0.25</w:t>
            </w:r>
            <w:r>
              <w:rPr>
                <w:rFonts w:hint="eastAsia" w:asciiTheme="minorEastAsia" w:hAnsiTheme="minorEastAsia" w:eastAsiaTheme="minorEastAsia" w:cstheme="minorEastAsia"/>
                <w:color w:val="000000"/>
                <w:kern w:val="0"/>
                <w:sz w:val="21"/>
                <w:szCs w:val="21"/>
                <w:lang w:eastAsia="zh-CN" w:bidi="ar"/>
              </w:rPr>
              <w:t>；</w:t>
            </w:r>
          </w:p>
          <w:p>
            <w:pPr>
              <w:widowControl/>
              <w:jc w:val="left"/>
              <w:textAlignment w:val="center"/>
              <w:rPr>
                <w:rFonts w:hint="eastAsia" w:asciiTheme="minorEastAsia" w:hAnsiTheme="minorEastAsia" w:eastAsiaTheme="minorEastAsia" w:cstheme="minorEastAsia"/>
                <w:color w:val="000000"/>
                <w:kern w:val="0"/>
                <w:sz w:val="21"/>
                <w:szCs w:val="21"/>
                <w:lang w:val="en-US" w:eastAsia="zh-CN" w:bidi="ar"/>
              </w:rPr>
            </w:pPr>
            <w:r>
              <w:rPr>
                <w:rFonts w:hint="eastAsia" w:asciiTheme="minorEastAsia" w:hAnsiTheme="minorEastAsia" w:eastAsiaTheme="minorEastAsia" w:cstheme="minorEastAsia"/>
                <w:color w:val="000000"/>
                <w:kern w:val="0"/>
                <w:sz w:val="21"/>
                <w:szCs w:val="21"/>
                <w:lang w:bidi="ar"/>
              </w:rPr>
              <w:t>5、整梯质量≤8.5kg</w:t>
            </w:r>
            <w:r>
              <w:rPr>
                <w:rFonts w:hint="eastAsia" w:asciiTheme="minorEastAsia" w:hAnsiTheme="minorEastAsia" w:eastAsiaTheme="minorEastAsia" w:cstheme="minorEastAsia"/>
                <w:color w:val="000000"/>
                <w:kern w:val="0"/>
                <w:sz w:val="21"/>
                <w:szCs w:val="21"/>
                <w:lang w:eastAsia="zh-CN" w:bidi="ar"/>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rPr>
          <w:trHeight w:val="2189" w:hRule="atLeast"/>
          <w:jc w:val="center"/>
        </w:trPr>
        <w:tc>
          <w:tcPr>
            <w:tcW w:w="790" w:type="dxa"/>
            <w:vAlign w:val="center"/>
          </w:tcPr>
          <w:p>
            <w:pPr>
              <w:spacing w:beforeLines="0" w:afterLines="0"/>
              <w:jc w:val="center"/>
              <w:rPr>
                <w:rFonts w:hint="eastAsia" w:asciiTheme="minorEastAsia" w:hAnsiTheme="minorEastAsia" w:eastAsiaTheme="minorEastAsia" w:cstheme="minorEastAsia"/>
                <w:color w:val="000000"/>
                <w:kern w:val="2"/>
                <w:sz w:val="21"/>
                <w:szCs w:val="21"/>
                <w:lang w:val="en-US" w:eastAsia="zh-CN" w:bidi="ar-SA"/>
              </w:rPr>
            </w:pPr>
            <w:r>
              <w:rPr>
                <w:rFonts w:hint="eastAsia" w:asciiTheme="minorEastAsia" w:hAnsiTheme="minorEastAsia" w:eastAsiaTheme="minorEastAsia" w:cstheme="minorEastAsia"/>
                <w:color w:val="000000"/>
                <w:sz w:val="21"/>
                <w:szCs w:val="21"/>
              </w:rPr>
              <w:t>挂钩梯</w:t>
            </w:r>
          </w:p>
        </w:tc>
        <w:tc>
          <w:tcPr>
            <w:tcW w:w="555" w:type="dxa"/>
            <w:vAlign w:val="center"/>
          </w:tcPr>
          <w:p>
            <w:pPr>
              <w:spacing w:beforeLines="0" w:afterLines="0"/>
              <w:jc w:val="center"/>
              <w:rPr>
                <w:rFonts w:hint="eastAsia" w:asciiTheme="minorEastAsia" w:hAnsiTheme="minorEastAsia" w:eastAsiaTheme="minorEastAsia" w:cstheme="minorEastAsia"/>
                <w:color w:val="000000"/>
                <w:kern w:val="2"/>
                <w:sz w:val="21"/>
                <w:szCs w:val="21"/>
                <w:lang w:val="en-US" w:eastAsia="zh-CN" w:bidi="ar-SA"/>
              </w:rPr>
            </w:pPr>
            <w:r>
              <w:rPr>
                <w:rFonts w:hint="eastAsia" w:asciiTheme="minorEastAsia" w:hAnsiTheme="minorEastAsia" w:eastAsiaTheme="minorEastAsia" w:cstheme="minorEastAsia"/>
                <w:color w:val="000000"/>
                <w:sz w:val="21"/>
                <w:szCs w:val="21"/>
              </w:rPr>
              <w:t>架</w:t>
            </w:r>
          </w:p>
        </w:tc>
        <w:tc>
          <w:tcPr>
            <w:tcW w:w="495" w:type="dxa"/>
            <w:vAlign w:val="center"/>
          </w:tcPr>
          <w:p>
            <w:pPr>
              <w:spacing w:beforeLines="0" w:afterLines="0"/>
              <w:jc w:val="center"/>
              <w:rPr>
                <w:rFonts w:hint="eastAsia" w:asciiTheme="minorEastAsia" w:hAnsiTheme="minorEastAsia" w:eastAsiaTheme="minorEastAsia" w:cstheme="minorEastAsia"/>
                <w:color w:val="000000"/>
                <w:kern w:val="2"/>
                <w:sz w:val="21"/>
                <w:szCs w:val="21"/>
                <w:lang w:val="en-US" w:eastAsia="zh-CN" w:bidi="ar-SA"/>
              </w:rPr>
            </w:pPr>
            <w:r>
              <w:rPr>
                <w:rFonts w:hint="eastAsia" w:asciiTheme="minorEastAsia" w:hAnsiTheme="minorEastAsia" w:eastAsiaTheme="minorEastAsia" w:cstheme="minorEastAsia"/>
                <w:color w:val="000000"/>
                <w:sz w:val="21"/>
                <w:szCs w:val="21"/>
              </w:rPr>
              <w:t>14</w:t>
            </w:r>
          </w:p>
        </w:tc>
        <w:tc>
          <w:tcPr>
            <w:tcW w:w="8899" w:type="dxa"/>
            <w:vAlign w:val="center"/>
          </w:tcPr>
          <w:p>
            <w:pPr>
              <w:widowControl/>
              <w:jc w:val="left"/>
              <w:textAlignment w:val="center"/>
              <w:rPr>
                <w:rFonts w:hint="eastAsia" w:asciiTheme="minorEastAsia" w:hAnsiTheme="minorEastAsia" w:eastAsiaTheme="minorEastAsia" w:cstheme="minorEastAsia"/>
                <w:color w:val="000000"/>
                <w:kern w:val="0"/>
                <w:sz w:val="21"/>
                <w:szCs w:val="21"/>
                <w:lang w:eastAsia="zh-CN" w:bidi="ar"/>
              </w:rPr>
            </w:pPr>
            <w:r>
              <w:rPr>
                <w:rFonts w:hint="eastAsia" w:asciiTheme="minorEastAsia" w:hAnsiTheme="minorEastAsia" w:eastAsiaTheme="minorEastAsia" w:cstheme="minorEastAsia"/>
                <w:color w:val="000000"/>
                <w:kern w:val="0"/>
                <w:sz w:val="21"/>
                <w:szCs w:val="21"/>
                <w:lang w:bidi="ar"/>
              </w:rPr>
              <w:t>1、工作高度：4土0.1m</w:t>
            </w:r>
            <w:r>
              <w:rPr>
                <w:rFonts w:hint="eastAsia" w:asciiTheme="minorEastAsia" w:hAnsiTheme="minorEastAsia" w:eastAsiaTheme="minorEastAsia" w:cstheme="minorEastAsia"/>
                <w:color w:val="000000"/>
                <w:kern w:val="0"/>
                <w:sz w:val="21"/>
                <w:szCs w:val="21"/>
                <w:lang w:eastAsia="zh-CN" w:bidi="ar"/>
              </w:rPr>
              <w:t>；</w:t>
            </w:r>
          </w:p>
          <w:p>
            <w:pPr>
              <w:widowControl/>
              <w:jc w:val="left"/>
              <w:textAlignment w:val="center"/>
              <w:rPr>
                <w:rFonts w:hint="eastAsia" w:asciiTheme="minorEastAsia" w:hAnsiTheme="minorEastAsia" w:eastAsiaTheme="minorEastAsia" w:cstheme="minorEastAsia"/>
                <w:color w:val="000000"/>
                <w:kern w:val="0"/>
                <w:sz w:val="21"/>
                <w:szCs w:val="21"/>
                <w:lang w:eastAsia="zh-CN" w:bidi="ar"/>
              </w:rPr>
            </w:pPr>
            <w:r>
              <w:rPr>
                <w:rFonts w:hint="eastAsia" w:asciiTheme="minorEastAsia" w:hAnsiTheme="minorEastAsia" w:eastAsiaTheme="minorEastAsia" w:cstheme="minorEastAsia"/>
                <w:color w:val="000000"/>
                <w:kern w:val="0"/>
                <w:sz w:val="21"/>
                <w:szCs w:val="21"/>
                <w:lang w:bidi="ar"/>
              </w:rPr>
              <w:t>2、最小梯宽：250土2mm</w:t>
            </w:r>
            <w:r>
              <w:rPr>
                <w:rFonts w:hint="eastAsia" w:asciiTheme="minorEastAsia" w:hAnsiTheme="minorEastAsia" w:eastAsiaTheme="minorEastAsia" w:cstheme="minorEastAsia"/>
                <w:color w:val="000000"/>
                <w:kern w:val="0"/>
                <w:sz w:val="21"/>
                <w:szCs w:val="21"/>
                <w:lang w:eastAsia="zh-CN" w:bidi="ar"/>
              </w:rPr>
              <w:t>；</w:t>
            </w:r>
          </w:p>
          <w:p>
            <w:pPr>
              <w:widowControl/>
              <w:jc w:val="left"/>
              <w:textAlignment w:val="center"/>
              <w:rPr>
                <w:rFonts w:hint="eastAsia" w:asciiTheme="minorEastAsia" w:hAnsiTheme="minorEastAsia" w:eastAsiaTheme="minorEastAsia" w:cstheme="minorEastAsia"/>
                <w:color w:val="000000"/>
                <w:kern w:val="0"/>
                <w:sz w:val="21"/>
                <w:szCs w:val="21"/>
                <w:lang w:eastAsia="zh-CN" w:bidi="ar"/>
              </w:rPr>
            </w:pPr>
            <w:r>
              <w:rPr>
                <w:rFonts w:hint="eastAsia" w:asciiTheme="minorEastAsia" w:hAnsiTheme="minorEastAsia" w:eastAsiaTheme="minorEastAsia" w:cstheme="minorEastAsia"/>
                <w:color w:val="000000"/>
                <w:kern w:val="0"/>
                <w:sz w:val="21"/>
                <w:szCs w:val="21"/>
                <w:lang w:bidi="ar"/>
              </w:rPr>
              <w:t>3、梯蹬间距：340土2mm</w:t>
            </w:r>
            <w:r>
              <w:rPr>
                <w:rFonts w:hint="eastAsia" w:asciiTheme="minorEastAsia" w:hAnsiTheme="minorEastAsia" w:eastAsiaTheme="minorEastAsia" w:cstheme="minorEastAsia"/>
                <w:color w:val="000000"/>
                <w:kern w:val="0"/>
                <w:sz w:val="21"/>
                <w:szCs w:val="21"/>
                <w:lang w:eastAsia="zh-CN" w:bidi="ar"/>
              </w:rPr>
              <w:t>；</w:t>
            </w:r>
          </w:p>
          <w:p>
            <w:pPr>
              <w:widowControl/>
              <w:jc w:val="left"/>
              <w:textAlignment w:val="center"/>
              <w:rPr>
                <w:rFonts w:hint="eastAsia" w:asciiTheme="minorEastAsia" w:hAnsiTheme="minorEastAsia" w:eastAsiaTheme="minorEastAsia" w:cstheme="minorEastAsia"/>
                <w:color w:val="000000"/>
                <w:kern w:val="0"/>
                <w:sz w:val="21"/>
                <w:szCs w:val="21"/>
                <w:lang w:eastAsia="zh-CN" w:bidi="ar"/>
              </w:rPr>
            </w:pPr>
            <w:r>
              <w:rPr>
                <w:rFonts w:hint="eastAsia" w:asciiTheme="minorEastAsia" w:hAnsiTheme="minorEastAsia" w:eastAsiaTheme="minorEastAsia" w:cstheme="minorEastAsia"/>
                <w:color w:val="000000"/>
                <w:kern w:val="0"/>
                <w:sz w:val="21"/>
                <w:szCs w:val="21"/>
                <w:lang w:bidi="ar"/>
              </w:rPr>
              <w:t>4、整梯质量：≤12kg</w:t>
            </w:r>
            <w:r>
              <w:rPr>
                <w:rFonts w:hint="eastAsia" w:asciiTheme="minorEastAsia" w:hAnsiTheme="minorEastAsia" w:eastAsiaTheme="minorEastAsia" w:cstheme="minorEastAsia"/>
                <w:color w:val="000000"/>
                <w:kern w:val="0"/>
                <w:sz w:val="21"/>
                <w:szCs w:val="21"/>
                <w:lang w:eastAsia="zh-CN" w:bidi="ar"/>
              </w:rPr>
              <w:t>；</w:t>
            </w:r>
          </w:p>
          <w:p>
            <w:pPr>
              <w:widowControl/>
              <w:jc w:val="left"/>
              <w:textAlignment w:val="center"/>
              <w:rPr>
                <w:rFonts w:hint="eastAsia" w:asciiTheme="minorEastAsia" w:hAnsiTheme="minorEastAsia" w:eastAsiaTheme="minorEastAsia" w:cstheme="minorEastAsia"/>
                <w:color w:val="000000"/>
                <w:kern w:val="0"/>
                <w:sz w:val="21"/>
                <w:szCs w:val="21"/>
                <w:lang w:eastAsia="zh-CN" w:bidi="ar"/>
              </w:rPr>
            </w:pPr>
            <w:r>
              <w:rPr>
                <w:rFonts w:hint="eastAsia" w:asciiTheme="minorEastAsia" w:hAnsiTheme="minorEastAsia" w:eastAsiaTheme="minorEastAsia" w:cstheme="minorEastAsia"/>
                <w:color w:val="000000"/>
                <w:kern w:val="0"/>
                <w:sz w:val="21"/>
                <w:szCs w:val="21"/>
                <w:lang w:bidi="ar"/>
              </w:rPr>
              <w:t>5、梯节扭转角：≤20°</w:t>
            </w:r>
            <w:r>
              <w:rPr>
                <w:rFonts w:hint="eastAsia" w:asciiTheme="minorEastAsia" w:hAnsiTheme="minorEastAsia" w:eastAsiaTheme="minorEastAsia" w:cstheme="minorEastAsia"/>
                <w:color w:val="000000"/>
                <w:kern w:val="0"/>
                <w:sz w:val="21"/>
                <w:szCs w:val="21"/>
                <w:lang w:eastAsia="zh-CN" w:bidi="ar"/>
              </w:rPr>
              <w:t>；</w:t>
            </w:r>
          </w:p>
          <w:p>
            <w:pPr>
              <w:widowControl/>
              <w:jc w:val="left"/>
              <w:textAlignment w:val="center"/>
              <w:rPr>
                <w:rFonts w:hint="eastAsia" w:asciiTheme="minorEastAsia" w:hAnsiTheme="minorEastAsia" w:eastAsiaTheme="minorEastAsia" w:cstheme="minorEastAsia"/>
                <w:color w:val="000000"/>
                <w:kern w:val="0"/>
                <w:sz w:val="21"/>
                <w:szCs w:val="21"/>
                <w:lang w:eastAsia="zh-CN" w:bidi="ar"/>
              </w:rPr>
            </w:pPr>
            <w:r>
              <w:rPr>
                <w:rFonts w:hint="eastAsia" w:asciiTheme="minorEastAsia" w:hAnsiTheme="minorEastAsia" w:eastAsiaTheme="minorEastAsia" w:cstheme="minorEastAsia"/>
                <w:color w:val="000000"/>
                <w:kern w:val="0"/>
                <w:sz w:val="21"/>
                <w:szCs w:val="21"/>
                <w:lang w:bidi="ar"/>
              </w:rPr>
              <w:t>6、水平弯曲残余变形比值：≤0.20%</w:t>
            </w:r>
            <w:r>
              <w:rPr>
                <w:rFonts w:hint="eastAsia" w:asciiTheme="minorEastAsia" w:hAnsiTheme="minorEastAsia" w:eastAsiaTheme="minorEastAsia" w:cstheme="minorEastAsia"/>
                <w:color w:val="000000"/>
                <w:kern w:val="0"/>
                <w:sz w:val="21"/>
                <w:szCs w:val="21"/>
                <w:lang w:eastAsia="zh-CN" w:bidi="ar"/>
              </w:rPr>
              <w:t>；</w:t>
            </w:r>
          </w:p>
          <w:p>
            <w:pPr>
              <w:widowControl/>
              <w:jc w:val="left"/>
              <w:textAlignment w:val="center"/>
              <w:rPr>
                <w:rFonts w:hint="eastAsia" w:asciiTheme="minorEastAsia" w:hAnsiTheme="minorEastAsia" w:eastAsiaTheme="minorEastAsia" w:cstheme="minorEastAsia"/>
                <w:color w:val="000000"/>
                <w:kern w:val="0"/>
                <w:sz w:val="21"/>
                <w:szCs w:val="21"/>
                <w:lang w:eastAsia="zh-CN" w:bidi="ar"/>
              </w:rPr>
            </w:pPr>
            <w:r>
              <w:rPr>
                <w:rFonts w:hint="eastAsia" w:asciiTheme="minorEastAsia" w:hAnsiTheme="minorEastAsia" w:eastAsiaTheme="minorEastAsia" w:cstheme="minorEastAsia"/>
                <w:color w:val="000000"/>
                <w:kern w:val="0"/>
                <w:sz w:val="21"/>
                <w:szCs w:val="21"/>
                <w:lang w:bidi="ar"/>
              </w:rPr>
              <w:t>7、梯蹬弯曲残余变形比值：≤0.5%</w:t>
            </w:r>
            <w:r>
              <w:rPr>
                <w:rFonts w:hint="eastAsia" w:asciiTheme="minorEastAsia" w:hAnsiTheme="minorEastAsia" w:eastAsiaTheme="minorEastAsia" w:cstheme="minorEastAsia"/>
                <w:color w:val="000000"/>
                <w:kern w:val="0"/>
                <w:sz w:val="21"/>
                <w:szCs w:val="21"/>
                <w:lang w:eastAsia="zh-CN" w:bidi="ar"/>
              </w:rPr>
              <w:t>；</w:t>
            </w:r>
          </w:p>
          <w:p>
            <w:pPr>
              <w:widowControl/>
              <w:jc w:val="left"/>
              <w:textAlignment w:val="center"/>
              <w:rPr>
                <w:rFonts w:hint="eastAsia" w:asciiTheme="minorEastAsia" w:hAnsiTheme="minorEastAsia" w:eastAsiaTheme="minorEastAsia" w:cstheme="minorEastAsia"/>
                <w:color w:val="000000"/>
                <w:kern w:val="0"/>
                <w:sz w:val="21"/>
                <w:szCs w:val="21"/>
                <w:lang w:eastAsia="zh-CN" w:bidi="ar"/>
              </w:rPr>
            </w:pPr>
            <w:r>
              <w:rPr>
                <w:rFonts w:hint="eastAsia" w:asciiTheme="minorEastAsia" w:hAnsiTheme="minorEastAsia" w:eastAsiaTheme="minorEastAsia" w:cstheme="minorEastAsia"/>
                <w:color w:val="000000"/>
                <w:kern w:val="0"/>
                <w:sz w:val="21"/>
                <w:szCs w:val="21"/>
                <w:lang w:bidi="ar"/>
              </w:rPr>
              <w:t>8、侧板摇摆残余变形比值：≤0.3%</w:t>
            </w:r>
            <w:r>
              <w:rPr>
                <w:rFonts w:hint="eastAsia" w:asciiTheme="minorEastAsia" w:hAnsiTheme="minorEastAsia" w:eastAsiaTheme="minorEastAsia" w:cstheme="minorEastAsia"/>
                <w:color w:val="000000"/>
                <w:kern w:val="0"/>
                <w:sz w:val="21"/>
                <w:szCs w:val="21"/>
                <w:lang w:eastAsia="zh-CN" w:bidi="ar"/>
              </w:rPr>
              <w:t>；</w:t>
            </w:r>
          </w:p>
          <w:p>
            <w:pPr>
              <w:widowControl/>
              <w:jc w:val="left"/>
              <w:textAlignment w:val="center"/>
              <w:rPr>
                <w:rFonts w:hint="eastAsia" w:asciiTheme="minorEastAsia" w:hAnsiTheme="minorEastAsia" w:eastAsiaTheme="minorEastAsia" w:cstheme="minorEastAsia"/>
                <w:color w:val="000000"/>
                <w:kern w:val="0"/>
                <w:sz w:val="21"/>
                <w:szCs w:val="21"/>
                <w:lang w:eastAsia="zh-CN" w:bidi="ar"/>
              </w:rPr>
            </w:pPr>
            <w:r>
              <w:rPr>
                <w:rFonts w:hint="eastAsia" w:asciiTheme="minorEastAsia" w:hAnsiTheme="minorEastAsia" w:eastAsiaTheme="minorEastAsia" w:cstheme="minorEastAsia"/>
                <w:color w:val="000000"/>
                <w:kern w:val="0"/>
                <w:sz w:val="21"/>
                <w:szCs w:val="21"/>
                <w:lang w:bidi="ar"/>
              </w:rPr>
              <w:t>9、梯蹬剪切强度：梯蹬与侧板的连接处和梯蹬本身无任何断裂现象</w:t>
            </w:r>
            <w:r>
              <w:rPr>
                <w:rFonts w:hint="eastAsia" w:asciiTheme="minorEastAsia" w:hAnsiTheme="minorEastAsia" w:eastAsiaTheme="minorEastAsia" w:cstheme="minorEastAsia"/>
                <w:color w:val="000000"/>
                <w:kern w:val="0"/>
                <w:sz w:val="21"/>
                <w:szCs w:val="21"/>
                <w:lang w:eastAsia="zh-CN" w:bidi="ar"/>
              </w:rPr>
              <w:t>；</w:t>
            </w:r>
          </w:p>
          <w:p>
            <w:pPr>
              <w:widowControl/>
              <w:jc w:val="left"/>
              <w:textAlignment w:val="center"/>
              <w:rPr>
                <w:rFonts w:hint="eastAsia" w:asciiTheme="minorEastAsia" w:hAnsiTheme="minorEastAsia" w:eastAsiaTheme="minorEastAsia" w:cstheme="minorEastAsia"/>
                <w:color w:val="000000"/>
                <w:kern w:val="0"/>
                <w:sz w:val="21"/>
                <w:szCs w:val="21"/>
                <w:lang w:val="en-US" w:eastAsia="zh-CN" w:bidi="ar"/>
              </w:rPr>
            </w:pPr>
            <w:r>
              <w:rPr>
                <w:rFonts w:hint="eastAsia" w:asciiTheme="minorEastAsia" w:hAnsiTheme="minorEastAsia" w:eastAsiaTheme="minorEastAsia" w:cstheme="minorEastAsia"/>
                <w:color w:val="000000"/>
                <w:kern w:val="0"/>
                <w:sz w:val="21"/>
                <w:szCs w:val="21"/>
                <w:lang w:bidi="ar"/>
              </w:rPr>
              <w:t>10、挂钩在进行轻度试验后、无揭伤、变形和裂纹。</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rPr>
          <w:trHeight w:val="2189" w:hRule="atLeast"/>
          <w:jc w:val="center"/>
        </w:trPr>
        <w:tc>
          <w:tcPr>
            <w:tcW w:w="790" w:type="dxa"/>
            <w:vAlign w:val="center"/>
          </w:tcPr>
          <w:p>
            <w:pPr>
              <w:spacing w:beforeLines="0" w:afterLines="0"/>
              <w:jc w:val="center"/>
              <w:rPr>
                <w:rFonts w:hint="eastAsia" w:asciiTheme="minorEastAsia" w:hAnsiTheme="minorEastAsia" w:eastAsiaTheme="minorEastAsia" w:cstheme="minorEastAsia"/>
                <w:color w:val="000000"/>
                <w:kern w:val="2"/>
                <w:sz w:val="21"/>
                <w:szCs w:val="21"/>
                <w:lang w:val="en-US" w:eastAsia="zh-CN" w:bidi="ar-SA"/>
              </w:rPr>
            </w:pPr>
            <w:r>
              <w:rPr>
                <w:rFonts w:hint="eastAsia" w:asciiTheme="minorEastAsia" w:hAnsiTheme="minorEastAsia" w:eastAsiaTheme="minorEastAsia" w:cstheme="minorEastAsia"/>
                <w:color w:val="000000"/>
                <w:sz w:val="21"/>
                <w:szCs w:val="21"/>
              </w:rPr>
              <w:t>消防尖斧</w:t>
            </w:r>
          </w:p>
        </w:tc>
        <w:tc>
          <w:tcPr>
            <w:tcW w:w="555" w:type="dxa"/>
            <w:vAlign w:val="center"/>
          </w:tcPr>
          <w:p>
            <w:pPr>
              <w:spacing w:beforeLines="0" w:afterLines="0"/>
              <w:jc w:val="center"/>
              <w:rPr>
                <w:rFonts w:hint="eastAsia" w:asciiTheme="minorEastAsia" w:hAnsiTheme="minorEastAsia" w:eastAsiaTheme="minorEastAsia" w:cstheme="minorEastAsia"/>
                <w:color w:val="000000"/>
                <w:kern w:val="2"/>
                <w:sz w:val="21"/>
                <w:szCs w:val="21"/>
                <w:lang w:val="en-US" w:eastAsia="zh-CN" w:bidi="ar-SA"/>
              </w:rPr>
            </w:pPr>
            <w:r>
              <w:rPr>
                <w:rFonts w:hint="eastAsia" w:asciiTheme="minorEastAsia" w:hAnsiTheme="minorEastAsia" w:eastAsiaTheme="minorEastAsia" w:cstheme="minorEastAsia"/>
                <w:color w:val="000000"/>
                <w:sz w:val="21"/>
                <w:szCs w:val="21"/>
              </w:rPr>
              <w:t>把</w:t>
            </w:r>
          </w:p>
        </w:tc>
        <w:tc>
          <w:tcPr>
            <w:tcW w:w="495" w:type="dxa"/>
            <w:vAlign w:val="center"/>
          </w:tcPr>
          <w:p>
            <w:pPr>
              <w:spacing w:beforeLines="0" w:afterLines="0"/>
              <w:jc w:val="center"/>
              <w:rPr>
                <w:rFonts w:hint="eastAsia" w:asciiTheme="minorEastAsia" w:hAnsiTheme="minorEastAsia" w:eastAsiaTheme="minorEastAsia" w:cstheme="minorEastAsia"/>
                <w:color w:val="000000"/>
                <w:kern w:val="2"/>
                <w:sz w:val="21"/>
                <w:szCs w:val="21"/>
                <w:lang w:val="en-US" w:eastAsia="zh-CN" w:bidi="ar-SA"/>
              </w:rPr>
            </w:pPr>
            <w:r>
              <w:rPr>
                <w:rFonts w:hint="eastAsia" w:asciiTheme="minorEastAsia" w:hAnsiTheme="minorEastAsia" w:eastAsiaTheme="minorEastAsia" w:cstheme="minorEastAsia"/>
                <w:color w:val="000000"/>
                <w:sz w:val="21"/>
                <w:szCs w:val="21"/>
              </w:rPr>
              <w:t>5</w:t>
            </w:r>
          </w:p>
        </w:tc>
        <w:tc>
          <w:tcPr>
            <w:tcW w:w="8899" w:type="dxa"/>
            <w:vAlign w:val="center"/>
          </w:tcPr>
          <w:p>
            <w:pPr>
              <w:widowControl/>
              <w:jc w:val="left"/>
              <w:textAlignment w:val="center"/>
              <w:rPr>
                <w:rFonts w:hint="eastAsia" w:asciiTheme="minorEastAsia" w:hAnsiTheme="minorEastAsia" w:eastAsiaTheme="minorEastAsia" w:cstheme="minorEastAsia"/>
                <w:color w:val="000000"/>
                <w:kern w:val="0"/>
                <w:sz w:val="21"/>
                <w:szCs w:val="21"/>
                <w:lang w:eastAsia="zh-CN" w:bidi="ar"/>
              </w:rPr>
            </w:pPr>
            <w:r>
              <w:rPr>
                <w:rFonts w:hint="eastAsia" w:asciiTheme="minorEastAsia" w:hAnsiTheme="minorEastAsia" w:eastAsiaTheme="minorEastAsia" w:cstheme="minorEastAsia"/>
                <w:color w:val="000000"/>
                <w:kern w:val="0"/>
                <w:sz w:val="21"/>
                <w:szCs w:val="21"/>
                <w:lang w:bidi="ar"/>
              </w:rPr>
              <w:t>1、消防斧斧头应采用金属材料制造，涂漆部分无流痕、气泡等缺陷</w:t>
            </w:r>
            <w:r>
              <w:rPr>
                <w:rFonts w:hint="eastAsia" w:asciiTheme="minorEastAsia" w:hAnsiTheme="minorEastAsia" w:eastAsiaTheme="minorEastAsia" w:cstheme="minorEastAsia"/>
                <w:color w:val="000000"/>
                <w:kern w:val="0"/>
                <w:sz w:val="21"/>
                <w:szCs w:val="21"/>
                <w:lang w:eastAsia="zh-CN" w:bidi="ar"/>
              </w:rPr>
              <w:t>；</w:t>
            </w:r>
          </w:p>
          <w:p>
            <w:pPr>
              <w:widowControl/>
              <w:jc w:val="left"/>
              <w:textAlignment w:val="center"/>
              <w:rPr>
                <w:rFonts w:hint="eastAsia" w:asciiTheme="minorEastAsia" w:hAnsiTheme="minorEastAsia" w:eastAsiaTheme="minorEastAsia" w:cstheme="minorEastAsia"/>
                <w:color w:val="000000"/>
                <w:kern w:val="0"/>
                <w:sz w:val="21"/>
                <w:szCs w:val="21"/>
                <w:lang w:eastAsia="zh-CN" w:bidi="ar"/>
              </w:rPr>
            </w:pPr>
            <w:r>
              <w:rPr>
                <w:rFonts w:hint="eastAsia" w:asciiTheme="minorEastAsia" w:hAnsiTheme="minorEastAsia" w:eastAsiaTheme="minorEastAsia" w:cstheme="minorEastAsia"/>
                <w:color w:val="000000"/>
                <w:kern w:val="0"/>
                <w:sz w:val="21"/>
                <w:szCs w:val="21"/>
                <w:lang w:bidi="ar"/>
              </w:rPr>
              <w:t>2、消防斧斧柄材质采用重量轻、强度高的硬质材料</w:t>
            </w:r>
            <w:r>
              <w:rPr>
                <w:rFonts w:hint="eastAsia" w:asciiTheme="minorEastAsia" w:hAnsiTheme="minorEastAsia" w:eastAsiaTheme="minorEastAsia" w:cstheme="minorEastAsia"/>
                <w:color w:val="000000"/>
                <w:kern w:val="0"/>
                <w:sz w:val="21"/>
                <w:szCs w:val="21"/>
                <w:lang w:eastAsia="zh-CN" w:bidi="ar"/>
              </w:rPr>
              <w:t>；</w:t>
            </w:r>
          </w:p>
          <w:p>
            <w:pPr>
              <w:widowControl/>
              <w:jc w:val="left"/>
              <w:textAlignment w:val="center"/>
              <w:rPr>
                <w:rFonts w:hint="eastAsia" w:asciiTheme="minorEastAsia" w:hAnsiTheme="minorEastAsia" w:eastAsiaTheme="minorEastAsia" w:cstheme="minorEastAsia"/>
                <w:color w:val="000000"/>
                <w:kern w:val="0"/>
                <w:sz w:val="21"/>
                <w:szCs w:val="21"/>
                <w:lang w:eastAsia="zh-CN" w:bidi="ar"/>
              </w:rPr>
            </w:pPr>
            <w:r>
              <w:rPr>
                <w:rFonts w:hint="eastAsia" w:asciiTheme="minorEastAsia" w:hAnsiTheme="minorEastAsia" w:eastAsiaTheme="minorEastAsia" w:cstheme="minorEastAsia"/>
                <w:color w:val="000000"/>
                <w:kern w:val="0"/>
                <w:sz w:val="21"/>
                <w:szCs w:val="21"/>
                <w:lang w:bidi="ar"/>
              </w:rPr>
              <w:t>3、斧头表面抛光部分的表面粗糙度Ra值≤6.3μm</w:t>
            </w:r>
            <w:r>
              <w:rPr>
                <w:rFonts w:hint="eastAsia" w:asciiTheme="minorEastAsia" w:hAnsiTheme="minorEastAsia" w:eastAsiaTheme="minorEastAsia" w:cstheme="minorEastAsia"/>
                <w:color w:val="000000"/>
                <w:kern w:val="0"/>
                <w:sz w:val="21"/>
                <w:szCs w:val="21"/>
                <w:lang w:eastAsia="zh-CN" w:bidi="ar"/>
              </w:rPr>
              <w:t>；</w:t>
            </w:r>
          </w:p>
          <w:p>
            <w:pPr>
              <w:widowControl/>
              <w:jc w:val="left"/>
              <w:textAlignment w:val="center"/>
              <w:rPr>
                <w:rFonts w:hint="eastAsia" w:asciiTheme="minorEastAsia" w:hAnsiTheme="minorEastAsia" w:eastAsiaTheme="minorEastAsia" w:cstheme="minorEastAsia"/>
                <w:color w:val="000000"/>
                <w:kern w:val="0"/>
                <w:sz w:val="21"/>
                <w:szCs w:val="21"/>
                <w:lang w:eastAsia="zh-CN" w:bidi="ar"/>
              </w:rPr>
            </w:pPr>
            <w:r>
              <w:rPr>
                <w:rFonts w:hint="eastAsia" w:asciiTheme="minorEastAsia" w:hAnsiTheme="minorEastAsia" w:eastAsiaTheme="minorEastAsia" w:cstheme="minorEastAsia"/>
                <w:color w:val="000000"/>
                <w:kern w:val="0"/>
                <w:sz w:val="21"/>
                <w:szCs w:val="21"/>
                <w:lang w:bidi="ar"/>
              </w:rPr>
              <w:t>4、消防斧的金属表面应平整光洁，不应有裂纹、毛刺、凹痕、缺损或有害杂质等缺陷</w:t>
            </w:r>
            <w:r>
              <w:rPr>
                <w:rFonts w:hint="eastAsia" w:asciiTheme="minorEastAsia" w:hAnsiTheme="minorEastAsia" w:eastAsiaTheme="minorEastAsia" w:cstheme="minorEastAsia"/>
                <w:color w:val="000000"/>
                <w:kern w:val="0"/>
                <w:sz w:val="21"/>
                <w:szCs w:val="21"/>
                <w:lang w:eastAsia="zh-CN" w:bidi="ar"/>
              </w:rPr>
              <w:t>；</w:t>
            </w:r>
          </w:p>
          <w:p>
            <w:pPr>
              <w:widowControl/>
              <w:jc w:val="left"/>
              <w:textAlignment w:val="center"/>
              <w:rPr>
                <w:rFonts w:hint="eastAsia" w:asciiTheme="minorEastAsia" w:hAnsiTheme="minorEastAsia" w:eastAsiaTheme="minorEastAsia" w:cstheme="minorEastAsia"/>
                <w:color w:val="000000"/>
                <w:kern w:val="0"/>
                <w:sz w:val="21"/>
                <w:szCs w:val="21"/>
                <w:lang w:val="en-US" w:eastAsia="zh-CN" w:bidi="ar"/>
              </w:rPr>
            </w:pPr>
            <w:r>
              <w:rPr>
                <w:rFonts w:hint="eastAsia" w:asciiTheme="minorEastAsia" w:hAnsiTheme="minorEastAsia" w:eastAsiaTheme="minorEastAsia" w:cstheme="minorEastAsia"/>
                <w:color w:val="000000"/>
                <w:kern w:val="0"/>
                <w:sz w:val="21"/>
                <w:szCs w:val="21"/>
                <w:lang w:bidi="ar"/>
              </w:rPr>
              <w:t>5、消防斧斧柄的表面光滑、无缺损。</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rPr>
          <w:trHeight w:val="2189" w:hRule="atLeast"/>
          <w:jc w:val="center"/>
        </w:trPr>
        <w:tc>
          <w:tcPr>
            <w:tcW w:w="790" w:type="dxa"/>
            <w:vAlign w:val="center"/>
          </w:tcPr>
          <w:p>
            <w:pPr>
              <w:spacing w:beforeLines="0" w:afterLines="0"/>
              <w:jc w:val="center"/>
              <w:rPr>
                <w:rFonts w:hint="eastAsia" w:asciiTheme="minorEastAsia" w:hAnsiTheme="minorEastAsia" w:eastAsiaTheme="minorEastAsia" w:cstheme="minorEastAsia"/>
                <w:color w:val="000000"/>
                <w:kern w:val="2"/>
                <w:sz w:val="21"/>
                <w:szCs w:val="21"/>
                <w:lang w:val="en-US" w:eastAsia="zh-CN" w:bidi="ar-SA"/>
              </w:rPr>
            </w:pPr>
            <w:r>
              <w:rPr>
                <w:rFonts w:hint="eastAsia" w:asciiTheme="minorEastAsia" w:hAnsiTheme="minorEastAsia" w:eastAsiaTheme="minorEastAsia" w:cstheme="minorEastAsia"/>
                <w:color w:val="000000"/>
                <w:sz w:val="21"/>
                <w:szCs w:val="21"/>
              </w:rPr>
              <w:t>消防铁铤</w:t>
            </w:r>
          </w:p>
        </w:tc>
        <w:tc>
          <w:tcPr>
            <w:tcW w:w="555" w:type="dxa"/>
            <w:vAlign w:val="center"/>
          </w:tcPr>
          <w:p>
            <w:pPr>
              <w:spacing w:beforeLines="0" w:afterLines="0"/>
              <w:jc w:val="center"/>
              <w:rPr>
                <w:rFonts w:hint="eastAsia" w:asciiTheme="minorEastAsia" w:hAnsiTheme="minorEastAsia" w:eastAsiaTheme="minorEastAsia" w:cstheme="minorEastAsia"/>
                <w:color w:val="000000"/>
                <w:kern w:val="2"/>
                <w:sz w:val="21"/>
                <w:szCs w:val="21"/>
                <w:lang w:val="en-US" w:eastAsia="zh-CN" w:bidi="ar-SA"/>
              </w:rPr>
            </w:pPr>
            <w:r>
              <w:rPr>
                <w:rFonts w:hint="eastAsia" w:asciiTheme="minorEastAsia" w:hAnsiTheme="minorEastAsia" w:eastAsiaTheme="minorEastAsia" w:cstheme="minorEastAsia"/>
                <w:color w:val="000000"/>
                <w:sz w:val="21"/>
                <w:szCs w:val="21"/>
              </w:rPr>
              <w:t>把</w:t>
            </w:r>
          </w:p>
        </w:tc>
        <w:tc>
          <w:tcPr>
            <w:tcW w:w="495" w:type="dxa"/>
            <w:vAlign w:val="center"/>
          </w:tcPr>
          <w:p>
            <w:pPr>
              <w:spacing w:beforeLines="0" w:afterLines="0"/>
              <w:jc w:val="center"/>
              <w:rPr>
                <w:rFonts w:hint="eastAsia" w:asciiTheme="minorEastAsia" w:hAnsiTheme="minorEastAsia" w:eastAsiaTheme="minorEastAsia" w:cstheme="minorEastAsia"/>
                <w:color w:val="000000"/>
                <w:kern w:val="2"/>
                <w:sz w:val="21"/>
                <w:szCs w:val="21"/>
                <w:lang w:val="en-US" w:eastAsia="zh-CN" w:bidi="ar-SA"/>
              </w:rPr>
            </w:pPr>
            <w:r>
              <w:rPr>
                <w:rFonts w:hint="eastAsia" w:asciiTheme="minorEastAsia" w:hAnsiTheme="minorEastAsia" w:eastAsiaTheme="minorEastAsia" w:cstheme="minorEastAsia"/>
                <w:color w:val="000000"/>
                <w:sz w:val="21"/>
                <w:szCs w:val="21"/>
              </w:rPr>
              <w:t>23</w:t>
            </w:r>
          </w:p>
        </w:tc>
        <w:tc>
          <w:tcPr>
            <w:tcW w:w="8899" w:type="dxa"/>
            <w:vAlign w:val="center"/>
          </w:tcPr>
          <w:p>
            <w:pPr>
              <w:widowControl/>
              <w:jc w:val="left"/>
              <w:textAlignment w:val="center"/>
              <w:rPr>
                <w:rFonts w:hint="eastAsia" w:asciiTheme="minorEastAsia" w:hAnsiTheme="minorEastAsia" w:eastAsiaTheme="minorEastAsia" w:cstheme="minorEastAsia"/>
                <w:color w:val="000000"/>
                <w:kern w:val="0"/>
                <w:sz w:val="21"/>
                <w:szCs w:val="21"/>
                <w:lang w:eastAsia="zh-CN" w:bidi="ar"/>
              </w:rPr>
            </w:pPr>
            <w:r>
              <w:rPr>
                <w:rFonts w:hint="eastAsia" w:asciiTheme="minorEastAsia" w:hAnsiTheme="minorEastAsia" w:eastAsiaTheme="minorEastAsia" w:cstheme="minorEastAsia"/>
                <w:color w:val="000000"/>
                <w:kern w:val="0"/>
                <w:sz w:val="21"/>
                <w:szCs w:val="21"/>
                <w:lang w:bidi="ar"/>
              </w:rPr>
              <w:t>1、由合金钢锻造</w:t>
            </w:r>
            <w:r>
              <w:rPr>
                <w:rFonts w:hint="eastAsia" w:asciiTheme="minorEastAsia" w:hAnsiTheme="minorEastAsia" w:eastAsiaTheme="minorEastAsia" w:cstheme="minorEastAsia"/>
                <w:color w:val="000000"/>
                <w:kern w:val="0"/>
                <w:sz w:val="21"/>
                <w:szCs w:val="21"/>
                <w:lang w:eastAsia="zh-CN" w:bidi="ar"/>
              </w:rPr>
              <w:t>；</w:t>
            </w:r>
          </w:p>
          <w:p>
            <w:pPr>
              <w:widowControl/>
              <w:jc w:val="left"/>
              <w:textAlignment w:val="center"/>
              <w:rPr>
                <w:rFonts w:hint="eastAsia" w:asciiTheme="minorEastAsia" w:hAnsiTheme="minorEastAsia" w:eastAsiaTheme="minorEastAsia" w:cstheme="minorEastAsia"/>
                <w:color w:val="000000"/>
                <w:kern w:val="0"/>
                <w:sz w:val="21"/>
                <w:szCs w:val="21"/>
                <w:lang w:eastAsia="zh-CN" w:bidi="ar"/>
              </w:rPr>
            </w:pPr>
            <w:r>
              <w:rPr>
                <w:rFonts w:hint="eastAsia" w:asciiTheme="minorEastAsia" w:hAnsiTheme="minorEastAsia" w:eastAsiaTheme="minorEastAsia" w:cstheme="minorEastAsia"/>
                <w:color w:val="000000"/>
                <w:kern w:val="0"/>
                <w:sz w:val="21"/>
                <w:szCs w:val="21"/>
                <w:lang w:bidi="ar"/>
              </w:rPr>
              <w:t>2、用于撬拆门窗、木板、天花板等障碍物</w:t>
            </w:r>
            <w:r>
              <w:rPr>
                <w:rFonts w:hint="eastAsia" w:asciiTheme="minorEastAsia" w:hAnsiTheme="minorEastAsia" w:eastAsiaTheme="minorEastAsia" w:cstheme="minorEastAsia"/>
                <w:color w:val="000000"/>
                <w:kern w:val="0"/>
                <w:sz w:val="21"/>
                <w:szCs w:val="21"/>
                <w:lang w:eastAsia="zh-CN" w:bidi="ar"/>
              </w:rPr>
              <w:t>；</w:t>
            </w:r>
          </w:p>
          <w:p>
            <w:pPr>
              <w:widowControl/>
              <w:jc w:val="left"/>
              <w:textAlignment w:val="center"/>
              <w:rPr>
                <w:rFonts w:hint="eastAsia" w:asciiTheme="minorEastAsia" w:hAnsiTheme="minorEastAsia" w:eastAsiaTheme="minorEastAsia" w:cstheme="minorEastAsia"/>
                <w:color w:val="000000"/>
                <w:kern w:val="0"/>
                <w:sz w:val="21"/>
                <w:szCs w:val="21"/>
                <w:lang w:eastAsia="zh-CN" w:bidi="ar"/>
              </w:rPr>
            </w:pPr>
            <w:r>
              <w:rPr>
                <w:rFonts w:hint="eastAsia" w:asciiTheme="minorEastAsia" w:hAnsiTheme="minorEastAsia" w:eastAsiaTheme="minorEastAsia" w:cstheme="minorEastAsia"/>
                <w:color w:val="000000"/>
                <w:kern w:val="0"/>
                <w:sz w:val="21"/>
                <w:szCs w:val="21"/>
                <w:lang w:bidi="ar"/>
              </w:rPr>
              <w:t>3、重量：≤4kg</w:t>
            </w:r>
            <w:r>
              <w:rPr>
                <w:rFonts w:hint="eastAsia" w:asciiTheme="minorEastAsia" w:hAnsiTheme="minorEastAsia" w:eastAsiaTheme="minorEastAsia" w:cstheme="minorEastAsia"/>
                <w:color w:val="000000"/>
                <w:kern w:val="0"/>
                <w:sz w:val="21"/>
                <w:szCs w:val="21"/>
                <w:lang w:eastAsia="zh-CN" w:bidi="ar"/>
              </w:rPr>
              <w:t>；</w:t>
            </w:r>
          </w:p>
          <w:p>
            <w:pPr>
              <w:widowControl/>
              <w:jc w:val="left"/>
              <w:textAlignment w:val="center"/>
              <w:rPr>
                <w:rFonts w:hint="eastAsia" w:asciiTheme="minorEastAsia" w:hAnsiTheme="minorEastAsia" w:eastAsiaTheme="minorEastAsia" w:cstheme="minorEastAsia"/>
                <w:color w:val="000000"/>
                <w:kern w:val="0"/>
                <w:sz w:val="21"/>
                <w:szCs w:val="21"/>
                <w:lang w:eastAsia="zh-CN" w:bidi="ar"/>
              </w:rPr>
            </w:pPr>
            <w:r>
              <w:rPr>
                <w:rFonts w:hint="eastAsia" w:asciiTheme="minorEastAsia" w:hAnsiTheme="minorEastAsia" w:eastAsiaTheme="minorEastAsia" w:cstheme="minorEastAsia"/>
                <w:color w:val="000000"/>
                <w:kern w:val="0"/>
                <w:sz w:val="21"/>
                <w:szCs w:val="21"/>
                <w:lang w:bidi="ar"/>
              </w:rPr>
              <w:t>4、长度：≥90cm</w:t>
            </w:r>
            <w:r>
              <w:rPr>
                <w:rFonts w:hint="eastAsia" w:asciiTheme="minorEastAsia" w:hAnsiTheme="minorEastAsia" w:eastAsiaTheme="minorEastAsia" w:cstheme="minorEastAsia"/>
                <w:color w:val="000000"/>
                <w:kern w:val="0"/>
                <w:sz w:val="21"/>
                <w:szCs w:val="21"/>
                <w:lang w:eastAsia="zh-CN" w:bidi="ar"/>
              </w:rPr>
              <w:t>；</w:t>
            </w:r>
          </w:p>
          <w:p>
            <w:pPr>
              <w:widowControl/>
              <w:jc w:val="left"/>
              <w:textAlignment w:val="center"/>
              <w:rPr>
                <w:rFonts w:hint="eastAsia" w:asciiTheme="minorEastAsia" w:hAnsiTheme="minorEastAsia" w:eastAsiaTheme="minorEastAsia" w:cstheme="minorEastAsia"/>
                <w:color w:val="000000"/>
                <w:kern w:val="0"/>
                <w:sz w:val="21"/>
                <w:szCs w:val="21"/>
                <w:lang w:val="en-US" w:eastAsia="zh-CN" w:bidi="ar"/>
              </w:rPr>
            </w:pPr>
            <w:r>
              <w:rPr>
                <w:rFonts w:hint="eastAsia" w:asciiTheme="minorEastAsia" w:hAnsiTheme="minorEastAsia" w:eastAsiaTheme="minorEastAsia" w:cstheme="minorEastAsia"/>
                <w:color w:val="000000"/>
                <w:kern w:val="0"/>
                <w:sz w:val="21"/>
                <w:szCs w:val="21"/>
                <w:lang w:bidi="ar"/>
              </w:rPr>
              <w:t>5、淬火处理，表面喷漆</w:t>
            </w:r>
            <w:r>
              <w:rPr>
                <w:rFonts w:hint="eastAsia" w:asciiTheme="minorEastAsia" w:hAnsiTheme="minorEastAsia" w:eastAsiaTheme="minorEastAsia" w:cstheme="minorEastAsia"/>
                <w:color w:val="000000"/>
                <w:kern w:val="0"/>
                <w:sz w:val="21"/>
                <w:szCs w:val="21"/>
                <w:lang w:eastAsia="zh-CN" w:bidi="ar"/>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rPr>
          <w:trHeight w:val="2189" w:hRule="atLeast"/>
          <w:jc w:val="center"/>
        </w:trPr>
        <w:tc>
          <w:tcPr>
            <w:tcW w:w="790" w:type="dxa"/>
            <w:vAlign w:val="center"/>
          </w:tcPr>
          <w:p>
            <w:pPr>
              <w:spacing w:beforeLines="0" w:afterLines="0"/>
              <w:jc w:val="center"/>
              <w:rPr>
                <w:rFonts w:hint="eastAsia" w:asciiTheme="minorEastAsia" w:hAnsiTheme="minorEastAsia" w:eastAsiaTheme="minorEastAsia" w:cstheme="minorEastAsia"/>
                <w:color w:val="000000"/>
                <w:kern w:val="2"/>
                <w:sz w:val="21"/>
                <w:szCs w:val="21"/>
                <w:lang w:val="en-US" w:eastAsia="zh-CN" w:bidi="ar-SA"/>
              </w:rPr>
            </w:pPr>
            <w:r>
              <w:rPr>
                <w:rFonts w:hint="eastAsia" w:asciiTheme="minorEastAsia" w:hAnsiTheme="minorEastAsia" w:eastAsiaTheme="minorEastAsia" w:cstheme="minorEastAsia"/>
                <w:color w:val="000000"/>
                <w:sz w:val="21"/>
                <w:szCs w:val="21"/>
              </w:rPr>
              <w:t>维修工具</w:t>
            </w:r>
          </w:p>
        </w:tc>
        <w:tc>
          <w:tcPr>
            <w:tcW w:w="555" w:type="dxa"/>
            <w:vAlign w:val="center"/>
          </w:tcPr>
          <w:p>
            <w:pPr>
              <w:spacing w:beforeLines="0" w:afterLines="0"/>
              <w:jc w:val="center"/>
              <w:rPr>
                <w:rFonts w:hint="eastAsia" w:asciiTheme="minorEastAsia" w:hAnsiTheme="minorEastAsia" w:eastAsiaTheme="minorEastAsia" w:cstheme="minorEastAsia"/>
                <w:color w:val="000000"/>
                <w:kern w:val="2"/>
                <w:sz w:val="21"/>
                <w:szCs w:val="21"/>
                <w:lang w:val="en-US" w:eastAsia="zh-CN" w:bidi="ar-SA"/>
              </w:rPr>
            </w:pPr>
            <w:r>
              <w:rPr>
                <w:rFonts w:hint="eastAsia" w:asciiTheme="minorEastAsia" w:hAnsiTheme="minorEastAsia" w:eastAsiaTheme="minorEastAsia" w:cstheme="minorEastAsia"/>
                <w:color w:val="000000"/>
                <w:sz w:val="21"/>
                <w:szCs w:val="21"/>
              </w:rPr>
              <w:t>台</w:t>
            </w:r>
          </w:p>
        </w:tc>
        <w:tc>
          <w:tcPr>
            <w:tcW w:w="495" w:type="dxa"/>
            <w:vAlign w:val="center"/>
          </w:tcPr>
          <w:p>
            <w:pPr>
              <w:spacing w:beforeLines="0" w:afterLines="0"/>
              <w:jc w:val="center"/>
              <w:rPr>
                <w:rFonts w:hint="eastAsia" w:asciiTheme="minorEastAsia" w:hAnsiTheme="minorEastAsia" w:eastAsiaTheme="minorEastAsia" w:cstheme="minorEastAsia"/>
                <w:color w:val="000000"/>
                <w:kern w:val="2"/>
                <w:sz w:val="21"/>
                <w:szCs w:val="21"/>
                <w:lang w:val="en-US" w:eastAsia="zh-CN" w:bidi="ar-SA"/>
              </w:rPr>
            </w:pPr>
            <w:r>
              <w:rPr>
                <w:rFonts w:hint="eastAsia" w:asciiTheme="minorEastAsia" w:hAnsiTheme="minorEastAsia" w:eastAsiaTheme="minorEastAsia" w:cstheme="minorEastAsia"/>
                <w:color w:val="000000"/>
                <w:sz w:val="21"/>
                <w:szCs w:val="21"/>
              </w:rPr>
              <w:t>2</w:t>
            </w:r>
          </w:p>
        </w:tc>
        <w:tc>
          <w:tcPr>
            <w:tcW w:w="8899" w:type="dxa"/>
            <w:vAlign w:val="center"/>
          </w:tcPr>
          <w:p>
            <w:pPr>
              <w:widowControl/>
              <w:jc w:val="left"/>
              <w:textAlignment w:val="center"/>
              <w:rPr>
                <w:rFonts w:hint="eastAsia" w:asciiTheme="minorEastAsia" w:hAnsiTheme="minorEastAsia" w:eastAsiaTheme="minorEastAsia" w:cstheme="minorEastAsia"/>
                <w:color w:val="000000"/>
                <w:kern w:val="0"/>
                <w:sz w:val="21"/>
                <w:szCs w:val="21"/>
                <w:lang w:eastAsia="zh-CN" w:bidi="ar"/>
              </w:rPr>
            </w:pPr>
            <w:r>
              <w:rPr>
                <w:rFonts w:hint="eastAsia" w:asciiTheme="minorEastAsia" w:hAnsiTheme="minorEastAsia" w:eastAsiaTheme="minorEastAsia" w:cstheme="minorEastAsia"/>
                <w:color w:val="000000"/>
                <w:kern w:val="0"/>
                <w:sz w:val="21"/>
                <w:szCs w:val="21"/>
                <w:lang w:bidi="ar"/>
              </w:rPr>
              <w:t>1、尺寸：≥75x40x85cm</w:t>
            </w:r>
            <w:r>
              <w:rPr>
                <w:rFonts w:hint="eastAsia" w:asciiTheme="minorEastAsia" w:hAnsiTheme="minorEastAsia" w:eastAsiaTheme="minorEastAsia" w:cstheme="minorEastAsia"/>
                <w:color w:val="000000"/>
                <w:kern w:val="0"/>
                <w:sz w:val="21"/>
                <w:szCs w:val="21"/>
                <w:lang w:eastAsia="zh-CN" w:bidi="ar"/>
              </w:rPr>
              <w:t>；</w:t>
            </w:r>
          </w:p>
          <w:p>
            <w:pPr>
              <w:widowControl/>
              <w:jc w:val="left"/>
              <w:textAlignment w:val="center"/>
              <w:rPr>
                <w:rFonts w:hint="eastAsia" w:asciiTheme="minorEastAsia" w:hAnsiTheme="minorEastAsia" w:eastAsiaTheme="minorEastAsia" w:cstheme="minorEastAsia"/>
                <w:color w:val="000000"/>
                <w:kern w:val="0"/>
                <w:sz w:val="21"/>
                <w:szCs w:val="21"/>
                <w:lang w:eastAsia="zh-CN" w:bidi="ar"/>
              </w:rPr>
            </w:pPr>
            <w:r>
              <w:rPr>
                <w:rFonts w:hint="eastAsia" w:asciiTheme="minorEastAsia" w:hAnsiTheme="minorEastAsia" w:eastAsiaTheme="minorEastAsia" w:cstheme="minorEastAsia"/>
                <w:color w:val="000000"/>
                <w:kern w:val="0"/>
                <w:sz w:val="21"/>
                <w:szCs w:val="21"/>
                <w:lang w:bidi="ar"/>
              </w:rPr>
              <w:t>2、抽屉尺寸：≥60x42x7.5cm</w:t>
            </w:r>
            <w:r>
              <w:rPr>
                <w:rFonts w:hint="eastAsia" w:asciiTheme="minorEastAsia" w:hAnsiTheme="minorEastAsia" w:eastAsiaTheme="minorEastAsia" w:cstheme="minorEastAsia"/>
                <w:color w:val="000000"/>
                <w:kern w:val="0"/>
                <w:sz w:val="21"/>
                <w:szCs w:val="21"/>
                <w:lang w:eastAsia="zh-CN" w:bidi="ar"/>
              </w:rPr>
              <w:t>；</w:t>
            </w:r>
          </w:p>
          <w:p>
            <w:pPr>
              <w:widowControl/>
              <w:jc w:val="left"/>
              <w:textAlignment w:val="center"/>
              <w:rPr>
                <w:rFonts w:hint="eastAsia" w:asciiTheme="minorEastAsia" w:hAnsiTheme="minorEastAsia" w:eastAsiaTheme="minorEastAsia" w:cstheme="minorEastAsia"/>
                <w:color w:val="000000"/>
                <w:kern w:val="0"/>
                <w:sz w:val="21"/>
                <w:szCs w:val="21"/>
                <w:lang w:eastAsia="zh-CN" w:bidi="ar"/>
              </w:rPr>
            </w:pPr>
            <w:r>
              <w:rPr>
                <w:rFonts w:hint="eastAsia" w:asciiTheme="minorEastAsia" w:hAnsiTheme="minorEastAsia" w:eastAsiaTheme="minorEastAsia" w:cstheme="minorEastAsia"/>
                <w:color w:val="000000"/>
                <w:kern w:val="0"/>
                <w:sz w:val="21"/>
                <w:szCs w:val="21"/>
                <w:lang w:bidi="ar"/>
              </w:rPr>
              <w:t>3、柜内可放置多款工具</w:t>
            </w:r>
            <w:r>
              <w:rPr>
                <w:rFonts w:hint="eastAsia" w:asciiTheme="minorEastAsia" w:hAnsiTheme="minorEastAsia" w:eastAsiaTheme="minorEastAsia" w:cstheme="minorEastAsia"/>
                <w:color w:val="000000"/>
                <w:kern w:val="0"/>
                <w:sz w:val="21"/>
                <w:szCs w:val="21"/>
                <w:lang w:eastAsia="zh-CN" w:bidi="ar"/>
              </w:rPr>
              <w:t>；</w:t>
            </w:r>
          </w:p>
          <w:p>
            <w:pPr>
              <w:widowControl/>
              <w:jc w:val="left"/>
              <w:textAlignment w:val="center"/>
              <w:rPr>
                <w:rFonts w:hint="eastAsia" w:asciiTheme="minorEastAsia" w:hAnsiTheme="minorEastAsia" w:eastAsiaTheme="minorEastAsia" w:cstheme="minorEastAsia"/>
                <w:color w:val="000000"/>
                <w:kern w:val="0"/>
                <w:sz w:val="21"/>
                <w:szCs w:val="21"/>
                <w:lang w:eastAsia="zh-CN" w:bidi="ar"/>
              </w:rPr>
            </w:pPr>
            <w:r>
              <w:rPr>
                <w:rFonts w:hint="eastAsia" w:asciiTheme="minorEastAsia" w:hAnsiTheme="minorEastAsia" w:eastAsiaTheme="minorEastAsia" w:cstheme="minorEastAsia"/>
                <w:color w:val="000000"/>
                <w:kern w:val="0"/>
                <w:sz w:val="21"/>
                <w:szCs w:val="21"/>
                <w:lang w:bidi="ar"/>
              </w:rPr>
              <w:t>4、组套工具≥180件</w:t>
            </w:r>
            <w:r>
              <w:rPr>
                <w:rFonts w:hint="eastAsia" w:asciiTheme="minorEastAsia" w:hAnsiTheme="minorEastAsia" w:eastAsiaTheme="minorEastAsia" w:cstheme="minorEastAsia"/>
                <w:color w:val="000000"/>
                <w:kern w:val="0"/>
                <w:sz w:val="21"/>
                <w:szCs w:val="21"/>
                <w:lang w:eastAsia="zh-CN" w:bidi="ar"/>
              </w:rPr>
              <w:t>；</w:t>
            </w:r>
          </w:p>
          <w:p>
            <w:pPr>
              <w:widowControl/>
              <w:jc w:val="left"/>
              <w:textAlignment w:val="center"/>
              <w:rPr>
                <w:rFonts w:hint="eastAsia" w:asciiTheme="minorEastAsia" w:hAnsiTheme="minorEastAsia" w:eastAsiaTheme="minorEastAsia" w:cstheme="minorEastAsia"/>
                <w:color w:val="000000"/>
                <w:kern w:val="0"/>
                <w:sz w:val="21"/>
                <w:szCs w:val="21"/>
                <w:lang w:val="en-US" w:eastAsia="zh-CN" w:bidi="ar"/>
              </w:rPr>
            </w:pPr>
            <w:r>
              <w:rPr>
                <w:rFonts w:hint="eastAsia" w:asciiTheme="minorEastAsia" w:hAnsiTheme="minorEastAsia" w:eastAsiaTheme="minorEastAsia" w:cstheme="minorEastAsia"/>
                <w:color w:val="000000"/>
                <w:kern w:val="0"/>
                <w:sz w:val="21"/>
                <w:szCs w:val="21"/>
                <w:lang w:bidi="ar"/>
              </w:rPr>
              <w:t>5、推车式包装箱</w:t>
            </w:r>
            <w:r>
              <w:rPr>
                <w:rFonts w:hint="eastAsia" w:asciiTheme="minorEastAsia" w:hAnsiTheme="minorEastAsia" w:eastAsiaTheme="minorEastAsia" w:cstheme="minorEastAsia"/>
                <w:color w:val="000000"/>
                <w:kern w:val="0"/>
                <w:sz w:val="21"/>
                <w:szCs w:val="21"/>
                <w:lang w:eastAsia="zh-CN" w:bidi="ar"/>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rPr>
          <w:trHeight w:val="2189" w:hRule="atLeast"/>
          <w:jc w:val="center"/>
        </w:trPr>
        <w:tc>
          <w:tcPr>
            <w:tcW w:w="790" w:type="dxa"/>
            <w:vAlign w:val="center"/>
          </w:tcPr>
          <w:p>
            <w:pPr>
              <w:spacing w:beforeLines="0" w:afterLines="0"/>
              <w:jc w:val="center"/>
              <w:rPr>
                <w:rFonts w:hint="eastAsia" w:asciiTheme="minorEastAsia" w:hAnsiTheme="minorEastAsia" w:eastAsiaTheme="minorEastAsia" w:cstheme="minorEastAsia"/>
                <w:color w:val="000000"/>
                <w:kern w:val="2"/>
                <w:sz w:val="21"/>
                <w:szCs w:val="21"/>
                <w:lang w:val="en-US" w:eastAsia="zh-CN" w:bidi="ar-SA"/>
              </w:rPr>
            </w:pPr>
            <w:r>
              <w:rPr>
                <w:rFonts w:hint="eastAsia" w:asciiTheme="minorEastAsia" w:hAnsiTheme="minorEastAsia" w:eastAsiaTheme="minorEastAsia" w:cstheme="minorEastAsia"/>
                <w:color w:val="000000"/>
                <w:sz w:val="21"/>
                <w:szCs w:val="21"/>
              </w:rPr>
              <w:t>假人</w:t>
            </w:r>
          </w:p>
        </w:tc>
        <w:tc>
          <w:tcPr>
            <w:tcW w:w="555" w:type="dxa"/>
            <w:vAlign w:val="center"/>
          </w:tcPr>
          <w:p>
            <w:pPr>
              <w:spacing w:beforeLines="0" w:afterLines="0"/>
              <w:jc w:val="center"/>
              <w:rPr>
                <w:rFonts w:hint="eastAsia" w:asciiTheme="minorEastAsia" w:hAnsiTheme="minorEastAsia" w:eastAsiaTheme="minorEastAsia" w:cstheme="minorEastAsia"/>
                <w:color w:val="000000"/>
                <w:kern w:val="2"/>
                <w:sz w:val="21"/>
                <w:szCs w:val="21"/>
                <w:lang w:val="en-US" w:eastAsia="zh-CN" w:bidi="ar-SA"/>
              </w:rPr>
            </w:pPr>
            <w:r>
              <w:rPr>
                <w:rFonts w:hint="eastAsia" w:asciiTheme="minorEastAsia" w:hAnsiTheme="minorEastAsia" w:eastAsiaTheme="minorEastAsia" w:cstheme="minorEastAsia"/>
                <w:color w:val="000000"/>
                <w:sz w:val="21"/>
                <w:szCs w:val="21"/>
              </w:rPr>
              <w:t>个</w:t>
            </w:r>
          </w:p>
        </w:tc>
        <w:tc>
          <w:tcPr>
            <w:tcW w:w="495" w:type="dxa"/>
            <w:vAlign w:val="center"/>
          </w:tcPr>
          <w:p>
            <w:pPr>
              <w:spacing w:beforeLines="0" w:afterLines="0"/>
              <w:jc w:val="center"/>
              <w:rPr>
                <w:rFonts w:hint="eastAsia" w:asciiTheme="minorEastAsia" w:hAnsiTheme="minorEastAsia" w:eastAsiaTheme="minorEastAsia" w:cstheme="minorEastAsia"/>
                <w:color w:val="000000"/>
                <w:kern w:val="2"/>
                <w:sz w:val="21"/>
                <w:szCs w:val="21"/>
                <w:lang w:val="en-US" w:eastAsia="zh-CN" w:bidi="ar-SA"/>
              </w:rPr>
            </w:pPr>
            <w:r>
              <w:rPr>
                <w:rFonts w:hint="eastAsia" w:asciiTheme="minorEastAsia" w:hAnsiTheme="minorEastAsia" w:eastAsiaTheme="minorEastAsia" w:cstheme="minorEastAsia"/>
                <w:color w:val="000000"/>
                <w:sz w:val="21"/>
                <w:szCs w:val="21"/>
              </w:rPr>
              <w:t>5</w:t>
            </w:r>
          </w:p>
        </w:tc>
        <w:tc>
          <w:tcPr>
            <w:tcW w:w="8899" w:type="dxa"/>
            <w:vAlign w:val="center"/>
          </w:tcPr>
          <w:p>
            <w:pPr>
              <w:widowControl/>
              <w:jc w:val="left"/>
              <w:textAlignment w:val="center"/>
              <w:rPr>
                <w:rFonts w:hint="eastAsia" w:asciiTheme="minorEastAsia" w:hAnsiTheme="minorEastAsia" w:eastAsiaTheme="minorEastAsia" w:cstheme="minorEastAsia"/>
                <w:color w:val="000000"/>
                <w:kern w:val="0"/>
                <w:sz w:val="21"/>
                <w:szCs w:val="21"/>
                <w:lang w:eastAsia="zh-CN" w:bidi="ar"/>
              </w:rPr>
            </w:pPr>
            <w:r>
              <w:rPr>
                <w:rFonts w:hint="eastAsia" w:asciiTheme="minorEastAsia" w:hAnsiTheme="minorEastAsia" w:eastAsiaTheme="minorEastAsia" w:cstheme="minorEastAsia"/>
                <w:color w:val="000000"/>
                <w:kern w:val="0"/>
                <w:sz w:val="21"/>
                <w:szCs w:val="21"/>
                <w:lang w:bidi="ar"/>
              </w:rPr>
              <w:t>1、加厚皮革制作、耐磨耐摔</w:t>
            </w:r>
            <w:r>
              <w:rPr>
                <w:rFonts w:hint="eastAsia" w:asciiTheme="minorEastAsia" w:hAnsiTheme="minorEastAsia" w:eastAsiaTheme="minorEastAsia" w:cstheme="minorEastAsia"/>
                <w:color w:val="000000"/>
                <w:kern w:val="0"/>
                <w:sz w:val="21"/>
                <w:szCs w:val="21"/>
                <w:lang w:eastAsia="zh-CN" w:bidi="ar"/>
              </w:rPr>
              <w:t>；</w:t>
            </w:r>
          </w:p>
          <w:p>
            <w:pPr>
              <w:widowControl/>
              <w:jc w:val="left"/>
              <w:textAlignment w:val="center"/>
              <w:rPr>
                <w:rFonts w:hint="eastAsia" w:asciiTheme="minorEastAsia" w:hAnsiTheme="minorEastAsia" w:eastAsiaTheme="minorEastAsia" w:cstheme="minorEastAsia"/>
                <w:color w:val="000000"/>
                <w:kern w:val="0"/>
                <w:sz w:val="21"/>
                <w:szCs w:val="21"/>
                <w:lang w:eastAsia="zh-CN" w:bidi="ar"/>
              </w:rPr>
            </w:pPr>
            <w:r>
              <w:rPr>
                <w:rFonts w:hint="eastAsia" w:asciiTheme="minorEastAsia" w:hAnsiTheme="minorEastAsia" w:eastAsiaTheme="minorEastAsia" w:cstheme="minorEastAsia"/>
                <w:color w:val="000000"/>
                <w:kern w:val="0"/>
                <w:sz w:val="21"/>
                <w:szCs w:val="21"/>
                <w:lang w:bidi="ar"/>
              </w:rPr>
              <w:t>2、四肢分开，便于模拟训练</w:t>
            </w:r>
            <w:r>
              <w:rPr>
                <w:rFonts w:hint="eastAsia" w:asciiTheme="minorEastAsia" w:hAnsiTheme="minorEastAsia" w:eastAsiaTheme="minorEastAsia" w:cstheme="minorEastAsia"/>
                <w:color w:val="000000"/>
                <w:kern w:val="0"/>
                <w:sz w:val="21"/>
                <w:szCs w:val="21"/>
                <w:lang w:eastAsia="zh-CN" w:bidi="ar"/>
              </w:rPr>
              <w:t>；</w:t>
            </w:r>
          </w:p>
          <w:p>
            <w:pPr>
              <w:widowControl/>
              <w:jc w:val="left"/>
              <w:textAlignment w:val="center"/>
              <w:rPr>
                <w:rFonts w:hint="eastAsia" w:asciiTheme="minorEastAsia" w:hAnsiTheme="minorEastAsia" w:eastAsiaTheme="minorEastAsia" w:cstheme="minorEastAsia"/>
                <w:color w:val="000000"/>
                <w:kern w:val="0"/>
                <w:sz w:val="21"/>
                <w:szCs w:val="21"/>
                <w:lang w:eastAsia="zh-CN" w:bidi="ar"/>
              </w:rPr>
            </w:pPr>
            <w:r>
              <w:rPr>
                <w:rFonts w:hint="eastAsia" w:asciiTheme="minorEastAsia" w:hAnsiTheme="minorEastAsia" w:eastAsiaTheme="minorEastAsia" w:cstheme="minorEastAsia"/>
                <w:color w:val="000000"/>
                <w:kern w:val="0"/>
                <w:sz w:val="21"/>
                <w:szCs w:val="21"/>
                <w:lang w:bidi="ar"/>
              </w:rPr>
              <w:t>3、重量≥60kg</w:t>
            </w:r>
            <w:r>
              <w:rPr>
                <w:rFonts w:hint="eastAsia" w:asciiTheme="minorEastAsia" w:hAnsiTheme="minorEastAsia" w:eastAsiaTheme="minorEastAsia" w:cstheme="minorEastAsia"/>
                <w:color w:val="000000"/>
                <w:kern w:val="0"/>
                <w:sz w:val="21"/>
                <w:szCs w:val="21"/>
                <w:lang w:eastAsia="zh-CN" w:bidi="ar"/>
              </w:rPr>
              <w:t>；</w:t>
            </w:r>
          </w:p>
          <w:p>
            <w:pPr>
              <w:widowControl/>
              <w:jc w:val="left"/>
              <w:textAlignment w:val="center"/>
              <w:rPr>
                <w:rFonts w:hint="eastAsia" w:asciiTheme="minorEastAsia" w:hAnsiTheme="minorEastAsia" w:eastAsiaTheme="minorEastAsia" w:cstheme="minorEastAsia"/>
                <w:color w:val="000000"/>
                <w:kern w:val="0"/>
                <w:sz w:val="21"/>
                <w:szCs w:val="21"/>
                <w:lang w:eastAsia="zh-CN" w:bidi="ar"/>
              </w:rPr>
            </w:pPr>
            <w:r>
              <w:rPr>
                <w:rFonts w:hint="eastAsia" w:asciiTheme="minorEastAsia" w:hAnsiTheme="minorEastAsia" w:eastAsiaTheme="minorEastAsia" w:cstheme="minorEastAsia"/>
                <w:color w:val="000000"/>
                <w:kern w:val="0"/>
                <w:sz w:val="21"/>
                <w:szCs w:val="21"/>
                <w:lang w:bidi="ar"/>
              </w:rPr>
              <w:t>4、身高≤175cm</w:t>
            </w:r>
            <w:r>
              <w:rPr>
                <w:rFonts w:hint="eastAsia" w:asciiTheme="minorEastAsia" w:hAnsiTheme="minorEastAsia" w:eastAsiaTheme="minorEastAsia" w:cstheme="minorEastAsia"/>
                <w:color w:val="000000"/>
                <w:kern w:val="0"/>
                <w:sz w:val="21"/>
                <w:szCs w:val="21"/>
                <w:lang w:eastAsia="zh-CN" w:bidi="ar"/>
              </w:rPr>
              <w:t>；</w:t>
            </w:r>
          </w:p>
          <w:p>
            <w:pPr>
              <w:widowControl/>
              <w:jc w:val="left"/>
              <w:textAlignment w:val="center"/>
              <w:rPr>
                <w:rFonts w:hint="eastAsia" w:asciiTheme="minorEastAsia" w:hAnsiTheme="minorEastAsia" w:eastAsiaTheme="minorEastAsia" w:cstheme="minorEastAsia"/>
                <w:color w:val="000000"/>
                <w:kern w:val="0"/>
                <w:sz w:val="21"/>
                <w:szCs w:val="21"/>
                <w:lang w:val="en-US" w:eastAsia="zh-CN" w:bidi="ar"/>
              </w:rPr>
            </w:pPr>
            <w:r>
              <w:rPr>
                <w:rFonts w:hint="eastAsia" w:asciiTheme="minorEastAsia" w:hAnsiTheme="minorEastAsia" w:eastAsiaTheme="minorEastAsia" w:cstheme="minorEastAsia"/>
                <w:color w:val="000000"/>
                <w:kern w:val="0"/>
                <w:sz w:val="21"/>
                <w:szCs w:val="21"/>
                <w:lang w:bidi="ar"/>
              </w:rPr>
              <w:t>5、填充物：棉条、沙</w:t>
            </w:r>
            <w:r>
              <w:rPr>
                <w:rFonts w:hint="eastAsia" w:asciiTheme="minorEastAsia" w:hAnsiTheme="minorEastAsia" w:eastAsiaTheme="minorEastAsia" w:cstheme="minorEastAsia"/>
                <w:color w:val="000000"/>
                <w:kern w:val="0"/>
                <w:sz w:val="21"/>
                <w:szCs w:val="21"/>
                <w:lang w:eastAsia="zh-CN" w:bidi="ar"/>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rPr>
          <w:trHeight w:val="2189" w:hRule="atLeast"/>
          <w:jc w:val="center"/>
        </w:trPr>
        <w:tc>
          <w:tcPr>
            <w:tcW w:w="790" w:type="dxa"/>
            <w:vAlign w:val="center"/>
          </w:tcPr>
          <w:p>
            <w:pPr>
              <w:spacing w:beforeLines="0" w:afterLines="0"/>
              <w:jc w:val="center"/>
              <w:rPr>
                <w:rFonts w:hint="eastAsia" w:asciiTheme="minorEastAsia" w:hAnsiTheme="minorEastAsia" w:eastAsiaTheme="minorEastAsia" w:cstheme="minorEastAsia"/>
                <w:color w:val="000000"/>
                <w:kern w:val="2"/>
                <w:sz w:val="21"/>
                <w:szCs w:val="21"/>
                <w:lang w:val="en-US" w:eastAsia="zh-CN" w:bidi="ar-SA"/>
              </w:rPr>
            </w:pPr>
            <w:r>
              <w:rPr>
                <w:rFonts w:hint="eastAsia" w:asciiTheme="minorEastAsia" w:hAnsiTheme="minorEastAsia" w:eastAsiaTheme="minorEastAsia" w:cstheme="minorEastAsia"/>
                <w:color w:val="000000"/>
                <w:sz w:val="21"/>
                <w:szCs w:val="21"/>
              </w:rPr>
              <w:t>热能热视镜</w:t>
            </w:r>
          </w:p>
        </w:tc>
        <w:tc>
          <w:tcPr>
            <w:tcW w:w="555" w:type="dxa"/>
            <w:vAlign w:val="center"/>
          </w:tcPr>
          <w:p>
            <w:pPr>
              <w:spacing w:beforeLines="0" w:afterLines="0"/>
              <w:jc w:val="center"/>
              <w:rPr>
                <w:rFonts w:hint="eastAsia" w:asciiTheme="minorEastAsia" w:hAnsiTheme="minorEastAsia" w:eastAsiaTheme="minorEastAsia" w:cstheme="minorEastAsia"/>
                <w:color w:val="000000"/>
                <w:kern w:val="2"/>
                <w:sz w:val="21"/>
                <w:szCs w:val="21"/>
                <w:lang w:val="en-US" w:eastAsia="zh-CN" w:bidi="ar-SA"/>
              </w:rPr>
            </w:pPr>
            <w:r>
              <w:rPr>
                <w:rFonts w:hint="eastAsia" w:asciiTheme="minorEastAsia" w:hAnsiTheme="minorEastAsia" w:eastAsiaTheme="minorEastAsia" w:cstheme="minorEastAsia"/>
                <w:color w:val="000000"/>
                <w:sz w:val="21"/>
                <w:szCs w:val="21"/>
              </w:rPr>
              <w:t>台</w:t>
            </w:r>
          </w:p>
        </w:tc>
        <w:tc>
          <w:tcPr>
            <w:tcW w:w="495" w:type="dxa"/>
            <w:vAlign w:val="center"/>
          </w:tcPr>
          <w:p>
            <w:pPr>
              <w:spacing w:beforeLines="0" w:afterLines="0"/>
              <w:jc w:val="center"/>
              <w:rPr>
                <w:rFonts w:hint="eastAsia" w:asciiTheme="minorEastAsia" w:hAnsiTheme="minorEastAsia" w:eastAsiaTheme="minorEastAsia" w:cstheme="minorEastAsia"/>
                <w:color w:val="000000"/>
                <w:kern w:val="2"/>
                <w:sz w:val="21"/>
                <w:szCs w:val="21"/>
                <w:lang w:val="en-US" w:eastAsia="zh-CN" w:bidi="ar-SA"/>
              </w:rPr>
            </w:pPr>
            <w:r>
              <w:rPr>
                <w:rFonts w:hint="eastAsia" w:asciiTheme="minorEastAsia" w:hAnsiTheme="minorEastAsia" w:eastAsiaTheme="minorEastAsia" w:cstheme="minorEastAsia"/>
                <w:color w:val="000000"/>
                <w:sz w:val="21"/>
                <w:szCs w:val="21"/>
              </w:rPr>
              <w:t>5</w:t>
            </w:r>
          </w:p>
        </w:tc>
        <w:tc>
          <w:tcPr>
            <w:tcW w:w="8899" w:type="dxa"/>
            <w:vAlign w:val="center"/>
          </w:tcPr>
          <w:p>
            <w:pPr>
              <w:widowControl/>
              <w:jc w:val="left"/>
              <w:textAlignment w:val="center"/>
              <w:rPr>
                <w:rFonts w:hint="eastAsia" w:asciiTheme="minorEastAsia" w:hAnsiTheme="minorEastAsia" w:eastAsiaTheme="minorEastAsia" w:cstheme="minorEastAsia"/>
                <w:color w:val="000000"/>
                <w:kern w:val="0"/>
                <w:sz w:val="21"/>
                <w:szCs w:val="21"/>
                <w:lang w:val="en-US" w:eastAsia="zh-CN" w:bidi="ar"/>
              </w:rPr>
            </w:pPr>
            <w:r>
              <w:rPr>
                <w:rFonts w:hint="eastAsia" w:asciiTheme="minorEastAsia" w:hAnsiTheme="minorEastAsia" w:eastAsiaTheme="minorEastAsia" w:cstheme="minorEastAsia"/>
                <w:color w:val="000000"/>
                <w:kern w:val="0"/>
                <w:sz w:val="21"/>
                <w:szCs w:val="21"/>
                <w:lang w:bidi="ar"/>
              </w:rPr>
              <w:t>1、视场角/小聚集距离：17°×17°/0.3m（9mm标准镜头）</w:t>
            </w:r>
            <w:r>
              <w:rPr>
                <w:rFonts w:hint="eastAsia" w:asciiTheme="minorEastAsia" w:hAnsiTheme="minorEastAsia" w:eastAsiaTheme="minorEastAsia" w:cstheme="minorEastAsia"/>
                <w:color w:val="000000"/>
                <w:kern w:val="0"/>
                <w:sz w:val="21"/>
                <w:szCs w:val="21"/>
                <w:lang w:eastAsia="zh-CN" w:bidi="ar"/>
              </w:rPr>
              <w:t>；</w:t>
            </w:r>
            <w:r>
              <w:rPr>
                <w:rFonts w:hint="eastAsia" w:asciiTheme="minorEastAsia" w:hAnsiTheme="minorEastAsia" w:eastAsiaTheme="minorEastAsia" w:cstheme="minorEastAsia"/>
                <w:color w:val="000000"/>
                <w:kern w:val="0"/>
                <w:sz w:val="21"/>
                <w:szCs w:val="21"/>
                <w:lang w:bidi="ar"/>
              </w:rPr>
              <w:br w:type="textWrapping"/>
            </w:r>
            <w:r>
              <w:rPr>
                <w:rFonts w:hint="eastAsia" w:asciiTheme="minorEastAsia" w:hAnsiTheme="minorEastAsia" w:eastAsiaTheme="minorEastAsia" w:cstheme="minorEastAsia"/>
                <w:color w:val="000000"/>
                <w:kern w:val="0"/>
                <w:sz w:val="21"/>
                <w:szCs w:val="21"/>
                <w:lang w:bidi="ar"/>
              </w:rPr>
              <w:t>2、空间分辨率：≥3.78 mrad</w:t>
            </w:r>
            <w:r>
              <w:rPr>
                <w:rFonts w:hint="eastAsia" w:asciiTheme="minorEastAsia" w:hAnsiTheme="minorEastAsia" w:eastAsiaTheme="minorEastAsia" w:cstheme="minorEastAsia"/>
                <w:color w:val="000000"/>
                <w:kern w:val="0"/>
                <w:sz w:val="21"/>
                <w:szCs w:val="21"/>
                <w:lang w:eastAsia="zh-CN" w:bidi="ar"/>
              </w:rPr>
              <w:t>；</w:t>
            </w:r>
            <w:r>
              <w:rPr>
                <w:rFonts w:hint="eastAsia" w:asciiTheme="minorEastAsia" w:hAnsiTheme="minorEastAsia" w:eastAsiaTheme="minorEastAsia" w:cstheme="minorEastAsia"/>
                <w:color w:val="000000"/>
                <w:kern w:val="0"/>
                <w:sz w:val="21"/>
                <w:szCs w:val="21"/>
                <w:lang w:bidi="ar"/>
              </w:rPr>
              <w:br w:type="textWrapping"/>
            </w:r>
            <w:r>
              <w:rPr>
                <w:rFonts w:hint="eastAsia" w:asciiTheme="minorEastAsia" w:hAnsiTheme="minorEastAsia" w:eastAsiaTheme="minorEastAsia" w:cstheme="minorEastAsia"/>
                <w:color w:val="000000"/>
                <w:kern w:val="0"/>
                <w:sz w:val="21"/>
                <w:szCs w:val="21"/>
                <w:lang w:bidi="ar"/>
              </w:rPr>
              <w:t>3、热灵敏度：≤0.1℃/100mK</w:t>
            </w:r>
            <w:r>
              <w:rPr>
                <w:rFonts w:hint="eastAsia" w:asciiTheme="minorEastAsia" w:hAnsiTheme="minorEastAsia" w:eastAsiaTheme="minorEastAsia" w:cstheme="minorEastAsia"/>
                <w:color w:val="000000"/>
                <w:kern w:val="0"/>
                <w:sz w:val="21"/>
                <w:szCs w:val="21"/>
                <w:lang w:eastAsia="zh-CN" w:bidi="ar"/>
              </w:rPr>
              <w:t>；</w:t>
            </w:r>
            <w:r>
              <w:rPr>
                <w:rFonts w:hint="eastAsia" w:asciiTheme="minorEastAsia" w:hAnsiTheme="minorEastAsia" w:eastAsiaTheme="minorEastAsia" w:cstheme="minorEastAsia"/>
                <w:color w:val="000000"/>
                <w:kern w:val="0"/>
                <w:sz w:val="21"/>
                <w:szCs w:val="21"/>
                <w:lang w:bidi="ar"/>
              </w:rPr>
              <w:br w:type="textWrapping"/>
            </w:r>
            <w:r>
              <w:rPr>
                <w:rFonts w:hint="eastAsia" w:asciiTheme="minorEastAsia" w:hAnsiTheme="minorEastAsia" w:eastAsiaTheme="minorEastAsia" w:cstheme="minorEastAsia"/>
                <w:color w:val="000000"/>
                <w:kern w:val="0"/>
                <w:sz w:val="21"/>
                <w:szCs w:val="21"/>
                <w:lang w:bidi="ar"/>
              </w:rPr>
              <w:t>4、图像帧频：≥50Hz</w:t>
            </w:r>
            <w:r>
              <w:rPr>
                <w:rFonts w:hint="eastAsia" w:asciiTheme="minorEastAsia" w:hAnsiTheme="minorEastAsia" w:eastAsiaTheme="minorEastAsia" w:cstheme="minorEastAsia"/>
                <w:color w:val="000000"/>
                <w:kern w:val="0"/>
                <w:sz w:val="21"/>
                <w:szCs w:val="21"/>
                <w:lang w:eastAsia="zh-CN" w:bidi="ar"/>
              </w:rPr>
              <w:t>；</w:t>
            </w:r>
            <w:r>
              <w:rPr>
                <w:rFonts w:hint="eastAsia" w:asciiTheme="minorEastAsia" w:hAnsiTheme="minorEastAsia" w:eastAsiaTheme="minorEastAsia" w:cstheme="minorEastAsia"/>
                <w:color w:val="000000"/>
                <w:kern w:val="0"/>
                <w:sz w:val="21"/>
                <w:szCs w:val="21"/>
                <w:lang w:bidi="ar"/>
              </w:rPr>
              <w:br w:type="textWrapping"/>
            </w:r>
            <w:r>
              <w:rPr>
                <w:rFonts w:hint="eastAsia" w:asciiTheme="minorEastAsia" w:hAnsiTheme="minorEastAsia" w:eastAsiaTheme="minorEastAsia" w:cstheme="minorEastAsia"/>
                <w:color w:val="000000"/>
                <w:kern w:val="0"/>
                <w:sz w:val="21"/>
                <w:szCs w:val="21"/>
                <w:lang w:bidi="ar"/>
              </w:rPr>
              <w:t>5、聚集方式：自动</w:t>
            </w:r>
            <w:r>
              <w:rPr>
                <w:rFonts w:hint="eastAsia" w:asciiTheme="minorEastAsia" w:hAnsiTheme="minorEastAsia" w:eastAsiaTheme="minorEastAsia" w:cstheme="minorEastAsia"/>
                <w:color w:val="000000"/>
                <w:kern w:val="0"/>
                <w:sz w:val="21"/>
                <w:szCs w:val="21"/>
                <w:lang w:eastAsia="zh-CN" w:bidi="ar"/>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rPr>
          <w:trHeight w:val="2189" w:hRule="atLeast"/>
          <w:jc w:val="center"/>
        </w:trPr>
        <w:tc>
          <w:tcPr>
            <w:tcW w:w="790" w:type="dxa"/>
            <w:vAlign w:val="center"/>
          </w:tcPr>
          <w:p>
            <w:pPr>
              <w:spacing w:beforeLines="0" w:afterLines="0"/>
              <w:jc w:val="center"/>
              <w:rPr>
                <w:rFonts w:hint="eastAsia" w:asciiTheme="minorEastAsia" w:hAnsiTheme="minorEastAsia" w:eastAsiaTheme="minorEastAsia" w:cstheme="minorEastAsia"/>
                <w:color w:val="000000"/>
                <w:kern w:val="2"/>
                <w:sz w:val="21"/>
                <w:szCs w:val="21"/>
                <w:lang w:val="en-US" w:eastAsia="zh-CN" w:bidi="ar-SA"/>
              </w:rPr>
            </w:pPr>
            <w:r>
              <w:rPr>
                <w:rFonts w:hint="eastAsia" w:asciiTheme="minorEastAsia" w:hAnsiTheme="minorEastAsia" w:eastAsiaTheme="minorEastAsia" w:cstheme="minorEastAsia"/>
                <w:color w:val="000000"/>
                <w:sz w:val="21"/>
                <w:szCs w:val="21"/>
              </w:rPr>
              <w:t>水带背架</w:t>
            </w:r>
          </w:p>
        </w:tc>
        <w:tc>
          <w:tcPr>
            <w:tcW w:w="555" w:type="dxa"/>
            <w:vAlign w:val="center"/>
          </w:tcPr>
          <w:p>
            <w:pPr>
              <w:spacing w:beforeLines="0" w:afterLines="0"/>
              <w:jc w:val="center"/>
              <w:rPr>
                <w:rFonts w:hint="eastAsia" w:asciiTheme="minorEastAsia" w:hAnsiTheme="minorEastAsia" w:eastAsiaTheme="minorEastAsia" w:cstheme="minorEastAsia"/>
                <w:color w:val="000000"/>
                <w:kern w:val="2"/>
                <w:sz w:val="21"/>
                <w:szCs w:val="21"/>
                <w:lang w:val="en-US" w:eastAsia="zh-CN" w:bidi="ar-SA"/>
              </w:rPr>
            </w:pPr>
            <w:r>
              <w:rPr>
                <w:rFonts w:hint="eastAsia" w:asciiTheme="minorEastAsia" w:hAnsiTheme="minorEastAsia" w:eastAsiaTheme="minorEastAsia" w:cstheme="minorEastAsia"/>
                <w:color w:val="000000"/>
                <w:sz w:val="21"/>
                <w:szCs w:val="21"/>
              </w:rPr>
              <w:t>个</w:t>
            </w:r>
          </w:p>
        </w:tc>
        <w:tc>
          <w:tcPr>
            <w:tcW w:w="495" w:type="dxa"/>
            <w:vAlign w:val="center"/>
          </w:tcPr>
          <w:p>
            <w:pPr>
              <w:spacing w:beforeLines="0" w:afterLines="0"/>
              <w:jc w:val="center"/>
              <w:rPr>
                <w:rFonts w:hint="eastAsia" w:asciiTheme="minorEastAsia" w:hAnsiTheme="minorEastAsia" w:eastAsiaTheme="minorEastAsia" w:cstheme="minorEastAsia"/>
                <w:color w:val="000000"/>
                <w:kern w:val="2"/>
                <w:sz w:val="21"/>
                <w:szCs w:val="21"/>
                <w:lang w:val="en-US" w:eastAsia="zh-CN" w:bidi="ar-SA"/>
              </w:rPr>
            </w:pPr>
            <w:r>
              <w:rPr>
                <w:rFonts w:hint="eastAsia" w:asciiTheme="minorEastAsia" w:hAnsiTheme="minorEastAsia" w:eastAsiaTheme="minorEastAsia" w:cstheme="minorEastAsia"/>
                <w:color w:val="000000"/>
                <w:sz w:val="21"/>
                <w:szCs w:val="21"/>
              </w:rPr>
              <w:t>2</w:t>
            </w:r>
          </w:p>
        </w:tc>
        <w:tc>
          <w:tcPr>
            <w:tcW w:w="8899" w:type="dxa"/>
            <w:vAlign w:val="center"/>
          </w:tcPr>
          <w:p>
            <w:pPr>
              <w:widowControl/>
              <w:jc w:val="left"/>
              <w:textAlignment w:val="center"/>
              <w:rPr>
                <w:rFonts w:hint="eastAsia" w:asciiTheme="minorEastAsia" w:hAnsiTheme="minorEastAsia" w:eastAsiaTheme="minorEastAsia" w:cstheme="minorEastAsia"/>
                <w:color w:val="000000"/>
                <w:kern w:val="0"/>
                <w:sz w:val="21"/>
                <w:szCs w:val="21"/>
                <w:lang w:eastAsia="zh-CN" w:bidi="ar"/>
              </w:rPr>
            </w:pPr>
            <w:r>
              <w:rPr>
                <w:rFonts w:hint="eastAsia" w:asciiTheme="minorEastAsia" w:hAnsiTheme="minorEastAsia" w:eastAsiaTheme="minorEastAsia" w:cstheme="minorEastAsia"/>
                <w:color w:val="000000"/>
                <w:kern w:val="0"/>
                <w:sz w:val="21"/>
                <w:szCs w:val="21"/>
                <w:lang w:bidi="ar"/>
              </w:rPr>
              <w:t>1、每格宽度：≥7.5cm</w:t>
            </w:r>
            <w:r>
              <w:rPr>
                <w:rFonts w:hint="eastAsia" w:asciiTheme="minorEastAsia" w:hAnsiTheme="minorEastAsia" w:eastAsiaTheme="minorEastAsia" w:cstheme="minorEastAsia"/>
                <w:color w:val="000000"/>
                <w:kern w:val="0"/>
                <w:sz w:val="21"/>
                <w:szCs w:val="21"/>
                <w:lang w:eastAsia="zh-CN" w:bidi="ar"/>
              </w:rPr>
              <w:t>；</w:t>
            </w:r>
          </w:p>
          <w:p>
            <w:pPr>
              <w:widowControl/>
              <w:jc w:val="left"/>
              <w:textAlignment w:val="center"/>
              <w:rPr>
                <w:rFonts w:hint="eastAsia" w:asciiTheme="minorEastAsia" w:hAnsiTheme="minorEastAsia" w:eastAsiaTheme="minorEastAsia" w:cstheme="minorEastAsia"/>
                <w:color w:val="000000"/>
                <w:kern w:val="0"/>
                <w:sz w:val="21"/>
                <w:szCs w:val="21"/>
                <w:lang w:eastAsia="zh-CN" w:bidi="ar"/>
              </w:rPr>
            </w:pPr>
            <w:r>
              <w:rPr>
                <w:rFonts w:hint="eastAsia" w:asciiTheme="minorEastAsia" w:hAnsiTheme="minorEastAsia" w:eastAsiaTheme="minorEastAsia" w:cstheme="minorEastAsia"/>
                <w:color w:val="000000"/>
                <w:kern w:val="0"/>
                <w:sz w:val="21"/>
                <w:szCs w:val="21"/>
                <w:lang w:bidi="ar"/>
              </w:rPr>
              <w:t>2、尺寸：≤41cm*35cm*53cm/30cm</w:t>
            </w:r>
            <w:r>
              <w:rPr>
                <w:rFonts w:hint="eastAsia" w:asciiTheme="minorEastAsia" w:hAnsiTheme="minorEastAsia" w:eastAsiaTheme="minorEastAsia" w:cstheme="minorEastAsia"/>
                <w:color w:val="000000"/>
                <w:kern w:val="0"/>
                <w:sz w:val="21"/>
                <w:szCs w:val="21"/>
                <w:lang w:eastAsia="zh-CN" w:bidi="ar"/>
              </w:rPr>
              <w:t>；</w:t>
            </w:r>
          </w:p>
          <w:p>
            <w:pPr>
              <w:widowControl/>
              <w:jc w:val="left"/>
              <w:textAlignment w:val="center"/>
              <w:rPr>
                <w:rFonts w:hint="eastAsia" w:asciiTheme="minorEastAsia" w:hAnsiTheme="minorEastAsia" w:eastAsiaTheme="minorEastAsia" w:cstheme="minorEastAsia"/>
                <w:color w:val="000000"/>
                <w:kern w:val="0"/>
                <w:sz w:val="21"/>
                <w:szCs w:val="21"/>
                <w:lang w:eastAsia="zh-CN" w:bidi="ar"/>
              </w:rPr>
            </w:pPr>
            <w:r>
              <w:rPr>
                <w:rFonts w:hint="eastAsia" w:asciiTheme="minorEastAsia" w:hAnsiTheme="minorEastAsia" w:eastAsiaTheme="minorEastAsia" w:cstheme="minorEastAsia"/>
                <w:color w:val="000000"/>
                <w:kern w:val="0"/>
                <w:sz w:val="21"/>
                <w:szCs w:val="21"/>
                <w:lang w:bidi="ar"/>
              </w:rPr>
              <w:t>3、配有背带，携带方便，具有自动放带功能</w:t>
            </w:r>
            <w:r>
              <w:rPr>
                <w:rFonts w:hint="eastAsia" w:asciiTheme="minorEastAsia" w:hAnsiTheme="minorEastAsia" w:eastAsiaTheme="minorEastAsia" w:cstheme="minorEastAsia"/>
                <w:color w:val="000000"/>
                <w:kern w:val="0"/>
                <w:sz w:val="21"/>
                <w:szCs w:val="21"/>
                <w:lang w:eastAsia="zh-CN" w:bidi="ar"/>
              </w:rPr>
              <w:t>；</w:t>
            </w:r>
          </w:p>
          <w:p>
            <w:pPr>
              <w:widowControl/>
              <w:jc w:val="left"/>
              <w:textAlignment w:val="center"/>
              <w:rPr>
                <w:rFonts w:hint="eastAsia" w:asciiTheme="minorEastAsia" w:hAnsiTheme="minorEastAsia" w:eastAsiaTheme="minorEastAsia" w:cstheme="minorEastAsia"/>
                <w:color w:val="000000"/>
                <w:kern w:val="0"/>
                <w:sz w:val="21"/>
                <w:szCs w:val="21"/>
                <w:lang w:eastAsia="zh-CN" w:bidi="ar"/>
              </w:rPr>
            </w:pPr>
            <w:r>
              <w:rPr>
                <w:rFonts w:hint="eastAsia" w:asciiTheme="minorEastAsia" w:hAnsiTheme="minorEastAsia" w:eastAsiaTheme="minorEastAsia" w:cstheme="minorEastAsia"/>
                <w:color w:val="000000"/>
                <w:kern w:val="0"/>
                <w:sz w:val="21"/>
                <w:szCs w:val="21"/>
                <w:lang w:bidi="ar"/>
              </w:rPr>
              <w:t>4、不锈钢材质</w:t>
            </w:r>
            <w:r>
              <w:rPr>
                <w:rFonts w:hint="eastAsia" w:asciiTheme="minorEastAsia" w:hAnsiTheme="minorEastAsia" w:eastAsiaTheme="minorEastAsia" w:cstheme="minorEastAsia"/>
                <w:color w:val="000000"/>
                <w:kern w:val="0"/>
                <w:sz w:val="21"/>
                <w:szCs w:val="21"/>
                <w:lang w:eastAsia="zh-CN" w:bidi="ar"/>
              </w:rPr>
              <w:t>；</w:t>
            </w:r>
          </w:p>
          <w:p>
            <w:pPr>
              <w:widowControl/>
              <w:jc w:val="left"/>
              <w:textAlignment w:val="center"/>
              <w:rPr>
                <w:rFonts w:hint="eastAsia" w:asciiTheme="minorEastAsia" w:hAnsiTheme="minorEastAsia" w:eastAsiaTheme="minorEastAsia" w:cstheme="minorEastAsia"/>
                <w:color w:val="000000"/>
                <w:kern w:val="0"/>
                <w:sz w:val="21"/>
                <w:szCs w:val="21"/>
                <w:lang w:val="en-US" w:eastAsia="zh-CN" w:bidi="ar"/>
              </w:rPr>
            </w:pPr>
            <w:r>
              <w:rPr>
                <w:rFonts w:hint="eastAsia" w:asciiTheme="minorEastAsia" w:hAnsiTheme="minorEastAsia" w:eastAsiaTheme="minorEastAsia" w:cstheme="minorEastAsia"/>
                <w:color w:val="000000"/>
                <w:kern w:val="0"/>
                <w:sz w:val="21"/>
                <w:szCs w:val="21"/>
                <w:lang w:bidi="ar"/>
              </w:rPr>
              <w:t>5、单个背架能装水带数量≥4盘</w:t>
            </w:r>
            <w:r>
              <w:rPr>
                <w:rFonts w:hint="eastAsia" w:asciiTheme="minorEastAsia" w:hAnsiTheme="minorEastAsia" w:eastAsiaTheme="minorEastAsia" w:cstheme="minorEastAsia"/>
                <w:color w:val="000000"/>
                <w:kern w:val="0"/>
                <w:sz w:val="21"/>
                <w:szCs w:val="21"/>
                <w:lang w:eastAsia="zh-CN" w:bidi="ar"/>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rPr>
          <w:trHeight w:val="2189" w:hRule="atLeast"/>
          <w:jc w:val="center"/>
        </w:trPr>
        <w:tc>
          <w:tcPr>
            <w:tcW w:w="790" w:type="dxa"/>
            <w:vAlign w:val="center"/>
          </w:tcPr>
          <w:p>
            <w:pPr>
              <w:spacing w:beforeLines="0" w:afterLines="0"/>
              <w:jc w:val="center"/>
              <w:rPr>
                <w:rFonts w:hint="eastAsia" w:asciiTheme="minorEastAsia" w:hAnsiTheme="minorEastAsia" w:eastAsiaTheme="minorEastAsia" w:cstheme="minorEastAsia"/>
                <w:color w:val="000000"/>
                <w:kern w:val="2"/>
                <w:sz w:val="21"/>
                <w:szCs w:val="21"/>
                <w:lang w:val="en-US" w:eastAsia="zh-CN" w:bidi="ar-SA"/>
              </w:rPr>
            </w:pPr>
            <w:r>
              <w:rPr>
                <w:rFonts w:hint="eastAsia" w:asciiTheme="minorEastAsia" w:hAnsiTheme="minorEastAsia" w:eastAsiaTheme="minorEastAsia" w:cstheme="minorEastAsia"/>
                <w:color w:val="000000"/>
                <w:sz w:val="21"/>
                <w:szCs w:val="21"/>
              </w:rPr>
              <w:t>楼层水带固定器</w:t>
            </w:r>
          </w:p>
        </w:tc>
        <w:tc>
          <w:tcPr>
            <w:tcW w:w="555" w:type="dxa"/>
            <w:vAlign w:val="center"/>
          </w:tcPr>
          <w:p>
            <w:pPr>
              <w:spacing w:beforeLines="0" w:afterLines="0"/>
              <w:jc w:val="center"/>
              <w:rPr>
                <w:rFonts w:hint="eastAsia" w:asciiTheme="minorEastAsia" w:hAnsiTheme="minorEastAsia" w:eastAsiaTheme="minorEastAsia" w:cstheme="minorEastAsia"/>
                <w:color w:val="000000"/>
                <w:kern w:val="2"/>
                <w:sz w:val="21"/>
                <w:szCs w:val="21"/>
                <w:lang w:val="en-US" w:eastAsia="zh-CN" w:bidi="ar-SA"/>
              </w:rPr>
            </w:pPr>
            <w:r>
              <w:rPr>
                <w:rFonts w:hint="eastAsia" w:asciiTheme="minorEastAsia" w:hAnsiTheme="minorEastAsia" w:eastAsiaTheme="minorEastAsia" w:cstheme="minorEastAsia"/>
                <w:color w:val="000000"/>
                <w:sz w:val="21"/>
                <w:szCs w:val="21"/>
              </w:rPr>
              <w:t>个</w:t>
            </w:r>
          </w:p>
        </w:tc>
        <w:tc>
          <w:tcPr>
            <w:tcW w:w="495" w:type="dxa"/>
            <w:vAlign w:val="center"/>
          </w:tcPr>
          <w:p>
            <w:pPr>
              <w:spacing w:beforeLines="0" w:afterLines="0"/>
              <w:jc w:val="center"/>
              <w:rPr>
                <w:rFonts w:hint="eastAsia" w:asciiTheme="minorEastAsia" w:hAnsiTheme="minorEastAsia" w:eastAsiaTheme="minorEastAsia" w:cstheme="minorEastAsia"/>
                <w:color w:val="000000"/>
                <w:kern w:val="2"/>
                <w:sz w:val="21"/>
                <w:szCs w:val="21"/>
                <w:lang w:val="en-US" w:eastAsia="zh-CN" w:bidi="ar-SA"/>
              </w:rPr>
            </w:pPr>
            <w:r>
              <w:rPr>
                <w:rFonts w:hint="eastAsia" w:asciiTheme="minorEastAsia" w:hAnsiTheme="minorEastAsia" w:eastAsiaTheme="minorEastAsia" w:cstheme="minorEastAsia"/>
                <w:color w:val="000000"/>
                <w:sz w:val="21"/>
                <w:szCs w:val="21"/>
              </w:rPr>
              <w:t>2</w:t>
            </w:r>
          </w:p>
        </w:tc>
        <w:tc>
          <w:tcPr>
            <w:tcW w:w="8899" w:type="dxa"/>
            <w:vAlign w:val="center"/>
          </w:tcPr>
          <w:p>
            <w:pPr>
              <w:widowControl/>
              <w:jc w:val="left"/>
              <w:textAlignment w:val="center"/>
              <w:rPr>
                <w:rFonts w:hint="eastAsia" w:asciiTheme="minorEastAsia" w:hAnsiTheme="minorEastAsia" w:eastAsiaTheme="minorEastAsia" w:cstheme="minorEastAsia"/>
                <w:color w:val="000000"/>
                <w:kern w:val="0"/>
                <w:sz w:val="21"/>
                <w:szCs w:val="21"/>
                <w:lang w:eastAsia="zh-CN" w:bidi="ar"/>
              </w:rPr>
            </w:pPr>
            <w:r>
              <w:rPr>
                <w:rFonts w:hint="eastAsia" w:asciiTheme="minorEastAsia" w:hAnsiTheme="minorEastAsia" w:eastAsiaTheme="minorEastAsia" w:cstheme="minorEastAsia"/>
                <w:color w:val="000000"/>
                <w:kern w:val="0"/>
                <w:sz w:val="21"/>
                <w:szCs w:val="21"/>
                <w:lang w:bidi="ar"/>
              </w:rPr>
              <w:t>1、环形固定套的内径为150～160mm</w:t>
            </w:r>
            <w:r>
              <w:rPr>
                <w:rFonts w:hint="eastAsia" w:asciiTheme="minorEastAsia" w:hAnsiTheme="minorEastAsia" w:eastAsiaTheme="minorEastAsia" w:cstheme="minorEastAsia"/>
                <w:color w:val="000000"/>
                <w:kern w:val="0"/>
                <w:sz w:val="21"/>
                <w:szCs w:val="21"/>
                <w:lang w:eastAsia="zh-CN" w:bidi="ar"/>
              </w:rPr>
              <w:t>；</w:t>
            </w:r>
          </w:p>
          <w:p>
            <w:pPr>
              <w:widowControl/>
              <w:jc w:val="left"/>
              <w:textAlignment w:val="center"/>
              <w:rPr>
                <w:rFonts w:hint="eastAsia" w:asciiTheme="minorEastAsia" w:hAnsiTheme="minorEastAsia" w:eastAsiaTheme="minorEastAsia" w:cstheme="minorEastAsia"/>
                <w:color w:val="000000"/>
                <w:kern w:val="0"/>
                <w:sz w:val="21"/>
                <w:szCs w:val="21"/>
                <w:lang w:eastAsia="zh-CN" w:bidi="ar"/>
              </w:rPr>
            </w:pPr>
            <w:r>
              <w:rPr>
                <w:rFonts w:hint="eastAsia" w:asciiTheme="minorEastAsia" w:hAnsiTheme="minorEastAsia" w:eastAsiaTheme="minorEastAsia" w:cstheme="minorEastAsia"/>
                <w:color w:val="000000"/>
                <w:kern w:val="0"/>
                <w:sz w:val="21"/>
                <w:szCs w:val="21"/>
                <w:lang w:bidi="ar"/>
              </w:rPr>
              <w:t>2、橡胶护垫表面设有防滑纹</w:t>
            </w:r>
            <w:r>
              <w:rPr>
                <w:rFonts w:hint="eastAsia" w:asciiTheme="minorEastAsia" w:hAnsiTheme="minorEastAsia" w:eastAsiaTheme="minorEastAsia" w:cstheme="minorEastAsia"/>
                <w:color w:val="000000"/>
                <w:kern w:val="0"/>
                <w:sz w:val="21"/>
                <w:szCs w:val="21"/>
                <w:lang w:eastAsia="zh-CN" w:bidi="ar"/>
              </w:rPr>
              <w:t>；</w:t>
            </w:r>
          </w:p>
          <w:p>
            <w:pPr>
              <w:widowControl/>
              <w:jc w:val="left"/>
              <w:textAlignment w:val="center"/>
              <w:rPr>
                <w:rFonts w:hint="eastAsia" w:asciiTheme="minorEastAsia" w:hAnsiTheme="minorEastAsia" w:eastAsiaTheme="minorEastAsia" w:cstheme="minorEastAsia"/>
                <w:color w:val="000000"/>
                <w:kern w:val="0"/>
                <w:sz w:val="21"/>
                <w:szCs w:val="21"/>
                <w:lang w:eastAsia="zh-CN" w:bidi="ar"/>
              </w:rPr>
            </w:pPr>
            <w:r>
              <w:rPr>
                <w:rFonts w:hint="eastAsia" w:asciiTheme="minorEastAsia" w:hAnsiTheme="minorEastAsia" w:eastAsiaTheme="minorEastAsia" w:cstheme="minorEastAsia"/>
                <w:color w:val="000000"/>
                <w:kern w:val="0"/>
                <w:sz w:val="21"/>
                <w:szCs w:val="21"/>
                <w:lang w:bidi="ar"/>
              </w:rPr>
              <w:t>3、固定架顶面的外侧壁设有提手</w:t>
            </w:r>
            <w:r>
              <w:rPr>
                <w:rFonts w:hint="eastAsia" w:asciiTheme="minorEastAsia" w:hAnsiTheme="minorEastAsia" w:eastAsiaTheme="minorEastAsia" w:cstheme="minorEastAsia"/>
                <w:color w:val="000000"/>
                <w:kern w:val="0"/>
                <w:sz w:val="21"/>
                <w:szCs w:val="21"/>
                <w:lang w:eastAsia="zh-CN" w:bidi="ar"/>
              </w:rPr>
              <w:t>；</w:t>
            </w:r>
          </w:p>
          <w:p>
            <w:pPr>
              <w:widowControl/>
              <w:jc w:val="left"/>
              <w:textAlignment w:val="center"/>
              <w:rPr>
                <w:rFonts w:hint="eastAsia" w:asciiTheme="minorEastAsia" w:hAnsiTheme="minorEastAsia" w:eastAsiaTheme="minorEastAsia" w:cstheme="minorEastAsia"/>
                <w:color w:val="000000"/>
                <w:kern w:val="0"/>
                <w:sz w:val="21"/>
                <w:szCs w:val="21"/>
                <w:lang w:eastAsia="zh-CN" w:bidi="ar"/>
              </w:rPr>
            </w:pPr>
            <w:r>
              <w:rPr>
                <w:rFonts w:hint="eastAsia" w:asciiTheme="minorEastAsia" w:hAnsiTheme="minorEastAsia" w:eastAsiaTheme="minorEastAsia" w:cstheme="minorEastAsia"/>
                <w:color w:val="000000"/>
                <w:kern w:val="0"/>
                <w:sz w:val="21"/>
                <w:szCs w:val="21"/>
                <w:lang w:bidi="ar"/>
              </w:rPr>
              <w:t>4、固定架两侧壁之间的距离为30～40cm</w:t>
            </w:r>
            <w:r>
              <w:rPr>
                <w:rFonts w:hint="eastAsia" w:asciiTheme="minorEastAsia" w:hAnsiTheme="minorEastAsia" w:eastAsiaTheme="minorEastAsia" w:cstheme="minorEastAsia"/>
                <w:color w:val="000000"/>
                <w:kern w:val="0"/>
                <w:sz w:val="21"/>
                <w:szCs w:val="21"/>
                <w:lang w:eastAsia="zh-CN" w:bidi="ar"/>
              </w:rPr>
              <w:t>；</w:t>
            </w:r>
          </w:p>
          <w:p>
            <w:pPr>
              <w:widowControl/>
              <w:jc w:val="left"/>
              <w:textAlignment w:val="center"/>
              <w:rPr>
                <w:rFonts w:hint="eastAsia" w:asciiTheme="minorEastAsia" w:hAnsiTheme="minorEastAsia" w:eastAsiaTheme="minorEastAsia" w:cstheme="minorEastAsia"/>
                <w:color w:val="000000"/>
                <w:kern w:val="0"/>
                <w:sz w:val="21"/>
                <w:szCs w:val="21"/>
                <w:lang w:val="en-US" w:eastAsia="zh-CN" w:bidi="ar"/>
              </w:rPr>
            </w:pPr>
            <w:r>
              <w:rPr>
                <w:rFonts w:hint="eastAsia" w:asciiTheme="minorEastAsia" w:hAnsiTheme="minorEastAsia" w:eastAsiaTheme="minorEastAsia" w:cstheme="minorEastAsia"/>
                <w:color w:val="000000"/>
                <w:kern w:val="0"/>
                <w:sz w:val="21"/>
                <w:szCs w:val="21"/>
                <w:lang w:bidi="ar"/>
              </w:rPr>
              <w:t>5、不锈钢材质，耐磨耐腐蚀。</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rPr>
          <w:trHeight w:val="2189" w:hRule="atLeast"/>
          <w:jc w:val="center"/>
        </w:trPr>
        <w:tc>
          <w:tcPr>
            <w:tcW w:w="790" w:type="dxa"/>
            <w:vAlign w:val="center"/>
          </w:tcPr>
          <w:p>
            <w:pPr>
              <w:spacing w:beforeLines="0" w:afterLines="0"/>
              <w:jc w:val="center"/>
              <w:rPr>
                <w:rFonts w:hint="eastAsia" w:asciiTheme="minorEastAsia" w:hAnsiTheme="minorEastAsia" w:eastAsiaTheme="minorEastAsia" w:cstheme="minorEastAsia"/>
                <w:color w:val="000000"/>
                <w:kern w:val="2"/>
                <w:sz w:val="21"/>
                <w:szCs w:val="21"/>
                <w:lang w:val="en-US" w:eastAsia="zh-CN" w:bidi="ar-SA"/>
              </w:rPr>
            </w:pPr>
            <w:r>
              <w:rPr>
                <w:rFonts w:hint="eastAsia" w:asciiTheme="minorEastAsia" w:hAnsiTheme="minorEastAsia" w:eastAsiaTheme="minorEastAsia" w:cstheme="minorEastAsia"/>
                <w:color w:val="000000"/>
                <w:sz w:val="21"/>
                <w:szCs w:val="21"/>
              </w:rPr>
              <w:t>警戒标志杆</w:t>
            </w:r>
          </w:p>
        </w:tc>
        <w:tc>
          <w:tcPr>
            <w:tcW w:w="555" w:type="dxa"/>
            <w:vAlign w:val="center"/>
          </w:tcPr>
          <w:p>
            <w:pPr>
              <w:spacing w:beforeLines="0" w:afterLines="0"/>
              <w:jc w:val="center"/>
              <w:rPr>
                <w:rFonts w:hint="eastAsia" w:asciiTheme="minorEastAsia" w:hAnsiTheme="minorEastAsia" w:eastAsiaTheme="minorEastAsia" w:cstheme="minorEastAsia"/>
                <w:color w:val="000000"/>
                <w:kern w:val="2"/>
                <w:sz w:val="21"/>
                <w:szCs w:val="21"/>
                <w:lang w:val="en-US" w:eastAsia="zh-CN" w:bidi="ar-SA"/>
              </w:rPr>
            </w:pPr>
            <w:r>
              <w:rPr>
                <w:rFonts w:hint="eastAsia" w:asciiTheme="minorEastAsia" w:hAnsiTheme="minorEastAsia" w:eastAsiaTheme="minorEastAsia" w:cstheme="minorEastAsia"/>
                <w:color w:val="000000"/>
                <w:sz w:val="21"/>
                <w:szCs w:val="21"/>
              </w:rPr>
              <w:t>根</w:t>
            </w:r>
          </w:p>
        </w:tc>
        <w:tc>
          <w:tcPr>
            <w:tcW w:w="495" w:type="dxa"/>
            <w:vAlign w:val="center"/>
          </w:tcPr>
          <w:p>
            <w:pPr>
              <w:spacing w:beforeLines="0" w:afterLines="0"/>
              <w:jc w:val="center"/>
              <w:rPr>
                <w:rFonts w:hint="eastAsia" w:asciiTheme="minorEastAsia" w:hAnsiTheme="minorEastAsia" w:eastAsiaTheme="minorEastAsia" w:cstheme="minorEastAsia"/>
                <w:color w:val="000000"/>
                <w:kern w:val="2"/>
                <w:sz w:val="21"/>
                <w:szCs w:val="21"/>
                <w:lang w:val="en-US" w:eastAsia="zh-CN" w:bidi="ar-SA"/>
              </w:rPr>
            </w:pPr>
            <w:r>
              <w:rPr>
                <w:rFonts w:hint="eastAsia" w:asciiTheme="minorEastAsia" w:hAnsiTheme="minorEastAsia" w:eastAsiaTheme="minorEastAsia" w:cstheme="minorEastAsia"/>
                <w:color w:val="000000"/>
                <w:sz w:val="21"/>
                <w:szCs w:val="21"/>
              </w:rPr>
              <w:t>20</w:t>
            </w:r>
          </w:p>
        </w:tc>
        <w:tc>
          <w:tcPr>
            <w:tcW w:w="8899" w:type="dxa"/>
            <w:vAlign w:val="center"/>
          </w:tcPr>
          <w:p>
            <w:pPr>
              <w:widowControl/>
              <w:jc w:val="left"/>
              <w:textAlignment w:val="center"/>
              <w:rPr>
                <w:rFonts w:hint="eastAsia" w:asciiTheme="minorEastAsia" w:hAnsiTheme="minorEastAsia" w:eastAsiaTheme="minorEastAsia" w:cstheme="minorEastAsia"/>
                <w:color w:val="000000"/>
                <w:kern w:val="0"/>
                <w:sz w:val="21"/>
                <w:szCs w:val="21"/>
                <w:lang w:eastAsia="zh-CN" w:bidi="ar"/>
              </w:rPr>
            </w:pPr>
            <w:r>
              <w:rPr>
                <w:rFonts w:hint="eastAsia" w:asciiTheme="minorEastAsia" w:hAnsiTheme="minorEastAsia" w:eastAsiaTheme="minorEastAsia" w:cstheme="minorEastAsia"/>
                <w:color w:val="000000"/>
                <w:kern w:val="0"/>
                <w:sz w:val="21"/>
                <w:szCs w:val="21"/>
                <w:lang w:bidi="ar"/>
              </w:rPr>
              <w:t>1、用于灾害事故现场警戒，材质外敷反光材料</w:t>
            </w:r>
            <w:r>
              <w:rPr>
                <w:rFonts w:hint="eastAsia" w:asciiTheme="minorEastAsia" w:hAnsiTheme="minorEastAsia" w:eastAsiaTheme="minorEastAsia" w:cstheme="minorEastAsia"/>
                <w:color w:val="000000"/>
                <w:kern w:val="0"/>
                <w:sz w:val="21"/>
                <w:szCs w:val="21"/>
                <w:lang w:eastAsia="zh-CN" w:bidi="ar"/>
              </w:rPr>
              <w:t>；</w:t>
            </w:r>
          </w:p>
          <w:p>
            <w:pPr>
              <w:widowControl/>
              <w:jc w:val="left"/>
              <w:textAlignment w:val="center"/>
              <w:rPr>
                <w:rFonts w:hint="eastAsia" w:asciiTheme="minorEastAsia" w:hAnsiTheme="minorEastAsia" w:eastAsiaTheme="minorEastAsia" w:cstheme="minorEastAsia"/>
                <w:color w:val="000000"/>
                <w:kern w:val="0"/>
                <w:sz w:val="21"/>
                <w:szCs w:val="21"/>
                <w:lang w:eastAsia="zh-CN" w:bidi="ar"/>
              </w:rPr>
            </w:pPr>
            <w:r>
              <w:rPr>
                <w:rFonts w:hint="eastAsia" w:asciiTheme="minorEastAsia" w:hAnsiTheme="minorEastAsia" w:eastAsiaTheme="minorEastAsia" w:cstheme="minorEastAsia"/>
                <w:color w:val="000000"/>
                <w:kern w:val="0"/>
                <w:sz w:val="21"/>
                <w:szCs w:val="21"/>
                <w:lang w:bidi="ar"/>
              </w:rPr>
              <w:t>2、高度：≥85cm</w:t>
            </w:r>
            <w:r>
              <w:rPr>
                <w:rFonts w:hint="eastAsia" w:asciiTheme="minorEastAsia" w:hAnsiTheme="minorEastAsia" w:eastAsiaTheme="minorEastAsia" w:cstheme="minorEastAsia"/>
                <w:color w:val="000000"/>
                <w:kern w:val="0"/>
                <w:sz w:val="21"/>
                <w:szCs w:val="21"/>
                <w:lang w:eastAsia="zh-CN" w:bidi="ar"/>
              </w:rPr>
              <w:t>；</w:t>
            </w:r>
          </w:p>
          <w:p>
            <w:pPr>
              <w:widowControl/>
              <w:jc w:val="left"/>
              <w:textAlignment w:val="center"/>
              <w:rPr>
                <w:rFonts w:hint="eastAsia" w:asciiTheme="minorEastAsia" w:hAnsiTheme="minorEastAsia" w:eastAsiaTheme="minorEastAsia" w:cstheme="minorEastAsia"/>
                <w:color w:val="000000"/>
                <w:kern w:val="0"/>
                <w:sz w:val="21"/>
                <w:szCs w:val="21"/>
                <w:lang w:eastAsia="zh-CN" w:bidi="ar"/>
              </w:rPr>
            </w:pPr>
            <w:r>
              <w:rPr>
                <w:rFonts w:hint="eastAsia" w:asciiTheme="minorEastAsia" w:hAnsiTheme="minorEastAsia" w:eastAsiaTheme="minorEastAsia" w:cstheme="minorEastAsia"/>
                <w:color w:val="000000"/>
                <w:kern w:val="0"/>
                <w:sz w:val="21"/>
                <w:szCs w:val="21"/>
                <w:lang w:bidi="ar"/>
              </w:rPr>
              <w:t>3、底座：≥285*50mm</w:t>
            </w:r>
            <w:r>
              <w:rPr>
                <w:rFonts w:hint="eastAsia" w:asciiTheme="minorEastAsia" w:hAnsiTheme="minorEastAsia" w:eastAsiaTheme="minorEastAsia" w:cstheme="minorEastAsia"/>
                <w:color w:val="000000"/>
                <w:kern w:val="0"/>
                <w:sz w:val="21"/>
                <w:szCs w:val="21"/>
                <w:lang w:eastAsia="zh-CN" w:bidi="ar"/>
              </w:rPr>
              <w:t>；</w:t>
            </w:r>
          </w:p>
          <w:p>
            <w:pPr>
              <w:widowControl/>
              <w:jc w:val="left"/>
              <w:textAlignment w:val="center"/>
              <w:rPr>
                <w:rFonts w:hint="eastAsia" w:asciiTheme="minorEastAsia" w:hAnsiTheme="minorEastAsia" w:eastAsiaTheme="minorEastAsia" w:cstheme="minorEastAsia"/>
                <w:color w:val="000000"/>
                <w:kern w:val="0"/>
                <w:sz w:val="21"/>
                <w:szCs w:val="21"/>
                <w:lang w:eastAsia="zh-CN" w:bidi="ar"/>
              </w:rPr>
            </w:pPr>
            <w:r>
              <w:rPr>
                <w:rFonts w:hint="eastAsia" w:asciiTheme="minorEastAsia" w:hAnsiTheme="minorEastAsia" w:eastAsiaTheme="minorEastAsia" w:cstheme="minorEastAsia"/>
                <w:color w:val="000000"/>
                <w:kern w:val="0"/>
                <w:sz w:val="21"/>
                <w:szCs w:val="21"/>
                <w:lang w:bidi="ar"/>
              </w:rPr>
              <w:t>4、重量：≤5KG</w:t>
            </w:r>
            <w:r>
              <w:rPr>
                <w:rFonts w:hint="eastAsia" w:asciiTheme="minorEastAsia" w:hAnsiTheme="minorEastAsia" w:eastAsiaTheme="minorEastAsia" w:cstheme="minorEastAsia"/>
                <w:color w:val="000000"/>
                <w:kern w:val="0"/>
                <w:sz w:val="21"/>
                <w:szCs w:val="21"/>
                <w:lang w:eastAsia="zh-CN" w:bidi="ar"/>
              </w:rPr>
              <w:t>；</w:t>
            </w:r>
          </w:p>
          <w:p>
            <w:pPr>
              <w:widowControl/>
              <w:jc w:val="left"/>
              <w:textAlignment w:val="center"/>
              <w:rPr>
                <w:rFonts w:hint="eastAsia" w:asciiTheme="minorEastAsia" w:hAnsiTheme="minorEastAsia" w:eastAsiaTheme="minorEastAsia" w:cstheme="minorEastAsia"/>
                <w:color w:val="000000"/>
                <w:kern w:val="0"/>
                <w:sz w:val="21"/>
                <w:szCs w:val="21"/>
                <w:lang w:val="en-US" w:eastAsia="zh-CN" w:bidi="ar"/>
              </w:rPr>
            </w:pPr>
            <w:r>
              <w:rPr>
                <w:rFonts w:hint="eastAsia" w:asciiTheme="minorEastAsia" w:hAnsiTheme="minorEastAsia" w:eastAsiaTheme="minorEastAsia" w:cstheme="minorEastAsia"/>
                <w:color w:val="000000"/>
                <w:kern w:val="0"/>
                <w:sz w:val="21"/>
                <w:szCs w:val="21"/>
                <w:lang w:bidi="ar"/>
              </w:rPr>
              <w:t>5、材质：高强度ABS材料</w:t>
            </w:r>
            <w:r>
              <w:rPr>
                <w:rFonts w:hint="eastAsia" w:asciiTheme="minorEastAsia" w:hAnsiTheme="minorEastAsia" w:eastAsiaTheme="minorEastAsia" w:cstheme="minorEastAsia"/>
                <w:color w:val="000000"/>
                <w:kern w:val="0"/>
                <w:sz w:val="21"/>
                <w:szCs w:val="21"/>
                <w:lang w:eastAsia="zh-CN" w:bidi="ar"/>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rPr>
          <w:trHeight w:val="2189" w:hRule="atLeast"/>
          <w:jc w:val="center"/>
        </w:trPr>
        <w:tc>
          <w:tcPr>
            <w:tcW w:w="790" w:type="dxa"/>
            <w:vAlign w:val="center"/>
          </w:tcPr>
          <w:p>
            <w:pPr>
              <w:spacing w:beforeLines="0" w:afterLines="0"/>
              <w:jc w:val="center"/>
              <w:rPr>
                <w:rFonts w:hint="eastAsia" w:asciiTheme="minorEastAsia" w:hAnsiTheme="minorEastAsia" w:eastAsiaTheme="minorEastAsia" w:cstheme="minorEastAsia"/>
                <w:color w:val="000000"/>
                <w:kern w:val="2"/>
                <w:sz w:val="21"/>
                <w:szCs w:val="21"/>
                <w:lang w:val="en-US" w:eastAsia="zh-CN" w:bidi="ar-SA"/>
              </w:rPr>
            </w:pPr>
            <w:r>
              <w:rPr>
                <w:rFonts w:hint="eastAsia" w:asciiTheme="minorEastAsia" w:hAnsiTheme="minorEastAsia" w:eastAsiaTheme="minorEastAsia" w:cstheme="minorEastAsia"/>
                <w:color w:val="000000"/>
                <w:sz w:val="21"/>
                <w:szCs w:val="21"/>
              </w:rPr>
              <w:t>锥型事故标志柱</w:t>
            </w:r>
          </w:p>
        </w:tc>
        <w:tc>
          <w:tcPr>
            <w:tcW w:w="555" w:type="dxa"/>
            <w:vAlign w:val="center"/>
          </w:tcPr>
          <w:p>
            <w:pPr>
              <w:spacing w:beforeLines="0" w:afterLines="0"/>
              <w:jc w:val="center"/>
              <w:rPr>
                <w:rFonts w:hint="eastAsia" w:asciiTheme="minorEastAsia" w:hAnsiTheme="minorEastAsia" w:eastAsiaTheme="minorEastAsia" w:cstheme="minorEastAsia"/>
                <w:color w:val="000000"/>
                <w:kern w:val="2"/>
                <w:sz w:val="21"/>
                <w:szCs w:val="21"/>
                <w:lang w:val="en-US" w:eastAsia="zh-CN" w:bidi="ar-SA"/>
              </w:rPr>
            </w:pPr>
            <w:r>
              <w:rPr>
                <w:rFonts w:hint="eastAsia" w:asciiTheme="minorEastAsia" w:hAnsiTheme="minorEastAsia" w:eastAsiaTheme="minorEastAsia" w:cstheme="minorEastAsia"/>
                <w:color w:val="000000"/>
                <w:sz w:val="21"/>
                <w:szCs w:val="21"/>
              </w:rPr>
              <w:t>根</w:t>
            </w:r>
          </w:p>
        </w:tc>
        <w:tc>
          <w:tcPr>
            <w:tcW w:w="495" w:type="dxa"/>
            <w:vAlign w:val="center"/>
          </w:tcPr>
          <w:p>
            <w:pPr>
              <w:spacing w:beforeLines="0" w:afterLines="0"/>
              <w:jc w:val="center"/>
              <w:rPr>
                <w:rFonts w:hint="eastAsia" w:asciiTheme="minorEastAsia" w:hAnsiTheme="minorEastAsia" w:eastAsiaTheme="minorEastAsia" w:cstheme="minorEastAsia"/>
                <w:color w:val="000000"/>
                <w:kern w:val="2"/>
                <w:sz w:val="21"/>
                <w:szCs w:val="21"/>
                <w:lang w:val="en-US" w:eastAsia="zh-CN" w:bidi="ar-SA"/>
              </w:rPr>
            </w:pPr>
            <w:r>
              <w:rPr>
                <w:rFonts w:hint="eastAsia" w:asciiTheme="minorEastAsia" w:hAnsiTheme="minorEastAsia" w:eastAsiaTheme="minorEastAsia" w:cstheme="minorEastAsia"/>
                <w:color w:val="000000"/>
                <w:sz w:val="21"/>
                <w:szCs w:val="21"/>
              </w:rPr>
              <w:t>10</w:t>
            </w:r>
          </w:p>
        </w:tc>
        <w:tc>
          <w:tcPr>
            <w:tcW w:w="8899" w:type="dxa"/>
            <w:vAlign w:val="center"/>
          </w:tcPr>
          <w:p>
            <w:pPr>
              <w:widowControl/>
              <w:jc w:val="left"/>
              <w:textAlignment w:val="center"/>
              <w:rPr>
                <w:rFonts w:hint="eastAsia" w:asciiTheme="minorEastAsia" w:hAnsiTheme="minorEastAsia" w:eastAsiaTheme="minorEastAsia" w:cstheme="minorEastAsia"/>
                <w:color w:val="000000"/>
                <w:kern w:val="0"/>
                <w:sz w:val="21"/>
                <w:szCs w:val="21"/>
                <w:lang w:eastAsia="zh-CN" w:bidi="ar"/>
              </w:rPr>
            </w:pPr>
            <w:r>
              <w:rPr>
                <w:rFonts w:hint="eastAsia" w:asciiTheme="minorEastAsia" w:hAnsiTheme="minorEastAsia" w:eastAsiaTheme="minorEastAsia" w:cstheme="minorEastAsia"/>
                <w:color w:val="000000"/>
                <w:kern w:val="0"/>
                <w:sz w:val="21"/>
                <w:szCs w:val="21"/>
                <w:lang w:bidi="ar"/>
              </w:rPr>
              <w:t>1、适用于城市路口车道、人行道、建筑物及施工区域和事故现场的隔离警示，是消防警示的必备安全器材</w:t>
            </w:r>
            <w:r>
              <w:rPr>
                <w:rFonts w:hint="eastAsia" w:asciiTheme="minorEastAsia" w:hAnsiTheme="minorEastAsia" w:eastAsiaTheme="minorEastAsia" w:cstheme="minorEastAsia"/>
                <w:color w:val="000000"/>
                <w:kern w:val="0"/>
                <w:sz w:val="21"/>
                <w:szCs w:val="21"/>
                <w:lang w:eastAsia="zh-CN" w:bidi="ar"/>
              </w:rPr>
              <w:t>；</w:t>
            </w:r>
          </w:p>
          <w:p>
            <w:pPr>
              <w:widowControl/>
              <w:jc w:val="left"/>
              <w:textAlignment w:val="center"/>
              <w:rPr>
                <w:rFonts w:hint="eastAsia" w:asciiTheme="minorEastAsia" w:hAnsiTheme="minorEastAsia" w:eastAsiaTheme="minorEastAsia" w:cstheme="minorEastAsia"/>
                <w:color w:val="000000"/>
                <w:kern w:val="0"/>
                <w:sz w:val="21"/>
                <w:szCs w:val="21"/>
                <w:lang w:bidi="ar"/>
              </w:rPr>
            </w:pPr>
            <w:r>
              <w:rPr>
                <w:rFonts w:hint="eastAsia" w:asciiTheme="minorEastAsia" w:hAnsiTheme="minorEastAsia" w:eastAsiaTheme="minorEastAsia" w:cstheme="minorEastAsia"/>
                <w:color w:val="000000"/>
                <w:kern w:val="0"/>
                <w:sz w:val="21"/>
                <w:szCs w:val="21"/>
                <w:lang w:bidi="ar"/>
              </w:rPr>
              <w:t>2、具有良好的柔韧性、抗汽车滚压、硬物撞击不会损坏</w:t>
            </w:r>
            <w:r>
              <w:rPr>
                <w:rFonts w:hint="eastAsia" w:asciiTheme="minorEastAsia" w:hAnsiTheme="minorEastAsia" w:eastAsiaTheme="minorEastAsia" w:cstheme="minorEastAsia"/>
                <w:color w:val="000000"/>
                <w:kern w:val="0"/>
                <w:sz w:val="21"/>
                <w:szCs w:val="21"/>
                <w:lang w:eastAsia="zh-CN" w:bidi="ar"/>
              </w:rPr>
              <w:t>；</w:t>
            </w:r>
            <w:r>
              <w:rPr>
                <w:rFonts w:hint="eastAsia" w:asciiTheme="minorEastAsia" w:hAnsiTheme="minorEastAsia" w:eastAsiaTheme="minorEastAsia" w:cstheme="minorEastAsia"/>
                <w:color w:val="000000"/>
                <w:kern w:val="0"/>
                <w:sz w:val="21"/>
                <w:szCs w:val="21"/>
                <w:lang w:bidi="ar"/>
              </w:rPr>
              <w:t xml:space="preserve"> </w:t>
            </w:r>
          </w:p>
          <w:p>
            <w:pPr>
              <w:widowControl/>
              <w:jc w:val="left"/>
              <w:textAlignment w:val="center"/>
              <w:rPr>
                <w:rFonts w:hint="eastAsia" w:asciiTheme="minorEastAsia" w:hAnsiTheme="minorEastAsia" w:eastAsiaTheme="minorEastAsia" w:cstheme="minorEastAsia"/>
                <w:color w:val="000000"/>
                <w:kern w:val="0"/>
                <w:sz w:val="21"/>
                <w:szCs w:val="21"/>
                <w:lang w:bidi="ar"/>
              </w:rPr>
            </w:pPr>
            <w:r>
              <w:rPr>
                <w:rFonts w:hint="eastAsia" w:asciiTheme="minorEastAsia" w:hAnsiTheme="minorEastAsia" w:eastAsiaTheme="minorEastAsia" w:cstheme="minorEastAsia"/>
                <w:color w:val="000000"/>
                <w:kern w:val="0"/>
                <w:sz w:val="21"/>
                <w:szCs w:val="21"/>
                <w:lang w:bidi="ar"/>
              </w:rPr>
              <w:t>3、具有防日晒、不怕风吹雨打、耐热、耐寒、不龟裂、不变色等优点</w:t>
            </w:r>
            <w:r>
              <w:rPr>
                <w:rFonts w:hint="eastAsia" w:asciiTheme="minorEastAsia" w:hAnsiTheme="minorEastAsia" w:eastAsiaTheme="minorEastAsia" w:cstheme="minorEastAsia"/>
                <w:color w:val="000000"/>
                <w:kern w:val="0"/>
                <w:sz w:val="21"/>
                <w:szCs w:val="21"/>
                <w:lang w:eastAsia="zh-CN" w:bidi="ar"/>
              </w:rPr>
              <w:t>；</w:t>
            </w:r>
            <w:r>
              <w:rPr>
                <w:rFonts w:hint="eastAsia" w:asciiTheme="minorEastAsia" w:hAnsiTheme="minorEastAsia" w:eastAsiaTheme="minorEastAsia" w:cstheme="minorEastAsia"/>
                <w:color w:val="000000"/>
                <w:kern w:val="0"/>
                <w:sz w:val="21"/>
                <w:szCs w:val="21"/>
                <w:lang w:bidi="ar"/>
              </w:rPr>
              <w:t xml:space="preserve"> </w:t>
            </w:r>
          </w:p>
          <w:p>
            <w:pPr>
              <w:widowControl/>
              <w:jc w:val="left"/>
              <w:textAlignment w:val="center"/>
              <w:rPr>
                <w:rFonts w:hint="eastAsia" w:asciiTheme="minorEastAsia" w:hAnsiTheme="minorEastAsia" w:eastAsiaTheme="minorEastAsia" w:cstheme="minorEastAsia"/>
                <w:color w:val="000000"/>
                <w:kern w:val="0"/>
                <w:sz w:val="21"/>
                <w:szCs w:val="21"/>
                <w:lang w:bidi="ar"/>
              </w:rPr>
            </w:pPr>
            <w:r>
              <w:rPr>
                <w:rFonts w:hint="eastAsia" w:asciiTheme="minorEastAsia" w:hAnsiTheme="minorEastAsia" w:eastAsiaTheme="minorEastAsia" w:cstheme="minorEastAsia"/>
                <w:color w:val="000000"/>
                <w:kern w:val="0"/>
                <w:sz w:val="21"/>
                <w:szCs w:val="21"/>
                <w:lang w:bidi="ar"/>
              </w:rPr>
              <w:t>4、反光标识白红相间，颜色醒目，晚上能反光效果使驾驶者一目了然</w:t>
            </w:r>
            <w:r>
              <w:rPr>
                <w:rFonts w:hint="eastAsia" w:asciiTheme="minorEastAsia" w:hAnsiTheme="minorEastAsia" w:eastAsiaTheme="minorEastAsia" w:cstheme="minorEastAsia"/>
                <w:color w:val="000000"/>
                <w:kern w:val="0"/>
                <w:sz w:val="21"/>
                <w:szCs w:val="21"/>
                <w:lang w:eastAsia="zh-CN" w:bidi="ar"/>
              </w:rPr>
              <w:t>；</w:t>
            </w:r>
            <w:r>
              <w:rPr>
                <w:rFonts w:hint="eastAsia" w:asciiTheme="minorEastAsia" w:hAnsiTheme="minorEastAsia" w:eastAsiaTheme="minorEastAsia" w:cstheme="minorEastAsia"/>
                <w:color w:val="000000"/>
                <w:kern w:val="0"/>
                <w:sz w:val="21"/>
                <w:szCs w:val="21"/>
                <w:lang w:bidi="ar"/>
              </w:rPr>
              <w:t xml:space="preserve">            </w:t>
            </w:r>
          </w:p>
          <w:p>
            <w:pPr>
              <w:widowControl/>
              <w:jc w:val="left"/>
              <w:textAlignment w:val="center"/>
              <w:rPr>
                <w:rFonts w:hint="eastAsia" w:asciiTheme="minorEastAsia" w:hAnsiTheme="minorEastAsia" w:eastAsiaTheme="minorEastAsia" w:cstheme="minorEastAsia"/>
                <w:color w:val="000000"/>
                <w:kern w:val="0"/>
                <w:sz w:val="21"/>
                <w:szCs w:val="21"/>
                <w:lang w:val="en-US" w:eastAsia="zh-CN" w:bidi="ar"/>
              </w:rPr>
            </w:pPr>
            <w:r>
              <w:rPr>
                <w:rFonts w:hint="eastAsia" w:asciiTheme="minorEastAsia" w:hAnsiTheme="minorEastAsia" w:eastAsiaTheme="minorEastAsia" w:cstheme="minorEastAsia"/>
                <w:color w:val="000000"/>
                <w:kern w:val="0"/>
                <w:sz w:val="21"/>
                <w:szCs w:val="21"/>
                <w:lang w:bidi="ar"/>
              </w:rPr>
              <w:t>5、适合堆叠存放，使用灵活多变，占用空间小，携带方便。</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rPr>
          <w:trHeight w:val="2189" w:hRule="atLeast"/>
          <w:jc w:val="center"/>
        </w:trPr>
        <w:tc>
          <w:tcPr>
            <w:tcW w:w="790" w:type="dxa"/>
            <w:vAlign w:val="center"/>
          </w:tcPr>
          <w:p>
            <w:pPr>
              <w:spacing w:beforeLines="0" w:afterLines="0"/>
              <w:jc w:val="center"/>
              <w:rPr>
                <w:rFonts w:hint="eastAsia" w:asciiTheme="minorEastAsia" w:hAnsiTheme="minorEastAsia" w:eastAsiaTheme="minorEastAsia" w:cstheme="minorEastAsia"/>
                <w:color w:val="000000"/>
                <w:kern w:val="2"/>
                <w:sz w:val="21"/>
                <w:szCs w:val="21"/>
                <w:lang w:val="en-US" w:eastAsia="zh-CN" w:bidi="ar-SA"/>
              </w:rPr>
            </w:pPr>
            <w:r>
              <w:rPr>
                <w:rFonts w:hint="eastAsia" w:asciiTheme="minorEastAsia" w:hAnsiTheme="minorEastAsia" w:eastAsiaTheme="minorEastAsia" w:cstheme="minorEastAsia"/>
                <w:color w:val="000000"/>
                <w:sz w:val="21"/>
                <w:szCs w:val="21"/>
              </w:rPr>
              <w:t>隔离警示带</w:t>
            </w:r>
          </w:p>
        </w:tc>
        <w:tc>
          <w:tcPr>
            <w:tcW w:w="555" w:type="dxa"/>
            <w:vAlign w:val="center"/>
          </w:tcPr>
          <w:p>
            <w:pPr>
              <w:spacing w:beforeLines="0" w:afterLines="0"/>
              <w:jc w:val="center"/>
              <w:rPr>
                <w:rFonts w:hint="eastAsia" w:asciiTheme="minorEastAsia" w:hAnsiTheme="minorEastAsia" w:eastAsiaTheme="minorEastAsia" w:cstheme="minorEastAsia"/>
                <w:color w:val="000000"/>
                <w:kern w:val="2"/>
                <w:sz w:val="21"/>
                <w:szCs w:val="21"/>
                <w:lang w:val="en-US" w:eastAsia="zh-CN" w:bidi="ar-SA"/>
              </w:rPr>
            </w:pPr>
            <w:r>
              <w:rPr>
                <w:rFonts w:hint="eastAsia" w:asciiTheme="minorEastAsia" w:hAnsiTheme="minorEastAsia" w:eastAsiaTheme="minorEastAsia" w:cstheme="minorEastAsia"/>
                <w:color w:val="000000"/>
                <w:sz w:val="21"/>
                <w:szCs w:val="21"/>
              </w:rPr>
              <w:t>盘</w:t>
            </w:r>
          </w:p>
        </w:tc>
        <w:tc>
          <w:tcPr>
            <w:tcW w:w="495" w:type="dxa"/>
            <w:vAlign w:val="center"/>
          </w:tcPr>
          <w:p>
            <w:pPr>
              <w:spacing w:beforeLines="0" w:afterLines="0"/>
              <w:jc w:val="center"/>
              <w:rPr>
                <w:rFonts w:hint="eastAsia" w:asciiTheme="minorEastAsia" w:hAnsiTheme="minorEastAsia" w:eastAsiaTheme="minorEastAsia" w:cstheme="minorEastAsia"/>
                <w:color w:val="000000"/>
                <w:kern w:val="2"/>
                <w:sz w:val="21"/>
                <w:szCs w:val="21"/>
                <w:lang w:val="en-US" w:eastAsia="zh-CN" w:bidi="ar-SA"/>
              </w:rPr>
            </w:pPr>
            <w:r>
              <w:rPr>
                <w:rFonts w:hint="eastAsia" w:asciiTheme="minorEastAsia" w:hAnsiTheme="minorEastAsia" w:eastAsiaTheme="minorEastAsia" w:cstheme="minorEastAsia"/>
                <w:color w:val="000000"/>
                <w:sz w:val="21"/>
                <w:szCs w:val="21"/>
              </w:rPr>
              <w:t>20</w:t>
            </w:r>
          </w:p>
        </w:tc>
        <w:tc>
          <w:tcPr>
            <w:tcW w:w="8899" w:type="dxa"/>
            <w:vAlign w:val="center"/>
          </w:tcPr>
          <w:p>
            <w:pPr>
              <w:widowControl/>
              <w:jc w:val="left"/>
              <w:textAlignment w:val="center"/>
              <w:rPr>
                <w:rFonts w:hint="eastAsia" w:asciiTheme="minorEastAsia" w:hAnsiTheme="minorEastAsia" w:eastAsiaTheme="minorEastAsia" w:cstheme="minorEastAsia"/>
                <w:color w:val="000000"/>
                <w:kern w:val="0"/>
                <w:sz w:val="21"/>
                <w:szCs w:val="21"/>
                <w:lang w:eastAsia="zh-CN" w:bidi="ar"/>
              </w:rPr>
            </w:pPr>
            <w:r>
              <w:rPr>
                <w:rFonts w:hint="eastAsia" w:asciiTheme="minorEastAsia" w:hAnsiTheme="minorEastAsia" w:eastAsiaTheme="minorEastAsia" w:cstheme="minorEastAsia"/>
                <w:color w:val="000000"/>
                <w:kern w:val="0"/>
                <w:sz w:val="21"/>
                <w:szCs w:val="21"/>
                <w:lang w:bidi="ar"/>
              </w:rPr>
              <w:t>1、用于灾害事故现场的警戒隔离，不锈钢卷盘式设计，坚固可靠，使用时可达到收放自如的效果</w:t>
            </w:r>
            <w:r>
              <w:rPr>
                <w:rFonts w:hint="eastAsia" w:asciiTheme="minorEastAsia" w:hAnsiTheme="minorEastAsia" w:eastAsiaTheme="minorEastAsia" w:cstheme="minorEastAsia"/>
                <w:color w:val="000000"/>
                <w:kern w:val="0"/>
                <w:sz w:val="21"/>
                <w:szCs w:val="21"/>
                <w:lang w:eastAsia="zh-CN" w:bidi="ar"/>
              </w:rPr>
              <w:t>；</w:t>
            </w:r>
          </w:p>
          <w:p>
            <w:pPr>
              <w:widowControl/>
              <w:jc w:val="left"/>
              <w:textAlignment w:val="center"/>
              <w:rPr>
                <w:rFonts w:hint="eastAsia" w:asciiTheme="minorEastAsia" w:hAnsiTheme="minorEastAsia" w:eastAsiaTheme="minorEastAsia" w:cstheme="minorEastAsia"/>
                <w:color w:val="000000"/>
                <w:kern w:val="0"/>
                <w:sz w:val="21"/>
                <w:szCs w:val="21"/>
                <w:lang w:eastAsia="zh-CN" w:bidi="ar"/>
              </w:rPr>
            </w:pPr>
            <w:r>
              <w:rPr>
                <w:rFonts w:hint="eastAsia" w:asciiTheme="minorEastAsia" w:hAnsiTheme="minorEastAsia" w:eastAsiaTheme="minorEastAsia" w:cstheme="minorEastAsia"/>
                <w:color w:val="000000"/>
                <w:kern w:val="0"/>
                <w:sz w:val="21"/>
                <w:szCs w:val="21"/>
                <w:lang w:bidi="ar"/>
              </w:rPr>
              <w:t>2、卷盘内置经特殊处理的警示带，布材质，双面反光，防水</w:t>
            </w:r>
            <w:r>
              <w:rPr>
                <w:rFonts w:hint="eastAsia" w:asciiTheme="minorEastAsia" w:hAnsiTheme="minorEastAsia" w:eastAsiaTheme="minorEastAsia" w:cstheme="minorEastAsia"/>
                <w:color w:val="000000"/>
                <w:kern w:val="0"/>
                <w:sz w:val="21"/>
                <w:szCs w:val="21"/>
                <w:lang w:eastAsia="zh-CN" w:bidi="ar"/>
              </w:rPr>
              <w:t>；</w:t>
            </w:r>
          </w:p>
          <w:p>
            <w:pPr>
              <w:widowControl/>
              <w:jc w:val="left"/>
              <w:textAlignment w:val="center"/>
              <w:rPr>
                <w:rFonts w:hint="eastAsia" w:asciiTheme="minorEastAsia" w:hAnsiTheme="minorEastAsia" w:eastAsiaTheme="minorEastAsia" w:cstheme="minorEastAsia"/>
                <w:color w:val="000000"/>
                <w:kern w:val="0"/>
                <w:sz w:val="21"/>
                <w:szCs w:val="21"/>
                <w:lang w:eastAsia="zh-CN" w:bidi="ar"/>
              </w:rPr>
            </w:pPr>
            <w:r>
              <w:rPr>
                <w:rFonts w:hint="eastAsia" w:asciiTheme="minorEastAsia" w:hAnsiTheme="minorEastAsia" w:eastAsiaTheme="minorEastAsia" w:cstheme="minorEastAsia"/>
                <w:color w:val="000000"/>
                <w:kern w:val="0"/>
                <w:sz w:val="21"/>
                <w:szCs w:val="21"/>
                <w:lang w:bidi="ar"/>
              </w:rPr>
              <w:t>3、尺寸：≥5CM*250米</w:t>
            </w:r>
            <w:r>
              <w:rPr>
                <w:rFonts w:hint="eastAsia" w:asciiTheme="minorEastAsia" w:hAnsiTheme="minorEastAsia" w:eastAsiaTheme="minorEastAsia" w:cstheme="minorEastAsia"/>
                <w:color w:val="000000"/>
                <w:kern w:val="0"/>
                <w:sz w:val="21"/>
                <w:szCs w:val="21"/>
                <w:lang w:eastAsia="zh-CN" w:bidi="ar"/>
              </w:rPr>
              <w:t>；</w:t>
            </w:r>
          </w:p>
          <w:p>
            <w:pPr>
              <w:widowControl/>
              <w:jc w:val="left"/>
              <w:textAlignment w:val="center"/>
              <w:rPr>
                <w:rFonts w:hint="eastAsia" w:asciiTheme="minorEastAsia" w:hAnsiTheme="minorEastAsia" w:eastAsiaTheme="minorEastAsia" w:cstheme="minorEastAsia"/>
                <w:color w:val="000000"/>
                <w:kern w:val="0"/>
                <w:sz w:val="21"/>
                <w:szCs w:val="21"/>
                <w:lang w:eastAsia="zh-CN" w:bidi="ar"/>
              </w:rPr>
            </w:pPr>
            <w:r>
              <w:rPr>
                <w:rFonts w:hint="eastAsia" w:asciiTheme="minorEastAsia" w:hAnsiTheme="minorEastAsia" w:eastAsiaTheme="minorEastAsia" w:cstheme="minorEastAsia"/>
                <w:color w:val="000000"/>
                <w:kern w:val="0"/>
                <w:sz w:val="21"/>
                <w:szCs w:val="21"/>
                <w:lang w:bidi="ar"/>
              </w:rPr>
              <w:t>4、警示带上印有“消防119”字样</w:t>
            </w:r>
            <w:r>
              <w:rPr>
                <w:rFonts w:hint="eastAsia" w:asciiTheme="minorEastAsia" w:hAnsiTheme="minorEastAsia" w:eastAsiaTheme="minorEastAsia" w:cstheme="minorEastAsia"/>
                <w:color w:val="000000"/>
                <w:kern w:val="0"/>
                <w:sz w:val="21"/>
                <w:szCs w:val="21"/>
                <w:lang w:eastAsia="zh-CN" w:bidi="ar"/>
              </w:rPr>
              <w:t>；</w:t>
            </w:r>
          </w:p>
          <w:p>
            <w:pPr>
              <w:widowControl/>
              <w:jc w:val="left"/>
              <w:textAlignment w:val="center"/>
              <w:rPr>
                <w:rFonts w:hint="eastAsia" w:asciiTheme="minorEastAsia" w:hAnsiTheme="minorEastAsia" w:eastAsiaTheme="minorEastAsia" w:cstheme="minorEastAsia"/>
                <w:color w:val="000000"/>
                <w:kern w:val="0"/>
                <w:sz w:val="21"/>
                <w:szCs w:val="21"/>
                <w:lang w:val="en-US" w:eastAsia="zh-CN" w:bidi="ar"/>
              </w:rPr>
            </w:pPr>
            <w:r>
              <w:rPr>
                <w:rFonts w:hint="eastAsia" w:asciiTheme="minorEastAsia" w:hAnsiTheme="minorEastAsia" w:eastAsiaTheme="minorEastAsia" w:cstheme="minorEastAsia"/>
                <w:color w:val="000000"/>
                <w:kern w:val="0"/>
                <w:sz w:val="21"/>
                <w:szCs w:val="21"/>
                <w:lang w:bidi="ar"/>
              </w:rPr>
              <w:t>5、操作简单携带方便，使用时不会污染现场环境；色泽鲜艳，可多次重复使用。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rPr>
          <w:trHeight w:val="2189" w:hRule="atLeast"/>
          <w:jc w:val="center"/>
        </w:trPr>
        <w:tc>
          <w:tcPr>
            <w:tcW w:w="790" w:type="dxa"/>
            <w:vAlign w:val="center"/>
          </w:tcPr>
          <w:p>
            <w:pPr>
              <w:spacing w:beforeLines="0" w:afterLines="0"/>
              <w:jc w:val="center"/>
              <w:rPr>
                <w:rFonts w:hint="eastAsia" w:asciiTheme="minorEastAsia" w:hAnsiTheme="minorEastAsia" w:eastAsiaTheme="minorEastAsia" w:cstheme="minorEastAsia"/>
                <w:color w:val="000000"/>
                <w:kern w:val="2"/>
                <w:sz w:val="21"/>
                <w:szCs w:val="21"/>
                <w:lang w:val="en-US" w:eastAsia="zh-CN" w:bidi="ar-SA"/>
              </w:rPr>
            </w:pPr>
            <w:r>
              <w:rPr>
                <w:rFonts w:hint="eastAsia" w:asciiTheme="minorEastAsia" w:hAnsiTheme="minorEastAsia" w:eastAsiaTheme="minorEastAsia" w:cstheme="minorEastAsia"/>
                <w:color w:val="000000"/>
                <w:sz w:val="21"/>
                <w:szCs w:val="21"/>
              </w:rPr>
              <w:t>无齿锯锯片（760）</w:t>
            </w:r>
          </w:p>
        </w:tc>
        <w:tc>
          <w:tcPr>
            <w:tcW w:w="555" w:type="dxa"/>
            <w:vAlign w:val="center"/>
          </w:tcPr>
          <w:p>
            <w:pPr>
              <w:spacing w:beforeLines="0" w:afterLines="0"/>
              <w:jc w:val="center"/>
              <w:rPr>
                <w:rFonts w:hint="eastAsia" w:asciiTheme="minorEastAsia" w:hAnsiTheme="minorEastAsia" w:eastAsiaTheme="minorEastAsia" w:cstheme="minorEastAsia"/>
                <w:color w:val="000000"/>
                <w:kern w:val="2"/>
                <w:sz w:val="21"/>
                <w:szCs w:val="21"/>
                <w:lang w:val="en-US" w:eastAsia="zh-CN" w:bidi="ar-SA"/>
              </w:rPr>
            </w:pPr>
            <w:r>
              <w:rPr>
                <w:rFonts w:hint="eastAsia" w:asciiTheme="minorEastAsia" w:hAnsiTheme="minorEastAsia" w:eastAsiaTheme="minorEastAsia" w:cstheme="minorEastAsia"/>
                <w:color w:val="000000"/>
                <w:sz w:val="21"/>
                <w:szCs w:val="21"/>
              </w:rPr>
              <w:t>片</w:t>
            </w:r>
          </w:p>
        </w:tc>
        <w:tc>
          <w:tcPr>
            <w:tcW w:w="495" w:type="dxa"/>
            <w:vAlign w:val="center"/>
          </w:tcPr>
          <w:p>
            <w:pPr>
              <w:spacing w:beforeLines="0" w:afterLines="0"/>
              <w:jc w:val="center"/>
              <w:rPr>
                <w:rFonts w:hint="eastAsia" w:asciiTheme="minorEastAsia" w:hAnsiTheme="minorEastAsia" w:eastAsiaTheme="minorEastAsia" w:cstheme="minorEastAsia"/>
                <w:color w:val="000000"/>
                <w:kern w:val="2"/>
                <w:sz w:val="21"/>
                <w:szCs w:val="21"/>
                <w:lang w:val="en-US" w:eastAsia="zh-CN" w:bidi="ar-SA"/>
              </w:rPr>
            </w:pPr>
            <w:r>
              <w:rPr>
                <w:rFonts w:hint="eastAsia" w:asciiTheme="minorEastAsia" w:hAnsiTheme="minorEastAsia" w:eastAsiaTheme="minorEastAsia" w:cstheme="minorEastAsia"/>
                <w:color w:val="000000"/>
                <w:sz w:val="21"/>
                <w:szCs w:val="21"/>
              </w:rPr>
              <w:t>10</w:t>
            </w:r>
          </w:p>
        </w:tc>
        <w:tc>
          <w:tcPr>
            <w:tcW w:w="8899" w:type="dxa"/>
            <w:vAlign w:val="center"/>
          </w:tcPr>
          <w:p>
            <w:pPr>
              <w:widowControl/>
              <w:jc w:val="left"/>
              <w:textAlignment w:val="center"/>
              <w:rPr>
                <w:rFonts w:hint="eastAsia" w:asciiTheme="minorEastAsia" w:hAnsiTheme="minorEastAsia" w:eastAsiaTheme="minorEastAsia" w:cstheme="minorEastAsia"/>
                <w:color w:val="000000"/>
                <w:kern w:val="0"/>
                <w:sz w:val="21"/>
                <w:szCs w:val="21"/>
                <w:lang w:eastAsia="zh-CN" w:bidi="ar"/>
              </w:rPr>
            </w:pPr>
            <w:r>
              <w:rPr>
                <w:rFonts w:hint="eastAsia" w:asciiTheme="minorEastAsia" w:hAnsiTheme="minorEastAsia" w:eastAsiaTheme="minorEastAsia" w:cstheme="minorEastAsia"/>
                <w:color w:val="000000"/>
                <w:kern w:val="0"/>
                <w:sz w:val="21"/>
                <w:szCs w:val="21"/>
                <w:lang w:bidi="ar"/>
              </w:rPr>
              <w:t>1、可切割</w:t>
            </w:r>
            <w:r>
              <w:rPr>
                <w:rFonts w:hint="eastAsia" w:asciiTheme="minorEastAsia" w:hAnsiTheme="minorEastAsia" w:eastAsiaTheme="minorEastAsia" w:cstheme="minorEastAsia"/>
                <w:color w:val="000000"/>
                <w:kern w:val="0"/>
                <w:sz w:val="21"/>
                <w:szCs w:val="21"/>
                <w:lang w:eastAsia="zh-CN" w:bidi="ar"/>
              </w:rPr>
              <w:t>金属；</w:t>
            </w:r>
          </w:p>
          <w:p>
            <w:pPr>
              <w:widowControl/>
              <w:jc w:val="left"/>
              <w:textAlignment w:val="center"/>
              <w:rPr>
                <w:rFonts w:hint="eastAsia" w:asciiTheme="minorEastAsia" w:hAnsiTheme="minorEastAsia" w:eastAsiaTheme="minorEastAsia" w:cstheme="minorEastAsia"/>
                <w:color w:val="000000"/>
                <w:kern w:val="0"/>
                <w:sz w:val="21"/>
                <w:szCs w:val="21"/>
                <w:lang w:eastAsia="zh-CN" w:bidi="ar"/>
              </w:rPr>
            </w:pPr>
            <w:r>
              <w:rPr>
                <w:rFonts w:hint="eastAsia" w:asciiTheme="minorEastAsia" w:hAnsiTheme="minorEastAsia" w:eastAsiaTheme="minorEastAsia" w:cstheme="minorEastAsia"/>
                <w:color w:val="000000"/>
                <w:kern w:val="0"/>
                <w:sz w:val="21"/>
                <w:szCs w:val="21"/>
                <w:lang w:bidi="ar"/>
              </w:rPr>
              <w:t>2、适用于760转无齿锯</w:t>
            </w:r>
            <w:r>
              <w:rPr>
                <w:rFonts w:hint="eastAsia" w:asciiTheme="minorEastAsia" w:hAnsiTheme="minorEastAsia" w:eastAsiaTheme="minorEastAsia" w:cstheme="minorEastAsia"/>
                <w:color w:val="000000"/>
                <w:kern w:val="0"/>
                <w:sz w:val="21"/>
                <w:szCs w:val="21"/>
                <w:lang w:eastAsia="zh-CN" w:bidi="ar"/>
              </w:rPr>
              <w:t>；</w:t>
            </w:r>
          </w:p>
          <w:p>
            <w:pPr>
              <w:widowControl/>
              <w:jc w:val="left"/>
              <w:textAlignment w:val="center"/>
              <w:rPr>
                <w:rFonts w:hint="eastAsia" w:asciiTheme="minorEastAsia" w:hAnsiTheme="minorEastAsia" w:eastAsiaTheme="minorEastAsia" w:cstheme="minorEastAsia"/>
                <w:color w:val="000000"/>
                <w:kern w:val="0"/>
                <w:sz w:val="21"/>
                <w:szCs w:val="21"/>
                <w:lang w:eastAsia="zh-CN" w:bidi="ar"/>
              </w:rPr>
            </w:pPr>
            <w:r>
              <w:rPr>
                <w:rFonts w:hint="eastAsia" w:asciiTheme="minorEastAsia" w:hAnsiTheme="minorEastAsia" w:eastAsiaTheme="minorEastAsia" w:cstheme="minorEastAsia"/>
                <w:color w:val="000000"/>
                <w:kern w:val="0"/>
                <w:sz w:val="21"/>
                <w:szCs w:val="21"/>
                <w:lang w:bidi="ar"/>
              </w:rPr>
              <w:t>3、直径：≥40mm</w:t>
            </w:r>
            <w:r>
              <w:rPr>
                <w:rFonts w:hint="eastAsia" w:asciiTheme="minorEastAsia" w:hAnsiTheme="minorEastAsia" w:eastAsiaTheme="minorEastAsia" w:cstheme="minorEastAsia"/>
                <w:color w:val="000000"/>
                <w:kern w:val="0"/>
                <w:sz w:val="21"/>
                <w:szCs w:val="21"/>
                <w:lang w:eastAsia="zh-CN" w:bidi="ar"/>
              </w:rPr>
              <w:t>；</w:t>
            </w:r>
          </w:p>
          <w:p>
            <w:pPr>
              <w:widowControl/>
              <w:jc w:val="left"/>
              <w:textAlignment w:val="center"/>
              <w:rPr>
                <w:rFonts w:hint="eastAsia" w:asciiTheme="minorEastAsia" w:hAnsiTheme="minorEastAsia" w:eastAsiaTheme="minorEastAsia" w:cstheme="minorEastAsia"/>
                <w:color w:val="000000"/>
                <w:kern w:val="0"/>
                <w:sz w:val="21"/>
                <w:szCs w:val="21"/>
                <w:lang w:eastAsia="zh-CN" w:bidi="ar"/>
              </w:rPr>
            </w:pPr>
            <w:r>
              <w:rPr>
                <w:rFonts w:hint="eastAsia" w:asciiTheme="minorEastAsia" w:hAnsiTheme="minorEastAsia" w:eastAsiaTheme="minorEastAsia" w:cstheme="minorEastAsia"/>
                <w:color w:val="000000"/>
                <w:kern w:val="0"/>
                <w:sz w:val="21"/>
                <w:szCs w:val="21"/>
                <w:lang w:bidi="ar"/>
              </w:rPr>
              <w:t>4、厚度：≥4mm</w:t>
            </w:r>
            <w:r>
              <w:rPr>
                <w:rFonts w:hint="eastAsia" w:asciiTheme="minorEastAsia" w:hAnsiTheme="minorEastAsia" w:eastAsiaTheme="minorEastAsia" w:cstheme="minorEastAsia"/>
                <w:color w:val="000000"/>
                <w:kern w:val="0"/>
                <w:sz w:val="21"/>
                <w:szCs w:val="21"/>
                <w:lang w:eastAsia="zh-CN" w:bidi="ar"/>
              </w:rPr>
              <w:t>；</w:t>
            </w:r>
          </w:p>
          <w:p>
            <w:pPr>
              <w:widowControl/>
              <w:jc w:val="left"/>
              <w:textAlignment w:val="center"/>
              <w:rPr>
                <w:rFonts w:hint="eastAsia" w:asciiTheme="minorEastAsia" w:hAnsiTheme="minorEastAsia" w:eastAsiaTheme="minorEastAsia" w:cstheme="minorEastAsia"/>
                <w:color w:val="000000"/>
                <w:kern w:val="0"/>
                <w:sz w:val="21"/>
                <w:szCs w:val="21"/>
                <w:lang w:val="en-US" w:eastAsia="zh-CN" w:bidi="ar"/>
              </w:rPr>
            </w:pPr>
            <w:r>
              <w:rPr>
                <w:rFonts w:hint="eastAsia" w:asciiTheme="minorEastAsia" w:hAnsiTheme="minorEastAsia" w:eastAsiaTheme="minorEastAsia" w:cstheme="minorEastAsia"/>
                <w:color w:val="000000"/>
                <w:kern w:val="0"/>
                <w:sz w:val="21"/>
                <w:szCs w:val="21"/>
                <w:lang w:bidi="ar"/>
              </w:rPr>
              <w:t>5、孔径：≥25mm</w:t>
            </w:r>
            <w:r>
              <w:rPr>
                <w:rFonts w:hint="eastAsia" w:asciiTheme="minorEastAsia" w:hAnsiTheme="minorEastAsia" w:eastAsiaTheme="minorEastAsia" w:cstheme="minorEastAsia"/>
                <w:color w:val="000000"/>
                <w:kern w:val="0"/>
                <w:sz w:val="21"/>
                <w:szCs w:val="21"/>
                <w:lang w:eastAsia="zh-CN" w:bidi="ar"/>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rPr>
          <w:trHeight w:val="2189" w:hRule="atLeast"/>
          <w:jc w:val="center"/>
        </w:trPr>
        <w:tc>
          <w:tcPr>
            <w:tcW w:w="790" w:type="dxa"/>
            <w:vAlign w:val="center"/>
          </w:tcPr>
          <w:p>
            <w:pPr>
              <w:spacing w:beforeLines="0" w:afterLines="0"/>
              <w:jc w:val="center"/>
              <w:rPr>
                <w:rFonts w:hint="eastAsia" w:asciiTheme="minorEastAsia" w:hAnsiTheme="minorEastAsia" w:eastAsiaTheme="minorEastAsia" w:cstheme="minorEastAsia"/>
                <w:color w:val="000000"/>
                <w:kern w:val="2"/>
                <w:sz w:val="21"/>
                <w:szCs w:val="21"/>
                <w:lang w:val="en-US" w:eastAsia="zh-CN" w:bidi="ar-SA"/>
              </w:rPr>
            </w:pPr>
            <w:r>
              <w:rPr>
                <w:rFonts w:hint="eastAsia" w:asciiTheme="minorEastAsia" w:hAnsiTheme="minorEastAsia" w:eastAsiaTheme="minorEastAsia" w:cstheme="minorEastAsia"/>
                <w:color w:val="000000"/>
                <w:sz w:val="21"/>
                <w:szCs w:val="21"/>
              </w:rPr>
              <w:t>无齿锯锯片（1270）</w:t>
            </w:r>
          </w:p>
        </w:tc>
        <w:tc>
          <w:tcPr>
            <w:tcW w:w="555" w:type="dxa"/>
            <w:vAlign w:val="center"/>
          </w:tcPr>
          <w:p>
            <w:pPr>
              <w:spacing w:beforeLines="0" w:afterLines="0"/>
              <w:jc w:val="center"/>
              <w:rPr>
                <w:rFonts w:hint="eastAsia" w:asciiTheme="minorEastAsia" w:hAnsiTheme="minorEastAsia" w:eastAsiaTheme="minorEastAsia" w:cstheme="minorEastAsia"/>
                <w:color w:val="000000"/>
                <w:kern w:val="2"/>
                <w:sz w:val="21"/>
                <w:szCs w:val="21"/>
                <w:lang w:val="en-US" w:eastAsia="zh-CN" w:bidi="ar-SA"/>
              </w:rPr>
            </w:pPr>
            <w:r>
              <w:rPr>
                <w:rFonts w:hint="eastAsia" w:asciiTheme="minorEastAsia" w:hAnsiTheme="minorEastAsia" w:eastAsiaTheme="minorEastAsia" w:cstheme="minorEastAsia"/>
                <w:color w:val="000000"/>
                <w:sz w:val="21"/>
                <w:szCs w:val="21"/>
              </w:rPr>
              <w:t>片</w:t>
            </w:r>
          </w:p>
        </w:tc>
        <w:tc>
          <w:tcPr>
            <w:tcW w:w="495" w:type="dxa"/>
            <w:vAlign w:val="center"/>
          </w:tcPr>
          <w:p>
            <w:pPr>
              <w:spacing w:beforeLines="0" w:afterLines="0"/>
              <w:jc w:val="center"/>
              <w:rPr>
                <w:rFonts w:hint="eastAsia" w:asciiTheme="minorEastAsia" w:hAnsiTheme="minorEastAsia" w:eastAsiaTheme="minorEastAsia" w:cstheme="minorEastAsia"/>
                <w:color w:val="000000"/>
                <w:kern w:val="2"/>
                <w:sz w:val="21"/>
                <w:szCs w:val="21"/>
                <w:lang w:val="en-US" w:eastAsia="zh-CN" w:bidi="ar-SA"/>
              </w:rPr>
            </w:pPr>
            <w:r>
              <w:rPr>
                <w:rFonts w:hint="eastAsia" w:asciiTheme="minorEastAsia" w:hAnsiTheme="minorEastAsia" w:eastAsiaTheme="minorEastAsia" w:cstheme="minorEastAsia"/>
                <w:color w:val="000000"/>
                <w:sz w:val="21"/>
                <w:szCs w:val="21"/>
              </w:rPr>
              <w:t>20</w:t>
            </w:r>
          </w:p>
        </w:tc>
        <w:tc>
          <w:tcPr>
            <w:tcW w:w="8899" w:type="dxa"/>
            <w:vAlign w:val="center"/>
          </w:tcPr>
          <w:p>
            <w:pPr>
              <w:widowControl/>
              <w:jc w:val="left"/>
              <w:textAlignment w:val="center"/>
              <w:rPr>
                <w:rFonts w:hint="eastAsia" w:asciiTheme="minorEastAsia" w:hAnsiTheme="minorEastAsia" w:eastAsiaTheme="minorEastAsia" w:cstheme="minorEastAsia"/>
                <w:color w:val="000000"/>
                <w:kern w:val="0"/>
                <w:sz w:val="21"/>
                <w:szCs w:val="21"/>
                <w:lang w:eastAsia="zh-CN" w:bidi="ar"/>
              </w:rPr>
            </w:pPr>
            <w:r>
              <w:rPr>
                <w:rFonts w:hint="eastAsia" w:asciiTheme="minorEastAsia" w:hAnsiTheme="minorEastAsia" w:eastAsiaTheme="minorEastAsia" w:cstheme="minorEastAsia"/>
                <w:color w:val="000000"/>
                <w:kern w:val="0"/>
                <w:sz w:val="21"/>
                <w:szCs w:val="21"/>
                <w:lang w:bidi="ar"/>
              </w:rPr>
              <w:t>1、用于切割金属，干切</w:t>
            </w:r>
            <w:r>
              <w:rPr>
                <w:rFonts w:hint="eastAsia" w:asciiTheme="minorEastAsia" w:hAnsiTheme="minorEastAsia" w:eastAsiaTheme="minorEastAsia" w:cstheme="minorEastAsia"/>
                <w:color w:val="000000"/>
                <w:kern w:val="0"/>
                <w:sz w:val="21"/>
                <w:szCs w:val="21"/>
                <w:lang w:eastAsia="zh-CN" w:bidi="ar"/>
              </w:rPr>
              <w:t>；</w:t>
            </w:r>
          </w:p>
          <w:p>
            <w:pPr>
              <w:widowControl/>
              <w:jc w:val="left"/>
              <w:textAlignment w:val="center"/>
              <w:rPr>
                <w:rFonts w:hint="eastAsia" w:asciiTheme="minorEastAsia" w:hAnsiTheme="minorEastAsia" w:eastAsiaTheme="minorEastAsia" w:cstheme="minorEastAsia"/>
                <w:color w:val="000000"/>
                <w:kern w:val="0"/>
                <w:sz w:val="21"/>
                <w:szCs w:val="21"/>
                <w:lang w:eastAsia="zh-CN" w:bidi="ar"/>
              </w:rPr>
            </w:pPr>
            <w:r>
              <w:rPr>
                <w:rFonts w:hint="eastAsia" w:asciiTheme="minorEastAsia" w:hAnsiTheme="minorEastAsia" w:eastAsiaTheme="minorEastAsia" w:cstheme="minorEastAsia"/>
                <w:color w:val="000000"/>
                <w:kern w:val="0"/>
                <w:sz w:val="21"/>
                <w:szCs w:val="21"/>
                <w:lang w:bidi="ar"/>
              </w:rPr>
              <w:t>2、锯片直径：≥350mm</w:t>
            </w:r>
            <w:r>
              <w:rPr>
                <w:rFonts w:hint="eastAsia" w:asciiTheme="minorEastAsia" w:hAnsiTheme="minorEastAsia" w:eastAsiaTheme="minorEastAsia" w:cstheme="minorEastAsia"/>
                <w:color w:val="000000"/>
                <w:kern w:val="0"/>
                <w:sz w:val="21"/>
                <w:szCs w:val="21"/>
                <w:lang w:eastAsia="zh-CN" w:bidi="ar"/>
              </w:rPr>
              <w:t>；</w:t>
            </w:r>
          </w:p>
          <w:p>
            <w:pPr>
              <w:widowControl/>
              <w:jc w:val="left"/>
              <w:textAlignment w:val="center"/>
              <w:rPr>
                <w:rFonts w:hint="eastAsia" w:asciiTheme="minorEastAsia" w:hAnsiTheme="minorEastAsia" w:eastAsiaTheme="minorEastAsia" w:cstheme="minorEastAsia"/>
                <w:color w:val="000000"/>
                <w:kern w:val="0"/>
                <w:sz w:val="21"/>
                <w:szCs w:val="21"/>
                <w:lang w:eastAsia="zh-CN" w:bidi="ar"/>
              </w:rPr>
            </w:pPr>
            <w:r>
              <w:rPr>
                <w:rFonts w:hint="eastAsia" w:asciiTheme="minorEastAsia" w:hAnsiTheme="minorEastAsia" w:eastAsiaTheme="minorEastAsia" w:cstheme="minorEastAsia"/>
                <w:color w:val="000000"/>
                <w:kern w:val="0"/>
                <w:sz w:val="21"/>
                <w:szCs w:val="21"/>
                <w:lang w:bidi="ar"/>
              </w:rPr>
              <w:t>3、最高转速：≥6400rpm</w:t>
            </w:r>
            <w:r>
              <w:rPr>
                <w:rFonts w:hint="eastAsia" w:asciiTheme="minorEastAsia" w:hAnsiTheme="minorEastAsia" w:eastAsiaTheme="minorEastAsia" w:cstheme="minorEastAsia"/>
                <w:color w:val="000000"/>
                <w:kern w:val="0"/>
                <w:sz w:val="21"/>
                <w:szCs w:val="21"/>
                <w:lang w:eastAsia="zh-CN" w:bidi="ar"/>
              </w:rPr>
              <w:t>；</w:t>
            </w:r>
          </w:p>
          <w:p>
            <w:pPr>
              <w:widowControl/>
              <w:jc w:val="left"/>
              <w:textAlignment w:val="center"/>
              <w:rPr>
                <w:rFonts w:hint="eastAsia" w:asciiTheme="minorEastAsia" w:hAnsiTheme="minorEastAsia" w:eastAsiaTheme="minorEastAsia" w:cstheme="minorEastAsia"/>
                <w:color w:val="000000"/>
                <w:kern w:val="0"/>
                <w:sz w:val="21"/>
                <w:szCs w:val="21"/>
                <w:lang w:eastAsia="zh-CN" w:bidi="ar"/>
              </w:rPr>
            </w:pPr>
            <w:r>
              <w:rPr>
                <w:rFonts w:hint="eastAsia" w:asciiTheme="minorEastAsia" w:hAnsiTheme="minorEastAsia" w:eastAsiaTheme="minorEastAsia" w:cstheme="minorEastAsia"/>
                <w:color w:val="000000"/>
                <w:kern w:val="0"/>
                <w:sz w:val="21"/>
                <w:szCs w:val="21"/>
                <w:lang w:bidi="ar"/>
              </w:rPr>
              <w:t>4、厚度：≥4mm</w:t>
            </w:r>
            <w:r>
              <w:rPr>
                <w:rFonts w:hint="eastAsia" w:asciiTheme="minorEastAsia" w:hAnsiTheme="minorEastAsia" w:eastAsiaTheme="minorEastAsia" w:cstheme="minorEastAsia"/>
                <w:color w:val="000000"/>
                <w:kern w:val="0"/>
                <w:sz w:val="21"/>
                <w:szCs w:val="21"/>
                <w:lang w:eastAsia="zh-CN" w:bidi="ar"/>
              </w:rPr>
              <w:t>；</w:t>
            </w:r>
          </w:p>
          <w:p>
            <w:pPr>
              <w:widowControl/>
              <w:jc w:val="left"/>
              <w:textAlignment w:val="center"/>
              <w:rPr>
                <w:rFonts w:hint="eastAsia" w:asciiTheme="minorEastAsia" w:hAnsiTheme="minorEastAsia" w:eastAsiaTheme="minorEastAsia" w:cstheme="minorEastAsia"/>
                <w:color w:val="000000"/>
                <w:kern w:val="0"/>
                <w:sz w:val="21"/>
                <w:szCs w:val="21"/>
                <w:lang w:val="en-US" w:eastAsia="zh-CN" w:bidi="ar"/>
              </w:rPr>
            </w:pPr>
            <w:r>
              <w:rPr>
                <w:rFonts w:hint="eastAsia" w:asciiTheme="minorEastAsia" w:hAnsiTheme="minorEastAsia" w:eastAsiaTheme="minorEastAsia" w:cstheme="minorEastAsia"/>
                <w:color w:val="000000"/>
                <w:kern w:val="0"/>
                <w:sz w:val="21"/>
                <w:szCs w:val="21"/>
                <w:lang w:bidi="ar"/>
              </w:rPr>
              <w:t>5、切割深度：≥125mm</w:t>
            </w:r>
            <w:r>
              <w:rPr>
                <w:rFonts w:hint="eastAsia" w:asciiTheme="minorEastAsia" w:hAnsiTheme="minorEastAsia" w:eastAsiaTheme="minorEastAsia" w:cstheme="minorEastAsia"/>
                <w:color w:val="000000"/>
                <w:kern w:val="0"/>
                <w:sz w:val="21"/>
                <w:szCs w:val="21"/>
                <w:lang w:eastAsia="zh-CN" w:bidi="ar"/>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rPr>
          <w:trHeight w:val="2189" w:hRule="atLeast"/>
          <w:jc w:val="center"/>
        </w:trPr>
        <w:tc>
          <w:tcPr>
            <w:tcW w:w="790" w:type="dxa"/>
            <w:vAlign w:val="center"/>
          </w:tcPr>
          <w:p>
            <w:pPr>
              <w:spacing w:beforeLines="0" w:afterLines="0"/>
              <w:jc w:val="center"/>
              <w:rPr>
                <w:rFonts w:hint="eastAsia" w:asciiTheme="minorEastAsia" w:hAnsiTheme="minorEastAsia" w:eastAsiaTheme="minorEastAsia" w:cstheme="minorEastAsia"/>
                <w:color w:val="000000"/>
                <w:kern w:val="2"/>
                <w:sz w:val="21"/>
                <w:szCs w:val="21"/>
                <w:lang w:val="en-US" w:eastAsia="zh-CN" w:bidi="ar-SA"/>
              </w:rPr>
            </w:pPr>
            <w:r>
              <w:rPr>
                <w:rFonts w:hint="eastAsia" w:asciiTheme="minorEastAsia" w:hAnsiTheme="minorEastAsia" w:eastAsiaTheme="minorEastAsia" w:cstheme="minorEastAsia"/>
                <w:color w:val="000000"/>
                <w:sz w:val="21"/>
                <w:szCs w:val="21"/>
              </w:rPr>
              <w:t>无齿锯锯片（切水泥用）</w:t>
            </w:r>
          </w:p>
        </w:tc>
        <w:tc>
          <w:tcPr>
            <w:tcW w:w="555" w:type="dxa"/>
            <w:vAlign w:val="center"/>
          </w:tcPr>
          <w:p>
            <w:pPr>
              <w:spacing w:beforeLines="0" w:afterLines="0"/>
              <w:jc w:val="center"/>
              <w:rPr>
                <w:rFonts w:hint="eastAsia" w:asciiTheme="minorEastAsia" w:hAnsiTheme="minorEastAsia" w:eastAsiaTheme="minorEastAsia" w:cstheme="minorEastAsia"/>
                <w:color w:val="000000"/>
                <w:kern w:val="2"/>
                <w:sz w:val="21"/>
                <w:szCs w:val="21"/>
                <w:lang w:val="en-US" w:eastAsia="zh-CN" w:bidi="ar-SA"/>
              </w:rPr>
            </w:pPr>
            <w:r>
              <w:rPr>
                <w:rFonts w:hint="eastAsia" w:asciiTheme="minorEastAsia" w:hAnsiTheme="minorEastAsia" w:eastAsiaTheme="minorEastAsia" w:cstheme="minorEastAsia"/>
                <w:color w:val="000000"/>
                <w:sz w:val="21"/>
                <w:szCs w:val="21"/>
              </w:rPr>
              <w:t>片</w:t>
            </w:r>
          </w:p>
        </w:tc>
        <w:tc>
          <w:tcPr>
            <w:tcW w:w="495" w:type="dxa"/>
            <w:vAlign w:val="center"/>
          </w:tcPr>
          <w:p>
            <w:pPr>
              <w:spacing w:beforeLines="0" w:afterLines="0"/>
              <w:jc w:val="center"/>
              <w:rPr>
                <w:rFonts w:hint="eastAsia" w:asciiTheme="minorEastAsia" w:hAnsiTheme="minorEastAsia" w:eastAsiaTheme="minorEastAsia" w:cstheme="minorEastAsia"/>
                <w:color w:val="000000"/>
                <w:kern w:val="2"/>
                <w:sz w:val="21"/>
                <w:szCs w:val="21"/>
                <w:lang w:val="en-US" w:eastAsia="zh-CN" w:bidi="ar-SA"/>
              </w:rPr>
            </w:pPr>
            <w:r>
              <w:rPr>
                <w:rFonts w:hint="eastAsia" w:asciiTheme="minorEastAsia" w:hAnsiTheme="minorEastAsia" w:eastAsiaTheme="minorEastAsia" w:cstheme="minorEastAsia"/>
                <w:color w:val="000000"/>
                <w:sz w:val="21"/>
                <w:szCs w:val="21"/>
              </w:rPr>
              <w:t>5</w:t>
            </w:r>
          </w:p>
        </w:tc>
        <w:tc>
          <w:tcPr>
            <w:tcW w:w="8899" w:type="dxa"/>
            <w:vAlign w:val="center"/>
          </w:tcPr>
          <w:p>
            <w:pPr>
              <w:widowControl/>
              <w:jc w:val="left"/>
              <w:textAlignment w:val="center"/>
              <w:rPr>
                <w:rFonts w:hint="eastAsia" w:asciiTheme="minorEastAsia" w:hAnsiTheme="minorEastAsia" w:eastAsiaTheme="minorEastAsia" w:cstheme="minorEastAsia"/>
                <w:color w:val="000000"/>
                <w:kern w:val="0"/>
                <w:sz w:val="21"/>
                <w:szCs w:val="21"/>
                <w:lang w:eastAsia="zh-CN" w:bidi="ar"/>
              </w:rPr>
            </w:pPr>
            <w:r>
              <w:rPr>
                <w:rFonts w:hint="eastAsia" w:asciiTheme="minorEastAsia" w:hAnsiTheme="minorEastAsia" w:eastAsiaTheme="minorEastAsia" w:cstheme="minorEastAsia"/>
                <w:color w:val="000000"/>
                <w:kern w:val="0"/>
                <w:sz w:val="21"/>
                <w:szCs w:val="21"/>
                <w:lang w:bidi="ar"/>
              </w:rPr>
              <w:t>1、可切割混泥土</w:t>
            </w:r>
            <w:r>
              <w:rPr>
                <w:rFonts w:hint="eastAsia" w:asciiTheme="minorEastAsia" w:hAnsiTheme="minorEastAsia" w:eastAsiaTheme="minorEastAsia" w:cstheme="minorEastAsia"/>
                <w:color w:val="000000"/>
                <w:kern w:val="0"/>
                <w:sz w:val="21"/>
                <w:szCs w:val="21"/>
                <w:lang w:eastAsia="zh-CN" w:bidi="ar"/>
              </w:rPr>
              <w:t>；</w:t>
            </w:r>
          </w:p>
          <w:p>
            <w:pPr>
              <w:widowControl/>
              <w:jc w:val="left"/>
              <w:textAlignment w:val="center"/>
              <w:rPr>
                <w:rFonts w:hint="eastAsia" w:asciiTheme="minorEastAsia" w:hAnsiTheme="minorEastAsia" w:eastAsiaTheme="minorEastAsia" w:cstheme="minorEastAsia"/>
                <w:color w:val="000000"/>
                <w:kern w:val="0"/>
                <w:sz w:val="21"/>
                <w:szCs w:val="21"/>
                <w:lang w:eastAsia="zh-CN" w:bidi="ar"/>
              </w:rPr>
            </w:pPr>
            <w:r>
              <w:rPr>
                <w:rFonts w:hint="eastAsia" w:asciiTheme="minorEastAsia" w:hAnsiTheme="minorEastAsia" w:eastAsiaTheme="minorEastAsia" w:cstheme="minorEastAsia"/>
                <w:color w:val="000000"/>
                <w:kern w:val="0"/>
                <w:sz w:val="21"/>
                <w:szCs w:val="21"/>
                <w:lang w:bidi="ar"/>
              </w:rPr>
              <w:t>2、适用于760转无齿锯</w:t>
            </w:r>
            <w:r>
              <w:rPr>
                <w:rFonts w:hint="eastAsia" w:asciiTheme="minorEastAsia" w:hAnsiTheme="minorEastAsia" w:eastAsiaTheme="minorEastAsia" w:cstheme="minorEastAsia"/>
                <w:color w:val="000000"/>
                <w:kern w:val="0"/>
                <w:sz w:val="21"/>
                <w:szCs w:val="21"/>
                <w:lang w:eastAsia="zh-CN" w:bidi="ar"/>
              </w:rPr>
              <w:t>；</w:t>
            </w:r>
          </w:p>
          <w:p>
            <w:pPr>
              <w:widowControl/>
              <w:jc w:val="left"/>
              <w:textAlignment w:val="center"/>
              <w:rPr>
                <w:rFonts w:hint="eastAsia" w:asciiTheme="minorEastAsia" w:hAnsiTheme="minorEastAsia" w:eastAsiaTheme="minorEastAsia" w:cstheme="minorEastAsia"/>
                <w:color w:val="000000"/>
                <w:kern w:val="0"/>
                <w:sz w:val="21"/>
                <w:szCs w:val="21"/>
                <w:lang w:eastAsia="zh-CN" w:bidi="ar"/>
              </w:rPr>
            </w:pPr>
            <w:r>
              <w:rPr>
                <w:rFonts w:hint="eastAsia" w:asciiTheme="minorEastAsia" w:hAnsiTheme="minorEastAsia" w:eastAsiaTheme="minorEastAsia" w:cstheme="minorEastAsia"/>
                <w:color w:val="000000"/>
                <w:kern w:val="0"/>
                <w:sz w:val="21"/>
                <w:szCs w:val="21"/>
                <w:lang w:bidi="ar"/>
              </w:rPr>
              <w:t>3、直径：≥40mm</w:t>
            </w:r>
            <w:r>
              <w:rPr>
                <w:rFonts w:hint="eastAsia" w:asciiTheme="minorEastAsia" w:hAnsiTheme="minorEastAsia" w:eastAsiaTheme="minorEastAsia" w:cstheme="minorEastAsia"/>
                <w:color w:val="000000"/>
                <w:kern w:val="0"/>
                <w:sz w:val="21"/>
                <w:szCs w:val="21"/>
                <w:lang w:eastAsia="zh-CN" w:bidi="ar"/>
              </w:rPr>
              <w:t>；</w:t>
            </w:r>
          </w:p>
          <w:p>
            <w:pPr>
              <w:widowControl/>
              <w:jc w:val="left"/>
              <w:textAlignment w:val="center"/>
              <w:rPr>
                <w:rFonts w:hint="eastAsia" w:asciiTheme="minorEastAsia" w:hAnsiTheme="minorEastAsia" w:eastAsiaTheme="minorEastAsia" w:cstheme="minorEastAsia"/>
                <w:color w:val="000000"/>
                <w:kern w:val="0"/>
                <w:sz w:val="21"/>
                <w:szCs w:val="21"/>
                <w:lang w:eastAsia="zh-CN" w:bidi="ar"/>
              </w:rPr>
            </w:pPr>
            <w:r>
              <w:rPr>
                <w:rFonts w:hint="eastAsia" w:asciiTheme="minorEastAsia" w:hAnsiTheme="minorEastAsia" w:eastAsiaTheme="minorEastAsia" w:cstheme="minorEastAsia"/>
                <w:color w:val="000000"/>
                <w:kern w:val="0"/>
                <w:sz w:val="21"/>
                <w:szCs w:val="21"/>
                <w:lang w:bidi="ar"/>
              </w:rPr>
              <w:t>4、厚度：≥4mm</w:t>
            </w:r>
            <w:r>
              <w:rPr>
                <w:rFonts w:hint="eastAsia" w:asciiTheme="minorEastAsia" w:hAnsiTheme="minorEastAsia" w:eastAsiaTheme="minorEastAsia" w:cstheme="minorEastAsia"/>
                <w:color w:val="000000"/>
                <w:kern w:val="0"/>
                <w:sz w:val="21"/>
                <w:szCs w:val="21"/>
                <w:lang w:eastAsia="zh-CN" w:bidi="ar"/>
              </w:rPr>
              <w:t>；</w:t>
            </w:r>
          </w:p>
          <w:p>
            <w:pPr>
              <w:widowControl/>
              <w:jc w:val="left"/>
              <w:textAlignment w:val="center"/>
              <w:rPr>
                <w:rFonts w:hint="eastAsia" w:asciiTheme="minorEastAsia" w:hAnsiTheme="minorEastAsia" w:eastAsiaTheme="minorEastAsia" w:cstheme="minorEastAsia"/>
                <w:color w:val="000000"/>
                <w:kern w:val="0"/>
                <w:sz w:val="21"/>
                <w:szCs w:val="21"/>
                <w:lang w:val="en-US" w:eastAsia="zh-CN" w:bidi="ar"/>
              </w:rPr>
            </w:pPr>
            <w:r>
              <w:rPr>
                <w:rFonts w:hint="eastAsia" w:asciiTheme="minorEastAsia" w:hAnsiTheme="minorEastAsia" w:eastAsiaTheme="minorEastAsia" w:cstheme="minorEastAsia"/>
                <w:color w:val="000000"/>
                <w:kern w:val="0"/>
                <w:sz w:val="21"/>
                <w:szCs w:val="21"/>
                <w:lang w:bidi="ar"/>
              </w:rPr>
              <w:t>5、孔径：≥25mm</w:t>
            </w:r>
            <w:r>
              <w:rPr>
                <w:rFonts w:hint="eastAsia" w:asciiTheme="minorEastAsia" w:hAnsiTheme="minorEastAsia" w:eastAsiaTheme="minorEastAsia" w:cstheme="minorEastAsia"/>
                <w:color w:val="000000"/>
                <w:kern w:val="0"/>
                <w:sz w:val="21"/>
                <w:szCs w:val="21"/>
                <w:lang w:eastAsia="zh-CN" w:bidi="ar"/>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rPr>
          <w:trHeight w:val="2189" w:hRule="atLeast"/>
          <w:jc w:val="center"/>
        </w:trPr>
        <w:tc>
          <w:tcPr>
            <w:tcW w:w="790" w:type="dxa"/>
            <w:vAlign w:val="center"/>
          </w:tcPr>
          <w:p>
            <w:pPr>
              <w:spacing w:beforeLines="0" w:afterLines="0"/>
              <w:jc w:val="center"/>
              <w:rPr>
                <w:rFonts w:hint="eastAsia" w:asciiTheme="minorEastAsia" w:hAnsiTheme="minorEastAsia" w:eastAsiaTheme="minorEastAsia" w:cstheme="minorEastAsia"/>
                <w:color w:val="000000"/>
                <w:kern w:val="2"/>
                <w:sz w:val="21"/>
                <w:szCs w:val="21"/>
                <w:lang w:val="en-US" w:eastAsia="zh-CN" w:bidi="ar-SA"/>
              </w:rPr>
            </w:pPr>
            <w:r>
              <w:rPr>
                <w:rFonts w:hint="eastAsia" w:asciiTheme="minorEastAsia" w:hAnsiTheme="minorEastAsia" w:eastAsiaTheme="minorEastAsia" w:cstheme="minorEastAsia"/>
                <w:color w:val="000000"/>
                <w:sz w:val="21"/>
                <w:szCs w:val="21"/>
              </w:rPr>
              <w:t>腰包</w:t>
            </w:r>
          </w:p>
        </w:tc>
        <w:tc>
          <w:tcPr>
            <w:tcW w:w="555" w:type="dxa"/>
            <w:vAlign w:val="center"/>
          </w:tcPr>
          <w:p>
            <w:pPr>
              <w:spacing w:beforeLines="0" w:afterLines="0"/>
              <w:jc w:val="center"/>
              <w:rPr>
                <w:rFonts w:hint="eastAsia" w:asciiTheme="minorEastAsia" w:hAnsiTheme="minorEastAsia" w:eastAsiaTheme="minorEastAsia" w:cstheme="minorEastAsia"/>
                <w:color w:val="000000"/>
                <w:kern w:val="2"/>
                <w:sz w:val="21"/>
                <w:szCs w:val="21"/>
                <w:lang w:val="en-US" w:eastAsia="zh-CN" w:bidi="ar-SA"/>
              </w:rPr>
            </w:pPr>
            <w:r>
              <w:rPr>
                <w:rFonts w:hint="eastAsia" w:asciiTheme="minorEastAsia" w:hAnsiTheme="minorEastAsia" w:eastAsiaTheme="minorEastAsia" w:cstheme="minorEastAsia"/>
                <w:color w:val="000000"/>
                <w:sz w:val="21"/>
                <w:szCs w:val="21"/>
              </w:rPr>
              <w:t>个</w:t>
            </w:r>
          </w:p>
        </w:tc>
        <w:tc>
          <w:tcPr>
            <w:tcW w:w="495" w:type="dxa"/>
            <w:vAlign w:val="center"/>
          </w:tcPr>
          <w:p>
            <w:pPr>
              <w:spacing w:beforeLines="0" w:afterLines="0"/>
              <w:jc w:val="center"/>
              <w:rPr>
                <w:rFonts w:hint="eastAsia" w:asciiTheme="minorEastAsia" w:hAnsiTheme="minorEastAsia" w:eastAsiaTheme="minorEastAsia" w:cstheme="minorEastAsia"/>
                <w:color w:val="000000"/>
                <w:kern w:val="2"/>
                <w:sz w:val="21"/>
                <w:szCs w:val="21"/>
                <w:lang w:val="en-US" w:eastAsia="zh-CN" w:bidi="ar-SA"/>
              </w:rPr>
            </w:pPr>
            <w:r>
              <w:rPr>
                <w:rFonts w:hint="eastAsia" w:asciiTheme="minorEastAsia" w:hAnsiTheme="minorEastAsia" w:eastAsiaTheme="minorEastAsia" w:cstheme="minorEastAsia"/>
                <w:color w:val="000000"/>
                <w:sz w:val="21"/>
                <w:szCs w:val="21"/>
              </w:rPr>
              <w:t>30</w:t>
            </w:r>
          </w:p>
        </w:tc>
        <w:tc>
          <w:tcPr>
            <w:tcW w:w="8899" w:type="dxa"/>
            <w:vAlign w:val="center"/>
          </w:tcPr>
          <w:p>
            <w:pPr>
              <w:widowControl/>
              <w:jc w:val="left"/>
              <w:textAlignment w:val="center"/>
              <w:rPr>
                <w:rFonts w:hint="eastAsia" w:asciiTheme="minorEastAsia" w:hAnsiTheme="minorEastAsia" w:eastAsiaTheme="minorEastAsia" w:cstheme="minorEastAsia"/>
                <w:color w:val="000000"/>
                <w:kern w:val="0"/>
                <w:sz w:val="21"/>
                <w:szCs w:val="21"/>
                <w:lang w:eastAsia="zh-CN" w:bidi="ar"/>
              </w:rPr>
            </w:pPr>
            <w:r>
              <w:rPr>
                <w:rFonts w:hint="eastAsia" w:asciiTheme="minorEastAsia" w:hAnsiTheme="minorEastAsia" w:eastAsiaTheme="minorEastAsia" w:cstheme="minorEastAsia"/>
                <w:color w:val="000000"/>
                <w:kern w:val="0"/>
                <w:sz w:val="21"/>
                <w:szCs w:val="21"/>
                <w:lang w:bidi="ar"/>
              </w:rPr>
              <w:t>1</w:t>
            </w:r>
            <w:r>
              <w:rPr>
                <w:rFonts w:hint="eastAsia" w:asciiTheme="minorEastAsia" w:hAnsiTheme="minorEastAsia" w:eastAsiaTheme="minorEastAsia" w:cstheme="minorEastAsia"/>
                <w:color w:val="000000"/>
                <w:kern w:val="0"/>
                <w:sz w:val="21"/>
                <w:szCs w:val="21"/>
                <w:lang w:eastAsia="zh-CN" w:bidi="ar"/>
              </w:rPr>
              <w:t>、</w:t>
            </w:r>
            <w:r>
              <w:rPr>
                <w:rFonts w:hint="eastAsia" w:asciiTheme="minorEastAsia" w:hAnsiTheme="minorEastAsia" w:eastAsiaTheme="minorEastAsia" w:cstheme="minorEastAsia"/>
                <w:color w:val="000000"/>
                <w:kern w:val="0"/>
                <w:sz w:val="21"/>
                <w:szCs w:val="21"/>
                <w:lang w:bidi="ar"/>
              </w:rPr>
              <w:t>阻燃性能的面料，具有防火功能</w:t>
            </w:r>
            <w:r>
              <w:rPr>
                <w:rFonts w:hint="eastAsia" w:asciiTheme="minorEastAsia" w:hAnsiTheme="minorEastAsia" w:eastAsiaTheme="minorEastAsia" w:cstheme="minorEastAsia"/>
                <w:color w:val="000000"/>
                <w:kern w:val="0"/>
                <w:sz w:val="21"/>
                <w:szCs w:val="21"/>
                <w:lang w:eastAsia="zh-CN" w:bidi="ar"/>
              </w:rPr>
              <w:t>；</w:t>
            </w:r>
          </w:p>
          <w:p>
            <w:pPr>
              <w:widowControl/>
              <w:jc w:val="left"/>
              <w:textAlignment w:val="center"/>
              <w:rPr>
                <w:rFonts w:hint="eastAsia" w:asciiTheme="minorEastAsia" w:hAnsiTheme="minorEastAsia" w:eastAsiaTheme="minorEastAsia" w:cstheme="minorEastAsia"/>
                <w:color w:val="000000"/>
                <w:kern w:val="0"/>
                <w:sz w:val="21"/>
                <w:szCs w:val="21"/>
                <w:lang w:eastAsia="zh-CN" w:bidi="ar"/>
              </w:rPr>
            </w:pPr>
            <w:r>
              <w:rPr>
                <w:rFonts w:hint="eastAsia" w:asciiTheme="minorEastAsia" w:hAnsiTheme="minorEastAsia" w:eastAsiaTheme="minorEastAsia" w:cstheme="minorEastAsia"/>
                <w:color w:val="000000"/>
                <w:kern w:val="0"/>
                <w:sz w:val="21"/>
                <w:szCs w:val="21"/>
                <w:lang w:bidi="ar"/>
              </w:rPr>
              <w:t>2</w:t>
            </w:r>
            <w:r>
              <w:rPr>
                <w:rFonts w:hint="eastAsia" w:asciiTheme="minorEastAsia" w:hAnsiTheme="minorEastAsia" w:eastAsiaTheme="minorEastAsia" w:cstheme="minorEastAsia"/>
                <w:color w:val="000000"/>
                <w:kern w:val="0"/>
                <w:sz w:val="21"/>
                <w:szCs w:val="21"/>
                <w:lang w:eastAsia="zh-CN" w:bidi="ar"/>
              </w:rPr>
              <w:t>、</w:t>
            </w:r>
            <w:r>
              <w:rPr>
                <w:rFonts w:hint="eastAsia" w:asciiTheme="minorEastAsia" w:hAnsiTheme="minorEastAsia" w:eastAsiaTheme="minorEastAsia" w:cstheme="minorEastAsia"/>
                <w:color w:val="000000"/>
                <w:kern w:val="0"/>
                <w:sz w:val="21"/>
                <w:szCs w:val="21"/>
                <w:lang w:bidi="ar"/>
              </w:rPr>
              <w:t>明条纹，颜色醒目，夜间反光条设计</w:t>
            </w:r>
            <w:r>
              <w:rPr>
                <w:rFonts w:hint="eastAsia" w:asciiTheme="minorEastAsia" w:hAnsiTheme="minorEastAsia" w:eastAsiaTheme="minorEastAsia" w:cstheme="minorEastAsia"/>
                <w:color w:val="000000"/>
                <w:kern w:val="0"/>
                <w:sz w:val="21"/>
                <w:szCs w:val="21"/>
                <w:lang w:eastAsia="zh-CN" w:bidi="ar"/>
              </w:rPr>
              <w:t>；</w:t>
            </w:r>
          </w:p>
          <w:p>
            <w:pPr>
              <w:widowControl/>
              <w:jc w:val="left"/>
              <w:textAlignment w:val="center"/>
              <w:rPr>
                <w:rFonts w:hint="eastAsia" w:asciiTheme="minorEastAsia" w:hAnsiTheme="minorEastAsia" w:eastAsiaTheme="minorEastAsia" w:cstheme="minorEastAsia"/>
                <w:color w:val="000000"/>
                <w:kern w:val="0"/>
                <w:sz w:val="21"/>
                <w:szCs w:val="21"/>
                <w:lang w:eastAsia="zh-CN" w:bidi="ar"/>
              </w:rPr>
            </w:pPr>
            <w:r>
              <w:rPr>
                <w:rFonts w:hint="eastAsia" w:asciiTheme="minorEastAsia" w:hAnsiTheme="minorEastAsia" w:eastAsiaTheme="minorEastAsia" w:cstheme="minorEastAsia"/>
                <w:color w:val="000000"/>
                <w:kern w:val="0"/>
                <w:sz w:val="21"/>
                <w:szCs w:val="21"/>
                <w:lang w:bidi="ar"/>
              </w:rPr>
              <w:t>3</w:t>
            </w:r>
            <w:r>
              <w:rPr>
                <w:rFonts w:hint="eastAsia" w:asciiTheme="minorEastAsia" w:hAnsiTheme="minorEastAsia" w:eastAsiaTheme="minorEastAsia" w:cstheme="minorEastAsia"/>
                <w:color w:val="000000"/>
                <w:kern w:val="0"/>
                <w:sz w:val="21"/>
                <w:szCs w:val="21"/>
                <w:lang w:eastAsia="zh-CN" w:bidi="ar"/>
              </w:rPr>
              <w:t>、</w:t>
            </w:r>
            <w:r>
              <w:rPr>
                <w:rFonts w:hint="eastAsia" w:asciiTheme="minorEastAsia" w:hAnsiTheme="minorEastAsia" w:eastAsiaTheme="minorEastAsia" w:cstheme="minorEastAsia"/>
                <w:color w:val="000000"/>
                <w:kern w:val="0"/>
                <w:sz w:val="21"/>
                <w:szCs w:val="21"/>
                <w:lang w:bidi="ar"/>
              </w:rPr>
              <w:t>采用魔术贴粘贴，用于放置救生绳</w:t>
            </w:r>
            <w:r>
              <w:rPr>
                <w:rFonts w:hint="eastAsia" w:asciiTheme="minorEastAsia" w:hAnsiTheme="minorEastAsia" w:eastAsiaTheme="minorEastAsia" w:cstheme="minorEastAsia"/>
                <w:color w:val="000000"/>
                <w:kern w:val="0"/>
                <w:sz w:val="21"/>
                <w:szCs w:val="21"/>
                <w:lang w:eastAsia="zh-CN" w:bidi="ar"/>
              </w:rPr>
              <w:t>；</w:t>
            </w:r>
          </w:p>
          <w:p>
            <w:pPr>
              <w:widowControl/>
              <w:jc w:val="left"/>
              <w:textAlignment w:val="center"/>
              <w:rPr>
                <w:rFonts w:hint="eastAsia" w:asciiTheme="minorEastAsia" w:hAnsiTheme="minorEastAsia" w:eastAsiaTheme="minorEastAsia" w:cstheme="minorEastAsia"/>
                <w:color w:val="000000"/>
                <w:kern w:val="0"/>
                <w:sz w:val="21"/>
                <w:szCs w:val="21"/>
                <w:lang w:eastAsia="zh-CN" w:bidi="ar"/>
              </w:rPr>
            </w:pPr>
            <w:r>
              <w:rPr>
                <w:rFonts w:hint="eastAsia" w:asciiTheme="minorEastAsia" w:hAnsiTheme="minorEastAsia" w:eastAsiaTheme="minorEastAsia" w:cstheme="minorEastAsia"/>
                <w:color w:val="000000"/>
                <w:kern w:val="0"/>
                <w:sz w:val="21"/>
                <w:szCs w:val="21"/>
                <w:lang w:bidi="ar"/>
              </w:rPr>
              <w:t>4</w:t>
            </w:r>
            <w:r>
              <w:rPr>
                <w:rFonts w:hint="eastAsia" w:asciiTheme="minorEastAsia" w:hAnsiTheme="minorEastAsia" w:eastAsiaTheme="minorEastAsia" w:cstheme="minorEastAsia"/>
                <w:color w:val="000000"/>
                <w:kern w:val="0"/>
                <w:sz w:val="21"/>
                <w:szCs w:val="21"/>
                <w:lang w:eastAsia="zh-CN" w:bidi="ar"/>
              </w:rPr>
              <w:t>、</w:t>
            </w:r>
            <w:r>
              <w:rPr>
                <w:rFonts w:hint="eastAsia" w:asciiTheme="minorEastAsia" w:hAnsiTheme="minorEastAsia" w:eastAsiaTheme="minorEastAsia" w:cstheme="minorEastAsia"/>
                <w:color w:val="000000"/>
                <w:kern w:val="0"/>
                <w:sz w:val="21"/>
                <w:szCs w:val="21"/>
                <w:lang w:bidi="ar"/>
              </w:rPr>
              <w:t>抱上设置腰斧挂点，挂放腰斧</w:t>
            </w:r>
            <w:r>
              <w:rPr>
                <w:rFonts w:hint="eastAsia" w:asciiTheme="minorEastAsia" w:hAnsiTheme="minorEastAsia" w:eastAsiaTheme="minorEastAsia" w:cstheme="minorEastAsia"/>
                <w:color w:val="000000"/>
                <w:kern w:val="0"/>
                <w:sz w:val="21"/>
                <w:szCs w:val="21"/>
                <w:lang w:eastAsia="zh-CN" w:bidi="ar"/>
              </w:rPr>
              <w:t>；</w:t>
            </w:r>
          </w:p>
          <w:p>
            <w:pPr>
              <w:widowControl/>
              <w:jc w:val="left"/>
              <w:textAlignment w:val="center"/>
              <w:rPr>
                <w:rFonts w:hint="eastAsia" w:asciiTheme="minorEastAsia" w:hAnsiTheme="minorEastAsia" w:eastAsiaTheme="minorEastAsia" w:cstheme="minorEastAsia"/>
                <w:color w:val="000000"/>
                <w:kern w:val="0"/>
                <w:sz w:val="21"/>
                <w:szCs w:val="21"/>
                <w:lang w:val="en-US" w:eastAsia="zh-CN" w:bidi="ar"/>
              </w:rPr>
            </w:pPr>
            <w:r>
              <w:rPr>
                <w:rFonts w:hint="eastAsia" w:asciiTheme="minorEastAsia" w:hAnsiTheme="minorEastAsia" w:eastAsiaTheme="minorEastAsia" w:cstheme="minorEastAsia"/>
                <w:color w:val="000000"/>
                <w:kern w:val="0"/>
                <w:sz w:val="21"/>
                <w:szCs w:val="21"/>
                <w:lang w:bidi="ar"/>
              </w:rPr>
              <w:t>5</w:t>
            </w:r>
            <w:r>
              <w:rPr>
                <w:rFonts w:hint="eastAsia" w:asciiTheme="minorEastAsia" w:hAnsiTheme="minorEastAsia" w:eastAsiaTheme="minorEastAsia" w:cstheme="minorEastAsia"/>
                <w:color w:val="000000"/>
                <w:kern w:val="0"/>
                <w:sz w:val="21"/>
                <w:szCs w:val="21"/>
                <w:lang w:eastAsia="zh-CN" w:bidi="ar"/>
              </w:rPr>
              <w:t>、</w:t>
            </w:r>
            <w:r>
              <w:rPr>
                <w:rFonts w:hint="eastAsia" w:asciiTheme="minorEastAsia" w:hAnsiTheme="minorEastAsia" w:eastAsiaTheme="minorEastAsia" w:cstheme="minorEastAsia"/>
                <w:color w:val="000000"/>
                <w:kern w:val="0"/>
                <w:sz w:val="21"/>
                <w:szCs w:val="21"/>
                <w:lang w:bidi="ar"/>
              </w:rPr>
              <w:t>后面三道加厚织带，承重能力好，可穿消防腰带</w:t>
            </w:r>
            <w:r>
              <w:rPr>
                <w:rFonts w:hint="eastAsia" w:asciiTheme="minorEastAsia" w:hAnsiTheme="minorEastAsia" w:eastAsiaTheme="minorEastAsia" w:cstheme="minorEastAsia"/>
                <w:color w:val="000000"/>
                <w:kern w:val="0"/>
                <w:sz w:val="21"/>
                <w:szCs w:val="21"/>
                <w:lang w:eastAsia="zh-CN" w:bidi="ar"/>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rPr>
          <w:trHeight w:val="2189" w:hRule="atLeast"/>
          <w:jc w:val="center"/>
        </w:trPr>
        <w:tc>
          <w:tcPr>
            <w:tcW w:w="790" w:type="dxa"/>
            <w:vAlign w:val="center"/>
          </w:tcPr>
          <w:p>
            <w:pPr>
              <w:spacing w:beforeLines="0" w:afterLines="0"/>
              <w:jc w:val="center"/>
              <w:rPr>
                <w:rFonts w:hint="eastAsia" w:asciiTheme="minorEastAsia" w:hAnsiTheme="minorEastAsia" w:eastAsiaTheme="minorEastAsia" w:cstheme="minorEastAsia"/>
                <w:color w:val="000000"/>
                <w:kern w:val="2"/>
                <w:sz w:val="21"/>
                <w:szCs w:val="21"/>
                <w:lang w:val="en-US" w:eastAsia="zh-CN" w:bidi="ar-SA"/>
              </w:rPr>
            </w:pPr>
            <w:r>
              <w:rPr>
                <w:rFonts w:hint="eastAsia" w:asciiTheme="minorEastAsia" w:hAnsiTheme="minorEastAsia" w:eastAsiaTheme="minorEastAsia" w:cstheme="minorEastAsia"/>
                <w:color w:val="000000"/>
                <w:sz w:val="21"/>
                <w:szCs w:val="21"/>
              </w:rPr>
              <w:t>铁锹</w:t>
            </w:r>
          </w:p>
        </w:tc>
        <w:tc>
          <w:tcPr>
            <w:tcW w:w="555" w:type="dxa"/>
            <w:vAlign w:val="center"/>
          </w:tcPr>
          <w:p>
            <w:pPr>
              <w:spacing w:beforeLines="0" w:afterLines="0"/>
              <w:jc w:val="center"/>
              <w:rPr>
                <w:rFonts w:hint="eastAsia" w:asciiTheme="minorEastAsia" w:hAnsiTheme="minorEastAsia" w:eastAsiaTheme="minorEastAsia" w:cstheme="minorEastAsia"/>
                <w:color w:val="000000"/>
                <w:kern w:val="2"/>
                <w:sz w:val="21"/>
                <w:szCs w:val="21"/>
                <w:lang w:val="en-US" w:eastAsia="zh-CN" w:bidi="ar-SA"/>
              </w:rPr>
            </w:pPr>
            <w:r>
              <w:rPr>
                <w:rFonts w:hint="eastAsia" w:asciiTheme="minorEastAsia" w:hAnsiTheme="minorEastAsia" w:eastAsiaTheme="minorEastAsia" w:cstheme="minorEastAsia"/>
                <w:color w:val="000000"/>
                <w:sz w:val="21"/>
                <w:szCs w:val="21"/>
              </w:rPr>
              <w:t>支</w:t>
            </w:r>
          </w:p>
        </w:tc>
        <w:tc>
          <w:tcPr>
            <w:tcW w:w="495" w:type="dxa"/>
            <w:vAlign w:val="center"/>
          </w:tcPr>
          <w:p>
            <w:pPr>
              <w:spacing w:beforeLines="0" w:afterLines="0"/>
              <w:jc w:val="center"/>
              <w:rPr>
                <w:rFonts w:hint="eastAsia" w:asciiTheme="minorEastAsia" w:hAnsiTheme="minorEastAsia" w:eastAsiaTheme="minorEastAsia" w:cstheme="minorEastAsia"/>
                <w:color w:val="000000"/>
                <w:kern w:val="2"/>
                <w:sz w:val="21"/>
                <w:szCs w:val="21"/>
                <w:lang w:val="en-US" w:eastAsia="zh-CN" w:bidi="ar-SA"/>
              </w:rPr>
            </w:pPr>
            <w:r>
              <w:rPr>
                <w:rFonts w:hint="eastAsia" w:asciiTheme="minorEastAsia" w:hAnsiTheme="minorEastAsia" w:eastAsiaTheme="minorEastAsia" w:cstheme="minorEastAsia"/>
                <w:color w:val="000000"/>
                <w:sz w:val="21"/>
                <w:szCs w:val="21"/>
              </w:rPr>
              <w:t>5</w:t>
            </w:r>
          </w:p>
        </w:tc>
        <w:tc>
          <w:tcPr>
            <w:tcW w:w="8899" w:type="dxa"/>
            <w:vAlign w:val="center"/>
          </w:tcPr>
          <w:p>
            <w:pPr>
              <w:widowControl/>
              <w:jc w:val="left"/>
              <w:textAlignment w:val="center"/>
              <w:rPr>
                <w:rFonts w:hint="eastAsia" w:asciiTheme="minorEastAsia" w:hAnsiTheme="minorEastAsia" w:eastAsiaTheme="minorEastAsia" w:cstheme="minorEastAsia"/>
                <w:color w:val="000000"/>
                <w:kern w:val="0"/>
                <w:sz w:val="21"/>
                <w:szCs w:val="21"/>
                <w:lang w:eastAsia="zh-CN" w:bidi="ar"/>
              </w:rPr>
            </w:pPr>
            <w:r>
              <w:rPr>
                <w:rFonts w:hint="eastAsia" w:asciiTheme="minorEastAsia" w:hAnsiTheme="minorEastAsia" w:eastAsiaTheme="minorEastAsia" w:cstheme="minorEastAsia"/>
                <w:color w:val="000000"/>
                <w:kern w:val="0"/>
                <w:sz w:val="21"/>
                <w:szCs w:val="21"/>
                <w:lang w:bidi="ar"/>
              </w:rPr>
              <w:t>1、多功能工兵铲具有：刨 、砍、锯、削、割、一字螺丝刀、十字螺丝刀、多功能战术刀、救生锤、镁棒打火等功能</w:t>
            </w:r>
            <w:r>
              <w:rPr>
                <w:rFonts w:hint="eastAsia" w:asciiTheme="minorEastAsia" w:hAnsiTheme="minorEastAsia" w:eastAsiaTheme="minorEastAsia" w:cstheme="minorEastAsia"/>
                <w:color w:val="000000"/>
                <w:kern w:val="0"/>
                <w:sz w:val="21"/>
                <w:szCs w:val="21"/>
                <w:lang w:eastAsia="zh-CN" w:bidi="ar"/>
              </w:rPr>
              <w:t>；</w:t>
            </w:r>
          </w:p>
          <w:p>
            <w:pPr>
              <w:widowControl/>
              <w:jc w:val="left"/>
              <w:textAlignment w:val="center"/>
              <w:rPr>
                <w:rFonts w:hint="eastAsia" w:asciiTheme="minorEastAsia" w:hAnsiTheme="minorEastAsia" w:eastAsiaTheme="minorEastAsia" w:cstheme="minorEastAsia"/>
                <w:color w:val="000000"/>
                <w:kern w:val="0"/>
                <w:sz w:val="21"/>
                <w:szCs w:val="21"/>
                <w:lang w:eastAsia="zh-CN" w:bidi="ar"/>
              </w:rPr>
            </w:pPr>
            <w:r>
              <w:rPr>
                <w:rFonts w:hint="eastAsia" w:asciiTheme="minorEastAsia" w:hAnsiTheme="minorEastAsia" w:eastAsiaTheme="minorEastAsia" w:cstheme="minorEastAsia"/>
                <w:color w:val="000000"/>
                <w:kern w:val="0"/>
                <w:sz w:val="21"/>
                <w:szCs w:val="21"/>
                <w:lang w:bidi="ar"/>
              </w:rPr>
              <w:t>2、铲头尺寸宽≥135mm，长≥170mm，连接杆长度≥170mm，末端连接杆长度≥220mm</w:t>
            </w:r>
            <w:r>
              <w:rPr>
                <w:rFonts w:hint="eastAsia" w:asciiTheme="minorEastAsia" w:hAnsiTheme="minorEastAsia" w:eastAsiaTheme="minorEastAsia" w:cstheme="minorEastAsia"/>
                <w:color w:val="000000"/>
                <w:kern w:val="0"/>
                <w:sz w:val="21"/>
                <w:szCs w:val="21"/>
                <w:lang w:eastAsia="zh-CN" w:bidi="ar"/>
              </w:rPr>
              <w:t>；</w:t>
            </w:r>
          </w:p>
          <w:p>
            <w:pPr>
              <w:widowControl/>
              <w:jc w:val="left"/>
              <w:textAlignment w:val="center"/>
              <w:rPr>
                <w:rFonts w:hint="eastAsia" w:asciiTheme="minorEastAsia" w:hAnsiTheme="minorEastAsia" w:eastAsiaTheme="minorEastAsia" w:cstheme="minorEastAsia"/>
                <w:color w:val="000000"/>
                <w:kern w:val="0"/>
                <w:sz w:val="21"/>
                <w:szCs w:val="21"/>
                <w:lang w:eastAsia="zh-CN" w:bidi="ar"/>
              </w:rPr>
            </w:pPr>
            <w:r>
              <w:rPr>
                <w:rFonts w:hint="eastAsia" w:asciiTheme="minorEastAsia" w:hAnsiTheme="minorEastAsia" w:eastAsiaTheme="minorEastAsia" w:cstheme="minorEastAsia"/>
                <w:color w:val="000000"/>
                <w:kern w:val="0"/>
                <w:sz w:val="21"/>
                <w:szCs w:val="21"/>
                <w:lang w:bidi="ar"/>
              </w:rPr>
              <w:t>3、链接组合铲身总长≥770mm，铲面厚度≥3mm</w:t>
            </w:r>
            <w:r>
              <w:rPr>
                <w:rFonts w:hint="eastAsia" w:asciiTheme="minorEastAsia" w:hAnsiTheme="minorEastAsia" w:eastAsiaTheme="minorEastAsia" w:cstheme="minorEastAsia"/>
                <w:color w:val="000000"/>
                <w:kern w:val="0"/>
                <w:sz w:val="21"/>
                <w:szCs w:val="21"/>
                <w:lang w:eastAsia="zh-CN" w:bidi="ar"/>
              </w:rPr>
              <w:t>；</w:t>
            </w:r>
          </w:p>
          <w:p>
            <w:pPr>
              <w:widowControl/>
              <w:jc w:val="left"/>
              <w:textAlignment w:val="center"/>
              <w:rPr>
                <w:rFonts w:hint="eastAsia" w:asciiTheme="minorEastAsia" w:hAnsiTheme="minorEastAsia" w:eastAsiaTheme="minorEastAsia" w:cstheme="minorEastAsia"/>
                <w:color w:val="000000"/>
                <w:kern w:val="0"/>
                <w:sz w:val="21"/>
                <w:szCs w:val="21"/>
                <w:lang w:val="en-US" w:eastAsia="zh-CN" w:bidi="ar"/>
              </w:rPr>
            </w:pPr>
            <w:r>
              <w:rPr>
                <w:rFonts w:hint="eastAsia" w:asciiTheme="minorEastAsia" w:hAnsiTheme="minorEastAsia" w:eastAsiaTheme="minorEastAsia" w:cstheme="minorEastAsia"/>
                <w:color w:val="000000"/>
                <w:kern w:val="0"/>
                <w:sz w:val="21"/>
                <w:szCs w:val="21"/>
                <w:lang w:bidi="ar"/>
              </w:rPr>
              <w:t>4</w:t>
            </w:r>
            <w:r>
              <w:rPr>
                <w:rFonts w:hint="eastAsia" w:asciiTheme="minorEastAsia" w:hAnsiTheme="minorEastAsia" w:eastAsiaTheme="minorEastAsia" w:cstheme="minorEastAsia"/>
                <w:color w:val="000000"/>
                <w:kern w:val="0"/>
                <w:sz w:val="21"/>
                <w:szCs w:val="21"/>
                <w:lang w:eastAsia="zh-CN" w:bidi="ar"/>
              </w:rPr>
              <w:t>、</w:t>
            </w:r>
            <w:r>
              <w:rPr>
                <w:rFonts w:hint="eastAsia" w:asciiTheme="minorEastAsia" w:hAnsiTheme="minorEastAsia" w:eastAsiaTheme="minorEastAsia" w:cstheme="minorEastAsia"/>
                <w:color w:val="000000"/>
                <w:kern w:val="0"/>
                <w:sz w:val="21"/>
                <w:szCs w:val="21"/>
                <w:lang w:bidi="ar"/>
              </w:rPr>
              <w:t>铲头材质：高强度不锈钢（2CR13），硬度（HRC）.50-55</w:t>
            </w:r>
            <w:r>
              <w:rPr>
                <w:rFonts w:hint="eastAsia" w:asciiTheme="minorEastAsia" w:hAnsiTheme="minorEastAsia" w:eastAsiaTheme="minorEastAsia" w:cstheme="minorEastAsia"/>
                <w:color w:val="000000"/>
                <w:kern w:val="0"/>
                <w:sz w:val="21"/>
                <w:szCs w:val="21"/>
                <w:lang w:eastAsia="zh-CN" w:bidi="ar"/>
              </w:rPr>
              <w:t>；</w:t>
            </w:r>
            <w:r>
              <w:rPr>
                <w:rFonts w:hint="eastAsia" w:asciiTheme="minorEastAsia" w:hAnsiTheme="minorEastAsia" w:eastAsiaTheme="minorEastAsia" w:cstheme="minorEastAsia"/>
                <w:color w:val="000000"/>
                <w:kern w:val="0"/>
                <w:sz w:val="21"/>
                <w:szCs w:val="21"/>
                <w:lang w:bidi="ar"/>
              </w:rPr>
              <w:t>5、手柄采用6063高强度铝合金管材，轻便、耐用不易损坏。</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rPr>
          <w:trHeight w:val="2189" w:hRule="atLeast"/>
          <w:jc w:val="center"/>
        </w:trPr>
        <w:tc>
          <w:tcPr>
            <w:tcW w:w="790" w:type="dxa"/>
            <w:vAlign w:val="center"/>
          </w:tcPr>
          <w:p>
            <w:pPr>
              <w:spacing w:beforeLines="0" w:afterLines="0"/>
              <w:jc w:val="center"/>
              <w:rPr>
                <w:rFonts w:hint="eastAsia" w:asciiTheme="minorEastAsia" w:hAnsiTheme="minorEastAsia" w:eastAsiaTheme="minorEastAsia" w:cstheme="minorEastAsia"/>
                <w:color w:val="000000"/>
                <w:kern w:val="2"/>
                <w:sz w:val="21"/>
                <w:szCs w:val="21"/>
                <w:lang w:val="en-US" w:eastAsia="zh-CN" w:bidi="ar-SA"/>
              </w:rPr>
            </w:pPr>
            <w:r>
              <w:rPr>
                <w:rFonts w:hint="eastAsia" w:asciiTheme="minorEastAsia" w:hAnsiTheme="minorEastAsia" w:eastAsiaTheme="minorEastAsia" w:cstheme="minorEastAsia"/>
                <w:color w:val="000000"/>
                <w:sz w:val="21"/>
                <w:szCs w:val="21"/>
              </w:rPr>
              <w:t>防穿刺手套</w:t>
            </w:r>
          </w:p>
        </w:tc>
        <w:tc>
          <w:tcPr>
            <w:tcW w:w="555" w:type="dxa"/>
            <w:vAlign w:val="center"/>
          </w:tcPr>
          <w:p>
            <w:pPr>
              <w:spacing w:beforeLines="0" w:afterLines="0"/>
              <w:jc w:val="center"/>
              <w:rPr>
                <w:rFonts w:hint="eastAsia" w:asciiTheme="minorEastAsia" w:hAnsiTheme="minorEastAsia" w:eastAsiaTheme="minorEastAsia" w:cstheme="minorEastAsia"/>
                <w:color w:val="000000"/>
                <w:kern w:val="2"/>
                <w:sz w:val="21"/>
                <w:szCs w:val="21"/>
                <w:lang w:val="en-US" w:eastAsia="zh-CN" w:bidi="ar-SA"/>
              </w:rPr>
            </w:pPr>
            <w:r>
              <w:rPr>
                <w:rFonts w:hint="eastAsia" w:asciiTheme="minorEastAsia" w:hAnsiTheme="minorEastAsia" w:eastAsiaTheme="minorEastAsia" w:cstheme="minorEastAsia"/>
                <w:color w:val="000000"/>
                <w:sz w:val="21"/>
                <w:szCs w:val="21"/>
              </w:rPr>
              <w:t>双</w:t>
            </w:r>
          </w:p>
        </w:tc>
        <w:tc>
          <w:tcPr>
            <w:tcW w:w="495" w:type="dxa"/>
            <w:vAlign w:val="center"/>
          </w:tcPr>
          <w:p>
            <w:pPr>
              <w:spacing w:beforeLines="0" w:afterLines="0"/>
              <w:jc w:val="center"/>
              <w:rPr>
                <w:rFonts w:hint="eastAsia" w:asciiTheme="minorEastAsia" w:hAnsiTheme="minorEastAsia" w:eastAsiaTheme="minorEastAsia" w:cstheme="minorEastAsia"/>
                <w:color w:val="000000"/>
                <w:kern w:val="2"/>
                <w:sz w:val="21"/>
                <w:szCs w:val="21"/>
                <w:lang w:val="en-US" w:eastAsia="zh-CN" w:bidi="ar-SA"/>
              </w:rPr>
            </w:pPr>
            <w:r>
              <w:rPr>
                <w:rFonts w:hint="eastAsia" w:asciiTheme="minorEastAsia" w:hAnsiTheme="minorEastAsia" w:eastAsiaTheme="minorEastAsia" w:cstheme="minorEastAsia"/>
                <w:color w:val="000000"/>
                <w:sz w:val="21"/>
                <w:szCs w:val="21"/>
              </w:rPr>
              <w:t>35</w:t>
            </w:r>
          </w:p>
        </w:tc>
        <w:tc>
          <w:tcPr>
            <w:tcW w:w="8899" w:type="dxa"/>
            <w:vAlign w:val="center"/>
          </w:tcPr>
          <w:p>
            <w:pPr>
              <w:widowControl/>
              <w:jc w:val="left"/>
              <w:textAlignment w:val="center"/>
              <w:rPr>
                <w:rFonts w:hint="eastAsia" w:asciiTheme="minorEastAsia" w:hAnsiTheme="minorEastAsia" w:eastAsiaTheme="minorEastAsia" w:cstheme="minorEastAsia"/>
                <w:color w:val="000000"/>
                <w:kern w:val="0"/>
                <w:sz w:val="21"/>
                <w:szCs w:val="21"/>
                <w:lang w:eastAsia="zh-CN" w:bidi="ar"/>
              </w:rPr>
            </w:pPr>
            <w:r>
              <w:rPr>
                <w:rFonts w:hint="eastAsia" w:asciiTheme="minorEastAsia" w:hAnsiTheme="minorEastAsia" w:eastAsiaTheme="minorEastAsia" w:cstheme="minorEastAsia"/>
                <w:color w:val="000000"/>
                <w:kern w:val="0"/>
                <w:sz w:val="21"/>
                <w:szCs w:val="21"/>
                <w:lang w:bidi="ar"/>
              </w:rPr>
              <w:t>1、材质：使用金属丝和高性能聚乙烯纤维包覆纱织成</w:t>
            </w:r>
            <w:r>
              <w:rPr>
                <w:rFonts w:hint="eastAsia" w:asciiTheme="minorEastAsia" w:hAnsiTheme="minorEastAsia" w:eastAsiaTheme="minorEastAsia" w:cstheme="minorEastAsia"/>
                <w:color w:val="000000"/>
                <w:kern w:val="0"/>
                <w:sz w:val="21"/>
                <w:szCs w:val="21"/>
                <w:lang w:eastAsia="zh-CN" w:bidi="ar"/>
              </w:rPr>
              <w:t>；</w:t>
            </w:r>
          </w:p>
          <w:p>
            <w:pPr>
              <w:widowControl/>
              <w:jc w:val="left"/>
              <w:textAlignment w:val="center"/>
              <w:rPr>
                <w:rFonts w:hint="eastAsia" w:asciiTheme="minorEastAsia" w:hAnsiTheme="minorEastAsia" w:eastAsiaTheme="minorEastAsia" w:cstheme="minorEastAsia"/>
                <w:color w:val="000000"/>
                <w:kern w:val="0"/>
                <w:sz w:val="21"/>
                <w:szCs w:val="21"/>
                <w:lang w:eastAsia="zh-CN" w:bidi="ar"/>
              </w:rPr>
            </w:pPr>
            <w:r>
              <w:rPr>
                <w:rFonts w:hint="eastAsia" w:asciiTheme="minorEastAsia" w:hAnsiTheme="minorEastAsia" w:eastAsiaTheme="minorEastAsia" w:cstheme="minorEastAsia"/>
                <w:color w:val="000000"/>
                <w:kern w:val="0"/>
                <w:sz w:val="21"/>
                <w:szCs w:val="21"/>
                <w:lang w:bidi="ar"/>
              </w:rPr>
              <w:t>2、全长：260mm±2mm</w:t>
            </w:r>
            <w:r>
              <w:rPr>
                <w:rFonts w:hint="eastAsia" w:asciiTheme="minorEastAsia" w:hAnsiTheme="minorEastAsia" w:eastAsiaTheme="minorEastAsia" w:cstheme="minorEastAsia"/>
                <w:color w:val="000000"/>
                <w:kern w:val="0"/>
                <w:sz w:val="21"/>
                <w:szCs w:val="21"/>
                <w:lang w:eastAsia="zh-CN" w:bidi="ar"/>
              </w:rPr>
              <w:t>；</w:t>
            </w:r>
          </w:p>
          <w:p>
            <w:pPr>
              <w:widowControl/>
              <w:jc w:val="left"/>
              <w:textAlignment w:val="center"/>
              <w:rPr>
                <w:rFonts w:hint="eastAsia" w:asciiTheme="minorEastAsia" w:hAnsiTheme="minorEastAsia" w:eastAsiaTheme="minorEastAsia" w:cstheme="minorEastAsia"/>
                <w:color w:val="000000"/>
                <w:kern w:val="0"/>
                <w:sz w:val="21"/>
                <w:szCs w:val="21"/>
                <w:lang w:eastAsia="zh-CN" w:bidi="ar"/>
              </w:rPr>
            </w:pPr>
            <w:r>
              <w:rPr>
                <w:rFonts w:hint="eastAsia" w:asciiTheme="minorEastAsia" w:hAnsiTheme="minorEastAsia" w:eastAsiaTheme="minorEastAsia" w:cstheme="minorEastAsia"/>
                <w:color w:val="000000"/>
                <w:kern w:val="0"/>
                <w:sz w:val="21"/>
                <w:szCs w:val="21"/>
                <w:lang w:bidi="ar"/>
              </w:rPr>
              <w:t>3、手掌宽：95mm±2mm</w:t>
            </w:r>
            <w:r>
              <w:rPr>
                <w:rFonts w:hint="eastAsia" w:asciiTheme="minorEastAsia" w:hAnsiTheme="minorEastAsia" w:eastAsiaTheme="minorEastAsia" w:cstheme="minorEastAsia"/>
                <w:color w:val="000000"/>
                <w:kern w:val="0"/>
                <w:sz w:val="21"/>
                <w:szCs w:val="21"/>
                <w:lang w:eastAsia="zh-CN" w:bidi="ar"/>
              </w:rPr>
              <w:t>；</w:t>
            </w:r>
          </w:p>
          <w:p>
            <w:pPr>
              <w:widowControl/>
              <w:jc w:val="left"/>
              <w:textAlignment w:val="center"/>
              <w:rPr>
                <w:rFonts w:hint="eastAsia" w:asciiTheme="minorEastAsia" w:hAnsiTheme="minorEastAsia" w:eastAsiaTheme="minorEastAsia" w:cstheme="minorEastAsia"/>
                <w:color w:val="000000"/>
                <w:kern w:val="0"/>
                <w:sz w:val="21"/>
                <w:szCs w:val="21"/>
                <w:lang w:eastAsia="zh-CN" w:bidi="ar"/>
              </w:rPr>
            </w:pPr>
            <w:r>
              <w:rPr>
                <w:rFonts w:hint="eastAsia" w:asciiTheme="minorEastAsia" w:hAnsiTheme="minorEastAsia" w:eastAsiaTheme="minorEastAsia" w:cstheme="minorEastAsia"/>
                <w:color w:val="000000"/>
                <w:kern w:val="0"/>
                <w:sz w:val="21"/>
                <w:szCs w:val="21"/>
                <w:lang w:bidi="ar"/>
              </w:rPr>
              <w:t>4、适应温度：-45℃～+50℃</w:t>
            </w:r>
            <w:r>
              <w:rPr>
                <w:rFonts w:hint="eastAsia" w:asciiTheme="minorEastAsia" w:hAnsiTheme="minorEastAsia" w:eastAsiaTheme="minorEastAsia" w:cstheme="minorEastAsia"/>
                <w:color w:val="000000"/>
                <w:kern w:val="0"/>
                <w:sz w:val="21"/>
                <w:szCs w:val="21"/>
                <w:lang w:eastAsia="zh-CN" w:bidi="ar"/>
              </w:rPr>
              <w:t>；</w:t>
            </w:r>
          </w:p>
          <w:p>
            <w:pPr>
              <w:widowControl/>
              <w:jc w:val="left"/>
              <w:textAlignment w:val="center"/>
              <w:rPr>
                <w:rFonts w:hint="eastAsia" w:asciiTheme="minorEastAsia" w:hAnsiTheme="minorEastAsia" w:eastAsiaTheme="minorEastAsia" w:cstheme="minorEastAsia"/>
                <w:color w:val="000000"/>
                <w:kern w:val="0"/>
                <w:sz w:val="21"/>
                <w:szCs w:val="21"/>
                <w:lang w:val="en-US" w:eastAsia="zh-CN" w:bidi="ar"/>
              </w:rPr>
            </w:pPr>
            <w:r>
              <w:rPr>
                <w:rFonts w:hint="eastAsia" w:asciiTheme="minorEastAsia" w:hAnsiTheme="minorEastAsia" w:eastAsiaTheme="minorEastAsia" w:cstheme="minorEastAsia"/>
                <w:color w:val="000000"/>
                <w:kern w:val="0"/>
                <w:sz w:val="21"/>
                <w:szCs w:val="21"/>
                <w:lang w:bidi="ar"/>
              </w:rPr>
              <w:t>5、防护等级：≥5级。</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rPr>
          <w:trHeight w:val="2189" w:hRule="atLeast"/>
          <w:jc w:val="center"/>
        </w:trPr>
        <w:tc>
          <w:tcPr>
            <w:tcW w:w="790" w:type="dxa"/>
            <w:vAlign w:val="center"/>
          </w:tcPr>
          <w:p>
            <w:pPr>
              <w:spacing w:beforeLines="0" w:afterLines="0"/>
              <w:jc w:val="center"/>
              <w:rPr>
                <w:rFonts w:hint="eastAsia" w:asciiTheme="minorEastAsia" w:hAnsiTheme="minorEastAsia" w:eastAsiaTheme="minorEastAsia" w:cstheme="minorEastAsia"/>
                <w:color w:val="000000"/>
                <w:kern w:val="2"/>
                <w:sz w:val="21"/>
                <w:szCs w:val="21"/>
                <w:lang w:val="en-US" w:eastAsia="zh-CN" w:bidi="ar-SA"/>
              </w:rPr>
            </w:pPr>
            <w:r>
              <w:rPr>
                <w:rFonts w:hint="eastAsia" w:asciiTheme="minorEastAsia" w:hAnsiTheme="minorEastAsia" w:eastAsiaTheme="minorEastAsia" w:cstheme="minorEastAsia"/>
                <w:color w:val="000000"/>
                <w:sz w:val="21"/>
                <w:szCs w:val="21"/>
              </w:rPr>
              <w:t>防水头顶灯</w:t>
            </w:r>
          </w:p>
        </w:tc>
        <w:tc>
          <w:tcPr>
            <w:tcW w:w="555" w:type="dxa"/>
            <w:vAlign w:val="center"/>
          </w:tcPr>
          <w:p>
            <w:pPr>
              <w:spacing w:beforeLines="0" w:afterLines="0"/>
              <w:jc w:val="center"/>
              <w:rPr>
                <w:rFonts w:hint="eastAsia" w:asciiTheme="minorEastAsia" w:hAnsiTheme="minorEastAsia" w:eastAsiaTheme="minorEastAsia" w:cstheme="minorEastAsia"/>
                <w:color w:val="000000"/>
                <w:kern w:val="2"/>
                <w:sz w:val="21"/>
                <w:szCs w:val="21"/>
                <w:lang w:val="en-US" w:eastAsia="zh-CN" w:bidi="ar-SA"/>
              </w:rPr>
            </w:pPr>
            <w:r>
              <w:rPr>
                <w:rFonts w:hint="eastAsia" w:asciiTheme="minorEastAsia" w:hAnsiTheme="minorEastAsia" w:eastAsiaTheme="minorEastAsia" w:cstheme="minorEastAsia"/>
                <w:color w:val="000000"/>
                <w:sz w:val="21"/>
                <w:szCs w:val="21"/>
              </w:rPr>
              <w:t>个</w:t>
            </w:r>
          </w:p>
        </w:tc>
        <w:tc>
          <w:tcPr>
            <w:tcW w:w="495" w:type="dxa"/>
            <w:vAlign w:val="center"/>
          </w:tcPr>
          <w:p>
            <w:pPr>
              <w:spacing w:beforeLines="0" w:afterLines="0"/>
              <w:jc w:val="center"/>
              <w:rPr>
                <w:rFonts w:hint="eastAsia" w:asciiTheme="minorEastAsia" w:hAnsiTheme="minorEastAsia" w:eastAsiaTheme="minorEastAsia" w:cstheme="minorEastAsia"/>
                <w:color w:val="000000"/>
                <w:kern w:val="2"/>
                <w:sz w:val="21"/>
                <w:szCs w:val="21"/>
                <w:lang w:val="en-US" w:eastAsia="zh-CN" w:bidi="ar-SA"/>
              </w:rPr>
            </w:pPr>
            <w:r>
              <w:rPr>
                <w:rFonts w:hint="eastAsia" w:asciiTheme="minorEastAsia" w:hAnsiTheme="minorEastAsia" w:eastAsiaTheme="minorEastAsia" w:cstheme="minorEastAsia"/>
                <w:color w:val="000000"/>
                <w:sz w:val="21"/>
                <w:szCs w:val="21"/>
              </w:rPr>
              <w:t>45</w:t>
            </w:r>
          </w:p>
        </w:tc>
        <w:tc>
          <w:tcPr>
            <w:tcW w:w="8899" w:type="dxa"/>
            <w:vAlign w:val="center"/>
          </w:tcPr>
          <w:p>
            <w:pPr>
              <w:widowControl/>
              <w:jc w:val="left"/>
              <w:textAlignment w:val="center"/>
              <w:rPr>
                <w:rFonts w:hint="eastAsia" w:asciiTheme="minorEastAsia" w:hAnsiTheme="minorEastAsia" w:eastAsiaTheme="minorEastAsia" w:cstheme="minorEastAsia"/>
                <w:color w:val="000000"/>
                <w:kern w:val="0"/>
                <w:sz w:val="21"/>
                <w:szCs w:val="21"/>
                <w:lang w:eastAsia="zh-CN" w:bidi="ar"/>
              </w:rPr>
            </w:pPr>
            <w:r>
              <w:rPr>
                <w:rFonts w:hint="eastAsia" w:asciiTheme="minorEastAsia" w:hAnsiTheme="minorEastAsia" w:eastAsiaTheme="minorEastAsia" w:cstheme="minorEastAsia"/>
                <w:color w:val="000000"/>
                <w:kern w:val="0"/>
                <w:sz w:val="21"/>
                <w:szCs w:val="21"/>
                <w:lang w:bidi="ar"/>
              </w:rPr>
              <w:t>1</w:t>
            </w:r>
            <w:r>
              <w:rPr>
                <w:rFonts w:hint="eastAsia" w:asciiTheme="minorEastAsia" w:hAnsiTheme="minorEastAsia" w:eastAsiaTheme="minorEastAsia" w:cstheme="minorEastAsia"/>
                <w:color w:val="000000"/>
                <w:kern w:val="0"/>
                <w:sz w:val="21"/>
                <w:szCs w:val="21"/>
                <w:lang w:eastAsia="zh-CN" w:bidi="ar"/>
              </w:rPr>
              <w:t>、</w:t>
            </w:r>
            <w:r>
              <w:rPr>
                <w:rFonts w:hint="eastAsia" w:asciiTheme="minorEastAsia" w:hAnsiTheme="minorEastAsia" w:eastAsiaTheme="minorEastAsia" w:cstheme="minorEastAsia"/>
                <w:color w:val="000000"/>
                <w:kern w:val="0"/>
                <w:sz w:val="21"/>
                <w:szCs w:val="21"/>
                <w:lang w:bidi="ar"/>
              </w:rPr>
              <w:t>外壳采用高性能防弹胶材料，符合GB3836.1-2010、GB3836.4-2010标准</w:t>
            </w:r>
            <w:r>
              <w:rPr>
                <w:rFonts w:hint="eastAsia" w:asciiTheme="minorEastAsia" w:hAnsiTheme="minorEastAsia" w:eastAsiaTheme="minorEastAsia" w:cstheme="minorEastAsia"/>
                <w:color w:val="000000"/>
                <w:kern w:val="0"/>
                <w:sz w:val="21"/>
                <w:szCs w:val="21"/>
                <w:lang w:eastAsia="zh-CN" w:bidi="ar"/>
              </w:rPr>
              <w:t>；</w:t>
            </w:r>
          </w:p>
          <w:p>
            <w:pPr>
              <w:widowControl/>
              <w:jc w:val="left"/>
              <w:textAlignment w:val="center"/>
              <w:rPr>
                <w:rFonts w:hint="eastAsia" w:asciiTheme="minorEastAsia" w:hAnsiTheme="minorEastAsia" w:eastAsiaTheme="minorEastAsia" w:cstheme="minorEastAsia"/>
                <w:color w:val="000000"/>
                <w:kern w:val="0"/>
                <w:sz w:val="21"/>
                <w:szCs w:val="21"/>
                <w:lang w:eastAsia="zh-CN" w:bidi="ar"/>
              </w:rPr>
            </w:pPr>
            <w:r>
              <w:rPr>
                <w:rFonts w:hint="eastAsia" w:asciiTheme="minorEastAsia" w:hAnsiTheme="minorEastAsia" w:eastAsiaTheme="minorEastAsia" w:cstheme="minorEastAsia"/>
                <w:color w:val="000000"/>
                <w:kern w:val="0"/>
                <w:sz w:val="21"/>
                <w:szCs w:val="21"/>
                <w:lang w:bidi="ar"/>
              </w:rPr>
              <w:t>2</w:t>
            </w:r>
            <w:r>
              <w:rPr>
                <w:rFonts w:hint="eastAsia" w:asciiTheme="minorEastAsia" w:hAnsiTheme="minorEastAsia" w:eastAsiaTheme="minorEastAsia" w:cstheme="minorEastAsia"/>
                <w:color w:val="000000"/>
                <w:kern w:val="0"/>
                <w:sz w:val="21"/>
                <w:szCs w:val="21"/>
                <w:lang w:eastAsia="zh-CN" w:bidi="ar"/>
              </w:rPr>
              <w:t>、</w:t>
            </w:r>
            <w:r>
              <w:rPr>
                <w:rFonts w:hint="eastAsia" w:asciiTheme="minorEastAsia" w:hAnsiTheme="minorEastAsia" w:eastAsiaTheme="minorEastAsia" w:cstheme="minorEastAsia"/>
                <w:color w:val="000000"/>
                <w:kern w:val="0"/>
                <w:sz w:val="21"/>
                <w:szCs w:val="21"/>
                <w:lang w:bidi="ar"/>
              </w:rPr>
              <w:t>光源：LED光源，光效高，寿命≥10万小时</w:t>
            </w:r>
            <w:r>
              <w:rPr>
                <w:rFonts w:hint="eastAsia" w:asciiTheme="minorEastAsia" w:hAnsiTheme="minorEastAsia" w:eastAsiaTheme="minorEastAsia" w:cstheme="minorEastAsia"/>
                <w:color w:val="000000"/>
                <w:kern w:val="0"/>
                <w:sz w:val="21"/>
                <w:szCs w:val="21"/>
                <w:lang w:eastAsia="zh-CN" w:bidi="ar"/>
              </w:rPr>
              <w:t>；</w:t>
            </w:r>
          </w:p>
          <w:p>
            <w:pPr>
              <w:widowControl/>
              <w:jc w:val="left"/>
              <w:textAlignment w:val="center"/>
              <w:rPr>
                <w:rFonts w:hint="eastAsia" w:asciiTheme="minorEastAsia" w:hAnsiTheme="minorEastAsia" w:eastAsiaTheme="minorEastAsia" w:cstheme="minorEastAsia"/>
                <w:color w:val="000000"/>
                <w:kern w:val="0"/>
                <w:sz w:val="21"/>
                <w:szCs w:val="21"/>
                <w:lang w:eastAsia="zh-CN" w:bidi="ar"/>
              </w:rPr>
            </w:pPr>
            <w:r>
              <w:rPr>
                <w:rFonts w:hint="eastAsia" w:asciiTheme="minorEastAsia" w:hAnsiTheme="minorEastAsia" w:eastAsiaTheme="minorEastAsia" w:cstheme="minorEastAsia"/>
                <w:color w:val="000000"/>
                <w:kern w:val="0"/>
                <w:sz w:val="21"/>
                <w:szCs w:val="21"/>
                <w:lang w:bidi="ar"/>
              </w:rPr>
              <w:t>3</w:t>
            </w:r>
            <w:r>
              <w:rPr>
                <w:rFonts w:hint="eastAsia" w:asciiTheme="minorEastAsia" w:hAnsiTheme="minorEastAsia" w:eastAsiaTheme="minorEastAsia" w:cstheme="minorEastAsia"/>
                <w:color w:val="000000"/>
                <w:kern w:val="0"/>
                <w:sz w:val="21"/>
                <w:szCs w:val="21"/>
                <w:lang w:eastAsia="zh-CN" w:bidi="ar"/>
              </w:rPr>
              <w:t>、</w:t>
            </w:r>
            <w:r>
              <w:rPr>
                <w:rFonts w:hint="eastAsia" w:asciiTheme="minorEastAsia" w:hAnsiTheme="minorEastAsia" w:eastAsiaTheme="minorEastAsia" w:cstheme="minorEastAsia"/>
                <w:color w:val="000000"/>
                <w:kern w:val="0"/>
                <w:sz w:val="21"/>
                <w:szCs w:val="21"/>
                <w:lang w:bidi="ar"/>
              </w:rPr>
              <w:t>锂电池容量：≥1500mAh</w:t>
            </w:r>
            <w:r>
              <w:rPr>
                <w:rFonts w:hint="eastAsia" w:asciiTheme="minorEastAsia" w:hAnsiTheme="minorEastAsia" w:eastAsiaTheme="minorEastAsia" w:cstheme="minorEastAsia"/>
                <w:color w:val="000000"/>
                <w:kern w:val="0"/>
                <w:sz w:val="21"/>
                <w:szCs w:val="21"/>
                <w:lang w:eastAsia="zh-CN" w:bidi="ar"/>
              </w:rPr>
              <w:t>；</w:t>
            </w:r>
          </w:p>
          <w:p>
            <w:pPr>
              <w:widowControl/>
              <w:jc w:val="left"/>
              <w:textAlignment w:val="center"/>
              <w:rPr>
                <w:rFonts w:hint="eastAsia" w:asciiTheme="minorEastAsia" w:hAnsiTheme="minorEastAsia" w:eastAsiaTheme="minorEastAsia" w:cstheme="minorEastAsia"/>
                <w:color w:val="000000"/>
                <w:kern w:val="0"/>
                <w:sz w:val="21"/>
                <w:szCs w:val="21"/>
                <w:lang w:eastAsia="zh-CN" w:bidi="ar"/>
              </w:rPr>
            </w:pPr>
            <w:r>
              <w:rPr>
                <w:rFonts w:hint="eastAsia" w:asciiTheme="minorEastAsia" w:hAnsiTheme="minorEastAsia" w:eastAsiaTheme="minorEastAsia" w:cstheme="minorEastAsia"/>
                <w:color w:val="000000"/>
                <w:kern w:val="0"/>
                <w:sz w:val="21"/>
                <w:szCs w:val="21"/>
                <w:lang w:bidi="ar"/>
              </w:rPr>
              <w:t>4</w:t>
            </w:r>
            <w:r>
              <w:rPr>
                <w:rFonts w:hint="eastAsia" w:asciiTheme="minorEastAsia" w:hAnsiTheme="minorEastAsia" w:eastAsiaTheme="minorEastAsia" w:cstheme="minorEastAsia"/>
                <w:color w:val="000000"/>
                <w:kern w:val="0"/>
                <w:sz w:val="21"/>
                <w:szCs w:val="21"/>
                <w:lang w:eastAsia="zh-CN" w:bidi="ar"/>
              </w:rPr>
              <w:t>、</w:t>
            </w:r>
            <w:r>
              <w:rPr>
                <w:rFonts w:hint="eastAsia" w:asciiTheme="minorEastAsia" w:hAnsiTheme="minorEastAsia" w:eastAsiaTheme="minorEastAsia" w:cstheme="minorEastAsia"/>
                <w:color w:val="000000"/>
                <w:kern w:val="0"/>
                <w:sz w:val="21"/>
                <w:szCs w:val="21"/>
                <w:lang w:bidi="ar"/>
              </w:rPr>
              <w:t>工作时间：强光≥5小时、工作光≥10小时</w:t>
            </w:r>
            <w:r>
              <w:rPr>
                <w:rFonts w:hint="eastAsia" w:asciiTheme="minorEastAsia" w:hAnsiTheme="minorEastAsia" w:eastAsiaTheme="minorEastAsia" w:cstheme="minorEastAsia"/>
                <w:color w:val="000000"/>
                <w:kern w:val="0"/>
                <w:sz w:val="21"/>
                <w:szCs w:val="21"/>
                <w:lang w:eastAsia="zh-CN" w:bidi="ar"/>
              </w:rPr>
              <w:t>；</w:t>
            </w:r>
          </w:p>
          <w:p>
            <w:pPr>
              <w:widowControl/>
              <w:jc w:val="left"/>
              <w:textAlignment w:val="center"/>
              <w:rPr>
                <w:rFonts w:hint="eastAsia" w:asciiTheme="minorEastAsia" w:hAnsiTheme="minorEastAsia" w:eastAsiaTheme="minorEastAsia" w:cstheme="minorEastAsia"/>
                <w:color w:val="000000"/>
                <w:kern w:val="0"/>
                <w:sz w:val="21"/>
                <w:szCs w:val="21"/>
                <w:lang w:val="en-US" w:eastAsia="zh-CN" w:bidi="ar"/>
              </w:rPr>
            </w:pPr>
            <w:r>
              <w:rPr>
                <w:rFonts w:hint="eastAsia" w:asciiTheme="minorEastAsia" w:hAnsiTheme="minorEastAsia" w:eastAsiaTheme="minorEastAsia" w:cstheme="minorEastAsia"/>
                <w:color w:val="000000"/>
                <w:kern w:val="0"/>
                <w:sz w:val="21"/>
                <w:szCs w:val="21"/>
                <w:lang w:bidi="ar"/>
              </w:rPr>
              <w:t>5</w:t>
            </w:r>
            <w:r>
              <w:rPr>
                <w:rFonts w:hint="eastAsia" w:asciiTheme="minorEastAsia" w:hAnsiTheme="minorEastAsia" w:eastAsiaTheme="minorEastAsia" w:cstheme="minorEastAsia"/>
                <w:color w:val="000000"/>
                <w:kern w:val="0"/>
                <w:sz w:val="21"/>
                <w:szCs w:val="21"/>
                <w:lang w:eastAsia="zh-CN" w:bidi="ar"/>
              </w:rPr>
              <w:t>、</w:t>
            </w:r>
            <w:r>
              <w:rPr>
                <w:rFonts w:hint="eastAsia" w:asciiTheme="minorEastAsia" w:hAnsiTheme="minorEastAsia" w:eastAsiaTheme="minorEastAsia" w:cstheme="minorEastAsia"/>
                <w:color w:val="000000"/>
                <w:kern w:val="0"/>
                <w:sz w:val="21"/>
                <w:szCs w:val="21"/>
                <w:lang w:bidi="ar"/>
              </w:rPr>
              <w:t>人性化的头带设计，头带柔软，弹性好，长短可调，配有帽扣。</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rPr>
          <w:trHeight w:val="2189" w:hRule="atLeast"/>
          <w:jc w:val="center"/>
        </w:trPr>
        <w:tc>
          <w:tcPr>
            <w:tcW w:w="790" w:type="dxa"/>
            <w:vAlign w:val="center"/>
          </w:tcPr>
          <w:p>
            <w:pPr>
              <w:spacing w:beforeLines="0" w:afterLines="0"/>
              <w:jc w:val="center"/>
              <w:rPr>
                <w:rFonts w:hint="eastAsia" w:asciiTheme="minorEastAsia" w:hAnsiTheme="minorEastAsia" w:eastAsiaTheme="minorEastAsia" w:cstheme="minorEastAsia"/>
                <w:color w:val="000000"/>
                <w:kern w:val="2"/>
                <w:sz w:val="21"/>
                <w:szCs w:val="21"/>
                <w:lang w:val="en-US" w:eastAsia="zh-CN" w:bidi="ar-SA"/>
              </w:rPr>
            </w:pPr>
            <w:r>
              <w:rPr>
                <w:rFonts w:hint="eastAsia" w:asciiTheme="minorEastAsia" w:hAnsiTheme="minorEastAsia" w:eastAsiaTheme="minorEastAsia" w:cstheme="minorEastAsia"/>
                <w:color w:val="000000"/>
                <w:sz w:val="21"/>
                <w:szCs w:val="21"/>
              </w:rPr>
              <w:t>救援口哨</w:t>
            </w:r>
          </w:p>
        </w:tc>
        <w:tc>
          <w:tcPr>
            <w:tcW w:w="555" w:type="dxa"/>
            <w:vAlign w:val="center"/>
          </w:tcPr>
          <w:p>
            <w:pPr>
              <w:spacing w:beforeLines="0" w:afterLines="0"/>
              <w:jc w:val="center"/>
              <w:rPr>
                <w:rFonts w:hint="eastAsia" w:asciiTheme="minorEastAsia" w:hAnsiTheme="minorEastAsia" w:eastAsiaTheme="minorEastAsia" w:cstheme="minorEastAsia"/>
                <w:color w:val="000000"/>
                <w:kern w:val="2"/>
                <w:sz w:val="21"/>
                <w:szCs w:val="21"/>
                <w:lang w:val="en-US" w:eastAsia="zh-CN" w:bidi="ar-SA"/>
              </w:rPr>
            </w:pPr>
            <w:r>
              <w:rPr>
                <w:rFonts w:hint="eastAsia" w:asciiTheme="minorEastAsia" w:hAnsiTheme="minorEastAsia" w:eastAsiaTheme="minorEastAsia" w:cstheme="minorEastAsia"/>
                <w:color w:val="000000"/>
                <w:sz w:val="21"/>
                <w:szCs w:val="21"/>
              </w:rPr>
              <w:t>个</w:t>
            </w:r>
          </w:p>
        </w:tc>
        <w:tc>
          <w:tcPr>
            <w:tcW w:w="495" w:type="dxa"/>
            <w:vAlign w:val="center"/>
          </w:tcPr>
          <w:p>
            <w:pPr>
              <w:spacing w:beforeLines="0" w:afterLines="0"/>
              <w:jc w:val="center"/>
              <w:rPr>
                <w:rFonts w:hint="eastAsia" w:asciiTheme="minorEastAsia" w:hAnsiTheme="minorEastAsia" w:eastAsiaTheme="minorEastAsia" w:cstheme="minorEastAsia"/>
                <w:color w:val="000000"/>
                <w:kern w:val="2"/>
                <w:sz w:val="21"/>
                <w:szCs w:val="21"/>
                <w:lang w:val="en-US" w:eastAsia="zh-CN" w:bidi="ar-SA"/>
              </w:rPr>
            </w:pPr>
            <w:r>
              <w:rPr>
                <w:rFonts w:hint="eastAsia" w:asciiTheme="minorEastAsia" w:hAnsiTheme="minorEastAsia" w:eastAsiaTheme="minorEastAsia" w:cstheme="minorEastAsia"/>
                <w:color w:val="000000"/>
                <w:sz w:val="21"/>
                <w:szCs w:val="21"/>
              </w:rPr>
              <w:t>15</w:t>
            </w:r>
          </w:p>
        </w:tc>
        <w:tc>
          <w:tcPr>
            <w:tcW w:w="8899" w:type="dxa"/>
            <w:vAlign w:val="center"/>
          </w:tcPr>
          <w:p>
            <w:pPr>
              <w:widowControl/>
              <w:jc w:val="left"/>
              <w:textAlignment w:val="center"/>
              <w:rPr>
                <w:rFonts w:hint="eastAsia" w:asciiTheme="minorEastAsia" w:hAnsiTheme="minorEastAsia" w:eastAsiaTheme="minorEastAsia" w:cstheme="minorEastAsia"/>
                <w:color w:val="000000"/>
                <w:kern w:val="0"/>
                <w:sz w:val="21"/>
                <w:szCs w:val="21"/>
                <w:lang w:eastAsia="zh-CN" w:bidi="ar"/>
              </w:rPr>
            </w:pPr>
            <w:r>
              <w:rPr>
                <w:rFonts w:hint="eastAsia" w:asciiTheme="minorEastAsia" w:hAnsiTheme="minorEastAsia" w:eastAsiaTheme="minorEastAsia" w:cstheme="minorEastAsia"/>
                <w:color w:val="000000"/>
                <w:kern w:val="0"/>
                <w:sz w:val="21"/>
                <w:szCs w:val="21"/>
                <w:lang w:bidi="ar"/>
              </w:rPr>
              <w:t>1、哨子尺寸：≤4x2cm</w:t>
            </w:r>
            <w:r>
              <w:rPr>
                <w:rFonts w:hint="eastAsia" w:asciiTheme="minorEastAsia" w:hAnsiTheme="minorEastAsia" w:eastAsiaTheme="minorEastAsia" w:cstheme="minorEastAsia"/>
                <w:color w:val="000000"/>
                <w:kern w:val="0"/>
                <w:sz w:val="21"/>
                <w:szCs w:val="21"/>
                <w:lang w:eastAsia="zh-CN" w:bidi="ar"/>
              </w:rPr>
              <w:t>；</w:t>
            </w:r>
          </w:p>
          <w:p>
            <w:pPr>
              <w:widowControl/>
              <w:jc w:val="left"/>
              <w:textAlignment w:val="center"/>
              <w:rPr>
                <w:rFonts w:hint="eastAsia" w:asciiTheme="minorEastAsia" w:hAnsiTheme="minorEastAsia" w:eastAsiaTheme="minorEastAsia" w:cstheme="minorEastAsia"/>
                <w:color w:val="000000"/>
                <w:kern w:val="0"/>
                <w:sz w:val="21"/>
                <w:szCs w:val="21"/>
                <w:lang w:eastAsia="zh-CN" w:bidi="ar"/>
              </w:rPr>
            </w:pPr>
            <w:r>
              <w:rPr>
                <w:rFonts w:hint="eastAsia" w:asciiTheme="minorEastAsia" w:hAnsiTheme="minorEastAsia" w:eastAsiaTheme="minorEastAsia" w:cstheme="minorEastAsia"/>
                <w:color w:val="000000"/>
                <w:kern w:val="0"/>
                <w:sz w:val="21"/>
                <w:szCs w:val="21"/>
                <w:lang w:bidi="ar"/>
              </w:rPr>
              <w:t>2、绳长：≥40cm</w:t>
            </w:r>
            <w:r>
              <w:rPr>
                <w:rFonts w:hint="eastAsia" w:asciiTheme="minorEastAsia" w:hAnsiTheme="minorEastAsia" w:eastAsiaTheme="minorEastAsia" w:cstheme="minorEastAsia"/>
                <w:color w:val="000000"/>
                <w:kern w:val="0"/>
                <w:sz w:val="21"/>
                <w:szCs w:val="21"/>
                <w:lang w:eastAsia="zh-CN" w:bidi="ar"/>
              </w:rPr>
              <w:t>；</w:t>
            </w:r>
          </w:p>
          <w:p>
            <w:pPr>
              <w:widowControl/>
              <w:jc w:val="left"/>
              <w:textAlignment w:val="center"/>
              <w:rPr>
                <w:rFonts w:hint="eastAsia" w:asciiTheme="minorEastAsia" w:hAnsiTheme="minorEastAsia" w:eastAsiaTheme="minorEastAsia" w:cstheme="minorEastAsia"/>
                <w:color w:val="000000"/>
                <w:kern w:val="0"/>
                <w:sz w:val="21"/>
                <w:szCs w:val="21"/>
                <w:lang w:eastAsia="zh-CN" w:bidi="ar"/>
              </w:rPr>
            </w:pPr>
            <w:r>
              <w:rPr>
                <w:rFonts w:hint="eastAsia" w:asciiTheme="minorEastAsia" w:hAnsiTheme="minorEastAsia" w:eastAsiaTheme="minorEastAsia" w:cstheme="minorEastAsia"/>
                <w:color w:val="000000"/>
                <w:kern w:val="0"/>
                <w:sz w:val="21"/>
                <w:szCs w:val="21"/>
                <w:lang w:bidi="ar"/>
              </w:rPr>
              <w:t>3、重量：≤15g</w:t>
            </w:r>
            <w:r>
              <w:rPr>
                <w:rFonts w:hint="eastAsia" w:asciiTheme="minorEastAsia" w:hAnsiTheme="minorEastAsia" w:eastAsiaTheme="minorEastAsia" w:cstheme="minorEastAsia"/>
                <w:color w:val="000000"/>
                <w:kern w:val="0"/>
                <w:sz w:val="21"/>
                <w:szCs w:val="21"/>
                <w:lang w:eastAsia="zh-CN" w:bidi="ar"/>
              </w:rPr>
              <w:t>；</w:t>
            </w:r>
          </w:p>
          <w:p>
            <w:pPr>
              <w:widowControl/>
              <w:jc w:val="left"/>
              <w:textAlignment w:val="center"/>
              <w:rPr>
                <w:rFonts w:hint="eastAsia" w:asciiTheme="minorEastAsia" w:hAnsiTheme="minorEastAsia" w:eastAsiaTheme="minorEastAsia" w:cstheme="minorEastAsia"/>
                <w:color w:val="000000"/>
                <w:kern w:val="0"/>
                <w:sz w:val="21"/>
                <w:szCs w:val="21"/>
                <w:lang w:eastAsia="zh-CN" w:bidi="ar"/>
              </w:rPr>
            </w:pPr>
            <w:r>
              <w:rPr>
                <w:rFonts w:hint="eastAsia" w:asciiTheme="minorEastAsia" w:hAnsiTheme="minorEastAsia" w:eastAsiaTheme="minorEastAsia" w:cstheme="minorEastAsia"/>
                <w:color w:val="000000"/>
                <w:kern w:val="0"/>
                <w:sz w:val="21"/>
                <w:szCs w:val="21"/>
                <w:lang w:bidi="ar"/>
              </w:rPr>
              <w:t>4、声音洪亮、安全耐用</w:t>
            </w:r>
            <w:r>
              <w:rPr>
                <w:rFonts w:hint="eastAsia" w:asciiTheme="minorEastAsia" w:hAnsiTheme="minorEastAsia" w:eastAsiaTheme="minorEastAsia" w:cstheme="minorEastAsia"/>
                <w:color w:val="000000"/>
                <w:kern w:val="0"/>
                <w:sz w:val="21"/>
                <w:szCs w:val="21"/>
                <w:lang w:eastAsia="zh-CN" w:bidi="ar"/>
              </w:rPr>
              <w:t>；</w:t>
            </w:r>
          </w:p>
          <w:p>
            <w:pPr>
              <w:widowControl/>
              <w:jc w:val="left"/>
              <w:textAlignment w:val="center"/>
              <w:rPr>
                <w:rFonts w:hint="eastAsia" w:asciiTheme="minorEastAsia" w:hAnsiTheme="minorEastAsia" w:eastAsiaTheme="minorEastAsia" w:cstheme="minorEastAsia"/>
                <w:color w:val="000000"/>
                <w:kern w:val="0"/>
                <w:sz w:val="21"/>
                <w:szCs w:val="21"/>
                <w:lang w:val="en-US" w:eastAsia="zh-CN" w:bidi="ar"/>
              </w:rPr>
            </w:pPr>
            <w:r>
              <w:rPr>
                <w:rFonts w:hint="eastAsia" w:asciiTheme="minorEastAsia" w:hAnsiTheme="minorEastAsia" w:eastAsiaTheme="minorEastAsia" w:cstheme="minorEastAsia"/>
                <w:color w:val="000000"/>
                <w:kern w:val="0"/>
                <w:sz w:val="21"/>
                <w:szCs w:val="21"/>
                <w:lang w:bidi="ar"/>
              </w:rPr>
              <w:t>5、材质：不锈钢</w:t>
            </w:r>
            <w:r>
              <w:rPr>
                <w:rFonts w:hint="eastAsia" w:asciiTheme="minorEastAsia" w:hAnsiTheme="minorEastAsia" w:eastAsiaTheme="minorEastAsia" w:cstheme="minorEastAsia"/>
                <w:color w:val="000000"/>
                <w:kern w:val="0"/>
                <w:sz w:val="21"/>
                <w:szCs w:val="21"/>
                <w:lang w:eastAsia="zh-CN" w:bidi="ar"/>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rPr>
          <w:trHeight w:val="2189" w:hRule="atLeast"/>
          <w:jc w:val="center"/>
        </w:trPr>
        <w:tc>
          <w:tcPr>
            <w:tcW w:w="790" w:type="dxa"/>
            <w:vAlign w:val="center"/>
          </w:tcPr>
          <w:p>
            <w:pPr>
              <w:spacing w:beforeLines="0" w:afterLines="0"/>
              <w:jc w:val="center"/>
              <w:rPr>
                <w:rFonts w:hint="eastAsia" w:asciiTheme="minorEastAsia" w:hAnsiTheme="minorEastAsia" w:eastAsiaTheme="minorEastAsia" w:cstheme="minorEastAsia"/>
                <w:color w:val="000000"/>
                <w:kern w:val="2"/>
                <w:sz w:val="21"/>
                <w:szCs w:val="21"/>
                <w:lang w:val="en-US" w:eastAsia="zh-CN" w:bidi="ar-SA"/>
              </w:rPr>
            </w:pPr>
            <w:r>
              <w:rPr>
                <w:rFonts w:hint="eastAsia" w:asciiTheme="minorEastAsia" w:hAnsiTheme="minorEastAsia" w:eastAsiaTheme="minorEastAsia" w:cstheme="minorEastAsia"/>
                <w:color w:val="000000"/>
                <w:sz w:val="21"/>
                <w:szCs w:val="21"/>
              </w:rPr>
              <w:t>水囊</w:t>
            </w:r>
          </w:p>
        </w:tc>
        <w:tc>
          <w:tcPr>
            <w:tcW w:w="555" w:type="dxa"/>
            <w:vAlign w:val="center"/>
          </w:tcPr>
          <w:p>
            <w:pPr>
              <w:spacing w:beforeLines="0" w:afterLines="0"/>
              <w:jc w:val="center"/>
              <w:rPr>
                <w:rFonts w:hint="eastAsia" w:asciiTheme="minorEastAsia" w:hAnsiTheme="minorEastAsia" w:eastAsiaTheme="minorEastAsia" w:cstheme="minorEastAsia"/>
                <w:color w:val="000000"/>
                <w:kern w:val="2"/>
                <w:sz w:val="21"/>
                <w:szCs w:val="21"/>
                <w:lang w:val="en-US" w:eastAsia="zh-CN" w:bidi="ar-SA"/>
              </w:rPr>
            </w:pPr>
            <w:r>
              <w:rPr>
                <w:rFonts w:hint="eastAsia" w:asciiTheme="minorEastAsia" w:hAnsiTheme="minorEastAsia" w:eastAsiaTheme="minorEastAsia" w:cstheme="minorEastAsia"/>
                <w:color w:val="000000"/>
                <w:sz w:val="21"/>
                <w:szCs w:val="21"/>
              </w:rPr>
              <w:t>个</w:t>
            </w:r>
          </w:p>
        </w:tc>
        <w:tc>
          <w:tcPr>
            <w:tcW w:w="495" w:type="dxa"/>
            <w:vAlign w:val="center"/>
          </w:tcPr>
          <w:p>
            <w:pPr>
              <w:spacing w:beforeLines="0" w:afterLines="0"/>
              <w:jc w:val="center"/>
              <w:rPr>
                <w:rFonts w:hint="eastAsia" w:asciiTheme="minorEastAsia" w:hAnsiTheme="minorEastAsia" w:eastAsiaTheme="minorEastAsia" w:cstheme="minorEastAsia"/>
                <w:color w:val="000000"/>
                <w:kern w:val="2"/>
                <w:sz w:val="21"/>
                <w:szCs w:val="21"/>
                <w:lang w:val="en-US" w:eastAsia="zh-CN" w:bidi="ar-SA"/>
              </w:rPr>
            </w:pPr>
            <w:r>
              <w:rPr>
                <w:rFonts w:hint="eastAsia" w:asciiTheme="minorEastAsia" w:hAnsiTheme="minorEastAsia" w:eastAsiaTheme="minorEastAsia" w:cstheme="minorEastAsia"/>
                <w:color w:val="000000"/>
                <w:sz w:val="21"/>
                <w:szCs w:val="21"/>
              </w:rPr>
              <w:t>3</w:t>
            </w:r>
          </w:p>
        </w:tc>
        <w:tc>
          <w:tcPr>
            <w:tcW w:w="8899" w:type="dxa"/>
            <w:vAlign w:val="center"/>
          </w:tcPr>
          <w:p>
            <w:pPr>
              <w:widowControl/>
              <w:jc w:val="left"/>
              <w:textAlignment w:val="center"/>
              <w:rPr>
                <w:rFonts w:hint="eastAsia" w:asciiTheme="minorEastAsia" w:hAnsiTheme="minorEastAsia" w:eastAsiaTheme="minorEastAsia" w:cstheme="minorEastAsia"/>
                <w:color w:val="000000"/>
                <w:kern w:val="0"/>
                <w:sz w:val="21"/>
                <w:szCs w:val="21"/>
                <w:lang w:bidi="ar"/>
              </w:rPr>
            </w:pPr>
            <w:r>
              <w:rPr>
                <w:rFonts w:hint="eastAsia" w:asciiTheme="minorEastAsia" w:hAnsiTheme="minorEastAsia" w:eastAsiaTheme="minorEastAsia" w:cstheme="minorEastAsia"/>
                <w:color w:val="000000"/>
                <w:kern w:val="0"/>
                <w:sz w:val="21"/>
                <w:szCs w:val="21"/>
                <w:lang w:bidi="ar"/>
              </w:rPr>
              <w:t>1、额定容量：≥3000L；</w:t>
            </w:r>
          </w:p>
          <w:p>
            <w:pPr>
              <w:widowControl/>
              <w:jc w:val="left"/>
              <w:textAlignment w:val="center"/>
              <w:rPr>
                <w:rFonts w:hint="eastAsia" w:asciiTheme="minorEastAsia" w:hAnsiTheme="minorEastAsia" w:eastAsiaTheme="minorEastAsia" w:cstheme="minorEastAsia"/>
                <w:color w:val="000000"/>
                <w:kern w:val="0"/>
                <w:sz w:val="21"/>
                <w:szCs w:val="21"/>
                <w:lang w:bidi="ar"/>
              </w:rPr>
            </w:pPr>
            <w:r>
              <w:rPr>
                <w:rFonts w:hint="eastAsia" w:asciiTheme="minorEastAsia" w:hAnsiTheme="minorEastAsia" w:eastAsiaTheme="minorEastAsia" w:cstheme="minorEastAsia"/>
                <w:color w:val="000000"/>
                <w:kern w:val="0"/>
                <w:sz w:val="21"/>
                <w:szCs w:val="21"/>
                <w:lang w:bidi="ar"/>
              </w:rPr>
              <w:t>2、储水性：无毒、无味、不污染水质；</w:t>
            </w:r>
          </w:p>
          <w:p>
            <w:pPr>
              <w:widowControl/>
              <w:jc w:val="left"/>
              <w:textAlignment w:val="center"/>
              <w:rPr>
                <w:rFonts w:hint="eastAsia" w:asciiTheme="minorEastAsia" w:hAnsiTheme="minorEastAsia" w:eastAsiaTheme="minorEastAsia" w:cstheme="minorEastAsia"/>
                <w:color w:val="000000"/>
                <w:kern w:val="0"/>
                <w:sz w:val="21"/>
                <w:szCs w:val="21"/>
                <w:lang w:bidi="ar"/>
              </w:rPr>
            </w:pPr>
            <w:r>
              <w:rPr>
                <w:rFonts w:hint="eastAsia" w:asciiTheme="minorEastAsia" w:hAnsiTheme="minorEastAsia" w:eastAsiaTheme="minorEastAsia" w:cstheme="minorEastAsia"/>
                <w:color w:val="000000"/>
                <w:kern w:val="0"/>
                <w:sz w:val="21"/>
                <w:szCs w:val="21"/>
                <w:lang w:bidi="ar"/>
              </w:rPr>
              <w:t>3、使用温度：0-40℃；</w:t>
            </w:r>
          </w:p>
          <w:p>
            <w:pPr>
              <w:widowControl/>
              <w:jc w:val="left"/>
              <w:textAlignment w:val="center"/>
              <w:rPr>
                <w:rFonts w:hint="eastAsia" w:asciiTheme="minorEastAsia" w:hAnsiTheme="minorEastAsia" w:eastAsiaTheme="minorEastAsia" w:cstheme="minorEastAsia"/>
                <w:color w:val="000000"/>
                <w:kern w:val="0"/>
                <w:sz w:val="21"/>
                <w:szCs w:val="21"/>
                <w:lang w:bidi="ar"/>
              </w:rPr>
            </w:pPr>
            <w:r>
              <w:rPr>
                <w:rFonts w:hint="eastAsia" w:asciiTheme="minorEastAsia" w:hAnsiTheme="minorEastAsia" w:eastAsiaTheme="minorEastAsia" w:cstheme="minorEastAsia"/>
                <w:color w:val="000000"/>
                <w:kern w:val="0"/>
                <w:sz w:val="21"/>
                <w:szCs w:val="21"/>
                <w:lang w:bidi="ar"/>
              </w:rPr>
              <w:t>4、储存环境温度：-40-70℃；</w:t>
            </w:r>
          </w:p>
          <w:p>
            <w:pPr>
              <w:widowControl/>
              <w:jc w:val="left"/>
              <w:textAlignment w:val="center"/>
              <w:rPr>
                <w:rFonts w:hint="eastAsia" w:asciiTheme="minorEastAsia" w:hAnsiTheme="minorEastAsia" w:eastAsiaTheme="minorEastAsia" w:cstheme="minorEastAsia"/>
                <w:color w:val="000000"/>
                <w:kern w:val="0"/>
                <w:sz w:val="21"/>
                <w:szCs w:val="21"/>
                <w:lang w:val="en-US" w:eastAsia="zh-CN" w:bidi="ar"/>
              </w:rPr>
            </w:pPr>
            <w:r>
              <w:rPr>
                <w:rFonts w:hint="eastAsia" w:asciiTheme="minorEastAsia" w:hAnsiTheme="minorEastAsia" w:eastAsiaTheme="minorEastAsia" w:cstheme="minorEastAsia"/>
                <w:color w:val="000000"/>
                <w:kern w:val="0"/>
                <w:sz w:val="21"/>
                <w:szCs w:val="21"/>
                <w:lang w:bidi="ar"/>
              </w:rPr>
              <w:t>5、使用寿命：≥8年。</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rPr>
          <w:trHeight w:val="2189" w:hRule="atLeast"/>
          <w:jc w:val="center"/>
        </w:trPr>
        <w:tc>
          <w:tcPr>
            <w:tcW w:w="790" w:type="dxa"/>
            <w:vAlign w:val="center"/>
          </w:tcPr>
          <w:p>
            <w:pPr>
              <w:spacing w:beforeLines="0" w:afterLines="0"/>
              <w:jc w:val="center"/>
              <w:rPr>
                <w:rFonts w:hint="eastAsia" w:asciiTheme="minorEastAsia" w:hAnsiTheme="minorEastAsia" w:eastAsiaTheme="minorEastAsia" w:cstheme="minorEastAsia"/>
                <w:color w:val="000000"/>
                <w:kern w:val="2"/>
                <w:sz w:val="21"/>
                <w:szCs w:val="21"/>
                <w:lang w:val="en-US" w:eastAsia="zh-CN" w:bidi="ar-SA"/>
              </w:rPr>
            </w:pPr>
            <w:r>
              <w:rPr>
                <w:rFonts w:hint="eastAsia" w:asciiTheme="minorEastAsia" w:hAnsiTheme="minorEastAsia" w:eastAsiaTheme="minorEastAsia" w:cstheme="minorEastAsia"/>
                <w:color w:val="000000"/>
                <w:sz w:val="21"/>
                <w:szCs w:val="21"/>
              </w:rPr>
              <w:t>风力灭火机</w:t>
            </w:r>
          </w:p>
        </w:tc>
        <w:tc>
          <w:tcPr>
            <w:tcW w:w="555" w:type="dxa"/>
            <w:vAlign w:val="center"/>
          </w:tcPr>
          <w:p>
            <w:pPr>
              <w:spacing w:beforeLines="0" w:afterLines="0"/>
              <w:jc w:val="center"/>
              <w:rPr>
                <w:rFonts w:hint="eastAsia" w:asciiTheme="minorEastAsia" w:hAnsiTheme="minorEastAsia" w:eastAsiaTheme="minorEastAsia" w:cstheme="minorEastAsia"/>
                <w:color w:val="000000"/>
                <w:kern w:val="2"/>
                <w:sz w:val="21"/>
                <w:szCs w:val="21"/>
                <w:lang w:val="en-US" w:eastAsia="zh-CN" w:bidi="ar-SA"/>
              </w:rPr>
            </w:pPr>
            <w:r>
              <w:rPr>
                <w:rFonts w:hint="eastAsia" w:asciiTheme="minorEastAsia" w:hAnsiTheme="minorEastAsia" w:eastAsiaTheme="minorEastAsia" w:cstheme="minorEastAsia"/>
                <w:color w:val="000000"/>
                <w:sz w:val="21"/>
                <w:szCs w:val="21"/>
              </w:rPr>
              <w:t>台</w:t>
            </w:r>
          </w:p>
        </w:tc>
        <w:tc>
          <w:tcPr>
            <w:tcW w:w="495" w:type="dxa"/>
            <w:vAlign w:val="center"/>
          </w:tcPr>
          <w:p>
            <w:pPr>
              <w:spacing w:beforeLines="0" w:afterLines="0"/>
              <w:jc w:val="center"/>
              <w:rPr>
                <w:rFonts w:hint="eastAsia" w:asciiTheme="minorEastAsia" w:hAnsiTheme="minorEastAsia" w:eastAsiaTheme="minorEastAsia" w:cstheme="minorEastAsia"/>
                <w:color w:val="000000"/>
                <w:kern w:val="2"/>
                <w:sz w:val="21"/>
                <w:szCs w:val="21"/>
                <w:lang w:val="en-US" w:eastAsia="zh-CN" w:bidi="ar-SA"/>
              </w:rPr>
            </w:pPr>
            <w:r>
              <w:rPr>
                <w:rFonts w:hint="eastAsia" w:asciiTheme="minorEastAsia" w:hAnsiTheme="minorEastAsia" w:eastAsiaTheme="minorEastAsia" w:cstheme="minorEastAsia"/>
                <w:color w:val="000000"/>
                <w:sz w:val="21"/>
                <w:szCs w:val="21"/>
              </w:rPr>
              <w:t>5</w:t>
            </w:r>
          </w:p>
        </w:tc>
        <w:tc>
          <w:tcPr>
            <w:tcW w:w="8899" w:type="dxa"/>
            <w:vAlign w:val="center"/>
          </w:tcPr>
          <w:p>
            <w:pPr>
              <w:widowControl/>
              <w:jc w:val="left"/>
              <w:textAlignment w:val="center"/>
              <w:rPr>
                <w:rFonts w:hint="eastAsia" w:asciiTheme="minorEastAsia" w:hAnsiTheme="minorEastAsia" w:eastAsiaTheme="minorEastAsia" w:cstheme="minorEastAsia"/>
                <w:color w:val="000000"/>
                <w:kern w:val="0"/>
                <w:sz w:val="21"/>
                <w:szCs w:val="21"/>
                <w:lang w:eastAsia="zh-CN" w:bidi="ar"/>
              </w:rPr>
            </w:pPr>
            <w:r>
              <w:rPr>
                <w:rFonts w:hint="eastAsia" w:asciiTheme="minorEastAsia" w:hAnsiTheme="minorEastAsia" w:eastAsiaTheme="minorEastAsia" w:cstheme="minorEastAsia"/>
                <w:color w:val="000000"/>
                <w:kern w:val="0"/>
                <w:sz w:val="21"/>
                <w:szCs w:val="21"/>
                <w:lang w:bidi="ar"/>
              </w:rPr>
              <w:t>1、转速：≥8000r/min</w:t>
            </w:r>
            <w:r>
              <w:rPr>
                <w:rFonts w:hint="eastAsia" w:asciiTheme="minorEastAsia" w:hAnsiTheme="minorEastAsia" w:eastAsiaTheme="minorEastAsia" w:cstheme="minorEastAsia"/>
                <w:color w:val="000000"/>
                <w:kern w:val="0"/>
                <w:sz w:val="21"/>
                <w:szCs w:val="21"/>
                <w:lang w:eastAsia="zh-CN" w:bidi="ar"/>
              </w:rPr>
              <w:t>；</w:t>
            </w:r>
          </w:p>
          <w:p>
            <w:pPr>
              <w:widowControl/>
              <w:jc w:val="left"/>
              <w:textAlignment w:val="center"/>
              <w:rPr>
                <w:rFonts w:hint="eastAsia" w:asciiTheme="minorEastAsia" w:hAnsiTheme="minorEastAsia" w:eastAsiaTheme="minorEastAsia" w:cstheme="minorEastAsia"/>
                <w:color w:val="000000"/>
                <w:kern w:val="0"/>
                <w:sz w:val="21"/>
                <w:szCs w:val="21"/>
                <w:lang w:eastAsia="zh-CN" w:bidi="ar"/>
              </w:rPr>
            </w:pPr>
            <w:r>
              <w:rPr>
                <w:rFonts w:hint="eastAsia" w:asciiTheme="minorEastAsia" w:hAnsiTheme="minorEastAsia" w:eastAsiaTheme="minorEastAsia" w:cstheme="minorEastAsia"/>
                <w:color w:val="000000"/>
                <w:kern w:val="0"/>
                <w:sz w:val="21"/>
                <w:szCs w:val="21"/>
                <w:lang w:bidi="ar"/>
              </w:rPr>
              <w:t>2、风量：≥1650m</w:t>
            </w:r>
            <w:r>
              <w:rPr>
                <w:rFonts w:hint="eastAsia" w:asciiTheme="minorEastAsia" w:hAnsiTheme="minorEastAsia" w:eastAsiaTheme="minorEastAsia" w:cstheme="minorEastAsia"/>
                <w:color w:val="000000"/>
                <w:kern w:val="0"/>
                <w:sz w:val="21"/>
                <w:szCs w:val="21"/>
                <w:lang w:val="en-US" w:eastAsia="zh-CN" w:bidi="ar"/>
              </w:rPr>
              <w:t>2</w:t>
            </w:r>
            <w:r>
              <w:rPr>
                <w:rFonts w:hint="eastAsia" w:asciiTheme="minorEastAsia" w:hAnsiTheme="minorEastAsia" w:eastAsiaTheme="minorEastAsia" w:cstheme="minorEastAsia"/>
                <w:color w:val="000000"/>
                <w:kern w:val="0"/>
                <w:sz w:val="21"/>
                <w:szCs w:val="21"/>
                <w:lang w:bidi="ar"/>
              </w:rPr>
              <w:t>/h</w:t>
            </w:r>
            <w:r>
              <w:rPr>
                <w:rFonts w:hint="eastAsia" w:asciiTheme="minorEastAsia" w:hAnsiTheme="minorEastAsia" w:eastAsiaTheme="minorEastAsia" w:cstheme="minorEastAsia"/>
                <w:color w:val="000000"/>
                <w:kern w:val="0"/>
                <w:sz w:val="21"/>
                <w:szCs w:val="21"/>
                <w:lang w:eastAsia="zh-CN" w:bidi="ar"/>
              </w:rPr>
              <w:t>；</w:t>
            </w:r>
          </w:p>
          <w:p>
            <w:pPr>
              <w:widowControl/>
              <w:jc w:val="left"/>
              <w:textAlignment w:val="center"/>
              <w:rPr>
                <w:rFonts w:hint="eastAsia" w:asciiTheme="minorEastAsia" w:hAnsiTheme="minorEastAsia" w:eastAsiaTheme="minorEastAsia" w:cstheme="minorEastAsia"/>
                <w:color w:val="000000"/>
                <w:kern w:val="0"/>
                <w:sz w:val="21"/>
                <w:szCs w:val="21"/>
                <w:lang w:eastAsia="zh-CN" w:bidi="ar"/>
              </w:rPr>
            </w:pPr>
            <w:r>
              <w:rPr>
                <w:rFonts w:hint="eastAsia" w:asciiTheme="minorEastAsia" w:hAnsiTheme="minorEastAsia" w:eastAsiaTheme="minorEastAsia" w:cstheme="minorEastAsia"/>
                <w:color w:val="000000"/>
                <w:kern w:val="0"/>
                <w:sz w:val="21"/>
                <w:szCs w:val="21"/>
                <w:lang w:bidi="ar"/>
              </w:rPr>
              <w:t>3、风速：≥85m/s</w:t>
            </w:r>
            <w:r>
              <w:rPr>
                <w:rFonts w:hint="eastAsia" w:asciiTheme="minorEastAsia" w:hAnsiTheme="minorEastAsia" w:eastAsiaTheme="minorEastAsia" w:cstheme="minorEastAsia"/>
                <w:color w:val="000000"/>
                <w:kern w:val="0"/>
                <w:sz w:val="21"/>
                <w:szCs w:val="21"/>
                <w:lang w:eastAsia="zh-CN" w:bidi="ar"/>
              </w:rPr>
              <w:t>；</w:t>
            </w:r>
          </w:p>
          <w:p>
            <w:pPr>
              <w:widowControl/>
              <w:jc w:val="left"/>
              <w:textAlignment w:val="center"/>
              <w:rPr>
                <w:rFonts w:hint="eastAsia" w:asciiTheme="minorEastAsia" w:hAnsiTheme="minorEastAsia" w:eastAsiaTheme="minorEastAsia" w:cstheme="minorEastAsia"/>
                <w:color w:val="000000"/>
                <w:kern w:val="0"/>
                <w:sz w:val="21"/>
                <w:szCs w:val="21"/>
                <w:lang w:eastAsia="zh-CN" w:bidi="ar"/>
              </w:rPr>
            </w:pPr>
            <w:r>
              <w:rPr>
                <w:rFonts w:hint="eastAsia" w:asciiTheme="minorEastAsia" w:hAnsiTheme="minorEastAsia" w:eastAsiaTheme="minorEastAsia" w:cstheme="minorEastAsia"/>
                <w:color w:val="000000"/>
                <w:kern w:val="0"/>
                <w:sz w:val="21"/>
                <w:szCs w:val="21"/>
                <w:lang w:bidi="ar"/>
              </w:rPr>
              <w:t>4、排量：≥80cc</w:t>
            </w:r>
            <w:r>
              <w:rPr>
                <w:rFonts w:hint="eastAsia" w:asciiTheme="minorEastAsia" w:hAnsiTheme="minorEastAsia" w:eastAsiaTheme="minorEastAsia" w:cstheme="minorEastAsia"/>
                <w:color w:val="000000"/>
                <w:kern w:val="0"/>
                <w:sz w:val="21"/>
                <w:szCs w:val="21"/>
                <w:lang w:eastAsia="zh-CN" w:bidi="ar"/>
              </w:rPr>
              <w:t>；</w:t>
            </w:r>
          </w:p>
          <w:p>
            <w:pPr>
              <w:widowControl/>
              <w:jc w:val="left"/>
              <w:textAlignment w:val="center"/>
              <w:rPr>
                <w:rFonts w:hint="eastAsia" w:asciiTheme="minorEastAsia" w:hAnsiTheme="minorEastAsia" w:eastAsiaTheme="minorEastAsia" w:cstheme="minorEastAsia"/>
                <w:color w:val="000000"/>
                <w:kern w:val="0"/>
                <w:sz w:val="21"/>
                <w:szCs w:val="21"/>
                <w:lang w:val="en-US" w:eastAsia="zh-CN" w:bidi="ar"/>
              </w:rPr>
            </w:pPr>
            <w:r>
              <w:rPr>
                <w:rFonts w:hint="eastAsia" w:asciiTheme="minorEastAsia" w:hAnsiTheme="minorEastAsia" w:eastAsiaTheme="minorEastAsia" w:cstheme="minorEastAsia"/>
                <w:color w:val="000000"/>
                <w:kern w:val="0"/>
                <w:sz w:val="21"/>
                <w:szCs w:val="21"/>
                <w:lang w:bidi="ar"/>
              </w:rPr>
              <w:t>5、重量：≤11kg</w:t>
            </w:r>
            <w:r>
              <w:rPr>
                <w:rFonts w:hint="eastAsia" w:asciiTheme="minorEastAsia" w:hAnsiTheme="minorEastAsia" w:eastAsiaTheme="minorEastAsia" w:cstheme="minorEastAsia"/>
                <w:color w:val="000000"/>
                <w:kern w:val="0"/>
                <w:sz w:val="21"/>
                <w:szCs w:val="21"/>
                <w:lang w:eastAsia="zh-CN" w:bidi="ar"/>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rPr>
          <w:trHeight w:val="2189" w:hRule="atLeast"/>
          <w:jc w:val="center"/>
        </w:trPr>
        <w:tc>
          <w:tcPr>
            <w:tcW w:w="790" w:type="dxa"/>
            <w:vAlign w:val="center"/>
          </w:tcPr>
          <w:p>
            <w:pPr>
              <w:spacing w:beforeLines="0" w:afterLines="0"/>
              <w:jc w:val="center"/>
              <w:rPr>
                <w:rFonts w:hint="eastAsia" w:asciiTheme="minorEastAsia" w:hAnsiTheme="minorEastAsia" w:eastAsiaTheme="minorEastAsia" w:cstheme="minorEastAsia"/>
                <w:color w:val="000000"/>
                <w:kern w:val="2"/>
                <w:sz w:val="21"/>
                <w:szCs w:val="21"/>
                <w:lang w:val="en-US" w:eastAsia="zh-CN" w:bidi="ar-SA"/>
              </w:rPr>
            </w:pPr>
            <w:r>
              <w:rPr>
                <w:rFonts w:hint="eastAsia" w:asciiTheme="minorEastAsia" w:hAnsiTheme="minorEastAsia" w:eastAsiaTheme="minorEastAsia" w:cstheme="minorEastAsia"/>
                <w:color w:val="000000"/>
                <w:sz w:val="21"/>
                <w:szCs w:val="21"/>
              </w:rPr>
              <w:t>点火器</w:t>
            </w:r>
          </w:p>
        </w:tc>
        <w:tc>
          <w:tcPr>
            <w:tcW w:w="555" w:type="dxa"/>
            <w:vAlign w:val="center"/>
          </w:tcPr>
          <w:p>
            <w:pPr>
              <w:spacing w:beforeLines="0" w:afterLines="0"/>
              <w:jc w:val="center"/>
              <w:rPr>
                <w:rFonts w:hint="eastAsia" w:asciiTheme="minorEastAsia" w:hAnsiTheme="minorEastAsia" w:eastAsiaTheme="minorEastAsia" w:cstheme="minorEastAsia"/>
                <w:color w:val="000000"/>
                <w:kern w:val="2"/>
                <w:sz w:val="21"/>
                <w:szCs w:val="21"/>
                <w:lang w:val="en-US" w:eastAsia="zh-CN" w:bidi="ar-SA"/>
              </w:rPr>
            </w:pPr>
            <w:r>
              <w:rPr>
                <w:rFonts w:hint="eastAsia" w:asciiTheme="minorEastAsia" w:hAnsiTheme="minorEastAsia" w:eastAsiaTheme="minorEastAsia" w:cstheme="minorEastAsia"/>
                <w:color w:val="000000"/>
                <w:sz w:val="21"/>
                <w:szCs w:val="21"/>
              </w:rPr>
              <w:t>个</w:t>
            </w:r>
          </w:p>
        </w:tc>
        <w:tc>
          <w:tcPr>
            <w:tcW w:w="495" w:type="dxa"/>
            <w:vAlign w:val="center"/>
          </w:tcPr>
          <w:p>
            <w:pPr>
              <w:spacing w:beforeLines="0" w:afterLines="0"/>
              <w:jc w:val="center"/>
              <w:rPr>
                <w:rFonts w:hint="eastAsia" w:asciiTheme="minorEastAsia" w:hAnsiTheme="minorEastAsia" w:eastAsiaTheme="minorEastAsia" w:cstheme="minorEastAsia"/>
                <w:color w:val="000000"/>
                <w:kern w:val="2"/>
                <w:sz w:val="21"/>
                <w:szCs w:val="21"/>
                <w:lang w:val="en-US" w:eastAsia="zh-CN" w:bidi="ar-SA"/>
              </w:rPr>
            </w:pPr>
            <w:r>
              <w:rPr>
                <w:rFonts w:hint="eastAsia" w:asciiTheme="minorEastAsia" w:hAnsiTheme="minorEastAsia" w:eastAsiaTheme="minorEastAsia" w:cstheme="minorEastAsia"/>
                <w:color w:val="000000"/>
                <w:sz w:val="21"/>
                <w:szCs w:val="21"/>
              </w:rPr>
              <w:t>1</w:t>
            </w:r>
          </w:p>
        </w:tc>
        <w:tc>
          <w:tcPr>
            <w:tcW w:w="8899" w:type="dxa"/>
            <w:vAlign w:val="center"/>
          </w:tcPr>
          <w:p>
            <w:pPr>
              <w:widowControl/>
              <w:jc w:val="left"/>
              <w:textAlignment w:val="center"/>
              <w:rPr>
                <w:rFonts w:hint="eastAsia" w:asciiTheme="minorEastAsia" w:hAnsiTheme="minorEastAsia" w:eastAsiaTheme="minorEastAsia" w:cstheme="minorEastAsia"/>
                <w:color w:val="000000"/>
                <w:kern w:val="0"/>
                <w:sz w:val="21"/>
                <w:szCs w:val="21"/>
                <w:lang w:eastAsia="zh-CN" w:bidi="ar"/>
              </w:rPr>
            </w:pPr>
            <w:r>
              <w:rPr>
                <w:rFonts w:hint="eastAsia" w:asciiTheme="minorEastAsia" w:hAnsiTheme="minorEastAsia" w:eastAsiaTheme="minorEastAsia" w:cstheme="minorEastAsia"/>
                <w:color w:val="000000"/>
                <w:kern w:val="0"/>
                <w:sz w:val="21"/>
                <w:szCs w:val="21"/>
                <w:lang w:bidi="ar"/>
              </w:rPr>
              <w:t>1、电源电压：AC 220V±10%　50/60HZ</w:t>
            </w:r>
            <w:r>
              <w:rPr>
                <w:rFonts w:hint="eastAsia" w:asciiTheme="minorEastAsia" w:hAnsiTheme="minorEastAsia" w:eastAsiaTheme="minorEastAsia" w:cstheme="minorEastAsia"/>
                <w:color w:val="000000"/>
                <w:kern w:val="0"/>
                <w:sz w:val="21"/>
                <w:szCs w:val="21"/>
                <w:lang w:eastAsia="zh-CN" w:bidi="ar"/>
              </w:rPr>
              <w:t>；</w:t>
            </w:r>
          </w:p>
          <w:p>
            <w:pPr>
              <w:widowControl/>
              <w:jc w:val="left"/>
              <w:textAlignment w:val="center"/>
              <w:rPr>
                <w:rFonts w:hint="eastAsia" w:asciiTheme="minorEastAsia" w:hAnsiTheme="minorEastAsia" w:eastAsiaTheme="minorEastAsia" w:cstheme="minorEastAsia"/>
                <w:color w:val="000000"/>
                <w:kern w:val="0"/>
                <w:sz w:val="21"/>
                <w:szCs w:val="21"/>
                <w:lang w:eastAsia="zh-CN" w:bidi="ar"/>
              </w:rPr>
            </w:pPr>
            <w:r>
              <w:rPr>
                <w:rFonts w:hint="eastAsia" w:asciiTheme="minorEastAsia" w:hAnsiTheme="minorEastAsia" w:eastAsiaTheme="minorEastAsia" w:cstheme="minorEastAsia"/>
                <w:color w:val="000000"/>
                <w:kern w:val="0"/>
                <w:sz w:val="21"/>
                <w:szCs w:val="21"/>
                <w:lang w:bidi="ar"/>
              </w:rPr>
              <w:t>2、适用燃料： 燃气、轻油、重油</w:t>
            </w:r>
            <w:r>
              <w:rPr>
                <w:rFonts w:hint="eastAsia" w:asciiTheme="minorEastAsia" w:hAnsiTheme="minorEastAsia" w:eastAsiaTheme="minorEastAsia" w:cstheme="minorEastAsia"/>
                <w:color w:val="000000"/>
                <w:kern w:val="0"/>
                <w:sz w:val="21"/>
                <w:szCs w:val="21"/>
                <w:lang w:eastAsia="zh-CN" w:bidi="ar"/>
              </w:rPr>
              <w:t>；</w:t>
            </w:r>
          </w:p>
          <w:p>
            <w:pPr>
              <w:widowControl/>
              <w:jc w:val="left"/>
              <w:textAlignment w:val="center"/>
              <w:rPr>
                <w:rFonts w:hint="eastAsia" w:asciiTheme="minorEastAsia" w:hAnsiTheme="minorEastAsia" w:eastAsiaTheme="minorEastAsia" w:cstheme="minorEastAsia"/>
                <w:color w:val="000000"/>
                <w:kern w:val="0"/>
                <w:sz w:val="21"/>
                <w:szCs w:val="21"/>
                <w:lang w:eastAsia="zh-CN" w:bidi="ar"/>
              </w:rPr>
            </w:pPr>
            <w:r>
              <w:rPr>
                <w:rFonts w:hint="eastAsia" w:asciiTheme="minorEastAsia" w:hAnsiTheme="minorEastAsia" w:eastAsiaTheme="minorEastAsia" w:cstheme="minorEastAsia"/>
                <w:color w:val="000000"/>
                <w:kern w:val="0"/>
                <w:sz w:val="21"/>
                <w:szCs w:val="21"/>
                <w:lang w:bidi="ar"/>
              </w:rPr>
              <w:t>3、变压器功率：100W</w:t>
            </w:r>
            <w:r>
              <w:rPr>
                <w:rFonts w:hint="eastAsia" w:asciiTheme="minorEastAsia" w:hAnsiTheme="minorEastAsia" w:eastAsiaTheme="minorEastAsia" w:cstheme="minorEastAsia"/>
                <w:color w:val="000000"/>
                <w:kern w:val="0"/>
                <w:sz w:val="21"/>
                <w:szCs w:val="21"/>
                <w:lang w:eastAsia="zh-CN" w:bidi="ar"/>
              </w:rPr>
              <w:t>；</w:t>
            </w:r>
          </w:p>
          <w:p>
            <w:pPr>
              <w:widowControl/>
              <w:jc w:val="left"/>
              <w:textAlignment w:val="center"/>
              <w:rPr>
                <w:rFonts w:hint="eastAsia" w:asciiTheme="minorEastAsia" w:hAnsiTheme="minorEastAsia" w:eastAsiaTheme="minorEastAsia" w:cstheme="minorEastAsia"/>
                <w:color w:val="000000"/>
                <w:kern w:val="0"/>
                <w:sz w:val="21"/>
                <w:szCs w:val="21"/>
                <w:lang w:eastAsia="zh-CN" w:bidi="ar"/>
              </w:rPr>
            </w:pPr>
            <w:r>
              <w:rPr>
                <w:rFonts w:hint="eastAsia" w:asciiTheme="minorEastAsia" w:hAnsiTheme="minorEastAsia" w:eastAsiaTheme="minorEastAsia" w:cstheme="minorEastAsia"/>
                <w:color w:val="000000"/>
                <w:kern w:val="0"/>
                <w:sz w:val="21"/>
                <w:szCs w:val="21"/>
                <w:lang w:bidi="ar"/>
              </w:rPr>
              <w:t>4、点火端瞬时耐温：≥1300℃</w:t>
            </w:r>
            <w:r>
              <w:rPr>
                <w:rFonts w:hint="eastAsia" w:asciiTheme="minorEastAsia" w:hAnsiTheme="minorEastAsia" w:eastAsiaTheme="minorEastAsia" w:cstheme="minorEastAsia"/>
                <w:color w:val="000000"/>
                <w:kern w:val="0"/>
                <w:sz w:val="21"/>
                <w:szCs w:val="21"/>
                <w:lang w:eastAsia="zh-CN" w:bidi="ar"/>
              </w:rPr>
              <w:t>；</w:t>
            </w:r>
          </w:p>
          <w:p>
            <w:pPr>
              <w:widowControl/>
              <w:jc w:val="left"/>
              <w:textAlignment w:val="center"/>
              <w:rPr>
                <w:rFonts w:hint="eastAsia" w:asciiTheme="minorEastAsia" w:hAnsiTheme="minorEastAsia" w:eastAsiaTheme="minorEastAsia" w:cstheme="minorEastAsia"/>
                <w:color w:val="000000"/>
                <w:kern w:val="0"/>
                <w:sz w:val="21"/>
                <w:szCs w:val="21"/>
                <w:lang w:val="en-US" w:eastAsia="zh-CN" w:bidi="ar"/>
              </w:rPr>
            </w:pPr>
            <w:r>
              <w:rPr>
                <w:rFonts w:hint="eastAsia" w:asciiTheme="minorEastAsia" w:hAnsiTheme="minorEastAsia" w:eastAsiaTheme="minorEastAsia" w:cstheme="minorEastAsia"/>
                <w:color w:val="000000"/>
                <w:kern w:val="0"/>
                <w:sz w:val="21"/>
                <w:szCs w:val="21"/>
                <w:lang w:bidi="ar"/>
              </w:rPr>
              <w:t>5、点火频率：6-15次/秒</w:t>
            </w:r>
            <w:r>
              <w:rPr>
                <w:rFonts w:hint="eastAsia" w:asciiTheme="minorEastAsia" w:hAnsiTheme="minorEastAsia" w:eastAsiaTheme="minorEastAsia" w:cstheme="minorEastAsia"/>
                <w:color w:val="000000"/>
                <w:kern w:val="0"/>
                <w:sz w:val="21"/>
                <w:szCs w:val="21"/>
                <w:lang w:eastAsia="zh-CN" w:bidi="ar"/>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rPr>
          <w:trHeight w:val="2189" w:hRule="atLeast"/>
          <w:jc w:val="center"/>
        </w:trPr>
        <w:tc>
          <w:tcPr>
            <w:tcW w:w="790" w:type="dxa"/>
            <w:vAlign w:val="center"/>
          </w:tcPr>
          <w:p>
            <w:pPr>
              <w:spacing w:beforeLines="0" w:afterLines="0"/>
              <w:jc w:val="center"/>
              <w:rPr>
                <w:rFonts w:hint="eastAsia" w:asciiTheme="minorEastAsia" w:hAnsiTheme="minorEastAsia" w:eastAsiaTheme="minorEastAsia" w:cstheme="minorEastAsia"/>
                <w:color w:val="000000"/>
                <w:kern w:val="2"/>
                <w:sz w:val="21"/>
                <w:szCs w:val="21"/>
                <w:lang w:val="en-US" w:eastAsia="zh-CN" w:bidi="ar-SA"/>
              </w:rPr>
            </w:pPr>
            <w:r>
              <w:rPr>
                <w:rFonts w:hint="eastAsia" w:asciiTheme="minorEastAsia" w:hAnsiTheme="minorEastAsia" w:eastAsiaTheme="minorEastAsia" w:cstheme="minorEastAsia"/>
                <w:color w:val="000000"/>
                <w:sz w:val="21"/>
                <w:szCs w:val="21"/>
              </w:rPr>
              <w:t>水带挂钩</w:t>
            </w:r>
          </w:p>
        </w:tc>
        <w:tc>
          <w:tcPr>
            <w:tcW w:w="555" w:type="dxa"/>
            <w:vAlign w:val="center"/>
          </w:tcPr>
          <w:p>
            <w:pPr>
              <w:spacing w:beforeLines="0" w:afterLines="0"/>
              <w:jc w:val="center"/>
              <w:rPr>
                <w:rFonts w:hint="eastAsia" w:asciiTheme="minorEastAsia" w:hAnsiTheme="minorEastAsia" w:eastAsiaTheme="minorEastAsia" w:cstheme="minorEastAsia"/>
                <w:color w:val="000000"/>
                <w:kern w:val="2"/>
                <w:sz w:val="21"/>
                <w:szCs w:val="21"/>
                <w:lang w:val="en-US" w:eastAsia="zh-CN" w:bidi="ar-SA"/>
              </w:rPr>
            </w:pPr>
            <w:r>
              <w:rPr>
                <w:rFonts w:hint="eastAsia" w:asciiTheme="minorEastAsia" w:hAnsiTheme="minorEastAsia" w:eastAsiaTheme="minorEastAsia" w:cstheme="minorEastAsia"/>
                <w:color w:val="000000"/>
                <w:sz w:val="21"/>
                <w:szCs w:val="21"/>
              </w:rPr>
              <w:t>个</w:t>
            </w:r>
          </w:p>
        </w:tc>
        <w:tc>
          <w:tcPr>
            <w:tcW w:w="495" w:type="dxa"/>
            <w:vAlign w:val="center"/>
          </w:tcPr>
          <w:p>
            <w:pPr>
              <w:spacing w:beforeLines="0" w:afterLines="0"/>
              <w:jc w:val="center"/>
              <w:rPr>
                <w:rFonts w:hint="eastAsia" w:asciiTheme="minorEastAsia" w:hAnsiTheme="minorEastAsia" w:eastAsiaTheme="minorEastAsia" w:cstheme="minorEastAsia"/>
                <w:color w:val="000000"/>
                <w:kern w:val="2"/>
                <w:sz w:val="21"/>
                <w:szCs w:val="21"/>
                <w:lang w:val="en-US" w:eastAsia="zh-CN" w:bidi="ar-SA"/>
              </w:rPr>
            </w:pPr>
            <w:r>
              <w:rPr>
                <w:rFonts w:hint="eastAsia" w:asciiTheme="minorEastAsia" w:hAnsiTheme="minorEastAsia" w:eastAsiaTheme="minorEastAsia" w:cstheme="minorEastAsia"/>
                <w:color w:val="000000"/>
                <w:sz w:val="21"/>
                <w:szCs w:val="21"/>
              </w:rPr>
              <w:t>20</w:t>
            </w:r>
          </w:p>
        </w:tc>
        <w:tc>
          <w:tcPr>
            <w:tcW w:w="8899" w:type="dxa"/>
            <w:vAlign w:val="center"/>
          </w:tcPr>
          <w:p>
            <w:pPr>
              <w:widowControl/>
              <w:jc w:val="left"/>
              <w:textAlignment w:val="center"/>
              <w:rPr>
                <w:rFonts w:hint="eastAsia" w:asciiTheme="minorEastAsia" w:hAnsiTheme="minorEastAsia" w:eastAsiaTheme="minorEastAsia" w:cstheme="minorEastAsia"/>
                <w:color w:val="000000"/>
                <w:kern w:val="0"/>
                <w:sz w:val="21"/>
                <w:szCs w:val="21"/>
                <w:lang w:eastAsia="zh-CN" w:bidi="ar"/>
              </w:rPr>
            </w:pPr>
            <w:r>
              <w:rPr>
                <w:rFonts w:hint="eastAsia" w:asciiTheme="minorEastAsia" w:hAnsiTheme="minorEastAsia" w:eastAsiaTheme="minorEastAsia" w:cstheme="minorEastAsia"/>
                <w:color w:val="000000"/>
                <w:kern w:val="0"/>
                <w:sz w:val="21"/>
                <w:szCs w:val="21"/>
                <w:lang w:bidi="ar"/>
              </w:rPr>
              <w:t>1、由帆布带、金属钩和金属半环组成</w:t>
            </w:r>
            <w:r>
              <w:rPr>
                <w:rFonts w:hint="eastAsia" w:asciiTheme="minorEastAsia" w:hAnsiTheme="minorEastAsia" w:eastAsiaTheme="minorEastAsia" w:cstheme="minorEastAsia"/>
                <w:color w:val="000000"/>
                <w:kern w:val="0"/>
                <w:sz w:val="21"/>
                <w:szCs w:val="21"/>
                <w:lang w:eastAsia="zh-CN" w:bidi="ar"/>
              </w:rPr>
              <w:t>；</w:t>
            </w:r>
          </w:p>
          <w:p>
            <w:pPr>
              <w:widowControl/>
              <w:jc w:val="left"/>
              <w:textAlignment w:val="center"/>
              <w:rPr>
                <w:rFonts w:hint="eastAsia" w:asciiTheme="minorEastAsia" w:hAnsiTheme="minorEastAsia" w:eastAsiaTheme="minorEastAsia" w:cstheme="minorEastAsia"/>
                <w:color w:val="000000"/>
                <w:kern w:val="0"/>
                <w:sz w:val="21"/>
                <w:szCs w:val="21"/>
                <w:lang w:eastAsia="zh-CN" w:bidi="ar"/>
              </w:rPr>
            </w:pPr>
            <w:r>
              <w:rPr>
                <w:rFonts w:hint="eastAsia" w:asciiTheme="minorEastAsia" w:hAnsiTheme="minorEastAsia" w:eastAsiaTheme="minorEastAsia" w:cstheme="minorEastAsia"/>
                <w:color w:val="000000"/>
                <w:kern w:val="0"/>
                <w:sz w:val="21"/>
                <w:szCs w:val="21"/>
                <w:lang w:bidi="ar"/>
              </w:rPr>
              <w:t>2、符合消防行业标准</w:t>
            </w:r>
            <w:r>
              <w:rPr>
                <w:rFonts w:hint="eastAsia" w:asciiTheme="minorEastAsia" w:hAnsiTheme="minorEastAsia" w:eastAsiaTheme="minorEastAsia" w:cstheme="minorEastAsia"/>
                <w:color w:val="000000"/>
                <w:kern w:val="0"/>
                <w:sz w:val="21"/>
                <w:szCs w:val="21"/>
                <w:lang w:eastAsia="zh-CN" w:bidi="ar"/>
              </w:rPr>
              <w:t>；</w:t>
            </w:r>
          </w:p>
          <w:p>
            <w:pPr>
              <w:widowControl/>
              <w:jc w:val="left"/>
              <w:textAlignment w:val="center"/>
              <w:rPr>
                <w:rFonts w:hint="eastAsia" w:asciiTheme="minorEastAsia" w:hAnsiTheme="minorEastAsia" w:eastAsiaTheme="minorEastAsia" w:cstheme="minorEastAsia"/>
                <w:color w:val="000000"/>
                <w:kern w:val="0"/>
                <w:sz w:val="21"/>
                <w:szCs w:val="21"/>
                <w:lang w:eastAsia="zh-CN" w:bidi="ar"/>
              </w:rPr>
            </w:pPr>
            <w:r>
              <w:rPr>
                <w:rFonts w:hint="eastAsia" w:asciiTheme="minorEastAsia" w:hAnsiTheme="minorEastAsia" w:eastAsiaTheme="minorEastAsia" w:cstheme="minorEastAsia"/>
                <w:color w:val="000000"/>
                <w:kern w:val="0"/>
                <w:sz w:val="21"/>
                <w:szCs w:val="21"/>
                <w:lang w:bidi="ar"/>
              </w:rPr>
              <w:t>3、长：≥50mm</w:t>
            </w:r>
            <w:r>
              <w:rPr>
                <w:rFonts w:hint="eastAsia" w:asciiTheme="minorEastAsia" w:hAnsiTheme="minorEastAsia" w:eastAsiaTheme="minorEastAsia" w:cstheme="minorEastAsia"/>
                <w:color w:val="000000"/>
                <w:kern w:val="0"/>
                <w:sz w:val="21"/>
                <w:szCs w:val="21"/>
                <w:lang w:eastAsia="zh-CN" w:bidi="ar"/>
              </w:rPr>
              <w:t>；</w:t>
            </w:r>
          </w:p>
          <w:p>
            <w:pPr>
              <w:widowControl/>
              <w:jc w:val="left"/>
              <w:textAlignment w:val="center"/>
              <w:rPr>
                <w:rFonts w:hint="eastAsia" w:asciiTheme="minorEastAsia" w:hAnsiTheme="minorEastAsia" w:eastAsiaTheme="minorEastAsia" w:cstheme="minorEastAsia"/>
                <w:color w:val="000000"/>
                <w:kern w:val="0"/>
                <w:sz w:val="21"/>
                <w:szCs w:val="21"/>
                <w:lang w:eastAsia="zh-CN" w:bidi="ar"/>
              </w:rPr>
            </w:pPr>
            <w:r>
              <w:rPr>
                <w:rFonts w:hint="eastAsia" w:asciiTheme="minorEastAsia" w:hAnsiTheme="minorEastAsia" w:eastAsiaTheme="minorEastAsia" w:cstheme="minorEastAsia"/>
                <w:color w:val="000000"/>
                <w:kern w:val="0"/>
                <w:sz w:val="21"/>
                <w:szCs w:val="21"/>
                <w:lang w:bidi="ar"/>
              </w:rPr>
              <w:t>4、宽：≥30mm</w:t>
            </w:r>
            <w:r>
              <w:rPr>
                <w:rFonts w:hint="eastAsia" w:asciiTheme="minorEastAsia" w:hAnsiTheme="minorEastAsia" w:eastAsiaTheme="minorEastAsia" w:cstheme="minorEastAsia"/>
                <w:color w:val="000000"/>
                <w:kern w:val="0"/>
                <w:sz w:val="21"/>
                <w:szCs w:val="21"/>
                <w:lang w:eastAsia="zh-CN" w:bidi="ar"/>
              </w:rPr>
              <w:t>；</w:t>
            </w:r>
          </w:p>
          <w:p>
            <w:pPr>
              <w:widowControl/>
              <w:jc w:val="left"/>
              <w:textAlignment w:val="center"/>
              <w:rPr>
                <w:rFonts w:hint="eastAsia" w:asciiTheme="minorEastAsia" w:hAnsiTheme="minorEastAsia" w:eastAsiaTheme="minorEastAsia" w:cstheme="minorEastAsia"/>
                <w:color w:val="000000"/>
                <w:kern w:val="0"/>
                <w:sz w:val="21"/>
                <w:szCs w:val="21"/>
                <w:lang w:val="en-US" w:eastAsia="zh-CN" w:bidi="ar"/>
              </w:rPr>
            </w:pPr>
            <w:r>
              <w:rPr>
                <w:rFonts w:hint="eastAsia" w:asciiTheme="minorEastAsia" w:hAnsiTheme="minorEastAsia" w:eastAsiaTheme="minorEastAsia" w:cstheme="minorEastAsia"/>
                <w:color w:val="000000"/>
                <w:kern w:val="0"/>
                <w:sz w:val="21"/>
                <w:szCs w:val="21"/>
                <w:lang w:bidi="ar"/>
              </w:rPr>
              <w:t>5、重量：≤0.55kg</w:t>
            </w:r>
            <w:r>
              <w:rPr>
                <w:rFonts w:hint="eastAsia" w:asciiTheme="minorEastAsia" w:hAnsiTheme="minorEastAsia" w:eastAsiaTheme="minorEastAsia" w:cstheme="minorEastAsia"/>
                <w:color w:val="000000"/>
                <w:kern w:val="0"/>
                <w:sz w:val="21"/>
                <w:szCs w:val="21"/>
                <w:lang w:eastAsia="zh-CN" w:bidi="ar"/>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rPr>
          <w:trHeight w:val="2189" w:hRule="atLeast"/>
          <w:jc w:val="center"/>
        </w:trPr>
        <w:tc>
          <w:tcPr>
            <w:tcW w:w="790" w:type="dxa"/>
            <w:vAlign w:val="center"/>
          </w:tcPr>
          <w:p>
            <w:pPr>
              <w:spacing w:beforeLines="0" w:afterLines="0"/>
              <w:jc w:val="center"/>
              <w:rPr>
                <w:rFonts w:hint="eastAsia" w:asciiTheme="minorEastAsia" w:hAnsiTheme="minorEastAsia" w:eastAsiaTheme="minorEastAsia" w:cstheme="minorEastAsia"/>
                <w:color w:val="000000"/>
                <w:kern w:val="2"/>
                <w:sz w:val="21"/>
                <w:szCs w:val="21"/>
                <w:lang w:val="en-US" w:eastAsia="zh-CN" w:bidi="ar-SA"/>
              </w:rPr>
            </w:pPr>
            <w:r>
              <w:rPr>
                <w:rFonts w:hint="eastAsia" w:asciiTheme="minorEastAsia" w:hAnsiTheme="minorEastAsia" w:eastAsiaTheme="minorEastAsia" w:cstheme="minorEastAsia"/>
                <w:color w:val="000000"/>
                <w:sz w:val="21"/>
                <w:szCs w:val="21"/>
              </w:rPr>
              <w:t>水带包布</w:t>
            </w:r>
          </w:p>
        </w:tc>
        <w:tc>
          <w:tcPr>
            <w:tcW w:w="555" w:type="dxa"/>
            <w:vAlign w:val="center"/>
          </w:tcPr>
          <w:p>
            <w:pPr>
              <w:spacing w:beforeLines="0" w:afterLines="0"/>
              <w:jc w:val="center"/>
              <w:rPr>
                <w:rFonts w:hint="eastAsia" w:asciiTheme="minorEastAsia" w:hAnsiTheme="minorEastAsia" w:eastAsiaTheme="minorEastAsia" w:cstheme="minorEastAsia"/>
                <w:color w:val="000000"/>
                <w:kern w:val="2"/>
                <w:sz w:val="21"/>
                <w:szCs w:val="21"/>
                <w:lang w:val="en-US" w:eastAsia="zh-CN" w:bidi="ar-SA"/>
              </w:rPr>
            </w:pPr>
            <w:r>
              <w:rPr>
                <w:rFonts w:hint="eastAsia" w:asciiTheme="minorEastAsia" w:hAnsiTheme="minorEastAsia" w:eastAsiaTheme="minorEastAsia" w:cstheme="minorEastAsia"/>
                <w:color w:val="000000"/>
                <w:sz w:val="21"/>
                <w:szCs w:val="21"/>
              </w:rPr>
              <w:t>个</w:t>
            </w:r>
          </w:p>
        </w:tc>
        <w:tc>
          <w:tcPr>
            <w:tcW w:w="495" w:type="dxa"/>
            <w:vAlign w:val="center"/>
          </w:tcPr>
          <w:p>
            <w:pPr>
              <w:spacing w:beforeLines="0" w:afterLines="0"/>
              <w:jc w:val="center"/>
              <w:rPr>
                <w:rFonts w:hint="eastAsia" w:asciiTheme="minorEastAsia" w:hAnsiTheme="minorEastAsia" w:eastAsiaTheme="minorEastAsia" w:cstheme="minorEastAsia"/>
                <w:color w:val="000000"/>
                <w:kern w:val="2"/>
                <w:sz w:val="21"/>
                <w:szCs w:val="21"/>
                <w:lang w:val="en-US" w:eastAsia="zh-CN" w:bidi="ar-SA"/>
              </w:rPr>
            </w:pPr>
            <w:r>
              <w:rPr>
                <w:rFonts w:hint="eastAsia" w:asciiTheme="minorEastAsia" w:hAnsiTheme="minorEastAsia" w:eastAsiaTheme="minorEastAsia" w:cstheme="minorEastAsia"/>
                <w:color w:val="000000"/>
                <w:sz w:val="21"/>
                <w:szCs w:val="21"/>
              </w:rPr>
              <w:t>20</w:t>
            </w:r>
          </w:p>
        </w:tc>
        <w:tc>
          <w:tcPr>
            <w:tcW w:w="8899" w:type="dxa"/>
            <w:vAlign w:val="center"/>
          </w:tcPr>
          <w:p>
            <w:pPr>
              <w:widowControl/>
              <w:jc w:val="left"/>
              <w:textAlignment w:val="center"/>
              <w:rPr>
                <w:rFonts w:hint="eastAsia" w:asciiTheme="minorEastAsia" w:hAnsiTheme="minorEastAsia" w:eastAsiaTheme="minorEastAsia" w:cstheme="minorEastAsia"/>
                <w:color w:val="000000"/>
                <w:kern w:val="0"/>
                <w:sz w:val="21"/>
                <w:szCs w:val="21"/>
                <w:lang w:eastAsia="zh-CN" w:bidi="ar"/>
              </w:rPr>
            </w:pPr>
            <w:r>
              <w:rPr>
                <w:rFonts w:hint="eastAsia" w:asciiTheme="minorEastAsia" w:hAnsiTheme="minorEastAsia" w:eastAsiaTheme="minorEastAsia" w:cstheme="minorEastAsia"/>
                <w:color w:val="000000"/>
                <w:kern w:val="0"/>
                <w:sz w:val="21"/>
                <w:szCs w:val="21"/>
                <w:lang w:bidi="ar"/>
              </w:rPr>
              <w:t>1、由帆布带和金属夹钳等零件组成</w:t>
            </w:r>
            <w:r>
              <w:rPr>
                <w:rFonts w:hint="eastAsia" w:asciiTheme="minorEastAsia" w:hAnsiTheme="minorEastAsia" w:eastAsiaTheme="minorEastAsia" w:cstheme="minorEastAsia"/>
                <w:color w:val="000000"/>
                <w:kern w:val="0"/>
                <w:sz w:val="21"/>
                <w:szCs w:val="21"/>
                <w:lang w:eastAsia="zh-CN" w:bidi="ar"/>
              </w:rPr>
              <w:t>；</w:t>
            </w:r>
          </w:p>
          <w:p>
            <w:pPr>
              <w:widowControl/>
              <w:jc w:val="left"/>
              <w:textAlignment w:val="center"/>
              <w:rPr>
                <w:rFonts w:hint="eastAsia" w:asciiTheme="minorEastAsia" w:hAnsiTheme="minorEastAsia" w:eastAsiaTheme="minorEastAsia" w:cstheme="minorEastAsia"/>
                <w:color w:val="000000"/>
                <w:kern w:val="0"/>
                <w:sz w:val="21"/>
                <w:szCs w:val="21"/>
                <w:lang w:eastAsia="zh-CN" w:bidi="ar"/>
              </w:rPr>
            </w:pPr>
            <w:r>
              <w:rPr>
                <w:rFonts w:hint="eastAsia" w:asciiTheme="minorEastAsia" w:hAnsiTheme="minorEastAsia" w:eastAsiaTheme="minorEastAsia" w:cstheme="minorEastAsia"/>
                <w:color w:val="000000"/>
                <w:kern w:val="0"/>
                <w:sz w:val="21"/>
                <w:szCs w:val="21"/>
                <w:lang w:bidi="ar"/>
              </w:rPr>
              <w:t>2、符合消防行业标准</w:t>
            </w:r>
            <w:r>
              <w:rPr>
                <w:rFonts w:hint="eastAsia" w:asciiTheme="minorEastAsia" w:hAnsiTheme="minorEastAsia" w:eastAsiaTheme="minorEastAsia" w:cstheme="minorEastAsia"/>
                <w:color w:val="000000"/>
                <w:kern w:val="0"/>
                <w:sz w:val="21"/>
                <w:szCs w:val="21"/>
                <w:lang w:eastAsia="zh-CN" w:bidi="ar"/>
              </w:rPr>
              <w:t>；</w:t>
            </w:r>
          </w:p>
          <w:p>
            <w:pPr>
              <w:widowControl/>
              <w:jc w:val="left"/>
              <w:textAlignment w:val="center"/>
              <w:rPr>
                <w:rFonts w:hint="eastAsia" w:asciiTheme="minorEastAsia" w:hAnsiTheme="minorEastAsia" w:eastAsiaTheme="minorEastAsia" w:cstheme="minorEastAsia"/>
                <w:color w:val="000000"/>
                <w:kern w:val="0"/>
                <w:sz w:val="21"/>
                <w:szCs w:val="21"/>
                <w:lang w:eastAsia="zh-CN" w:bidi="ar"/>
              </w:rPr>
            </w:pPr>
            <w:r>
              <w:rPr>
                <w:rFonts w:hint="eastAsia" w:asciiTheme="minorEastAsia" w:hAnsiTheme="minorEastAsia" w:eastAsiaTheme="minorEastAsia" w:cstheme="minorEastAsia"/>
                <w:color w:val="000000"/>
                <w:kern w:val="0"/>
                <w:sz w:val="21"/>
                <w:szCs w:val="21"/>
                <w:lang w:bidi="ar"/>
              </w:rPr>
              <w:t>3、长：≥44mm</w:t>
            </w:r>
            <w:r>
              <w:rPr>
                <w:rFonts w:hint="eastAsia" w:asciiTheme="minorEastAsia" w:hAnsiTheme="minorEastAsia" w:eastAsiaTheme="minorEastAsia" w:cstheme="minorEastAsia"/>
                <w:color w:val="000000"/>
                <w:kern w:val="0"/>
                <w:sz w:val="21"/>
                <w:szCs w:val="21"/>
                <w:lang w:eastAsia="zh-CN" w:bidi="ar"/>
              </w:rPr>
              <w:t>；</w:t>
            </w:r>
          </w:p>
          <w:p>
            <w:pPr>
              <w:widowControl/>
              <w:jc w:val="left"/>
              <w:textAlignment w:val="center"/>
              <w:rPr>
                <w:rFonts w:hint="eastAsia" w:asciiTheme="minorEastAsia" w:hAnsiTheme="minorEastAsia" w:eastAsiaTheme="minorEastAsia" w:cstheme="minorEastAsia"/>
                <w:color w:val="000000"/>
                <w:kern w:val="0"/>
                <w:sz w:val="21"/>
                <w:szCs w:val="21"/>
                <w:lang w:eastAsia="zh-CN" w:bidi="ar"/>
              </w:rPr>
            </w:pPr>
            <w:r>
              <w:rPr>
                <w:rFonts w:hint="eastAsia" w:asciiTheme="minorEastAsia" w:hAnsiTheme="minorEastAsia" w:eastAsiaTheme="minorEastAsia" w:cstheme="minorEastAsia"/>
                <w:color w:val="000000"/>
                <w:kern w:val="0"/>
                <w:sz w:val="21"/>
                <w:szCs w:val="21"/>
                <w:lang w:bidi="ar"/>
              </w:rPr>
              <w:t>4、宽：≥80mm</w:t>
            </w:r>
            <w:r>
              <w:rPr>
                <w:rFonts w:hint="eastAsia" w:asciiTheme="minorEastAsia" w:hAnsiTheme="minorEastAsia" w:eastAsiaTheme="minorEastAsia" w:cstheme="minorEastAsia"/>
                <w:color w:val="000000"/>
                <w:kern w:val="0"/>
                <w:sz w:val="21"/>
                <w:szCs w:val="21"/>
                <w:lang w:eastAsia="zh-CN" w:bidi="ar"/>
              </w:rPr>
              <w:t>；</w:t>
            </w:r>
          </w:p>
          <w:p>
            <w:pPr>
              <w:widowControl/>
              <w:jc w:val="left"/>
              <w:textAlignment w:val="center"/>
              <w:rPr>
                <w:rFonts w:hint="eastAsia" w:asciiTheme="minorEastAsia" w:hAnsiTheme="minorEastAsia" w:eastAsiaTheme="minorEastAsia" w:cstheme="minorEastAsia"/>
                <w:color w:val="000000"/>
                <w:kern w:val="0"/>
                <w:sz w:val="21"/>
                <w:szCs w:val="21"/>
                <w:lang w:val="en-US" w:eastAsia="zh-CN" w:bidi="ar"/>
              </w:rPr>
            </w:pPr>
            <w:r>
              <w:rPr>
                <w:rFonts w:hint="eastAsia" w:asciiTheme="minorEastAsia" w:hAnsiTheme="minorEastAsia" w:eastAsiaTheme="minorEastAsia" w:cstheme="minorEastAsia"/>
                <w:color w:val="000000"/>
                <w:kern w:val="0"/>
                <w:sz w:val="21"/>
                <w:szCs w:val="21"/>
                <w:lang w:bidi="ar"/>
              </w:rPr>
              <w:t>5、重量：≤0.55kg</w:t>
            </w:r>
            <w:r>
              <w:rPr>
                <w:rFonts w:hint="eastAsia" w:asciiTheme="minorEastAsia" w:hAnsiTheme="minorEastAsia" w:eastAsiaTheme="minorEastAsia" w:cstheme="minorEastAsia"/>
                <w:color w:val="000000"/>
                <w:kern w:val="0"/>
                <w:sz w:val="21"/>
                <w:szCs w:val="21"/>
                <w:lang w:eastAsia="zh-CN" w:bidi="ar"/>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rPr>
          <w:trHeight w:val="2189" w:hRule="atLeast"/>
          <w:jc w:val="center"/>
        </w:trPr>
        <w:tc>
          <w:tcPr>
            <w:tcW w:w="790" w:type="dxa"/>
            <w:vAlign w:val="center"/>
          </w:tcPr>
          <w:p>
            <w:pPr>
              <w:spacing w:beforeLines="0" w:afterLines="0"/>
              <w:jc w:val="center"/>
              <w:rPr>
                <w:rFonts w:hint="eastAsia" w:asciiTheme="minorEastAsia" w:hAnsiTheme="minorEastAsia" w:eastAsiaTheme="minorEastAsia" w:cstheme="minorEastAsia"/>
                <w:color w:val="000000"/>
                <w:kern w:val="2"/>
                <w:sz w:val="21"/>
                <w:szCs w:val="21"/>
                <w:lang w:val="en-US" w:eastAsia="zh-CN" w:bidi="ar-SA"/>
              </w:rPr>
            </w:pPr>
            <w:r>
              <w:rPr>
                <w:rFonts w:hint="eastAsia" w:asciiTheme="minorEastAsia" w:hAnsiTheme="minorEastAsia" w:eastAsiaTheme="minorEastAsia" w:cstheme="minorEastAsia"/>
                <w:color w:val="000000"/>
                <w:sz w:val="21"/>
                <w:szCs w:val="21"/>
              </w:rPr>
              <w:t>多功能铁锹</w:t>
            </w:r>
          </w:p>
        </w:tc>
        <w:tc>
          <w:tcPr>
            <w:tcW w:w="555" w:type="dxa"/>
            <w:vAlign w:val="center"/>
          </w:tcPr>
          <w:p>
            <w:pPr>
              <w:spacing w:beforeLines="0" w:afterLines="0"/>
              <w:jc w:val="center"/>
              <w:rPr>
                <w:rFonts w:hint="eastAsia" w:asciiTheme="minorEastAsia" w:hAnsiTheme="minorEastAsia" w:eastAsiaTheme="minorEastAsia" w:cstheme="minorEastAsia"/>
                <w:color w:val="000000"/>
                <w:kern w:val="2"/>
                <w:sz w:val="21"/>
                <w:szCs w:val="21"/>
                <w:lang w:val="en-US" w:eastAsia="zh-CN" w:bidi="ar-SA"/>
              </w:rPr>
            </w:pPr>
            <w:r>
              <w:rPr>
                <w:rFonts w:hint="eastAsia" w:asciiTheme="minorEastAsia" w:hAnsiTheme="minorEastAsia" w:eastAsiaTheme="minorEastAsia" w:cstheme="minorEastAsia"/>
                <w:color w:val="000000"/>
                <w:sz w:val="21"/>
                <w:szCs w:val="21"/>
              </w:rPr>
              <w:t>把</w:t>
            </w:r>
          </w:p>
        </w:tc>
        <w:tc>
          <w:tcPr>
            <w:tcW w:w="495" w:type="dxa"/>
            <w:vAlign w:val="center"/>
          </w:tcPr>
          <w:p>
            <w:pPr>
              <w:spacing w:beforeLines="0" w:afterLines="0"/>
              <w:jc w:val="center"/>
              <w:rPr>
                <w:rFonts w:hint="eastAsia" w:asciiTheme="minorEastAsia" w:hAnsiTheme="minorEastAsia" w:eastAsiaTheme="minorEastAsia" w:cstheme="minorEastAsia"/>
                <w:color w:val="000000"/>
                <w:kern w:val="2"/>
                <w:sz w:val="21"/>
                <w:szCs w:val="21"/>
                <w:lang w:val="en-US" w:eastAsia="zh-CN" w:bidi="ar-SA"/>
              </w:rPr>
            </w:pPr>
            <w:r>
              <w:rPr>
                <w:rFonts w:hint="eastAsia" w:asciiTheme="minorEastAsia" w:hAnsiTheme="minorEastAsia" w:eastAsiaTheme="minorEastAsia" w:cstheme="minorEastAsia"/>
                <w:color w:val="000000"/>
                <w:sz w:val="21"/>
                <w:szCs w:val="21"/>
              </w:rPr>
              <w:t>15</w:t>
            </w:r>
          </w:p>
        </w:tc>
        <w:tc>
          <w:tcPr>
            <w:tcW w:w="8899" w:type="dxa"/>
            <w:vAlign w:val="center"/>
          </w:tcPr>
          <w:p>
            <w:pPr>
              <w:widowControl/>
              <w:jc w:val="left"/>
              <w:textAlignment w:val="center"/>
              <w:rPr>
                <w:rFonts w:hint="eastAsia" w:asciiTheme="minorEastAsia" w:hAnsiTheme="minorEastAsia" w:eastAsiaTheme="minorEastAsia" w:cstheme="minorEastAsia"/>
                <w:color w:val="000000"/>
                <w:kern w:val="0"/>
                <w:sz w:val="21"/>
                <w:szCs w:val="21"/>
                <w:lang w:eastAsia="zh-CN" w:bidi="ar"/>
              </w:rPr>
            </w:pPr>
            <w:r>
              <w:rPr>
                <w:rFonts w:hint="eastAsia" w:asciiTheme="minorEastAsia" w:hAnsiTheme="minorEastAsia" w:eastAsiaTheme="minorEastAsia" w:cstheme="minorEastAsia"/>
                <w:color w:val="000000"/>
                <w:kern w:val="0"/>
                <w:sz w:val="21"/>
                <w:szCs w:val="21"/>
                <w:lang w:bidi="ar"/>
              </w:rPr>
              <w:t>1、多功能，铲头四重防松动</w:t>
            </w:r>
            <w:r>
              <w:rPr>
                <w:rFonts w:hint="eastAsia" w:asciiTheme="minorEastAsia" w:hAnsiTheme="minorEastAsia" w:eastAsiaTheme="minorEastAsia" w:cstheme="minorEastAsia"/>
                <w:color w:val="000000"/>
                <w:kern w:val="0"/>
                <w:sz w:val="21"/>
                <w:szCs w:val="21"/>
                <w:lang w:eastAsia="zh-CN" w:bidi="ar"/>
              </w:rPr>
              <w:t>；</w:t>
            </w:r>
          </w:p>
          <w:p>
            <w:pPr>
              <w:widowControl/>
              <w:jc w:val="left"/>
              <w:textAlignment w:val="center"/>
              <w:rPr>
                <w:rFonts w:hint="eastAsia" w:asciiTheme="minorEastAsia" w:hAnsiTheme="minorEastAsia" w:eastAsiaTheme="minorEastAsia" w:cstheme="minorEastAsia"/>
                <w:color w:val="000000"/>
                <w:kern w:val="0"/>
                <w:sz w:val="21"/>
                <w:szCs w:val="21"/>
                <w:lang w:eastAsia="zh-CN" w:bidi="ar"/>
              </w:rPr>
            </w:pPr>
            <w:r>
              <w:rPr>
                <w:rFonts w:hint="eastAsia" w:asciiTheme="minorEastAsia" w:hAnsiTheme="minorEastAsia" w:eastAsiaTheme="minorEastAsia" w:cstheme="minorEastAsia"/>
                <w:color w:val="000000"/>
                <w:kern w:val="0"/>
                <w:sz w:val="21"/>
                <w:szCs w:val="21"/>
                <w:lang w:bidi="ar"/>
              </w:rPr>
              <w:t>2、自带照明系统</w:t>
            </w:r>
            <w:r>
              <w:rPr>
                <w:rFonts w:hint="eastAsia" w:asciiTheme="minorEastAsia" w:hAnsiTheme="minorEastAsia" w:eastAsiaTheme="minorEastAsia" w:cstheme="minorEastAsia"/>
                <w:color w:val="000000"/>
                <w:kern w:val="0"/>
                <w:sz w:val="21"/>
                <w:szCs w:val="21"/>
                <w:lang w:eastAsia="zh-CN" w:bidi="ar"/>
              </w:rPr>
              <w:t>；</w:t>
            </w:r>
          </w:p>
          <w:p>
            <w:pPr>
              <w:widowControl/>
              <w:jc w:val="left"/>
              <w:textAlignment w:val="center"/>
              <w:rPr>
                <w:rFonts w:hint="eastAsia" w:asciiTheme="minorEastAsia" w:hAnsiTheme="minorEastAsia" w:eastAsiaTheme="minorEastAsia" w:cstheme="minorEastAsia"/>
                <w:color w:val="000000"/>
                <w:kern w:val="0"/>
                <w:sz w:val="21"/>
                <w:szCs w:val="21"/>
                <w:lang w:eastAsia="zh-CN" w:bidi="ar"/>
              </w:rPr>
            </w:pPr>
            <w:r>
              <w:rPr>
                <w:rFonts w:hint="eastAsia" w:asciiTheme="minorEastAsia" w:hAnsiTheme="minorEastAsia" w:eastAsiaTheme="minorEastAsia" w:cstheme="minorEastAsia"/>
                <w:color w:val="000000"/>
                <w:kern w:val="0"/>
                <w:sz w:val="21"/>
                <w:szCs w:val="21"/>
                <w:lang w:bidi="ar"/>
              </w:rPr>
              <w:t>3、不锈钢3GR13材质</w:t>
            </w:r>
            <w:r>
              <w:rPr>
                <w:rFonts w:hint="eastAsia" w:asciiTheme="minorEastAsia" w:hAnsiTheme="minorEastAsia" w:eastAsiaTheme="minorEastAsia" w:cstheme="minorEastAsia"/>
                <w:color w:val="000000"/>
                <w:kern w:val="0"/>
                <w:sz w:val="21"/>
                <w:szCs w:val="21"/>
                <w:lang w:eastAsia="zh-CN" w:bidi="ar"/>
              </w:rPr>
              <w:t>；</w:t>
            </w:r>
          </w:p>
          <w:p>
            <w:pPr>
              <w:widowControl/>
              <w:jc w:val="left"/>
              <w:textAlignment w:val="center"/>
              <w:rPr>
                <w:rFonts w:hint="eastAsia" w:asciiTheme="minorEastAsia" w:hAnsiTheme="minorEastAsia" w:eastAsiaTheme="minorEastAsia" w:cstheme="minorEastAsia"/>
                <w:color w:val="000000"/>
                <w:kern w:val="0"/>
                <w:sz w:val="21"/>
                <w:szCs w:val="21"/>
                <w:lang w:eastAsia="zh-CN" w:bidi="ar"/>
              </w:rPr>
            </w:pPr>
            <w:r>
              <w:rPr>
                <w:rFonts w:hint="eastAsia" w:asciiTheme="minorEastAsia" w:hAnsiTheme="minorEastAsia" w:eastAsiaTheme="minorEastAsia" w:cstheme="minorEastAsia"/>
                <w:color w:val="000000"/>
                <w:kern w:val="0"/>
                <w:sz w:val="21"/>
                <w:szCs w:val="21"/>
                <w:lang w:bidi="ar"/>
              </w:rPr>
              <w:t>4、高温淬火处理，坚固耐用</w:t>
            </w:r>
            <w:r>
              <w:rPr>
                <w:rFonts w:hint="eastAsia" w:asciiTheme="minorEastAsia" w:hAnsiTheme="minorEastAsia" w:eastAsiaTheme="minorEastAsia" w:cstheme="minorEastAsia"/>
                <w:color w:val="000000"/>
                <w:kern w:val="0"/>
                <w:sz w:val="21"/>
                <w:szCs w:val="21"/>
                <w:lang w:eastAsia="zh-CN" w:bidi="ar"/>
              </w:rPr>
              <w:t>；</w:t>
            </w:r>
          </w:p>
          <w:p>
            <w:pPr>
              <w:widowControl/>
              <w:jc w:val="left"/>
              <w:textAlignment w:val="center"/>
              <w:rPr>
                <w:rFonts w:hint="eastAsia" w:asciiTheme="minorEastAsia" w:hAnsiTheme="minorEastAsia" w:eastAsiaTheme="minorEastAsia" w:cstheme="minorEastAsia"/>
                <w:color w:val="000000"/>
                <w:kern w:val="0"/>
                <w:sz w:val="21"/>
                <w:szCs w:val="21"/>
                <w:lang w:val="en-US" w:eastAsia="zh-CN" w:bidi="ar"/>
              </w:rPr>
            </w:pPr>
            <w:r>
              <w:rPr>
                <w:rFonts w:hint="eastAsia" w:asciiTheme="minorEastAsia" w:hAnsiTheme="minorEastAsia" w:eastAsiaTheme="minorEastAsia" w:cstheme="minorEastAsia"/>
                <w:color w:val="000000"/>
                <w:kern w:val="0"/>
                <w:sz w:val="21"/>
                <w:szCs w:val="21"/>
                <w:lang w:bidi="ar"/>
              </w:rPr>
              <w:t>5、尾部隐藏式破窗器</w:t>
            </w:r>
            <w:r>
              <w:rPr>
                <w:rFonts w:hint="eastAsia" w:asciiTheme="minorEastAsia" w:hAnsiTheme="minorEastAsia" w:eastAsiaTheme="minorEastAsia" w:cstheme="minorEastAsia"/>
                <w:color w:val="000000"/>
                <w:kern w:val="0"/>
                <w:sz w:val="21"/>
                <w:szCs w:val="21"/>
                <w:lang w:eastAsia="zh-CN" w:bidi="ar"/>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rPr>
          <w:trHeight w:val="2189" w:hRule="atLeast"/>
          <w:jc w:val="center"/>
        </w:trPr>
        <w:tc>
          <w:tcPr>
            <w:tcW w:w="790" w:type="dxa"/>
            <w:vAlign w:val="center"/>
          </w:tcPr>
          <w:p>
            <w:pPr>
              <w:spacing w:beforeLines="0" w:afterLines="0"/>
              <w:jc w:val="center"/>
              <w:rPr>
                <w:rFonts w:hint="eastAsia" w:asciiTheme="minorEastAsia" w:hAnsiTheme="minorEastAsia" w:eastAsiaTheme="minorEastAsia" w:cstheme="minorEastAsia"/>
                <w:color w:val="000000"/>
                <w:kern w:val="2"/>
                <w:sz w:val="21"/>
                <w:szCs w:val="21"/>
                <w:lang w:val="en-US" w:eastAsia="zh-CN" w:bidi="ar-SA"/>
              </w:rPr>
            </w:pPr>
            <w:r>
              <w:rPr>
                <w:rFonts w:hint="eastAsia" w:asciiTheme="minorEastAsia" w:hAnsiTheme="minorEastAsia" w:eastAsiaTheme="minorEastAsia" w:cstheme="minorEastAsia"/>
                <w:color w:val="000000"/>
                <w:sz w:val="21"/>
                <w:szCs w:val="21"/>
              </w:rPr>
              <w:t>水带挂钩（自锁）</w:t>
            </w:r>
          </w:p>
        </w:tc>
        <w:tc>
          <w:tcPr>
            <w:tcW w:w="555" w:type="dxa"/>
            <w:vAlign w:val="center"/>
          </w:tcPr>
          <w:p>
            <w:pPr>
              <w:spacing w:beforeLines="0" w:afterLines="0"/>
              <w:jc w:val="center"/>
              <w:rPr>
                <w:rFonts w:hint="eastAsia" w:asciiTheme="minorEastAsia" w:hAnsiTheme="minorEastAsia" w:eastAsiaTheme="minorEastAsia" w:cstheme="minorEastAsia"/>
                <w:color w:val="000000"/>
                <w:kern w:val="2"/>
                <w:sz w:val="21"/>
                <w:szCs w:val="21"/>
                <w:lang w:val="en-US" w:eastAsia="zh-CN" w:bidi="ar-SA"/>
              </w:rPr>
            </w:pPr>
            <w:r>
              <w:rPr>
                <w:rFonts w:hint="eastAsia" w:asciiTheme="minorEastAsia" w:hAnsiTheme="minorEastAsia" w:eastAsiaTheme="minorEastAsia" w:cstheme="minorEastAsia"/>
                <w:color w:val="000000"/>
                <w:sz w:val="21"/>
                <w:szCs w:val="21"/>
              </w:rPr>
              <w:t>个</w:t>
            </w:r>
          </w:p>
        </w:tc>
        <w:tc>
          <w:tcPr>
            <w:tcW w:w="495" w:type="dxa"/>
            <w:vAlign w:val="center"/>
          </w:tcPr>
          <w:p>
            <w:pPr>
              <w:spacing w:beforeLines="0" w:afterLines="0"/>
              <w:jc w:val="center"/>
              <w:rPr>
                <w:rFonts w:hint="eastAsia" w:asciiTheme="minorEastAsia" w:hAnsiTheme="minorEastAsia" w:eastAsiaTheme="minorEastAsia" w:cstheme="minorEastAsia"/>
                <w:color w:val="000000"/>
                <w:kern w:val="2"/>
                <w:sz w:val="21"/>
                <w:szCs w:val="21"/>
                <w:lang w:val="en-US" w:eastAsia="zh-CN" w:bidi="ar-SA"/>
              </w:rPr>
            </w:pPr>
            <w:r>
              <w:rPr>
                <w:rFonts w:hint="eastAsia" w:asciiTheme="minorEastAsia" w:hAnsiTheme="minorEastAsia" w:eastAsiaTheme="minorEastAsia" w:cstheme="minorEastAsia"/>
                <w:color w:val="000000"/>
                <w:sz w:val="21"/>
                <w:szCs w:val="21"/>
              </w:rPr>
              <w:t>4</w:t>
            </w:r>
          </w:p>
        </w:tc>
        <w:tc>
          <w:tcPr>
            <w:tcW w:w="8899" w:type="dxa"/>
            <w:vAlign w:val="center"/>
          </w:tcPr>
          <w:p>
            <w:pPr>
              <w:widowControl/>
              <w:jc w:val="left"/>
              <w:textAlignment w:val="center"/>
              <w:rPr>
                <w:rFonts w:hint="eastAsia" w:asciiTheme="minorEastAsia" w:hAnsiTheme="minorEastAsia" w:eastAsiaTheme="minorEastAsia" w:cstheme="minorEastAsia"/>
                <w:color w:val="000000"/>
                <w:kern w:val="0"/>
                <w:sz w:val="21"/>
                <w:szCs w:val="21"/>
                <w:lang w:bidi="ar"/>
              </w:rPr>
            </w:pPr>
            <w:r>
              <w:rPr>
                <w:rFonts w:hint="eastAsia" w:asciiTheme="minorEastAsia" w:hAnsiTheme="minorEastAsia" w:eastAsiaTheme="minorEastAsia" w:cstheme="minorEastAsia"/>
                <w:color w:val="000000"/>
                <w:kern w:val="0"/>
                <w:sz w:val="21"/>
                <w:szCs w:val="21"/>
                <w:lang w:bidi="ar"/>
              </w:rPr>
              <w:t>1、水带挂钩由帆布带、金属钩和金属半环组成；</w:t>
            </w:r>
          </w:p>
          <w:p>
            <w:pPr>
              <w:widowControl/>
              <w:jc w:val="left"/>
              <w:textAlignment w:val="center"/>
              <w:rPr>
                <w:rFonts w:hint="eastAsia" w:asciiTheme="minorEastAsia" w:hAnsiTheme="minorEastAsia" w:eastAsiaTheme="minorEastAsia" w:cstheme="minorEastAsia"/>
                <w:color w:val="000000"/>
                <w:kern w:val="0"/>
                <w:sz w:val="21"/>
                <w:szCs w:val="21"/>
                <w:lang w:bidi="ar"/>
              </w:rPr>
            </w:pPr>
            <w:r>
              <w:rPr>
                <w:rFonts w:hint="eastAsia" w:asciiTheme="minorEastAsia" w:hAnsiTheme="minorEastAsia" w:eastAsiaTheme="minorEastAsia" w:cstheme="minorEastAsia"/>
                <w:color w:val="000000"/>
                <w:kern w:val="0"/>
                <w:sz w:val="21"/>
                <w:szCs w:val="21"/>
                <w:lang w:bidi="ar"/>
              </w:rPr>
              <w:t>2、使用时将半环一端缠绕水带，另一端穿入半环中并提起金属钩，即可将水带悬挂起来；</w:t>
            </w:r>
          </w:p>
          <w:p>
            <w:pPr>
              <w:widowControl/>
              <w:jc w:val="left"/>
              <w:textAlignment w:val="center"/>
              <w:rPr>
                <w:rFonts w:hint="eastAsia" w:asciiTheme="minorEastAsia" w:hAnsiTheme="minorEastAsia" w:eastAsiaTheme="minorEastAsia" w:cstheme="minorEastAsia"/>
                <w:color w:val="000000"/>
                <w:kern w:val="0"/>
                <w:sz w:val="21"/>
                <w:szCs w:val="21"/>
                <w:lang w:bidi="ar"/>
              </w:rPr>
            </w:pPr>
            <w:r>
              <w:rPr>
                <w:rFonts w:hint="eastAsia" w:asciiTheme="minorEastAsia" w:hAnsiTheme="minorEastAsia" w:eastAsiaTheme="minorEastAsia" w:cstheme="minorEastAsia"/>
                <w:color w:val="000000"/>
                <w:kern w:val="0"/>
                <w:sz w:val="21"/>
                <w:szCs w:val="21"/>
                <w:lang w:bidi="ar"/>
              </w:rPr>
              <w:t>3、长：≥50cm，宽：≥3cm；</w:t>
            </w:r>
          </w:p>
          <w:p>
            <w:pPr>
              <w:widowControl/>
              <w:jc w:val="left"/>
              <w:textAlignment w:val="center"/>
              <w:rPr>
                <w:rFonts w:hint="eastAsia" w:asciiTheme="minorEastAsia" w:hAnsiTheme="minorEastAsia" w:eastAsiaTheme="minorEastAsia" w:cstheme="minorEastAsia"/>
                <w:color w:val="000000"/>
                <w:kern w:val="0"/>
                <w:sz w:val="21"/>
                <w:szCs w:val="21"/>
                <w:lang w:bidi="ar"/>
              </w:rPr>
            </w:pPr>
            <w:r>
              <w:rPr>
                <w:rFonts w:hint="eastAsia" w:asciiTheme="minorEastAsia" w:hAnsiTheme="minorEastAsia" w:eastAsiaTheme="minorEastAsia" w:cstheme="minorEastAsia"/>
                <w:color w:val="000000"/>
                <w:kern w:val="0"/>
                <w:sz w:val="21"/>
                <w:szCs w:val="21"/>
                <w:lang w:bidi="ar"/>
              </w:rPr>
              <w:t>4、厚：≥2-3mm；</w:t>
            </w:r>
          </w:p>
          <w:p>
            <w:pPr>
              <w:widowControl/>
              <w:jc w:val="left"/>
              <w:textAlignment w:val="center"/>
              <w:rPr>
                <w:rFonts w:hint="eastAsia" w:asciiTheme="minorEastAsia" w:hAnsiTheme="minorEastAsia" w:eastAsiaTheme="minorEastAsia" w:cstheme="minorEastAsia"/>
                <w:color w:val="000000"/>
                <w:kern w:val="0"/>
                <w:sz w:val="21"/>
                <w:szCs w:val="21"/>
                <w:lang w:val="en-US" w:eastAsia="zh-CN" w:bidi="ar"/>
              </w:rPr>
            </w:pPr>
            <w:r>
              <w:rPr>
                <w:rFonts w:hint="eastAsia" w:asciiTheme="minorEastAsia" w:hAnsiTheme="minorEastAsia" w:eastAsiaTheme="minorEastAsia" w:cstheme="minorEastAsia"/>
                <w:color w:val="000000"/>
                <w:kern w:val="0"/>
                <w:sz w:val="21"/>
                <w:szCs w:val="21"/>
                <w:lang w:bidi="ar"/>
              </w:rPr>
              <w:t>5、重量：≥0.5kg。</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rPr>
          <w:trHeight w:val="2189" w:hRule="atLeast"/>
          <w:jc w:val="center"/>
        </w:trPr>
        <w:tc>
          <w:tcPr>
            <w:tcW w:w="790" w:type="dxa"/>
            <w:vAlign w:val="center"/>
          </w:tcPr>
          <w:p>
            <w:pPr>
              <w:spacing w:beforeLines="0" w:afterLines="0"/>
              <w:jc w:val="center"/>
              <w:rPr>
                <w:rFonts w:hint="eastAsia" w:asciiTheme="minorEastAsia" w:hAnsiTheme="minorEastAsia" w:eastAsiaTheme="minorEastAsia" w:cstheme="minorEastAsia"/>
                <w:color w:val="000000"/>
                <w:kern w:val="2"/>
                <w:sz w:val="21"/>
                <w:szCs w:val="21"/>
                <w:lang w:val="en-US" w:eastAsia="zh-CN" w:bidi="ar-SA"/>
              </w:rPr>
            </w:pPr>
            <w:r>
              <w:rPr>
                <w:rFonts w:hint="eastAsia" w:asciiTheme="minorEastAsia" w:hAnsiTheme="minorEastAsia" w:eastAsiaTheme="minorEastAsia" w:cstheme="minorEastAsia"/>
                <w:color w:val="000000"/>
                <w:sz w:val="21"/>
                <w:szCs w:val="21"/>
              </w:rPr>
              <w:t>骨传导通话装置</w:t>
            </w:r>
          </w:p>
        </w:tc>
        <w:tc>
          <w:tcPr>
            <w:tcW w:w="555" w:type="dxa"/>
            <w:vAlign w:val="center"/>
          </w:tcPr>
          <w:p>
            <w:pPr>
              <w:spacing w:beforeLines="0" w:afterLines="0"/>
              <w:jc w:val="center"/>
              <w:rPr>
                <w:rFonts w:hint="eastAsia" w:asciiTheme="minorEastAsia" w:hAnsiTheme="minorEastAsia" w:eastAsiaTheme="minorEastAsia" w:cstheme="minorEastAsia"/>
                <w:color w:val="000000"/>
                <w:kern w:val="2"/>
                <w:sz w:val="21"/>
                <w:szCs w:val="21"/>
                <w:lang w:val="en-US" w:eastAsia="zh-CN" w:bidi="ar-SA"/>
              </w:rPr>
            </w:pPr>
            <w:r>
              <w:rPr>
                <w:rFonts w:hint="eastAsia" w:asciiTheme="minorEastAsia" w:hAnsiTheme="minorEastAsia" w:eastAsiaTheme="minorEastAsia" w:cstheme="minorEastAsia"/>
                <w:color w:val="000000"/>
                <w:sz w:val="21"/>
                <w:szCs w:val="21"/>
              </w:rPr>
              <w:t>套</w:t>
            </w:r>
          </w:p>
        </w:tc>
        <w:tc>
          <w:tcPr>
            <w:tcW w:w="495" w:type="dxa"/>
            <w:vAlign w:val="center"/>
          </w:tcPr>
          <w:p>
            <w:pPr>
              <w:spacing w:beforeLines="0" w:afterLines="0"/>
              <w:jc w:val="center"/>
              <w:rPr>
                <w:rFonts w:hint="eastAsia" w:asciiTheme="minorEastAsia" w:hAnsiTheme="minorEastAsia" w:eastAsiaTheme="minorEastAsia" w:cstheme="minorEastAsia"/>
                <w:color w:val="000000"/>
                <w:kern w:val="2"/>
                <w:sz w:val="21"/>
                <w:szCs w:val="21"/>
                <w:lang w:val="en-US" w:eastAsia="zh-CN" w:bidi="ar-SA"/>
              </w:rPr>
            </w:pPr>
            <w:r>
              <w:rPr>
                <w:rFonts w:hint="eastAsia" w:asciiTheme="minorEastAsia" w:hAnsiTheme="minorEastAsia" w:eastAsiaTheme="minorEastAsia" w:cstheme="minorEastAsia"/>
                <w:color w:val="000000"/>
                <w:sz w:val="21"/>
                <w:szCs w:val="21"/>
              </w:rPr>
              <w:t>21</w:t>
            </w:r>
          </w:p>
        </w:tc>
        <w:tc>
          <w:tcPr>
            <w:tcW w:w="8899" w:type="dxa"/>
            <w:vAlign w:val="center"/>
          </w:tcPr>
          <w:p>
            <w:pPr>
              <w:widowControl/>
              <w:jc w:val="left"/>
              <w:textAlignment w:val="center"/>
              <w:rPr>
                <w:rFonts w:hint="eastAsia" w:asciiTheme="minorEastAsia" w:hAnsiTheme="minorEastAsia" w:eastAsiaTheme="minorEastAsia" w:cstheme="minorEastAsia"/>
                <w:color w:val="000000"/>
                <w:kern w:val="0"/>
                <w:sz w:val="21"/>
                <w:szCs w:val="21"/>
                <w:lang w:bidi="ar"/>
              </w:rPr>
            </w:pPr>
            <w:r>
              <w:rPr>
                <w:rFonts w:hint="eastAsia" w:asciiTheme="minorEastAsia" w:hAnsiTheme="minorEastAsia" w:eastAsiaTheme="minorEastAsia" w:cstheme="minorEastAsia"/>
                <w:color w:val="000000"/>
                <w:kern w:val="0"/>
                <w:sz w:val="21"/>
                <w:szCs w:val="21"/>
                <w:lang w:val="en-US" w:eastAsia="zh-CN" w:bidi="ar"/>
              </w:rPr>
              <w:t>1、</w:t>
            </w:r>
            <w:r>
              <w:rPr>
                <w:rFonts w:hint="eastAsia" w:asciiTheme="minorEastAsia" w:hAnsiTheme="minorEastAsia" w:eastAsiaTheme="minorEastAsia" w:cstheme="minorEastAsia"/>
                <w:color w:val="000000"/>
                <w:kern w:val="0"/>
                <w:sz w:val="21"/>
                <w:szCs w:val="21"/>
                <w:lang w:bidi="ar"/>
              </w:rPr>
              <w:t>骨传导通信装置适用于消防人员的佩戴，不影响空呼面具、面罩、头盔等的使用，可以与空呼面罩和头盔配合使用。线体采用螺旋线体缠绕，松紧长短可以调节。无需独立供电，可与对讲机配套使用，防水等级ip67标准，具备主动降噪功能，骨传导防爆等级：EX ib IIC T5 Gb</w:t>
            </w:r>
            <w:r>
              <w:rPr>
                <w:rFonts w:hint="eastAsia" w:asciiTheme="minorEastAsia" w:hAnsiTheme="minorEastAsia" w:eastAsiaTheme="minorEastAsia" w:cstheme="minorEastAsia"/>
                <w:color w:val="000000"/>
                <w:kern w:val="0"/>
                <w:sz w:val="21"/>
                <w:szCs w:val="21"/>
                <w:lang w:eastAsia="zh-CN" w:bidi="ar"/>
              </w:rPr>
              <w:t>；</w:t>
            </w:r>
            <w:r>
              <w:rPr>
                <w:rFonts w:hint="eastAsia" w:asciiTheme="minorEastAsia" w:hAnsiTheme="minorEastAsia" w:eastAsiaTheme="minorEastAsia" w:cstheme="minorEastAsia"/>
                <w:color w:val="000000"/>
                <w:kern w:val="0"/>
                <w:sz w:val="21"/>
                <w:szCs w:val="21"/>
                <w:lang w:bidi="ar"/>
              </w:rPr>
              <w:t xml:space="preserve">                </w:t>
            </w:r>
          </w:p>
          <w:p>
            <w:pPr>
              <w:widowControl/>
              <w:jc w:val="left"/>
              <w:textAlignment w:val="center"/>
              <w:rPr>
                <w:rFonts w:hint="eastAsia" w:asciiTheme="minorEastAsia" w:hAnsiTheme="minorEastAsia" w:eastAsiaTheme="minorEastAsia" w:cstheme="minorEastAsia"/>
                <w:color w:val="000000"/>
                <w:kern w:val="0"/>
                <w:sz w:val="21"/>
                <w:szCs w:val="21"/>
                <w:lang w:bidi="ar"/>
              </w:rPr>
            </w:pPr>
            <w:r>
              <w:rPr>
                <w:rFonts w:hint="eastAsia" w:asciiTheme="minorEastAsia" w:hAnsiTheme="minorEastAsia" w:eastAsiaTheme="minorEastAsia" w:cstheme="minorEastAsia"/>
                <w:color w:val="000000"/>
                <w:kern w:val="0"/>
                <w:sz w:val="21"/>
                <w:szCs w:val="21"/>
                <w:lang w:bidi="ar"/>
              </w:rPr>
              <w:t>2、扬声器指标：骨传导式扬声器，阻抗32Ω±20% ，耳机频率：200HZ～4000HZ ；  　　</w:t>
            </w:r>
          </w:p>
          <w:p>
            <w:pPr>
              <w:widowControl/>
              <w:jc w:val="left"/>
              <w:textAlignment w:val="center"/>
              <w:rPr>
                <w:rFonts w:hint="eastAsia" w:asciiTheme="minorEastAsia" w:hAnsiTheme="minorEastAsia" w:eastAsiaTheme="minorEastAsia" w:cstheme="minorEastAsia"/>
                <w:color w:val="000000"/>
                <w:kern w:val="0"/>
                <w:sz w:val="21"/>
                <w:szCs w:val="21"/>
                <w:lang w:bidi="ar"/>
              </w:rPr>
            </w:pPr>
            <w:r>
              <w:rPr>
                <w:rFonts w:hint="eastAsia" w:asciiTheme="minorEastAsia" w:hAnsiTheme="minorEastAsia" w:eastAsiaTheme="minorEastAsia" w:cstheme="minorEastAsia"/>
                <w:color w:val="000000"/>
                <w:kern w:val="0"/>
                <w:sz w:val="21"/>
                <w:szCs w:val="21"/>
                <w:lang w:bidi="ar"/>
              </w:rPr>
              <w:t xml:space="preserve">3、麦克风指标：骨传导式麦克风（单体），阻抗≤2.2KΩ，灵敏度≥-15dB±5dB at 1KHz；　  </w:t>
            </w:r>
          </w:p>
          <w:p>
            <w:pPr>
              <w:widowControl/>
              <w:jc w:val="left"/>
              <w:textAlignment w:val="center"/>
              <w:rPr>
                <w:rFonts w:hint="eastAsia" w:asciiTheme="minorEastAsia" w:hAnsiTheme="minorEastAsia" w:eastAsiaTheme="minorEastAsia" w:cstheme="minorEastAsia"/>
                <w:color w:val="000000"/>
                <w:kern w:val="0"/>
                <w:sz w:val="21"/>
                <w:szCs w:val="21"/>
                <w:lang w:eastAsia="zh-CN" w:bidi="ar"/>
              </w:rPr>
            </w:pPr>
            <w:r>
              <w:rPr>
                <w:rFonts w:hint="eastAsia" w:asciiTheme="minorEastAsia" w:hAnsiTheme="minorEastAsia" w:eastAsiaTheme="minorEastAsia" w:cstheme="minorEastAsia"/>
                <w:color w:val="000000"/>
                <w:kern w:val="0"/>
                <w:sz w:val="21"/>
                <w:szCs w:val="21"/>
                <w:lang w:bidi="ar"/>
              </w:rPr>
              <w:t xml:space="preserve">4、具备大型PPT一键通话功能，具备指控按键功能；可随意调节头围的大小，适用于各种人群佩戴，按键寿命：≥30万次；工作温度： -25 - +75℃，湿度:95%RH,+63℃ </w:t>
            </w:r>
            <w:r>
              <w:rPr>
                <w:rFonts w:hint="eastAsia" w:asciiTheme="minorEastAsia" w:hAnsiTheme="minorEastAsia" w:eastAsiaTheme="minorEastAsia" w:cstheme="minorEastAsia"/>
                <w:color w:val="000000"/>
                <w:kern w:val="0"/>
                <w:sz w:val="21"/>
                <w:szCs w:val="21"/>
                <w:lang w:eastAsia="zh-CN" w:bidi="ar"/>
              </w:rPr>
              <w:t>；</w:t>
            </w:r>
          </w:p>
          <w:p>
            <w:pPr>
              <w:widowControl/>
              <w:jc w:val="left"/>
              <w:textAlignment w:val="center"/>
              <w:rPr>
                <w:rFonts w:hint="eastAsia" w:asciiTheme="minorEastAsia" w:hAnsiTheme="minorEastAsia" w:eastAsiaTheme="minorEastAsia" w:cstheme="minorEastAsia"/>
                <w:color w:val="000000"/>
                <w:kern w:val="0"/>
                <w:sz w:val="21"/>
                <w:szCs w:val="21"/>
                <w:lang w:val="en-US" w:eastAsia="zh-CN" w:bidi="ar"/>
              </w:rPr>
            </w:pPr>
            <w:r>
              <w:rPr>
                <w:rFonts w:hint="eastAsia" w:asciiTheme="minorEastAsia" w:hAnsiTheme="minorEastAsia" w:eastAsiaTheme="minorEastAsia" w:cstheme="minorEastAsia"/>
                <w:color w:val="000000"/>
                <w:kern w:val="0"/>
                <w:sz w:val="21"/>
                <w:szCs w:val="21"/>
                <w:lang w:bidi="ar"/>
              </w:rPr>
              <w:t>5、提供多种与不同手持台配合使用的插头</w:t>
            </w:r>
            <w:r>
              <w:rPr>
                <w:rFonts w:hint="eastAsia" w:asciiTheme="minorEastAsia" w:hAnsiTheme="minorEastAsia" w:eastAsiaTheme="minorEastAsia" w:cstheme="minorEastAsia"/>
                <w:color w:val="000000"/>
                <w:kern w:val="0"/>
                <w:sz w:val="21"/>
                <w:szCs w:val="21"/>
                <w:lang w:eastAsia="zh-CN" w:bidi="ar"/>
              </w:rPr>
              <w:t>。</w:t>
            </w:r>
            <w:r>
              <w:rPr>
                <w:rFonts w:hint="eastAsia" w:asciiTheme="minorEastAsia" w:hAnsiTheme="minorEastAsia" w:eastAsiaTheme="minorEastAsia" w:cstheme="minorEastAsia"/>
                <w:color w:val="000000"/>
                <w:kern w:val="0"/>
                <w:sz w:val="21"/>
                <w:szCs w:val="21"/>
                <w:lang w:bidi="ar"/>
              </w:rPr>
              <w:t xml:space="preserve">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rPr>
          <w:trHeight w:val="2189" w:hRule="atLeast"/>
          <w:jc w:val="center"/>
        </w:trPr>
        <w:tc>
          <w:tcPr>
            <w:tcW w:w="790" w:type="dxa"/>
            <w:vAlign w:val="center"/>
          </w:tcPr>
          <w:p>
            <w:pPr>
              <w:spacing w:beforeLines="0" w:afterLines="0"/>
              <w:jc w:val="center"/>
              <w:rPr>
                <w:rFonts w:hint="eastAsia" w:asciiTheme="minorEastAsia" w:hAnsiTheme="minorEastAsia" w:eastAsiaTheme="minorEastAsia" w:cstheme="minorEastAsia"/>
                <w:color w:val="000000"/>
                <w:kern w:val="2"/>
                <w:sz w:val="21"/>
                <w:szCs w:val="21"/>
                <w:lang w:val="en-US" w:eastAsia="zh-CN" w:bidi="ar-SA"/>
              </w:rPr>
            </w:pPr>
            <w:r>
              <w:rPr>
                <w:rFonts w:hint="eastAsia" w:asciiTheme="minorEastAsia" w:hAnsiTheme="minorEastAsia" w:eastAsiaTheme="minorEastAsia" w:cstheme="minorEastAsia"/>
                <w:color w:val="000000"/>
                <w:sz w:val="21"/>
                <w:szCs w:val="21"/>
              </w:rPr>
              <w:t>手持电台</w:t>
            </w:r>
          </w:p>
        </w:tc>
        <w:tc>
          <w:tcPr>
            <w:tcW w:w="555" w:type="dxa"/>
            <w:vAlign w:val="center"/>
          </w:tcPr>
          <w:p>
            <w:pPr>
              <w:spacing w:beforeLines="0" w:afterLines="0"/>
              <w:jc w:val="center"/>
              <w:rPr>
                <w:rFonts w:hint="eastAsia" w:asciiTheme="minorEastAsia" w:hAnsiTheme="minorEastAsia" w:eastAsiaTheme="minorEastAsia" w:cstheme="minorEastAsia"/>
                <w:color w:val="000000"/>
                <w:kern w:val="2"/>
                <w:sz w:val="21"/>
                <w:szCs w:val="21"/>
                <w:lang w:val="en-US" w:eastAsia="zh-CN" w:bidi="ar-SA"/>
              </w:rPr>
            </w:pPr>
            <w:r>
              <w:rPr>
                <w:rFonts w:hint="eastAsia" w:asciiTheme="minorEastAsia" w:hAnsiTheme="minorEastAsia" w:eastAsiaTheme="minorEastAsia" w:cstheme="minorEastAsia"/>
                <w:color w:val="000000"/>
                <w:sz w:val="21"/>
                <w:szCs w:val="21"/>
              </w:rPr>
              <w:t>台</w:t>
            </w:r>
          </w:p>
        </w:tc>
        <w:tc>
          <w:tcPr>
            <w:tcW w:w="495" w:type="dxa"/>
            <w:vAlign w:val="center"/>
          </w:tcPr>
          <w:p>
            <w:pPr>
              <w:spacing w:beforeLines="0" w:afterLines="0"/>
              <w:jc w:val="center"/>
              <w:rPr>
                <w:rFonts w:hint="eastAsia" w:asciiTheme="minorEastAsia" w:hAnsiTheme="minorEastAsia" w:eastAsiaTheme="minorEastAsia" w:cstheme="minorEastAsia"/>
                <w:color w:val="000000"/>
                <w:kern w:val="2"/>
                <w:sz w:val="21"/>
                <w:szCs w:val="21"/>
                <w:lang w:val="en-US" w:eastAsia="zh-CN" w:bidi="ar-SA"/>
              </w:rPr>
            </w:pPr>
            <w:r>
              <w:rPr>
                <w:rFonts w:hint="eastAsia" w:asciiTheme="minorEastAsia" w:hAnsiTheme="minorEastAsia" w:eastAsiaTheme="minorEastAsia" w:cstheme="minorEastAsia"/>
                <w:color w:val="000000"/>
                <w:sz w:val="21"/>
                <w:szCs w:val="21"/>
              </w:rPr>
              <w:t>30</w:t>
            </w:r>
          </w:p>
        </w:tc>
        <w:tc>
          <w:tcPr>
            <w:tcW w:w="8899" w:type="dxa"/>
            <w:vAlign w:val="center"/>
          </w:tcPr>
          <w:p>
            <w:pPr>
              <w:widowControl/>
              <w:jc w:val="left"/>
              <w:textAlignment w:val="center"/>
              <w:rPr>
                <w:rFonts w:hint="eastAsia" w:asciiTheme="minorEastAsia" w:hAnsiTheme="minorEastAsia" w:eastAsiaTheme="minorEastAsia" w:cstheme="minorEastAsia"/>
                <w:color w:val="000000"/>
                <w:kern w:val="0"/>
                <w:sz w:val="21"/>
                <w:szCs w:val="21"/>
                <w:lang w:bidi="ar"/>
              </w:rPr>
            </w:pPr>
            <w:r>
              <w:rPr>
                <w:rFonts w:hint="eastAsia" w:asciiTheme="minorEastAsia" w:hAnsiTheme="minorEastAsia" w:eastAsiaTheme="minorEastAsia" w:cstheme="minorEastAsia"/>
                <w:color w:val="000000"/>
                <w:kern w:val="0"/>
                <w:sz w:val="21"/>
                <w:szCs w:val="21"/>
                <w:lang w:bidi="ar"/>
              </w:rPr>
              <w:t>1、频率范围：350M~400M； 信道容量：≥1000</w:t>
            </w:r>
            <w:r>
              <w:rPr>
                <w:rFonts w:hint="eastAsia" w:asciiTheme="minorEastAsia" w:hAnsiTheme="minorEastAsia" w:eastAsiaTheme="minorEastAsia" w:cstheme="minorEastAsia"/>
                <w:color w:val="000000"/>
                <w:kern w:val="0"/>
                <w:sz w:val="21"/>
                <w:szCs w:val="21"/>
                <w:lang w:eastAsia="zh-CN" w:bidi="ar"/>
              </w:rPr>
              <w:t>；</w:t>
            </w:r>
            <w:r>
              <w:rPr>
                <w:rFonts w:hint="eastAsia" w:asciiTheme="minorEastAsia" w:hAnsiTheme="minorEastAsia" w:eastAsiaTheme="minorEastAsia" w:cstheme="minorEastAsia"/>
                <w:color w:val="000000"/>
                <w:kern w:val="0"/>
                <w:sz w:val="21"/>
                <w:szCs w:val="21"/>
                <w:lang w:bidi="ar"/>
              </w:rPr>
              <w:t xml:space="preserve"> </w:t>
            </w:r>
          </w:p>
          <w:p>
            <w:pPr>
              <w:widowControl/>
              <w:jc w:val="left"/>
              <w:textAlignment w:val="center"/>
              <w:rPr>
                <w:rFonts w:hint="eastAsia" w:asciiTheme="minorEastAsia" w:hAnsiTheme="minorEastAsia" w:eastAsiaTheme="minorEastAsia" w:cstheme="minorEastAsia"/>
                <w:color w:val="000000"/>
                <w:kern w:val="0"/>
                <w:sz w:val="21"/>
                <w:szCs w:val="21"/>
                <w:lang w:bidi="ar"/>
              </w:rPr>
            </w:pPr>
            <w:r>
              <w:rPr>
                <w:rFonts w:hint="eastAsia" w:asciiTheme="minorEastAsia" w:hAnsiTheme="minorEastAsia" w:eastAsiaTheme="minorEastAsia" w:cstheme="minorEastAsia"/>
                <w:color w:val="000000"/>
                <w:kern w:val="0"/>
                <w:sz w:val="21"/>
                <w:szCs w:val="21"/>
                <w:lang w:bidi="ar"/>
              </w:rPr>
              <w:t>2、信道间隔：12.5kHz/25kHz ；频率稳定度：±0.5ppm</w:t>
            </w:r>
            <w:r>
              <w:rPr>
                <w:rFonts w:hint="eastAsia" w:asciiTheme="minorEastAsia" w:hAnsiTheme="minorEastAsia" w:eastAsiaTheme="minorEastAsia" w:cstheme="minorEastAsia"/>
                <w:color w:val="000000"/>
                <w:kern w:val="0"/>
                <w:sz w:val="21"/>
                <w:szCs w:val="21"/>
                <w:lang w:eastAsia="zh-CN" w:bidi="ar"/>
              </w:rPr>
              <w:t>；</w:t>
            </w:r>
            <w:r>
              <w:rPr>
                <w:rFonts w:hint="eastAsia" w:asciiTheme="minorEastAsia" w:hAnsiTheme="minorEastAsia" w:eastAsiaTheme="minorEastAsia" w:cstheme="minorEastAsia"/>
                <w:color w:val="000000"/>
                <w:kern w:val="0"/>
                <w:sz w:val="21"/>
                <w:szCs w:val="21"/>
                <w:lang w:bidi="ar"/>
              </w:rPr>
              <w:t xml:space="preserve"> </w:t>
            </w:r>
          </w:p>
          <w:p>
            <w:pPr>
              <w:widowControl/>
              <w:jc w:val="left"/>
              <w:textAlignment w:val="center"/>
              <w:rPr>
                <w:rFonts w:hint="eastAsia" w:asciiTheme="minorEastAsia" w:hAnsiTheme="minorEastAsia" w:eastAsiaTheme="minorEastAsia" w:cstheme="minorEastAsia"/>
                <w:color w:val="000000"/>
                <w:kern w:val="0"/>
                <w:sz w:val="21"/>
                <w:szCs w:val="21"/>
                <w:lang w:eastAsia="zh-CN" w:bidi="ar"/>
              </w:rPr>
            </w:pPr>
            <w:r>
              <w:rPr>
                <w:rFonts w:hint="eastAsia" w:asciiTheme="minorEastAsia" w:hAnsiTheme="minorEastAsia" w:eastAsiaTheme="minorEastAsia" w:cstheme="minorEastAsia"/>
                <w:color w:val="000000"/>
                <w:kern w:val="0"/>
                <w:sz w:val="21"/>
                <w:szCs w:val="21"/>
                <w:lang w:bidi="ar"/>
              </w:rPr>
              <w:t>3、重量：≤400g (带容量电池及腰夹) ；工作时长：数字：≥20小时</w:t>
            </w:r>
            <w:r>
              <w:rPr>
                <w:rFonts w:hint="eastAsia" w:asciiTheme="minorEastAsia" w:hAnsiTheme="minorEastAsia" w:eastAsiaTheme="minorEastAsia" w:cstheme="minorEastAsia"/>
                <w:color w:val="000000"/>
                <w:kern w:val="0"/>
                <w:sz w:val="21"/>
                <w:szCs w:val="21"/>
                <w:lang w:eastAsia="zh-CN" w:bidi="ar"/>
              </w:rPr>
              <w:t>；</w:t>
            </w:r>
          </w:p>
          <w:p>
            <w:pPr>
              <w:widowControl/>
              <w:jc w:val="left"/>
              <w:textAlignment w:val="center"/>
              <w:rPr>
                <w:rFonts w:hint="eastAsia" w:asciiTheme="minorEastAsia" w:hAnsiTheme="minorEastAsia" w:eastAsiaTheme="minorEastAsia" w:cstheme="minorEastAsia"/>
                <w:color w:val="000000"/>
                <w:kern w:val="0"/>
                <w:sz w:val="21"/>
                <w:szCs w:val="21"/>
                <w:lang w:bidi="ar"/>
              </w:rPr>
            </w:pPr>
            <w:r>
              <w:rPr>
                <w:rFonts w:hint="eastAsia" w:asciiTheme="minorEastAsia" w:hAnsiTheme="minorEastAsia" w:eastAsiaTheme="minorEastAsia" w:cstheme="minorEastAsia"/>
                <w:color w:val="000000"/>
                <w:kern w:val="0"/>
                <w:sz w:val="21"/>
                <w:szCs w:val="21"/>
                <w:lang w:bidi="ar"/>
              </w:rPr>
              <w:t>4、屏幕：≥128×160像素，≥1.8寸彩色显示屏；额定音频：500mW</w:t>
            </w:r>
            <w:r>
              <w:rPr>
                <w:rFonts w:hint="eastAsia" w:asciiTheme="minorEastAsia" w:hAnsiTheme="minorEastAsia" w:eastAsiaTheme="minorEastAsia" w:cstheme="minorEastAsia"/>
                <w:color w:val="000000"/>
                <w:kern w:val="0"/>
                <w:sz w:val="21"/>
                <w:szCs w:val="21"/>
                <w:lang w:eastAsia="zh-CN" w:bidi="ar"/>
              </w:rPr>
              <w:t>；</w:t>
            </w:r>
            <w:r>
              <w:rPr>
                <w:rFonts w:hint="eastAsia" w:asciiTheme="minorEastAsia" w:hAnsiTheme="minorEastAsia" w:eastAsiaTheme="minorEastAsia" w:cstheme="minorEastAsia"/>
                <w:color w:val="000000"/>
                <w:kern w:val="0"/>
                <w:sz w:val="21"/>
                <w:szCs w:val="21"/>
                <w:lang w:bidi="ar"/>
              </w:rPr>
              <w:t xml:space="preserve"> </w:t>
            </w:r>
          </w:p>
          <w:p>
            <w:pPr>
              <w:widowControl/>
              <w:jc w:val="left"/>
              <w:textAlignment w:val="center"/>
              <w:rPr>
                <w:rFonts w:hint="eastAsia" w:asciiTheme="minorEastAsia" w:hAnsiTheme="minorEastAsia" w:eastAsiaTheme="minorEastAsia" w:cstheme="minorEastAsia"/>
                <w:color w:val="000000"/>
                <w:kern w:val="0"/>
                <w:sz w:val="21"/>
                <w:szCs w:val="21"/>
                <w:lang w:val="en-US" w:eastAsia="zh-CN" w:bidi="ar"/>
              </w:rPr>
            </w:pPr>
            <w:r>
              <w:rPr>
                <w:rFonts w:hint="eastAsia" w:asciiTheme="minorEastAsia" w:hAnsiTheme="minorEastAsia" w:eastAsiaTheme="minorEastAsia" w:cstheme="minorEastAsia"/>
                <w:color w:val="000000"/>
                <w:kern w:val="0"/>
                <w:sz w:val="21"/>
                <w:szCs w:val="21"/>
                <w:lang w:bidi="ar"/>
              </w:rPr>
              <w:t>5、发射部分：输出功率 ≤37dBm ；接收部分：静态灵敏度≤ -122dBm(BER 5%)</w:t>
            </w:r>
            <w:r>
              <w:rPr>
                <w:rFonts w:hint="eastAsia" w:asciiTheme="minorEastAsia" w:hAnsiTheme="minorEastAsia" w:eastAsiaTheme="minorEastAsia" w:cstheme="minorEastAsia"/>
                <w:color w:val="000000"/>
                <w:kern w:val="0"/>
                <w:sz w:val="21"/>
                <w:szCs w:val="21"/>
                <w:lang w:eastAsia="zh-CN" w:bidi="ar"/>
              </w:rPr>
              <w:t>。</w:t>
            </w:r>
          </w:p>
        </w:tc>
      </w:tr>
    </w:tbl>
    <w:p>
      <w:pPr>
        <w:pStyle w:val="20"/>
      </w:pPr>
    </w:p>
    <w:p>
      <w:pPr>
        <w:pStyle w:val="20"/>
      </w:pPr>
    </w:p>
    <w:p>
      <w:pPr>
        <w:pStyle w:val="20"/>
      </w:pPr>
    </w:p>
    <w:p>
      <w:pPr>
        <w:pStyle w:val="20"/>
      </w:pPr>
    </w:p>
    <w:p>
      <w:pPr>
        <w:pStyle w:val="20"/>
      </w:pPr>
    </w:p>
    <w:p>
      <w:pPr>
        <w:pStyle w:val="20"/>
      </w:pPr>
    </w:p>
    <w:p>
      <w:pPr>
        <w:pStyle w:val="20"/>
      </w:pPr>
    </w:p>
    <w:p>
      <w:pPr>
        <w:pStyle w:val="20"/>
      </w:pPr>
    </w:p>
    <w:p>
      <w:pPr>
        <w:pStyle w:val="20"/>
      </w:pPr>
    </w:p>
    <w:p>
      <w:pPr>
        <w:pStyle w:val="20"/>
      </w:pPr>
    </w:p>
    <w:p>
      <w:pPr>
        <w:pStyle w:val="20"/>
      </w:pPr>
    </w:p>
    <w:p>
      <w:pPr>
        <w:pStyle w:val="20"/>
      </w:pPr>
    </w:p>
    <w:p>
      <w:pPr>
        <w:pStyle w:val="20"/>
      </w:pPr>
    </w:p>
    <w:p>
      <w:pPr>
        <w:pStyle w:val="20"/>
      </w:pPr>
    </w:p>
    <w:p>
      <w:pPr>
        <w:pStyle w:val="20"/>
      </w:pPr>
    </w:p>
    <w:p>
      <w:pPr>
        <w:pStyle w:val="20"/>
      </w:pPr>
    </w:p>
    <w:p>
      <w:pPr>
        <w:pStyle w:val="20"/>
      </w:pPr>
    </w:p>
    <w:p>
      <w:pPr>
        <w:pStyle w:val="20"/>
      </w:pPr>
    </w:p>
    <w:p>
      <w:pPr>
        <w:pStyle w:val="20"/>
      </w:pPr>
    </w:p>
    <w:p>
      <w:pPr>
        <w:pStyle w:val="20"/>
      </w:pPr>
    </w:p>
    <w:p>
      <w:pPr>
        <w:pStyle w:val="20"/>
      </w:pPr>
    </w:p>
    <w:p>
      <w:pPr>
        <w:pStyle w:val="20"/>
      </w:pPr>
    </w:p>
    <w:p>
      <w:pPr>
        <w:pStyle w:val="20"/>
      </w:pPr>
    </w:p>
    <w:p>
      <w:pPr>
        <w:pStyle w:val="20"/>
      </w:pPr>
    </w:p>
    <w:p>
      <w:pPr>
        <w:pStyle w:val="20"/>
      </w:pPr>
    </w:p>
    <w:p>
      <w:pPr>
        <w:pStyle w:val="20"/>
      </w:pPr>
    </w:p>
    <w:p>
      <w:pPr>
        <w:pStyle w:val="20"/>
      </w:pPr>
    </w:p>
    <w:p>
      <w:pPr>
        <w:pStyle w:val="20"/>
      </w:pPr>
    </w:p>
    <w:p>
      <w:pPr>
        <w:pStyle w:val="20"/>
      </w:pPr>
    </w:p>
    <w:p>
      <w:pPr>
        <w:pStyle w:val="20"/>
      </w:pPr>
    </w:p>
    <w:p>
      <w:pPr>
        <w:pStyle w:val="20"/>
      </w:pPr>
    </w:p>
    <w:p>
      <w:pPr>
        <w:pStyle w:val="20"/>
      </w:pPr>
    </w:p>
    <w:p>
      <w:pPr>
        <w:pStyle w:val="20"/>
      </w:pPr>
    </w:p>
    <w:p>
      <w:pPr>
        <w:pStyle w:val="20"/>
      </w:pPr>
    </w:p>
    <w:p>
      <w:pPr>
        <w:pStyle w:val="20"/>
      </w:pPr>
    </w:p>
    <w:p>
      <w:pPr>
        <w:pStyle w:val="20"/>
      </w:pPr>
    </w:p>
    <w:p>
      <w:pPr>
        <w:pStyle w:val="20"/>
      </w:pPr>
    </w:p>
    <w:p>
      <w:pPr>
        <w:pStyle w:val="20"/>
        <w:rPr>
          <w:rFonts w:hint="default" w:ascii="仿宋" w:hAnsi="仿宋" w:eastAsia="仿宋" w:cs="仿宋"/>
          <w:b w:val="0"/>
          <w:bCs w:val="0"/>
          <w:sz w:val="32"/>
          <w:szCs w:val="32"/>
          <w:lang w:val="en-US" w:eastAsia="zh-CN"/>
        </w:rPr>
      </w:pPr>
      <w:r>
        <w:rPr>
          <w:rFonts w:hint="eastAsia"/>
          <w:b/>
          <w:bCs/>
          <w:sz w:val="32"/>
          <w:szCs w:val="32"/>
        </w:rPr>
        <w:t>附件2：揭阳支队灭火救援装备采购需求问卷调查表</w:t>
      </w:r>
    </w:p>
    <w:tbl>
      <w:tblPr>
        <w:tblStyle w:val="40"/>
        <w:tblW w:w="8811" w:type="dxa"/>
        <w:tblInd w:w="0" w:type="dxa"/>
        <w:shd w:val="clear" w:color="auto" w:fill="auto"/>
        <w:tblLayout w:type="fixed"/>
        <w:tblCellMar>
          <w:top w:w="0" w:type="dxa"/>
          <w:left w:w="0" w:type="dxa"/>
          <w:bottom w:w="0" w:type="dxa"/>
          <w:right w:w="0" w:type="dxa"/>
        </w:tblCellMar>
      </w:tblPr>
      <w:tblGrid>
        <w:gridCol w:w="2361"/>
        <w:gridCol w:w="555"/>
        <w:gridCol w:w="1125"/>
        <w:gridCol w:w="928"/>
        <w:gridCol w:w="1112"/>
        <w:gridCol w:w="1406"/>
        <w:gridCol w:w="1324"/>
      </w:tblGrid>
      <w:tr>
        <w:tblPrEx>
          <w:shd w:val="clear" w:color="auto" w:fill="auto"/>
          <w:tblCellMar>
            <w:top w:w="0" w:type="dxa"/>
            <w:left w:w="0" w:type="dxa"/>
            <w:bottom w:w="0" w:type="dxa"/>
            <w:right w:w="0" w:type="dxa"/>
          </w:tblCellMar>
        </w:tblPrEx>
        <w:trPr>
          <w:trHeight w:val="90" w:hRule="atLeast"/>
        </w:trPr>
        <w:tc>
          <w:tcPr>
            <w:tcW w:w="8811" w:type="dxa"/>
            <w:gridSpan w:val="7"/>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default" w:ascii="方正小标宋简体" w:hAnsi="方正小标宋简体" w:eastAsia="方正小标宋简体" w:cs="方正小标宋简体"/>
                <w:i w:val="0"/>
                <w:color w:val="000000"/>
                <w:sz w:val="32"/>
                <w:szCs w:val="32"/>
                <w:u w:val="none"/>
                <w:lang w:val="en-US"/>
              </w:rPr>
            </w:pPr>
            <w:r>
              <w:rPr>
                <w:rFonts w:hint="eastAsia" w:ascii="方正小标宋简体" w:hAnsi="方正小标宋简体" w:eastAsia="方正小标宋简体" w:cs="方正小标宋简体"/>
                <w:i w:val="0"/>
                <w:color w:val="000000"/>
                <w:kern w:val="0"/>
                <w:sz w:val="32"/>
                <w:szCs w:val="32"/>
                <w:u w:val="none"/>
                <w:lang w:val="en-US" w:eastAsia="zh-CN" w:bidi="ar"/>
              </w:rPr>
              <w:t>揭阳支队灭火救援装备采购需求问卷调查表</w:t>
            </w:r>
          </w:p>
        </w:tc>
      </w:tr>
      <w:tr>
        <w:tblPrEx>
          <w:shd w:val="clear" w:color="auto" w:fill="auto"/>
          <w:tblCellMar>
            <w:top w:w="0" w:type="dxa"/>
            <w:left w:w="0" w:type="dxa"/>
            <w:bottom w:w="0" w:type="dxa"/>
            <w:right w:w="0" w:type="dxa"/>
          </w:tblCellMar>
        </w:tblPrEx>
        <w:trPr>
          <w:trHeight w:val="553" w:hRule="atLeast"/>
        </w:trPr>
        <w:tc>
          <w:tcPr>
            <w:tcW w:w="2361"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仿宋_GB2312" w:hAnsi="仿宋_GB2312" w:eastAsia="仿宋_GB2312" w:cs="仿宋_GB2312"/>
                <w:i w:val="0"/>
                <w:color w:val="000000"/>
                <w:sz w:val="22"/>
                <w:szCs w:val="22"/>
                <w:u w:val="none"/>
              </w:rPr>
            </w:pPr>
            <w:r>
              <w:rPr>
                <w:rFonts w:hint="eastAsia" w:ascii="仿宋_GB2312" w:hAnsi="仿宋_GB2312" w:eastAsia="仿宋_GB2312" w:cs="仿宋_GB2312"/>
                <w:i w:val="0"/>
                <w:color w:val="000000"/>
                <w:kern w:val="0"/>
                <w:sz w:val="22"/>
                <w:szCs w:val="22"/>
                <w:u w:val="none"/>
                <w:lang w:val="en-US" w:eastAsia="zh-CN" w:bidi="ar"/>
              </w:rPr>
              <w:t>装备物资名称</w:t>
            </w:r>
          </w:p>
        </w:tc>
        <w:tc>
          <w:tcPr>
            <w:tcW w:w="6450" w:type="dxa"/>
            <w:gridSpan w:val="6"/>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jc w:val="center"/>
              <w:rPr>
                <w:rFonts w:hint="eastAsia" w:ascii="仿宋_GB2312" w:hAnsi="仿宋_GB2312" w:eastAsia="仿宋_GB2312" w:cs="仿宋_GB2312"/>
                <w:i w:val="0"/>
                <w:color w:val="000000"/>
                <w:sz w:val="22"/>
                <w:szCs w:val="22"/>
                <w:u w:val="none"/>
                <w:lang w:val="en-US" w:eastAsia="zh-CN"/>
              </w:rPr>
            </w:pPr>
            <w:r>
              <w:rPr>
                <w:rFonts w:hint="eastAsia" w:ascii="仿宋_GB2312" w:hAnsi="仿宋_GB2312" w:eastAsia="仿宋_GB2312" w:cs="仿宋_GB2312"/>
                <w:i w:val="0"/>
                <w:color w:val="000000"/>
                <w:sz w:val="22"/>
                <w:szCs w:val="22"/>
                <w:u w:val="none"/>
                <w:lang w:val="en-US" w:eastAsia="zh-CN"/>
              </w:rPr>
              <w:t>XXX</w:t>
            </w:r>
          </w:p>
        </w:tc>
      </w:tr>
      <w:tr>
        <w:tblPrEx>
          <w:shd w:val="clear" w:color="auto" w:fill="auto"/>
          <w:tblCellMar>
            <w:top w:w="0" w:type="dxa"/>
            <w:left w:w="0" w:type="dxa"/>
            <w:bottom w:w="0" w:type="dxa"/>
            <w:right w:w="0" w:type="dxa"/>
          </w:tblCellMar>
        </w:tblPrEx>
        <w:trPr>
          <w:trHeight w:val="968" w:hRule="atLeast"/>
        </w:trPr>
        <w:tc>
          <w:tcPr>
            <w:tcW w:w="2361"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仿宋_GB2312" w:hAnsi="仿宋_GB2312" w:eastAsia="仿宋_GB2312" w:cs="仿宋_GB2312"/>
                <w:i w:val="0"/>
                <w:color w:val="000000"/>
                <w:kern w:val="0"/>
                <w:sz w:val="22"/>
                <w:szCs w:val="22"/>
                <w:u w:val="none"/>
                <w:lang w:val="en-US" w:eastAsia="zh-CN" w:bidi="ar"/>
              </w:rPr>
            </w:pPr>
            <w:r>
              <w:rPr>
                <w:rFonts w:hint="eastAsia" w:ascii="仿宋_GB2312" w:hAnsi="仿宋_GB2312" w:eastAsia="仿宋_GB2312" w:cs="仿宋_GB2312"/>
                <w:i w:val="0"/>
                <w:color w:val="000000"/>
                <w:kern w:val="0"/>
                <w:sz w:val="22"/>
                <w:szCs w:val="22"/>
                <w:u w:val="none"/>
                <w:lang w:val="en-US" w:eastAsia="zh-CN" w:bidi="ar"/>
              </w:rPr>
              <w:t>主要技术参数</w:t>
            </w:r>
          </w:p>
        </w:tc>
        <w:tc>
          <w:tcPr>
            <w:tcW w:w="6450" w:type="dxa"/>
            <w:gridSpan w:val="6"/>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仿宋_GB2312" w:hAnsi="仿宋_GB2312" w:eastAsia="仿宋_GB2312" w:cs="仿宋_GB2312"/>
                <w:i w:val="0"/>
                <w:color w:val="000000"/>
                <w:kern w:val="0"/>
                <w:sz w:val="22"/>
                <w:szCs w:val="22"/>
                <w:u w:val="none"/>
                <w:lang w:val="en-US" w:eastAsia="zh-CN" w:bidi="ar"/>
              </w:rPr>
            </w:pPr>
          </w:p>
        </w:tc>
      </w:tr>
      <w:tr>
        <w:tblPrEx>
          <w:shd w:val="clear" w:color="auto" w:fill="auto"/>
          <w:tblCellMar>
            <w:top w:w="0" w:type="dxa"/>
            <w:left w:w="0" w:type="dxa"/>
            <w:bottom w:w="0" w:type="dxa"/>
            <w:right w:w="0" w:type="dxa"/>
          </w:tblCellMar>
        </w:tblPrEx>
        <w:trPr>
          <w:trHeight w:val="968" w:hRule="atLeast"/>
        </w:trPr>
        <w:tc>
          <w:tcPr>
            <w:tcW w:w="2361"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仿宋_GB2312" w:hAnsi="仿宋_GB2312" w:eastAsia="仿宋_GB2312" w:cs="仿宋_GB2312"/>
                <w:i w:val="0"/>
                <w:color w:val="000000"/>
                <w:kern w:val="0"/>
                <w:sz w:val="22"/>
                <w:szCs w:val="22"/>
                <w:u w:val="none"/>
                <w:lang w:val="en-US" w:eastAsia="zh-CN" w:bidi="ar"/>
              </w:rPr>
            </w:pPr>
            <w:r>
              <w:rPr>
                <w:rFonts w:hint="eastAsia" w:ascii="仿宋_GB2312" w:hAnsi="仿宋_GB2312" w:eastAsia="仿宋_GB2312" w:cs="仿宋_GB2312"/>
                <w:i w:val="0"/>
                <w:color w:val="000000"/>
                <w:kern w:val="0"/>
                <w:sz w:val="22"/>
                <w:szCs w:val="22"/>
                <w:u w:val="none"/>
                <w:lang w:val="en-US" w:eastAsia="zh-CN" w:bidi="ar"/>
              </w:rPr>
              <w:t>相关检验、认证的情况</w:t>
            </w:r>
          </w:p>
        </w:tc>
        <w:tc>
          <w:tcPr>
            <w:tcW w:w="6450" w:type="dxa"/>
            <w:gridSpan w:val="6"/>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仿宋_GB2312" w:hAnsi="仿宋_GB2312" w:eastAsia="仿宋_GB2312" w:cs="仿宋_GB2312"/>
                <w:i w:val="0"/>
                <w:color w:val="000000"/>
                <w:kern w:val="0"/>
                <w:sz w:val="22"/>
                <w:szCs w:val="22"/>
                <w:u w:val="none"/>
                <w:lang w:val="en-US" w:eastAsia="zh-CN" w:bidi="ar"/>
              </w:rPr>
            </w:pPr>
          </w:p>
        </w:tc>
      </w:tr>
      <w:tr>
        <w:tblPrEx>
          <w:shd w:val="clear" w:color="auto" w:fill="auto"/>
          <w:tblCellMar>
            <w:top w:w="0" w:type="dxa"/>
            <w:left w:w="0" w:type="dxa"/>
            <w:bottom w:w="0" w:type="dxa"/>
            <w:right w:w="0" w:type="dxa"/>
          </w:tblCellMar>
        </w:tblPrEx>
        <w:trPr>
          <w:trHeight w:val="968" w:hRule="atLeast"/>
        </w:trPr>
        <w:tc>
          <w:tcPr>
            <w:tcW w:w="2361"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仿宋_GB2312" w:hAnsi="仿宋_GB2312" w:eastAsia="仿宋_GB2312" w:cs="仿宋_GB2312"/>
                <w:i w:val="0"/>
                <w:color w:val="000000"/>
                <w:kern w:val="0"/>
                <w:sz w:val="22"/>
                <w:szCs w:val="22"/>
                <w:u w:val="none"/>
                <w:lang w:val="en-US" w:eastAsia="zh-CN" w:bidi="ar"/>
              </w:rPr>
            </w:pPr>
            <w:r>
              <w:rPr>
                <w:rFonts w:hint="eastAsia" w:ascii="仿宋_GB2312" w:hAnsi="仿宋_GB2312" w:eastAsia="仿宋_GB2312" w:cs="仿宋_GB2312"/>
                <w:i w:val="0"/>
                <w:color w:val="000000"/>
                <w:kern w:val="0"/>
                <w:sz w:val="22"/>
                <w:szCs w:val="22"/>
                <w:u w:val="none"/>
                <w:lang w:val="en-US" w:eastAsia="zh-CN" w:bidi="ar"/>
              </w:rPr>
              <w:t>预计生产时间以及售后服务情况</w:t>
            </w:r>
          </w:p>
        </w:tc>
        <w:tc>
          <w:tcPr>
            <w:tcW w:w="6450" w:type="dxa"/>
            <w:gridSpan w:val="6"/>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仿宋_GB2312" w:hAnsi="仿宋_GB2312" w:eastAsia="仿宋_GB2312" w:cs="仿宋_GB2312"/>
                <w:i w:val="0"/>
                <w:color w:val="000000"/>
                <w:kern w:val="0"/>
                <w:sz w:val="22"/>
                <w:szCs w:val="22"/>
                <w:u w:val="none"/>
                <w:lang w:val="en-US" w:eastAsia="zh-CN" w:bidi="ar"/>
              </w:rPr>
            </w:pPr>
          </w:p>
        </w:tc>
      </w:tr>
      <w:tr>
        <w:tblPrEx>
          <w:shd w:val="clear" w:color="auto" w:fill="auto"/>
          <w:tblCellMar>
            <w:top w:w="0" w:type="dxa"/>
            <w:left w:w="0" w:type="dxa"/>
            <w:bottom w:w="0" w:type="dxa"/>
            <w:right w:w="0" w:type="dxa"/>
          </w:tblCellMar>
        </w:tblPrEx>
        <w:trPr>
          <w:trHeight w:val="968" w:hRule="atLeast"/>
        </w:trPr>
        <w:tc>
          <w:tcPr>
            <w:tcW w:w="2361"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仿宋_GB2312" w:hAnsi="仿宋_GB2312" w:eastAsia="仿宋_GB2312" w:cs="仿宋_GB2312"/>
                <w:i w:val="0"/>
                <w:color w:val="000000"/>
                <w:kern w:val="0"/>
                <w:sz w:val="22"/>
                <w:szCs w:val="22"/>
                <w:u w:val="none"/>
                <w:lang w:val="en-US" w:eastAsia="zh-CN" w:bidi="ar"/>
              </w:rPr>
            </w:pPr>
            <w:r>
              <w:rPr>
                <w:rFonts w:hint="eastAsia" w:ascii="仿宋_GB2312" w:hAnsi="仿宋_GB2312" w:eastAsia="仿宋_GB2312" w:cs="仿宋_GB2312"/>
                <w:i w:val="0"/>
                <w:color w:val="000000"/>
                <w:kern w:val="0"/>
                <w:sz w:val="22"/>
                <w:szCs w:val="22"/>
                <w:u w:val="none"/>
                <w:lang w:val="en-US" w:eastAsia="zh-CN" w:bidi="ar"/>
              </w:rPr>
              <w:t>研发、创新情况</w:t>
            </w:r>
          </w:p>
          <w:p>
            <w:pPr>
              <w:keepNext w:val="0"/>
              <w:keepLines w:val="0"/>
              <w:widowControl/>
              <w:suppressLineNumbers w:val="0"/>
              <w:jc w:val="center"/>
              <w:textAlignment w:val="center"/>
              <w:rPr>
                <w:rFonts w:hint="eastAsia" w:ascii="仿宋_GB2312" w:hAnsi="仿宋_GB2312" w:eastAsia="仿宋_GB2312" w:cs="仿宋_GB2312"/>
                <w:i w:val="0"/>
                <w:color w:val="000000"/>
                <w:kern w:val="0"/>
                <w:sz w:val="22"/>
                <w:szCs w:val="22"/>
                <w:u w:val="none"/>
                <w:lang w:val="en-US" w:eastAsia="zh-CN" w:bidi="ar"/>
              </w:rPr>
            </w:pPr>
            <w:r>
              <w:rPr>
                <w:rFonts w:hint="eastAsia" w:ascii="仿宋_GB2312" w:hAnsi="仿宋_GB2312" w:eastAsia="仿宋_GB2312" w:cs="仿宋_GB2312"/>
                <w:i w:val="0"/>
                <w:color w:val="000000"/>
                <w:kern w:val="0"/>
                <w:sz w:val="22"/>
                <w:szCs w:val="22"/>
                <w:u w:val="none"/>
                <w:lang w:val="en-US" w:eastAsia="zh-CN" w:bidi="ar"/>
              </w:rPr>
              <w:t>（产业发展情况）</w:t>
            </w:r>
          </w:p>
        </w:tc>
        <w:tc>
          <w:tcPr>
            <w:tcW w:w="6450" w:type="dxa"/>
            <w:gridSpan w:val="6"/>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仿宋_GB2312" w:hAnsi="仿宋_GB2312" w:eastAsia="仿宋_GB2312" w:cs="仿宋_GB2312"/>
                <w:i w:val="0"/>
                <w:color w:val="000000"/>
                <w:kern w:val="0"/>
                <w:sz w:val="22"/>
                <w:szCs w:val="22"/>
                <w:u w:val="none"/>
                <w:lang w:val="en-US" w:eastAsia="zh-CN" w:bidi="ar"/>
              </w:rPr>
            </w:pPr>
          </w:p>
        </w:tc>
      </w:tr>
      <w:tr>
        <w:tblPrEx>
          <w:shd w:val="clear" w:color="auto" w:fill="auto"/>
          <w:tblCellMar>
            <w:top w:w="0" w:type="dxa"/>
            <w:left w:w="0" w:type="dxa"/>
            <w:bottom w:w="0" w:type="dxa"/>
            <w:right w:w="0" w:type="dxa"/>
          </w:tblCellMar>
        </w:tblPrEx>
        <w:trPr>
          <w:trHeight w:val="968" w:hRule="atLeast"/>
        </w:trPr>
        <w:tc>
          <w:tcPr>
            <w:tcW w:w="2361"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仿宋_GB2312" w:hAnsi="仿宋_GB2312" w:eastAsia="仿宋_GB2312" w:cs="仿宋_GB2312"/>
                <w:i w:val="0"/>
                <w:color w:val="000000"/>
                <w:kern w:val="0"/>
                <w:sz w:val="22"/>
                <w:szCs w:val="22"/>
                <w:u w:val="none"/>
                <w:lang w:val="en-US" w:eastAsia="zh-CN" w:bidi="ar"/>
              </w:rPr>
            </w:pPr>
            <w:r>
              <w:rPr>
                <w:rFonts w:hint="eastAsia" w:ascii="仿宋_GB2312" w:hAnsi="仿宋_GB2312" w:eastAsia="仿宋_GB2312" w:cs="仿宋_GB2312"/>
                <w:i w:val="0"/>
                <w:color w:val="000000"/>
                <w:kern w:val="0"/>
                <w:sz w:val="22"/>
                <w:szCs w:val="22"/>
                <w:u w:val="none"/>
                <w:lang w:val="en-US" w:eastAsia="zh-CN" w:bidi="ar"/>
              </w:rPr>
              <w:t>是否唯一供应商，市场占有率等情况（市场供给情况）</w:t>
            </w:r>
          </w:p>
        </w:tc>
        <w:tc>
          <w:tcPr>
            <w:tcW w:w="6450" w:type="dxa"/>
            <w:gridSpan w:val="6"/>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仿宋_GB2312" w:hAnsi="仿宋_GB2312" w:eastAsia="仿宋_GB2312" w:cs="仿宋_GB2312"/>
                <w:i w:val="0"/>
                <w:color w:val="000000"/>
                <w:kern w:val="0"/>
                <w:sz w:val="22"/>
                <w:szCs w:val="22"/>
                <w:u w:val="none"/>
                <w:lang w:val="en-US" w:eastAsia="zh-CN" w:bidi="ar"/>
              </w:rPr>
            </w:pPr>
          </w:p>
        </w:tc>
      </w:tr>
      <w:tr>
        <w:tblPrEx>
          <w:tblCellMar>
            <w:top w:w="0" w:type="dxa"/>
            <w:left w:w="0" w:type="dxa"/>
            <w:bottom w:w="0" w:type="dxa"/>
            <w:right w:w="0" w:type="dxa"/>
          </w:tblCellMar>
        </w:tblPrEx>
        <w:trPr>
          <w:trHeight w:val="968" w:hRule="atLeast"/>
        </w:trPr>
        <w:tc>
          <w:tcPr>
            <w:tcW w:w="2361"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仿宋_GB2312" w:hAnsi="仿宋_GB2312" w:eastAsia="仿宋_GB2312" w:cs="仿宋_GB2312"/>
                <w:i w:val="0"/>
                <w:color w:val="000000"/>
                <w:kern w:val="0"/>
                <w:sz w:val="22"/>
                <w:szCs w:val="22"/>
                <w:u w:val="none"/>
                <w:lang w:val="en-US" w:eastAsia="zh-CN" w:bidi="ar"/>
              </w:rPr>
            </w:pPr>
            <w:r>
              <w:rPr>
                <w:rFonts w:hint="eastAsia" w:ascii="仿宋_GB2312" w:hAnsi="仿宋_GB2312" w:eastAsia="仿宋_GB2312" w:cs="仿宋_GB2312"/>
                <w:i w:val="0"/>
                <w:color w:val="000000"/>
                <w:kern w:val="0"/>
                <w:sz w:val="22"/>
                <w:szCs w:val="22"/>
                <w:u w:val="none"/>
                <w:lang w:val="en-US" w:eastAsia="zh-CN" w:bidi="ar"/>
              </w:rPr>
              <w:t>是否涉及运行维护、升级更新、备品备件、耗材等后续采购</w:t>
            </w:r>
          </w:p>
        </w:tc>
        <w:tc>
          <w:tcPr>
            <w:tcW w:w="6450" w:type="dxa"/>
            <w:gridSpan w:val="6"/>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仿宋_GB2312" w:hAnsi="仿宋_GB2312" w:eastAsia="仿宋_GB2312" w:cs="仿宋_GB2312"/>
                <w:i w:val="0"/>
                <w:color w:val="000000"/>
                <w:kern w:val="0"/>
                <w:sz w:val="22"/>
                <w:szCs w:val="22"/>
                <w:u w:val="none"/>
                <w:lang w:val="en-US" w:eastAsia="zh-CN" w:bidi="ar"/>
              </w:rPr>
            </w:pPr>
          </w:p>
        </w:tc>
      </w:tr>
      <w:tr>
        <w:tblPrEx>
          <w:tblCellMar>
            <w:top w:w="0" w:type="dxa"/>
            <w:left w:w="0" w:type="dxa"/>
            <w:bottom w:w="0" w:type="dxa"/>
            <w:right w:w="0" w:type="dxa"/>
          </w:tblCellMar>
        </w:tblPrEx>
        <w:trPr>
          <w:trHeight w:val="628" w:hRule="atLeast"/>
        </w:trPr>
        <w:tc>
          <w:tcPr>
            <w:tcW w:w="2361" w:type="dxa"/>
            <w:vMerge w:val="restart"/>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仿宋_GB2312" w:hAnsi="仿宋_GB2312" w:eastAsia="仿宋_GB2312" w:cs="仿宋_GB2312"/>
                <w:i w:val="0"/>
                <w:color w:val="000000"/>
                <w:kern w:val="0"/>
                <w:sz w:val="22"/>
                <w:szCs w:val="22"/>
                <w:u w:val="none"/>
                <w:lang w:val="en-US" w:eastAsia="zh-CN" w:bidi="ar"/>
              </w:rPr>
            </w:pPr>
            <w:r>
              <w:rPr>
                <w:rFonts w:hint="eastAsia" w:ascii="仿宋_GB2312" w:hAnsi="仿宋_GB2312" w:eastAsia="仿宋_GB2312" w:cs="仿宋_GB2312"/>
                <w:i w:val="0"/>
                <w:color w:val="000000"/>
                <w:kern w:val="0"/>
                <w:sz w:val="22"/>
                <w:szCs w:val="22"/>
                <w:u w:val="none"/>
                <w:lang w:val="en-US" w:eastAsia="zh-CN" w:bidi="ar"/>
              </w:rPr>
              <w:t>历史成交价格情况</w:t>
            </w:r>
          </w:p>
        </w:tc>
        <w:tc>
          <w:tcPr>
            <w:tcW w:w="555"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仿宋_GB2312" w:hAnsi="仿宋_GB2312" w:eastAsia="仿宋_GB2312" w:cs="仿宋_GB2312"/>
                <w:i w:val="0"/>
                <w:color w:val="000000"/>
                <w:kern w:val="0"/>
                <w:sz w:val="22"/>
                <w:szCs w:val="22"/>
                <w:u w:val="none"/>
                <w:lang w:val="en-US" w:eastAsia="zh-CN" w:bidi="ar"/>
              </w:rPr>
            </w:pPr>
            <w:r>
              <w:rPr>
                <w:rFonts w:hint="eastAsia" w:ascii="仿宋_GB2312" w:hAnsi="仿宋_GB2312" w:eastAsia="仿宋_GB2312" w:cs="仿宋_GB2312"/>
                <w:i w:val="0"/>
                <w:color w:val="000000"/>
                <w:kern w:val="0"/>
                <w:sz w:val="22"/>
                <w:szCs w:val="22"/>
                <w:u w:val="none"/>
                <w:lang w:val="en-US" w:eastAsia="zh-CN" w:bidi="ar"/>
              </w:rPr>
              <w:t>序号</w:t>
            </w:r>
          </w:p>
        </w:tc>
        <w:tc>
          <w:tcPr>
            <w:tcW w:w="1125"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仿宋_GB2312" w:hAnsi="仿宋_GB2312" w:eastAsia="仿宋_GB2312" w:cs="仿宋_GB2312"/>
                <w:i w:val="0"/>
                <w:color w:val="000000"/>
                <w:kern w:val="0"/>
                <w:sz w:val="22"/>
                <w:szCs w:val="22"/>
                <w:u w:val="none"/>
                <w:lang w:val="en-US" w:eastAsia="zh-CN" w:bidi="ar"/>
              </w:rPr>
            </w:pPr>
            <w:r>
              <w:rPr>
                <w:rFonts w:hint="eastAsia" w:ascii="仿宋_GB2312" w:hAnsi="仿宋_GB2312" w:eastAsia="仿宋_GB2312" w:cs="仿宋_GB2312"/>
                <w:i w:val="0"/>
                <w:color w:val="000000"/>
                <w:kern w:val="0"/>
                <w:sz w:val="22"/>
                <w:szCs w:val="22"/>
                <w:u w:val="none"/>
                <w:lang w:val="en-US" w:eastAsia="zh-CN" w:bidi="ar"/>
              </w:rPr>
              <w:t>规格型号</w:t>
            </w:r>
          </w:p>
        </w:tc>
        <w:tc>
          <w:tcPr>
            <w:tcW w:w="928"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仿宋_GB2312" w:hAnsi="仿宋_GB2312" w:eastAsia="仿宋_GB2312" w:cs="仿宋_GB2312"/>
                <w:i w:val="0"/>
                <w:color w:val="000000"/>
                <w:kern w:val="0"/>
                <w:sz w:val="22"/>
                <w:szCs w:val="22"/>
                <w:u w:val="none"/>
                <w:lang w:val="en-US" w:eastAsia="zh-CN" w:bidi="ar"/>
              </w:rPr>
            </w:pPr>
            <w:r>
              <w:rPr>
                <w:rFonts w:hint="eastAsia" w:ascii="仿宋_GB2312" w:hAnsi="仿宋_GB2312" w:eastAsia="仿宋_GB2312" w:cs="仿宋_GB2312"/>
                <w:i w:val="0"/>
                <w:color w:val="000000"/>
                <w:kern w:val="0"/>
                <w:sz w:val="22"/>
                <w:szCs w:val="22"/>
                <w:u w:val="none"/>
                <w:lang w:val="en-US" w:eastAsia="zh-CN" w:bidi="ar"/>
              </w:rPr>
              <w:t>单位</w:t>
            </w:r>
          </w:p>
        </w:tc>
        <w:tc>
          <w:tcPr>
            <w:tcW w:w="1112"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仿宋_GB2312" w:hAnsi="仿宋_GB2312" w:eastAsia="仿宋_GB2312" w:cs="仿宋_GB2312"/>
                <w:i w:val="0"/>
                <w:color w:val="000000"/>
                <w:kern w:val="0"/>
                <w:sz w:val="22"/>
                <w:szCs w:val="22"/>
                <w:u w:val="none"/>
                <w:lang w:val="en-US" w:eastAsia="zh-CN" w:bidi="ar"/>
              </w:rPr>
            </w:pPr>
            <w:r>
              <w:rPr>
                <w:rFonts w:hint="eastAsia" w:ascii="仿宋_GB2312" w:hAnsi="仿宋_GB2312" w:eastAsia="仿宋_GB2312" w:cs="仿宋_GB2312"/>
                <w:i w:val="0"/>
                <w:color w:val="000000"/>
                <w:kern w:val="0"/>
                <w:sz w:val="22"/>
                <w:szCs w:val="22"/>
                <w:u w:val="none"/>
                <w:lang w:val="en-US" w:eastAsia="zh-CN" w:bidi="ar"/>
              </w:rPr>
              <w:t>数量</w:t>
            </w:r>
          </w:p>
        </w:tc>
        <w:tc>
          <w:tcPr>
            <w:tcW w:w="1406"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仿宋_GB2312" w:hAnsi="仿宋_GB2312" w:eastAsia="仿宋_GB2312" w:cs="仿宋_GB2312"/>
                <w:i w:val="0"/>
                <w:color w:val="000000"/>
                <w:kern w:val="0"/>
                <w:sz w:val="22"/>
                <w:szCs w:val="22"/>
                <w:u w:val="none"/>
                <w:lang w:val="en-US" w:eastAsia="zh-CN" w:bidi="ar"/>
              </w:rPr>
            </w:pPr>
            <w:r>
              <w:rPr>
                <w:rFonts w:hint="eastAsia" w:ascii="仿宋_GB2312" w:hAnsi="仿宋_GB2312" w:eastAsia="仿宋_GB2312" w:cs="仿宋_GB2312"/>
                <w:i w:val="0"/>
                <w:color w:val="000000"/>
                <w:kern w:val="0"/>
                <w:sz w:val="22"/>
                <w:szCs w:val="22"/>
                <w:u w:val="none"/>
                <w:lang w:val="en-US" w:eastAsia="zh-CN" w:bidi="ar"/>
              </w:rPr>
              <w:t>价格（万元）</w:t>
            </w:r>
          </w:p>
        </w:tc>
        <w:tc>
          <w:tcPr>
            <w:tcW w:w="1324"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仿宋_GB2312" w:hAnsi="仿宋_GB2312" w:eastAsia="仿宋_GB2312" w:cs="仿宋_GB2312"/>
                <w:i w:val="0"/>
                <w:color w:val="000000"/>
                <w:kern w:val="0"/>
                <w:sz w:val="22"/>
                <w:szCs w:val="22"/>
                <w:u w:val="none"/>
                <w:lang w:val="en-US" w:eastAsia="zh-CN" w:bidi="ar"/>
              </w:rPr>
            </w:pPr>
            <w:r>
              <w:rPr>
                <w:rFonts w:hint="eastAsia" w:ascii="仿宋_GB2312" w:hAnsi="仿宋_GB2312" w:eastAsia="仿宋_GB2312" w:cs="仿宋_GB2312"/>
                <w:i w:val="0"/>
                <w:color w:val="000000"/>
                <w:kern w:val="0"/>
                <w:sz w:val="22"/>
                <w:szCs w:val="22"/>
                <w:u w:val="none"/>
                <w:lang w:val="en-US" w:eastAsia="zh-CN" w:bidi="ar"/>
              </w:rPr>
              <w:t>采购单位</w:t>
            </w:r>
          </w:p>
        </w:tc>
      </w:tr>
      <w:tr>
        <w:tblPrEx>
          <w:tblCellMar>
            <w:top w:w="0" w:type="dxa"/>
            <w:left w:w="0" w:type="dxa"/>
            <w:bottom w:w="0" w:type="dxa"/>
            <w:right w:w="0" w:type="dxa"/>
          </w:tblCellMar>
        </w:tblPrEx>
        <w:trPr>
          <w:trHeight w:val="628" w:hRule="atLeast"/>
        </w:trPr>
        <w:tc>
          <w:tcPr>
            <w:tcW w:w="2361" w:type="dxa"/>
            <w:vMerge w:val="continue"/>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仿宋_GB2312" w:hAnsi="仿宋_GB2312" w:eastAsia="仿宋_GB2312" w:cs="仿宋_GB2312"/>
                <w:i w:val="0"/>
                <w:color w:val="000000"/>
                <w:kern w:val="0"/>
                <w:sz w:val="22"/>
                <w:szCs w:val="22"/>
                <w:u w:val="none"/>
                <w:lang w:val="en-US" w:eastAsia="zh-CN" w:bidi="ar"/>
              </w:rPr>
            </w:pPr>
          </w:p>
        </w:tc>
        <w:tc>
          <w:tcPr>
            <w:tcW w:w="555"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仿宋_GB2312" w:hAnsi="仿宋_GB2312" w:eastAsia="仿宋_GB2312" w:cs="仿宋_GB2312"/>
                <w:i w:val="0"/>
                <w:color w:val="000000"/>
                <w:kern w:val="0"/>
                <w:sz w:val="22"/>
                <w:szCs w:val="22"/>
                <w:u w:val="none"/>
                <w:lang w:val="en-US" w:eastAsia="zh-CN" w:bidi="ar"/>
              </w:rPr>
            </w:pPr>
            <w:r>
              <w:rPr>
                <w:rFonts w:hint="eastAsia" w:ascii="仿宋_GB2312" w:hAnsi="仿宋_GB2312" w:eastAsia="仿宋_GB2312" w:cs="仿宋_GB2312"/>
                <w:i w:val="0"/>
                <w:color w:val="000000"/>
                <w:kern w:val="0"/>
                <w:sz w:val="22"/>
                <w:szCs w:val="22"/>
                <w:u w:val="none"/>
                <w:lang w:val="en-US" w:eastAsia="zh-CN" w:bidi="ar"/>
              </w:rPr>
              <w:t>1</w:t>
            </w:r>
          </w:p>
        </w:tc>
        <w:tc>
          <w:tcPr>
            <w:tcW w:w="1125"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仿宋_GB2312" w:hAnsi="仿宋_GB2312" w:eastAsia="仿宋_GB2312" w:cs="仿宋_GB2312"/>
                <w:i w:val="0"/>
                <w:color w:val="000000"/>
                <w:kern w:val="0"/>
                <w:sz w:val="22"/>
                <w:szCs w:val="22"/>
                <w:u w:val="none"/>
                <w:lang w:val="en-US" w:eastAsia="zh-CN" w:bidi="ar"/>
              </w:rPr>
            </w:pPr>
          </w:p>
        </w:tc>
        <w:tc>
          <w:tcPr>
            <w:tcW w:w="928"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仿宋_GB2312" w:hAnsi="仿宋_GB2312" w:eastAsia="仿宋_GB2312" w:cs="仿宋_GB2312"/>
                <w:i w:val="0"/>
                <w:color w:val="000000"/>
                <w:kern w:val="0"/>
                <w:sz w:val="22"/>
                <w:szCs w:val="22"/>
                <w:u w:val="none"/>
                <w:lang w:val="en-US" w:eastAsia="zh-CN" w:bidi="ar"/>
              </w:rPr>
            </w:pPr>
          </w:p>
        </w:tc>
        <w:tc>
          <w:tcPr>
            <w:tcW w:w="1112"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仿宋_GB2312" w:hAnsi="仿宋_GB2312" w:eastAsia="仿宋_GB2312" w:cs="仿宋_GB2312"/>
                <w:i w:val="0"/>
                <w:color w:val="000000"/>
                <w:kern w:val="0"/>
                <w:sz w:val="22"/>
                <w:szCs w:val="22"/>
                <w:u w:val="none"/>
                <w:lang w:val="en-US" w:eastAsia="zh-CN" w:bidi="ar"/>
              </w:rPr>
            </w:pPr>
          </w:p>
        </w:tc>
        <w:tc>
          <w:tcPr>
            <w:tcW w:w="1406"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仿宋_GB2312" w:hAnsi="仿宋_GB2312" w:eastAsia="仿宋_GB2312" w:cs="仿宋_GB2312"/>
                <w:i w:val="0"/>
                <w:color w:val="000000"/>
                <w:kern w:val="0"/>
                <w:sz w:val="22"/>
                <w:szCs w:val="22"/>
                <w:u w:val="none"/>
                <w:lang w:val="en-US" w:eastAsia="zh-CN" w:bidi="ar"/>
              </w:rPr>
            </w:pPr>
          </w:p>
        </w:tc>
        <w:tc>
          <w:tcPr>
            <w:tcW w:w="1324"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仿宋_GB2312" w:hAnsi="仿宋_GB2312" w:eastAsia="仿宋_GB2312" w:cs="仿宋_GB2312"/>
                <w:i w:val="0"/>
                <w:color w:val="000000"/>
                <w:kern w:val="0"/>
                <w:sz w:val="22"/>
                <w:szCs w:val="22"/>
                <w:u w:val="none"/>
                <w:lang w:val="en-US" w:eastAsia="zh-CN" w:bidi="ar"/>
              </w:rPr>
            </w:pPr>
          </w:p>
        </w:tc>
      </w:tr>
      <w:tr>
        <w:tblPrEx>
          <w:tblCellMar>
            <w:top w:w="0" w:type="dxa"/>
            <w:left w:w="0" w:type="dxa"/>
            <w:bottom w:w="0" w:type="dxa"/>
            <w:right w:w="0" w:type="dxa"/>
          </w:tblCellMar>
        </w:tblPrEx>
        <w:trPr>
          <w:trHeight w:val="628" w:hRule="atLeast"/>
        </w:trPr>
        <w:tc>
          <w:tcPr>
            <w:tcW w:w="2361" w:type="dxa"/>
            <w:vMerge w:val="continue"/>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仿宋_GB2312" w:hAnsi="仿宋_GB2312" w:eastAsia="仿宋_GB2312" w:cs="仿宋_GB2312"/>
                <w:i w:val="0"/>
                <w:color w:val="000000"/>
                <w:kern w:val="0"/>
                <w:sz w:val="22"/>
                <w:szCs w:val="22"/>
                <w:u w:val="none"/>
                <w:lang w:val="en-US" w:eastAsia="zh-CN" w:bidi="ar"/>
              </w:rPr>
            </w:pPr>
          </w:p>
        </w:tc>
        <w:tc>
          <w:tcPr>
            <w:tcW w:w="555"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仿宋_GB2312" w:hAnsi="仿宋_GB2312" w:eastAsia="仿宋_GB2312" w:cs="仿宋_GB2312"/>
                <w:i w:val="0"/>
                <w:color w:val="000000"/>
                <w:kern w:val="0"/>
                <w:sz w:val="22"/>
                <w:szCs w:val="22"/>
                <w:u w:val="none"/>
                <w:lang w:val="en-US" w:eastAsia="zh-CN" w:bidi="ar"/>
              </w:rPr>
            </w:pPr>
            <w:r>
              <w:rPr>
                <w:rFonts w:hint="eastAsia" w:ascii="仿宋_GB2312" w:hAnsi="仿宋_GB2312" w:eastAsia="仿宋_GB2312" w:cs="仿宋_GB2312"/>
                <w:i w:val="0"/>
                <w:color w:val="000000"/>
                <w:kern w:val="0"/>
                <w:sz w:val="22"/>
                <w:szCs w:val="22"/>
                <w:u w:val="none"/>
                <w:lang w:val="en-US" w:eastAsia="zh-CN" w:bidi="ar"/>
              </w:rPr>
              <w:t>2</w:t>
            </w:r>
          </w:p>
        </w:tc>
        <w:tc>
          <w:tcPr>
            <w:tcW w:w="1125"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仿宋_GB2312" w:hAnsi="仿宋_GB2312" w:eastAsia="仿宋_GB2312" w:cs="仿宋_GB2312"/>
                <w:i w:val="0"/>
                <w:color w:val="000000"/>
                <w:kern w:val="0"/>
                <w:sz w:val="22"/>
                <w:szCs w:val="22"/>
                <w:u w:val="none"/>
                <w:lang w:val="en-US" w:eastAsia="zh-CN" w:bidi="ar"/>
              </w:rPr>
            </w:pPr>
          </w:p>
        </w:tc>
        <w:tc>
          <w:tcPr>
            <w:tcW w:w="928"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仿宋_GB2312" w:hAnsi="仿宋_GB2312" w:eastAsia="仿宋_GB2312" w:cs="仿宋_GB2312"/>
                <w:i w:val="0"/>
                <w:color w:val="000000"/>
                <w:kern w:val="0"/>
                <w:sz w:val="22"/>
                <w:szCs w:val="22"/>
                <w:u w:val="none"/>
                <w:lang w:val="en-US" w:eastAsia="zh-CN" w:bidi="ar"/>
              </w:rPr>
            </w:pPr>
          </w:p>
        </w:tc>
        <w:tc>
          <w:tcPr>
            <w:tcW w:w="1112"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仿宋_GB2312" w:hAnsi="仿宋_GB2312" w:eastAsia="仿宋_GB2312" w:cs="仿宋_GB2312"/>
                <w:i w:val="0"/>
                <w:color w:val="000000"/>
                <w:kern w:val="0"/>
                <w:sz w:val="22"/>
                <w:szCs w:val="22"/>
                <w:u w:val="none"/>
                <w:lang w:val="en-US" w:eastAsia="zh-CN" w:bidi="ar"/>
              </w:rPr>
            </w:pPr>
          </w:p>
        </w:tc>
        <w:tc>
          <w:tcPr>
            <w:tcW w:w="1406"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仿宋_GB2312" w:hAnsi="仿宋_GB2312" w:eastAsia="仿宋_GB2312" w:cs="仿宋_GB2312"/>
                <w:i w:val="0"/>
                <w:color w:val="000000"/>
                <w:kern w:val="0"/>
                <w:sz w:val="22"/>
                <w:szCs w:val="22"/>
                <w:u w:val="none"/>
                <w:lang w:val="en-US" w:eastAsia="zh-CN" w:bidi="ar"/>
              </w:rPr>
            </w:pPr>
          </w:p>
        </w:tc>
        <w:tc>
          <w:tcPr>
            <w:tcW w:w="1324"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仿宋_GB2312" w:hAnsi="仿宋_GB2312" w:eastAsia="仿宋_GB2312" w:cs="仿宋_GB2312"/>
                <w:i w:val="0"/>
                <w:color w:val="000000"/>
                <w:kern w:val="0"/>
                <w:sz w:val="22"/>
                <w:szCs w:val="22"/>
                <w:u w:val="none"/>
                <w:lang w:val="en-US" w:eastAsia="zh-CN" w:bidi="ar"/>
              </w:rPr>
            </w:pPr>
          </w:p>
        </w:tc>
      </w:tr>
      <w:tr>
        <w:tblPrEx>
          <w:tblCellMar>
            <w:top w:w="0" w:type="dxa"/>
            <w:left w:w="0" w:type="dxa"/>
            <w:bottom w:w="0" w:type="dxa"/>
            <w:right w:w="0" w:type="dxa"/>
          </w:tblCellMar>
        </w:tblPrEx>
        <w:trPr>
          <w:trHeight w:val="628" w:hRule="atLeast"/>
        </w:trPr>
        <w:tc>
          <w:tcPr>
            <w:tcW w:w="2361" w:type="dxa"/>
            <w:vMerge w:val="continue"/>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仿宋_GB2312" w:hAnsi="仿宋_GB2312" w:eastAsia="仿宋_GB2312" w:cs="仿宋_GB2312"/>
                <w:i w:val="0"/>
                <w:color w:val="000000"/>
                <w:kern w:val="0"/>
                <w:sz w:val="22"/>
                <w:szCs w:val="22"/>
                <w:u w:val="none"/>
                <w:lang w:val="en-US" w:eastAsia="zh-CN" w:bidi="ar"/>
              </w:rPr>
            </w:pPr>
          </w:p>
        </w:tc>
        <w:tc>
          <w:tcPr>
            <w:tcW w:w="555"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仿宋_GB2312" w:hAnsi="仿宋_GB2312" w:eastAsia="仿宋_GB2312" w:cs="仿宋_GB2312"/>
                <w:i w:val="0"/>
                <w:color w:val="000000"/>
                <w:kern w:val="0"/>
                <w:sz w:val="22"/>
                <w:szCs w:val="22"/>
                <w:u w:val="none"/>
                <w:lang w:val="en-US" w:eastAsia="zh-CN" w:bidi="ar"/>
              </w:rPr>
            </w:pPr>
            <w:r>
              <w:rPr>
                <w:rFonts w:hint="eastAsia" w:ascii="仿宋_GB2312" w:hAnsi="仿宋_GB2312" w:eastAsia="仿宋_GB2312" w:cs="仿宋_GB2312"/>
                <w:i w:val="0"/>
                <w:color w:val="000000"/>
                <w:kern w:val="0"/>
                <w:sz w:val="22"/>
                <w:szCs w:val="22"/>
                <w:u w:val="none"/>
                <w:lang w:val="en-US" w:eastAsia="zh-CN" w:bidi="ar"/>
              </w:rPr>
              <w:t>3</w:t>
            </w:r>
          </w:p>
        </w:tc>
        <w:tc>
          <w:tcPr>
            <w:tcW w:w="1125"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仿宋_GB2312" w:hAnsi="仿宋_GB2312" w:eastAsia="仿宋_GB2312" w:cs="仿宋_GB2312"/>
                <w:i w:val="0"/>
                <w:color w:val="000000"/>
                <w:kern w:val="0"/>
                <w:sz w:val="22"/>
                <w:szCs w:val="22"/>
                <w:u w:val="none"/>
                <w:lang w:val="en-US" w:eastAsia="zh-CN" w:bidi="ar"/>
              </w:rPr>
            </w:pPr>
          </w:p>
        </w:tc>
        <w:tc>
          <w:tcPr>
            <w:tcW w:w="928"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仿宋_GB2312" w:hAnsi="仿宋_GB2312" w:eastAsia="仿宋_GB2312" w:cs="仿宋_GB2312"/>
                <w:i w:val="0"/>
                <w:color w:val="000000"/>
                <w:kern w:val="0"/>
                <w:sz w:val="22"/>
                <w:szCs w:val="22"/>
                <w:u w:val="none"/>
                <w:lang w:val="en-US" w:eastAsia="zh-CN" w:bidi="ar"/>
              </w:rPr>
            </w:pPr>
          </w:p>
        </w:tc>
        <w:tc>
          <w:tcPr>
            <w:tcW w:w="1112"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仿宋_GB2312" w:hAnsi="仿宋_GB2312" w:eastAsia="仿宋_GB2312" w:cs="仿宋_GB2312"/>
                <w:i w:val="0"/>
                <w:color w:val="000000"/>
                <w:kern w:val="0"/>
                <w:sz w:val="22"/>
                <w:szCs w:val="22"/>
                <w:u w:val="none"/>
                <w:lang w:val="en-US" w:eastAsia="zh-CN" w:bidi="ar"/>
              </w:rPr>
            </w:pPr>
          </w:p>
        </w:tc>
        <w:tc>
          <w:tcPr>
            <w:tcW w:w="1406"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仿宋_GB2312" w:hAnsi="仿宋_GB2312" w:eastAsia="仿宋_GB2312" w:cs="仿宋_GB2312"/>
                <w:i w:val="0"/>
                <w:color w:val="000000"/>
                <w:kern w:val="0"/>
                <w:sz w:val="22"/>
                <w:szCs w:val="22"/>
                <w:u w:val="none"/>
                <w:lang w:val="en-US" w:eastAsia="zh-CN" w:bidi="ar"/>
              </w:rPr>
            </w:pPr>
          </w:p>
        </w:tc>
        <w:tc>
          <w:tcPr>
            <w:tcW w:w="1324"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仿宋_GB2312" w:hAnsi="仿宋_GB2312" w:eastAsia="仿宋_GB2312" w:cs="仿宋_GB2312"/>
                <w:i w:val="0"/>
                <w:color w:val="000000"/>
                <w:kern w:val="0"/>
                <w:sz w:val="22"/>
                <w:szCs w:val="22"/>
                <w:u w:val="none"/>
                <w:lang w:val="en-US" w:eastAsia="zh-CN" w:bidi="ar"/>
              </w:rPr>
            </w:pPr>
          </w:p>
        </w:tc>
      </w:tr>
      <w:tr>
        <w:tblPrEx>
          <w:tblCellMar>
            <w:top w:w="0" w:type="dxa"/>
            <w:left w:w="0" w:type="dxa"/>
            <w:bottom w:w="0" w:type="dxa"/>
            <w:right w:w="0" w:type="dxa"/>
          </w:tblCellMar>
        </w:tblPrEx>
        <w:trPr>
          <w:trHeight w:val="1689" w:hRule="atLeast"/>
        </w:trPr>
        <w:tc>
          <w:tcPr>
            <w:tcW w:w="2361"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仿宋_GB2312" w:hAnsi="仿宋_GB2312" w:eastAsia="仿宋_GB2312" w:cs="仿宋_GB2312"/>
                <w:i w:val="0"/>
                <w:color w:val="000000"/>
                <w:kern w:val="0"/>
                <w:sz w:val="22"/>
                <w:szCs w:val="22"/>
                <w:u w:val="none"/>
                <w:lang w:val="en-US" w:eastAsia="zh-CN" w:bidi="ar"/>
              </w:rPr>
            </w:pPr>
            <w:r>
              <w:rPr>
                <w:rFonts w:hint="eastAsia" w:ascii="仿宋_GB2312" w:hAnsi="仿宋_GB2312" w:eastAsia="仿宋_GB2312" w:cs="仿宋_GB2312"/>
                <w:i w:val="0"/>
                <w:color w:val="000000"/>
                <w:kern w:val="0"/>
                <w:sz w:val="22"/>
                <w:szCs w:val="22"/>
                <w:u w:val="none"/>
                <w:lang w:val="en-US" w:eastAsia="zh-CN" w:bidi="ar"/>
              </w:rPr>
              <w:t>调查对象</w:t>
            </w:r>
          </w:p>
        </w:tc>
        <w:tc>
          <w:tcPr>
            <w:tcW w:w="6450" w:type="dxa"/>
            <w:gridSpan w:val="6"/>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both"/>
              <w:textAlignment w:val="center"/>
              <w:rPr>
                <w:rFonts w:hint="eastAsia" w:ascii="仿宋_GB2312" w:hAnsi="仿宋_GB2312" w:eastAsia="仿宋_GB2312" w:cs="仿宋_GB2312"/>
                <w:i w:val="0"/>
                <w:color w:val="000000"/>
                <w:kern w:val="0"/>
                <w:sz w:val="22"/>
                <w:szCs w:val="22"/>
                <w:u w:val="none"/>
                <w:lang w:val="en-US" w:eastAsia="zh-CN" w:bidi="ar"/>
              </w:rPr>
            </w:pPr>
          </w:p>
          <w:p>
            <w:pPr>
              <w:keepNext w:val="0"/>
              <w:keepLines w:val="0"/>
              <w:widowControl/>
              <w:suppressLineNumbers w:val="0"/>
              <w:jc w:val="both"/>
              <w:textAlignment w:val="center"/>
              <w:rPr>
                <w:rFonts w:hint="eastAsia" w:ascii="仿宋_GB2312" w:hAnsi="仿宋_GB2312" w:eastAsia="仿宋_GB2312" w:cs="仿宋_GB2312"/>
                <w:i w:val="0"/>
                <w:color w:val="000000"/>
                <w:kern w:val="0"/>
                <w:sz w:val="22"/>
                <w:szCs w:val="22"/>
                <w:u w:val="none"/>
                <w:lang w:val="en-US" w:eastAsia="zh-CN" w:bidi="ar"/>
              </w:rPr>
            </w:pPr>
            <w:r>
              <w:rPr>
                <w:rFonts w:hint="eastAsia" w:ascii="仿宋_GB2312" w:hAnsi="仿宋_GB2312" w:eastAsia="仿宋_GB2312" w:cs="仿宋_GB2312"/>
                <w:i w:val="0"/>
                <w:color w:val="000000"/>
                <w:kern w:val="0"/>
                <w:sz w:val="22"/>
                <w:szCs w:val="22"/>
                <w:u w:val="none"/>
                <w:lang w:val="en-US" w:eastAsia="zh-CN" w:bidi="ar"/>
              </w:rPr>
              <w:t xml:space="preserve">调查对象名称： </w:t>
            </w:r>
          </w:p>
          <w:p>
            <w:pPr>
              <w:keepNext w:val="0"/>
              <w:keepLines w:val="0"/>
              <w:widowControl/>
              <w:suppressLineNumbers w:val="0"/>
              <w:jc w:val="center"/>
              <w:textAlignment w:val="center"/>
              <w:rPr>
                <w:rFonts w:hint="eastAsia" w:ascii="仿宋_GB2312" w:hAnsi="仿宋_GB2312" w:eastAsia="仿宋_GB2312" w:cs="仿宋_GB2312"/>
                <w:i w:val="0"/>
                <w:color w:val="000000"/>
                <w:kern w:val="0"/>
                <w:sz w:val="22"/>
                <w:szCs w:val="22"/>
                <w:u w:val="none"/>
                <w:lang w:val="en-US" w:eastAsia="zh-CN" w:bidi="ar"/>
              </w:rPr>
            </w:pPr>
            <w:r>
              <w:rPr>
                <w:rFonts w:hint="eastAsia" w:ascii="仿宋_GB2312" w:hAnsi="仿宋_GB2312" w:eastAsia="仿宋_GB2312" w:cs="仿宋_GB2312"/>
                <w:i w:val="0"/>
                <w:color w:val="000000"/>
                <w:kern w:val="0"/>
                <w:sz w:val="22"/>
                <w:szCs w:val="22"/>
                <w:u w:val="none"/>
                <w:lang w:val="en-US" w:eastAsia="zh-CN" w:bidi="ar"/>
              </w:rPr>
              <w:t xml:space="preserve"> （盖章）</w:t>
            </w:r>
          </w:p>
          <w:p>
            <w:pPr>
              <w:keepNext w:val="0"/>
              <w:keepLines w:val="0"/>
              <w:widowControl/>
              <w:suppressLineNumbers w:val="0"/>
              <w:jc w:val="center"/>
              <w:textAlignment w:val="center"/>
              <w:rPr>
                <w:rFonts w:hint="eastAsia" w:ascii="仿宋_GB2312" w:hAnsi="仿宋_GB2312" w:eastAsia="仿宋_GB2312" w:cs="仿宋_GB2312"/>
                <w:i w:val="0"/>
                <w:color w:val="000000"/>
                <w:kern w:val="0"/>
                <w:sz w:val="22"/>
                <w:szCs w:val="22"/>
                <w:u w:val="none"/>
                <w:lang w:val="en-US" w:eastAsia="zh-CN" w:bidi="ar"/>
              </w:rPr>
            </w:pPr>
          </w:p>
          <w:p>
            <w:pPr>
              <w:keepNext w:val="0"/>
              <w:keepLines w:val="0"/>
              <w:widowControl/>
              <w:suppressLineNumbers w:val="0"/>
              <w:jc w:val="center"/>
              <w:textAlignment w:val="center"/>
              <w:rPr>
                <w:rFonts w:hint="eastAsia" w:ascii="仿宋_GB2312" w:hAnsi="仿宋_GB2312" w:eastAsia="仿宋_GB2312" w:cs="仿宋_GB2312"/>
                <w:i w:val="0"/>
                <w:color w:val="000000"/>
                <w:kern w:val="0"/>
                <w:sz w:val="22"/>
                <w:szCs w:val="22"/>
                <w:u w:val="none"/>
                <w:lang w:val="en-US" w:eastAsia="zh-CN" w:bidi="ar"/>
              </w:rPr>
            </w:pPr>
            <w:r>
              <w:rPr>
                <w:rFonts w:hint="eastAsia" w:ascii="仿宋_GB2312" w:hAnsi="仿宋_GB2312" w:eastAsia="仿宋_GB2312" w:cs="仿宋_GB2312"/>
                <w:i w:val="0"/>
                <w:color w:val="000000"/>
                <w:kern w:val="0"/>
                <w:sz w:val="22"/>
                <w:szCs w:val="22"/>
                <w:u w:val="none"/>
                <w:lang w:val="en-US" w:eastAsia="zh-CN" w:bidi="ar"/>
              </w:rPr>
              <w:t xml:space="preserve">                                    年   月   日</w:t>
            </w:r>
          </w:p>
        </w:tc>
      </w:tr>
      <w:tr>
        <w:tblPrEx>
          <w:tblCellMar>
            <w:top w:w="0" w:type="dxa"/>
            <w:left w:w="0" w:type="dxa"/>
            <w:bottom w:w="0" w:type="dxa"/>
            <w:right w:w="0" w:type="dxa"/>
          </w:tblCellMar>
        </w:tblPrEx>
        <w:trPr>
          <w:trHeight w:val="501" w:hRule="atLeast"/>
        </w:trPr>
        <w:tc>
          <w:tcPr>
            <w:tcW w:w="2361"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仿宋_GB2312" w:hAnsi="仿宋_GB2312" w:eastAsia="仿宋_GB2312" w:cs="仿宋_GB2312"/>
                <w:i w:val="0"/>
                <w:color w:val="000000"/>
                <w:kern w:val="0"/>
                <w:sz w:val="22"/>
                <w:szCs w:val="22"/>
                <w:u w:val="none"/>
                <w:lang w:val="en-US" w:eastAsia="zh-CN" w:bidi="ar"/>
              </w:rPr>
            </w:pPr>
            <w:r>
              <w:rPr>
                <w:rFonts w:hint="eastAsia" w:ascii="仿宋_GB2312" w:hAnsi="仿宋_GB2312" w:eastAsia="仿宋_GB2312" w:cs="仿宋_GB2312"/>
                <w:i w:val="0"/>
                <w:color w:val="000000"/>
                <w:kern w:val="0"/>
                <w:sz w:val="22"/>
                <w:szCs w:val="22"/>
                <w:u w:val="none"/>
                <w:lang w:val="en-US" w:eastAsia="zh-CN" w:bidi="ar"/>
              </w:rPr>
              <w:t>备注</w:t>
            </w:r>
          </w:p>
        </w:tc>
        <w:tc>
          <w:tcPr>
            <w:tcW w:w="6450" w:type="dxa"/>
            <w:gridSpan w:val="6"/>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default" w:ascii="仿宋_GB2312" w:hAnsi="仿宋_GB2312" w:eastAsia="仿宋_GB2312" w:cs="仿宋_GB2312"/>
                <w:i w:val="0"/>
                <w:color w:val="000000"/>
                <w:kern w:val="0"/>
                <w:sz w:val="22"/>
                <w:szCs w:val="22"/>
                <w:u w:val="none"/>
                <w:lang w:val="en-US" w:eastAsia="zh-CN" w:bidi="ar"/>
              </w:rPr>
            </w:pPr>
            <w:r>
              <w:rPr>
                <w:rFonts w:hint="eastAsia" w:ascii="仿宋_GB2312" w:hAnsi="仿宋_GB2312" w:eastAsia="仿宋_GB2312" w:cs="仿宋_GB2312"/>
                <w:i w:val="0"/>
                <w:color w:val="000000"/>
                <w:kern w:val="0"/>
                <w:sz w:val="22"/>
                <w:szCs w:val="22"/>
                <w:u w:val="none"/>
                <w:lang w:val="en-US" w:eastAsia="zh-CN" w:bidi="ar"/>
              </w:rPr>
              <w:t>表格仅供参考，可根据情况进行修改，内容较多可增加页码。</w:t>
            </w:r>
          </w:p>
        </w:tc>
      </w:tr>
    </w:tbl>
    <w:p>
      <w:pPr>
        <w:pStyle w:val="20"/>
        <w:rPr>
          <w:rFonts w:hint="eastAsia"/>
          <w:b/>
          <w:bCs/>
          <w:sz w:val="32"/>
          <w:szCs w:val="32"/>
        </w:rPr>
      </w:pPr>
    </w:p>
    <w:p>
      <w:pPr>
        <w:pStyle w:val="20"/>
        <w:rPr>
          <w:rFonts w:hint="eastAsia"/>
          <w:b/>
          <w:bCs/>
          <w:sz w:val="32"/>
          <w:szCs w:val="32"/>
        </w:rPr>
        <w:sectPr>
          <w:pgSz w:w="11906" w:h="16838"/>
          <w:pgMar w:top="1440" w:right="1800" w:bottom="1440" w:left="1800" w:header="851" w:footer="992" w:gutter="0"/>
          <w:cols w:space="425" w:num="1"/>
          <w:docGrid w:type="lines" w:linePitch="312" w:charSpace="0"/>
        </w:sectPr>
      </w:pPr>
    </w:p>
    <w:p>
      <w:pPr>
        <w:pStyle w:val="20"/>
        <w:rPr>
          <w:rFonts w:hint="eastAsia"/>
          <w:b/>
          <w:bCs/>
          <w:sz w:val="32"/>
          <w:szCs w:val="32"/>
        </w:rPr>
      </w:pPr>
      <w:bookmarkStart w:id="2" w:name="_GoBack"/>
      <w:bookmarkEnd w:id="2"/>
      <w:r>
        <w:rPr>
          <w:rFonts w:hint="eastAsia"/>
          <w:b/>
          <w:bCs/>
          <w:sz w:val="32"/>
          <w:szCs w:val="32"/>
        </w:rPr>
        <w:t>附件3：揭阳支队灭火救援装备需求调查统计表</w:t>
      </w:r>
    </w:p>
    <w:p>
      <w:pPr>
        <w:pStyle w:val="20"/>
      </w:pPr>
    </w:p>
    <w:p>
      <w:pPr>
        <w:pStyle w:val="20"/>
        <w:jc w:val="center"/>
        <w:rPr>
          <w:rFonts w:hint="eastAsia"/>
          <w:sz w:val="32"/>
          <w:szCs w:val="32"/>
          <w:lang w:eastAsia="zh-CN"/>
        </w:rPr>
      </w:pPr>
      <w:r>
        <w:rPr>
          <w:rFonts w:hint="eastAsia"/>
          <w:b/>
          <w:bCs/>
          <w:sz w:val="44"/>
          <w:szCs w:val="44"/>
          <w:lang w:eastAsia="zh-CN"/>
        </w:rPr>
        <w:t>揭阳支队灭火救援装备需求调查统计表</w:t>
      </w:r>
    </w:p>
    <w:p>
      <w:pPr>
        <w:pStyle w:val="20"/>
        <w:jc w:val="both"/>
        <w:rPr>
          <w:rFonts w:hint="eastAsia" w:ascii="宋体" w:hAnsi="宋体" w:eastAsia="宋体" w:cs="宋体"/>
          <w:b/>
          <w:bCs/>
          <w:sz w:val="24"/>
          <w:szCs w:val="24"/>
          <w:lang w:eastAsia="zh-CN"/>
        </w:rPr>
      </w:pPr>
    </w:p>
    <w:p>
      <w:pPr>
        <w:pStyle w:val="20"/>
        <w:jc w:val="both"/>
        <w:rPr>
          <w:rFonts w:hint="eastAsia" w:ascii="宋体" w:hAnsi="宋体" w:eastAsia="宋体" w:cs="宋体"/>
          <w:b/>
          <w:bCs/>
          <w:sz w:val="24"/>
          <w:szCs w:val="24"/>
          <w:lang w:eastAsia="zh-CN"/>
        </w:rPr>
      </w:pPr>
      <w:r>
        <w:rPr>
          <w:rFonts w:hint="eastAsia" w:ascii="宋体" w:hAnsi="宋体" w:eastAsia="宋体" w:cs="宋体"/>
          <w:b/>
          <w:bCs/>
          <w:sz w:val="24"/>
          <w:szCs w:val="24"/>
          <w:lang w:eastAsia="zh-CN"/>
        </w:rPr>
        <w:t>填表说明</w:t>
      </w:r>
      <w:r>
        <w:rPr>
          <w:rFonts w:hint="eastAsia" w:hAnsi="宋体" w:cs="宋体"/>
          <w:b/>
          <w:bCs/>
          <w:sz w:val="24"/>
          <w:szCs w:val="24"/>
          <w:lang w:eastAsia="zh-CN"/>
        </w:rPr>
        <w:t>（请仔细阅读）</w:t>
      </w:r>
      <w:r>
        <w:rPr>
          <w:rFonts w:hint="eastAsia" w:ascii="宋体" w:hAnsi="宋体" w:eastAsia="宋体" w:cs="宋体"/>
          <w:b/>
          <w:bCs/>
          <w:sz w:val="24"/>
          <w:szCs w:val="24"/>
          <w:lang w:eastAsia="zh-CN"/>
        </w:rPr>
        <w:t>：</w:t>
      </w:r>
    </w:p>
    <w:p>
      <w:pPr>
        <w:pStyle w:val="20"/>
        <w:jc w:val="both"/>
        <w:rPr>
          <w:rFonts w:hint="default" w:ascii="宋体" w:hAnsi="宋体" w:eastAsia="宋体" w:cs="宋体"/>
          <w:b/>
          <w:bCs/>
          <w:sz w:val="24"/>
          <w:szCs w:val="24"/>
          <w:lang w:val="en-US" w:eastAsia="zh-CN"/>
        </w:rPr>
      </w:pPr>
      <w:r>
        <w:rPr>
          <w:rFonts w:hint="eastAsia" w:hAnsi="宋体" w:cs="宋体"/>
          <w:b/>
          <w:bCs/>
          <w:sz w:val="24"/>
          <w:szCs w:val="24"/>
          <w:lang w:val="en-US" w:eastAsia="zh-CN"/>
        </w:rPr>
        <w:t>1、各调查对象有表内所持产品的请填写，无表内所持产品可不填写；</w:t>
      </w:r>
    </w:p>
    <w:p>
      <w:pPr>
        <w:pStyle w:val="20"/>
        <w:numPr>
          <w:ilvl w:val="0"/>
          <w:numId w:val="0"/>
        </w:numPr>
        <w:jc w:val="both"/>
        <w:rPr>
          <w:rFonts w:hint="eastAsia" w:hAnsi="宋体" w:cs="宋体"/>
          <w:b/>
          <w:bCs/>
          <w:sz w:val="24"/>
          <w:szCs w:val="24"/>
          <w:lang w:val="en-US" w:eastAsia="zh-CN"/>
        </w:rPr>
      </w:pPr>
      <w:r>
        <w:rPr>
          <w:rFonts w:hint="eastAsia" w:hAnsi="宋体" w:cs="宋体"/>
          <w:b/>
          <w:bCs/>
          <w:sz w:val="24"/>
          <w:szCs w:val="24"/>
          <w:lang w:val="en-US" w:eastAsia="zh-CN"/>
        </w:rPr>
        <w:t>2、消防车请在</w:t>
      </w:r>
      <w:r>
        <w:rPr>
          <w:rFonts w:hint="eastAsia" w:ascii="宋体" w:hAnsi="宋体" w:eastAsia="宋体" w:cs="宋体"/>
          <w:b/>
          <w:bCs/>
          <w:sz w:val="24"/>
          <w:szCs w:val="24"/>
          <w:lang w:val="en-US" w:eastAsia="zh-CN"/>
        </w:rPr>
        <w:t>“</w:t>
      </w:r>
      <w:r>
        <w:rPr>
          <w:rFonts w:hint="eastAsia" w:ascii="宋体" w:hAnsi="宋体" w:eastAsia="宋体" w:cs="宋体"/>
          <w:b/>
          <w:bCs/>
          <w:i w:val="0"/>
          <w:color w:val="000000"/>
          <w:kern w:val="0"/>
          <w:sz w:val="24"/>
          <w:szCs w:val="24"/>
          <w:u w:val="none"/>
          <w:lang w:val="en-US" w:eastAsia="zh-CN" w:bidi="ar"/>
        </w:rPr>
        <w:t>需求能否满足（是/否）</w:t>
      </w:r>
      <w:r>
        <w:rPr>
          <w:rFonts w:hint="eastAsia" w:ascii="宋体" w:hAnsi="宋体" w:eastAsia="宋体" w:cs="宋体"/>
          <w:b/>
          <w:bCs/>
          <w:sz w:val="24"/>
          <w:szCs w:val="24"/>
          <w:lang w:val="en-US" w:eastAsia="zh-CN"/>
        </w:rPr>
        <w:t>”</w:t>
      </w:r>
      <w:r>
        <w:rPr>
          <w:rFonts w:hint="eastAsia" w:hAnsi="宋体" w:cs="宋体"/>
          <w:b/>
          <w:bCs/>
          <w:sz w:val="24"/>
          <w:szCs w:val="24"/>
          <w:lang w:val="en-US" w:eastAsia="zh-CN"/>
        </w:rPr>
        <w:t>栏填“满足**条”，可</w:t>
      </w:r>
      <w:r>
        <w:rPr>
          <w:rFonts w:hint="eastAsia" w:ascii="宋体" w:hAnsi="宋体" w:eastAsia="宋体" w:cs="宋体"/>
          <w:b/>
          <w:bCs/>
          <w:sz w:val="24"/>
          <w:szCs w:val="24"/>
          <w:lang w:val="en-US" w:eastAsia="zh-CN"/>
        </w:rPr>
        <w:t>在“修改建议”栏逐条提出建议；</w:t>
      </w:r>
    </w:p>
    <w:p>
      <w:pPr>
        <w:pStyle w:val="20"/>
        <w:numPr>
          <w:ilvl w:val="0"/>
          <w:numId w:val="0"/>
        </w:numPr>
        <w:jc w:val="both"/>
        <w:rPr>
          <w:rFonts w:hint="eastAsia" w:ascii="宋体" w:hAnsi="宋体" w:eastAsia="宋体" w:cs="宋体"/>
          <w:b/>
          <w:bCs/>
          <w:sz w:val="24"/>
          <w:szCs w:val="24"/>
          <w:lang w:val="en-US" w:eastAsia="zh-CN"/>
        </w:rPr>
      </w:pPr>
      <w:r>
        <w:rPr>
          <w:rFonts w:hint="eastAsia" w:hAnsi="宋体" w:cs="宋体"/>
          <w:b/>
          <w:bCs/>
          <w:sz w:val="24"/>
          <w:szCs w:val="24"/>
          <w:lang w:val="en-US" w:eastAsia="zh-CN"/>
        </w:rPr>
        <w:t>3、消防器材</w:t>
      </w:r>
      <w:r>
        <w:rPr>
          <w:rFonts w:hint="eastAsia" w:ascii="宋体" w:hAnsi="宋体" w:eastAsia="宋体" w:cs="宋体"/>
          <w:b/>
          <w:bCs/>
          <w:sz w:val="24"/>
          <w:szCs w:val="24"/>
          <w:lang w:val="en-US" w:eastAsia="zh-CN"/>
        </w:rPr>
        <w:t>能够满足需求，请在“</w:t>
      </w:r>
      <w:r>
        <w:rPr>
          <w:rFonts w:hint="eastAsia" w:ascii="宋体" w:hAnsi="宋体" w:eastAsia="宋体" w:cs="宋体"/>
          <w:b/>
          <w:bCs/>
          <w:i w:val="0"/>
          <w:color w:val="000000"/>
          <w:kern w:val="0"/>
          <w:sz w:val="24"/>
          <w:szCs w:val="24"/>
          <w:u w:val="none"/>
          <w:lang w:val="en-US" w:eastAsia="zh-CN" w:bidi="ar"/>
        </w:rPr>
        <w:t>需求能否满足（是/否）</w:t>
      </w:r>
      <w:r>
        <w:rPr>
          <w:rFonts w:hint="eastAsia" w:ascii="宋体" w:hAnsi="宋体" w:eastAsia="宋体" w:cs="宋体"/>
          <w:b/>
          <w:bCs/>
          <w:sz w:val="24"/>
          <w:szCs w:val="24"/>
          <w:lang w:val="en-US" w:eastAsia="zh-CN"/>
        </w:rPr>
        <w:t>”栏填“是”，不需要填写“修改建议”栏；</w:t>
      </w:r>
    </w:p>
    <w:p>
      <w:pPr>
        <w:pStyle w:val="20"/>
        <w:numPr>
          <w:ilvl w:val="0"/>
          <w:numId w:val="0"/>
        </w:numPr>
        <w:jc w:val="both"/>
        <w:rPr>
          <w:rFonts w:hint="eastAsia" w:ascii="宋体" w:hAnsi="宋体" w:eastAsia="宋体" w:cs="宋体"/>
          <w:b/>
          <w:bCs/>
          <w:sz w:val="24"/>
          <w:szCs w:val="24"/>
          <w:lang w:val="en-US" w:eastAsia="zh-CN"/>
        </w:rPr>
      </w:pPr>
      <w:r>
        <w:rPr>
          <w:rFonts w:hint="eastAsia" w:hAnsi="宋体" w:cs="宋体"/>
          <w:b/>
          <w:bCs/>
          <w:sz w:val="24"/>
          <w:szCs w:val="24"/>
          <w:lang w:val="en-US" w:eastAsia="zh-CN"/>
        </w:rPr>
        <w:t>4</w:t>
      </w:r>
      <w:r>
        <w:rPr>
          <w:rFonts w:hint="eastAsia" w:ascii="宋体" w:hAnsi="宋体" w:eastAsia="宋体" w:cs="宋体"/>
          <w:b/>
          <w:bCs/>
          <w:sz w:val="24"/>
          <w:szCs w:val="24"/>
          <w:lang w:val="en-US" w:eastAsia="zh-CN"/>
        </w:rPr>
        <w:t>、</w:t>
      </w:r>
      <w:r>
        <w:rPr>
          <w:rFonts w:hint="eastAsia" w:hAnsi="宋体" w:cs="宋体"/>
          <w:b/>
          <w:bCs/>
          <w:sz w:val="24"/>
          <w:szCs w:val="24"/>
          <w:lang w:val="en-US" w:eastAsia="zh-CN"/>
        </w:rPr>
        <w:t>消防器材</w:t>
      </w:r>
      <w:r>
        <w:rPr>
          <w:rFonts w:hint="eastAsia" w:ascii="宋体" w:hAnsi="宋体" w:eastAsia="宋体" w:cs="宋体"/>
          <w:b/>
          <w:bCs/>
          <w:sz w:val="24"/>
          <w:szCs w:val="24"/>
          <w:lang w:val="en-US" w:eastAsia="zh-CN"/>
        </w:rPr>
        <w:t>如不能够满足需求，请在“</w:t>
      </w:r>
      <w:r>
        <w:rPr>
          <w:rFonts w:hint="eastAsia" w:ascii="宋体" w:hAnsi="宋体" w:eastAsia="宋体" w:cs="宋体"/>
          <w:b/>
          <w:bCs/>
          <w:i w:val="0"/>
          <w:color w:val="000000"/>
          <w:kern w:val="0"/>
          <w:sz w:val="24"/>
          <w:szCs w:val="24"/>
          <w:u w:val="none"/>
          <w:lang w:val="en-US" w:eastAsia="zh-CN" w:bidi="ar"/>
        </w:rPr>
        <w:t>需求能否满足（是/否）</w:t>
      </w:r>
      <w:r>
        <w:rPr>
          <w:rFonts w:hint="eastAsia" w:ascii="宋体" w:hAnsi="宋体" w:eastAsia="宋体" w:cs="宋体"/>
          <w:b/>
          <w:bCs/>
          <w:sz w:val="24"/>
          <w:szCs w:val="24"/>
          <w:lang w:val="en-US" w:eastAsia="zh-CN"/>
        </w:rPr>
        <w:t>”栏填“否”，在“修改建议”栏逐条提出建议，请勿通篇罗列所持产品指标；</w:t>
      </w:r>
    </w:p>
    <w:p>
      <w:pPr>
        <w:pStyle w:val="20"/>
        <w:numPr>
          <w:ilvl w:val="0"/>
          <w:numId w:val="0"/>
        </w:numPr>
        <w:jc w:val="both"/>
        <w:rPr>
          <w:rFonts w:hint="eastAsia" w:ascii="宋体" w:hAnsi="宋体" w:eastAsia="宋体" w:cs="宋体"/>
          <w:b/>
          <w:bCs/>
          <w:sz w:val="24"/>
          <w:szCs w:val="24"/>
          <w:lang w:val="en-US" w:eastAsia="zh-CN"/>
        </w:rPr>
      </w:pPr>
      <w:r>
        <w:rPr>
          <w:rFonts w:hint="eastAsia" w:hAnsi="宋体" w:cs="宋体"/>
          <w:b/>
          <w:bCs/>
          <w:sz w:val="24"/>
          <w:szCs w:val="24"/>
          <w:lang w:val="en-US" w:eastAsia="zh-CN"/>
        </w:rPr>
        <w:t>5</w:t>
      </w:r>
      <w:r>
        <w:rPr>
          <w:rFonts w:hint="eastAsia" w:ascii="宋体" w:hAnsi="宋体" w:eastAsia="宋体" w:cs="宋体"/>
          <w:b/>
          <w:bCs/>
          <w:sz w:val="24"/>
          <w:szCs w:val="24"/>
          <w:lang w:val="en-US" w:eastAsia="zh-CN"/>
        </w:rPr>
        <w:t>、</w:t>
      </w:r>
      <w:r>
        <w:rPr>
          <w:rFonts w:hint="eastAsia" w:hAnsi="宋体" w:cs="宋体"/>
          <w:b/>
          <w:bCs/>
          <w:sz w:val="24"/>
          <w:szCs w:val="24"/>
          <w:lang w:val="en-US" w:eastAsia="zh-CN"/>
        </w:rPr>
        <w:t>消防车和消防器材均</w:t>
      </w:r>
      <w:r>
        <w:rPr>
          <w:rFonts w:hint="eastAsia" w:ascii="宋体" w:hAnsi="宋体" w:eastAsia="宋体" w:cs="宋体"/>
          <w:b/>
          <w:bCs/>
          <w:sz w:val="24"/>
          <w:szCs w:val="24"/>
          <w:lang w:val="en-US" w:eastAsia="zh-CN"/>
        </w:rPr>
        <w:t>请在“</w:t>
      </w:r>
      <w:r>
        <w:rPr>
          <w:rFonts w:hint="eastAsia" w:ascii="宋体" w:hAnsi="宋体" w:eastAsia="宋体" w:cs="宋体"/>
          <w:b/>
          <w:bCs/>
          <w:i w:val="0"/>
          <w:color w:val="000000"/>
          <w:kern w:val="0"/>
          <w:sz w:val="24"/>
          <w:szCs w:val="24"/>
          <w:u w:val="none"/>
          <w:lang w:val="en-US" w:eastAsia="zh-CN" w:bidi="ar"/>
        </w:rPr>
        <w:t>建议单价（万元）</w:t>
      </w:r>
      <w:r>
        <w:rPr>
          <w:rFonts w:hint="eastAsia" w:ascii="宋体" w:hAnsi="宋体" w:eastAsia="宋体" w:cs="宋体"/>
          <w:b/>
          <w:bCs/>
          <w:sz w:val="24"/>
          <w:szCs w:val="24"/>
          <w:lang w:val="en-US" w:eastAsia="zh-CN"/>
        </w:rPr>
        <w:t>”栏填写单价；</w:t>
      </w:r>
    </w:p>
    <w:p>
      <w:pPr>
        <w:pStyle w:val="20"/>
        <w:numPr>
          <w:ilvl w:val="0"/>
          <w:numId w:val="0"/>
        </w:numPr>
        <w:jc w:val="both"/>
        <w:rPr>
          <w:rFonts w:hint="eastAsia" w:ascii="宋体" w:hAnsi="宋体" w:eastAsia="宋体" w:cs="宋体"/>
          <w:b/>
          <w:bCs/>
          <w:sz w:val="24"/>
          <w:szCs w:val="24"/>
          <w:lang w:val="en-US" w:eastAsia="zh-CN"/>
        </w:rPr>
      </w:pPr>
      <w:r>
        <w:rPr>
          <w:rFonts w:hint="eastAsia" w:hAnsi="宋体" w:cs="宋体"/>
          <w:b/>
          <w:bCs/>
          <w:sz w:val="24"/>
          <w:szCs w:val="24"/>
          <w:lang w:val="en-US" w:eastAsia="zh-CN"/>
        </w:rPr>
        <w:t>6</w:t>
      </w:r>
      <w:r>
        <w:rPr>
          <w:rFonts w:hint="eastAsia" w:ascii="宋体" w:hAnsi="宋体" w:eastAsia="宋体" w:cs="宋体"/>
          <w:b/>
          <w:bCs/>
          <w:sz w:val="24"/>
          <w:szCs w:val="24"/>
          <w:lang w:val="en-US" w:eastAsia="zh-CN"/>
        </w:rPr>
        <w:t>、请在页脚处</w:t>
      </w:r>
      <w:r>
        <w:rPr>
          <w:rFonts w:hint="eastAsia" w:hAnsi="宋体" w:cs="宋体"/>
          <w:b/>
          <w:bCs/>
          <w:sz w:val="24"/>
          <w:szCs w:val="24"/>
          <w:lang w:val="en-US" w:eastAsia="zh-CN"/>
        </w:rPr>
        <w:t>注明</w:t>
      </w:r>
      <w:r>
        <w:rPr>
          <w:rFonts w:hint="eastAsia" w:ascii="宋体" w:hAnsi="宋体" w:eastAsia="宋体" w:cs="宋体"/>
          <w:b/>
          <w:bCs/>
          <w:sz w:val="24"/>
          <w:szCs w:val="24"/>
          <w:lang w:val="en-US" w:eastAsia="zh-CN"/>
        </w:rPr>
        <w:t>调查对象名称；</w:t>
      </w:r>
    </w:p>
    <w:p>
      <w:pPr>
        <w:pStyle w:val="20"/>
        <w:numPr>
          <w:ilvl w:val="0"/>
          <w:numId w:val="0"/>
        </w:numPr>
        <w:jc w:val="both"/>
        <w:rPr>
          <w:rFonts w:hint="eastAsia" w:ascii="宋体" w:hAnsi="宋体" w:eastAsia="宋体" w:cs="宋体"/>
          <w:b/>
          <w:bCs/>
          <w:sz w:val="24"/>
          <w:szCs w:val="24"/>
          <w:lang w:val="en-US" w:eastAsia="zh-CN"/>
        </w:rPr>
      </w:pPr>
      <w:r>
        <w:rPr>
          <w:rFonts w:hint="eastAsia" w:hAnsi="宋体" w:cs="宋体"/>
          <w:b/>
          <w:bCs/>
          <w:sz w:val="24"/>
          <w:szCs w:val="24"/>
          <w:lang w:val="en-US" w:eastAsia="zh-CN"/>
        </w:rPr>
        <w:t>7</w:t>
      </w:r>
      <w:r>
        <w:rPr>
          <w:rFonts w:hint="eastAsia" w:ascii="宋体" w:hAnsi="宋体" w:eastAsia="宋体" w:cs="宋体"/>
          <w:b/>
          <w:bCs/>
          <w:sz w:val="24"/>
          <w:szCs w:val="24"/>
          <w:lang w:val="en-US" w:eastAsia="zh-CN"/>
        </w:rPr>
        <w:t>、电子版和加</w:t>
      </w:r>
      <w:r>
        <w:rPr>
          <w:rFonts w:hint="eastAsia" w:ascii="宋体" w:hAnsi="宋体" w:eastAsia="宋体" w:cs="宋体"/>
          <w:b/>
          <w:bCs/>
          <w:snapToGrid w:val="0"/>
          <w:sz w:val="24"/>
          <w:szCs w:val="24"/>
        </w:rPr>
        <w:t>盖公章后pdf</w:t>
      </w:r>
      <w:r>
        <w:rPr>
          <w:rFonts w:hint="eastAsia" w:hAnsi="宋体" w:cs="宋体"/>
          <w:b/>
          <w:bCs/>
          <w:snapToGrid w:val="0"/>
          <w:sz w:val="24"/>
          <w:szCs w:val="24"/>
          <w:lang w:eastAsia="zh-CN"/>
        </w:rPr>
        <w:t>版</w:t>
      </w:r>
      <w:r>
        <w:rPr>
          <w:rFonts w:hint="eastAsia" w:ascii="宋体" w:hAnsi="宋体" w:eastAsia="宋体" w:cs="宋体"/>
          <w:b/>
          <w:bCs/>
          <w:snapToGrid w:val="0"/>
          <w:sz w:val="24"/>
          <w:szCs w:val="24"/>
          <w:lang w:eastAsia="zh-CN"/>
        </w:rPr>
        <w:t>发送至</w:t>
      </w:r>
      <w:r>
        <w:rPr>
          <w:rFonts w:hint="eastAsia" w:ascii="宋体" w:hAnsi="宋体" w:eastAsia="宋体" w:cs="宋体"/>
          <w:b/>
          <w:bCs/>
          <w:snapToGrid w:val="0"/>
          <w:sz w:val="24"/>
          <w:szCs w:val="24"/>
        </w:rPr>
        <w:t>jyxfzd@163.com</w:t>
      </w:r>
      <w:r>
        <w:rPr>
          <w:rFonts w:hint="eastAsia" w:ascii="宋体" w:hAnsi="宋体" w:eastAsia="宋体" w:cs="宋体"/>
          <w:b/>
          <w:bCs/>
          <w:snapToGrid w:val="0"/>
          <w:sz w:val="24"/>
          <w:szCs w:val="24"/>
          <w:lang w:eastAsia="zh-CN"/>
        </w:rPr>
        <w:t>。</w:t>
      </w:r>
    </w:p>
    <w:tbl>
      <w:tblPr>
        <w:tblStyle w:val="40"/>
        <w:tblpPr w:leftFromText="180" w:rightFromText="180" w:vertAnchor="text" w:horzAnchor="page" w:tblpXSpec="center" w:tblpY="294"/>
        <w:tblOverlap w:val="never"/>
        <w:tblW w:w="13352"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15" w:type="dxa"/>
          <w:left w:w="15" w:type="dxa"/>
          <w:bottom w:w="15" w:type="dxa"/>
          <w:right w:w="15" w:type="dxa"/>
        </w:tblCellMar>
      </w:tblPr>
      <w:tblGrid>
        <w:gridCol w:w="736"/>
        <w:gridCol w:w="1783"/>
        <w:gridCol w:w="4305"/>
        <w:gridCol w:w="1503"/>
        <w:gridCol w:w="3900"/>
        <w:gridCol w:w="1125"/>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rPr>
          <w:trHeight w:val="900" w:hRule="atLeast"/>
          <w:jc w:val="center"/>
        </w:trPr>
        <w:tc>
          <w:tcPr>
            <w:tcW w:w="736" w:type="dxa"/>
            <w:noWrap w:val="0"/>
            <w:vAlign w:val="center"/>
          </w:tcPr>
          <w:p>
            <w:pPr>
              <w:keepNext w:val="0"/>
              <w:keepLines w:val="0"/>
              <w:suppressLineNumbers w:val="0"/>
              <w:shd w:val="clear" w:color="auto" w:fill="FFFFFF"/>
              <w:tabs>
                <w:tab w:val="center" w:pos="4153"/>
                <w:tab w:val="right" w:pos="8306"/>
              </w:tabs>
              <w:snapToGrid w:val="0"/>
              <w:spacing w:before="0" w:beforeAutospacing="0" w:after="0" w:afterAutospacing="0"/>
              <w:ind w:left="0" w:right="0"/>
              <w:jc w:val="center"/>
              <w:rPr>
                <w:rFonts w:hint="eastAsia" w:ascii="宋体" w:hAnsi="宋体" w:eastAsia="宋体" w:cs="宋体"/>
                <w:i w:val="0"/>
                <w:color w:val="000000"/>
                <w:kern w:val="0"/>
                <w:sz w:val="21"/>
                <w:szCs w:val="21"/>
                <w:u w:val="none"/>
                <w:lang w:val="en-US" w:eastAsia="zh-CN" w:bidi="ar"/>
              </w:rPr>
            </w:pPr>
            <w:r>
              <w:rPr>
                <w:rFonts w:hint="eastAsia" w:ascii="宋体" w:hAnsi="宋体" w:eastAsia="宋体" w:cs="宋体"/>
                <w:i w:val="0"/>
                <w:color w:val="000000"/>
                <w:kern w:val="0"/>
                <w:sz w:val="21"/>
                <w:szCs w:val="21"/>
                <w:u w:val="none"/>
                <w:lang w:val="en-US" w:eastAsia="zh-CN" w:bidi="ar"/>
              </w:rPr>
              <w:t>序号</w:t>
            </w:r>
          </w:p>
        </w:tc>
        <w:tc>
          <w:tcPr>
            <w:tcW w:w="1783" w:type="dxa"/>
            <w:noWrap w:val="0"/>
            <w:vAlign w:val="center"/>
          </w:tcPr>
          <w:p>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color w:val="000000"/>
                <w:kern w:val="2"/>
                <w:sz w:val="21"/>
                <w:szCs w:val="21"/>
                <w:u w:val="none"/>
                <w:lang w:val="en-US" w:eastAsia="zh-CN" w:bidi="ar-SA"/>
              </w:rPr>
            </w:pPr>
            <w:r>
              <w:rPr>
                <w:rFonts w:hint="eastAsia" w:ascii="宋体" w:hAnsi="宋体" w:eastAsia="宋体" w:cs="宋体"/>
                <w:i w:val="0"/>
                <w:color w:val="000000"/>
                <w:kern w:val="0"/>
                <w:sz w:val="21"/>
                <w:szCs w:val="21"/>
                <w:u w:val="none"/>
                <w:lang w:val="en-US" w:eastAsia="zh-CN" w:bidi="ar"/>
              </w:rPr>
              <w:t>名称</w:t>
            </w:r>
          </w:p>
        </w:tc>
        <w:tc>
          <w:tcPr>
            <w:tcW w:w="4305" w:type="dxa"/>
            <w:noWrap w:val="0"/>
            <w:vAlign w:val="center"/>
          </w:tcPr>
          <w:p>
            <w:pPr>
              <w:keepNext w:val="0"/>
              <w:keepLines w:val="0"/>
              <w:suppressLineNumbers w:val="0"/>
              <w:shd w:val="clear" w:color="auto" w:fill="FFFFFF"/>
              <w:tabs>
                <w:tab w:val="center" w:pos="4153"/>
                <w:tab w:val="right" w:pos="8306"/>
              </w:tabs>
              <w:snapToGrid w:val="0"/>
              <w:spacing w:before="0" w:beforeAutospacing="0" w:after="0" w:afterAutospacing="0"/>
              <w:ind w:left="0" w:right="0"/>
              <w:jc w:val="center"/>
              <w:rPr>
                <w:rFonts w:hint="eastAsia" w:ascii="宋体" w:hAnsi="宋体" w:eastAsia="宋体" w:cs="宋体"/>
                <w:b/>
                <w:bCs/>
                <w:kern w:val="2"/>
                <w:sz w:val="21"/>
                <w:szCs w:val="21"/>
                <w:highlight w:val="none"/>
                <w:lang w:val="en-US" w:eastAsia="zh-CN" w:bidi="ar-SA"/>
              </w:rPr>
            </w:pPr>
            <w:r>
              <w:rPr>
                <w:rFonts w:hint="eastAsia" w:ascii="宋体" w:hAnsi="宋体" w:eastAsia="宋体" w:cs="宋体"/>
                <w:i w:val="0"/>
                <w:color w:val="000000"/>
                <w:kern w:val="0"/>
                <w:sz w:val="21"/>
                <w:szCs w:val="21"/>
                <w:u w:val="none"/>
                <w:lang w:val="en-US" w:eastAsia="zh-CN" w:bidi="ar"/>
              </w:rPr>
              <w:t>需求或重点需求</w:t>
            </w:r>
          </w:p>
        </w:tc>
        <w:tc>
          <w:tcPr>
            <w:tcW w:w="1503" w:type="dxa"/>
            <w:noWrap w:val="0"/>
            <w:vAlign w:val="center"/>
          </w:tcPr>
          <w:p>
            <w:pPr>
              <w:keepNext w:val="0"/>
              <w:keepLines w:val="0"/>
              <w:suppressLineNumbers w:val="0"/>
              <w:shd w:val="clear" w:color="auto" w:fill="FFFFFF"/>
              <w:tabs>
                <w:tab w:val="center" w:pos="4153"/>
                <w:tab w:val="right" w:pos="8306"/>
              </w:tabs>
              <w:snapToGrid w:val="0"/>
              <w:spacing w:before="0" w:beforeAutospacing="0" w:after="0" w:afterAutospacing="0"/>
              <w:ind w:left="0" w:right="0"/>
              <w:jc w:val="center"/>
              <w:rPr>
                <w:rFonts w:hint="eastAsia" w:ascii="宋体" w:hAnsi="宋体" w:eastAsia="宋体" w:cs="宋体"/>
                <w:i w:val="0"/>
                <w:color w:val="000000"/>
                <w:kern w:val="0"/>
                <w:sz w:val="21"/>
                <w:szCs w:val="21"/>
                <w:u w:val="none"/>
                <w:lang w:val="en-US" w:eastAsia="zh-CN" w:bidi="ar"/>
              </w:rPr>
            </w:pPr>
            <w:r>
              <w:rPr>
                <w:rFonts w:hint="eastAsia" w:ascii="宋体" w:hAnsi="宋体" w:eastAsia="宋体" w:cs="宋体"/>
                <w:i w:val="0"/>
                <w:color w:val="000000"/>
                <w:kern w:val="0"/>
                <w:sz w:val="21"/>
                <w:szCs w:val="21"/>
                <w:u w:val="none"/>
                <w:lang w:val="en-US" w:eastAsia="zh-CN" w:bidi="ar"/>
              </w:rPr>
              <w:t>需求能否满足（是/否）</w:t>
            </w:r>
          </w:p>
        </w:tc>
        <w:tc>
          <w:tcPr>
            <w:tcW w:w="3900" w:type="dxa"/>
            <w:noWrap w:val="0"/>
            <w:vAlign w:val="center"/>
          </w:tcPr>
          <w:p>
            <w:pPr>
              <w:keepNext w:val="0"/>
              <w:keepLines w:val="0"/>
              <w:suppressLineNumbers w:val="0"/>
              <w:shd w:val="clear" w:color="auto" w:fill="FFFFFF"/>
              <w:tabs>
                <w:tab w:val="center" w:pos="4153"/>
                <w:tab w:val="right" w:pos="8306"/>
              </w:tabs>
              <w:snapToGrid w:val="0"/>
              <w:spacing w:before="0" w:beforeAutospacing="0" w:after="0" w:afterAutospacing="0"/>
              <w:ind w:left="0" w:right="0"/>
              <w:jc w:val="center"/>
              <w:rPr>
                <w:rFonts w:hint="eastAsia" w:ascii="宋体" w:hAnsi="宋体" w:eastAsia="宋体" w:cs="宋体"/>
                <w:i w:val="0"/>
                <w:color w:val="000000"/>
                <w:kern w:val="0"/>
                <w:sz w:val="21"/>
                <w:szCs w:val="21"/>
                <w:u w:val="none"/>
                <w:lang w:val="en-US" w:eastAsia="zh-CN" w:bidi="ar"/>
              </w:rPr>
            </w:pPr>
            <w:r>
              <w:rPr>
                <w:rFonts w:hint="eastAsia" w:ascii="宋体" w:hAnsi="宋体" w:eastAsia="宋体" w:cs="宋体"/>
                <w:i w:val="0"/>
                <w:color w:val="000000"/>
                <w:kern w:val="0"/>
                <w:sz w:val="21"/>
                <w:szCs w:val="21"/>
                <w:u w:val="none"/>
                <w:lang w:val="en-US" w:eastAsia="zh-CN" w:bidi="ar"/>
              </w:rPr>
              <w:t>修改建议</w:t>
            </w:r>
          </w:p>
        </w:tc>
        <w:tc>
          <w:tcPr>
            <w:tcW w:w="1125" w:type="dxa"/>
            <w:noWrap w:val="0"/>
            <w:vAlign w:val="center"/>
          </w:tcPr>
          <w:p>
            <w:pPr>
              <w:keepNext w:val="0"/>
              <w:keepLines w:val="0"/>
              <w:suppressLineNumbers w:val="0"/>
              <w:shd w:val="clear" w:color="auto" w:fill="FFFFFF"/>
              <w:tabs>
                <w:tab w:val="center" w:pos="4153"/>
                <w:tab w:val="right" w:pos="8306"/>
              </w:tabs>
              <w:snapToGrid w:val="0"/>
              <w:spacing w:before="0" w:beforeAutospacing="0" w:after="0" w:afterAutospacing="0"/>
              <w:ind w:left="0" w:right="0"/>
              <w:jc w:val="center"/>
              <w:rPr>
                <w:rFonts w:hint="eastAsia" w:ascii="宋体" w:hAnsi="宋体" w:eastAsia="宋体" w:cs="宋体"/>
                <w:i w:val="0"/>
                <w:color w:val="000000"/>
                <w:kern w:val="0"/>
                <w:sz w:val="21"/>
                <w:szCs w:val="21"/>
                <w:u w:val="none"/>
                <w:lang w:val="en-US" w:eastAsia="zh-CN" w:bidi="ar"/>
              </w:rPr>
            </w:pPr>
            <w:r>
              <w:rPr>
                <w:rFonts w:hint="eastAsia" w:ascii="宋体" w:hAnsi="宋体" w:eastAsia="宋体" w:cs="宋体"/>
                <w:i w:val="0"/>
                <w:color w:val="000000"/>
                <w:kern w:val="0"/>
                <w:sz w:val="21"/>
                <w:szCs w:val="21"/>
                <w:u w:val="none"/>
                <w:lang w:val="en-US" w:eastAsia="zh-CN" w:bidi="ar"/>
              </w:rPr>
              <w:t>建议单价（万元）</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rPr>
          <w:trHeight w:val="380" w:hRule="atLeast"/>
          <w:jc w:val="center"/>
        </w:trPr>
        <w:tc>
          <w:tcPr>
            <w:tcW w:w="736" w:type="dxa"/>
            <w:noWrap w:val="0"/>
            <w:vAlign w:val="center"/>
          </w:tcPr>
          <w:p>
            <w:pPr>
              <w:keepNext w:val="0"/>
              <w:keepLines w:val="0"/>
              <w:suppressLineNumbers w:val="0"/>
              <w:spacing w:before="0" w:beforeLines="0" w:beforeAutospacing="0" w:after="0" w:afterLines="0" w:afterAutospacing="0"/>
              <w:ind w:left="0" w:right="0"/>
              <w:jc w:val="center"/>
              <w:rPr>
                <w:rFonts w:hint="eastAsia" w:ascii="宋体" w:hAnsi="宋体" w:eastAsia="宋体" w:cs="Times New Roman"/>
                <w:color w:val="000000"/>
                <w:kern w:val="2"/>
                <w:sz w:val="20"/>
                <w:szCs w:val="24"/>
                <w:lang w:val="en-US" w:eastAsia="zh-CN" w:bidi="ar-SA"/>
              </w:rPr>
            </w:pPr>
            <w:r>
              <w:rPr>
                <w:rFonts w:hint="eastAsia" w:ascii="宋体" w:hAnsi="宋体"/>
                <w:color w:val="000000"/>
                <w:sz w:val="20"/>
                <w:szCs w:val="24"/>
              </w:rPr>
              <w:t>1</w:t>
            </w:r>
          </w:p>
        </w:tc>
        <w:tc>
          <w:tcPr>
            <w:tcW w:w="1783" w:type="dxa"/>
            <w:noWrap w:val="0"/>
            <w:vAlign w:val="center"/>
          </w:tcPr>
          <w:p>
            <w:pPr>
              <w:keepNext w:val="0"/>
              <w:keepLines w:val="0"/>
              <w:suppressLineNumbers w:val="0"/>
              <w:spacing w:before="0" w:beforeLines="0" w:beforeAutospacing="0" w:after="0" w:afterLines="0" w:afterAutospacing="0"/>
              <w:ind w:left="0" w:right="0"/>
              <w:jc w:val="center"/>
              <w:rPr>
                <w:rFonts w:hint="eastAsia" w:ascii="宋体" w:hAnsi="宋体" w:eastAsia="宋体" w:cs="宋体"/>
                <w:b w:val="0"/>
                <w:bCs w:val="0"/>
                <w:color w:val="000000"/>
                <w:kern w:val="2"/>
                <w:sz w:val="21"/>
                <w:szCs w:val="21"/>
                <w:lang w:val="en-US" w:eastAsia="zh-CN" w:bidi="ar-SA"/>
              </w:rPr>
            </w:pPr>
            <w:r>
              <w:rPr>
                <w:rFonts w:hint="eastAsia" w:ascii="宋体" w:hAnsi="宋体" w:eastAsia="宋体" w:cs="宋体"/>
                <w:b w:val="0"/>
                <w:bCs w:val="0"/>
                <w:color w:val="000000"/>
                <w:sz w:val="21"/>
                <w:szCs w:val="21"/>
              </w:rPr>
              <w:t>登高平台消防车（70米）</w:t>
            </w:r>
          </w:p>
        </w:tc>
        <w:tc>
          <w:tcPr>
            <w:tcW w:w="4305" w:type="dxa"/>
            <w:noWrap w:val="0"/>
            <w:vAlign w:val="center"/>
          </w:tcPr>
          <w:p>
            <w:pPr>
              <w:keepNext w:val="0"/>
              <w:keepLines w:val="0"/>
              <w:suppressLineNumbers w:val="0"/>
              <w:shd w:val="clear" w:color="auto" w:fill="FFFFFF"/>
              <w:tabs>
                <w:tab w:val="center" w:pos="4153"/>
                <w:tab w:val="right" w:pos="8306"/>
              </w:tabs>
              <w:snapToGrid w:val="0"/>
              <w:spacing w:before="0" w:beforeAutospacing="0" w:after="0" w:afterAutospacing="0"/>
              <w:ind w:left="0" w:right="0"/>
              <w:jc w:val="left"/>
              <w:rPr>
                <w:rFonts w:hint="eastAsia" w:ascii="宋体" w:hAnsi="宋体"/>
                <w:szCs w:val="21"/>
              </w:rPr>
            </w:pPr>
            <w:r>
              <w:rPr>
                <w:rFonts w:hint="eastAsia" w:ascii="宋体" w:hAnsi="宋体"/>
                <w:szCs w:val="21"/>
              </w:rPr>
              <w:t>▲</w:t>
            </w:r>
            <w:r>
              <w:rPr>
                <w:rFonts w:hint="eastAsia" w:ascii="宋体" w:hAnsi="宋体"/>
                <w:szCs w:val="21"/>
                <w:lang w:eastAsia="zh-CN"/>
              </w:rPr>
              <w:t>发动机</w:t>
            </w:r>
            <w:r>
              <w:rPr>
                <w:rFonts w:hint="eastAsia" w:ascii="宋体" w:hAnsi="宋体"/>
                <w:szCs w:val="21"/>
              </w:rPr>
              <w:t>功率</w:t>
            </w:r>
            <w:r>
              <w:rPr>
                <w:rFonts w:hint="eastAsia" w:ascii="宋体" w:hAnsi="宋体"/>
                <w:szCs w:val="21"/>
                <w:lang w:eastAsia="zh-CN"/>
              </w:rPr>
              <w:t>：</w:t>
            </w:r>
            <w:r>
              <w:rPr>
                <w:rFonts w:hint="eastAsia" w:ascii="宋体" w:hAnsi="宋体"/>
                <w:szCs w:val="21"/>
              </w:rPr>
              <w:t>≥405kw</w:t>
            </w:r>
          </w:p>
          <w:p>
            <w:pPr>
              <w:keepNext w:val="0"/>
              <w:keepLines w:val="0"/>
              <w:suppressLineNumbers w:val="0"/>
              <w:shd w:val="clear" w:color="auto" w:fill="FFFFFF"/>
              <w:tabs>
                <w:tab w:val="center" w:pos="4153"/>
                <w:tab w:val="right" w:pos="8306"/>
              </w:tabs>
              <w:snapToGrid w:val="0"/>
              <w:spacing w:before="0" w:beforeAutospacing="0" w:after="0" w:afterAutospacing="0"/>
              <w:ind w:left="0" w:right="0"/>
              <w:jc w:val="left"/>
              <w:rPr>
                <w:rFonts w:hint="eastAsia" w:ascii="宋体" w:hAnsi="宋体"/>
                <w:color w:val="auto"/>
                <w:szCs w:val="21"/>
              </w:rPr>
            </w:pPr>
            <w:r>
              <w:rPr>
                <w:rFonts w:hint="eastAsia" w:ascii="宋体" w:hAnsi="宋体"/>
                <w:szCs w:val="21"/>
              </w:rPr>
              <w:t>▲支腿跨距</w:t>
            </w:r>
            <w:r>
              <w:rPr>
                <w:rFonts w:hint="eastAsia" w:ascii="宋体" w:hAnsi="宋体"/>
                <w:szCs w:val="21"/>
                <w:lang w:eastAsia="zh-CN"/>
              </w:rPr>
              <w:t>：</w:t>
            </w:r>
            <w:r>
              <w:rPr>
                <w:rFonts w:hint="default" w:ascii="宋体" w:hAnsi="宋体"/>
                <w:color w:val="auto"/>
                <w:szCs w:val="21"/>
              </w:rPr>
              <w:t>纵向跨距</w:t>
            </w:r>
            <w:r>
              <w:rPr>
                <w:rFonts w:hint="eastAsia" w:ascii="宋体" w:hAnsi="宋体"/>
                <w:color w:val="auto"/>
                <w:szCs w:val="21"/>
              </w:rPr>
              <w:t>≤</w:t>
            </w:r>
            <w:r>
              <w:rPr>
                <w:rFonts w:hint="eastAsia" w:ascii="宋体" w:hAnsi="宋体"/>
                <w:color w:val="auto"/>
                <w:szCs w:val="21"/>
                <w:lang w:val="en-US" w:eastAsia="zh-CN"/>
              </w:rPr>
              <w:t>70</w:t>
            </w:r>
            <w:r>
              <w:rPr>
                <w:rFonts w:hint="eastAsia" w:ascii="宋体" w:hAnsi="宋体"/>
                <w:color w:val="auto"/>
                <w:szCs w:val="21"/>
              </w:rPr>
              <w:t>00mm；横向跨距</w:t>
            </w:r>
            <w:r>
              <w:rPr>
                <w:rFonts w:hint="eastAsia" w:ascii="宋体" w:hAnsi="宋体"/>
                <w:color w:val="auto"/>
                <w:szCs w:val="21"/>
                <w:lang w:val="en-US" w:eastAsia="zh-CN"/>
              </w:rPr>
              <w:t>＞</w:t>
            </w:r>
            <w:r>
              <w:rPr>
                <w:rFonts w:hint="eastAsia" w:ascii="宋体" w:hAnsi="宋体"/>
                <w:color w:val="auto"/>
                <w:szCs w:val="21"/>
              </w:rPr>
              <w:t>7</w:t>
            </w:r>
            <w:r>
              <w:rPr>
                <w:rFonts w:hint="eastAsia" w:ascii="宋体" w:hAnsi="宋体"/>
                <w:color w:val="auto"/>
                <w:szCs w:val="21"/>
                <w:lang w:val="en-US" w:eastAsia="zh-CN"/>
              </w:rPr>
              <w:t>0</w:t>
            </w:r>
            <w:r>
              <w:rPr>
                <w:rFonts w:hint="eastAsia" w:ascii="宋体" w:hAnsi="宋体"/>
                <w:color w:val="auto"/>
                <w:szCs w:val="21"/>
              </w:rPr>
              <w:t>00mm</w:t>
            </w:r>
          </w:p>
          <w:p>
            <w:pPr>
              <w:keepNext w:val="0"/>
              <w:keepLines w:val="0"/>
              <w:suppressLineNumbers w:val="0"/>
              <w:shd w:val="clear" w:color="auto" w:fill="FFFFFF"/>
              <w:tabs>
                <w:tab w:val="center" w:pos="4153"/>
                <w:tab w:val="right" w:pos="8306"/>
              </w:tabs>
              <w:snapToGrid w:val="0"/>
              <w:spacing w:before="0" w:beforeAutospacing="0" w:after="0" w:afterAutospacing="0"/>
              <w:ind w:left="0" w:right="0"/>
              <w:jc w:val="left"/>
              <w:rPr>
                <w:rFonts w:hint="eastAsia" w:ascii="宋体" w:hAnsi="宋体"/>
                <w:szCs w:val="21"/>
              </w:rPr>
            </w:pPr>
            <w:r>
              <w:rPr>
                <w:rFonts w:hint="eastAsia" w:ascii="宋体" w:hAnsi="宋体"/>
                <w:szCs w:val="21"/>
              </w:rPr>
              <w:t>▲满载质量</w:t>
            </w:r>
            <w:r>
              <w:rPr>
                <w:rFonts w:hint="eastAsia" w:ascii="宋体" w:hAnsi="宋体"/>
                <w:szCs w:val="21"/>
                <w:lang w:eastAsia="zh-CN"/>
              </w:rPr>
              <w:t>：</w:t>
            </w:r>
            <w:r>
              <w:rPr>
                <w:rFonts w:hint="eastAsia" w:ascii="宋体" w:hAnsi="宋体"/>
                <w:szCs w:val="21"/>
              </w:rPr>
              <w:t>≤51</w:t>
            </w:r>
            <w:r>
              <w:rPr>
                <w:rFonts w:hint="eastAsia" w:ascii="宋体" w:hAnsi="宋体"/>
                <w:szCs w:val="21"/>
                <w:lang w:val="en-US" w:eastAsia="zh-CN"/>
              </w:rPr>
              <w:t>5</w:t>
            </w:r>
            <w:r>
              <w:rPr>
                <w:rFonts w:hint="eastAsia" w:ascii="宋体" w:hAnsi="宋体"/>
                <w:szCs w:val="21"/>
              </w:rPr>
              <w:t>00kg</w:t>
            </w:r>
          </w:p>
          <w:p>
            <w:pPr>
              <w:keepNext w:val="0"/>
              <w:keepLines w:val="0"/>
              <w:suppressLineNumbers w:val="0"/>
              <w:shd w:val="clear" w:color="auto" w:fill="FFFFFF"/>
              <w:tabs>
                <w:tab w:val="center" w:pos="4153"/>
                <w:tab w:val="right" w:pos="8306"/>
              </w:tabs>
              <w:snapToGrid w:val="0"/>
              <w:spacing w:before="0" w:beforeAutospacing="0" w:after="0" w:afterAutospacing="0"/>
              <w:ind w:left="0" w:right="0"/>
              <w:jc w:val="left"/>
              <w:rPr>
                <w:rFonts w:hint="eastAsia" w:ascii="宋体" w:hAnsi="宋体"/>
                <w:szCs w:val="21"/>
              </w:rPr>
            </w:pPr>
            <w:r>
              <w:rPr>
                <w:rFonts w:hint="eastAsia" w:ascii="宋体" w:hAnsi="宋体"/>
                <w:szCs w:val="21"/>
              </w:rPr>
              <w:t>▲支腿展开时间</w:t>
            </w:r>
            <w:r>
              <w:rPr>
                <w:rFonts w:hint="eastAsia" w:ascii="宋体" w:hAnsi="宋体"/>
                <w:szCs w:val="21"/>
                <w:lang w:eastAsia="zh-CN"/>
              </w:rPr>
              <w:t>：</w:t>
            </w:r>
            <w:r>
              <w:rPr>
                <w:rFonts w:hint="eastAsia" w:ascii="宋体" w:hAnsi="宋体"/>
                <w:szCs w:val="21"/>
              </w:rPr>
              <w:t>≤4</w:t>
            </w:r>
            <w:r>
              <w:rPr>
                <w:rFonts w:hint="eastAsia" w:ascii="宋体" w:hAnsi="宋体"/>
                <w:szCs w:val="21"/>
                <w:lang w:val="en-US" w:eastAsia="zh-CN"/>
              </w:rPr>
              <w:t>0</w:t>
            </w:r>
            <w:r>
              <w:rPr>
                <w:rFonts w:hint="eastAsia" w:ascii="宋体" w:hAnsi="宋体"/>
                <w:szCs w:val="21"/>
              </w:rPr>
              <w:t xml:space="preserve">s  </w:t>
            </w:r>
          </w:p>
          <w:p>
            <w:pPr>
              <w:keepNext w:val="0"/>
              <w:keepLines w:val="0"/>
              <w:suppressLineNumbers w:val="0"/>
              <w:shd w:val="clear" w:color="auto" w:fill="FFFFFF"/>
              <w:tabs>
                <w:tab w:val="center" w:pos="4153"/>
                <w:tab w:val="right" w:pos="8306"/>
              </w:tabs>
              <w:snapToGrid w:val="0"/>
              <w:spacing w:before="0" w:beforeAutospacing="0" w:after="0" w:afterAutospacing="0"/>
              <w:ind w:left="0" w:right="0"/>
              <w:jc w:val="left"/>
              <w:rPr>
                <w:rFonts w:hint="eastAsia" w:ascii="宋体" w:hAnsi="宋体" w:eastAsia="宋体"/>
                <w:szCs w:val="21"/>
                <w:lang w:eastAsia="zh-CN"/>
              </w:rPr>
            </w:pPr>
            <w:r>
              <w:rPr>
                <w:rFonts w:hint="eastAsia" w:ascii="宋体" w:hAnsi="宋体"/>
                <w:szCs w:val="21"/>
              </w:rPr>
              <w:t>▲臂架升起额定高度并旋转90°时间</w:t>
            </w:r>
            <w:r>
              <w:rPr>
                <w:rFonts w:hint="eastAsia" w:ascii="宋体" w:hAnsi="宋体"/>
                <w:szCs w:val="21"/>
                <w:lang w:eastAsia="zh-CN"/>
              </w:rPr>
              <w:t>：</w:t>
            </w:r>
            <w:r>
              <w:rPr>
                <w:rFonts w:hint="eastAsia" w:ascii="宋体" w:hAnsi="宋体"/>
                <w:szCs w:val="21"/>
              </w:rPr>
              <w:t>≤2</w:t>
            </w:r>
            <w:r>
              <w:rPr>
                <w:rFonts w:hint="eastAsia" w:ascii="宋体" w:hAnsi="宋体"/>
                <w:szCs w:val="21"/>
                <w:lang w:val="en-US" w:eastAsia="zh-CN"/>
              </w:rPr>
              <w:t>3</w:t>
            </w:r>
            <w:r>
              <w:rPr>
                <w:rFonts w:hint="eastAsia" w:ascii="宋体" w:hAnsi="宋体"/>
                <w:szCs w:val="21"/>
              </w:rPr>
              <w:t xml:space="preserve">0s  </w:t>
            </w:r>
          </w:p>
          <w:p>
            <w:pPr>
              <w:keepNext w:val="0"/>
              <w:keepLines w:val="0"/>
              <w:suppressLineNumbers w:val="0"/>
              <w:shd w:val="clear" w:color="auto" w:fill="FFFFFF"/>
              <w:tabs>
                <w:tab w:val="center" w:pos="4153"/>
                <w:tab w:val="right" w:pos="8306"/>
              </w:tabs>
              <w:snapToGrid w:val="0"/>
              <w:spacing w:before="0" w:beforeAutospacing="0" w:after="0" w:afterAutospacing="0"/>
              <w:ind w:left="0" w:right="0"/>
              <w:jc w:val="left"/>
              <w:rPr>
                <w:rFonts w:hint="eastAsia" w:ascii="宋体" w:hAnsi="宋体"/>
                <w:szCs w:val="21"/>
              </w:rPr>
            </w:pPr>
            <w:r>
              <w:rPr>
                <w:rFonts w:hint="eastAsia" w:ascii="宋体" w:hAnsi="宋体"/>
                <w:szCs w:val="21"/>
                <w:lang w:val="en-US" w:eastAsia="zh-CN"/>
              </w:rPr>
              <w:t>★</w:t>
            </w:r>
            <w:r>
              <w:rPr>
                <w:rFonts w:hint="eastAsia" w:ascii="宋体" w:hAnsi="宋体"/>
                <w:szCs w:val="21"/>
              </w:rPr>
              <w:t>最大工作高度</w:t>
            </w:r>
            <w:r>
              <w:rPr>
                <w:rFonts w:hint="eastAsia" w:ascii="宋体" w:hAnsi="宋体"/>
                <w:szCs w:val="21"/>
                <w:lang w:eastAsia="zh-CN"/>
              </w:rPr>
              <w:t>：</w:t>
            </w:r>
            <w:r>
              <w:rPr>
                <w:rFonts w:hint="eastAsia" w:ascii="宋体" w:hAnsi="宋体"/>
                <w:szCs w:val="21"/>
              </w:rPr>
              <w:t>≥7</w:t>
            </w:r>
            <w:r>
              <w:rPr>
                <w:rFonts w:hint="eastAsia" w:ascii="宋体" w:hAnsi="宋体"/>
                <w:szCs w:val="21"/>
                <w:lang w:val="en-US" w:eastAsia="zh-CN"/>
              </w:rPr>
              <w:t>0</w:t>
            </w:r>
            <w:r>
              <w:rPr>
                <w:rFonts w:hint="eastAsia" w:ascii="宋体" w:hAnsi="宋体"/>
                <w:szCs w:val="21"/>
              </w:rPr>
              <w:t>m</w:t>
            </w:r>
          </w:p>
          <w:p>
            <w:pPr>
              <w:keepNext w:val="0"/>
              <w:keepLines w:val="0"/>
              <w:suppressLineNumbers w:val="0"/>
              <w:shd w:val="clear" w:color="auto" w:fill="FFFFFF"/>
              <w:tabs>
                <w:tab w:val="center" w:pos="4153"/>
                <w:tab w:val="right" w:pos="8306"/>
              </w:tabs>
              <w:snapToGrid w:val="0"/>
              <w:spacing w:before="0" w:beforeAutospacing="0" w:after="0" w:afterAutospacing="0"/>
              <w:ind w:left="0" w:right="0"/>
              <w:jc w:val="left"/>
              <w:rPr>
                <w:rFonts w:hint="default" w:ascii="宋体" w:hAnsi="宋体"/>
                <w:szCs w:val="21"/>
              </w:rPr>
            </w:pPr>
            <w:r>
              <w:rPr>
                <w:rFonts w:hint="eastAsia" w:ascii="宋体" w:hAnsi="宋体"/>
                <w:szCs w:val="21"/>
              </w:rPr>
              <w:t>▲最大工作幅度</w:t>
            </w:r>
            <w:r>
              <w:rPr>
                <w:rFonts w:hint="eastAsia" w:ascii="宋体" w:hAnsi="宋体"/>
                <w:szCs w:val="21"/>
                <w:lang w:eastAsia="zh-CN"/>
              </w:rPr>
              <w:t>：</w:t>
            </w:r>
            <w:r>
              <w:rPr>
                <w:rFonts w:hint="eastAsia" w:ascii="宋体" w:hAnsi="宋体"/>
                <w:szCs w:val="21"/>
              </w:rPr>
              <w:t>≥2</w:t>
            </w:r>
            <w:r>
              <w:rPr>
                <w:rFonts w:hint="eastAsia" w:ascii="宋体" w:hAnsi="宋体"/>
                <w:szCs w:val="21"/>
                <w:lang w:val="en-US" w:eastAsia="zh-CN"/>
              </w:rPr>
              <w:t>3</w:t>
            </w:r>
            <w:r>
              <w:rPr>
                <w:rFonts w:hint="eastAsia" w:ascii="宋体" w:hAnsi="宋体"/>
                <w:szCs w:val="21"/>
              </w:rPr>
              <w:t>m</w:t>
            </w:r>
            <w:r>
              <w:rPr>
                <w:rFonts w:hint="default" w:ascii="宋体" w:hAnsi="宋体"/>
                <w:szCs w:val="21"/>
              </w:rPr>
              <w:t>（500kg）</w:t>
            </w:r>
          </w:p>
          <w:p>
            <w:pPr>
              <w:keepNext w:val="0"/>
              <w:keepLines w:val="0"/>
              <w:suppressLineNumbers w:val="0"/>
              <w:shd w:val="clear" w:color="auto" w:fill="FFFFFF"/>
              <w:tabs>
                <w:tab w:val="center" w:pos="4153"/>
                <w:tab w:val="right" w:pos="8306"/>
              </w:tabs>
              <w:snapToGrid w:val="0"/>
              <w:spacing w:before="0" w:beforeAutospacing="0" w:after="0" w:afterAutospacing="0"/>
              <w:ind w:left="0" w:right="0"/>
              <w:jc w:val="left"/>
              <w:rPr>
                <w:rFonts w:hint="eastAsia" w:ascii="宋体" w:hAnsi="宋体"/>
                <w:szCs w:val="21"/>
              </w:rPr>
            </w:pPr>
            <w:r>
              <w:rPr>
                <w:rFonts w:hint="eastAsia" w:ascii="宋体" w:hAnsi="宋体"/>
                <w:szCs w:val="21"/>
              </w:rPr>
              <w:t>▲平台载荷</w:t>
            </w:r>
            <w:r>
              <w:rPr>
                <w:rFonts w:hint="eastAsia" w:ascii="宋体" w:hAnsi="宋体"/>
                <w:szCs w:val="21"/>
                <w:lang w:eastAsia="zh-CN"/>
              </w:rPr>
              <w:t>：</w:t>
            </w:r>
            <w:r>
              <w:rPr>
                <w:rFonts w:hint="eastAsia" w:ascii="宋体" w:hAnsi="宋体"/>
                <w:szCs w:val="21"/>
              </w:rPr>
              <w:t xml:space="preserve">≥500kg </w:t>
            </w:r>
          </w:p>
          <w:p>
            <w:pPr>
              <w:keepNext w:val="0"/>
              <w:keepLines w:val="0"/>
              <w:suppressLineNumbers w:val="0"/>
              <w:shd w:val="clear" w:color="auto" w:fill="FFFFFF"/>
              <w:tabs>
                <w:tab w:val="center" w:pos="4153"/>
                <w:tab w:val="right" w:pos="8306"/>
              </w:tabs>
              <w:snapToGrid w:val="0"/>
              <w:spacing w:before="0" w:beforeAutospacing="0" w:after="0" w:afterAutospacing="0"/>
              <w:ind w:left="0" w:right="0"/>
              <w:jc w:val="left"/>
              <w:rPr>
                <w:rFonts w:hint="eastAsia" w:ascii="宋体" w:hAnsi="宋体"/>
                <w:szCs w:val="21"/>
              </w:rPr>
            </w:pPr>
            <w:r>
              <w:rPr>
                <w:rFonts w:hint="eastAsia" w:ascii="宋体" w:hAnsi="宋体"/>
                <w:szCs w:val="21"/>
              </w:rPr>
              <w:t>▲水罐容积</w:t>
            </w:r>
            <w:r>
              <w:rPr>
                <w:rFonts w:hint="eastAsia" w:ascii="宋体" w:hAnsi="宋体"/>
                <w:szCs w:val="21"/>
                <w:lang w:eastAsia="zh-CN"/>
              </w:rPr>
              <w:t>：</w:t>
            </w:r>
            <w:r>
              <w:rPr>
                <w:rFonts w:hint="eastAsia" w:ascii="宋体" w:hAnsi="宋体"/>
                <w:szCs w:val="21"/>
              </w:rPr>
              <w:t>≥3</w:t>
            </w:r>
            <w:r>
              <w:rPr>
                <w:rFonts w:hint="eastAsia" w:ascii="宋体" w:hAnsi="宋体"/>
                <w:szCs w:val="21"/>
                <w:lang w:val="en-US" w:eastAsia="zh-CN"/>
              </w:rPr>
              <w:t>65</w:t>
            </w:r>
            <w:r>
              <w:rPr>
                <w:rFonts w:hint="eastAsia" w:ascii="宋体" w:hAnsi="宋体"/>
                <w:szCs w:val="21"/>
              </w:rPr>
              <w:t xml:space="preserve">0kg </w:t>
            </w:r>
          </w:p>
          <w:p>
            <w:pPr>
              <w:keepNext w:val="0"/>
              <w:keepLines w:val="0"/>
              <w:suppressLineNumbers w:val="0"/>
              <w:shd w:val="clear" w:color="auto" w:fill="FFFFFF"/>
              <w:tabs>
                <w:tab w:val="center" w:pos="4153"/>
                <w:tab w:val="right" w:pos="8306"/>
              </w:tabs>
              <w:snapToGrid w:val="0"/>
              <w:spacing w:before="0" w:beforeAutospacing="0" w:after="0" w:afterAutospacing="0"/>
              <w:ind w:left="0" w:right="0"/>
              <w:jc w:val="left"/>
              <w:rPr>
                <w:rFonts w:hint="eastAsia" w:ascii="宋体" w:hAnsi="宋体"/>
                <w:szCs w:val="21"/>
              </w:rPr>
            </w:pPr>
            <w:r>
              <w:rPr>
                <w:rFonts w:hint="eastAsia" w:ascii="宋体" w:hAnsi="宋体"/>
                <w:szCs w:val="21"/>
              </w:rPr>
              <w:t>▲泡沫罐容积</w:t>
            </w:r>
            <w:r>
              <w:rPr>
                <w:rFonts w:hint="eastAsia" w:ascii="宋体" w:hAnsi="宋体"/>
                <w:szCs w:val="21"/>
                <w:lang w:eastAsia="zh-CN"/>
              </w:rPr>
              <w:t>：</w:t>
            </w:r>
            <w:r>
              <w:rPr>
                <w:rFonts w:hint="eastAsia" w:ascii="宋体" w:hAnsi="宋体"/>
                <w:szCs w:val="21"/>
              </w:rPr>
              <w:t>≥</w:t>
            </w:r>
            <w:r>
              <w:rPr>
                <w:rFonts w:hint="eastAsia" w:ascii="宋体" w:hAnsi="宋体"/>
                <w:szCs w:val="21"/>
                <w:lang w:val="en-US" w:eastAsia="zh-CN"/>
              </w:rPr>
              <w:t>10</w:t>
            </w:r>
            <w:r>
              <w:rPr>
                <w:rFonts w:hint="eastAsia" w:ascii="宋体" w:hAnsi="宋体"/>
                <w:szCs w:val="21"/>
              </w:rPr>
              <w:t xml:space="preserve">00kg </w:t>
            </w:r>
          </w:p>
          <w:p>
            <w:pPr>
              <w:keepNext w:val="0"/>
              <w:keepLines w:val="0"/>
              <w:suppressLineNumbers w:val="0"/>
              <w:shd w:val="clear" w:color="auto" w:fill="FFFFFF"/>
              <w:tabs>
                <w:tab w:val="center" w:pos="4153"/>
                <w:tab w:val="right" w:pos="8306"/>
              </w:tabs>
              <w:snapToGrid w:val="0"/>
              <w:spacing w:before="0" w:beforeAutospacing="0" w:after="0" w:afterAutospacing="0"/>
              <w:ind w:left="0" w:right="0"/>
              <w:jc w:val="left"/>
              <w:rPr>
                <w:rFonts w:hint="eastAsia" w:ascii="宋体" w:hAnsi="宋体"/>
                <w:szCs w:val="21"/>
              </w:rPr>
            </w:pPr>
            <w:r>
              <w:rPr>
                <w:rFonts w:hint="eastAsia" w:ascii="宋体" w:hAnsi="宋体"/>
                <w:szCs w:val="21"/>
              </w:rPr>
              <w:t>▲消防泵</w:t>
            </w:r>
            <w:r>
              <w:rPr>
                <w:rFonts w:hint="eastAsia" w:ascii="宋体" w:hAnsi="宋体"/>
                <w:color w:val="000000"/>
                <w:kern w:val="0"/>
                <w:szCs w:val="21"/>
              </w:rPr>
              <w:t>额定流量</w:t>
            </w:r>
            <w:r>
              <w:rPr>
                <w:rFonts w:hint="eastAsia" w:ascii="宋体" w:hAnsi="宋体"/>
                <w:color w:val="000000"/>
                <w:kern w:val="0"/>
                <w:szCs w:val="21"/>
                <w:lang w:eastAsia="zh-CN"/>
              </w:rPr>
              <w:t>：</w:t>
            </w:r>
            <w:r>
              <w:rPr>
                <w:rFonts w:hint="eastAsia" w:ascii="宋体" w:hAnsi="宋体"/>
                <w:szCs w:val="21"/>
              </w:rPr>
              <w:t>≥50L/S@1.</w:t>
            </w:r>
            <w:r>
              <w:rPr>
                <w:rFonts w:hint="eastAsia" w:ascii="宋体" w:hAnsi="宋体"/>
                <w:szCs w:val="21"/>
                <w:lang w:val="en-US" w:eastAsia="zh-CN"/>
              </w:rPr>
              <w:t>8</w:t>
            </w:r>
            <w:r>
              <w:rPr>
                <w:rFonts w:hint="eastAsia" w:ascii="宋体" w:hAnsi="宋体"/>
                <w:szCs w:val="21"/>
              </w:rPr>
              <w:t xml:space="preserve">MPa </w:t>
            </w:r>
          </w:p>
          <w:p>
            <w:pPr>
              <w:keepNext w:val="0"/>
              <w:keepLines w:val="0"/>
              <w:suppressLineNumbers w:val="0"/>
              <w:shd w:val="clear" w:color="auto" w:fill="FFFFFF"/>
              <w:tabs>
                <w:tab w:val="center" w:pos="4153"/>
                <w:tab w:val="right" w:pos="8306"/>
              </w:tabs>
              <w:snapToGrid w:val="0"/>
              <w:spacing w:before="0" w:beforeAutospacing="0" w:after="0" w:afterAutospacing="0"/>
              <w:ind w:left="0" w:right="0"/>
              <w:jc w:val="left"/>
              <w:rPr>
                <w:rFonts w:hint="eastAsia" w:ascii="宋体" w:hAnsi="宋体"/>
                <w:szCs w:val="21"/>
              </w:rPr>
            </w:pPr>
            <w:r>
              <w:rPr>
                <w:rFonts w:hint="eastAsia" w:ascii="宋体" w:hAnsi="宋体"/>
                <w:szCs w:val="21"/>
              </w:rPr>
              <w:t>▲车载炮额定流量</w:t>
            </w:r>
            <w:r>
              <w:rPr>
                <w:rFonts w:hint="eastAsia" w:ascii="宋体" w:hAnsi="宋体"/>
                <w:szCs w:val="21"/>
                <w:lang w:eastAsia="zh-CN"/>
              </w:rPr>
              <w:t>：</w:t>
            </w:r>
            <w:r>
              <w:rPr>
                <w:rFonts w:hint="eastAsia" w:ascii="宋体" w:hAnsi="宋体"/>
                <w:szCs w:val="21"/>
              </w:rPr>
              <w:t>≤1.</w:t>
            </w:r>
            <w:r>
              <w:rPr>
                <w:rFonts w:hint="eastAsia" w:ascii="宋体" w:hAnsi="宋体"/>
                <w:szCs w:val="21"/>
                <w:lang w:val="en-US" w:eastAsia="zh-CN"/>
              </w:rPr>
              <w:t>0</w:t>
            </w:r>
            <w:r>
              <w:rPr>
                <w:rFonts w:hint="eastAsia" w:ascii="宋体" w:hAnsi="宋体"/>
                <w:szCs w:val="21"/>
              </w:rPr>
              <w:t>MPa，</w:t>
            </w:r>
            <w:r>
              <w:rPr>
                <w:rFonts w:hint="eastAsia" w:ascii="宋体" w:hAnsi="宋体"/>
                <w:color w:val="000000"/>
                <w:szCs w:val="21"/>
              </w:rPr>
              <w:t>≥</w:t>
            </w:r>
            <w:r>
              <w:rPr>
                <w:rFonts w:hint="eastAsia" w:ascii="宋体" w:hAnsi="宋体"/>
                <w:szCs w:val="21"/>
                <w:lang w:val="en-US" w:eastAsia="zh-CN"/>
              </w:rPr>
              <w:t>50</w:t>
            </w:r>
            <w:r>
              <w:rPr>
                <w:rFonts w:hint="eastAsia" w:ascii="宋体" w:hAnsi="宋体"/>
                <w:szCs w:val="21"/>
              </w:rPr>
              <w:t>L/s</w:t>
            </w:r>
          </w:p>
          <w:p>
            <w:pPr>
              <w:keepNext w:val="0"/>
              <w:keepLines w:val="0"/>
              <w:suppressLineNumbers w:val="0"/>
              <w:shd w:val="clear" w:color="auto" w:fill="FFFFFF"/>
              <w:tabs>
                <w:tab w:val="center" w:pos="4153"/>
                <w:tab w:val="right" w:pos="8306"/>
              </w:tabs>
              <w:snapToGrid w:val="0"/>
              <w:spacing w:before="0" w:beforeAutospacing="0" w:after="0" w:afterAutospacing="0"/>
              <w:ind w:left="0" w:right="0"/>
              <w:jc w:val="left"/>
              <w:rPr>
                <w:rFonts w:hint="eastAsia" w:ascii="宋体" w:hAnsi="宋体"/>
                <w:color w:val="000000"/>
                <w:szCs w:val="21"/>
                <w:lang w:val="en-US" w:eastAsia="zh-CN"/>
              </w:rPr>
            </w:pPr>
            <w:r>
              <w:rPr>
                <w:rFonts w:hint="eastAsia" w:ascii="宋体" w:hAnsi="宋体"/>
                <w:szCs w:val="21"/>
              </w:rPr>
              <w:t>▲射程</w:t>
            </w:r>
            <w:r>
              <w:rPr>
                <w:rFonts w:hint="eastAsia" w:ascii="宋体" w:hAnsi="宋体"/>
                <w:szCs w:val="21"/>
                <w:lang w:eastAsia="zh-CN"/>
              </w:rPr>
              <w:t>：</w:t>
            </w:r>
            <w:r>
              <w:rPr>
                <w:rFonts w:hint="eastAsia" w:ascii="宋体" w:hAnsi="宋体"/>
                <w:szCs w:val="21"/>
              </w:rPr>
              <w:t>水</w:t>
            </w:r>
            <w:r>
              <w:rPr>
                <w:rFonts w:hint="eastAsia" w:ascii="宋体" w:hAnsi="宋体"/>
                <w:color w:val="000000"/>
                <w:szCs w:val="21"/>
              </w:rPr>
              <w:t>≥</w:t>
            </w:r>
            <w:r>
              <w:rPr>
                <w:rFonts w:hint="eastAsia" w:ascii="宋体" w:hAnsi="宋体"/>
                <w:szCs w:val="21"/>
              </w:rPr>
              <w:t>60m</w:t>
            </w:r>
            <w:r>
              <w:rPr>
                <w:rFonts w:hint="eastAsia" w:ascii="宋体" w:hAnsi="宋体"/>
                <w:szCs w:val="21"/>
                <w:lang w:eastAsia="zh-CN"/>
              </w:rPr>
              <w:t>，</w:t>
            </w:r>
            <w:r>
              <w:rPr>
                <w:rFonts w:hint="eastAsia" w:ascii="宋体" w:hAnsi="宋体"/>
                <w:szCs w:val="21"/>
                <w:lang w:val="en-US" w:eastAsia="zh-CN"/>
              </w:rPr>
              <w:t>泡沫</w:t>
            </w:r>
            <w:r>
              <w:rPr>
                <w:rFonts w:hint="eastAsia" w:ascii="宋体" w:hAnsi="宋体"/>
                <w:color w:val="000000"/>
                <w:szCs w:val="21"/>
              </w:rPr>
              <w:t>≥</w:t>
            </w:r>
            <w:r>
              <w:rPr>
                <w:rFonts w:hint="eastAsia" w:ascii="宋体" w:hAnsi="宋体"/>
                <w:color w:val="000000"/>
                <w:szCs w:val="21"/>
                <w:lang w:val="en-US" w:eastAsia="zh-CN"/>
              </w:rPr>
              <w:t>60m</w:t>
            </w:r>
          </w:p>
          <w:p>
            <w:pPr>
              <w:keepNext w:val="0"/>
              <w:keepLines w:val="0"/>
              <w:suppressLineNumbers w:val="0"/>
              <w:shd w:val="clear" w:color="auto" w:fill="FFFFFF"/>
              <w:tabs>
                <w:tab w:val="center" w:pos="4153"/>
                <w:tab w:val="right" w:pos="8306"/>
              </w:tabs>
              <w:snapToGrid w:val="0"/>
              <w:spacing w:before="0" w:beforeAutospacing="0" w:after="0" w:afterAutospacing="0"/>
              <w:ind w:left="0" w:right="0"/>
              <w:jc w:val="left"/>
              <w:rPr>
                <w:rFonts w:hint="eastAsia" w:ascii="宋体" w:hAnsi="宋体"/>
                <w:color w:val="000000"/>
                <w:szCs w:val="21"/>
                <w:lang w:val="en-US" w:eastAsia="zh-CN"/>
              </w:rPr>
            </w:pPr>
          </w:p>
        </w:tc>
        <w:tc>
          <w:tcPr>
            <w:tcW w:w="1503" w:type="dxa"/>
            <w:noWrap w:val="0"/>
            <w:vAlign w:val="center"/>
          </w:tcPr>
          <w:p>
            <w:pPr>
              <w:keepNext w:val="0"/>
              <w:keepLines w:val="0"/>
              <w:suppressLineNumbers w:val="0"/>
              <w:shd w:val="clear" w:color="auto" w:fill="FFFFFF"/>
              <w:tabs>
                <w:tab w:val="center" w:pos="4153"/>
                <w:tab w:val="right" w:pos="8306"/>
              </w:tabs>
              <w:snapToGrid w:val="0"/>
              <w:spacing w:before="0" w:beforeAutospacing="0" w:after="0" w:afterAutospacing="0"/>
              <w:ind w:left="0" w:right="0"/>
              <w:jc w:val="center"/>
              <w:rPr>
                <w:rFonts w:hint="default" w:ascii="宋体" w:hAnsi="宋体" w:eastAsia="宋体" w:cs="宋体"/>
                <w:i w:val="0"/>
                <w:color w:val="FF0000"/>
                <w:kern w:val="0"/>
                <w:sz w:val="21"/>
                <w:szCs w:val="21"/>
                <w:u w:val="none"/>
                <w:lang w:val="en-US" w:eastAsia="zh-CN" w:bidi="ar"/>
              </w:rPr>
            </w:pPr>
            <w:r>
              <w:rPr>
                <w:rFonts w:hint="eastAsia" w:ascii="宋体" w:hAnsi="宋体" w:eastAsia="宋体" w:cs="宋体"/>
                <w:i w:val="0"/>
                <w:color w:val="FF0000"/>
                <w:kern w:val="0"/>
                <w:sz w:val="21"/>
                <w:szCs w:val="21"/>
                <w:u w:val="none"/>
                <w:lang w:val="en-US" w:eastAsia="zh-CN" w:bidi="ar"/>
              </w:rPr>
              <w:t>满足*条</w:t>
            </w:r>
          </w:p>
        </w:tc>
        <w:tc>
          <w:tcPr>
            <w:tcW w:w="3900" w:type="dxa"/>
            <w:noWrap w:val="0"/>
            <w:vAlign w:val="center"/>
          </w:tcPr>
          <w:p>
            <w:pPr>
              <w:keepNext w:val="0"/>
              <w:keepLines w:val="0"/>
              <w:numPr>
                <w:ilvl w:val="0"/>
                <w:numId w:val="2"/>
              </w:numPr>
              <w:suppressLineNumbers w:val="0"/>
              <w:shd w:val="clear" w:color="auto" w:fill="FFFFFF"/>
              <w:tabs>
                <w:tab w:val="center" w:pos="4153"/>
                <w:tab w:val="right" w:pos="8306"/>
              </w:tabs>
              <w:snapToGrid w:val="0"/>
              <w:spacing w:before="0" w:beforeAutospacing="0" w:after="0" w:afterAutospacing="0"/>
              <w:ind w:left="0" w:right="0"/>
              <w:jc w:val="center"/>
              <w:rPr>
                <w:rFonts w:hint="eastAsia" w:ascii="宋体" w:hAnsi="宋体" w:eastAsia="宋体" w:cs="宋体"/>
                <w:i w:val="0"/>
                <w:color w:val="FF0000"/>
                <w:kern w:val="0"/>
                <w:sz w:val="21"/>
                <w:szCs w:val="21"/>
                <w:u w:val="none"/>
                <w:lang w:val="en-US" w:eastAsia="zh-CN" w:bidi="ar"/>
              </w:rPr>
            </w:pPr>
            <w:r>
              <w:rPr>
                <w:rFonts w:hint="eastAsia" w:ascii="宋体" w:hAnsi="宋体" w:eastAsia="宋体" w:cs="宋体"/>
                <w:i w:val="0"/>
                <w:color w:val="FF0000"/>
                <w:kern w:val="0"/>
                <w:sz w:val="21"/>
                <w:szCs w:val="21"/>
                <w:u w:val="none"/>
                <w:lang w:val="en-US" w:eastAsia="zh-CN" w:bidi="ar"/>
              </w:rPr>
              <w:t>...</w:t>
            </w:r>
          </w:p>
          <w:p>
            <w:pPr>
              <w:keepNext w:val="0"/>
              <w:keepLines w:val="0"/>
              <w:numPr>
                <w:ilvl w:val="0"/>
                <w:numId w:val="2"/>
              </w:numPr>
              <w:suppressLineNumbers w:val="0"/>
              <w:shd w:val="clear" w:color="auto" w:fill="FFFFFF"/>
              <w:tabs>
                <w:tab w:val="center" w:pos="4153"/>
                <w:tab w:val="right" w:pos="8306"/>
              </w:tabs>
              <w:snapToGrid w:val="0"/>
              <w:spacing w:before="0" w:beforeAutospacing="0" w:after="0" w:afterAutospacing="0"/>
              <w:ind w:left="0" w:right="0"/>
              <w:jc w:val="center"/>
              <w:rPr>
                <w:rFonts w:hint="default" w:ascii="宋体" w:hAnsi="宋体" w:eastAsia="宋体" w:cs="宋体"/>
                <w:i w:val="0"/>
                <w:color w:val="FF0000"/>
                <w:kern w:val="0"/>
                <w:sz w:val="21"/>
                <w:szCs w:val="21"/>
                <w:u w:val="none"/>
                <w:lang w:val="en-US" w:eastAsia="zh-CN" w:bidi="ar"/>
              </w:rPr>
            </w:pPr>
            <w:r>
              <w:rPr>
                <w:rFonts w:hint="eastAsia" w:ascii="宋体" w:hAnsi="宋体" w:eastAsia="宋体" w:cs="宋体"/>
                <w:i w:val="0"/>
                <w:color w:val="FF0000"/>
                <w:kern w:val="0"/>
                <w:sz w:val="21"/>
                <w:szCs w:val="21"/>
                <w:u w:val="none"/>
                <w:lang w:val="en-US" w:eastAsia="zh-CN" w:bidi="ar"/>
              </w:rPr>
              <w:t>...</w:t>
            </w:r>
          </w:p>
        </w:tc>
        <w:tc>
          <w:tcPr>
            <w:tcW w:w="1125" w:type="dxa"/>
            <w:noWrap w:val="0"/>
            <w:vAlign w:val="center"/>
          </w:tcPr>
          <w:p>
            <w:pPr>
              <w:keepNext w:val="0"/>
              <w:keepLines w:val="0"/>
              <w:suppressLineNumbers w:val="0"/>
              <w:shd w:val="clear" w:color="auto" w:fill="FFFFFF"/>
              <w:tabs>
                <w:tab w:val="center" w:pos="4153"/>
                <w:tab w:val="right" w:pos="8306"/>
              </w:tabs>
              <w:snapToGrid w:val="0"/>
              <w:spacing w:before="0" w:beforeAutospacing="0" w:after="0" w:afterAutospacing="0"/>
              <w:ind w:left="0" w:right="0"/>
              <w:jc w:val="center"/>
              <w:rPr>
                <w:rFonts w:hint="default" w:ascii="宋体" w:hAnsi="宋体" w:eastAsia="宋体" w:cs="宋体"/>
                <w:i w:val="0"/>
                <w:color w:val="FF0000"/>
                <w:kern w:val="0"/>
                <w:sz w:val="21"/>
                <w:szCs w:val="21"/>
                <w:u w:val="none"/>
                <w:lang w:val="en-US" w:eastAsia="zh-CN" w:bidi="ar"/>
              </w:rPr>
            </w:pPr>
            <w:r>
              <w:rPr>
                <w:rFonts w:hint="eastAsia" w:ascii="宋体" w:hAnsi="宋体" w:eastAsia="宋体" w:cs="宋体"/>
                <w:i w:val="0"/>
                <w:color w:val="FF0000"/>
                <w:kern w:val="0"/>
                <w:sz w:val="21"/>
                <w:szCs w:val="21"/>
                <w:u w:val="none"/>
                <w:lang w:val="en-US" w:eastAsia="zh-CN" w:bidi="ar"/>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rPr>
          <w:trHeight w:val="900" w:hRule="atLeast"/>
          <w:jc w:val="center"/>
        </w:trPr>
        <w:tc>
          <w:tcPr>
            <w:tcW w:w="736" w:type="dxa"/>
            <w:noWrap w:val="0"/>
            <w:vAlign w:val="center"/>
          </w:tcPr>
          <w:p>
            <w:pPr>
              <w:keepNext w:val="0"/>
              <w:keepLines w:val="0"/>
              <w:suppressLineNumbers w:val="0"/>
              <w:spacing w:before="0" w:beforeLines="0" w:beforeAutospacing="0" w:after="0" w:afterLines="0" w:afterAutospacing="0"/>
              <w:ind w:left="0" w:right="0"/>
              <w:jc w:val="center"/>
              <w:rPr>
                <w:rFonts w:hint="eastAsia" w:ascii="宋体" w:hAnsi="宋体" w:eastAsia="宋体" w:cs="Times New Roman"/>
                <w:color w:val="000000"/>
                <w:kern w:val="2"/>
                <w:sz w:val="20"/>
                <w:szCs w:val="24"/>
                <w:lang w:val="en-US" w:eastAsia="zh-CN" w:bidi="ar-SA"/>
              </w:rPr>
            </w:pPr>
            <w:r>
              <w:rPr>
                <w:rFonts w:hint="eastAsia" w:ascii="宋体" w:hAnsi="宋体"/>
                <w:color w:val="000000"/>
                <w:sz w:val="20"/>
                <w:szCs w:val="24"/>
              </w:rPr>
              <w:t>2</w:t>
            </w:r>
          </w:p>
        </w:tc>
        <w:tc>
          <w:tcPr>
            <w:tcW w:w="1783" w:type="dxa"/>
            <w:noWrap w:val="0"/>
            <w:vAlign w:val="center"/>
          </w:tcPr>
          <w:p>
            <w:pPr>
              <w:keepNext w:val="0"/>
              <w:keepLines w:val="0"/>
              <w:suppressLineNumbers w:val="0"/>
              <w:spacing w:before="0" w:beforeLines="0" w:beforeAutospacing="0" w:after="0" w:afterLines="0" w:afterAutospacing="0"/>
              <w:ind w:left="0" w:right="0"/>
              <w:jc w:val="center"/>
              <w:rPr>
                <w:rFonts w:hint="eastAsia" w:ascii="宋体" w:hAnsi="宋体" w:eastAsia="宋体" w:cs="宋体"/>
                <w:b w:val="0"/>
                <w:bCs w:val="0"/>
                <w:color w:val="000000"/>
                <w:kern w:val="2"/>
                <w:sz w:val="21"/>
                <w:szCs w:val="21"/>
                <w:lang w:val="en-US" w:eastAsia="zh-CN" w:bidi="ar-SA"/>
              </w:rPr>
            </w:pPr>
            <w:r>
              <w:rPr>
                <w:rFonts w:hint="eastAsia" w:ascii="宋体" w:hAnsi="宋体" w:eastAsia="宋体" w:cs="宋体"/>
                <w:b w:val="0"/>
                <w:bCs w:val="0"/>
                <w:color w:val="000000"/>
                <w:sz w:val="21"/>
                <w:szCs w:val="21"/>
              </w:rPr>
              <w:t>泡沫消防车（6吨）</w:t>
            </w:r>
          </w:p>
        </w:tc>
        <w:tc>
          <w:tcPr>
            <w:tcW w:w="4305" w:type="dxa"/>
            <w:noWrap w:val="0"/>
            <w:vAlign w:val="center"/>
          </w:tcPr>
          <w:p>
            <w:pPr>
              <w:keepNext w:val="0"/>
              <w:keepLines w:val="0"/>
              <w:suppressLineNumbers w:val="0"/>
              <w:shd w:val="clear" w:color="auto" w:fill="FFFFFF"/>
              <w:tabs>
                <w:tab w:val="center" w:pos="4153"/>
                <w:tab w:val="right" w:pos="8306"/>
              </w:tabs>
              <w:snapToGrid w:val="0"/>
              <w:spacing w:before="0" w:beforeAutospacing="0" w:after="0" w:afterAutospacing="0"/>
              <w:ind w:left="0" w:right="0"/>
              <w:jc w:val="left"/>
              <w:rPr>
                <w:rFonts w:hint="eastAsia" w:ascii="Times New Roman" w:hAnsi="Times New Roman" w:cs="Times New Roman"/>
                <w:lang w:eastAsia="zh-CN"/>
              </w:rPr>
            </w:pPr>
            <w:r>
              <w:rPr>
                <w:rFonts w:hint="eastAsia" w:ascii="Times New Roman" w:hAnsi="Times New Roman" w:cs="Times New Roman"/>
                <w:lang w:eastAsia="zh-CN"/>
              </w:rPr>
              <w:t>▲车辆允许总质量：≥19000 kg</w:t>
            </w:r>
          </w:p>
          <w:p>
            <w:pPr>
              <w:keepNext w:val="0"/>
              <w:keepLines w:val="0"/>
              <w:suppressLineNumbers w:val="0"/>
              <w:shd w:val="clear" w:color="auto" w:fill="FFFFFF"/>
              <w:tabs>
                <w:tab w:val="center" w:pos="4153"/>
                <w:tab w:val="right" w:pos="8306"/>
              </w:tabs>
              <w:snapToGrid w:val="0"/>
              <w:spacing w:before="0" w:beforeAutospacing="0" w:after="0" w:afterAutospacing="0"/>
              <w:ind w:left="0" w:right="0"/>
              <w:jc w:val="left"/>
              <w:rPr>
                <w:rFonts w:hint="eastAsia" w:ascii="Times New Roman" w:hAnsi="Times New Roman" w:cs="Times New Roman"/>
                <w:lang w:eastAsia="zh-CN"/>
              </w:rPr>
            </w:pPr>
            <w:r>
              <w:rPr>
                <w:rFonts w:hint="eastAsia" w:ascii="Times New Roman" w:hAnsi="Times New Roman" w:cs="Times New Roman"/>
                <w:lang w:eastAsia="zh-CN"/>
              </w:rPr>
              <w:t xml:space="preserve">▲发动机功率：≥250KW </w:t>
            </w:r>
          </w:p>
          <w:p>
            <w:pPr>
              <w:keepNext w:val="0"/>
              <w:keepLines w:val="0"/>
              <w:suppressLineNumbers w:val="0"/>
              <w:shd w:val="clear" w:color="auto" w:fill="FFFFFF"/>
              <w:tabs>
                <w:tab w:val="center" w:pos="4153"/>
                <w:tab w:val="right" w:pos="8306"/>
              </w:tabs>
              <w:snapToGrid w:val="0"/>
              <w:spacing w:before="0" w:beforeAutospacing="0" w:after="0" w:afterAutospacing="0"/>
              <w:ind w:left="0" w:right="0"/>
              <w:jc w:val="left"/>
              <w:rPr>
                <w:rFonts w:hint="eastAsia" w:ascii="Times New Roman" w:hAnsi="Times New Roman" w:cs="Times New Roman"/>
                <w:lang w:eastAsia="zh-CN"/>
              </w:rPr>
            </w:pPr>
            <w:r>
              <w:rPr>
                <w:rFonts w:hint="eastAsia" w:ascii="Times New Roman" w:hAnsi="Times New Roman" w:cs="Times New Roman"/>
                <w:lang w:eastAsia="zh-CN"/>
              </w:rPr>
              <w:t>▲原装四门双排座，座位 1+1+4。后排座位设置4套空气呼吸器专用背托和夹具</w:t>
            </w:r>
          </w:p>
          <w:p>
            <w:pPr>
              <w:keepNext w:val="0"/>
              <w:keepLines w:val="0"/>
              <w:suppressLineNumbers w:val="0"/>
              <w:shd w:val="clear" w:color="auto" w:fill="FFFFFF"/>
              <w:tabs>
                <w:tab w:val="center" w:pos="4153"/>
                <w:tab w:val="right" w:pos="8306"/>
              </w:tabs>
              <w:snapToGrid w:val="0"/>
              <w:spacing w:before="0" w:beforeAutospacing="0" w:after="0" w:afterAutospacing="0"/>
              <w:ind w:left="0" w:right="0"/>
              <w:jc w:val="left"/>
              <w:rPr>
                <w:rFonts w:hint="eastAsia" w:ascii="Times New Roman" w:hAnsi="Times New Roman" w:cs="Times New Roman"/>
                <w:lang w:eastAsia="en-US"/>
              </w:rPr>
            </w:pPr>
            <w:r>
              <w:rPr>
                <w:rFonts w:hint="eastAsia" w:ascii="Times New Roman" w:hAnsi="Times New Roman" w:cs="Times New Roman"/>
                <w:lang w:eastAsia="en-US"/>
              </w:rPr>
              <w:t>▲</w:t>
            </w:r>
            <w:r>
              <w:rPr>
                <w:rFonts w:hint="eastAsia" w:ascii="Times New Roman" w:hAnsi="Times New Roman" w:cs="Times New Roman"/>
                <w:lang w:eastAsia="zh-CN"/>
              </w:rPr>
              <w:t>消防泵</w:t>
            </w:r>
            <w:r>
              <w:rPr>
                <w:rFonts w:hint="eastAsia" w:ascii="Times New Roman" w:hAnsi="Times New Roman" w:cs="Times New Roman"/>
                <w:lang w:eastAsia="en-US"/>
              </w:rPr>
              <w:t>流量：≥</w:t>
            </w:r>
            <w:r>
              <w:rPr>
                <w:rFonts w:hint="eastAsia" w:ascii="Times New Roman" w:hAnsi="Times New Roman" w:cs="Times New Roman"/>
                <w:lang w:eastAsia="zh-CN"/>
              </w:rPr>
              <w:t>8</w:t>
            </w:r>
            <w:r>
              <w:rPr>
                <w:rFonts w:hint="eastAsia" w:ascii="Times New Roman" w:hAnsi="Times New Roman" w:cs="Times New Roman"/>
                <w:lang w:eastAsia="en-US"/>
              </w:rPr>
              <w:t>0L/s(后置)(1.0Mpa 压力)</w:t>
            </w:r>
          </w:p>
          <w:p>
            <w:pPr>
              <w:keepNext w:val="0"/>
              <w:keepLines w:val="0"/>
              <w:suppressLineNumbers w:val="0"/>
              <w:shd w:val="clear" w:color="auto" w:fill="FFFFFF"/>
              <w:tabs>
                <w:tab w:val="center" w:pos="4153"/>
                <w:tab w:val="right" w:pos="8306"/>
              </w:tabs>
              <w:snapToGrid w:val="0"/>
              <w:spacing w:before="0" w:beforeAutospacing="0" w:after="0" w:afterAutospacing="0"/>
              <w:ind w:left="0" w:right="0"/>
              <w:jc w:val="left"/>
              <w:rPr>
                <w:rFonts w:hint="eastAsia" w:ascii="Times New Roman" w:hAnsi="Times New Roman" w:cs="Times New Roman"/>
                <w:lang w:eastAsia="en-US"/>
              </w:rPr>
            </w:pPr>
            <w:r>
              <w:rPr>
                <w:rFonts w:hint="eastAsia" w:ascii="Times New Roman" w:hAnsi="Times New Roman" w:cs="Times New Roman"/>
                <w:lang w:eastAsia="en-US"/>
              </w:rPr>
              <w:t>▲引水时间：≤</w:t>
            </w:r>
            <w:r>
              <w:rPr>
                <w:rFonts w:hint="eastAsia" w:ascii="Times New Roman" w:hAnsi="Times New Roman" w:cs="Times New Roman"/>
                <w:lang w:eastAsia="zh-CN"/>
              </w:rPr>
              <w:t>6</w:t>
            </w:r>
            <w:r>
              <w:rPr>
                <w:rFonts w:hint="eastAsia" w:ascii="Times New Roman" w:hAnsi="Times New Roman" w:cs="Times New Roman"/>
                <w:lang w:eastAsia="en-US"/>
              </w:rPr>
              <w:t xml:space="preserve">0s </w:t>
            </w:r>
          </w:p>
          <w:p>
            <w:pPr>
              <w:keepNext w:val="0"/>
              <w:keepLines w:val="0"/>
              <w:suppressLineNumbers w:val="0"/>
              <w:shd w:val="clear" w:color="auto" w:fill="FFFFFF"/>
              <w:tabs>
                <w:tab w:val="center" w:pos="4153"/>
                <w:tab w:val="right" w:pos="8306"/>
              </w:tabs>
              <w:snapToGrid w:val="0"/>
              <w:spacing w:before="0" w:beforeAutospacing="0" w:after="0" w:afterAutospacing="0"/>
              <w:ind w:left="0" w:right="0"/>
              <w:jc w:val="left"/>
              <w:rPr>
                <w:rFonts w:hint="eastAsia" w:ascii="Times New Roman" w:hAnsi="Times New Roman" w:cs="Times New Roman"/>
                <w:lang w:eastAsia="en-US"/>
              </w:rPr>
            </w:pPr>
            <w:r>
              <w:rPr>
                <w:rFonts w:hint="eastAsia" w:ascii="Times New Roman" w:hAnsi="Times New Roman" w:cs="Times New Roman"/>
                <w:lang w:eastAsia="en-US"/>
              </w:rPr>
              <w:t>▲</w:t>
            </w:r>
            <w:r>
              <w:rPr>
                <w:rFonts w:hint="eastAsia" w:ascii="Times New Roman" w:hAnsi="Times New Roman" w:cs="Times New Roman"/>
                <w:lang w:eastAsia="zh-CN"/>
              </w:rPr>
              <w:t>泡沫比例混合器混合比：3%，6%</w:t>
            </w:r>
            <w:r>
              <w:rPr>
                <w:rFonts w:hint="eastAsia" w:ascii="Times New Roman" w:hAnsi="Times New Roman" w:cs="Times New Roman"/>
                <w:lang w:eastAsia="en-US"/>
              </w:rPr>
              <w:t xml:space="preserve"> </w:t>
            </w:r>
          </w:p>
          <w:p>
            <w:pPr>
              <w:keepNext w:val="0"/>
              <w:keepLines w:val="0"/>
              <w:suppressLineNumbers w:val="0"/>
              <w:shd w:val="clear" w:color="auto" w:fill="FFFFFF"/>
              <w:tabs>
                <w:tab w:val="center" w:pos="4153"/>
                <w:tab w:val="right" w:pos="8306"/>
              </w:tabs>
              <w:snapToGrid w:val="0"/>
              <w:spacing w:before="0" w:beforeAutospacing="0" w:after="0" w:afterAutospacing="0"/>
              <w:ind w:left="0" w:right="0"/>
              <w:jc w:val="left"/>
              <w:rPr>
                <w:rFonts w:hint="eastAsia" w:ascii="Times New Roman" w:hAnsi="Times New Roman" w:cs="Times New Roman"/>
                <w:lang w:eastAsia="en-US"/>
              </w:rPr>
            </w:pPr>
            <w:r>
              <w:rPr>
                <w:rFonts w:hint="eastAsia" w:ascii="Times New Roman" w:hAnsi="Times New Roman" w:cs="Times New Roman"/>
                <w:lang w:eastAsia="en-US"/>
              </w:rPr>
              <w:t>▲</w:t>
            </w:r>
            <w:r>
              <w:rPr>
                <w:rFonts w:hint="eastAsia" w:ascii="Times New Roman" w:hAnsi="Times New Roman" w:cs="Times New Roman"/>
                <w:lang w:eastAsia="zh-CN"/>
              </w:rPr>
              <w:t>消防炮</w:t>
            </w:r>
            <w:r>
              <w:rPr>
                <w:rFonts w:hint="eastAsia" w:ascii="Times New Roman" w:hAnsi="Times New Roman" w:cs="Times New Roman"/>
                <w:lang w:eastAsia="en-US"/>
              </w:rPr>
              <w:t xml:space="preserve">流量：≥60 L/s(1.0Mpa 压力) </w:t>
            </w:r>
          </w:p>
          <w:p>
            <w:pPr>
              <w:keepNext w:val="0"/>
              <w:keepLines w:val="0"/>
              <w:suppressLineNumbers w:val="0"/>
              <w:shd w:val="clear" w:color="auto" w:fill="FFFFFF"/>
              <w:tabs>
                <w:tab w:val="center" w:pos="4153"/>
                <w:tab w:val="right" w:pos="8306"/>
              </w:tabs>
              <w:snapToGrid w:val="0"/>
              <w:spacing w:before="0" w:beforeAutospacing="0" w:after="0" w:afterAutospacing="0"/>
              <w:ind w:left="0" w:right="0"/>
              <w:jc w:val="left"/>
              <w:rPr>
                <w:rFonts w:hint="eastAsia" w:ascii="Times New Roman" w:hAnsi="Times New Roman" w:cs="Times New Roman"/>
                <w:lang w:eastAsia="zh-CN"/>
              </w:rPr>
            </w:pPr>
            <w:r>
              <w:rPr>
                <w:rFonts w:hint="eastAsia" w:ascii="Times New Roman" w:hAnsi="Times New Roman" w:cs="Times New Roman"/>
                <w:lang w:eastAsia="zh-CN"/>
              </w:rPr>
              <w:t>▲消防炮射程：水≥75m；泡沫≥70m</w:t>
            </w:r>
          </w:p>
          <w:p>
            <w:pPr>
              <w:keepNext w:val="0"/>
              <w:keepLines w:val="0"/>
              <w:suppressLineNumbers w:val="0"/>
              <w:shd w:val="clear" w:color="auto" w:fill="FFFFFF"/>
              <w:tabs>
                <w:tab w:val="center" w:pos="4153"/>
                <w:tab w:val="right" w:pos="8306"/>
              </w:tabs>
              <w:snapToGrid w:val="0"/>
              <w:spacing w:before="0" w:beforeAutospacing="0" w:after="0" w:afterAutospacing="0"/>
              <w:ind w:left="0" w:right="0"/>
              <w:jc w:val="left"/>
              <w:rPr>
                <w:rFonts w:hint="eastAsia" w:ascii="Times New Roman" w:hAnsi="Times New Roman" w:cs="Times New Roman"/>
                <w:lang w:eastAsia="zh-CN"/>
              </w:rPr>
            </w:pPr>
            <w:r>
              <w:rPr>
                <w:rFonts w:hint="eastAsia" w:ascii="Times New Roman" w:hAnsi="Times New Roman" w:cs="Times New Roman"/>
                <w:lang w:eastAsia="en-US"/>
              </w:rPr>
              <w:t>▲</w:t>
            </w:r>
            <w:r>
              <w:rPr>
                <w:rFonts w:hint="eastAsia" w:ascii="Times New Roman" w:hAnsi="Times New Roman" w:cs="Times New Roman"/>
                <w:lang w:eastAsia="zh-CN"/>
              </w:rPr>
              <w:t>消防炮水平回转角：≥330 °</w:t>
            </w:r>
          </w:p>
          <w:p>
            <w:pPr>
              <w:keepNext w:val="0"/>
              <w:keepLines w:val="0"/>
              <w:suppressLineNumbers w:val="0"/>
              <w:shd w:val="clear" w:color="auto" w:fill="FFFFFF"/>
              <w:tabs>
                <w:tab w:val="center" w:pos="4153"/>
                <w:tab w:val="right" w:pos="8306"/>
              </w:tabs>
              <w:snapToGrid w:val="0"/>
              <w:spacing w:before="0" w:beforeAutospacing="0" w:after="0" w:afterAutospacing="0"/>
              <w:ind w:left="0" w:right="0"/>
              <w:jc w:val="left"/>
              <w:rPr>
                <w:rFonts w:hint="eastAsia" w:ascii="Times New Roman" w:hAnsi="Times New Roman" w:cs="Times New Roman"/>
                <w:lang w:eastAsia="zh-CN"/>
              </w:rPr>
            </w:pPr>
            <w:r>
              <w:rPr>
                <w:rFonts w:hint="eastAsia" w:ascii="Times New Roman" w:hAnsi="Times New Roman" w:cs="Times New Roman"/>
                <w:lang w:eastAsia="en-US"/>
              </w:rPr>
              <w:t>▲</w:t>
            </w:r>
            <w:r>
              <w:rPr>
                <w:rFonts w:hint="eastAsia" w:ascii="Times New Roman" w:hAnsi="Times New Roman" w:cs="Times New Roman"/>
                <w:lang w:eastAsia="zh-CN"/>
              </w:rPr>
              <w:t>消防炮最大仰角：≥+70°；最小俯角：</w:t>
            </w:r>
            <w:r>
              <w:rPr>
                <w:rFonts w:hint="eastAsia" w:ascii="Times New Roman" w:hAnsi="Times New Roman" w:cs="Times New Roman"/>
                <w:lang w:eastAsia="en-US"/>
              </w:rPr>
              <w:t>≤</w:t>
            </w:r>
            <w:r>
              <w:rPr>
                <w:rFonts w:hint="eastAsia" w:ascii="Times New Roman" w:hAnsi="Times New Roman" w:cs="Times New Roman"/>
                <w:lang w:eastAsia="zh-CN"/>
              </w:rPr>
              <w:t>-20°</w:t>
            </w:r>
          </w:p>
          <w:p>
            <w:pPr>
              <w:keepNext w:val="0"/>
              <w:keepLines w:val="0"/>
              <w:suppressLineNumbers w:val="0"/>
              <w:shd w:val="clear" w:color="auto" w:fill="FFFFFF"/>
              <w:tabs>
                <w:tab w:val="center" w:pos="4153"/>
                <w:tab w:val="right" w:pos="8306"/>
              </w:tabs>
              <w:snapToGrid w:val="0"/>
              <w:spacing w:before="0" w:beforeAutospacing="0" w:after="0" w:afterAutospacing="0"/>
              <w:ind w:left="0" w:right="0"/>
              <w:jc w:val="left"/>
              <w:rPr>
                <w:rFonts w:hint="eastAsia" w:ascii="Times New Roman" w:hAnsi="Times New Roman" w:cs="Times New Roman"/>
                <w:lang w:eastAsia="en-US"/>
              </w:rPr>
            </w:pPr>
            <w:r>
              <w:rPr>
                <w:rFonts w:hint="eastAsia" w:ascii="Times New Roman" w:hAnsi="Times New Roman" w:cs="Times New Roman"/>
                <w:lang w:eastAsia="en-US"/>
              </w:rPr>
              <w:t>▲水罐≥4000L</w:t>
            </w:r>
          </w:p>
          <w:p>
            <w:pPr>
              <w:pStyle w:val="15"/>
              <w:rPr>
                <w:rFonts w:hint="eastAsia"/>
                <w:lang w:val="en-US" w:eastAsia="zh-CN"/>
              </w:rPr>
            </w:pPr>
            <w:r>
              <w:rPr>
                <w:rFonts w:hint="eastAsia" w:ascii="Times New Roman" w:hAnsi="Times New Roman" w:cs="Times New Roman"/>
                <w:lang w:eastAsia="en-US"/>
              </w:rPr>
              <w:t xml:space="preserve">▲泡沫罐≥2000L </w:t>
            </w:r>
          </w:p>
        </w:tc>
        <w:tc>
          <w:tcPr>
            <w:tcW w:w="1503" w:type="dxa"/>
            <w:noWrap w:val="0"/>
            <w:vAlign w:val="center"/>
          </w:tcPr>
          <w:p>
            <w:pPr>
              <w:keepNext w:val="0"/>
              <w:keepLines w:val="0"/>
              <w:suppressLineNumbers w:val="0"/>
              <w:shd w:val="clear" w:color="auto" w:fill="FFFFFF"/>
              <w:tabs>
                <w:tab w:val="center" w:pos="4153"/>
                <w:tab w:val="right" w:pos="8306"/>
              </w:tabs>
              <w:snapToGrid w:val="0"/>
              <w:spacing w:before="0" w:beforeAutospacing="0" w:after="0" w:afterAutospacing="0"/>
              <w:ind w:left="0" w:right="0"/>
              <w:jc w:val="center"/>
              <w:rPr>
                <w:rFonts w:hint="eastAsia" w:ascii="宋体" w:hAnsi="宋体" w:eastAsia="宋体" w:cs="宋体"/>
                <w:i w:val="0"/>
                <w:color w:val="000000"/>
                <w:kern w:val="0"/>
                <w:sz w:val="21"/>
                <w:szCs w:val="21"/>
                <w:u w:val="none"/>
                <w:lang w:val="en-US" w:eastAsia="zh-CN" w:bidi="ar"/>
              </w:rPr>
            </w:pPr>
          </w:p>
        </w:tc>
        <w:tc>
          <w:tcPr>
            <w:tcW w:w="3900" w:type="dxa"/>
            <w:noWrap w:val="0"/>
            <w:vAlign w:val="center"/>
          </w:tcPr>
          <w:p>
            <w:pPr>
              <w:keepNext w:val="0"/>
              <w:keepLines w:val="0"/>
              <w:numPr>
                <w:ilvl w:val="0"/>
                <w:numId w:val="0"/>
              </w:numPr>
              <w:suppressLineNumbers w:val="0"/>
              <w:shd w:val="clear" w:color="auto" w:fill="FFFFFF"/>
              <w:tabs>
                <w:tab w:val="center" w:pos="4153"/>
                <w:tab w:val="right" w:pos="8306"/>
              </w:tabs>
              <w:snapToGrid w:val="0"/>
              <w:spacing w:before="0" w:beforeAutospacing="0" w:after="0" w:afterAutospacing="0"/>
              <w:ind w:left="0" w:right="0" w:rightChars="0"/>
              <w:jc w:val="center"/>
              <w:rPr>
                <w:rFonts w:hint="default" w:ascii="宋体" w:hAnsi="宋体" w:eastAsia="宋体" w:cs="宋体"/>
                <w:i w:val="0"/>
                <w:color w:val="000000"/>
                <w:kern w:val="0"/>
                <w:sz w:val="21"/>
                <w:szCs w:val="21"/>
                <w:u w:val="none"/>
                <w:lang w:val="en-US" w:eastAsia="zh-CN" w:bidi="ar"/>
              </w:rPr>
            </w:pPr>
          </w:p>
        </w:tc>
        <w:tc>
          <w:tcPr>
            <w:tcW w:w="1125" w:type="dxa"/>
            <w:noWrap w:val="0"/>
            <w:vAlign w:val="center"/>
          </w:tcPr>
          <w:p>
            <w:pPr>
              <w:keepNext w:val="0"/>
              <w:keepLines w:val="0"/>
              <w:suppressLineNumbers w:val="0"/>
              <w:shd w:val="clear" w:color="auto" w:fill="FFFFFF"/>
              <w:tabs>
                <w:tab w:val="center" w:pos="4153"/>
                <w:tab w:val="right" w:pos="8306"/>
              </w:tabs>
              <w:snapToGrid w:val="0"/>
              <w:spacing w:before="0" w:beforeAutospacing="0" w:after="0" w:afterAutospacing="0"/>
              <w:ind w:left="0" w:right="0"/>
              <w:jc w:val="center"/>
              <w:rPr>
                <w:rFonts w:hint="default" w:ascii="宋体" w:hAnsi="宋体" w:eastAsia="宋体" w:cs="宋体"/>
                <w:i w:val="0"/>
                <w:color w:val="000000"/>
                <w:kern w:val="0"/>
                <w:sz w:val="21"/>
                <w:szCs w:val="21"/>
                <w:u w:val="none"/>
                <w:lang w:val="en-US" w:eastAsia="zh-CN" w:bidi="ar"/>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rPr>
          <w:trHeight w:val="900" w:hRule="atLeast"/>
          <w:jc w:val="center"/>
        </w:trPr>
        <w:tc>
          <w:tcPr>
            <w:tcW w:w="736" w:type="dxa"/>
            <w:noWrap w:val="0"/>
            <w:vAlign w:val="center"/>
          </w:tcPr>
          <w:p>
            <w:pPr>
              <w:keepNext w:val="0"/>
              <w:keepLines w:val="0"/>
              <w:suppressLineNumbers w:val="0"/>
              <w:spacing w:before="0" w:beforeLines="0" w:beforeAutospacing="0" w:after="0" w:afterLines="0" w:afterAutospacing="0"/>
              <w:ind w:left="0" w:right="0"/>
              <w:jc w:val="center"/>
              <w:rPr>
                <w:rFonts w:hint="eastAsia" w:ascii="宋体" w:hAnsi="宋体" w:eastAsia="宋体" w:cs="Times New Roman"/>
                <w:color w:val="000000"/>
                <w:kern w:val="2"/>
                <w:sz w:val="20"/>
                <w:szCs w:val="24"/>
                <w:lang w:val="en-US" w:eastAsia="zh-CN" w:bidi="ar-SA"/>
              </w:rPr>
            </w:pPr>
            <w:r>
              <w:rPr>
                <w:rFonts w:hint="eastAsia" w:ascii="宋体" w:hAnsi="宋体"/>
                <w:color w:val="000000"/>
                <w:sz w:val="20"/>
                <w:szCs w:val="24"/>
              </w:rPr>
              <w:t>3</w:t>
            </w:r>
          </w:p>
        </w:tc>
        <w:tc>
          <w:tcPr>
            <w:tcW w:w="1783" w:type="dxa"/>
            <w:noWrap w:val="0"/>
            <w:vAlign w:val="center"/>
          </w:tcPr>
          <w:p>
            <w:pPr>
              <w:keepNext w:val="0"/>
              <w:keepLines w:val="0"/>
              <w:suppressLineNumbers w:val="0"/>
              <w:spacing w:before="0" w:beforeLines="0" w:beforeAutospacing="0" w:after="0" w:afterLines="0" w:afterAutospacing="0"/>
              <w:ind w:left="0" w:right="0"/>
              <w:jc w:val="center"/>
              <w:rPr>
                <w:rFonts w:hint="eastAsia" w:ascii="宋体" w:hAnsi="宋体" w:eastAsia="宋体" w:cs="宋体"/>
                <w:b w:val="0"/>
                <w:bCs w:val="0"/>
                <w:color w:val="000000"/>
                <w:kern w:val="2"/>
                <w:sz w:val="21"/>
                <w:szCs w:val="21"/>
                <w:lang w:val="en-US" w:eastAsia="zh-CN" w:bidi="ar-SA"/>
              </w:rPr>
            </w:pPr>
            <w:r>
              <w:rPr>
                <w:rFonts w:hint="eastAsia" w:ascii="宋体" w:hAnsi="宋体" w:eastAsia="宋体" w:cs="宋体"/>
                <w:b w:val="0"/>
                <w:bCs w:val="0"/>
                <w:color w:val="000000"/>
                <w:sz w:val="21"/>
                <w:szCs w:val="21"/>
              </w:rPr>
              <w:t>泡沫消防车（12吨）</w:t>
            </w:r>
          </w:p>
        </w:tc>
        <w:tc>
          <w:tcPr>
            <w:tcW w:w="4305" w:type="dxa"/>
            <w:noWrap w:val="0"/>
            <w:vAlign w:val="center"/>
          </w:tcPr>
          <w:p>
            <w:pPr>
              <w:keepNext w:val="0"/>
              <w:keepLines w:val="0"/>
              <w:suppressLineNumbers w:val="0"/>
              <w:shd w:val="clear" w:color="auto" w:fill="FFFFFF"/>
              <w:tabs>
                <w:tab w:val="center" w:pos="4153"/>
                <w:tab w:val="right" w:pos="8306"/>
              </w:tabs>
              <w:snapToGrid w:val="0"/>
              <w:spacing w:before="0" w:beforeAutospacing="0" w:after="0" w:afterAutospacing="0"/>
              <w:ind w:left="0" w:right="0"/>
              <w:jc w:val="left"/>
              <w:rPr>
                <w:rFonts w:hint="eastAsia" w:ascii="宋体" w:hAnsi="宋体" w:eastAsia="宋体" w:cs="Times New Roman"/>
              </w:rPr>
            </w:pPr>
            <w:r>
              <w:rPr>
                <w:rFonts w:hint="eastAsia" w:ascii="宋体" w:hAnsi="宋体" w:eastAsia="宋体" w:cs="Times New Roman"/>
              </w:rPr>
              <w:t>▲满载允许总质量≥27000kg</w:t>
            </w:r>
          </w:p>
          <w:p>
            <w:pPr>
              <w:keepNext w:val="0"/>
              <w:keepLines w:val="0"/>
              <w:suppressLineNumbers w:val="0"/>
              <w:shd w:val="clear" w:color="auto" w:fill="FFFFFF"/>
              <w:tabs>
                <w:tab w:val="center" w:pos="4153"/>
                <w:tab w:val="right" w:pos="8306"/>
              </w:tabs>
              <w:snapToGrid w:val="0"/>
              <w:spacing w:before="0" w:beforeAutospacing="0" w:after="0" w:afterAutospacing="0"/>
              <w:ind w:left="0" w:right="0"/>
              <w:jc w:val="left"/>
              <w:rPr>
                <w:rFonts w:hint="eastAsia" w:ascii="宋体" w:hAnsi="宋体" w:eastAsia="宋体" w:cs="Times New Roman"/>
              </w:rPr>
            </w:pPr>
            <w:r>
              <w:rPr>
                <w:rFonts w:hint="eastAsia" w:ascii="宋体" w:hAnsi="宋体" w:eastAsia="宋体" w:cs="Times New Roman"/>
              </w:rPr>
              <w:t>▲乘员人数（含驾驶员）：≥6人</w:t>
            </w:r>
          </w:p>
          <w:p>
            <w:pPr>
              <w:keepNext w:val="0"/>
              <w:keepLines w:val="0"/>
              <w:suppressLineNumbers w:val="0"/>
              <w:shd w:val="clear" w:color="auto" w:fill="FFFFFF"/>
              <w:tabs>
                <w:tab w:val="center" w:pos="4153"/>
                <w:tab w:val="right" w:pos="8306"/>
              </w:tabs>
              <w:snapToGrid w:val="0"/>
              <w:spacing w:before="0" w:beforeAutospacing="0" w:after="0" w:afterAutospacing="0"/>
              <w:ind w:left="0" w:right="0"/>
              <w:jc w:val="left"/>
              <w:rPr>
                <w:rFonts w:hint="eastAsia" w:ascii="宋体" w:hAnsi="宋体" w:eastAsia="宋体" w:cs="Times New Roman"/>
              </w:rPr>
            </w:pPr>
            <w:r>
              <w:rPr>
                <w:rFonts w:hint="eastAsia" w:ascii="宋体" w:hAnsi="宋体" w:eastAsia="宋体" w:cs="Times New Roman"/>
              </w:rPr>
              <w:t>▲额定功率：≥3</w:t>
            </w:r>
            <w:r>
              <w:rPr>
                <w:rFonts w:hint="eastAsia" w:ascii="宋体" w:hAnsi="宋体" w:eastAsia="宋体" w:cs="Times New Roman"/>
                <w:lang w:val="en-US" w:eastAsia="zh-CN"/>
              </w:rPr>
              <w:t>25</w:t>
            </w:r>
            <w:r>
              <w:rPr>
                <w:rFonts w:hint="eastAsia" w:ascii="宋体" w:hAnsi="宋体" w:eastAsia="宋体" w:cs="Times New Roman"/>
              </w:rPr>
              <w:t>kw</w:t>
            </w:r>
          </w:p>
          <w:p>
            <w:pPr>
              <w:keepNext w:val="0"/>
              <w:keepLines w:val="0"/>
              <w:suppressLineNumbers w:val="0"/>
              <w:shd w:val="clear" w:color="auto" w:fill="FFFFFF"/>
              <w:tabs>
                <w:tab w:val="center" w:pos="4153"/>
                <w:tab w:val="right" w:pos="8306"/>
              </w:tabs>
              <w:snapToGrid w:val="0"/>
              <w:spacing w:before="0" w:beforeAutospacing="0" w:after="0" w:afterAutospacing="0"/>
              <w:ind w:left="0" w:right="0"/>
              <w:jc w:val="left"/>
              <w:rPr>
                <w:rFonts w:hint="eastAsia" w:ascii="宋体" w:hAnsi="宋体" w:eastAsia="宋体" w:cs="Times New Roman"/>
              </w:rPr>
            </w:pPr>
            <w:r>
              <w:rPr>
                <w:rFonts w:hint="eastAsia" w:ascii="宋体" w:hAnsi="宋体" w:eastAsia="宋体" w:cs="Times New Roman"/>
              </w:rPr>
              <w:t>▲整车外形尺寸（长×宽×高）：≤10050mm×2550mm×3700mm</w:t>
            </w:r>
          </w:p>
          <w:p>
            <w:pPr>
              <w:keepNext w:val="0"/>
              <w:keepLines w:val="0"/>
              <w:suppressLineNumbers w:val="0"/>
              <w:shd w:val="clear" w:color="auto" w:fill="FFFFFF"/>
              <w:tabs>
                <w:tab w:val="center" w:pos="4153"/>
                <w:tab w:val="right" w:pos="8306"/>
              </w:tabs>
              <w:snapToGrid w:val="0"/>
              <w:spacing w:before="0" w:beforeAutospacing="0" w:after="0" w:afterAutospacing="0"/>
              <w:ind w:left="0" w:right="0"/>
              <w:jc w:val="left"/>
              <w:rPr>
                <w:rFonts w:hint="eastAsia" w:ascii="宋体" w:hAnsi="宋体" w:eastAsia="宋体" w:cs="Times New Roman"/>
              </w:rPr>
            </w:pPr>
            <w:r>
              <w:rPr>
                <w:rFonts w:hint="eastAsia" w:ascii="宋体" w:hAnsi="宋体" w:eastAsia="宋体" w:cs="Times New Roman"/>
              </w:rPr>
              <w:t>▲</w:t>
            </w:r>
            <w:r>
              <w:rPr>
                <w:rFonts w:hint="eastAsia" w:ascii="宋体" w:hAnsi="宋体" w:cs="Times New Roman"/>
                <w:lang w:eastAsia="zh-CN"/>
              </w:rPr>
              <w:t>消防泵</w:t>
            </w:r>
            <w:r>
              <w:rPr>
                <w:rFonts w:hint="eastAsia" w:ascii="宋体" w:hAnsi="宋体" w:eastAsia="宋体" w:cs="Times New Roman"/>
              </w:rPr>
              <w:t>流量：≥</w:t>
            </w:r>
            <w:r>
              <w:rPr>
                <w:rFonts w:hint="eastAsia" w:ascii="宋体" w:hAnsi="宋体" w:eastAsia="宋体" w:cs="Times New Roman"/>
                <w:lang w:val="en-US" w:eastAsia="zh-CN"/>
              </w:rPr>
              <w:t>10</w:t>
            </w:r>
            <w:r>
              <w:rPr>
                <w:rFonts w:hint="eastAsia" w:ascii="宋体" w:hAnsi="宋体" w:eastAsia="宋体" w:cs="Times New Roman"/>
              </w:rPr>
              <w:t>0L/s（压力≥1.0MPa）</w:t>
            </w:r>
          </w:p>
          <w:p>
            <w:pPr>
              <w:keepNext w:val="0"/>
              <w:keepLines w:val="0"/>
              <w:suppressLineNumbers w:val="0"/>
              <w:shd w:val="clear" w:color="auto" w:fill="FFFFFF"/>
              <w:tabs>
                <w:tab w:val="center" w:pos="4153"/>
                <w:tab w:val="right" w:pos="8306"/>
              </w:tabs>
              <w:snapToGrid w:val="0"/>
              <w:spacing w:before="0" w:beforeAutospacing="0" w:after="0" w:afterAutospacing="0"/>
              <w:ind w:left="0" w:right="0"/>
              <w:jc w:val="left"/>
              <w:rPr>
                <w:rFonts w:hint="eastAsia" w:ascii="宋体" w:hAnsi="宋体" w:eastAsia="宋体" w:cs="Times New Roman"/>
              </w:rPr>
            </w:pPr>
            <w:r>
              <w:rPr>
                <w:rFonts w:hint="eastAsia" w:ascii="宋体" w:hAnsi="宋体" w:eastAsia="宋体" w:cs="Times New Roman"/>
              </w:rPr>
              <w:t>▲引水时间：≤90s</w:t>
            </w:r>
          </w:p>
          <w:p>
            <w:pPr>
              <w:keepNext w:val="0"/>
              <w:keepLines w:val="0"/>
              <w:suppressLineNumbers w:val="0"/>
              <w:shd w:val="clear" w:color="auto" w:fill="FFFFFF"/>
              <w:tabs>
                <w:tab w:val="center" w:pos="4153"/>
                <w:tab w:val="right" w:pos="8306"/>
              </w:tabs>
              <w:snapToGrid w:val="0"/>
              <w:spacing w:before="0" w:beforeAutospacing="0" w:after="0" w:afterAutospacing="0"/>
              <w:ind w:left="0" w:right="0"/>
              <w:jc w:val="left"/>
              <w:rPr>
                <w:rFonts w:hint="eastAsia" w:ascii="宋体" w:hAnsi="宋体" w:eastAsia="宋体" w:cs="Times New Roman"/>
              </w:rPr>
            </w:pPr>
            <w:r>
              <w:rPr>
                <w:rFonts w:hint="eastAsia" w:ascii="宋体" w:hAnsi="宋体" w:eastAsia="宋体" w:cs="Times New Roman"/>
              </w:rPr>
              <w:t>▲泡沫系统：混合比1%-10%</w:t>
            </w:r>
          </w:p>
          <w:p>
            <w:pPr>
              <w:keepNext w:val="0"/>
              <w:keepLines w:val="0"/>
              <w:suppressLineNumbers w:val="0"/>
              <w:shd w:val="clear" w:color="auto" w:fill="FFFFFF"/>
              <w:tabs>
                <w:tab w:val="center" w:pos="4153"/>
                <w:tab w:val="right" w:pos="8306"/>
              </w:tabs>
              <w:snapToGrid w:val="0"/>
              <w:spacing w:before="0" w:beforeAutospacing="0" w:after="0" w:afterAutospacing="0"/>
              <w:ind w:left="0" w:right="0"/>
              <w:jc w:val="left"/>
              <w:rPr>
                <w:rFonts w:hint="eastAsia" w:ascii="宋体" w:hAnsi="宋体" w:eastAsia="宋体" w:cs="Times New Roman"/>
              </w:rPr>
            </w:pPr>
            <w:r>
              <w:rPr>
                <w:rFonts w:hint="eastAsia" w:ascii="宋体" w:hAnsi="宋体" w:eastAsia="宋体" w:cs="Times New Roman"/>
              </w:rPr>
              <w:t>▲</w:t>
            </w:r>
            <w:r>
              <w:rPr>
                <w:rFonts w:hint="eastAsia" w:ascii="宋体" w:hAnsi="宋体" w:cs="Times New Roman"/>
                <w:lang w:eastAsia="zh-CN"/>
              </w:rPr>
              <w:t>消防炮</w:t>
            </w:r>
            <w:r>
              <w:rPr>
                <w:rFonts w:hint="eastAsia" w:ascii="宋体" w:hAnsi="宋体" w:eastAsia="宋体" w:cs="Times New Roman"/>
              </w:rPr>
              <w:t>流量：≥80L/s(压力≥1.0Mpa)</w:t>
            </w:r>
          </w:p>
          <w:p>
            <w:pPr>
              <w:keepNext w:val="0"/>
              <w:keepLines w:val="0"/>
              <w:suppressLineNumbers w:val="0"/>
              <w:shd w:val="clear" w:color="auto" w:fill="FFFFFF"/>
              <w:tabs>
                <w:tab w:val="center" w:pos="4153"/>
                <w:tab w:val="right" w:pos="8306"/>
              </w:tabs>
              <w:snapToGrid w:val="0"/>
              <w:spacing w:before="0" w:beforeAutospacing="0" w:after="0" w:afterAutospacing="0"/>
              <w:ind w:left="0" w:right="0"/>
              <w:jc w:val="left"/>
              <w:rPr>
                <w:rFonts w:hint="eastAsia" w:ascii="宋体" w:hAnsi="宋体" w:eastAsia="宋体" w:cs="Times New Roman"/>
              </w:rPr>
            </w:pPr>
            <w:r>
              <w:rPr>
                <w:rFonts w:hint="eastAsia" w:ascii="宋体" w:hAnsi="宋体" w:eastAsia="宋体" w:cs="Times New Roman"/>
              </w:rPr>
              <w:t>▲</w:t>
            </w:r>
            <w:r>
              <w:rPr>
                <w:rFonts w:hint="eastAsia" w:ascii="宋体" w:hAnsi="宋体" w:cs="Times New Roman"/>
                <w:lang w:eastAsia="zh-CN"/>
              </w:rPr>
              <w:t>消防炮</w:t>
            </w:r>
            <w:r>
              <w:rPr>
                <w:rFonts w:hint="eastAsia" w:ascii="宋体" w:hAnsi="宋体" w:eastAsia="宋体" w:cs="Times New Roman"/>
              </w:rPr>
              <w:t>射程：水≥80m；泡沫≥80m</w:t>
            </w:r>
          </w:p>
          <w:p>
            <w:pPr>
              <w:keepNext w:val="0"/>
              <w:keepLines w:val="0"/>
              <w:suppressLineNumbers w:val="0"/>
              <w:shd w:val="clear" w:color="auto" w:fill="FFFFFF"/>
              <w:tabs>
                <w:tab w:val="center" w:pos="4153"/>
                <w:tab w:val="right" w:pos="8306"/>
              </w:tabs>
              <w:snapToGrid w:val="0"/>
              <w:spacing w:before="0" w:beforeAutospacing="0" w:after="0" w:afterAutospacing="0"/>
              <w:ind w:left="0" w:right="0"/>
              <w:jc w:val="left"/>
              <w:rPr>
                <w:rFonts w:hint="eastAsia" w:ascii="宋体" w:hAnsi="宋体" w:eastAsia="宋体" w:cs="Times New Roman"/>
              </w:rPr>
            </w:pPr>
            <w:r>
              <w:rPr>
                <w:rFonts w:hint="eastAsia" w:ascii="宋体" w:hAnsi="宋体" w:eastAsia="宋体" w:cs="Times New Roman"/>
              </w:rPr>
              <w:t>▲</w:t>
            </w:r>
            <w:r>
              <w:rPr>
                <w:rFonts w:hint="eastAsia" w:ascii="宋体" w:hAnsi="宋体" w:cs="Times New Roman"/>
                <w:lang w:eastAsia="zh-CN"/>
              </w:rPr>
              <w:t>消防炮</w:t>
            </w:r>
            <w:r>
              <w:rPr>
                <w:rFonts w:hint="eastAsia" w:ascii="宋体" w:hAnsi="宋体" w:eastAsia="宋体" w:cs="Times New Roman"/>
              </w:rPr>
              <w:t>回转角度：最小俯角≤-7°、最大仰角≥+60°</w:t>
            </w:r>
          </w:p>
          <w:p>
            <w:pPr>
              <w:keepNext w:val="0"/>
              <w:keepLines w:val="0"/>
              <w:suppressLineNumbers w:val="0"/>
              <w:shd w:val="clear" w:color="auto" w:fill="FFFFFF"/>
              <w:tabs>
                <w:tab w:val="center" w:pos="4153"/>
                <w:tab w:val="right" w:pos="8306"/>
              </w:tabs>
              <w:snapToGrid w:val="0"/>
              <w:spacing w:before="0" w:beforeAutospacing="0" w:after="0" w:afterAutospacing="0"/>
              <w:ind w:left="0" w:right="0"/>
              <w:jc w:val="left"/>
              <w:rPr>
                <w:rFonts w:hint="eastAsia" w:ascii="宋体" w:hAnsi="宋体" w:eastAsia="宋体" w:cs="Times New Roman"/>
              </w:rPr>
            </w:pPr>
            <w:r>
              <w:rPr>
                <w:rFonts w:hint="eastAsia" w:ascii="宋体" w:hAnsi="宋体" w:eastAsia="宋体" w:cs="Times New Roman"/>
              </w:rPr>
              <w:t>▲</w:t>
            </w:r>
            <w:r>
              <w:rPr>
                <w:rFonts w:hint="eastAsia" w:ascii="宋体" w:hAnsi="宋体" w:cs="Times New Roman"/>
                <w:lang w:eastAsia="zh-CN"/>
              </w:rPr>
              <w:t>消防炮</w:t>
            </w:r>
            <w:r>
              <w:rPr>
                <w:rFonts w:hint="eastAsia" w:ascii="宋体" w:hAnsi="宋体" w:eastAsia="宋体" w:cs="Times New Roman"/>
              </w:rPr>
              <w:t>水平回转角度</w:t>
            </w:r>
            <w:r>
              <w:rPr>
                <w:rFonts w:hint="eastAsia" w:ascii="宋体" w:hAnsi="宋体" w:cs="Times New Roman"/>
                <w:lang w:eastAsia="zh-CN"/>
              </w:rPr>
              <w:t>：</w:t>
            </w:r>
            <w:r>
              <w:rPr>
                <w:rFonts w:hint="eastAsia" w:ascii="宋体" w:hAnsi="宋体" w:eastAsia="宋体" w:cs="Times New Roman"/>
              </w:rPr>
              <w:t>≥350°</w:t>
            </w:r>
          </w:p>
          <w:p>
            <w:pPr>
              <w:keepNext w:val="0"/>
              <w:keepLines w:val="0"/>
              <w:suppressLineNumbers w:val="0"/>
              <w:shd w:val="clear" w:color="auto" w:fill="FFFFFF"/>
              <w:tabs>
                <w:tab w:val="center" w:pos="4153"/>
                <w:tab w:val="right" w:pos="8306"/>
              </w:tabs>
              <w:snapToGrid w:val="0"/>
              <w:spacing w:before="0" w:beforeAutospacing="0" w:after="0" w:afterAutospacing="0"/>
              <w:ind w:left="0" w:right="0"/>
              <w:jc w:val="left"/>
              <w:rPr>
                <w:rFonts w:hint="eastAsia"/>
                <w:lang w:val="en-US" w:eastAsia="zh-CN"/>
              </w:rPr>
            </w:pPr>
            <w:r>
              <w:rPr>
                <w:rFonts w:hint="eastAsia" w:ascii="宋体" w:hAnsi="宋体" w:eastAsia="宋体" w:cs="Times New Roman"/>
              </w:rPr>
              <w:t>▲容量：≥12000L，分水罐和泡沫罐，水罐≥9000L和泡沫罐≥3000L</w:t>
            </w:r>
          </w:p>
        </w:tc>
        <w:tc>
          <w:tcPr>
            <w:tcW w:w="1503" w:type="dxa"/>
            <w:noWrap w:val="0"/>
            <w:vAlign w:val="center"/>
          </w:tcPr>
          <w:p>
            <w:pPr>
              <w:keepNext w:val="0"/>
              <w:keepLines w:val="0"/>
              <w:suppressLineNumbers w:val="0"/>
              <w:shd w:val="clear" w:color="auto" w:fill="FFFFFF"/>
              <w:tabs>
                <w:tab w:val="center" w:pos="4153"/>
                <w:tab w:val="right" w:pos="8306"/>
              </w:tabs>
              <w:snapToGrid w:val="0"/>
              <w:spacing w:before="0" w:beforeAutospacing="0" w:after="0" w:afterAutospacing="0"/>
              <w:ind w:left="0" w:right="0"/>
              <w:jc w:val="center"/>
              <w:rPr>
                <w:rFonts w:hint="eastAsia" w:ascii="宋体" w:hAnsi="宋体" w:eastAsia="宋体" w:cs="宋体"/>
                <w:i w:val="0"/>
                <w:color w:val="000000"/>
                <w:kern w:val="0"/>
                <w:sz w:val="21"/>
                <w:szCs w:val="21"/>
                <w:u w:val="none"/>
                <w:lang w:val="en-US" w:eastAsia="zh-CN" w:bidi="ar"/>
              </w:rPr>
            </w:pPr>
          </w:p>
        </w:tc>
        <w:tc>
          <w:tcPr>
            <w:tcW w:w="3900" w:type="dxa"/>
            <w:noWrap w:val="0"/>
            <w:vAlign w:val="center"/>
          </w:tcPr>
          <w:p>
            <w:pPr>
              <w:keepNext w:val="0"/>
              <w:keepLines w:val="0"/>
              <w:suppressLineNumbers w:val="0"/>
              <w:shd w:val="clear" w:color="auto" w:fill="FFFFFF"/>
              <w:tabs>
                <w:tab w:val="center" w:pos="4153"/>
                <w:tab w:val="right" w:pos="8306"/>
              </w:tabs>
              <w:snapToGrid w:val="0"/>
              <w:spacing w:before="0" w:beforeAutospacing="0" w:after="0" w:afterAutospacing="0"/>
              <w:ind w:left="0" w:right="0"/>
              <w:jc w:val="center"/>
              <w:rPr>
                <w:rFonts w:hint="eastAsia" w:ascii="宋体" w:hAnsi="宋体" w:eastAsia="宋体" w:cs="宋体"/>
                <w:i w:val="0"/>
                <w:color w:val="000000"/>
                <w:kern w:val="0"/>
                <w:sz w:val="21"/>
                <w:szCs w:val="21"/>
                <w:u w:val="none"/>
                <w:lang w:val="en-US" w:eastAsia="zh-CN" w:bidi="ar"/>
              </w:rPr>
            </w:pPr>
          </w:p>
        </w:tc>
        <w:tc>
          <w:tcPr>
            <w:tcW w:w="1125" w:type="dxa"/>
            <w:noWrap w:val="0"/>
            <w:vAlign w:val="center"/>
          </w:tcPr>
          <w:p>
            <w:pPr>
              <w:keepNext w:val="0"/>
              <w:keepLines w:val="0"/>
              <w:suppressLineNumbers w:val="0"/>
              <w:shd w:val="clear" w:color="auto" w:fill="FFFFFF"/>
              <w:tabs>
                <w:tab w:val="center" w:pos="4153"/>
                <w:tab w:val="right" w:pos="8306"/>
              </w:tabs>
              <w:snapToGrid w:val="0"/>
              <w:spacing w:before="0" w:beforeAutospacing="0" w:after="0" w:afterAutospacing="0"/>
              <w:ind w:left="0" w:right="0"/>
              <w:jc w:val="center"/>
              <w:rPr>
                <w:rFonts w:hint="eastAsia" w:ascii="宋体" w:hAnsi="宋体" w:eastAsia="宋体" w:cs="宋体"/>
                <w:i w:val="0"/>
                <w:color w:val="000000"/>
                <w:kern w:val="0"/>
                <w:sz w:val="21"/>
                <w:szCs w:val="21"/>
                <w:u w:val="none"/>
                <w:lang w:val="en-US" w:eastAsia="zh-CN" w:bidi="ar"/>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rPr>
          <w:trHeight w:val="900" w:hRule="atLeast"/>
          <w:jc w:val="center"/>
        </w:trPr>
        <w:tc>
          <w:tcPr>
            <w:tcW w:w="736" w:type="dxa"/>
            <w:noWrap w:val="0"/>
            <w:vAlign w:val="center"/>
          </w:tcPr>
          <w:p>
            <w:pPr>
              <w:keepNext w:val="0"/>
              <w:keepLines w:val="0"/>
              <w:suppressLineNumbers w:val="0"/>
              <w:spacing w:before="0" w:beforeLines="0" w:beforeAutospacing="0" w:after="0" w:afterLines="0" w:afterAutospacing="0"/>
              <w:ind w:left="0" w:right="0"/>
              <w:jc w:val="center"/>
              <w:rPr>
                <w:rFonts w:hint="eastAsia" w:ascii="宋体" w:hAnsi="宋体" w:eastAsia="宋体" w:cs="Times New Roman"/>
                <w:color w:val="000000"/>
                <w:kern w:val="2"/>
                <w:sz w:val="20"/>
                <w:szCs w:val="24"/>
                <w:lang w:val="en-US" w:eastAsia="zh-CN" w:bidi="ar-SA"/>
              </w:rPr>
            </w:pPr>
            <w:r>
              <w:rPr>
                <w:rFonts w:hint="eastAsia" w:ascii="宋体" w:hAnsi="宋体"/>
                <w:color w:val="000000"/>
                <w:sz w:val="20"/>
                <w:szCs w:val="24"/>
              </w:rPr>
              <w:t>4</w:t>
            </w:r>
          </w:p>
        </w:tc>
        <w:tc>
          <w:tcPr>
            <w:tcW w:w="1783" w:type="dxa"/>
            <w:noWrap w:val="0"/>
            <w:vAlign w:val="center"/>
          </w:tcPr>
          <w:p>
            <w:pPr>
              <w:keepNext w:val="0"/>
              <w:keepLines w:val="0"/>
              <w:suppressLineNumbers w:val="0"/>
              <w:spacing w:before="0" w:beforeLines="0" w:beforeAutospacing="0" w:after="0" w:afterLines="0" w:afterAutospacing="0"/>
              <w:ind w:left="0" w:right="0"/>
              <w:jc w:val="center"/>
              <w:rPr>
                <w:rFonts w:hint="eastAsia" w:ascii="宋体" w:hAnsi="宋体" w:eastAsia="宋体" w:cs="宋体"/>
                <w:b w:val="0"/>
                <w:bCs w:val="0"/>
                <w:color w:val="000000"/>
                <w:kern w:val="2"/>
                <w:sz w:val="21"/>
                <w:szCs w:val="21"/>
                <w:lang w:val="en-US" w:eastAsia="zh-CN" w:bidi="ar-SA"/>
              </w:rPr>
            </w:pPr>
            <w:r>
              <w:rPr>
                <w:rFonts w:hint="eastAsia" w:ascii="宋体" w:hAnsi="宋体" w:eastAsia="宋体" w:cs="宋体"/>
                <w:b w:val="0"/>
                <w:bCs w:val="0"/>
                <w:color w:val="000000"/>
                <w:sz w:val="21"/>
                <w:szCs w:val="21"/>
              </w:rPr>
              <w:t>压缩空气泡沫消防车</w:t>
            </w:r>
          </w:p>
        </w:tc>
        <w:tc>
          <w:tcPr>
            <w:tcW w:w="4305" w:type="dxa"/>
            <w:noWrap w:val="0"/>
            <w:vAlign w:val="center"/>
          </w:tcPr>
          <w:p>
            <w:pPr>
              <w:keepNext w:val="0"/>
              <w:keepLines w:val="0"/>
              <w:suppressLineNumbers w:val="0"/>
              <w:shd w:val="clear" w:color="auto" w:fill="FFFFFF"/>
              <w:tabs>
                <w:tab w:val="center" w:pos="4153"/>
                <w:tab w:val="right" w:pos="8306"/>
              </w:tabs>
              <w:snapToGrid w:val="0"/>
              <w:spacing w:before="0" w:beforeAutospacing="0" w:after="0" w:afterAutospacing="0"/>
              <w:ind w:left="0" w:right="0"/>
              <w:jc w:val="left"/>
              <w:rPr>
                <w:rFonts w:hint="default" w:ascii="宋体" w:hAnsi="宋体" w:eastAsia="宋体"/>
              </w:rPr>
            </w:pPr>
            <w:r>
              <w:rPr>
                <w:rFonts w:hint="eastAsia" w:ascii="宋体" w:hAnsi="宋体" w:eastAsia="宋体"/>
              </w:rPr>
              <w:t>▲轴距：≤4150</w:t>
            </w:r>
            <w:r>
              <w:rPr>
                <w:rFonts w:hint="default" w:ascii="宋体" w:hAnsi="宋体" w:eastAsia="宋体"/>
              </w:rPr>
              <w:t>mm</w:t>
            </w:r>
          </w:p>
          <w:p>
            <w:pPr>
              <w:keepNext w:val="0"/>
              <w:keepLines w:val="0"/>
              <w:suppressLineNumbers w:val="0"/>
              <w:shd w:val="clear" w:color="auto" w:fill="FFFFFF"/>
              <w:tabs>
                <w:tab w:val="center" w:pos="4153"/>
                <w:tab w:val="right" w:pos="8306"/>
              </w:tabs>
              <w:snapToGrid w:val="0"/>
              <w:spacing w:before="0" w:beforeAutospacing="0" w:after="0" w:afterAutospacing="0"/>
              <w:ind w:left="0" w:right="0"/>
              <w:jc w:val="left"/>
              <w:rPr>
                <w:rFonts w:hint="eastAsia" w:ascii="宋体" w:hAnsi="宋体" w:eastAsia="宋体"/>
              </w:rPr>
            </w:pPr>
            <w:r>
              <w:rPr>
                <w:rFonts w:hint="eastAsia" w:ascii="宋体" w:hAnsi="宋体" w:eastAsia="宋体"/>
              </w:rPr>
              <w:t>▲发动机：≥210kw</w:t>
            </w:r>
          </w:p>
          <w:p>
            <w:pPr>
              <w:keepNext w:val="0"/>
              <w:keepLines w:val="0"/>
              <w:suppressLineNumbers w:val="0"/>
              <w:shd w:val="clear" w:color="auto" w:fill="FFFFFF"/>
              <w:tabs>
                <w:tab w:val="center" w:pos="4153"/>
                <w:tab w:val="right" w:pos="8306"/>
              </w:tabs>
              <w:snapToGrid w:val="0"/>
              <w:spacing w:before="0" w:beforeAutospacing="0" w:after="0" w:afterAutospacing="0"/>
              <w:ind w:left="0" w:right="0"/>
              <w:jc w:val="left"/>
              <w:rPr>
                <w:rFonts w:hint="eastAsia" w:ascii="宋体" w:hAnsi="宋体" w:eastAsia="宋体"/>
              </w:rPr>
            </w:pPr>
            <w:r>
              <w:rPr>
                <w:rFonts w:hint="eastAsia" w:ascii="宋体" w:hAnsi="宋体" w:eastAsia="宋体"/>
                <w:color w:val="000000"/>
              </w:rPr>
              <w:t>▲</w:t>
            </w:r>
            <w:r>
              <w:rPr>
                <w:rFonts w:hint="eastAsia" w:ascii="宋体" w:hAnsi="宋体" w:eastAsia="宋体"/>
              </w:rPr>
              <w:t>外形尺寸（长×宽×高）≤</w:t>
            </w:r>
            <w:r>
              <w:rPr>
                <w:rFonts w:hint="eastAsia" w:ascii="宋体" w:hAnsi="宋体" w:eastAsia="宋体"/>
                <w:color w:val="auto"/>
                <w:highlight w:val="none"/>
              </w:rPr>
              <w:t>8100mm×2500mm×3700mm</w:t>
            </w:r>
          </w:p>
          <w:p>
            <w:pPr>
              <w:keepNext w:val="0"/>
              <w:keepLines w:val="0"/>
              <w:suppressLineNumbers w:val="0"/>
              <w:shd w:val="clear" w:color="auto" w:fill="FFFFFF"/>
              <w:tabs>
                <w:tab w:val="center" w:pos="4153"/>
                <w:tab w:val="right" w:pos="8306"/>
              </w:tabs>
              <w:snapToGrid w:val="0"/>
              <w:spacing w:before="0" w:beforeAutospacing="0" w:after="0" w:afterAutospacing="0"/>
              <w:ind w:left="0" w:right="0"/>
              <w:jc w:val="left"/>
              <w:rPr>
                <w:rFonts w:hint="eastAsia" w:ascii="宋体" w:hAnsi="宋体" w:eastAsia="宋体"/>
              </w:rPr>
            </w:pPr>
            <w:r>
              <w:rPr>
                <w:rFonts w:hint="eastAsia" w:ascii="宋体" w:hAnsi="宋体" w:eastAsia="宋体"/>
              </w:rPr>
              <w:t>▲</w:t>
            </w:r>
            <w:r>
              <w:rPr>
                <w:rFonts w:hint="eastAsia" w:ascii="宋体" w:hAnsi="宋体" w:eastAsia="宋体"/>
                <w:lang w:eastAsia="zh-CN"/>
              </w:rPr>
              <w:t>水罐</w:t>
            </w:r>
            <w:r>
              <w:rPr>
                <w:rFonts w:hint="eastAsia" w:ascii="宋体" w:hAnsi="宋体" w:eastAsia="宋体"/>
              </w:rPr>
              <w:t>容量：≥3500L</w:t>
            </w:r>
          </w:p>
          <w:p>
            <w:pPr>
              <w:keepNext w:val="0"/>
              <w:keepLines w:val="0"/>
              <w:suppressLineNumbers w:val="0"/>
              <w:shd w:val="clear" w:color="auto" w:fill="FFFFFF"/>
              <w:tabs>
                <w:tab w:val="center" w:pos="4153"/>
                <w:tab w:val="right" w:pos="8306"/>
              </w:tabs>
              <w:snapToGrid w:val="0"/>
              <w:spacing w:before="0" w:beforeAutospacing="0" w:after="0" w:afterAutospacing="0"/>
              <w:ind w:left="0" w:right="0"/>
              <w:jc w:val="left"/>
              <w:rPr>
                <w:rFonts w:hint="eastAsia" w:ascii="宋体" w:hAnsi="宋体" w:eastAsia="宋体"/>
              </w:rPr>
            </w:pPr>
            <w:r>
              <w:rPr>
                <w:rFonts w:hint="eastAsia" w:ascii="宋体" w:hAnsi="宋体" w:eastAsia="宋体"/>
              </w:rPr>
              <w:t>▲</w:t>
            </w:r>
            <w:r>
              <w:rPr>
                <w:rFonts w:hint="eastAsia" w:ascii="宋体" w:hAnsi="宋体" w:eastAsia="宋体"/>
                <w:lang w:eastAsia="zh-CN"/>
              </w:rPr>
              <w:t>泡沫罐</w:t>
            </w:r>
            <w:r>
              <w:rPr>
                <w:rFonts w:hint="eastAsia" w:ascii="宋体" w:hAnsi="宋体" w:eastAsia="宋体"/>
              </w:rPr>
              <w:t>容量：A类泡沫罐≥300L，B类泡沫罐≥500L</w:t>
            </w:r>
          </w:p>
          <w:p>
            <w:pPr>
              <w:keepNext w:val="0"/>
              <w:keepLines w:val="0"/>
              <w:suppressLineNumbers w:val="0"/>
              <w:shd w:val="clear" w:color="auto" w:fill="FFFFFF"/>
              <w:tabs>
                <w:tab w:val="center" w:pos="4153"/>
                <w:tab w:val="right" w:pos="8306"/>
              </w:tabs>
              <w:snapToGrid w:val="0"/>
              <w:spacing w:before="0" w:beforeAutospacing="0" w:after="0" w:afterAutospacing="0"/>
              <w:ind w:left="0" w:right="0"/>
              <w:jc w:val="left"/>
              <w:rPr>
                <w:rFonts w:hint="eastAsia" w:ascii="宋体" w:hAnsi="宋体" w:eastAsia="宋体"/>
              </w:rPr>
            </w:pPr>
            <w:r>
              <w:rPr>
                <w:rFonts w:hint="eastAsia" w:ascii="宋体" w:hAnsi="宋体" w:eastAsia="宋体"/>
              </w:rPr>
              <w:t>▲</w:t>
            </w:r>
            <w:r>
              <w:rPr>
                <w:rFonts w:hint="eastAsia" w:ascii="宋体" w:hAnsi="宋体" w:eastAsia="宋体"/>
                <w:lang w:eastAsia="zh-CN"/>
              </w:rPr>
              <w:t>消防泵</w:t>
            </w:r>
            <w:r>
              <w:rPr>
                <w:rFonts w:hint="eastAsia" w:ascii="宋体" w:hAnsi="宋体" w:eastAsia="宋体"/>
              </w:rPr>
              <w:t>额定压力：1.0Mpa</w:t>
            </w:r>
          </w:p>
          <w:p>
            <w:pPr>
              <w:keepNext w:val="0"/>
              <w:keepLines w:val="0"/>
              <w:suppressLineNumbers w:val="0"/>
              <w:shd w:val="clear" w:color="auto" w:fill="FFFFFF"/>
              <w:tabs>
                <w:tab w:val="center" w:pos="4153"/>
                <w:tab w:val="right" w:pos="8306"/>
              </w:tabs>
              <w:snapToGrid w:val="0"/>
              <w:spacing w:before="0" w:beforeAutospacing="0" w:after="0" w:afterAutospacing="0"/>
              <w:ind w:left="0" w:right="0"/>
              <w:jc w:val="left"/>
              <w:rPr>
                <w:rFonts w:hint="eastAsia" w:ascii="宋体" w:hAnsi="宋体" w:eastAsia="宋体"/>
              </w:rPr>
            </w:pPr>
            <w:r>
              <w:rPr>
                <w:rFonts w:hint="eastAsia" w:ascii="宋体" w:hAnsi="宋体" w:eastAsia="宋体"/>
              </w:rPr>
              <w:t>▲</w:t>
            </w:r>
            <w:r>
              <w:rPr>
                <w:rFonts w:hint="eastAsia" w:ascii="宋体" w:hAnsi="宋体" w:eastAsia="宋体"/>
                <w:lang w:eastAsia="zh-CN"/>
              </w:rPr>
              <w:t>消防泵</w:t>
            </w:r>
            <w:r>
              <w:rPr>
                <w:rFonts w:hint="eastAsia" w:ascii="宋体" w:hAnsi="宋体" w:eastAsia="宋体"/>
              </w:rPr>
              <w:t>额定流量：≥60L/s</w:t>
            </w:r>
          </w:p>
          <w:p>
            <w:pPr>
              <w:keepNext w:val="0"/>
              <w:keepLines w:val="0"/>
              <w:suppressLineNumbers w:val="0"/>
              <w:shd w:val="clear" w:color="auto" w:fill="FFFFFF"/>
              <w:tabs>
                <w:tab w:val="center" w:pos="4153"/>
                <w:tab w:val="right" w:pos="8306"/>
              </w:tabs>
              <w:snapToGrid w:val="0"/>
              <w:spacing w:before="0" w:beforeAutospacing="0" w:after="0" w:afterAutospacing="0"/>
              <w:ind w:left="0" w:right="0"/>
              <w:jc w:val="left"/>
              <w:rPr>
                <w:rFonts w:hint="eastAsia" w:ascii="宋体" w:hAnsi="宋体" w:eastAsia="宋体"/>
              </w:rPr>
            </w:pPr>
            <w:r>
              <w:rPr>
                <w:rFonts w:hint="eastAsia" w:ascii="宋体" w:hAnsi="宋体" w:eastAsia="宋体"/>
              </w:rPr>
              <w:t>▲空压机流量：≥3m³/min</w:t>
            </w:r>
          </w:p>
          <w:p>
            <w:pPr>
              <w:keepNext w:val="0"/>
              <w:keepLines w:val="0"/>
              <w:suppressLineNumbers w:val="0"/>
              <w:shd w:val="clear" w:color="auto" w:fill="FFFFFF"/>
              <w:tabs>
                <w:tab w:val="center" w:pos="4153"/>
                <w:tab w:val="right" w:pos="8306"/>
              </w:tabs>
              <w:snapToGrid w:val="0"/>
              <w:spacing w:before="0" w:beforeAutospacing="0" w:after="0" w:afterAutospacing="0"/>
              <w:ind w:left="0" w:right="0"/>
              <w:jc w:val="left"/>
              <w:rPr>
                <w:rFonts w:hint="eastAsia" w:ascii="宋体" w:hAnsi="宋体" w:eastAsia="宋体"/>
                <w:highlight w:val="none"/>
              </w:rPr>
            </w:pPr>
            <w:r>
              <w:rPr>
                <w:rFonts w:hint="eastAsia" w:ascii="宋体" w:hAnsi="宋体" w:eastAsia="宋体"/>
              </w:rPr>
              <w:t>▲</w:t>
            </w:r>
            <w:r>
              <w:rPr>
                <w:rFonts w:hint="eastAsia" w:ascii="宋体" w:hAnsi="宋体" w:eastAsia="宋体"/>
                <w:lang w:eastAsia="zh-CN"/>
              </w:rPr>
              <w:t>消防炮</w:t>
            </w:r>
            <w:r>
              <w:rPr>
                <w:rFonts w:hint="eastAsia" w:ascii="宋体" w:hAnsi="宋体" w:eastAsia="宋体"/>
              </w:rPr>
              <w:t>额定压力：</w:t>
            </w:r>
            <w:r>
              <w:rPr>
                <w:rFonts w:hint="eastAsia" w:ascii="宋体" w:hAnsi="宋体" w:eastAsia="宋体"/>
                <w:highlight w:val="none"/>
              </w:rPr>
              <w:t>≤1.2Mpa</w:t>
            </w:r>
          </w:p>
          <w:p>
            <w:pPr>
              <w:keepNext w:val="0"/>
              <w:keepLines w:val="0"/>
              <w:suppressLineNumbers w:val="0"/>
              <w:shd w:val="clear" w:color="auto" w:fill="FFFFFF"/>
              <w:tabs>
                <w:tab w:val="center" w:pos="4153"/>
                <w:tab w:val="right" w:pos="8306"/>
              </w:tabs>
              <w:snapToGrid w:val="0"/>
              <w:spacing w:before="0" w:beforeAutospacing="0" w:after="0" w:afterAutospacing="0"/>
              <w:ind w:left="0" w:right="0"/>
              <w:jc w:val="left"/>
              <w:rPr>
                <w:rFonts w:hint="eastAsia" w:ascii="宋体" w:hAnsi="宋体" w:eastAsia="宋体"/>
                <w:highlight w:val="none"/>
              </w:rPr>
            </w:pPr>
            <w:r>
              <w:rPr>
                <w:rFonts w:hint="eastAsia" w:ascii="宋体" w:hAnsi="宋体" w:eastAsia="宋体"/>
                <w:color w:val="000000"/>
              </w:rPr>
              <w:t>▲</w:t>
            </w:r>
            <w:r>
              <w:rPr>
                <w:rFonts w:hint="eastAsia" w:ascii="宋体" w:hAnsi="宋体" w:eastAsia="宋体"/>
                <w:lang w:eastAsia="zh-CN"/>
              </w:rPr>
              <w:t>消防炮</w:t>
            </w:r>
            <w:r>
              <w:rPr>
                <w:rFonts w:hint="eastAsia" w:ascii="宋体" w:hAnsi="宋体" w:eastAsia="宋体"/>
              </w:rPr>
              <w:t>流量：≥45</w:t>
            </w:r>
            <w:r>
              <w:rPr>
                <w:rFonts w:hint="default" w:ascii="宋体" w:hAnsi="宋体" w:eastAsia="宋体"/>
              </w:rPr>
              <w:t>L/</w:t>
            </w:r>
            <w:r>
              <w:rPr>
                <w:rFonts w:hint="eastAsia" w:ascii="宋体" w:hAnsi="宋体" w:eastAsia="宋体"/>
              </w:rPr>
              <w:t>s</w:t>
            </w:r>
          </w:p>
          <w:p>
            <w:pPr>
              <w:keepNext w:val="0"/>
              <w:keepLines w:val="0"/>
              <w:suppressLineNumbers w:val="0"/>
              <w:shd w:val="clear" w:color="auto" w:fill="FFFFFF"/>
              <w:tabs>
                <w:tab w:val="center" w:pos="4153"/>
                <w:tab w:val="right" w:pos="8306"/>
              </w:tabs>
              <w:snapToGrid w:val="0"/>
              <w:spacing w:before="0" w:beforeAutospacing="0" w:after="0" w:afterAutospacing="0"/>
              <w:ind w:left="0" w:right="0"/>
              <w:jc w:val="left"/>
              <w:rPr>
                <w:rFonts w:hint="eastAsia" w:ascii="宋体" w:hAnsi="宋体" w:eastAsia="宋体"/>
                <w:color w:val="000000"/>
              </w:rPr>
            </w:pPr>
            <w:r>
              <w:rPr>
                <w:rFonts w:hint="eastAsia" w:ascii="宋体" w:hAnsi="宋体" w:eastAsia="宋体"/>
                <w:color w:val="000000"/>
              </w:rPr>
              <w:t>▲射程：水≥65m，泡沫≥60m</w:t>
            </w:r>
          </w:p>
          <w:p>
            <w:pPr>
              <w:keepNext w:val="0"/>
              <w:keepLines w:val="0"/>
              <w:suppressLineNumbers w:val="0"/>
              <w:shd w:val="clear" w:color="auto" w:fill="FFFFFF"/>
              <w:tabs>
                <w:tab w:val="center" w:pos="4153"/>
                <w:tab w:val="right" w:pos="8306"/>
              </w:tabs>
              <w:snapToGrid w:val="0"/>
              <w:spacing w:before="0" w:beforeAutospacing="0" w:after="0" w:afterAutospacing="0"/>
              <w:ind w:left="0" w:right="0"/>
              <w:jc w:val="left"/>
              <w:rPr>
                <w:rFonts w:hint="eastAsia" w:ascii="宋体" w:hAnsi="宋体" w:eastAsia="宋体"/>
                <w:color w:val="000000"/>
                <w:lang w:val="en-US" w:eastAsia="zh-CN"/>
              </w:rPr>
            </w:pPr>
            <w:r>
              <w:rPr>
                <w:rFonts w:hint="eastAsia" w:ascii="宋体" w:hAnsi="宋体" w:eastAsia="宋体"/>
                <w:color w:val="000000"/>
              </w:rPr>
              <w:t>▲</w:t>
            </w:r>
            <w:r>
              <w:rPr>
                <w:rFonts w:hint="eastAsia" w:ascii="宋体" w:hAnsi="宋体" w:eastAsia="宋体"/>
                <w:color w:val="000000"/>
                <w:lang w:eastAsia="zh-CN"/>
              </w:rPr>
              <w:t>绞盘</w:t>
            </w:r>
            <w:r>
              <w:rPr>
                <w:rFonts w:hint="eastAsia" w:ascii="宋体" w:hAnsi="宋体" w:eastAsia="宋体"/>
                <w:color w:val="000000"/>
              </w:rPr>
              <w:t>最大牵引力：≥50kN</w:t>
            </w:r>
          </w:p>
        </w:tc>
        <w:tc>
          <w:tcPr>
            <w:tcW w:w="1503" w:type="dxa"/>
            <w:noWrap w:val="0"/>
            <w:vAlign w:val="center"/>
          </w:tcPr>
          <w:p>
            <w:pPr>
              <w:keepNext w:val="0"/>
              <w:keepLines w:val="0"/>
              <w:suppressLineNumbers w:val="0"/>
              <w:shd w:val="clear" w:color="auto" w:fill="FFFFFF"/>
              <w:tabs>
                <w:tab w:val="center" w:pos="4153"/>
                <w:tab w:val="right" w:pos="8306"/>
              </w:tabs>
              <w:snapToGrid w:val="0"/>
              <w:spacing w:before="0" w:beforeAutospacing="0" w:after="0" w:afterAutospacing="0"/>
              <w:ind w:left="0" w:right="0"/>
              <w:jc w:val="center"/>
              <w:rPr>
                <w:rFonts w:hint="eastAsia" w:ascii="宋体" w:hAnsi="宋体" w:eastAsia="宋体" w:cs="宋体"/>
                <w:i w:val="0"/>
                <w:color w:val="000000"/>
                <w:kern w:val="0"/>
                <w:sz w:val="21"/>
                <w:szCs w:val="21"/>
                <w:u w:val="none"/>
                <w:lang w:val="en-US" w:eastAsia="zh-CN" w:bidi="ar"/>
              </w:rPr>
            </w:pPr>
          </w:p>
        </w:tc>
        <w:tc>
          <w:tcPr>
            <w:tcW w:w="3900" w:type="dxa"/>
            <w:noWrap w:val="0"/>
            <w:vAlign w:val="center"/>
          </w:tcPr>
          <w:p>
            <w:pPr>
              <w:keepNext w:val="0"/>
              <w:keepLines w:val="0"/>
              <w:suppressLineNumbers w:val="0"/>
              <w:shd w:val="clear" w:color="auto" w:fill="FFFFFF"/>
              <w:tabs>
                <w:tab w:val="center" w:pos="4153"/>
                <w:tab w:val="right" w:pos="8306"/>
              </w:tabs>
              <w:snapToGrid w:val="0"/>
              <w:spacing w:before="0" w:beforeAutospacing="0" w:after="0" w:afterAutospacing="0"/>
              <w:ind w:left="0" w:right="0"/>
              <w:jc w:val="center"/>
              <w:rPr>
                <w:rFonts w:hint="eastAsia" w:ascii="宋体" w:hAnsi="宋体" w:eastAsia="宋体" w:cs="宋体"/>
                <w:i w:val="0"/>
                <w:color w:val="000000"/>
                <w:kern w:val="0"/>
                <w:sz w:val="21"/>
                <w:szCs w:val="21"/>
                <w:u w:val="none"/>
                <w:lang w:val="en-US" w:eastAsia="zh-CN" w:bidi="ar"/>
              </w:rPr>
            </w:pPr>
          </w:p>
        </w:tc>
        <w:tc>
          <w:tcPr>
            <w:tcW w:w="1125" w:type="dxa"/>
            <w:noWrap w:val="0"/>
            <w:vAlign w:val="center"/>
          </w:tcPr>
          <w:p>
            <w:pPr>
              <w:keepNext w:val="0"/>
              <w:keepLines w:val="0"/>
              <w:suppressLineNumbers w:val="0"/>
              <w:shd w:val="clear" w:color="auto" w:fill="FFFFFF"/>
              <w:tabs>
                <w:tab w:val="center" w:pos="4153"/>
                <w:tab w:val="right" w:pos="8306"/>
              </w:tabs>
              <w:snapToGrid w:val="0"/>
              <w:spacing w:before="0" w:beforeAutospacing="0" w:after="0" w:afterAutospacing="0"/>
              <w:ind w:left="0" w:right="0"/>
              <w:jc w:val="center"/>
              <w:rPr>
                <w:rFonts w:hint="eastAsia" w:ascii="宋体" w:hAnsi="宋体" w:eastAsia="宋体" w:cs="宋体"/>
                <w:i w:val="0"/>
                <w:color w:val="000000"/>
                <w:kern w:val="0"/>
                <w:sz w:val="21"/>
                <w:szCs w:val="21"/>
                <w:u w:val="none"/>
                <w:lang w:val="en-US" w:eastAsia="zh-CN" w:bidi="ar"/>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rPr>
          <w:trHeight w:val="415" w:hRule="atLeast"/>
          <w:jc w:val="center"/>
        </w:trPr>
        <w:tc>
          <w:tcPr>
            <w:tcW w:w="736" w:type="dxa"/>
            <w:noWrap w:val="0"/>
            <w:vAlign w:val="center"/>
          </w:tcPr>
          <w:p>
            <w:pPr>
              <w:keepNext w:val="0"/>
              <w:keepLines w:val="0"/>
              <w:suppressLineNumbers w:val="0"/>
              <w:spacing w:before="0" w:beforeLines="0" w:beforeAutospacing="0" w:after="0" w:afterLines="0" w:afterAutospacing="0"/>
              <w:ind w:left="0" w:right="0"/>
              <w:jc w:val="center"/>
              <w:rPr>
                <w:rFonts w:hint="eastAsia" w:ascii="宋体" w:hAnsi="宋体" w:eastAsia="宋体" w:cs="Times New Roman"/>
                <w:color w:val="000000"/>
                <w:kern w:val="2"/>
                <w:sz w:val="20"/>
                <w:szCs w:val="24"/>
                <w:lang w:val="en-US" w:eastAsia="zh-CN" w:bidi="ar-SA"/>
              </w:rPr>
            </w:pPr>
            <w:r>
              <w:rPr>
                <w:rFonts w:hint="eastAsia" w:ascii="宋体" w:hAnsi="宋体"/>
                <w:color w:val="000000"/>
                <w:sz w:val="20"/>
                <w:szCs w:val="24"/>
              </w:rPr>
              <w:t>5</w:t>
            </w:r>
          </w:p>
        </w:tc>
        <w:tc>
          <w:tcPr>
            <w:tcW w:w="1783" w:type="dxa"/>
            <w:noWrap w:val="0"/>
            <w:vAlign w:val="center"/>
          </w:tcPr>
          <w:p>
            <w:pPr>
              <w:keepNext w:val="0"/>
              <w:keepLines w:val="0"/>
              <w:suppressLineNumbers w:val="0"/>
              <w:spacing w:before="0" w:beforeLines="0" w:beforeAutospacing="0" w:after="0" w:afterLines="0" w:afterAutospacing="0"/>
              <w:ind w:left="0" w:right="0"/>
              <w:jc w:val="center"/>
              <w:rPr>
                <w:rFonts w:hint="eastAsia" w:ascii="宋体" w:hAnsi="宋体" w:eastAsia="宋体" w:cs="宋体"/>
                <w:b w:val="0"/>
                <w:bCs w:val="0"/>
                <w:color w:val="000000"/>
                <w:kern w:val="2"/>
                <w:sz w:val="21"/>
                <w:szCs w:val="21"/>
                <w:lang w:val="en-US" w:eastAsia="zh-CN" w:bidi="ar-SA"/>
              </w:rPr>
            </w:pPr>
            <w:r>
              <w:rPr>
                <w:rFonts w:hint="eastAsia" w:ascii="宋体" w:hAnsi="宋体" w:eastAsia="宋体" w:cs="宋体"/>
                <w:b w:val="0"/>
                <w:bCs w:val="0"/>
                <w:color w:val="000000"/>
                <w:sz w:val="21"/>
                <w:szCs w:val="21"/>
              </w:rPr>
              <w:t>水罐消防车（15吨）</w:t>
            </w:r>
          </w:p>
        </w:tc>
        <w:tc>
          <w:tcPr>
            <w:tcW w:w="4305" w:type="dxa"/>
            <w:noWrap w:val="0"/>
            <w:vAlign w:val="center"/>
          </w:tcPr>
          <w:p>
            <w:pPr>
              <w:keepNext w:val="0"/>
              <w:keepLines w:val="0"/>
              <w:suppressLineNumbers w:val="0"/>
              <w:shd w:val="clear" w:color="auto" w:fill="FFFFFF"/>
              <w:tabs>
                <w:tab w:val="center" w:pos="4153"/>
                <w:tab w:val="right" w:pos="8306"/>
              </w:tabs>
              <w:snapToGrid w:val="0"/>
              <w:spacing w:before="0" w:beforeAutospacing="0" w:after="0" w:afterAutospacing="0"/>
              <w:ind w:left="0" w:right="0"/>
              <w:jc w:val="left"/>
              <w:rPr>
                <w:rFonts w:hint="eastAsia" w:ascii="宋体" w:hAnsi="宋体" w:eastAsia="宋体" w:cs="Times New Roman"/>
                <w:color w:val="000000"/>
              </w:rPr>
            </w:pPr>
            <w:r>
              <w:t>▲</w:t>
            </w:r>
            <w:r>
              <w:rPr>
                <w:rFonts w:hint="eastAsia" w:ascii="宋体" w:hAnsi="宋体" w:eastAsia="宋体" w:cs="Times New Roman"/>
                <w:color w:val="000000"/>
              </w:rPr>
              <w:t>驱  动：6×4</w:t>
            </w:r>
          </w:p>
          <w:p>
            <w:pPr>
              <w:keepNext w:val="0"/>
              <w:keepLines w:val="0"/>
              <w:suppressLineNumbers w:val="0"/>
              <w:shd w:val="clear" w:color="auto" w:fill="FFFFFF"/>
              <w:tabs>
                <w:tab w:val="center" w:pos="4153"/>
                <w:tab w:val="right" w:pos="8306"/>
              </w:tabs>
              <w:snapToGrid w:val="0"/>
              <w:spacing w:before="0" w:beforeAutospacing="0" w:after="0" w:afterAutospacing="0"/>
              <w:ind w:left="0" w:right="0"/>
              <w:jc w:val="left"/>
              <w:rPr>
                <w:rFonts w:hint="eastAsia" w:ascii="宋体" w:hAnsi="宋体" w:eastAsia="宋体" w:cs="Times New Roman"/>
                <w:color w:val="000000"/>
              </w:rPr>
            </w:pPr>
            <w:r>
              <w:rPr>
                <w:rFonts w:hint="eastAsia" w:ascii="宋体" w:hAnsi="宋体" w:eastAsia="宋体" w:cs="Times New Roman"/>
                <w:color w:val="000000"/>
              </w:rPr>
              <w:t>▲额定功率：≥335kw</w:t>
            </w:r>
          </w:p>
          <w:p>
            <w:pPr>
              <w:keepNext w:val="0"/>
              <w:keepLines w:val="0"/>
              <w:suppressLineNumbers w:val="0"/>
              <w:shd w:val="clear" w:color="auto" w:fill="FFFFFF"/>
              <w:tabs>
                <w:tab w:val="center" w:pos="4153"/>
                <w:tab w:val="right" w:pos="8306"/>
              </w:tabs>
              <w:snapToGrid w:val="0"/>
              <w:spacing w:before="0" w:beforeAutospacing="0" w:after="0" w:afterAutospacing="0"/>
              <w:ind w:left="0" w:right="0"/>
              <w:jc w:val="left"/>
              <w:rPr>
                <w:rFonts w:hint="eastAsia" w:ascii="宋体" w:hAnsi="宋体" w:eastAsia="宋体" w:cs="Times New Roman"/>
                <w:color w:val="000000"/>
              </w:rPr>
            </w:pPr>
            <w:r>
              <w:rPr>
                <w:rFonts w:hint="eastAsia" w:ascii="宋体" w:hAnsi="宋体" w:eastAsia="宋体" w:cs="Times New Roman"/>
                <w:color w:val="000000"/>
              </w:rPr>
              <w:t>▲满载总质量：≤35000kg</w:t>
            </w:r>
          </w:p>
          <w:p>
            <w:pPr>
              <w:keepNext w:val="0"/>
              <w:keepLines w:val="0"/>
              <w:suppressLineNumbers w:val="0"/>
              <w:shd w:val="clear" w:color="auto" w:fill="FFFFFF"/>
              <w:tabs>
                <w:tab w:val="center" w:pos="4153"/>
                <w:tab w:val="right" w:pos="8306"/>
              </w:tabs>
              <w:snapToGrid w:val="0"/>
              <w:spacing w:before="0" w:beforeAutospacing="0" w:after="0" w:afterAutospacing="0"/>
              <w:ind w:left="0" w:right="0"/>
              <w:jc w:val="left"/>
              <w:rPr>
                <w:rFonts w:hint="eastAsia" w:ascii="宋体" w:hAnsi="宋体" w:eastAsia="宋体" w:cs="Times New Roman"/>
                <w:color w:val="000000"/>
              </w:rPr>
            </w:pPr>
            <w:r>
              <w:rPr>
                <w:rFonts w:hint="eastAsia" w:ascii="宋体" w:hAnsi="宋体" w:eastAsia="宋体" w:cs="Times New Roman"/>
                <w:color w:val="000000"/>
              </w:rPr>
              <w:t>▲</w:t>
            </w:r>
            <w:r>
              <w:rPr>
                <w:rFonts w:hint="eastAsia" w:ascii="宋体" w:hAnsi="宋体" w:eastAsia="宋体" w:cs="Times New Roman"/>
                <w:color w:val="000000"/>
                <w:lang w:eastAsia="zh-CN"/>
              </w:rPr>
              <w:t>消防泵</w:t>
            </w:r>
            <w:r>
              <w:rPr>
                <w:rFonts w:hint="eastAsia" w:ascii="宋体" w:hAnsi="宋体" w:eastAsia="宋体" w:cs="Times New Roman"/>
                <w:color w:val="000000"/>
              </w:rPr>
              <w:t>额定压力：1.0Mpa</w:t>
            </w:r>
          </w:p>
          <w:p>
            <w:pPr>
              <w:keepNext w:val="0"/>
              <w:keepLines w:val="0"/>
              <w:suppressLineNumbers w:val="0"/>
              <w:shd w:val="clear" w:color="auto" w:fill="FFFFFF"/>
              <w:tabs>
                <w:tab w:val="center" w:pos="4153"/>
                <w:tab w:val="right" w:pos="8306"/>
              </w:tabs>
              <w:snapToGrid w:val="0"/>
              <w:spacing w:before="0" w:beforeAutospacing="0" w:after="0" w:afterAutospacing="0"/>
              <w:ind w:left="0" w:right="0"/>
              <w:jc w:val="left"/>
              <w:rPr>
                <w:rFonts w:hint="eastAsia" w:ascii="宋体" w:hAnsi="宋体" w:eastAsia="宋体" w:cs="Times New Roman"/>
                <w:color w:val="000000"/>
              </w:rPr>
            </w:pPr>
            <w:r>
              <w:rPr>
                <w:rFonts w:hint="eastAsia" w:ascii="宋体" w:hAnsi="宋体" w:eastAsia="宋体" w:cs="Times New Roman"/>
                <w:color w:val="000000"/>
              </w:rPr>
              <w:t>▲</w:t>
            </w:r>
            <w:r>
              <w:rPr>
                <w:rFonts w:hint="eastAsia" w:ascii="宋体" w:hAnsi="宋体" w:eastAsia="宋体" w:cs="Times New Roman"/>
                <w:color w:val="000000"/>
                <w:lang w:eastAsia="zh-CN"/>
              </w:rPr>
              <w:t>消防泵</w:t>
            </w:r>
            <w:r>
              <w:rPr>
                <w:rFonts w:hint="eastAsia" w:ascii="宋体" w:hAnsi="宋体" w:eastAsia="宋体" w:cs="Times New Roman"/>
                <w:color w:val="000000"/>
              </w:rPr>
              <w:t>额定流量：≥100L/s</w:t>
            </w:r>
          </w:p>
          <w:p>
            <w:pPr>
              <w:keepNext w:val="0"/>
              <w:keepLines w:val="0"/>
              <w:suppressLineNumbers w:val="0"/>
              <w:shd w:val="clear" w:color="auto" w:fill="FFFFFF"/>
              <w:tabs>
                <w:tab w:val="center" w:pos="4153"/>
                <w:tab w:val="right" w:pos="8306"/>
              </w:tabs>
              <w:snapToGrid w:val="0"/>
              <w:spacing w:before="0" w:beforeAutospacing="0" w:after="0" w:afterAutospacing="0"/>
              <w:ind w:left="0" w:right="0"/>
              <w:jc w:val="left"/>
              <w:rPr>
                <w:rFonts w:hint="eastAsia" w:ascii="宋体" w:hAnsi="宋体" w:eastAsia="宋体" w:cs="Times New Roman"/>
                <w:color w:val="000000"/>
              </w:rPr>
            </w:pPr>
            <w:r>
              <w:rPr>
                <w:rFonts w:hint="eastAsia" w:ascii="宋体" w:hAnsi="宋体" w:eastAsia="宋体" w:cs="Times New Roman"/>
                <w:color w:val="000000"/>
              </w:rPr>
              <w:t>▲</w:t>
            </w:r>
            <w:r>
              <w:rPr>
                <w:rFonts w:hint="eastAsia" w:ascii="宋体" w:hAnsi="宋体" w:eastAsia="宋体" w:cs="Times New Roman"/>
                <w:color w:val="000000"/>
                <w:lang w:eastAsia="zh-CN"/>
              </w:rPr>
              <w:t>水罐</w:t>
            </w:r>
            <w:r>
              <w:rPr>
                <w:rFonts w:hint="eastAsia" w:ascii="宋体" w:hAnsi="宋体" w:eastAsia="宋体" w:cs="Times New Roman"/>
                <w:color w:val="000000"/>
              </w:rPr>
              <w:t>容量：≥15000kg</w:t>
            </w:r>
          </w:p>
          <w:p>
            <w:pPr>
              <w:keepNext w:val="0"/>
              <w:keepLines w:val="0"/>
              <w:suppressLineNumbers w:val="0"/>
              <w:shd w:val="clear" w:color="auto" w:fill="FFFFFF"/>
              <w:tabs>
                <w:tab w:val="center" w:pos="4153"/>
                <w:tab w:val="right" w:pos="8306"/>
              </w:tabs>
              <w:snapToGrid w:val="0"/>
              <w:spacing w:before="0" w:beforeAutospacing="0" w:after="0" w:afterAutospacing="0"/>
              <w:ind w:left="0" w:right="0"/>
              <w:jc w:val="left"/>
              <w:rPr>
                <w:rFonts w:hint="eastAsia" w:ascii="宋体" w:hAnsi="宋体" w:eastAsia="宋体" w:cs="Times New Roman"/>
                <w:color w:val="000000"/>
              </w:rPr>
            </w:pPr>
            <w:r>
              <w:rPr>
                <w:rFonts w:hint="eastAsia" w:ascii="宋体" w:hAnsi="宋体" w:eastAsia="宋体" w:cs="Times New Roman"/>
                <w:color w:val="000000"/>
              </w:rPr>
              <w:t>▲</w:t>
            </w:r>
            <w:r>
              <w:rPr>
                <w:rFonts w:hint="eastAsia" w:ascii="宋体" w:hAnsi="宋体" w:eastAsia="宋体" w:cs="Times New Roman"/>
                <w:color w:val="000000"/>
                <w:lang w:eastAsia="zh-CN"/>
              </w:rPr>
              <w:t>消防炮</w:t>
            </w:r>
            <w:r>
              <w:rPr>
                <w:rFonts w:hint="eastAsia" w:ascii="宋体" w:hAnsi="宋体" w:eastAsia="宋体" w:cs="Times New Roman"/>
                <w:color w:val="000000"/>
              </w:rPr>
              <w:t>额定压力：1.0Mpa</w:t>
            </w:r>
          </w:p>
          <w:p>
            <w:pPr>
              <w:keepNext w:val="0"/>
              <w:keepLines w:val="0"/>
              <w:suppressLineNumbers w:val="0"/>
              <w:shd w:val="clear" w:color="auto" w:fill="FFFFFF"/>
              <w:tabs>
                <w:tab w:val="center" w:pos="4153"/>
                <w:tab w:val="right" w:pos="8306"/>
              </w:tabs>
              <w:snapToGrid w:val="0"/>
              <w:spacing w:before="0" w:beforeAutospacing="0" w:after="0" w:afterAutospacing="0"/>
              <w:ind w:left="0" w:right="0"/>
              <w:jc w:val="left"/>
              <w:rPr>
                <w:rFonts w:hint="eastAsia" w:ascii="宋体" w:hAnsi="宋体" w:eastAsia="宋体" w:cs="Times New Roman"/>
                <w:color w:val="000000"/>
              </w:rPr>
            </w:pPr>
            <w:r>
              <w:rPr>
                <w:rFonts w:hint="eastAsia" w:ascii="宋体" w:hAnsi="宋体" w:eastAsia="宋体" w:cs="Times New Roman"/>
                <w:color w:val="000000"/>
              </w:rPr>
              <w:t>▲</w:t>
            </w:r>
            <w:r>
              <w:rPr>
                <w:rFonts w:hint="eastAsia" w:ascii="宋体" w:hAnsi="宋体" w:eastAsia="宋体" w:cs="Times New Roman"/>
                <w:color w:val="000000"/>
                <w:lang w:eastAsia="zh-CN"/>
              </w:rPr>
              <w:t>消防炮</w:t>
            </w:r>
            <w:r>
              <w:rPr>
                <w:rFonts w:hint="eastAsia" w:ascii="宋体" w:hAnsi="宋体" w:eastAsia="宋体" w:cs="Times New Roman"/>
                <w:color w:val="000000"/>
              </w:rPr>
              <w:t>额定流量：≥90L/s</w:t>
            </w:r>
          </w:p>
          <w:p>
            <w:pPr>
              <w:keepNext w:val="0"/>
              <w:keepLines w:val="0"/>
              <w:suppressLineNumbers w:val="0"/>
              <w:shd w:val="clear" w:color="auto" w:fill="FFFFFF"/>
              <w:tabs>
                <w:tab w:val="center" w:pos="4153"/>
                <w:tab w:val="right" w:pos="8306"/>
              </w:tabs>
              <w:snapToGrid w:val="0"/>
              <w:spacing w:before="0" w:beforeAutospacing="0" w:after="0" w:afterAutospacing="0"/>
              <w:ind w:left="0" w:right="0"/>
              <w:jc w:val="left"/>
              <w:rPr>
                <w:rFonts w:hint="eastAsia" w:ascii="宋体" w:hAnsi="宋体" w:eastAsia="宋体" w:cs="Times New Roman"/>
                <w:color w:val="000000"/>
                <w:lang w:val="en-US" w:eastAsia="zh-CN"/>
              </w:rPr>
            </w:pPr>
            <w:r>
              <w:rPr>
                <w:rFonts w:hint="eastAsia" w:ascii="宋体" w:hAnsi="宋体" w:eastAsia="宋体" w:cs="Times New Roman"/>
                <w:color w:val="000000"/>
              </w:rPr>
              <w:t>▲</w:t>
            </w:r>
            <w:r>
              <w:rPr>
                <w:rFonts w:hint="eastAsia" w:ascii="宋体" w:hAnsi="宋体" w:eastAsia="宋体" w:cs="Times New Roman"/>
                <w:color w:val="000000"/>
                <w:lang w:eastAsia="zh-CN"/>
              </w:rPr>
              <w:t>消防炮</w:t>
            </w:r>
            <w:r>
              <w:rPr>
                <w:rFonts w:hint="eastAsia" w:ascii="宋体" w:hAnsi="宋体" w:eastAsia="宋体" w:cs="Times New Roman"/>
                <w:color w:val="000000"/>
              </w:rPr>
              <w:t>仰</w:t>
            </w:r>
            <w:r>
              <w:rPr>
                <w:rFonts w:hint="eastAsia" w:ascii="宋体" w:hAnsi="宋体" w:eastAsia="宋体" w:cs="Times New Roman"/>
                <w:color w:val="000000"/>
                <w:lang w:eastAsia="zh-CN"/>
              </w:rPr>
              <w:t>角</w:t>
            </w:r>
            <w:r>
              <w:rPr>
                <w:rFonts w:hint="eastAsia" w:ascii="宋体" w:hAnsi="宋体" w:eastAsia="宋体" w:cs="Times New Roman"/>
                <w:color w:val="000000"/>
              </w:rPr>
              <w:t>：≥</w:t>
            </w:r>
            <w:r>
              <w:rPr>
                <w:rFonts w:hint="eastAsia" w:ascii="宋体" w:hAnsi="宋体" w:eastAsia="宋体" w:cs="Times New Roman"/>
                <w:color w:val="000000"/>
                <w:lang w:val="en-US" w:eastAsia="zh-CN"/>
              </w:rPr>
              <w:t>90度</w:t>
            </w:r>
          </w:p>
          <w:p>
            <w:pPr>
              <w:keepNext w:val="0"/>
              <w:keepLines w:val="0"/>
              <w:suppressLineNumbers w:val="0"/>
              <w:shd w:val="clear" w:color="auto" w:fill="FFFFFF"/>
              <w:tabs>
                <w:tab w:val="center" w:pos="4153"/>
                <w:tab w:val="right" w:pos="8306"/>
              </w:tabs>
              <w:snapToGrid w:val="0"/>
              <w:spacing w:before="0" w:beforeAutospacing="0" w:after="0" w:afterAutospacing="0"/>
              <w:ind w:left="0" w:right="0"/>
              <w:jc w:val="left"/>
              <w:rPr>
                <w:rFonts w:hint="eastAsia" w:ascii="宋体" w:hAnsi="宋体" w:eastAsia="宋体" w:cs="Times New Roman"/>
                <w:color w:val="000000"/>
                <w:lang w:eastAsia="zh-CN"/>
              </w:rPr>
            </w:pPr>
            <w:r>
              <w:rPr>
                <w:rFonts w:hint="eastAsia" w:ascii="宋体" w:hAnsi="宋体" w:eastAsia="宋体" w:cs="Times New Roman"/>
                <w:color w:val="000000"/>
              </w:rPr>
              <w:t>▲</w:t>
            </w:r>
            <w:r>
              <w:rPr>
                <w:rFonts w:hint="eastAsia" w:ascii="宋体" w:hAnsi="宋体" w:eastAsia="宋体" w:cs="Times New Roman"/>
                <w:color w:val="000000"/>
                <w:lang w:eastAsia="zh-CN"/>
              </w:rPr>
              <w:t>消防炮俯角</w:t>
            </w:r>
            <w:r>
              <w:rPr>
                <w:rFonts w:hint="eastAsia" w:ascii="宋体" w:hAnsi="宋体" w:eastAsia="宋体" w:cs="Times New Roman"/>
                <w:color w:val="000000"/>
              </w:rPr>
              <w:t>：</w:t>
            </w:r>
            <w:r>
              <w:rPr>
                <w:rFonts w:hint="eastAsia" w:ascii="宋体" w:hAnsi="宋体" w:eastAsia="宋体" w:cs="Times New Roman"/>
                <w:color w:val="000000"/>
                <w:lang w:eastAsia="zh-CN"/>
              </w:rPr>
              <w:t>≤-10度</w:t>
            </w:r>
          </w:p>
          <w:p>
            <w:pPr>
              <w:keepNext w:val="0"/>
              <w:keepLines w:val="0"/>
              <w:suppressLineNumbers w:val="0"/>
              <w:shd w:val="clear" w:color="auto" w:fill="FFFFFF"/>
              <w:tabs>
                <w:tab w:val="center" w:pos="4153"/>
                <w:tab w:val="right" w:pos="8306"/>
              </w:tabs>
              <w:snapToGrid w:val="0"/>
              <w:spacing w:before="0" w:beforeAutospacing="0" w:after="0" w:afterAutospacing="0"/>
              <w:ind w:left="0" w:right="0"/>
              <w:jc w:val="left"/>
              <w:rPr>
                <w:rFonts w:hint="eastAsia" w:ascii="宋体" w:hAnsi="宋体" w:eastAsia="宋体" w:cs="Times New Roman"/>
                <w:color w:val="000000"/>
              </w:rPr>
            </w:pPr>
            <w:r>
              <w:rPr>
                <w:rFonts w:hint="eastAsia" w:ascii="宋体" w:hAnsi="宋体" w:eastAsia="宋体" w:cs="Times New Roman"/>
                <w:color w:val="000000"/>
              </w:rPr>
              <w:t>▲</w:t>
            </w:r>
            <w:r>
              <w:rPr>
                <w:rFonts w:hint="eastAsia" w:ascii="宋体" w:hAnsi="宋体" w:eastAsia="宋体" w:cs="Times New Roman"/>
                <w:color w:val="000000"/>
                <w:lang w:eastAsia="zh-CN"/>
              </w:rPr>
              <w:t>消防炮水平</w:t>
            </w:r>
            <w:r>
              <w:rPr>
                <w:rFonts w:hint="eastAsia" w:ascii="宋体" w:hAnsi="宋体" w:eastAsia="宋体" w:cs="Times New Roman"/>
                <w:color w:val="000000"/>
              </w:rPr>
              <w:t>旋转范围：≥270°</w:t>
            </w:r>
          </w:p>
          <w:p>
            <w:pPr>
              <w:keepNext w:val="0"/>
              <w:keepLines w:val="0"/>
              <w:suppressLineNumbers w:val="0"/>
              <w:shd w:val="clear" w:color="auto" w:fill="FFFFFF"/>
              <w:tabs>
                <w:tab w:val="center" w:pos="4153"/>
                <w:tab w:val="right" w:pos="8306"/>
              </w:tabs>
              <w:snapToGrid w:val="0"/>
              <w:spacing w:before="0" w:beforeAutospacing="0" w:after="0" w:afterAutospacing="0"/>
              <w:ind w:left="0" w:right="0"/>
              <w:jc w:val="left"/>
              <w:rPr>
                <w:rFonts w:hint="eastAsia"/>
                <w:lang w:val="en-US" w:eastAsia="zh-CN"/>
              </w:rPr>
            </w:pPr>
            <w:r>
              <w:rPr>
                <w:rFonts w:hint="eastAsia" w:ascii="宋体" w:hAnsi="宋体" w:eastAsia="宋体" w:cs="Times New Roman"/>
                <w:color w:val="000000"/>
              </w:rPr>
              <w:t>▲</w:t>
            </w:r>
            <w:r>
              <w:rPr>
                <w:rFonts w:hint="eastAsia" w:ascii="宋体" w:hAnsi="宋体" w:eastAsia="宋体" w:cs="Times New Roman"/>
                <w:color w:val="000000"/>
                <w:lang w:eastAsia="zh-CN"/>
              </w:rPr>
              <w:t>消防炮</w:t>
            </w:r>
            <w:r>
              <w:rPr>
                <w:rFonts w:hint="eastAsia" w:ascii="宋体" w:hAnsi="宋体" w:eastAsia="宋体" w:cs="Times New Roman"/>
                <w:color w:val="000000"/>
              </w:rPr>
              <w:t>射程: ≥85m</w:t>
            </w:r>
          </w:p>
        </w:tc>
        <w:tc>
          <w:tcPr>
            <w:tcW w:w="1503" w:type="dxa"/>
            <w:noWrap w:val="0"/>
            <w:vAlign w:val="center"/>
          </w:tcPr>
          <w:p>
            <w:pPr>
              <w:keepNext w:val="0"/>
              <w:keepLines w:val="0"/>
              <w:suppressLineNumbers w:val="0"/>
              <w:shd w:val="clear" w:color="auto" w:fill="FFFFFF"/>
              <w:tabs>
                <w:tab w:val="center" w:pos="4153"/>
                <w:tab w:val="right" w:pos="8306"/>
              </w:tabs>
              <w:snapToGrid w:val="0"/>
              <w:spacing w:before="0" w:beforeAutospacing="0" w:after="0" w:afterAutospacing="0"/>
              <w:ind w:left="0" w:right="0"/>
              <w:jc w:val="center"/>
              <w:rPr>
                <w:rFonts w:hint="eastAsia" w:ascii="宋体" w:hAnsi="宋体" w:eastAsia="宋体" w:cs="宋体"/>
                <w:i w:val="0"/>
                <w:color w:val="000000"/>
                <w:kern w:val="0"/>
                <w:sz w:val="21"/>
                <w:szCs w:val="21"/>
                <w:u w:val="none"/>
                <w:lang w:val="en-US" w:eastAsia="zh-CN" w:bidi="ar"/>
              </w:rPr>
            </w:pPr>
          </w:p>
        </w:tc>
        <w:tc>
          <w:tcPr>
            <w:tcW w:w="3900" w:type="dxa"/>
            <w:noWrap w:val="0"/>
            <w:vAlign w:val="center"/>
          </w:tcPr>
          <w:p>
            <w:pPr>
              <w:keepNext w:val="0"/>
              <w:keepLines w:val="0"/>
              <w:suppressLineNumbers w:val="0"/>
              <w:shd w:val="clear" w:color="auto" w:fill="FFFFFF"/>
              <w:tabs>
                <w:tab w:val="center" w:pos="4153"/>
                <w:tab w:val="right" w:pos="8306"/>
              </w:tabs>
              <w:snapToGrid w:val="0"/>
              <w:spacing w:before="0" w:beforeAutospacing="0" w:after="0" w:afterAutospacing="0"/>
              <w:ind w:left="0" w:right="0"/>
              <w:jc w:val="center"/>
              <w:rPr>
                <w:rFonts w:hint="eastAsia" w:ascii="宋体" w:hAnsi="宋体" w:eastAsia="宋体" w:cs="宋体"/>
                <w:i w:val="0"/>
                <w:color w:val="000000"/>
                <w:kern w:val="0"/>
                <w:sz w:val="21"/>
                <w:szCs w:val="21"/>
                <w:u w:val="none"/>
                <w:lang w:val="en-US" w:eastAsia="zh-CN" w:bidi="ar"/>
              </w:rPr>
            </w:pPr>
          </w:p>
        </w:tc>
        <w:tc>
          <w:tcPr>
            <w:tcW w:w="1125" w:type="dxa"/>
            <w:noWrap w:val="0"/>
            <w:vAlign w:val="center"/>
          </w:tcPr>
          <w:p>
            <w:pPr>
              <w:keepNext w:val="0"/>
              <w:keepLines w:val="0"/>
              <w:suppressLineNumbers w:val="0"/>
              <w:shd w:val="clear" w:color="auto" w:fill="FFFFFF"/>
              <w:tabs>
                <w:tab w:val="center" w:pos="4153"/>
                <w:tab w:val="right" w:pos="8306"/>
              </w:tabs>
              <w:snapToGrid w:val="0"/>
              <w:spacing w:before="0" w:beforeAutospacing="0" w:after="0" w:afterAutospacing="0"/>
              <w:ind w:left="0" w:right="0"/>
              <w:jc w:val="center"/>
              <w:rPr>
                <w:rFonts w:hint="eastAsia" w:ascii="宋体" w:hAnsi="宋体" w:eastAsia="宋体" w:cs="宋体"/>
                <w:i w:val="0"/>
                <w:color w:val="000000"/>
                <w:kern w:val="0"/>
                <w:sz w:val="21"/>
                <w:szCs w:val="21"/>
                <w:u w:val="none"/>
                <w:lang w:val="en-US" w:eastAsia="zh-CN" w:bidi="ar"/>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rPr>
          <w:trHeight w:val="2189" w:hRule="atLeast"/>
          <w:jc w:val="center"/>
        </w:trPr>
        <w:tc>
          <w:tcPr>
            <w:tcW w:w="736" w:type="dxa"/>
            <w:noWrap w:val="0"/>
            <w:vAlign w:val="center"/>
          </w:tcPr>
          <w:p>
            <w:pPr>
              <w:keepNext w:val="0"/>
              <w:keepLines w:val="0"/>
              <w:suppressLineNumbers w:val="0"/>
              <w:spacing w:before="0" w:beforeLines="0" w:beforeAutospacing="0" w:after="0" w:afterLines="0" w:afterAutospacing="0"/>
              <w:ind w:left="0" w:right="0"/>
              <w:jc w:val="center"/>
              <w:rPr>
                <w:rFonts w:hint="eastAsia" w:ascii="宋体" w:hAnsi="宋体" w:eastAsia="宋体" w:cs="Times New Roman"/>
                <w:color w:val="000000"/>
                <w:kern w:val="2"/>
                <w:sz w:val="20"/>
                <w:szCs w:val="24"/>
                <w:lang w:val="en-US" w:eastAsia="zh-CN" w:bidi="ar-SA"/>
              </w:rPr>
            </w:pPr>
            <w:r>
              <w:rPr>
                <w:rFonts w:hint="eastAsia" w:ascii="宋体" w:hAnsi="宋体"/>
                <w:color w:val="000000"/>
                <w:sz w:val="20"/>
                <w:szCs w:val="24"/>
              </w:rPr>
              <w:t>6</w:t>
            </w:r>
          </w:p>
        </w:tc>
        <w:tc>
          <w:tcPr>
            <w:tcW w:w="1783" w:type="dxa"/>
            <w:noWrap w:val="0"/>
            <w:vAlign w:val="center"/>
          </w:tcPr>
          <w:p>
            <w:pPr>
              <w:keepNext w:val="0"/>
              <w:keepLines w:val="0"/>
              <w:suppressLineNumbers w:val="0"/>
              <w:spacing w:before="0" w:beforeLines="0" w:beforeAutospacing="0" w:after="0" w:afterLines="0" w:afterAutospacing="0"/>
              <w:ind w:left="0" w:right="0"/>
              <w:jc w:val="center"/>
              <w:rPr>
                <w:rFonts w:hint="eastAsia" w:ascii="宋体" w:hAnsi="宋体" w:eastAsia="宋体" w:cs="宋体"/>
                <w:color w:val="000000"/>
                <w:kern w:val="2"/>
                <w:sz w:val="21"/>
                <w:szCs w:val="21"/>
                <w:lang w:val="en-US" w:eastAsia="zh-CN" w:bidi="ar-SA"/>
              </w:rPr>
            </w:pPr>
            <w:r>
              <w:rPr>
                <w:rFonts w:hint="eastAsia" w:ascii="宋体" w:hAnsi="宋体" w:eastAsia="宋体" w:cs="宋体"/>
                <w:color w:val="000000"/>
                <w:sz w:val="21"/>
                <w:szCs w:val="21"/>
              </w:rPr>
              <w:t>消防头盔</w:t>
            </w:r>
          </w:p>
        </w:tc>
        <w:tc>
          <w:tcPr>
            <w:tcW w:w="4305" w:type="dxa"/>
            <w:noWrap w:val="0"/>
            <w:vAlign w:val="center"/>
          </w:tcPr>
          <w:p>
            <w:pPr>
              <w:keepNext w:val="0"/>
              <w:keepLines w:val="0"/>
              <w:widowControl/>
              <w:suppressLineNumbers w:val="0"/>
              <w:spacing w:before="0" w:beforeAutospacing="0" w:after="0" w:afterAutospacing="0"/>
              <w:ind w:left="0" w:right="0"/>
              <w:jc w:val="left"/>
              <w:textAlignment w:val="center"/>
              <w:rPr>
                <w:rFonts w:hint="eastAsia" w:ascii="宋体" w:hAnsi="宋体" w:eastAsia="宋体" w:cs="宋体"/>
                <w:color w:val="000000"/>
                <w:kern w:val="0"/>
                <w:sz w:val="21"/>
                <w:szCs w:val="21"/>
                <w:lang w:val="en-US" w:eastAsia="zh-CN" w:bidi="ar"/>
              </w:rPr>
            </w:pPr>
            <w:r>
              <w:rPr>
                <w:rFonts w:hint="eastAsia" w:ascii="宋体" w:hAnsi="宋体" w:eastAsia="宋体" w:cs="宋体"/>
                <w:color w:val="000000"/>
                <w:kern w:val="0"/>
                <w:sz w:val="21"/>
                <w:szCs w:val="21"/>
                <w:lang w:bidi="ar"/>
              </w:rPr>
              <w:t>1、款式结构：17式消防头盔采取多功能模块化滑轨设计，由盔壳、滑轨、缓冲层、舒适衬垫、佩戴装置、面罩、披肩等组成；</w:t>
            </w:r>
            <w:r>
              <w:rPr>
                <w:rFonts w:hint="eastAsia" w:ascii="宋体" w:hAnsi="宋体" w:eastAsia="宋体" w:cs="宋体"/>
                <w:color w:val="000000"/>
                <w:kern w:val="0"/>
                <w:sz w:val="21"/>
                <w:szCs w:val="21"/>
                <w:lang w:bidi="ar"/>
              </w:rPr>
              <w:br w:type="textWrapping"/>
            </w:r>
            <w:r>
              <w:rPr>
                <w:rFonts w:hint="eastAsia" w:ascii="宋体" w:hAnsi="宋体" w:eastAsia="宋体" w:cs="宋体"/>
                <w:color w:val="000000"/>
                <w:kern w:val="0"/>
                <w:sz w:val="21"/>
                <w:szCs w:val="21"/>
                <w:lang w:bidi="ar"/>
              </w:rPr>
              <w:t>2、颜色：黄色；</w:t>
            </w:r>
            <w:r>
              <w:rPr>
                <w:rFonts w:hint="eastAsia" w:ascii="宋体" w:hAnsi="宋体" w:eastAsia="宋体" w:cs="宋体"/>
                <w:color w:val="000000"/>
                <w:kern w:val="0"/>
                <w:sz w:val="21"/>
                <w:szCs w:val="21"/>
                <w:lang w:bidi="ar"/>
              </w:rPr>
              <w:br w:type="textWrapping"/>
            </w:r>
            <w:r>
              <w:rPr>
                <w:rFonts w:hint="eastAsia" w:ascii="宋体" w:hAnsi="宋体" w:eastAsia="宋体" w:cs="宋体"/>
                <w:color w:val="000000"/>
                <w:kern w:val="0"/>
                <w:sz w:val="21"/>
                <w:szCs w:val="21"/>
                <w:lang w:bidi="ar"/>
              </w:rPr>
              <w:t>3、规格：包括帽箍和系带，为改性阻燃尼龙66材质。在盔体后沿下侧设头围调节旋钮，调节范围为540mm～620mm；系带可调节佩戴松紧，加装可拆洗阻燃舒适软垫；插扣为快脱插扣；</w:t>
            </w:r>
            <w:r>
              <w:rPr>
                <w:rFonts w:hint="eastAsia" w:ascii="宋体" w:hAnsi="宋体" w:eastAsia="宋体" w:cs="宋体"/>
                <w:color w:val="000000"/>
                <w:kern w:val="0"/>
                <w:sz w:val="21"/>
                <w:szCs w:val="21"/>
                <w:lang w:bidi="ar"/>
              </w:rPr>
              <w:br w:type="textWrapping"/>
            </w:r>
            <w:r>
              <w:rPr>
                <w:rFonts w:hint="eastAsia" w:ascii="宋体" w:hAnsi="宋体" w:eastAsia="宋体" w:cs="宋体"/>
                <w:color w:val="000000"/>
                <w:kern w:val="0"/>
                <w:sz w:val="21"/>
                <w:szCs w:val="21"/>
                <w:lang w:bidi="ar"/>
              </w:rPr>
              <w:t>4、面罩：聚醚酰亚胺材质，为外翻直板式；</w:t>
            </w:r>
            <w:r>
              <w:rPr>
                <w:rFonts w:hint="eastAsia" w:ascii="宋体" w:hAnsi="宋体" w:eastAsia="宋体" w:cs="宋体"/>
                <w:color w:val="000000"/>
                <w:kern w:val="0"/>
                <w:sz w:val="21"/>
                <w:szCs w:val="21"/>
                <w:lang w:bidi="ar"/>
              </w:rPr>
              <w:br w:type="textWrapping"/>
            </w:r>
            <w:r>
              <w:rPr>
                <w:rFonts w:hint="eastAsia" w:ascii="宋体" w:hAnsi="宋体" w:eastAsia="宋体" w:cs="宋体"/>
                <w:color w:val="000000"/>
                <w:kern w:val="0"/>
                <w:sz w:val="21"/>
                <w:szCs w:val="21"/>
                <w:lang w:bidi="ar"/>
              </w:rPr>
              <w:t>5、披肩：表面防水处理芳纶材料，颜色为藏蓝色，可快速拆卸、安装；</w:t>
            </w:r>
            <w:r>
              <w:rPr>
                <w:rFonts w:hint="eastAsia" w:ascii="宋体" w:hAnsi="宋体" w:eastAsia="宋体" w:cs="宋体"/>
                <w:color w:val="000000"/>
                <w:kern w:val="0"/>
                <w:sz w:val="21"/>
                <w:szCs w:val="21"/>
                <w:lang w:bidi="ar"/>
              </w:rPr>
              <w:br w:type="textWrapping"/>
            </w:r>
            <w:r>
              <w:rPr>
                <w:rFonts w:hint="eastAsia" w:ascii="宋体" w:hAnsi="宋体" w:eastAsia="宋体" w:cs="宋体"/>
                <w:color w:val="000000"/>
                <w:kern w:val="0"/>
                <w:sz w:val="21"/>
                <w:szCs w:val="21"/>
                <w:lang w:bidi="ar"/>
              </w:rPr>
              <w:t>提供检测报告。</w:t>
            </w:r>
          </w:p>
        </w:tc>
        <w:tc>
          <w:tcPr>
            <w:tcW w:w="1503" w:type="dxa"/>
            <w:noWrap w:val="0"/>
            <w:vAlign w:val="center"/>
          </w:tcPr>
          <w:p>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color w:val="FF0000"/>
                <w:kern w:val="0"/>
                <w:sz w:val="21"/>
                <w:szCs w:val="21"/>
                <w:lang w:val="en-US" w:eastAsia="zh-CN" w:bidi="ar"/>
              </w:rPr>
            </w:pPr>
            <w:r>
              <w:rPr>
                <w:rFonts w:hint="eastAsia" w:ascii="宋体" w:hAnsi="宋体" w:eastAsia="宋体" w:cs="宋体"/>
                <w:color w:val="FF0000"/>
                <w:kern w:val="0"/>
                <w:sz w:val="21"/>
                <w:szCs w:val="21"/>
                <w:lang w:val="en-US" w:eastAsia="zh-CN" w:bidi="ar"/>
              </w:rPr>
              <w:t>是</w:t>
            </w:r>
          </w:p>
        </w:tc>
        <w:tc>
          <w:tcPr>
            <w:tcW w:w="3900" w:type="dxa"/>
            <w:noWrap w:val="0"/>
            <w:vAlign w:val="center"/>
          </w:tcPr>
          <w:p>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color w:val="FF0000"/>
                <w:kern w:val="0"/>
                <w:sz w:val="21"/>
                <w:szCs w:val="21"/>
                <w:lang w:val="en-US" w:eastAsia="zh-CN" w:bidi="ar"/>
              </w:rPr>
            </w:pPr>
          </w:p>
        </w:tc>
        <w:tc>
          <w:tcPr>
            <w:tcW w:w="1125" w:type="dxa"/>
            <w:noWrap w:val="0"/>
            <w:vAlign w:val="center"/>
          </w:tcPr>
          <w:p>
            <w:pPr>
              <w:keepNext w:val="0"/>
              <w:keepLines w:val="0"/>
              <w:widowControl/>
              <w:suppressLineNumbers w:val="0"/>
              <w:spacing w:before="0" w:beforeAutospacing="0" w:after="0" w:afterAutospacing="0"/>
              <w:ind w:left="0" w:right="0"/>
              <w:jc w:val="center"/>
              <w:textAlignment w:val="center"/>
              <w:rPr>
                <w:rFonts w:hint="default" w:ascii="宋体" w:hAnsi="宋体" w:eastAsia="宋体" w:cs="宋体"/>
                <w:color w:val="FF0000"/>
                <w:kern w:val="0"/>
                <w:sz w:val="21"/>
                <w:szCs w:val="21"/>
                <w:lang w:val="en-US" w:eastAsia="zh-CN" w:bidi="ar"/>
              </w:rPr>
            </w:pPr>
            <w:r>
              <w:rPr>
                <w:rFonts w:hint="eastAsia" w:ascii="宋体" w:hAnsi="宋体" w:eastAsia="宋体" w:cs="宋体"/>
                <w:color w:val="FF0000"/>
                <w:kern w:val="0"/>
                <w:sz w:val="21"/>
                <w:szCs w:val="21"/>
                <w:lang w:val="en-US" w:eastAsia="zh-CN" w:bidi="ar"/>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rPr>
          <w:trHeight w:val="1309" w:hRule="atLeast"/>
          <w:jc w:val="center"/>
        </w:trPr>
        <w:tc>
          <w:tcPr>
            <w:tcW w:w="736" w:type="dxa"/>
            <w:noWrap w:val="0"/>
            <w:vAlign w:val="center"/>
          </w:tcPr>
          <w:p>
            <w:pPr>
              <w:keepNext w:val="0"/>
              <w:keepLines w:val="0"/>
              <w:suppressLineNumbers w:val="0"/>
              <w:spacing w:before="0" w:beforeLines="0" w:beforeAutospacing="0" w:after="0" w:afterLines="0" w:afterAutospacing="0"/>
              <w:ind w:left="0" w:right="0"/>
              <w:jc w:val="center"/>
              <w:rPr>
                <w:rFonts w:hint="eastAsia" w:ascii="宋体" w:hAnsi="宋体" w:eastAsia="宋体" w:cs="Times New Roman"/>
                <w:color w:val="000000"/>
                <w:kern w:val="2"/>
                <w:sz w:val="20"/>
                <w:szCs w:val="24"/>
                <w:lang w:val="en-US" w:eastAsia="zh-CN" w:bidi="ar-SA"/>
              </w:rPr>
            </w:pPr>
            <w:r>
              <w:rPr>
                <w:rFonts w:hint="eastAsia" w:ascii="宋体" w:hAnsi="宋体"/>
                <w:color w:val="000000"/>
                <w:sz w:val="20"/>
                <w:szCs w:val="24"/>
              </w:rPr>
              <w:t>7</w:t>
            </w:r>
          </w:p>
        </w:tc>
        <w:tc>
          <w:tcPr>
            <w:tcW w:w="1783" w:type="dxa"/>
            <w:noWrap w:val="0"/>
            <w:vAlign w:val="center"/>
          </w:tcPr>
          <w:p>
            <w:pPr>
              <w:keepNext w:val="0"/>
              <w:keepLines w:val="0"/>
              <w:suppressLineNumbers w:val="0"/>
              <w:spacing w:before="0" w:beforeLines="0" w:beforeAutospacing="0" w:after="0" w:afterLines="0" w:afterAutospacing="0"/>
              <w:ind w:left="0" w:right="0"/>
              <w:jc w:val="center"/>
              <w:rPr>
                <w:rFonts w:hint="eastAsia" w:ascii="宋体" w:hAnsi="宋体" w:eastAsia="宋体" w:cs="宋体"/>
                <w:color w:val="000000"/>
                <w:kern w:val="2"/>
                <w:sz w:val="21"/>
                <w:szCs w:val="21"/>
                <w:lang w:val="en-US" w:eastAsia="zh-CN" w:bidi="ar-SA"/>
              </w:rPr>
            </w:pPr>
            <w:r>
              <w:rPr>
                <w:rFonts w:hint="eastAsia" w:ascii="宋体" w:hAnsi="宋体" w:eastAsia="宋体" w:cs="宋体"/>
                <w:color w:val="000000"/>
                <w:sz w:val="21"/>
                <w:szCs w:val="21"/>
              </w:rPr>
              <w:t>消防头盔（指挥）</w:t>
            </w:r>
          </w:p>
        </w:tc>
        <w:tc>
          <w:tcPr>
            <w:tcW w:w="4305" w:type="dxa"/>
            <w:noWrap w:val="0"/>
            <w:vAlign w:val="center"/>
          </w:tcPr>
          <w:p>
            <w:pPr>
              <w:keepNext w:val="0"/>
              <w:keepLines w:val="0"/>
              <w:widowControl/>
              <w:suppressLineNumbers w:val="0"/>
              <w:spacing w:before="0" w:beforeAutospacing="0" w:after="0" w:afterAutospacing="0"/>
              <w:ind w:left="0" w:right="0"/>
              <w:jc w:val="left"/>
              <w:textAlignment w:val="center"/>
              <w:rPr>
                <w:rFonts w:hint="eastAsia" w:ascii="宋体" w:hAnsi="宋体" w:eastAsia="宋体" w:cs="宋体"/>
                <w:color w:val="000000"/>
                <w:kern w:val="0"/>
                <w:sz w:val="21"/>
                <w:szCs w:val="21"/>
                <w:lang w:val="en-US" w:eastAsia="zh-CN" w:bidi="ar"/>
              </w:rPr>
            </w:pPr>
            <w:r>
              <w:rPr>
                <w:rFonts w:hint="eastAsia" w:ascii="宋体" w:hAnsi="宋体" w:eastAsia="宋体" w:cs="宋体"/>
                <w:color w:val="000000"/>
                <w:kern w:val="0"/>
                <w:sz w:val="21"/>
                <w:szCs w:val="21"/>
                <w:lang w:bidi="ar"/>
              </w:rPr>
              <w:t>1、款式结构：17式消防头盔采取多功能模块化滑轨设计，由盔壳、滑轨、缓冲层、舒适衬垫、佩戴装置、面罩、披肩等组成；</w:t>
            </w:r>
            <w:r>
              <w:rPr>
                <w:rFonts w:hint="eastAsia" w:ascii="宋体" w:hAnsi="宋体" w:eastAsia="宋体" w:cs="宋体"/>
                <w:color w:val="000000"/>
                <w:kern w:val="0"/>
                <w:sz w:val="21"/>
                <w:szCs w:val="21"/>
                <w:lang w:bidi="ar"/>
              </w:rPr>
              <w:br w:type="textWrapping"/>
            </w:r>
            <w:r>
              <w:rPr>
                <w:rFonts w:hint="eastAsia" w:ascii="宋体" w:hAnsi="宋体" w:eastAsia="宋体" w:cs="宋体"/>
                <w:color w:val="000000"/>
                <w:kern w:val="0"/>
                <w:sz w:val="21"/>
                <w:szCs w:val="21"/>
                <w:lang w:bidi="ar"/>
              </w:rPr>
              <w:t>2、颜色：红色；</w:t>
            </w:r>
            <w:r>
              <w:rPr>
                <w:rFonts w:hint="eastAsia" w:ascii="宋体" w:hAnsi="宋体" w:eastAsia="宋体" w:cs="宋体"/>
                <w:color w:val="000000"/>
                <w:kern w:val="0"/>
                <w:sz w:val="21"/>
                <w:szCs w:val="21"/>
                <w:lang w:bidi="ar"/>
              </w:rPr>
              <w:br w:type="textWrapping"/>
            </w:r>
            <w:r>
              <w:rPr>
                <w:rFonts w:hint="eastAsia" w:ascii="宋体" w:hAnsi="宋体" w:eastAsia="宋体" w:cs="宋体"/>
                <w:color w:val="000000"/>
                <w:kern w:val="0"/>
                <w:sz w:val="21"/>
                <w:szCs w:val="21"/>
                <w:lang w:bidi="ar"/>
              </w:rPr>
              <w:t>3、规格：包括帽箍和系带，为改性阻燃尼龙66材质。在盔体后沿下侧设头围调节旋钮，调节范围为540mm～620mm；系带可调节佩戴松紧，加装可拆洗阻燃舒适软垫；插扣为快脱插扣；</w:t>
            </w:r>
            <w:r>
              <w:rPr>
                <w:rFonts w:hint="eastAsia" w:ascii="宋体" w:hAnsi="宋体" w:eastAsia="宋体" w:cs="宋体"/>
                <w:color w:val="000000"/>
                <w:kern w:val="0"/>
                <w:sz w:val="21"/>
                <w:szCs w:val="21"/>
                <w:lang w:bidi="ar"/>
              </w:rPr>
              <w:br w:type="textWrapping"/>
            </w:r>
            <w:r>
              <w:rPr>
                <w:rFonts w:hint="eastAsia" w:ascii="宋体" w:hAnsi="宋体" w:eastAsia="宋体" w:cs="宋体"/>
                <w:color w:val="000000"/>
                <w:kern w:val="0"/>
                <w:sz w:val="21"/>
                <w:szCs w:val="21"/>
                <w:lang w:bidi="ar"/>
              </w:rPr>
              <w:t>4、面罩：聚醚酰亚胺材质，为外翻直板式；</w:t>
            </w:r>
            <w:r>
              <w:rPr>
                <w:rFonts w:hint="eastAsia" w:ascii="宋体" w:hAnsi="宋体" w:eastAsia="宋体" w:cs="宋体"/>
                <w:color w:val="000000"/>
                <w:kern w:val="0"/>
                <w:sz w:val="21"/>
                <w:szCs w:val="21"/>
                <w:lang w:bidi="ar"/>
              </w:rPr>
              <w:br w:type="textWrapping"/>
            </w:r>
            <w:r>
              <w:rPr>
                <w:rFonts w:hint="eastAsia" w:ascii="宋体" w:hAnsi="宋体" w:eastAsia="宋体" w:cs="宋体"/>
                <w:color w:val="000000"/>
                <w:kern w:val="0"/>
                <w:sz w:val="21"/>
                <w:szCs w:val="21"/>
                <w:lang w:bidi="ar"/>
              </w:rPr>
              <w:t>5、披肩：表面防水处理芳纶材料，颜色为藏蓝色，可快速拆卸、安装；</w:t>
            </w:r>
            <w:r>
              <w:rPr>
                <w:rFonts w:hint="eastAsia" w:ascii="宋体" w:hAnsi="宋体" w:eastAsia="宋体" w:cs="宋体"/>
                <w:color w:val="000000"/>
                <w:kern w:val="0"/>
                <w:sz w:val="21"/>
                <w:szCs w:val="21"/>
                <w:lang w:bidi="ar"/>
              </w:rPr>
              <w:br w:type="textWrapping"/>
            </w:r>
            <w:r>
              <w:rPr>
                <w:rFonts w:hint="eastAsia" w:ascii="宋体" w:hAnsi="宋体" w:eastAsia="宋体" w:cs="宋体"/>
                <w:color w:val="000000"/>
                <w:kern w:val="0"/>
                <w:sz w:val="21"/>
                <w:szCs w:val="21"/>
                <w:lang w:bidi="ar"/>
              </w:rPr>
              <w:t>提供检测报告。</w:t>
            </w:r>
          </w:p>
        </w:tc>
        <w:tc>
          <w:tcPr>
            <w:tcW w:w="1503" w:type="dxa"/>
            <w:noWrap w:val="0"/>
            <w:vAlign w:val="center"/>
          </w:tcPr>
          <w:p>
            <w:pPr>
              <w:keepNext w:val="0"/>
              <w:keepLines w:val="0"/>
              <w:suppressLineNumbers w:val="0"/>
              <w:shd w:val="clear" w:color="auto" w:fill="FFFFFF"/>
              <w:tabs>
                <w:tab w:val="center" w:pos="4153"/>
                <w:tab w:val="right" w:pos="8306"/>
              </w:tabs>
              <w:snapToGrid w:val="0"/>
              <w:spacing w:before="0" w:beforeAutospacing="0" w:after="0" w:afterAutospacing="0"/>
              <w:ind w:left="0" w:leftChars="0" w:right="0" w:rightChars="0"/>
              <w:jc w:val="center"/>
              <w:rPr>
                <w:rFonts w:hint="eastAsia" w:ascii="宋体" w:hAnsi="宋体" w:eastAsia="宋体" w:cs="宋体"/>
                <w:i w:val="0"/>
                <w:color w:val="FF0000"/>
                <w:kern w:val="0"/>
                <w:sz w:val="21"/>
                <w:szCs w:val="21"/>
                <w:u w:val="none"/>
                <w:lang w:val="en-US" w:eastAsia="zh-CN" w:bidi="ar"/>
              </w:rPr>
            </w:pPr>
            <w:r>
              <w:rPr>
                <w:rFonts w:hint="eastAsia" w:ascii="宋体" w:hAnsi="宋体" w:eastAsia="宋体" w:cs="宋体"/>
                <w:i w:val="0"/>
                <w:color w:val="FF0000"/>
                <w:kern w:val="0"/>
                <w:sz w:val="21"/>
                <w:szCs w:val="21"/>
                <w:u w:val="none"/>
                <w:lang w:val="en-US" w:eastAsia="zh-CN" w:bidi="ar"/>
              </w:rPr>
              <w:t>否</w:t>
            </w:r>
          </w:p>
        </w:tc>
        <w:tc>
          <w:tcPr>
            <w:tcW w:w="3900" w:type="dxa"/>
            <w:noWrap w:val="0"/>
            <w:vAlign w:val="center"/>
          </w:tcPr>
          <w:p>
            <w:pPr>
              <w:keepNext w:val="0"/>
              <w:keepLines w:val="0"/>
              <w:numPr>
                <w:ilvl w:val="0"/>
                <w:numId w:val="3"/>
              </w:numPr>
              <w:suppressLineNumbers w:val="0"/>
              <w:shd w:val="clear" w:color="auto" w:fill="FFFFFF"/>
              <w:tabs>
                <w:tab w:val="center" w:pos="4153"/>
                <w:tab w:val="right" w:pos="8306"/>
              </w:tabs>
              <w:snapToGrid w:val="0"/>
              <w:spacing w:before="0" w:beforeAutospacing="0" w:after="0" w:afterAutospacing="0"/>
              <w:ind w:left="0" w:right="0"/>
              <w:jc w:val="center"/>
              <w:rPr>
                <w:rFonts w:hint="eastAsia" w:ascii="宋体" w:hAnsi="宋体" w:eastAsia="宋体" w:cs="宋体"/>
                <w:i w:val="0"/>
                <w:color w:val="FF0000"/>
                <w:kern w:val="0"/>
                <w:sz w:val="21"/>
                <w:szCs w:val="21"/>
                <w:u w:val="none"/>
                <w:lang w:val="en-US" w:eastAsia="zh-CN" w:bidi="ar"/>
              </w:rPr>
            </w:pPr>
            <w:r>
              <w:rPr>
                <w:rFonts w:hint="eastAsia" w:ascii="宋体" w:hAnsi="宋体" w:eastAsia="宋体" w:cs="宋体"/>
                <w:i w:val="0"/>
                <w:color w:val="FF0000"/>
                <w:kern w:val="0"/>
                <w:sz w:val="21"/>
                <w:szCs w:val="21"/>
                <w:u w:val="none"/>
                <w:lang w:val="en-US" w:eastAsia="zh-CN" w:bidi="ar"/>
              </w:rPr>
              <w:t>...</w:t>
            </w:r>
          </w:p>
          <w:p>
            <w:pPr>
              <w:keepNext w:val="0"/>
              <w:keepLines w:val="0"/>
              <w:numPr>
                <w:ilvl w:val="0"/>
                <w:numId w:val="3"/>
              </w:numPr>
              <w:suppressLineNumbers w:val="0"/>
              <w:shd w:val="clear" w:color="auto" w:fill="FFFFFF"/>
              <w:tabs>
                <w:tab w:val="center" w:pos="4153"/>
                <w:tab w:val="right" w:pos="8306"/>
              </w:tabs>
              <w:snapToGrid w:val="0"/>
              <w:spacing w:before="0" w:beforeAutospacing="0" w:after="0" w:afterAutospacing="0"/>
              <w:ind w:left="0" w:leftChars="0" w:right="0" w:rightChars="0"/>
              <w:jc w:val="center"/>
              <w:rPr>
                <w:rFonts w:hint="eastAsia" w:ascii="宋体" w:hAnsi="宋体" w:eastAsia="宋体" w:cs="宋体"/>
                <w:i w:val="0"/>
                <w:color w:val="FF0000"/>
                <w:kern w:val="0"/>
                <w:sz w:val="21"/>
                <w:szCs w:val="21"/>
                <w:u w:val="none"/>
                <w:lang w:val="en-US" w:eastAsia="zh-CN" w:bidi="ar"/>
              </w:rPr>
            </w:pPr>
            <w:r>
              <w:rPr>
                <w:rFonts w:hint="eastAsia" w:ascii="宋体" w:hAnsi="宋体" w:eastAsia="宋体" w:cs="宋体"/>
                <w:i w:val="0"/>
                <w:color w:val="FF0000"/>
                <w:kern w:val="0"/>
                <w:sz w:val="21"/>
                <w:szCs w:val="21"/>
                <w:u w:val="none"/>
                <w:lang w:val="en-US" w:eastAsia="zh-CN" w:bidi="ar"/>
              </w:rPr>
              <w:t>...</w:t>
            </w:r>
          </w:p>
        </w:tc>
        <w:tc>
          <w:tcPr>
            <w:tcW w:w="1125" w:type="dxa"/>
            <w:noWrap w:val="0"/>
            <w:vAlign w:val="center"/>
          </w:tcPr>
          <w:p>
            <w:pPr>
              <w:keepNext w:val="0"/>
              <w:keepLines w:val="0"/>
              <w:suppressLineNumbers w:val="0"/>
              <w:shd w:val="clear" w:color="auto" w:fill="FFFFFF"/>
              <w:tabs>
                <w:tab w:val="center" w:pos="4153"/>
                <w:tab w:val="right" w:pos="8306"/>
              </w:tabs>
              <w:snapToGrid w:val="0"/>
              <w:spacing w:before="0" w:beforeAutospacing="0" w:after="0" w:afterAutospacing="0"/>
              <w:ind w:left="0" w:leftChars="0" w:right="0" w:rightChars="0"/>
              <w:jc w:val="center"/>
              <w:rPr>
                <w:rFonts w:hint="eastAsia" w:ascii="宋体" w:hAnsi="宋体" w:eastAsia="宋体" w:cs="宋体"/>
                <w:i w:val="0"/>
                <w:color w:val="FF0000"/>
                <w:kern w:val="0"/>
                <w:sz w:val="21"/>
                <w:szCs w:val="21"/>
                <w:u w:val="none"/>
                <w:lang w:val="en-US" w:eastAsia="zh-CN" w:bidi="ar"/>
              </w:rPr>
            </w:pPr>
            <w:r>
              <w:rPr>
                <w:rFonts w:hint="eastAsia" w:ascii="宋体" w:hAnsi="宋体" w:eastAsia="宋体" w:cs="宋体"/>
                <w:i w:val="0"/>
                <w:color w:val="FF0000"/>
                <w:kern w:val="0"/>
                <w:sz w:val="21"/>
                <w:szCs w:val="21"/>
                <w:u w:val="none"/>
                <w:lang w:val="en-US" w:eastAsia="zh-CN" w:bidi="ar"/>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rPr>
          <w:trHeight w:val="439" w:hRule="atLeast"/>
          <w:jc w:val="center"/>
        </w:trPr>
        <w:tc>
          <w:tcPr>
            <w:tcW w:w="736" w:type="dxa"/>
            <w:noWrap w:val="0"/>
            <w:vAlign w:val="center"/>
          </w:tcPr>
          <w:p>
            <w:pPr>
              <w:keepNext w:val="0"/>
              <w:keepLines w:val="0"/>
              <w:suppressLineNumbers w:val="0"/>
              <w:spacing w:before="0" w:beforeLines="0" w:beforeAutospacing="0" w:after="0" w:afterLines="0" w:afterAutospacing="0"/>
              <w:ind w:left="0" w:right="0"/>
              <w:jc w:val="center"/>
              <w:rPr>
                <w:rFonts w:hint="eastAsia" w:ascii="宋体" w:hAnsi="宋体" w:eastAsia="宋体" w:cs="Times New Roman"/>
                <w:color w:val="000000"/>
                <w:kern w:val="2"/>
                <w:sz w:val="20"/>
                <w:szCs w:val="24"/>
                <w:lang w:val="en-US" w:eastAsia="zh-CN" w:bidi="ar-SA"/>
              </w:rPr>
            </w:pPr>
            <w:r>
              <w:rPr>
                <w:rFonts w:hint="eastAsia" w:ascii="宋体" w:hAnsi="宋体"/>
                <w:color w:val="000000"/>
                <w:sz w:val="20"/>
                <w:szCs w:val="24"/>
              </w:rPr>
              <w:t>8</w:t>
            </w:r>
          </w:p>
        </w:tc>
        <w:tc>
          <w:tcPr>
            <w:tcW w:w="1783" w:type="dxa"/>
            <w:noWrap w:val="0"/>
            <w:vAlign w:val="center"/>
          </w:tcPr>
          <w:p>
            <w:pPr>
              <w:keepNext w:val="0"/>
              <w:keepLines w:val="0"/>
              <w:suppressLineNumbers w:val="0"/>
              <w:spacing w:before="0" w:beforeLines="0" w:beforeAutospacing="0" w:after="0" w:afterLines="0" w:afterAutospacing="0"/>
              <w:ind w:left="0" w:right="0"/>
              <w:jc w:val="center"/>
              <w:rPr>
                <w:rFonts w:hint="eastAsia" w:ascii="宋体" w:hAnsi="宋体" w:eastAsia="宋体" w:cs="宋体"/>
                <w:color w:val="000000"/>
                <w:kern w:val="2"/>
                <w:sz w:val="21"/>
                <w:szCs w:val="21"/>
                <w:lang w:val="en-US" w:eastAsia="zh-CN" w:bidi="ar-SA"/>
              </w:rPr>
            </w:pPr>
            <w:r>
              <w:rPr>
                <w:rFonts w:hint="eastAsia" w:ascii="宋体" w:hAnsi="宋体" w:eastAsia="宋体" w:cs="宋体"/>
                <w:color w:val="000000"/>
                <w:sz w:val="21"/>
                <w:szCs w:val="21"/>
              </w:rPr>
              <w:t>消防员灭火防护服</w:t>
            </w:r>
          </w:p>
        </w:tc>
        <w:tc>
          <w:tcPr>
            <w:tcW w:w="4305" w:type="dxa"/>
            <w:noWrap w:val="0"/>
            <w:vAlign w:val="center"/>
          </w:tcPr>
          <w:p>
            <w:pPr>
              <w:keepNext w:val="0"/>
              <w:keepLines w:val="0"/>
              <w:widowControl/>
              <w:suppressLineNumbers w:val="0"/>
              <w:spacing w:before="0" w:beforeAutospacing="0" w:after="0" w:afterAutospacing="0"/>
              <w:ind w:left="0" w:right="0"/>
              <w:jc w:val="left"/>
              <w:textAlignment w:val="center"/>
              <w:rPr>
                <w:rFonts w:hint="eastAsia" w:ascii="宋体" w:hAnsi="宋体" w:eastAsia="宋体" w:cs="宋体"/>
                <w:color w:val="000000"/>
                <w:kern w:val="0"/>
                <w:sz w:val="21"/>
                <w:szCs w:val="21"/>
                <w:lang w:eastAsia="zh-CN" w:bidi="ar"/>
              </w:rPr>
            </w:pPr>
            <w:r>
              <w:rPr>
                <w:rFonts w:hint="eastAsia" w:ascii="宋体" w:hAnsi="宋体" w:eastAsia="宋体" w:cs="宋体"/>
                <w:color w:val="000000"/>
                <w:kern w:val="0"/>
                <w:sz w:val="21"/>
                <w:szCs w:val="21"/>
                <w:lang w:bidi="ar"/>
              </w:rPr>
              <w:t>1、技术性能符合XF10-2014《消防员灭火防护服》标准</w:t>
            </w:r>
            <w:r>
              <w:rPr>
                <w:rFonts w:hint="eastAsia" w:ascii="宋体" w:hAnsi="宋体" w:eastAsia="宋体" w:cs="宋体"/>
                <w:color w:val="000000"/>
                <w:kern w:val="0"/>
                <w:sz w:val="21"/>
                <w:szCs w:val="21"/>
                <w:lang w:eastAsia="zh-CN" w:bidi="ar"/>
              </w:rPr>
              <w:t>；</w:t>
            </w:r>
          </w:p>
          <w:p>
            <w:pPr>
              <w:keepNext w:val="0"/>
              <w:keepLines w:val="0"/>
              <w:widowControl/>
              <w:suppressLineNumbers w:val="0"/>
              <w:spacing w:before="0" w:beforeAutospacing="0" w:after="0" w:afterAutospacing="0"/>
              <w:ind w:left="0" w:right="0"/>
              <w:jc w:val="left"/>
              <w:textAlignment w:val="center"/>
              <w:rPr>
                <w:rFonts w:hint="eastAsia" w:ascii="宋体" w:hAnsi="宋体" w:eastAsia="宋体" w:cs="宋体"/>
                <w:color w:val="000000"/>
                <w:kern w:val="0"/>
                <w:sz w:val="21"/>
                <w:szCs w:val="21"/>
                <w:lang w:eastAsia="zh-CN" w:bidi="ar"/>
              </w:rPr>
            </w:pPr>
            <w:r>
              <w:rPr>
                <w:rFonts w:hint="eastAsia" w:ascii="宋体" w:hAnsi="宋体" w:eastAsia="宋体" w:cs="宋体"/>
                <w:color w:val="000000"/>
                <w:kern w:val="0"/>
                <w:sz w:val="21"/>
                <w:szCs w:val="21"/>
                <w:lang w:bidi="ar"/>
              </w:rPr>
              <w:t>2、款式结构：按照应急管理部消防救援局《20式消防员灭火防护服款式标识统型要求》要求执行，由外层、防水透气层、舒适层三层面料组成</w:t>
            </w:r>
            <w:r>
              <w:rPr>
                <w:rFonts w:hint="eastAsia" w:ascii="宋体" w:hAnsi="宋体" w:eastAsia="宋体" w:cs="宋体"/>
                <w:color w:val="000000"/>
                <w:kern w:val="0"/>
                <w:sz w:val="21"/>
                <w:szCs w:val="21"/>
                <w:lang w:eastAsia="zh-CN" w:bidi="ar"/>
              </w:rPr>
              <w:t>；</w:t>
            </w:r>
            <w:r>
              <w:rPr>
                <w:rFonts w:hint="eastAsia" w:ascii="宋体" w:hAnsi="宋体" w:eastAsia="宋体" w:cs="宋体"/>
                <w:color w:val="000000"/>
                <w:kern w:val="0"/>
                <w:sz w:val="21"/>
                <w:szCs w:val="21"/>
                <w:lang w:bidi="ar"/>
              </w:rPr>
              <w:br w:type="textWrapping"/>
            </w:r>
            <w:r>
              <w:rPr>
                <w:rFonts w:hint="eastAsia" w:ascii="宋体" w:hAnsi="宋体" w:eastAsia="宋体" w:cs="宋体"/>
                <w:color w:val="000000"/>
                <w:kern w:val="0"/>
                <w:sz w:val="21"/>
                <w:szCs w:val="21"/>
                <w:lang w:bidi="ar"/>
              </w:rPr>
              <w:t>3、材料：外层为芳纶面料，防水透气层为PTFE防水透气层，舒适层为芳粘混纺面料</w:t>
            </w:r>
            <w:r>
              <w:rPr>
                <w:rFonts w:hint="eastAsia" w:ascii="宋体" w:hAnsi="宋体" w:eastAsia="宋体" w:cs="宋体"/>
                <w:color w:val="000000"/>
                <w:kern w:val="0"/>
                <w:sz w:val="21"/>
                <w:szCs w:val="21"/>
                <w:lang w:eastAsia="zh-CN" w:bidi="ar"/>
              </w:rPr>
              <w:t>；</w:t>
            </w:r>
          </w:p>
          <w:p>
            <w:pPr>
              <w:keepNext w:val="0"/>
              <w:keepLines w:val="0"/>
              <w:widowControl/>
              <w:suppressLineNumbers w:val="0"/>
              <w:spacing w:before="0" w:beforeAutospacing="0" w:after="0" w:afterAutospacing="0"/>
              <w:ind w:left="0" w:right="0"/>
              <w:jc w:val="left"/>
              <w:textAlignment w:val="center"/>
              <w:rPr>
                <w:rFonts w:hint="eastAsia" w:ascii="宋体" w:hAnsi="宋体" w:eastAsia="宋体" w:cs="宋体"/>
                <w:color w:val="000000"/>
                <w:kern w:val="0"/>
                <w:sz w:val="21"/>
                <w:szCs w:val="21"/>
                <w:lang w:eastAsia="zh-CN" w:bidi="ar"/>
              </w:rPr>
            </w:pPr>
            <w:r>
              <w:rPr>
                <w:rFonts w:hint="eastAsia" w:ascii="宋体" w:hAnsi="宋体" w:eastAsia="宋体" w:cs="宋体"/>
                <w:color w:val="000000"/>
                <w:kern w:val="0"/>
                <w:sz w:val="21"/>
                <w:szCs w:val="21"/>
                <w:lang w:bidi="ar"/>
              </w:rPr>
              <w:t>4、性能：具有防静电、阻燃、轻便、抗拉力强等性能，整体热防护性能TPP值≥31cal/cm²；阻燃性能：外层面料续燃时间0秒，损毁长度≤30mm；防水透气隔热层：续燃时间0秒，损毁长度≤40mm；舒适层：续燃时间0秒，损毁长度≤40mm。外层面料断裂强力：经向≥1100N，纬向≥700N；撕破强力：经向≥100N，纬向≥100N;舒适层断裂强力：经向≥500N，纬向≥300N;外层接缝断裂强力：经纬向均≥800N。透湿性能：防水透气层透湿率＞8000g/(m2 24h)， 整套服装热稳定性：各层材料经过热实验后，尺寸变化率≤5%。水洗后各层面料缩水率：外层、防水透气层、舒适层经纬向均≤2%</w:t>
            </w:r>
            <w:r>
              <w:rPr>
                <w:rFonts w:hint="eastAsia" w:ascii="宋体" w:hAnsi="宋体" w:eastAsia="宋体" w:cs="宋体"/>
                <w:color w:val="000000"/>
                <w:kern w:val="0"/>
                <w:sz w:val="21"/>
                <w:szCs w:val="21"/>
                <w:lang w:eastAsia="zh-CN" w:bidi="ar"/>
              </w:rPr>
              <w:t>；</w:t>
            </w:r>
          </w:p>
          <w:p>
            <w:pPr>
              <w:keepNext w:val="0"/>
              <w:keepLines w:val="0"/>
              <w:widowControl/>
              <w:suppressLineNumbers w:val="0"/>
              <w:spacing w:before="0" w:beforeAutospacing="0" w:after="0" w:afterAutospacing="0"/>
              <w:ind w:left="0" w:right="0"/>
              <w:jc w:val="left"/>
              <w:textAlignment w:val="center"/>
              <w:rPr>
                <w:rFonts w:hint="eastAsia" w:ascii="宋体" w:hAnsi="宋体" w:eastAsia="宋体" w:cs="宋体"/>
                <w:color w:val="000000"/>
                <w:kern w:val="0"/>
                <w:sz w:val="21"/>
                <w:szCs w:val="21"/>
                <w:lang w:bidi="ar"/>
              </w:rPr>
            </w:pPr>
            <w:r>
              <w:rPr>
                <w:rFonts w:hint="eastAsia" w:ascii="宋体" w:hAnsi="宋体" w:eastAsia="宋体" w:cs="宋体"/>
                <w:color w:val="000000"/>
                <w:kern w:val="0"/>
                <w:sz w:val="21"/>
                <w:szCs w:val="21"/>
                <w:lang w:bidi="ar"/>
              </w:rPr>
              <w:t>5、质量：总质量≤2.5kg。</w:t>
            </w:r>
          </w:p>
          <w:p>
            <w:pPr>
              <w:keepNext w:val="0"/>
              <w:keepLines w:val="0"/>
              <w:widowControl/>
              <w:suppressLineNumbers w:val="0"/>
              <w:spacing w:before="0" w:beforeAutospacing="0" w:after="0" w:afterAutospacing="0"/>
              <w:ind w:left="0" w:right="0"/>
              <w:jc w:val="left"/>
              <w:textAlignment w:val="center"/>
              <w:rPr>
                <w:rFonts w:hint="eastAsia" w:ascii="宋体" w:hAnsi="宋体" w:eastAsia="宋体" w:cs="宋体"/>
                <w:color w:val="000000"/>
                <w:kern w:val="0"/>
                <w:sz w:val="21"/>
                <w:szCs w:val="21"/>
                <w:lang w:val="en-US" w:eastAsia="zh-CN" w:bidi="ar"/>
              </w:rPr>
            </w:pPr>
            <w:r>
              <w:rPr>
                <w:rFonts w:hint="eastAsia" w:ascii="宋体" w:hAnsi="宋体" w:eastAsia="宋体" w:cs="宋体"/>
                <w:color w:val="000000"/>
                <w:kern w:val="0"/>
                <w:sz w:val="21"/>
                <w:szCs w:val="21"/>
                <w:lang w:bidi="ar"/>
              </w:rPr>
              <w:t>提供检测报告。</w:t>
            </w:r>
          </w:p>
        </w:tc>
        <w:tc>
          <w:tcPr>
            <w:tcW w:w="1503" w:type="dxa"/>
            <w:noWrap w:val="0"/>
            <w:vAlign w:val="center"/>
          </w:tcPr>
          <w:p>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color w:val="000000"/>
                <w:kern w:val="0"/>
                <w:sz w:val="21"/>
                <w:szCs w:val="21"/>
                <w:lang w:val="en-US" w:eastAsia="zh-CN" w:bidi="ar"/>
              </w:rPr>
            </w:pPr>
          </w:p>
        </w:tc>
        <w:tc>
          <w:tcPr>
            <w:tcW w:w="3900" w:type="dxa"/>
            <w:noWrap w:val="0"/>
            <w:vAlign w:val="center"/>
          </w:tcPr>
          <w:p>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color w:val="000000"/>
                <w:kern w:val="0"/>
                <w:sz w:val="21"/>
                <w:szCs w:val="21"/>
                <w:lang w:val="en-US" w:eastAsia="zh-CN" w:bidi="ar"/>
              </w:rPr>
            </w:pPr>
          </w:p>
        </w:tc>
        <w:tc>
          <w:tcPr>
            <w:tcW w:w="1125" w:type="dxa"/>
            <w:noWrap w:val="0"/>
            <w:vAlign w:val="center"/>
          </w:tcPr>
          <w:p>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color w:val="000000"/>
                <w:kern w:val="0"/>
                <w:sz w:val="21"/>
                <w:szCs w:val="21"/>
                <w:lang w:val="en-US" w:eastAsia="zh-CN" w:bidi="ar"/>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rPr>
          <w:trHeight w:val="2189" w:hRule="atLeast"/>
          <w:jc w:val="center"/>
        </w:trPr>
        <w:tc>
          <w:tcPr>
            <w:tcW w:w="736" w:type="dxa"/>
            <w:noWrap w:val="0"/>
            <w:vAlign w:val="center"/>
          </w:tcPr>
          <w:p>
            <w:pPr>
              <w:keepNext w:val="0"/>
              <w:keepLines w:val="0"/>
              <w:suppressLineNumbers w:val="0"/>
              <w:spacing w:before="0" w:beforeLines="0" w:beforeAutospacing="0" w:after="0" w:afterLines="0" w:afterAutospacing="0"/>
              <w:ind w:left="0" w:right="0"/>
              <w:jc w:val="center"/>
              <w:rPr>
                <w:rFonts w:hint="eastAsia" w:ascii="宋体" w:hAnsi="宋体" w:eastAsia="宋体" w:cs="Times New Roman"/>
                <w:color w:val="000000"/>
                <w:kern w:val="2"/>
                <w:sz w:val="20"/>
                <w:szCs w:val="24"/>
                <w:lang w:val="en-US" w:eastAsia="zh-CN" w:bidi="ar-SA"/>
              </w:rPr>
            </w:pPr>
            <w:r>
              <w:rPr>
                <w:rFonts w:hint="eastAsia" w:ascii="宋体" w:hAnsi="宋体"/>
                <w:color w:val="000000"/>
                <w:sz w:val="20"/>
                <w:szCs w:val="24"/>
              </w:rPr>
              <w:t>9</w:t>
            </w:r>
          </w:p>
        </w:tc>
        <w:tc>
          <w:tcPr>
            <w:tcW w:w="1783" w:type="dxa"/>
            <w:noWrap w:val="0"/>
            <w:vAlign w:val="center"/>
          </w:tcPr>
          <w:p>
            <w:pPr>
              <w:keepNext w:val="0"/>
              <w:keepLines w:val="0"/>
              <w:suppressLineNumbers w:val="0"/>
              <w:spacing w:before="0" w:beforeLines="0" w:beforeAutospacing="0" w:after="0" w:afterLines="0" w:afterAutospacing="0"/>
              <w:ind w:left="0" w:right="0"/>
              <w:jc w:val="center"/>
              <w:rPr>
                <w:rFonts w:hint="eastAsia" w:ascii="宋体" w:hAnsi="宋体" w:eastAsia="宋体" w:cs="宋体"/>
                <w:color w:val="000000"/>
                <w:kern w:val="2"/>
                <w:sz w:val="21"/>
                <w:szCs w:val="21"/>
                <w:lang w:val="en-US" w:eastAsia="zh-CN" w:bidi="ar-SA"/>
              </w:rPr>
            </w:pPr>
            <w:r>
              <w:rPr>
                <w:rFonts w:hint="eastAsia" w:ascii="宋体" w:hAnsi="宋体" w:eastAsia="宋体" w:cs="宋体"/>
                <w:color w:val="000000"/>
                <w:sz w:val="21"/>
                <w:szCs w:val="21"/>
              </w:rPr>
              <w:t>消防员灭火防护服（指挥）</w:t>
            </w:r>
          </w:p>
        </w:tc>
        <w:tc>
          <w:tcPr>
            <w:tcW w:w="4305" w:type="dxa"/>
            <w:noWrap w:val="0"/>
            <w:vAlign w:val="center"/>
          </w:tcPr>
          <w:p>
            <w:pPr>
              <w:keepNext w:val="0"/>
              <w:keepLines w:val="0"/>
              <w:widowControl/>
              <w:suppressLineNumbers w:val="0"/>
              <w:spacing w:before="0" w:beforeAutospacing="0" w:after="0" w:afterAutospacing="0"/>
              <w:ind w:left="0" w:right="0"/>
              <w:jc w:val="left"/>
              <w:textAlignment w:val="center"/>
              <w:rPr>
                <w:rFonts w:hint="eastAsia" w:ascii="宋体" w:hAnsi="宋体" w:eastAsia="宋体" w:cs="宋体"/>
                <w:color w:val="000000"/>
                <w:kern w:val="0"/>
                <w:sz w:val="21"/>
                <w:szCs w:val="21"/>
                <w:lang w:eastAsia="zh-CN" w:bidi="ar"/>
              </w:rPr>
            </w:pPr>
            <w:r>
              <w:rPr>
                <w:rFonts w:hint="eastAsia" w:ascii="宋体" w:hAnsi="宋体" w:eastAsia="宋体" w:cs="宋体"/>
                <w:color w:val="000000"/>
                <w:kern w:val="0"/>
                <w:sz w:val="21"/>
                <w:szCs w:val="21"/>
                <w:lang w:bidi="ar"/>
              </w:rPr>
              <w:t>1、技术性能符合XF10-2014《消防员灭火防护服》标准</w:t>
            </w:r>
            <w:r>
              <w:rPr>
                <w:rFonts w:hint="eastAsia" w:ascii="宋体" w:hAnsi="宋体" w:eastAsia="宋体" w:cs="宋体"/>
                <w:color w:val="000000"/>
                <w:kern w:val="0"/>
                <w:sz w:val="21"/>
                <w:szCs w:val="21"/>
                <w:lang w:eastAsia="zh-CN" w:bidi="ar"/>
              </w:rPr>
              <w:t>；</w:t>
            </w:r>
          </w:p>
          <w:p>
            <w:pPr>
              <w:keepNext w:val="0"/>
              <w:keepLines w:val="0"/>
              <w:widowControl/>
              <w:suppressLineNumbers w:val="0"/>
              <w:spacing w:before="0" w:beforeAutospacing="0" w:after="0" w:afterAutospacing="0"/>
              <w:ind w:left="0" w:right="0"/>
              <w:jc w:val="left"/>
              <w:textAlignment w:val="center"/>
              <w:rPr>
                <w:rFonts w:hint="eastAsia" w:ascii="宋体" w:hAnsi="宋体" w:eastAsia="宋体" w:cs="宋体"/>
                <w:color w:val="000000"/>
                <w:kern w:val="0"/>
                <w:sz w:val="21"/>
                <w:szCs w:val="21"/>
                <w:lang w:eastAsia="zh-CN" w:bidi="ar"/>
              </w:rPr>
            </w:pPr>
            <w:r>
              <w:rPr>
                <w:rFonts w:hint="eastAsia" w:ascii="宋体" w:hAnsi="宋体" w:eastAsia="宋体" w:cs="宋体"/>
                <w:color w:val="000000"/>
                <w:kern w:val="0"/>
                <w:sz w:val="21"/>
                <w:szCs w:val="21"/>
                <w:lang w:bidi="ar"/>
              </w:rPr>
              <w:t>2、款式结构：按照应急管理部消防救援局《20式消防员灭火防护服款式标识统型要求》要求执行，由外层、防水透气层、舒适层三层面料组成，指挥款</w:t>
            </w:r>
            <w:r>
              <w:rPr>
                <w:rFonts w:hint="eastAsia" w:ascii="宋体" w:hAnsi="宋体" w:eastAsia="宋体" w:cs="宋体"/>
                <w:color w:val="000000"/>
                <w:kern w:val="0"/>
                <w:sz w:val="21"/>
                <w:szCs w:val="21"/>
                <w:lang w:eastAsia="zh-CN" w:bidi="ar"/>
              </w:rPr>
              <w:t>；</w:t>
            </w:r>
            <w:r>
              <w:rPr>
                <w:rFonts w:hint="eastAsia" w:ascii="宋体" w:hAnsi="宋体" w:eastAsia="宋体" w:cs="宋体"/>
                <w:color w:val="000000"/>
                <w:kern w:val="0"/>
                <w:sz w:val="21"/>
                <w:szCs w:val="21"/>
                <w:lang w:bidi="ar"/>
              </w:rPr>
              <w:br w:type="textWrapping"/>
            </w:r>
            <w:r>
              <w:rPr>
                <w:rFonts w:hint="eastAsia" w:ascii="宋体" w:hAnsi="宋体" w:eastAsia="宋体" w:cs="宋体"/>
                <w:color w:val="000000"/>
                <w:kern w:val="0"/>
                <w:sz w:val="21"/>
                <w:szCs w:val="21"/>
                <w:lang w:bidi="ar"/>
              </w:rPr>
              <w:t>3、材料：外层为芳纶面料，防水透气层为PTFE防水透气层，舒适层为芳粘混纺面料</w:t>
            </w:r>
            <w:r>
              <w:rPr>
                <w:rFonts w:hint="eastAsia" w:ascii="宋体" w:hAnsi="宋体" w:eastAsia="宋体" w:cs="宋体"/>
                <w:color w:val="000000"/>
                <w:kern w:val="0"/>
                <w:sz w:val="21"/>
                <w:szCs w:val="21"/>
                <w:lang w:eastAsia="zh-CN" w:bidi="ar"/>
              </w:rPr>
              <w:t>；</w:t>
            </w:r>
          </w:p>
          <w:p>
            <w:pPr>
              <w:keepNext w:val="0"/>
              <w:keepLines w:val="0"/>
              <w:widowControl/>
              <w:suppressLineNumbers w:val="0"/>
              <w:spacing w:before="0" w:beforeAutospacing="0" w:after="0" w:afterAutospacing="0"/>
              <w:ind w:left="0" w:right="0"/>
              <w:jc w:val="left"/>
              <w:textAlignment w:val="center"/>
              <w:rPr>
                <w:rFonts w:hint="eastAsia" w:ascii="宋体" w:hAnsi="宋体" w:eastAsia="宋体" w:cs="宋体"/>
                <w:color w:val="000000"/>
                <w:kern w:val="0"/>
                <w:sz w:val="21"/>
                <w:szCs w:val="21"/>
                <w:lang w:eastAsia="zh-CN" w:bidi="ar"/>
              </w:rPr>
            </w:pPr>
            <w:r>
              <w:rPr>
                <w:rFonts w:hint="eastAsia" w:ascii="宋体" w:hAnsi="宋体" w:eastAsia="宋体" w:cs="宋体"/>
                <w:color w:val="000000"/>
                <w:kern w:val="0"/>
                <w:sz w:val="21"/>
                <w:szCs w:val="21"/>
                <w:lang w:bidi="ar"/>
              </w:rPr>
              <w:t>4、性能：具有防静电、阻燃、轻便、抗拉力强等性能，整体热防护性能TPP值≥32cal/cm²；阻燃性能：外层面料续燃时间0秒，损毁长度≤30mm；防水透气隔热层：续燃时间0秒，损毁长度≤30mm；舒适层：续燃时间0秒，损毁长度≤50mm。外层面料断裂强力：经向≥1000N，纬向≥700N；撕破强力：经向≥100N，纬向≥100N;舒适层断裂强力：经向≥500N，纬向≥300N;外层接缝断裂强力：经纬向均≥800N。透湿性能：防水透气层透湿率＞8700g/(m2 24h)， 整套服装热稳定性：各层材料经过热实验后，尺寸变化率≤5%。水洗后各层面料缩水率：外层、防水透气层、舒适层经纬向均≤2%</w:t>
            </w:r>
            <w:r>
              <w:rPr>
                <w:rFonts w:hint="eastAsia" w:ascii="宋体" w:hAnsi="宋体" w:eastAsia="宋体" w:cs="宋体"/>
                <w:color w:val="000000"/>
                <w:kern w:val="0"/>
                <w:sz w:val="21"/>
                <w:szCs w:val="21"/>
                <w:lang w:eastAsia="zh-CN" w:bidi="ar"/>
              </w:rPr>
              <w:t>；</w:t>
            </w:r>
          </w:p>
          <w:p>
            <w:pPr>
              <w:keepNext w:val="0"/>
              <w:keepLines w:val="0"/>
              <w:widowControl/>
              <w:suppressLineNumbers w:val="0"/>
              <w:spacing w:before="0" w:beforeAutospacing="0" w:after="0" w:afterAutospacing="0"/>
              <w:ind w:left="0" w:right="0"/>
              <w:jc w:val="left"/>
              <w:textAlignment w:val="center"/>
              <w:rPr>
                <w:rFonts w:hint="eastAsia" w:ascii="宋体" w:hAnsi="宋体" w:eastAsia="宋体" w:cs="宋体"/>
                <w:color w:val="000000"/>
                <w:kern w:val="0"/>
                <w:sz w:val="21"/>
                <w:szCs w:val="21"/>
                <w:lang w:val="en-US" w:eastAsia="zh-CN" w:bidi="ar"/>
              </w:rPr>
            </w:pPr>
            <w:r>
              <w:rPr>
                <w:rFonts w:hint="eastAsia" w:ascii="宋体" w:hAnsi="宋体" w:eastAsia="宋体" w:cs="宋体"/>
                <w:color w:val="000000"/>
                <w:kern w:val="0"/>
                <w:sz w:val="21"/>
                <w:szCs w:val="21"/>
                <w:lang w:bidi="ar"/>
              </w:rPr>
              <w:t>5、质量：总质量≤2.6kg。</w:t>
            </w:r>
            <w:r>
              <w:rPr>
                <w:rFonts w:hint="eastAsia" w:ascii="宋体" w:hAnsi="宋体" w:eastAsia="宋体" w:cs="宋体"/>
                <w:color w:val="000000"/>
                <w:kern w:val="0"/>
                <w:sz w:val="21"/>
                <w:szCs w:val="21"/>
                <w:lang w:bidi="ar"/>
              </w:rPr>
              <w:br w:type="textWrapping"/>
            </w:r>
            <w:r>
              <w:rPr>
                <w:rFonts w:hint="eastAsia" w:ascii="宋体" w:hAnsi="宋体" w:eastAsia="宋体" w:cs="宋体"/>
                <w:color w:val="000000"/>
                <w:kern w:val="0"/>
                <w:sz w:val="21"/>
                <w:szCs w:val="21"/>
                <w:lang w:bidi="ar"/>
              </w:rPr>
              <w:t>提供检测报告。</w:t>
            </w:r>
          </w:p>
        </w:tc>
        <w:tc>
          <w:tcPr>
            <w:tcW w:w="1503" w:type="dxa"/>
            <w:noWrap w:val="0"/>
            <w:vAlign w:val="center"/>
          </w:tcPr>
          <w:p>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color w:val="000000"/>
                <w:kern w:val="0"/>
                <w:sz w:val="21"/>
                <w:szCs w:val="21"/>
                <w:lang w:val="en-US" w:eastAsia="zh-CN" w:bidi="ar"/>
              </w:rPr>
            </w:pPr>
          </w:p>
        </w:tc>
        <w:tc>
          <w:tcPr>
            <w:tcW w:w="3900" w:type="dxa"/>
            <w:noWrap w:val="0"/>
            <w:vAlign w:val="center"/>
          </w:tcPr>
          <w:p>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color w:val="000000"/>
                <w:kern w:val="0"/>
                <w:sz w:val="21"/>
                <w:szCs w:val="21"/>
                <w:lang w:val="en-US" w:eastAsia="zh-CN" w:bidi="ar"/>
              </w:rPr>
            </w:pPr>
          </w:p>
        </w:tc>
        <w:tc>
          <w:tcPr>
            <w:tcW w:w="1125" w:type="dxa"/>
            <w:noWrap w:val="0"/>
            <w:vAlign w:val="center"/>
          </w:tcPr>
          <w:p>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color w:val="000000"/>
                <w:kern w:val="0"/>
                <w:sz w:val="21"/>
                <w:szCs w:val="21"/>
                <w:lang w:val="en-US" w:eastAsia="zh-CN" w:bidi="ar"/>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rPr>
          <w:trHeight w:val="2189" w:hRule="atLeast"/>
          <w:jc w:val="center"/>
        </w:trPr>
        <w:tc>
          <w:tcPr>
            <w:tcW w:w="736" w:type="dxa"/>
            <w:noWrap w:val="0"/>
            <w:vAlign w:val="center"/>
          </w:tcPr>
          <w:p>
            <w:pPr>
              <w:keepNext w:val="0"/>
              <w:keepLines w:val="0"/>
              <w:suppressLineNumbers w:val="0"/>
              <w:spacing w:before="0" w:beforeLines="0" w:beforeAutospacing="0" w:after="0" w:afterLines="0" w:afterAutospacing="0"/>
              <w:ind w:left="0" w:right="0"/>
              <w:jc w:val="center"/>
              <w:rPr>
                <w:rFonts w:hint="eastAsia" w:ascii="宋体" w:hAnsi="宋体" w:eastAsia="宋体" w:cs="Times New Roman"/>
                <w:color w:val="000000"/>
                <w:kern w:val="2"/>
                <w:sz w:val="20"/>
                <w:szCs w:val="24"/>
                <w:lang w:val="en-US" w:eastAsia="zh-CN" w:bidi="ar-SA"/>
              </w:rPr>
            </w:pPr>
            <w:r>
              <w:rPr>
                <w:rFonts w:hint="eastAsia" w:ascii="宋体" w:hAnsi="宋体"/>
                <w:color w:val="000000"/>
                <w:sz w:val="20"/>
                <w:szCs w:val="24"/>
              </w:rPr>
              <w:t>10</w:t>
            </w:r>
          </w:p>
        </w:tc>
        <w:tc>
          <w:tcPr>
            <w:tcW w:w="1783" w:type="dxa"/>
            <w:noWrap w:val="0"/>
            <w:vAlign w:val="center"/>
          </w:tcPr>
          <w:p>
            <w:pPr>
              <w:keepNext w:val="0"/>
              <w:keepLines w:val="0"/>
              <w:suppressLineNumbers w:val="0"/>
              <w:spacing w:before="0" w:beforeLines="0" w:beforeAutospacing="0" w:after="0" w:afterLines="0" w:afterAutospacing="0"/>
              <w:ind w:left="0" w:right="0"/>
              <w:jc w:val="center"/>
              <w:rPr>
                <w:rFonts w:hint="eastAsia" w:ascii="宋体" w:hAnsi="宋体" w:eastAsia="宋体" w:cs="宋体"/>
                <w:color w:val="000000"/>
                <w:kern w:val="2"/>
                <w:sz w:val="21"/>
                <w:szCs w:val="21"/>
                <w:lang w:val="en-US" w:eastAsia="zh-CN" w:bidi="ar-SA"/>
              </w:rPr>
            </w:pPr>
            <w:r>
              <w:rPr>
                <w:rFonts w:hint="eastAsia" w:ascii="宋体" w:hAnsi="宋体" w:eastAsia="宋体" w:cs="宋体"/>
                <w:color w:val="000000"/>
                <w:sz w:val="21"/>
                <w:szCs w:val="21"/>
              </w:rPr>
              <w:t>消防安全腰带</w:t>
            </w:r>
          </w:p>
        </w:tc>
        <w:tc>
          <w:tcPr>
            <w:tcW w:w="4305" w:type="dxa"/>
            <w:noWrap w:val="0"/>
            <w:vAlign w:val="center"/>
          </w:tcPr>
          <w:p>
            <w:pPr>
              <w:keepNext w:val="0"/>
              <w:keepLines w:val="0"/>
              <w:widowControl/>
              <w:suppressLineNumbers w:val="0"/>
              <w:spacing w:before="0" w:beforeAutospacing="0" w:after="0" w:afterAutospacing="0"/>
              <w:ind w:left="0" w:right="0"/>
              <w:jc w:val="left"/>
              <w:textAlignment w:val="center"/>
              <w:rPr>
                <w:rFonts w:hint="eastAsia" w:ascii="宋体" w:hAnsi="宋体" w:eastAsia="宋体" w:cs="宋体"/>
                <w:color w:val="000000"/>
                <w:kern w:val="0"/>
                <w:sz w:val="21"/>
                <w:szCs w:val="21"/>
                <w:lang w:eastAsia="zh-CN" w:bidi="ar"/>
              </w:rPr>
            </w:pPr>
            <w:r>
              <w:rPr>
                <w:rFonts w:hint="eastAsia" w:ascii="宋体" w:hAnsi="宋体" w:eastAsia="宋体" w:cs="宋体"/>
                <w:color w:val="000000"/>
                <w:kern w:val="0"/>
                <w:sz w:val="21"/>
                <w:szCs w:val="21"/>
                <w:lang w:bidi="ar"/>
              </w:rPr>
              <w:t>1、款式结构：织带为一整根，没有接缝，缝线与织带匹配</w:t>
            </w:r>
            <w:r>
              <w:rPr>
                <w:rFonts w:hint="eastAsia" w:ascii="宋体" w:hAnsi="宋体" w:eastAsia="宋体" w:cs="宋体"/>
                <w:color w:val="000000"/>
                <w:kern w:val="0"/>
                <w:sz w:val="21"/>
                <w:szCs w:val="21"/>
                <w:lang w:eastAsia="zh-CN" w:bidi="ar"/>
              </w:rPr>
              <w:t>；</w:t>
            </w:r>
          </w:p>
          <w:p>
            <w:pPr>
              <w:keepNext w:val="0"/>
              <w:keepLines w:val="0"/>
              <w:widowControl/>
              <w:suppressLineNumbers w:val="0"/>
              <w:spacing w:before="0" w:beforeAutospacing="0" w:after="0" w:afterAutospacing="0"/>
              <w:ind w:left="0" w:right="0"/>
              <w:jc w:val="left"/>
              <w:textAlignment w:val="center"/>
              <w:rPr>
                <w:rFonts w:hint="eastAsia" w:ascii="宋体" w:hAnsi="宋体" w:eastAsia="宋体" w:cs="宋体"/>
                <w:color w:val="000000"/>
                <w:kern w:val="0"/>
                <w:sz w:val="21"/>
                <w:szCs w:val="21"/>
                <w:lang w:bidi="ar"/>
              </w:rPr>
            </w:pPr>
            <w:r>
              <w:rPr>
                <w:rFonts w:hint="eastAsia" w:ascii="宋体" w:hAnsi="宋体" w:eastAsia="宋体" w:cs="宋体"/>
                <w:color w:val="000000"/>
                <w:kern w:val="0"/>
                <w:sz w:val="21"/>
                <w:szCs w:val="21"/>
                <w:lang w:bidi="ar"/>
              </w:rPr>
              <w:t>2、材质：尼龙或涤纶原纤维；</w:t>
            </w:r>
          </w:p>
          <w:p>
            <w:pPr>
              <w:keepNext w:val="0"/>
              <w:keepLines w:val="0"/>
              <w:widowControl/>
              <w:suppressLineNumbers w:val="0"/>
              <w:spacing w:before="0" w:beforeAutospacing="0" w:after="0" w:afterAutospacing="0"/>
              <w:ind w:left="0" w:right="0"/>
              <w:jc w:val="left"/>
              <w:textAlignment w:val="center"/>
              <w:rPr>
                <w:rFonts w:hint="eastAsia" w:ascii="宋体" w:hAnsi="宋体" w:eastAsia="宋体" w:cs="宋体"/>
                <w:color w:val="000000"/>
                <w:kern w:val="0"/>
                <w:sz w:val="21"/>
                <w:szCs w:val="21"/>
                <w:lang w:bidi="ar"/>
              </w:rPr>
            </w:pPr>
            <w:r>
              <w:rPr>
                <w:rFonts w:hint="eastAsia" w:ascii="宋体" w:hAnsi="宋体" w:eastAsia="宋体" w:cs="宋体"/>
                <w:color w:val="000000"/>
                <w:kern w:val="0"/>
                <w:sz w:val="21"/>
                <w:szCs w:val="21"/>
                <w:lang w:bidi="ar"/>
              </w:rPr>
              <w:t>3、性能：拉力≥1300N，重量≤900g；</w:t>
            </w:r>
          </w:p>
          <w:p>
            <w:pPr>
              <w:keepNext w:val="0"/>
              <w:keepLines w:val="0"/>
              <w:widowControl/>
              <w:suppressLineNumbers w:val="0"/>
              <w:spacing w:before="0" w:beforeAutospacing="0" w:after="0" w:afterAutospacing="0"/>
              <w:ind w:left="0" w:right="0"/>
              <w:jc w:val="left"/>
              <w:textAlignment w:val="center"/>
              <w:rPr>
                <w:rFonts w:hint="eastAsia" w:ascii="宋体" w:hAnsi="宋体" w:eastAsia="宋体" w:cs="宋体"/>
                <w:color w:val="000000"/>
                <w:kern w:val="0"/>
                <w:sz w:val="21"/>
                <w:szCs w:val="21"/>
                <w:lang w:bidi="ar"/>
              </w:rPr>
            </w:pPr>
            <w:r>
              <w:rPr>
                <w:rFonts w:hint="eastAsia" w:ascii="宋体" w:hAnsi="宋体" w:eastAsia="宋体" w:cs="宋体"/>
                <w:color w:val="000000"/>
                <w:kern w:val="0"/>
                <w:sz w:val="21"/>
                <w:szCs w:val="21"/>
                <w:lang w:bidi="ar"/>
              </w:rPr>
              <w:t>4、带长连续可调，由织带、内带扣、外带扣、环扣和两个拉环等组成；</w:t>
            </w:r>
          </w:p>
          <w:p>
            <w:pPr>
              <w:keepNext w:val="0"/>
              <w:keepLines w:val="0"/>
              <w:widowControl/>
              <w:suppressLineNumbers w:val="0"/>
              <w:spacing w:before="0" w:beforeAutospacing="0" w:after="0" w:afterAutospacing="0"/>
              <w:ind w:left="0" w:right="0"/>
              <w:jc w:val="left"/>
              <w:textAlignment w:val="center"/>
              <w:rPr>
                <w:rFonts w:hint="eastAsia" w:ascii="宋体" w:hAnsi="宋体" w:eastAsia="宋体" w:cs="宋体"/>
                <w:color w:val="000000"/>
                <w:kern w:val="0"/>
                <w:sz w:val="21"/>
                <w:szCs w:val="21"/>
                <w:lang w:bidi="ar"/>
              </w:rPr>
            </w:pPr>
            <w:r>
              <w:rPr>
                <w:rFonts w:hint="eastAsia" w:ascii="宋体" w:hAnsi="宋体" w:eastAsia="宋体" w:cs="宋体"/>
                <w:color w:val="000000"/>
                <w:kern w:val="0"/>
                <w:sz w:val="21"/>
                <w:szCs w:val="21"/>
                <w:lang w:bidi="ar"/>
              </w:rPr>
              <w:t xml:space="preserve">5、织带为一整根，不得打孔、有接缝，织带宽度为70mm±1mm。  </w:t>
            </w:r>
          </w:p>
          <w:p>
            <w:pPr>
              <w:keepNext w:val="0"/>
              <w:keepLines w:val="0"/>
              <w:widowControl/>
              <w:suppressLineNumbers w:val="0"/>
              <w:spacing w:before="0" w:beforeAutospacing="0" w:after="0" w:afterAutospacing="0"/>
              <w:ind w:left="0" w:right="0"/>
              <w:jc w:val="left"/>
              <w:textAlignment w:val="center"/>
              <w:rPr>
                <w:rFonts w:hint="eastAsia" w:ascii="宋体" w:hAnsi="宋体" w:eastAsia="宋体" w:cs="宋体"/>
                <w:color w:val="000000"/>
                <w:kern w:val="0"/>
                <w:sz w:val="21"/>
                <w:szCs w:val="21"/>
                <w:lang w:val="en-US" w:eastAsia="zh-CN" w:bidi="ar"/>
              </w:rPr>
            </w:pPr>
            <w:r>
              <w:rPr>
                <w:rFonts w:hint="eastAsia" w:ascii="宋体" w:hAnsi="宋体" w:eastAsia="宋体" w:cs="宋体"/>
                <w:color w:val="000000"/>
                <w:kern w:val="0"/>
                <w:sz w:val="21"/>
                <w:szCs w:val="21"/>
                <w:lang w:bidi="ar"/>
              </w:rPr>
              <w:t>提供检测报告。</w:t>
            </w:r>
          </w:p>
        </w:tc>
        <w:tc>
          <w:tcPr>
            <w:tcW w:w="1503" w:type="dxa"/>
            <w:noWrap w:val="0"/>
            <w:vAlign w:val="center"/>
          </w:tcPr>
          <w:p>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color w:val="000000"/>
                <w:kern w:val="0"/>
                <w:sz w:val="21"/>
                <w:szCs w:val="21"/>
                <w:lang w:val="en-US" w:eastAsia="zh-CN" w:bidi="ar"/>
              </w:rPr>
            </w:pPr>
          </w:p>
        </w:tc>
        <w:tc>
          <w:tcPr>
            <w:tcW w:w="3900" w:type="dxa"/>
            <w:noWrap w:val="0"/>
            <w:vAlign w:val="center"/>
          </w:tcPr>
          <w:p>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color w:val="000000"/>
                <w:kern w:val="0"/>
                <w:sz w:val="21"/>
                <w:szCs w:val="21"/>
                <w:lang w:val="en-US" w:eastAsia="zh-CN" w:bidi="ar"/>
              </w:rPr>
            </w:pPr>
          </w:p>
        </w:tc>
        <w:tc>
          <w:tcPr>
            <w:tcW w:w="1125" w:type="dxa"/>
            <w:noWrap w:val="0"/>
            <w:vAlign w:val="center"/>
          </w:tcPr>
          <w:p>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color w:val="000000"/>
                <w:kern w:val="0"/>
                <w:sz w:val="21"/>
                <w:szCs w:val="21"/>
                <w:lang w:val="en-US" w:eastAsia="zh-CN" w:bidi="ar"/>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rPr>
          <w:trHeight w:val="2189" w:hRule="atLeast"/>
          <w:jc w:val="center"/>
        </w:trPr>
        <w:tc>
          <w:tcPr>
            <w:tcW w:w="736" w:type="dxa"/>
            <w:noWrap w:val="0"/>
            <w:vAlign w:val="center"/>
          </w:tcPr>
          <w:p>
            <w:pPr>
              <w:keepNext w:val="0"/>
              <w:keepLines w:val="0"/>
              <w:suppressLineNumbers w:val="0"/>
              <w:spacing w:before="0" w:beforeLines="0" w:beforeAutospacing="0" w:after="0" w:afterLines="0" w:afterAutospacing="0"/>
              <w:ind w:left="0" w:right="0"/>
              <w:jc w:val="center"/>
              <w:rPr>
                <w:rFonts w:hint="eastAsia" w:ascii="宋体" w:hAnsi="宋体" w:eastAsia="宋体" w:cs="Times New Roman"/>
                <w:color w:val="000000"/>
                <w:kern w:val="2"/>
                <w:sz w:val="20"/>
                <w:szCs w:val="24"/>
                <w:lang w:val="en-US" w:eastAsia="zh-CN" w:bidi="ar-SA"/>
              </w:rPr>
            </w:pPr>
            <w:r>
              <w:rPr>
                <w:rFonts w:hint="eastAsia" w:ascii="宋体" w:hAnsi="宋体"/>
                <w:color w:val="000000"/>
                <w:sz w:val="20"/>
                <w:szCs w:val="24"/>
              </w:rPr>
              <w:t>11</w:t>
            </w:r>
          </w:p>
        </w:tc>
        <w:tc>
          <w:tcPr>
            <w:tcW w:w="1783" w:type="dxa"/>
            <w:noWrap w:val="0"/>
            <w:vAlign w:val="center"/>
          </w:tcPr>
          <w:p>
            <w:pPr>
              <w:keepNext w:val="0"/>
              <w:keepLines w:val="0"/>
              <w:suppressLineNumbers w:val="0"/>
              <w:spacing w:before="0" w:beforeLines="0" w:beforeAutospacing="0" w:after="0" w:afterLines="0" w:afterAutospacing="0"/>
              <w:ind w:left="0" w:right="0"/>
              <w:jc w:val="center"/>
              <w:rPr>
                <w:rFonts w:hint="eastAsia" w:ascii="宋体" w:hAnsi="宋体" w:eastAsia="宋体" w:cs="宋体"/>
                <w:color w:val="000000"/>
                <w:kern w:val="2"/>
                <w:sz w:val="21"/>
                <w:szCs w:val="21"/>
                <w:lang w:val="en-US" w:eastAsia="zh-CN" w:bidi="ar-SA"/>
              </w:rPr>
            </w:pPr>
            <w:r>
              <w:rPr>
                <w:rFonts w:hint="eastAsia" w:ascii="宋体" w:hAnsi="宋体" w:eastAsia="宋体" w:cs="宋体"/>
                <w:color w:val="000000"/>
                <w:sz w:val="21"/>
                <w:szCs w:val="21"/>
              </w:rPr>
              <w:t>消防员灭火防护靴</w:t>
            </w:r>
          </w:p>
        </w:tc>
        <w:tc>
          <w:tcPr>
            <w:tcW w:w="4305" w:type="dxa"/>
            <w:noWrap w:val="0"/>
            <w:vAlign w:val="center"/>
          </w:tcPr>
          <w:p>
            <w:pPr>
              <w:keepNext w:val="0"/>
              <w:keepLines w:val="0"/>
              <w:widowControl/>
              <w:suppressLineNumbers w:val="0"/>
              <w:spacing w:before="0" w:beforeAutospacing="0" w:after="0" w:afterAutospacing="0"/>
              <w:ind w:left="0" w:right="0"/>
              <w:jc w:val="left"/>
              <w:textAlignment w:val="center"/>
              <w:rPr>
                <w:rFonts w:hint="eastAsia" w:ascii="宋体" w:hAnsi="宋体" w:eastAsia="宋体" w:cs="宋体"/>
                <w:color w:val="000000"/>
                <w:kern w:val="0"/>
                <w:sz w:val="21"/>
                <w:szCs w:val="21"/>
                <w:lang w:val="en-US" w:eastAsia="zh-CN" w:bidi="ar"/>
              </w:rPr>
            </w:pPr>
            <w:r>
              <w:rPr>
                <w:rFonts w:hint="eastAsia" w:ascii="宋体" w:hAnsi="宋体" w:eastAsia="宋体" w:cs="宋体"/>
                <w:color w:val="000000"/>
                <w:kern w:val="0"/>
                <w:sz w:val="21"/>
                <w:szCs w:val="21"/>
                <w:lang w:bidi="ar"/>
              </w:rPr>
              <w:t>1、技术性能符合XF 6-2004《消防员灭火防护靴》的要求；</w:t>
            </w:r>
            <w:r>
              <w:rPr>
                <w:rFonts w:hint="eastAsia" w:ascii="宋体" w:hAnsi="宋体" w:eastAsia="宋体" w:cs="宋体"/>
                <w:color w:val="000000"/>
                <w:kern w:val="0"/>
                <w:sz w:val="21"/>
                <w:szCs w:val="21"/>
                <w:lang w:bidi="ar"/>
              </w:rPr>
              <w:br w:type="textWrapping"/>
            </w:r>
            <w:r>
              <w:rPr>
                <w:rFonts w:hint="eastAsia" w:ascii="宋体" w:hAnsi="宋体" w:eastAsia="宋体" w:cs="宋体"/>
                <w:color w:val="000000"/>
                <w:kern w:val="0"/>
                <w:sz w:val="21"/>
                <w:szCs w:val="21"/>
                <w:lang w:bidi="ar"/>
              </w:rPr>
              <w:t>2、材质：使用航空铝轻质包头、聚酯纤维防穿刺层、生物减震鞋垫；</w:t>
            </w:r>
            <w:r>
              <w:rPr>
                <w:rFonts w:hint="eastAsia" w:ascii="宋体" w:hAnsi="宋体" w:eastAsia="宋体" w:cs="宋体"/>
                <w:color w:val="000000"/>
                <w:kern w:val="0"/>
                <w:sz w:val="21"/>
                <w:szCs w:val="21"/>
                <w:lang w:bidi="ar"/>
              </w:rPr>
              <w:br w:type="textWrapping"/>
            </w:r>
            <w:r>
              <w:rPr>
                <w:rFonts w:hint="eastAsia" w:ascii="宋体" w:hAnsi="宋体" w:eastAsia="宋体" w:cs="宋体"/>
                <w:color w:val="000000"/>
                <w:kern w:val="0"/>
                <w:sz w:val="21"/>
                <w:szCs w:val="21"/>
                <w:lang w:bidi="ar"/>
              </w:rPr>
              <w:t>3、性能：具有隔热、防水、防刺、防砸、防化学药品及电绝缘等性能；</w:t>
            </w:r>
            <w:r>
              <w:rPr>
                <w:rFonts w:hint="eastAsia" w:ascii="宋体" w:hAnsi="宋体" w:eastAsia="宋体" w:cs="宋体"/>
                <w:color w:val="000000"/>
                <w:kern w:val="0"/>
                <w:sz w:val="21"/>
                <w:szCs w:val="21"/>
                <w:lang w:bidi="ar"/>
              </w:rPr>
              <w:br w:type="textWrapping"/>
            </w:r>
            <w:r>
              <w:rPr>
                <w:rFonts w:hint="eastAsia" w:ascii="宋体" w:hAnsi="宋体" w:eastAsia="宋体" w:cs="宋体"/>
                <w:color w:val="000000"/>
                <w:kern w:val="0"/>
                <w:sz w:val="21"/>
                <w:szCs w:val="21"/>
                <w:lang w:bidi="ar"/>
              </w:rPr>
              <w:t>4、始滑角≥15°；静压力≥20mm；冲击≥20mm；抗刺穿≥2300N；</w:t>
            </w:r>
            <w:r>
              <w:rPr>
                <w:rFonts w:hint="eastAsia" w:ascii="宋体" w:hAnsi="宋体" w:eastAsia="宋体" w:cs="宋体"/>
                <w:color w:val="000000"/>
                <w:kern w:val="0"/>
                <w:sz w:val="21"/>
                <w:szCs w:val="21"/>
                <w:lang w:bidi="ar"/>
              </w:rPr>
              <w:br w:type="textWrapping"/>
            </w:r>
            <w:r>
              <w:rPr>
                <w:rFonts w:hint="eastAsia" w:ascii="宋体" w:hAnsi="宋体" w:eastAsia="宋体" w:cs="宋体"/>
                <w:color w:val="000000"/>
                <w:kern w:val="0"/>
                <w:sz w:val="21"/>
                <w:szCs w:val="21"/>
                <w:lang w:bidi="ar"/>
              </w:rPr>
              <w:t>5、质量:≤2.5kg。</w:t>
            </w:r>
            <w:r>
              <w:rPr>
                <w:rFonts w:hint="eastAsia" w:ascii="宋体" w:hAnsi="宋体" w:eastAsia="宋体" w:cs="宋体"/>
                <w:color w:val="000000"/>
                <w:kern w:val="0"/>
                <w:sz w:val="21"/>
                <w:szCs w:val="21"/>
                <w:lang w:bidi="ar"/>
              </w:rPr>
              <w:br w:type="textWrapping"/>
            </w:r>
            <w:r>
              <w:rPr>
                <w:rFonts w:hint="eastAsia" w:ascii="宋体" w:hAnsi="宋体" w:eastAsia="宋体" w:cs="宋体"/>
                <w:color w:val="000000"/>
                <w:kern w:val="0"/>
                <w:sz w:val="21"/>
                <w:szCs w:val="21"/>
                <w:lang w:bidi="ar"/>
              </w:rPr>
              <w:t>提供检测报告。</w:t>
            </w:r>
          </w:p>
        </w:tc>
        <w:tc>
          <w:tcPr>
            <w:tcW w:w="1503" w:type="dxa"/>
            <w:noWrap w:val="0"/>
            <w:vAlign w:val="center"/>
          </w:tcPr>
          <w:p>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color w:val="000000"/>
                <w:kern w:val="0"/>
                <w:sz w:val="21"/>
                <w:szCs w:val="21"/>
                <w:lang w:val="en-US" w:eastAsia="zh-CN" w:bidi="ar"/>
              </w:rPr>
            </w:pPr>
          </w:p>
        </w:tc>
        <w:tc>
          <w:tcPr>
            <w:tcW w:w="3900" w:type="dxa"/>
            <w:noWrap w:val="0"/>
            <w:vAlign w:val="center"/>
          </w:tcPr>
          <w:p>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color w:val="000000"/>
                <w:kern w:val="0"/>
                <w:sz w:val="21"/>
                <w:szCs w:val="21"/>
                <w:lang w:val="en-US" w:eastAsia="zh-CN" w:bidi="ar"/>
              </w:rPr>
            </w:pPr>
          </w:p>
        </w:tc>
        <w:tc>
          <w:tcPr>
            <w:tcW w:w="1125" w:type="dxa"/>
            <w:noWrap w:val="0"/>
            <w:vAlign w:val="center"/>
          </w:tcPr>
          <w:p>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color w:val="000000"/>
                <w:kern w:val="0"/>
                <w:sz w:val="21"/>
                <w:szCs w:val="21"/>
                <w:lang w:val="en-US" w:eastAsia="zh-CN" w:bidi="ar"/>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rPr>
          <w:trHeight w:val="2189" w:hRule="atLeast"/>
          <w:jc w:val="center"/>
        </w:trPr>
        <w:tc>
          <w:tcPr>
            <w:tcW w:w="736" w:type="dxa"/>
            <w:noWrap w:val="0"/>
            <w:vAlign w:val="center"/>
          </w:tcPr>
          <w:p>
            <w:pPr>
              <w:keepNext w:val="0"/>
              <w:keepLines w:val="0"/>
              <w:suppressLineNumbers w:val="0"/>
              <w:spacing w:before="0" w:beforeLines="0" w:beforeAutospacing="0" w:after="0" w:afterLines="0" w:afterAutospacing="0"/>
              <w:ind w:left="0" w:right="0"/>
              <w:jc w:val="center"/>
              <w:rPr>
                <w:rFonts w:hint="eastAsia" w:ascii="宋体" w:hAnsi="宋体" w:eastAsia="宋体" w:cs="Times New Roman"/>
                <w:color w:val="000000"/>
                <w:kern w:val="2"/>
                <w:sz w:val="20"/>
                <w:szCs w:val="24"/>
                <w:lang w:val="en-US" w:eastAsia="zh-CN" w:bidi="ar-SA"/>
              </w:rPr>
            </w:pPr>
            <w:r>
              <w:rPr>
                <w:rFonts w:hint="eastAsia" w:ascii="宋体" w:hAnsi="宋体"/>
                <w:color w:val="000000"/>
                <w:sz w:val="20"/>
                <w:szCs w:val="24"/>
              </w:rPr>
              <w:t>12</w:t>
            </w:r>
          </w:p>
        </w:tc>
        <w:tc>
          <w:tcPr>
            <w:tcW w:w="1783" w:type="dxa"/>
            <w:noWrap w:val="0"/>
            <w:vAlign w:val="center"/>
          </w:tcPr>
          <w:p>
            <w:pPr>
              <w:keepNext w:val="0"/>
              <w:keepLines w:val="0"/>
              <w:suppressLineNumbers w:val="0"/>
              <w:spacing w:before="0" w:beforeLines="0" w:beforeAutospacing="0" w:after="0" w:afterLines="0" w:afterAutospacing="0"/>
              <w:ind w:left="0" w:right="0"/>
              <w:jc w:val="center"/>
              <w:rPr>
                <w:rFonts w:hint="eastAsia" w:ascii="宋体" w:hAnsi="宋体" w:eastAsia="宋体" w:cs="宋体"/>
                <w:color w:val="000000"/>
                <w:kern w:val="2"/>
                <w:sz w:val="21"/>
                <w:szCs w:val="21"/>
                <w:lang w:val="en-US" w:eastAsia="zh-CN" w:bidi="ar-SA"/>
              </w:rPr>
            </w:pPr>
            <w:r>
              <w:rPr>
                <w:rFonts w:hint="eastAsia" w:ascii="宋体" w:hAnsi="宋体" w:eastAsia="宋体" w:cs="宋体"/>
                <w:color w:val="000000"/>
                <w:sz w:val="21"/>
                <w:szCs w:val="21"/>
              </w:rPr>
              <w:t>正压式消防空气呼吸器（6.8L）</w:t>
            </w:r>
          </w:p>
        </w:tc>
        <w:tc>
          <w:tcPr>
            <w:tcW w:w="4305" w:type="dxa"/>
            <w:noWrap w:val="0"/>
            <w:vAlign w:val="center"/>
          </w:tcPr>
          <w:p>
            <w:pPr>
              <w:keepNext w:val="0"/>
              <w:keepLines w:val="0"/>
              <w:widowControl/>
              <w:suppressLineNumbers w:val="0"/>
              <w:spacing w:before="0" w:beforeAutospacing="0" w:after="0" w:afterAutospacing="0"/>
              <w:ind w:left="0" w:right="0"/>
              <w:jc w:val="left"/>
              <w:textAlignment w:val="center"/>
              <w:rPr>
                <w:rFonts w:hint="eastAsia" w:ascii="宋体" w:hAnsi="宋体" w:eastAsia="宋体" w:cs="宋体"/>
                <w:color w:val="000000"/>
                <w:kern w:val="0"/>
                <w:sz w:val="21"/>
                <w:szCs w:val="21"/>
                <w:lang w:eastAsia="zh-CN" w:bidi="ar"/>
              </w:rPr>
            </w:pPr>
            <w:r>
              <w:rPr>
                <w:rFonts w:hint="eastAsia" w:ascii="宋体" w:hAnsi="宋体" w:eastAsia="宋体" w:cs="宋体"/>
                <w:color w:val="000000"/>
                <w:kern w:val="0"/>
                <w:sz w:val="21"/>
                <w:szCs w:val="21"/>
                <w:lang w:bidi="ar"/>
              </w:rPr>
              <w:t>1、符合GA124-2013《正压式消防空气呼吸器》标准</w:t>
            </w:r>
            <w:r>
              <w:rPr>
                <w:rFonts w:hint="eastAsia" w:ascii="宋体" w:hAnsi="宋体" w:eastAsia="宋体" w:cs="宋体"/>
                <w:color w:val="000000"/>
                <w:kern w:val="0"/>
                <w:sz w:val="21"/>
                <w:szCs w:val="21"/>
                <w:lang w:eastAsia="zh-CN" w:bidi="ar"/>
              </w:rPr>
              <w:t>；</w:t>
            </w:r>
          </w:p>
          <w:p>
            <w:pPr>
              <w:keepNext w:val="0"/>
              <w:keepLines w:val="0"/>
              <w:widowControl/>
              <w:suppressLineNumbers w:val="0"/>
              <w:spacing w:before="0" w:beforeAutospacing="0" w:after="0" w:afterAutospacing="0"/>
              <w:ind w:left="0" w:right="0"/>
              <w:jc w:val="left"/>
              <w:textAlignment w:val="center"/>
              <w:rPr>
                <w:rFonts w:hint="eastAsia" w:ascii="宋体" w:hAnsi="宋体" w:eastAsia="宋体" w:cs="宋体"/>
                <w:color w:val="000000"/>
                <w:kern w:val="0"/>
                <w:sz w:val="21"/>
                <w:szCs w:val="21"/>
                <w:lang w:eastAsia="zh-CN" w:bidi="ar"/>
              </w:rPr>
            </w:pPr>
            <w:r>
              <w:rPr>
                <w:rFonts w:hint="eastAsia" w:ascii="宋体" w:hAnsi="宋体" w:eastAsia="宋体" w:cs="宋体"/>
                <w:color w:val="000000"/>
                <w:kern w:val="0"/>
                <w:sz w:val="21"/>
                <w:szCs w:val="21"/>
                <w:lang w:bidi="ar"/>
              </w:rPr>
              <w:t>2、结构型式：空气呼吸器由减压器总成，气瓶总成，面罩总成，供气阀总成，背架总成，压力平视装置6大部件组成</w:t>
            </w:r>
            <w:r>
              <w:rPr>
                <w:rFonts w:hint="eastAsia" w:ascii="宋体" w:hAnsi="宋体" w:eastAsia="宋体" w:cs="宋体"/>
                <w:color w:val="000000"/>
                <w:kern w:val="0"/>
                <w:sz w:val="21"/>
                <w:szCs w:val="21"/>
                <w:lang w:eastAsia="zh-CN" w:bidi="ar"/>
              </w:rPr>
              <w:t>；</w:t>
            </w:r>
          </w:p>
          <w:p>
            <w:pPr>
              <w:keepNext w:val="0"/>
              <w:keepLines w:val="0"/>
              <w:widowControl/>
              <w:suppressLineNumbers w:val="0"/>
              <w:spacing w:before="0" w:beforeAutospacing="0" w:after="0" w:afterAutospacing="0"/>
              <w:ind w:left="0" w:right="0"/>
              <w:jc w:val="left"/>
              <w:textAlignment w:val="center"/>
              <w:rPr>
                <w:rFonts w:hint="eastAsia" w:ascii="宋体" w:hAnsi="宋体" w:eastAsia="宋体" w:cs="宋体"/>
                <w:color w:val="000000"/>
                <w:kern w:val="0"/>
                <w:sz w:val="21"/>
                <w:szCs w:val="21"/>
                <w:lang w:bidi="ar"/>
              </w:rPr>
            </w:pPr>
            <w:r>
              <w:rPr>
                <w:rFonts w:hint="eastAsia" w:ascii="宋体" w:hAnsi="宋体" w:eastAsia="宋体" w:cs="宋体"/>
                <w:color w:val="000000"/>
                <w:kern w:val="0"/>
                <w:sz w:val="21"/>
                <w:szCs w:val="21"/>
                <w:lang w:bidi="ar"/>
              </w:rPr>
              <w:t>3、佩戴质量：≤12kg；</w:t>
            </w:r>
          </w:p>
          <w:p>
            <w:pPr>
              <w:keepNext w:val="0"/>
              <w:keepLines w:val="0"/>
              <w:widowControl/>
              <w:suppressLineNumbers w:val="0"/>
              <w:spacing w:before="0" w:beforeAutospacing="0" w:after="0" w:afterAutospacing="0"/>
              <w:ind w:left="0" w:right="0"/>
              <w:jc w:val="left"/>
              <w:textAlignment w:val="center"/>
              <w:rPr>
                <w:rFonts w:hint="eastAsia" w:ascii="宋体" w:hAnsi="宋体" w:eastAsia="宋体" w:cs="宋体"/>
                <w:color w:val="000000"/>
                <w:kern w:val="0"/>
                <w:sz w:val="21"/>
                <w:szCs w:val="21"/>
                <w:lang w:bidi="ar"/>
              </w:rPr>
            </w:pPr>
            <w:r>
              <w:rPr>
                <w:rFonts w:hint="eastAsia" w:ascii="宋体" w:hAnsi="宋体" w:eastAsia="宋体" w:cs="宋体"/>
                <w:color w:val="000000"/>
                <w:kern w:val="0"/>
                <w:sz w:val="21"/>
                <w:szCs w:val="21"/>
                <w:lang w:bidi="ar"/>
              </w:rPr>
              <w:t>4、报警压力（Mpa）： 5.5±0.5，以90Db(A)的声强连续声响时间≥15s，声强峰值≥90dB(A)，平均耗气量≤3L/min；</w:t>
            </w:r>
          </w:p>
          <w:p>
            <w:pPr>
              <w:keepNext w:val="0"/>
              <w:keepLines w:val="0"/>
              <w:widowControl/>
              <w:suppressLineNumbers w:val="0"/>
              <w:spacing w:before="0" w:beforeAutospacing="0" w:after="0" w:afterAutospacing="0"/>
              <w:ind w:left="0" w:right="0"/>
              <w:jc w:val="left"/>
              <w:textAlignment w:val="center"/>
              <w:rPr>
                <w:rFonts w:hint="eastAsia" w:ascii="宋体" w:hAnsi="宋体" w:eastAsia="宋体" w:cs="宋体"/>
                <w:color w:val="000000"/>
                <w:kern w:val="0"/>
                <w:sz w:val="21"/>
                <w:szCs w:val="21"/>
                <w:lang w:bidi="ar"/>
              </w:rPr>
            </w:pPr>
            <w:r>
              <w:rPr>
                <w:rFonts w:hint="eastAsia" w:ascii="宋体" w:hAnsi="宋体" w:eastAsia="宋体" w:cs="宋体"/>
                <w:color w:val="000000"/>
                <w:kern w:val="0"/>
                <w:sz w:val="21"/>
                <w:szCs w:val="21"/>
                <w:lang w:bidi="ar"/>
              </w:rPr>
              <w:t>5、面罩：总视野保留率≥85%；双目视野保留率大于≥65%；下方视野≥35%；镜片透光率≥95%；</w:t>
            </w:r>
          </w:p>
          <w:p>
            <w:pPr>
              <w:keepNext w:val="0"/>
              <w:keepLines w:val="0"/>
              <w:widowControl/>
              <w:suppressLineNumbers w:val="0"/>
              <w:spacing w:before="0" w:beforeAutospacing="0" w:after="0" w:afterAutospacing="0"/>
              <w:ind w:left="0" w:right="0"/>
              <w:jc w:val="left"/>
              <w:textAlignment w:val="center"/>
              <w:rPr>
                <w:rFonts w:hint="eastAsia" w:ascii="宋体" w:hAnsi="宋体" w:eastAsia="宋体" w:cs="宋体"/>
                <w:color w:val="000000"/>
                <w:kern w:val="0"/>
                <w:sz w:val="21"/>
                <w:szCs w:val="21"/>
                <w:lang w:bidi="ar"/>
              </w:rPr>
            </w:pPr>
            <w:r>
              <w:rPr>
                <w:rFonts w:hint="eastAsia" w:ascii="宋体" w:hAnsi="宋体" w:eastAsia="宋体" w:cs="宋体"/>
                <w:color w:val="000000"/>
                <w:kern w:val="0"/>
                <w:sz w:val="21"/>
                <w:szCs w:val="21"/>
                <w:lang w:bidi="ar"/>
              </w:rPr>
              <w:t>6、压力平视显示装置采用有线连接，不需对码，不同队员的面罩、供气阀无需重新对码便可互换；气瓶压力10至30Mpa时绿灯亮，6至10Mpa时黄灯亮，6Mpa以下时红灯闪亮，电池状电量指示灯亮起时表示电量不足；</w:t>
            </w:r>
          </w:p>
          <w:p>
            <w:pPr>
              <w:keepNext w:val="0"/>
              <w:keepLines w:val="0"/>
              <w:widowControl/>
              <w:suppressLineNumbers w:val="0"/>
              <w:spacing w:before="0" w:beforeAutospacing="0" w:after="0" w:afterAutospacing="0"/>
              <w:ind w:left="0" w:right="0"/>
              <w:jc w:val="left"/>
              <w:textAlignment w:val="center"/>
              <w:rPr>
                <w:rFonts w:hint="eastAsia" w:ascii="宋体" w:hAnsi="宋体" w:eastAsia="宋体" w:cs="宋体"/>
                <w:color w:val="000000"/>
                <w:kern w:val="0"/>
                <w:sz w:val="21"/>
                <w:szCs w:val="21"/>
                <w:lang w:bidi="ar"/>
              </w:rPr>
            </w:pPr>
            <w:r>
              <w:rPr>
                <w:rFonts w:hint="eastAsia" w:ascii="宋体" w:hAnsi="宋体" w:eastAsia="宋体" w:cs="宋体"/>
                <w:color w:val="000000"/>
                <w:kern w:val="0"/>
                <w:sz w:val="21"/>
                <w:szCs w:val="21"/>
                <w:lang w:bidi="ar"/>
              </w:rPr>
              <w:t>7、压力平视显示装置</w:t>
            </w:r>
            <w:r>
              <w:rPr>
                <w:rFonts w:hint="eastAsia" w:ascii="宋体" w:hAnsi="宋体" w:eastAsia="宋体" w:cs="宋体"/>
                <w:color w:val="000000"/>
                <w:kern w:val="0"/>
                <w:sz w:val="21"/>
                <w:szCs w:val="21"/>
                <w:lang w:eastAsia="zh-CN" w:bidi="ar"/>
              </w:rPr>
              <w:t>必须提供</w:t>
            </w:r>
            <w:r>
              <w:rPr>
                <w:rFonts w:hint="eastAsia" w:ascii="宋体" w:hAnsi="宋体" w:eastAsia="宋体" w:cs="宋体"/>
                <w:color w:val="000000"/>
                <w:kern w:val="0"/>
                <w:sz w:val="21"/>
                <w:szCs w:val="21"/>
                <w:lang w:bidi="ar"/>
              </w:rPr>
              <w:t>防爆合格证书</w:t>
            </w:r>
            <w:r>
              <w:rPr>
                <w:rFonts w:hint="eastAsia" w:ascii="宋体" w:hAnsi="宋体" w:eastAsia="宋体" w:cs="宋体"/>
                <w:color w:val="000000"/>
                <w:kern w:val="0"/>
                <w:sz w:val="21"/>
                <w:szCs w:val="21"/>
                <w:lang w:eastAsia="zh-CN" w:bidi="ar"/>
              </w:rPr>
              <w:t>和</w:t>
            </w:r>
            <w:r>
              <w:rPr>
                <w:rFonts w:hint="eastAsia" w:ascii="宋体" w:hAnsi="宋体" w:eastAsia="宋体" w:cs="宋体"/>
                <w:color w:val="000000"/>
                <w:kern w:val="0"/>
                <w:sz w:val="21"/>
                <w:szCs w:val="21"/>
                <w:lang w:bidi="ar"/>
              </w:rPr>
              <w:t>电磁兼容检测报告</w:t>
            </w:r>
            <w:r>
              <w:rPr>
                <w:rFonts w:hint="eastAsia" w:ascii="宋体" w:hAnsi="宋体" w:eastAsia="宋体" w:cs="宋体"/>
                <w:color w:val="000000"/>
                <w:kern w:val="0"/>
                <w:sz w:val="21"/>
                <w:szCs w:val="21"/>
                <w:lang w:eastAsia="zh-CN" w:bidi="ar"/>
              </w:rPr>
              <w:t>，</w:t>
            </w:r>
            <w:r>
              <w:rPr>
                <w:rFonts w:hint="eastAsia" w:ascii="宋体" w:hAnsi="宋体" w:eastAsia="宋体" w:cs="宋体"/>
                <w:color w:val="000000"/>
                <w:kern w:val="0"/>
                <w:sz w:val="21"/>
                <w:szCs w:val="21"/>
                <w:lang w:bidi="ar"/>
              </w:rPr>
              <w:t>电池使用时间≥100小时；</w:t>
            </w:r>
          </w:p>
          <w:p>
            <w:pPr>
              <w:keepNext w:val="0"/>
              <w:keepLines w:val="0"/>
              <w:widowControl/>
              <w:suppressLineNumbers w:val="0"/>
              <w:spacing w:before="0" w:beforeAutospacing="0" w:after="0" w:afterAutospacing="0"/>
              <w:ind w:left="0" w:right="0"/>
              <w:jc w:val="left"/>
              <w:textAlignment w:val="center"/>
              <w:rPr>
                <w:rFonts w:hint="eastAsia" w:ascii="宋体" w:hAnsi="宋体" w:eastAsia="宋体" w:cs="宋体"/>
                <w:color w:val="000000"/>
                <w:kern w:val="0"/>
                <w:sz w:val="21"/>
                <w:szCs w:val="21"/>
                <w:lang w:eastAsia="zh-CN" w:bidi="ar"/>
              </w:rPr>
            </w:pPr>
            <w:r>
              <w:rPr>
                <w:rFonts w:hint="eastAsia" w:ascii="宋体" w:hAnsi="宋体" w:eastAsia="宋体" w:cs="宋体"/>
                <w:color w:val="000000"/>
                <w:kern w:val="0"/>
                <w:sz w:val="21"/>
                <w:szCs w:val="21"/>
                <w:lang w:bidi="ar"/>
              </w:rPr>
              <w:t>8、供气阀：可固定在卡座上避免甩动，供气阀与面罩接口为卡扣式，连接能精确检查报警压力</w:t>
            </w:r>
            <w:r>
              <w:rPr>
                <w:rFonts w:hint="eastAsia" w:ascii="宋体" w:hAnsi="宋体" w:eastAsia="宋体" w:cs="宋体"/>
                <w:color w:val="000000"/>
                <w:kern w:val="0"/>
                <w:sz w:val="21"/>
                <w:szCs w:val="21"/>
                <w:lang w:eastAsia="zh-CN" w:bidi="ar"/>
              </w:rPr>
              <w:t>，</w:t>
            </w:r>
            <w:r>
              <w:rPr>
                <w:rFonts w:hint="eastAsia" w:ascii="宋体" w:hAnsi="宋体" w:eastAsia="宋体" w:cs="宋体"/>
                <w:color w:val="000000"/>
                <w:kern w:val="0"/>
                <w:sz w:val="21"/>
                <w:szCs w:val="21"/>
                <w:lang w:bidi="ar"/>
              </w:rPr>
              <w:t>配有他救接口</w:t>
            </w:r>
            <w:r>
              <w:rPr>
                <w:rFonts w:hint="eastAsia" w:ascii="宋体" w:hAnsi="宋体" w:eastAsia="宋体" w:cs="宋体"/>
                <w:color w:val="000000"/>
                <w:kern w:val="0"/>
                <w:sz w:val="21"/>
                <w:szCs w:val="21"/>
                <w:lang w:eastAsia="zh-CN" w:bidi="ar"/>
              </w:rPr>
              <w:t>；</w:t>
            </w:r>
          </w:p>
          <w:p>
            <w:pPr>
              <w:keepNext w:val="0"/>
              <w:keepLines w:val="0"/>
              <w:widowControl/>
              <w:suppressLineNumbers w:val="0"/>
              <w:spacing w:before="0" w:beforeAutospacing="0" w:after="0" w:afterAutospacing="0"/>
              <w:ind w:left="0" w:right="0"/>
              <w:jc w:val="left"/>
              <w:textAlignment w:val="center"/>
              <w:rPr>
                <w:rFonts w:hint="eastAsia" w:ascii="宋体" w:hAnsi="宋体" w:eastAsia="宋体" w:cs="宋体"/>
                <w:color w:val="000000"/>
                <w:kern w:val="0"/>
                <w:sz w:val="21"/>
                <w:szCs w:val="21"/>
                <w:lang w:eastAsia="zh-CN" w:bidi="ar"/>
              </w:rPr>
            </w:pPr>
            <w:r>
              <w:rPr>
                <w:rFonts w:hint="eastAsia" w:ascii="宋体" w:hAnsi="宋体" w:eastAsia="宋体" w:cs="宋体"/>
                <w:color w:val="000000"/>
                <w:kern w:val="0"/>
                <w:sz w:val="21"/>
                <w:szCs w:val="21"/>
                <w:lang w:bidi="ar"/>
              </w:rPr>
              <w:t>9、背架：肩带、腰带为芳纶阻燃材料制成，长短可调，内衬闭孔海绵。肩带配有防松肩带扣，自锁防坠；肩带上设有反光带，并有可以悬挂手电、对讲机等器具的挂钩；腰带设置供气阀卡座，待命时，供气阀可固定在卡座上避免甩动</w:t>
            </w:r>
            <w:r>
              <w:rPr>
                <w:rFonts w:hint="eastAsia" w:ascii="宋体" w:hAnsi="宋体" w:eastAsia="宋体" w:cs="宋体"/>
                <w:color w:val="000000"/>
                <w:kern w:val="0"/>
                <w:sz w:val="21"/>
                <w:szCs w:val="21"/>
                <w:lang w:eastAsia="zh-CN" w:bidi="ar"/>
              </w:rPr>
              <w:t>；</w:t>
            </w:r>
          </w:p>
          <w:p>
            <w:pPr>
              <w:keepNext w:val="0"/>
              <w:keepLines w:val="0"/>
              <w:widowControl/>
              <w:suppressLineNumbers w:val="0"/>
              <w:spacing w:before="0" w:beforeAutospacing="0" w:after="0" w:afterAutospacing="0"/>
              <w:ind w:left="0" w:right="0"/>
              <w:jc w:val="left"/>
              <w:textAlignment w:val="center"/>
              <w:rPr>
                <w:rFonts w:hint="eastAsia" w:ascii="宋体" w:hAnsi="宋体" w:eastAsia="宋体" w:cs="宋体"/>
                <w:color w:val="000000"/>
                <w:kern w:val="0"/>
                <w:sz w:val="21"/>
                <w:szCs w:val="21"/>
                <w:lang w:bidi="ar"/>
              </w:rPr>
            </w:pPr>
            <w:r>
              <w:rPr>
                <w:rFonts w:hint="eastAsia" w:ascii="宋体" w:hAnsi="宋体" w:eastAsia="宋体" w:cs="宋体"/>
                <w:color w:val="000000"/>
                <w:kern w:val="0"/>
                <w:sz w:val="21"/>
                <w:szCs w:val="21"/>
                <w:lang w:bidi="ar"/>
              </w:rPr>
              <w:t>10、同伴指示灯报警：背部须配有穿透力强的红色同伴报警灯，6Mpa以下时两灯交替快速闪亮。</w:t>
            </w:r>
          </w:p>
          <w:p>
            <w:pPr>
              <w:keepNext w:val="0"/>
              <w:keepLines w:val="0"/>
              <w:widowControl/>
              <w:suppressLineNumbers w:val="0"/>
              <w:spacing w:before="0" w:beforeAutospacing="0" w:after="0" w:afterAutospacing="0"/>
              <w:ind w:left="0" w:right="0"/>
              <w:jc w:val="left"/>
              <w:textAlignment w:val="center"/>
              <w:rPr>
                <w:rFonts w:hint="eastAsia" w:ascii="宋体" w:hAnsi="宋体" w:eastAsia="宋体" w:cs="宋体"/>
                <w:color w:val="000000"/>
                <w:kern w:val="0"/>
                <w:sz w:val="21"/>
                <w:szCs w:val="21"/>
                <w:lang w:val="en-US" w:eastAsia="zh-CN" w:bidi="ar"/>
              </w:rPr>
            </w:pPr>
            <w:r>
              <w:rPr>
                <w:rFonts w:hint="eastAsia" w:ascii="宋体" w:hAnsi="宋体" w:eastAsia="宋体" w:cs="宋体"/>
                <w:color w:val="000000"/>
                <w:kern w:val="0"/>
                <w:sz w:val="21"/>
                <w:szCs w:val="21"/>
                <w:lang w:bidi="ar"/>
              </w:rPr>
              <w:t>提供</w:t>
            </w:r>
            <w:r>
              <w:rPr>
                <w:rFonts w:hint="eastAsia" w:ascii="宋体" w:hAnsi="宋体" w:eastAsia="宋体" w:cs="宋体"/>
                <w:color w:val="000000"/>
                <w:kern w:val="0"/>
                <w:sz w:val="21"/>
                <w:szCs w:val="21"/>
                <w:lang w:eastAsia="zh-CN" w:bidi="ar"/>
              </w:rPr>
              <w:t>整机</w:t>
            </w:r>
            <w:r>
              <w:rPr>
                <w:rFonts w:hint="eastAsia" w:ascii="宋体" w:hAnsi="宋体" w:eastAsia="宋体" w:cs="宋体"/>
                <w:color w:val="000000"/>
                <w:kern w:val="0"/>
                <w:sz w:val="21"/>
                <w:szCs w:val="21"/>
                <w:lang w:bidi="ar"/>
              </w:rPr>
              <w:t>检</w:t>
            </w:r>
            <w:r>
              <w:rPr>
                <w:rFonts w:hint="eastAsia" w:ascii="宋体" w:hAnsi="宋体" w:eastAsia="宋体" w:cs="宋体"/>
                <w:color w:val="000000"/>
                <w:kern w:val="0"/>
                <w:sz w:val="21"/>
                <w:szCs w:val="21"/>
                <w:lang w:eastAsia="zh-CN" w:bidi="ar"/>
              </w:rPr>
              <w:t>测</w:t>
            </w:r>
            <w:r>
              <w:rPr>
                <w:rFonts w:hint="eastAsia" w:ascii="宋体" w:hAnsi="宋体" w:eastAsia="宋体" w:cs="宋体"/>
                <w:color w:val="000000"/>
                <w:kern w:val="0"/>
                <w:sz w:val="21"/>
                <w:szCs w:val="21"/>
                <w:lang w:bidi="ar"/>
              </w:rPr>
              <w:t>报告。</w:t>
            </w:r>
          </w:p>
        </w:tc>
        <w:tc>
          <w:tcPr>
            <w:tcW w:w="1503" w:type="dxa"/>
            <w:noWrap w:val="0"/>
            <w:vAlign w:val="center"/>
          </w:tcPr>
          <w:p>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color w:val="000000"/>
                <w:kern w:val="0"/>
                <w:sz w:val="21"/>
                <w:szCs w:val="21"/>
                <w:lang w:val="en-US" w:eastAsia="zh-CN" w:bidi="ar"/>
              </w:rPr>
            </w:pPr>
          </w:p>
        </w:tc>
        <w:tc>
          <w:tcPr>
            <w:tcW w:w="3900" w:type="dxa"/>
            <w:noWrap w:val="0"/>
            <w:vAlign w:val="center"/>
          </w:tcPr>
          <w:p>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color w:val="000000"/>
                <w:kern w:val="0"/>
                <w:sz w:val="21"/>
                <w:szCs w:val="21"/>
                <w:lang w:val="en-US" w:eastAsia="zh-CN" w:bidi="ar"/>
              </w:rPr>
            </w:pPr>
          </w:p>
        </w:tc>
        <w:tc>
          <w:tcPr>
            <w:tcW w:w="1125" w:type="dxa"/>
            <w:noWrap w:val="0"/>
            <w:vAlign w:val="center"/>
          </w:tcPr>
          <w:p>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color w:val="000000"/>
                <w:kern w:val="0"/>
                <w:sz w:val="21"/>
                <w:szCs w:val="21"/>
                <w:lang w:val="en-US" w:eastAsia="zh-CN" w:bidi="ar"/>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rPr>
          <w:trHeight w:val="2189" w:hRule="atLeast"/>
          <w:jc w:val="center"/>
        </w:trPr>
        <w:tc>
          <w:tcPr>
            <w:tcW w:w="736" w:type="dxa"/>
            <w:noWrap w:val="0"/>
            <w:vAlign w:val="center"/>
          </w:tcPr>
          <w:p>
            <w:pPr>
              <w:keepNext w:val="0"/>
              <w:keepLines w:val="0"/>
              <w:suppressLineNumbers w:val="0"/>
              <w:spacing w:before="0" w:beforeLines="0" w:beforeAutospacing="0" w:after="0" w:afterLines="0" w:afterAutospacing="0"/>
              <w:ind w:left="0" w:right="0"/>
              <w:jc w:val="center"/>
              <w:rPr>
                <w:rFonts w:hint="eastAsia" w:ascii="宋体" w:hAnsi="宋体" w:eastAsia="宋体" w:cs="Times New Roman"/>
                <w:color w:val="000000"/>
                <w:kern w:val="2"/>
                <w:sz w:val="20"/>
                <w:szCs w:val="24"/>
                <w:lang w:val="en-US" w:eastAsia="zh-CN" w:bidi="ar-SA"/>
              </w:rPr>
            </w:pPr>
            <w:r>
              <w:rPr>
                <w:rFonts w:hint="eastAsia" w:ascii="宋体" w:hAnsi="宋体"/>
                <w:color w:val="000000"/>
                <w:sz w:val="20"/>
                <w:szCs w:val="24"/>
              </w:rPr>
              <w:t>13</w:t>
            </w:r>
          </w:p>
        </w:tc>
        <w:tc>
          <w:tcPr>
            <w:tcW w:w="1783" w:type="dxa"/>
            <w:noWrap w:val="0"/>
            <w:vAlign w:val="center"/>
          </w:tcPr>
          <w:p>
            <w:pPr>
              <w:keepNext w:val="0"/>
              <w:keepLines w:val="0"/>
              <w:suppressLineNumbers w:val="0"/>
              <w:spacing w:before="0" w:beforeLines="0" w:beforeAutospacing="0" w:after="0" w:afterLines="0" w:afterAutospacing="0"/>
              <w:ind w:left="0" w:right="0"/>
              <w:jc w:val="center"/>
              <w:rPr>
                <w:rFonts w:hint="eastAsia" w:ascii="宋体" w:hAnsi="宋体" w:eastAsia="宋体" w:cs="宋体"/>
                <w:color w:val="000000"/>
                <w:kern w:val="2"/>
                <w:sz w:val="21"/>
                <w:szCs w:val="21"/>
                <w:lang w:val="en-US" w:eastAsia="zh-CN" w:bidi="ar-SA"/>
              </w:rPr>
            </w:pPr>
            <w:r>
              <w:rPr>
                <w:rFonts w:hint="eastAsia" w:ascii="宋体" w:hAnsi="宋体" w:eastAsia="宋体" w:cs="宋体"/>
                <w:color w:val="000000"/>
                <w:sz w:val="21"/>
                <w:szCs w:val="21"/>
              </w:rPr>
              <w:t>消防员呼救器</w:t>
            </w:r>
          </w:p>
        </w:tc>
        <w:tc>
          <w:tcPr>
            <w:tcW w:w="4305" w:type="dxa"/>
            <w:noWrap w:val="0"/>
            <w:vAlign w:val="center"/>
          </w:tcPr>
          <w:p>
            <w:pPr>
              <w:keepNext w:val="0"/>
              <w:keepLines w:val="0"/>
              <w:widowControl/>
              <w:suppressLineNumbers w:val="0"/>
              <w:spacing w:before="0" w:beforeAutospacing="0" w:after="0" w:afterAutospacing="0"/>
              <w:ind w:left="0" w:right="0"/>
              <w:jc w:val="left"/>
              <w:textAlignment w:val="center"/>
              <w:rPr>
                <w:rFonts w:hint="eastAsia" w:ascii="宋体" w:hAnsi="宋体" w:eastAsia="宋体" w:cs="宋体"/>
                <w:color w:val="000000"/>
                <w:kern w:val="0"/>
                <w:sz w:val="21"/>
                <w:szCs w:val="21"/>
                <w:lang w:val="en-US" w:eastAsia="zh-CN" w:bidi="ar"/>
              </w:rPr>
            </w:pPr>
            <w:r>
              <w:rPr>
                <w:rFonts w:hint="eastAsia" w:ascii="宋体" w:hAnsi="宋体" w:eastAsia="宋体" w:cs="宋体"/>
                <w:color w:val="000000"/>
                <w:kern w:val="0"/>
                <w:sz w:val="21"/>
                <w:szCs w:val="21"/>
                <w:lang w:bidi="ar"/>
              </w:rPr>
              <w:t>1、技术性能符合GB 27900-2011《消防员呼救器》要求，防爆性能符合GB3836.1的规定；</w:t>
            </w:r>
            <w:r>
              <w:rPr>
                <w:rFonts w:hint="eastAsia" w:ascii="宋体" w:hAnsi="宋体" w:eastAsia="宋体" w:cs="宋体"/>
                <w:color w:val="000000"/>
                <w:kern w:val="0"/>
                <w:sz w:val="21"/>
                <w:szCs w:val="21"/>
                <w:lang w:bidi="ar"/>
              </w:rPr>
              <w:br w:type="textWrapping"/>
            </w:r>
            <w:r>
              <w:rPr>
                <w:rFonts w:hint="eastAsia" w:ascii="宋体" w:hAnsi="宋体" w:eastAsia="宋体" w:cs="宋体"/>
                <w:color w:val="000000"/>
                <w:kern w:val="0"/>
                <w:sz w:val="21"/>
                <w:szCs w:val="21"/>
                <w:lang w:bidi="ar"/>
              </w:rPr>
              <w:t>2、性能：具备防水、防爆、耐挤压、耐高温等性能，壳体为透明色，具备方位灯功能；</w:t>
            </w:r>
            <w:r>
              <w:rPr>
                <w:rFonts w:hint="eastAsia" w:ascii="宋体" w:hAnsi="宋体" w:eastAsia="宋体" w:cs="宋体"/>
                <w:color w:val="000000"/>
                <w:kern w:val="0"/>
                <w:sz w:val="21"/>
                <w:szCs w:val="21"/>
                <w:lang w:bidi="ar"/>
              </w:rPr>
              <w:br w:type="textWrapping"/>
            </w:r>
            <w:r>
              <w:rPr>
                <w:rFonts w:hint="eastAsia" w:ascii="宋体" w:hAnsi="宋体" w:eastAsia="宋体" w:cs="宋体"/>
                <w:color w:val="000000"/>
                <w:kern w:val="0"/>
                <w:sz w:val="21"/>
                <w:szCs w:val="21"/>
                <w:lang w:bidi="ar"/>
              </w:rPr>
              <w:t>3、防水应满足置于1.5米深的水中2小时无渗入；</w:t>
            </w:r>
            <w:r>
              <w:rPr>
                <w:rFonts w:hint="eastAsia" w:ascii="宋体" w:hAnsi="宋体" w:eastAsia="宋体" w:cs="宋体"/>
                <w:color w:val="000000"/>
                <w:kern w:val="0"/>
                <w:sz w:val="21"/>
                <w:szCs w:val="21"/>
                <w:lang w:bidi="ar"/>
              </w:rPr>
              <w:br w:type="textWrapping"/>
            </w:r>
            <w:r>
              <w:rPr>
                <w:rFonts w:hint="eastAsia" w:ascii="宋体" w:hAnsi="宋体" w:eastAsia="宋体" w:cs="宋体"/>
                <w:color w:val="000000"/>
                <w:kern w:val="0"/>
                <w:sz w:val="21"/>
                <w:szCs w:val="21"/>
                <w:lang w:bidi="ar"/>
              </w:rPr>
              <w:t>4、连续开机时间≥24h</w:t>
            </w:r>
            <w:r>
              <w:rPr>
                <w:rFonts w:hint="eastAsia" w:ascii="宋体" w:hAnsi="宋体" w:eastAsia="宋体" w:cs="宋体"/>
                <w:color w:val="000000"/>
                <w:kern w:val="0"/>
                <w:sz w:val="21"/>
                <w:szCs w:val="21"/>
                <w:lang w:eastAsia="zh-CN" w:bidi="ar"/>
              </w:rPr>
              <w:t>，</w:t>
            </w:r>
            <w:r>
              <w:rPr>
                <w:rFonts w:hint="eastAsia" w:ascii="宋体" w:hAnsi="宋体" w:eastAsia="宋体" w:cs="宋体"/>
                <w:color w:val="000000"/>
                <w:kern w:val="0"/>
                <w:sz w:val="21"/>
                <w:szCs w:val="21"/>
                <w:lang w:bidi="ar"/>
              </w:rPr>
              <w:t>连续报警时间≥240min</w:t>
            </w:r>
            <w:r>
              <w:rPr>
                <w:rFonts w:hint="eastAsia" w:ascii="宋体" w:hAnsi="宋体" w:eastAsia="宋体" w:cs="宋体"/>
                <w:color w:val="000000"/>
                <w:kern w:val="0"/>
                <w:sz w:val="21"/>
                <w:szCs w:val="21"/>
                <w:lang w:eastAsia="zh-CN" w:bidi="ar"/>
              </w:rPr>
              <w:t>，</w:t>
            </w:r>
            <w:r>
              <w:rPr>
                <w:rFonts w:hint="eastAsia" w:ascii="宋体" w:hAnsi="宋体" w:eastAsia="宋体" w:cs="宋体"/>
                <w:color w:val="000000"/>
                <w:kern w:val="0"/>
                <w:sz w:val="21"/>
                <w:szCs w:val="21"/>
                <w:lang w:bidi="ar"/>
              </w:rPr>
              <w:t>防护等级≥IP68</w:t>
            </w:r>
            <w:r>
              <w:rPr>
                <w:rFonts w:hint="eastAsia" w:ascii="宋体" w:hAnsi="宋体" w:eastAsia="宋体" w:cs="宋体"/>
                <w:color w:val="000000"/>
                <w:kern w:val="0"/>
                <w:sz w:val="21"/>
                <w:szCs w:val="21"/>
                <w:lang w:eastAsia="zh-CN" w:bidi="ar"/>
              </w:rPr>
              <w:t>；</w:t>
            </w:r>
            <w:r>
              <w:rPr>
                <w:rFonts w:hint="eastAsia" w:ascii="宋体" w:hAnsi="宋体" w:eastAsia="宋体" w:cs="宋体"/>
                <w:color w:val="000000"/>
                <w:kern w:val="0"/>
                <w:sz w:val="21"/>
                <w:szCs w:val="21"/>
                <w:lang w:bidi="ar"/>
              </w:rPr>
              <w:br w:type="textWrapping"/>
            </w:r>
            <w:r>
              <w:rPr>
                <w:rFonts w:hint="eastAsia" w:ascii="宋体" w:hAnsi="宋体" w:eastAsia="宋体" w:cs="宋体"/>
                <w:color w:val="000000"/>
                <w:kern w:val="0"/>
                <w:sz w:val="21"/>
                <w:szCs w:val="21"/>
                <w:lang w:bidi="ar"/>
              </w:rPr>
              <w:t>5、每个呼救器配充电器1个，重量≤300g（包括电池）</w:t>
            </w:r>
            <w:r>
              <w:rPr>
                <w:rFonts w:hint="eastAsia" w:ascii="宋体" w:hAnsi="宋体" w:eastAsia="宋体" w:cs="宋体"/>
                <w:color w:val="000000"/>
                <w:kern w:val="0"/>
                <w:sz w:val="21"/>
                <w:szCs w:val="21"/>
                <w:lang w:eastAsia="zh-CN" w:bidi="ar"/>
              </w:rPr>
              <w:t>。</w:t>
            </w:r>
            <w:r>
              <w:rPr>
                <w:rFonts w:hint="eastAsia" w:ascii="宋体" w:hAnsi="宋体" w:eastAsia="宋体" w:cs="宋体"/>
                <w:color w:val="000000"/>
                <w:kern w:val="0"/>
                <w:sz w:val="21"/>
                <w:szCs w:val="21"/>
                <w:lang w:bidi="ar"/>
              </w:rPr>
              <w:br w:type="textWrapping"/>
            </w:r>
            <w:r>
              <w:rPr>
                <w:rFonts w:hint="eastAsia" w:ascii="宋体" w:hAnsi="宋体" w:eastAsia="宋体" w:cs="宋体"/>
                <w:color w:val="000000"/>
                <w:kern w:val="0"/>
                <w:sz w:val="21"/>
                <w:szCs w:val="21"/>
                <w:lang w:bidi="ar"/>
              </w:rPr>
              <w:t>提供检测报告。</w:t>
            </w:r>
          </w:p>
        </w:tc>
        <w:tc>
          <w:tcPr>
            <w:tcW w:w="1503" w:type="dxa"/>
            <w:noWrap w:val="0"/>
            <w:vAlign w:val="center"/>
          </w:tcPr>
          <w:p>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color w:val="000000"/>
                <w:kern w:val="0"/>
                <w:sz w:val="21"/>
                <w:szCs w:val="21"/>
                <w:lang w:val="en-US" w:eastAsia="zh-CN" w:bidi="ar"/>
              </w:rPr>
            </w:pPr>
          </w:p>
        </w:tc>
        <w:tc>
          <w:tcPr>
            <w:tcW w:w="3900" w:type="dxa"/>
            <w:noWrap w:val="0"/>
            <w:vAlign w:val="center"/>
          </w:tcPr>
          <w:p>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color w:val="000000"/>
                <w:kern w:val="0"/>
                <w:sz w:val="21"/>
                <w:szCs w:val="21"/>
                <w:lang w:val="en-US" w:eastAsia="zh-CN" w:bidi="ar"/>
              </w:rPr>
            </w:pPr>
          </w:p>
        </w:tc>
        <w:tc>
          <w:tcPr>
            <w:tcW w:w="1125" w:type="dxa"/>
            <w:noWrap w:val="0"/>
            <w:vAlign w:val="center"/>
          </w:tcPr>
          <w:p>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color w:val="000000"/>
                <w:kern w:val="0"/>
                <w:sz w:val="21"/>
                <w:szCs w:val="21"/>
                <w:lang w:val="en-US" w:eastAsia="zh-CN" w:bidi="ar"/>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rPr>
          <w:trHeight w:val="2189" w:hRule="atLeast"/>
          <w:jc w:val="center"/>
        </w:trPr>
        <w:tc>
          <w:tcPr>
            <w:tcW w:w="736" w:type="dxa"/>
            <w:noWrap w:val="0"/>
            <w:vAlign w:val="center"/>
          </w:tcPr>
          <w:p>
            <w:pPr>
              <w:keepNext w:val="0"/>
              <w:keepLines w:val="0"/>
              <w:suppressLineNumbers w:val="0"/>
              <w:spacing w:before="0" w:beforeLines="0" w:beforeAutospacing="0" w:after="0" w:afterLines="0" w:afterAutospacing="0"/>
              <w:ind w:left="0" w:right="0"/>
              <w:jc w:val="center"/>
              <w:rPr>
                <w:rFonts w:hint="eastAsia" w:ascii="宋体" w:hAnsi="宋体" w:eastAsia="宋体" w:cs="Times New Roman"/>
                <w:color w:val="000000"/>
                <w:kern w:val="2"/>
                <w:sz w:val="20"/>
                <w:szCs w:val="24"/>
                <w:lang w:val="en-US" w:eastAsia="zh-CN" w:bidi="ar-SA"/>
              </w:rPr>
            </w:pPr>
            <w:r>
              <w:rPr>
                <w:rFonts w:hint="eastAsia" w:ascii="宋体" w:hAnsi="宋体"/>
                <w:color w:val="000000"/>
                <w:sz w:val="20"/>
                <w:szCs w:val="24"/>
              </w:rPr>
              <w:t>14</w:t>
            </w:r>
          </w:p>
        </w:tc>
        <w:tc>
          <w:tcPr>
            <w:tcW w:w="1783" w:type="dxa"/>
            <w:noWrap w:val="0"/>
            <w:vAlign w:val="center"/>
          </w:tcPr>
          <w:p>
            <w:pPr>
              <w:keepNext w:val="0"/>
              <w:keepLines w:val="0"/>
              <w:suppressLineNumbers w:val="0"/>
              <w:spacing w:before="0" w:beforeLines="0" w:beforeAutospacing="0" w:after="0" w:afterLines="0" w:afterAutospacing="0"/>
              <w:ind w:left="0" w:right="0"/>
              <w:jc w:val="center"/>
              <w:rPr>
                <w:rFonts w:hint="eastAsia" w:ascii="宋体" w:hAnsi="宋体" w:eastAsia="宋体" w:cs="宋体"/>
                <w:color w:val="000000"/>
                <w:kern w:val="2"/>
                <w:sz w:val="21"/>
                <w:szCs w:val="21"/>
                <w:lang w:val="en-US" w:eastAsia="zh-CN" w:bidi="ar-SA"/>
              </w:rPr>
            </w:pPr>
            <w:r>
              <w:rPr>
                <w:rFonts w:hint="eastAsia" w:ascii="宋体" w:hAnsi="宋体" w:eastAsia="宋体" w:cs="宋体"/>
                <w:color w:val="000000"/>
                <w:sz w:val="21"/>
                <w:szCs w:val="21"/>
              </w:rPr>
              <w:t>应急逃生自救安全绳</w:t>
            </w:r>
          </w:p>
        </w:tc>
        <w:tc>
          <w:tcPr>
            <w:tcW w:w="4305" w:type="dxa"/>
            <w:noWrap w:val="0"/>
            <w:vAlign w:val="center"/>
          </w:tcPr>
          <w:p>
            <w:pPr>
              <w:keepNext w:val="0"/>
              <w:keepLines w:val="0"/>
              <w:widowControl/>
              <w:suppressLineNumbers w:val="0"/>
              <w:spacing w:before="0" w:beforeAutospacing="0" w:after="0" w:afterAutospacing="0"/>
              <w:ind w:left="0" w:right="0"/>
              <w:jc w:val="left"/>
              <w:textAlignment w:val="center"/>
              <w:rPr>
                <w:rFonts w:hint="eastAsia" w:ascii="宋体" w:hAnsi="宋体" w:eastAsia="宋体" w:cs="宋体"/>
                <w:color w:val="000000"/>
                <w:kern w:val="0"/>
                <w:sz w:val="21"/>
                <w:szCs w:val="21"/>
                <w:lang w:eastAsia="zh-CN" w:bidi="ar"/>
              </w:rPr>
            </w:pPr>
            <w:r>
              <w:rPr>
                <w:rFonts w:hint="eastAsia" w:ascii="宋体" w:hAnsi="宋体" w:eastAsia="宋体" w:cs="宋体"/>
                <w:color w:val="000000"/>
                <w:kern w:val="0"/>
                <w:sz w:val="21"/>
                <w:szCs w:val="21"/>
                <w:lang w:bidi="ar"/>
              </w:rPr>
              <w:t>1、符合国家GA494-2004《消防用防坠落装备》标准要求，由1条安全绳、1个下降器、2个安全钩、1条扁带、1个排绳器、1个携带包组成，全部产品质量：≤2.0kg</w:t>
            </w:r>
            <w:r>
              <w:rPr>
                <w:rFonts w:hint="eastAsia" w:ascii="宋体" w:hAnsi="宋体" w:eastAsia="宋体" w:cs="宋体"/>
                <w:color w:val="000000"/>
                <w:kern w:val="0"/>
                <w:sz w:val="21"/>
                <w:szCs w:val="21"/>
                <w:lang w:eastAsia="zh-CN" w:bidi="ar"/>
              </w:rPr>
              <w:t>；</w:t>
            </w:r>
          </w:p>
          <w:p>
            <w:pPr>
              <w:keepNext w:val="0"/>
              <w:keepLines w:val="0"/>
              <w:widowControl/>
              <w:suppressLineNumbers w:val="0"/>
              <w:spacing w:before="0" w:beforeAutospacing="0" w:after="0" w:afterAutospacing="0"/>
              <w:ind w:left="0" w:right="0"/>
              <w:jc w:val="left"/>
              <w:textAlignment w:val="center"/>
              <w:rPr>
                <w:rFonts w:hint="eastAsia" w:ascii="宋体" w:hAnsi="宋体" w:eastAsia="宋体" w:cs="宋体"/>
                <w:color w:val="000000"/>
                <w:kern w:val="0"/>
                <w:sz w:val="21"/>
                <w:szCs w:val="21"/>
                <w:lang w:val="en-US" w:eastAsia="zh-CN" w:bidi="ar"/>
              </w:rPr>
            </w:pPr>
            <w:r>
              <w:rPr>
                <w:rFonts w:hint="eastAsia" w:ascii="宋体" w:hAnsi="宋体" w:eastAsia="宋体" w:cs="宋体"/>
                <w:color w:val="000000"/>
                <w:kern w:val="0"/>
                <w:sz w:val="21"/>
                <w:szCs w:val="21"/>
                <w:lang w:bidi="ar"/>
              </w:rPr>
              <w:t>2、逃生绳1根，采用杜邦连续纤维制成，长度≥15m，直径≤9mm，承载能力：≥22kN；</w:t>
            </w:r>
            <w:r>
              <w:rPr>
                <w:rFonts w:hint="eastAsia" w:ascii="宋体" w:hAnsi="宋体" w:eastAsia="宋体" w:cs="宋体"/>
                <w:color w:val="000000"/>
                <w:kern w:val="0"/>
                <w:sz w:val="21"/>
                <w:szCs w:val="21"/>
                <w:lang w:bidi="ar"/>
              </w:rPr>
              <w:br w:type="textWrapping"/>
            </w:r>
            <w:r>
              <w:rPr>
                <w:rFonts w:hint="eastAsia" w:ascii="宋体" w:hAnsi="宋体" w:eastAsia="宋体" w:cs="宋体"/>
                <w:color w:val="000000"/>
                <w:kern w:val="0"/>
                <w:sz w:val="21"/>
                <w:szCs w:val="21"/>
                <w:lang w:bidi="ar"/>
              </w:rPr>
              <w:t>3、安全钩2个，高强度铝制，自锁，承载能力：≥30kN；</w:t>
            </w:r>
            <w:r>
              <w:rPr>
                <w:rFonts w:hint="eastAsia" w:ascii="宋体" w:hAnsi="宋体" w:eastAsia="宋体" w:cs="宋体"/>
                <w:color w:val="000000"/>
                <w:kern w:val="0"/>
                <w:sz w:val="21"/>
                <w:szCs w:val="21"/>
                <w:lang w:bidi="ar"/>
              </w:rPr>
              <w:br w:type="textWrapping"/>
            </w:r>
            <w:r>
              <w:rPr>
                <w:rFonts w:hint="eastAsia" w:ascii="宋体" w:hAnsi="宋体" w:eastAsia="宋体" w:cs="宋体"/>
                <w:color w:val="000000"/>
                <w:kern w:val="0"/>
                <w:sz w:val="21"/>
                <w:szCs w:val="21"/>
                <w:lang w:bidi="ar"/>
              </w:rPr>
              <w:t>4、下降器1个，适用绳索直径：7.5</w:t>
            </w:r>
            <w:r>
              <w:rPr>
                <w:rFonts w:hint="eastAsia" w:ascii="宋体" w:hAnsi="宋体" w:eastAsia="宋体" w:cs="宋体"/>
                <w:color w:val="000000"/>
                <w:kern w:val="0"/>
                <w:sz w:val="21"/>
                <w:szCs w:val="21"/>
                <w:lang w:val="en-US" w:eastAsia="zh-CN" w:bidi="ar"/>
              </w:rPr>
              <w:t>-</w:t>
            </w:r>
            <w:r>
              <w:rPr>
                <w:rFonts w:hint="eastAsia" w:ascii="宋体" w:hAnsi="宋体" w:eastAsia="宋体" w:cs="宋体"/>
                <w:color w:val="000000"/>
                <w:kern w:val="0"/>
                <w:sz w:val="21"/>
                <w:szCs w:val="21"/>
                <w:lang w:bidi="ar"/>
              </w:rPr>
              <w:t>9.5mm，承载能力：≥12kN；</w:t>
            </w:r>
            <w:r>
              <w:rPr>
                <w:rFonts w:hint="eastAsia" w:ascii="宋体" w:hAnsi="宋体" w:eastAsia="宋体" w:cs="宋体"/>
                <w:color w:val="000000"/>
                <w:kern w:val="0"/>
                <w:sz w:val="21"/>
                <w:szCs w:val="21"/>
                <w:lang w:bidi="ar"/>
              </w:rPr>
              <w:br w:type="textWrapping"/>
            </w:r>
            <w:r>
              <w:rPr>
                <w:rFonts w:hint="eastAsia" w:ascii="宋体" w:hAnsi="宋体" w:eastAsia="宋体" w:cs="宋体"/>
                <w:color w:val="000000"/>
                <w:kern w:val="0"/>
                <w:sz w:val="21"/>
                <w:szCs w:val="21"/>
                <w:lang w:bidi="ar"/>
              </w:rPr>
              <w:t>5、扁带1条，长2米，破断力：≥25kN；</w:t>
            </w:r>
            <w:r>
              <w:rPr>
                <w:rFonts w:hint="eastAsia" w:ascii="宋体" w:hAnsi="宋体" w:eastAsia="宋体" w:cs="宋体"/>
                <w:color w:val="000000"/>
                <w:kern w:val="0"/>
                <w:sz w:val="21"/>
                <w:szCs w:val="21"/>
                <w:lang w:bidi="ar"/>
              </w:rPr>
              <w:br w:type="textWrapping"/>
            </w:r>
            <w:r>
              <w:rPr>
                <w:rFonts w:hint="eastAsia" w:ascii="宋体" w:hAnsi="宋体" w:eastAsia="宋体" w:cs="宋体"/>
                <w:color w:val="000000"/>
                <w:kern w:val="0"/>
                <w:sz w:val="21"/>
                <w:szCs w:val="21"/>
                <w:lang w:bidi="ar"/>
              </w:rPr>
              <w:t>提供检测报告。</w:t>
            </w:r>
          </w:p>
        </w:tc>
        <w:tc>
          <w:tcPr>
            <w:tcW w:w="1503" w:type="dxa"/>
            <w:noWrap w:val="0"/>
            <w:vAlign w:val="center"/>
          </w:tcPr>
          <w:p>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color w:val="000000"/>
                <w:kern w:val="0"/>
                <w:sz w:val="21"/>
                <w:szCs w:val="21"/>
                <w:lang w:val="en-US" w:eastAsia="zh-CN" w:bidi="ar"/>
              </w:rPr>
            </w:pPr>
          </w:p>
        </w:tc>
        <w:tc>
          <w:tcPr>
            <w:tcW w:w="3900" w:type="dxa"/>
            <w:noWrap w:val="0"/>
            <w:vAlign w:val="center"/>
          </w:tcPr>
          <w:p>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color w:val="000000"/>
                <w:kern w:val="0"/>
                <w:sz w:val="21"/>
                <w:szCs w:val="21"/>
                <w:lang w:val="en-US" w:eastAsia="zh-CN" w:bidi="ar"/>
              </w:rPr>
            </w:pPr>
          </w:p>
        </w:tc>
        <w:tc>
          <w:tcPr>
            <w:tcW w:w="1125" w:type="dxa"/>
            <w:noWrap w:val="0"/>
            <w:vAlign w:val="center"/>
          </w:tcPr>
          <w:p>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color w:val="000000"/>
                <w:kern w:val="0"/>
                <w:sz w:val="21"/>
                <w:szCs w:val="21"/>
                <w:lang w:val="en-US" w:eastAsia="zh-CN" w:bidi="ar"/>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rPr>
          <w:trHeight w:val="2189" w:hRule="atLeast"/>
          <w:jc w:val="center"/>
        </w:trPr>
        <w:tc>
          <w:tcPr>
            <w:tcW w:w="736" w:type="dxa"/>
            <w:noWrap w:val="0"/>
            <w:vAlign w:val="center"/>
          </w:tcPr>
          <w:p>
            <w:pPr>
              <w:keepNext w:val="0"/>
              <w:keepLines w:val="0"/>
              <w:suppressLineNumbers w:val="0"/>
              <w:spacing w:before="0" w:beforeLines="0" w:beforeAutospacing="0" w:after="0" w:afterLines="0" w:afterAutospacing="0"/>
              <w:ind w:left="0" w:right="0"/>
              <w:jc w:val="center"/>
              <w:rPr>
                <w:rFonts w:hint="eastAsia" w:ascii="宋体" w:hAnsi="宋体" w:eastAsia="宋体" w:cs="Times New Roman"/>
                <w:color w:val="000000"/>
                <w:kern w:val="2"/>
                <w:sz w:val="20"/>
                <w:szCs w:val="24"/>
                <w:lang w:val="en-US" w:eastAsia="zh-CN" w:bidi="ar-SA"/>
              </w:rPr>
            </w:pPr>
            <w:r>
              <w:rPr>
                <w:rFonts w:hint="eastAsia" w:ascii="宋体" w:hAnsi="宋体"/>
                <w:color w:val="000000"/>
                <w:sz w:val="20"/>
                <w:szCs w:val="24"/>
              </w:rPr>
              <w:t>15</w:t>
            </w:r>
          </w:p>
        </w:tc>
        <w:tc>
          <w:tcPr>
            <w:tcW w:w="1783" w:type="dxa"/>
            <w:noWrap w:val="0"/>
            <w:vAlign w:val="center"/>
          </w:tcPr>
          <w:p>
            <w:pPr>
              <w:keepNext w:val="0"/>
              <w:keepLines w:val="0"/>
              <w:suppressLineNumbers w:val="0"/>
              <w:spacing w:before="0" w:beforeLines="0" w:beforeAutospacing="0" w:after="0" w:afterLines="0" w:afterAutospacing="0"/>
              <w:ind w:left="0" w:right="0"/>
              <w:jc w:val="center"/>
              <w:rPr>
                <w:rFonts w:hint="eastAsia" w:ascii="宋体" w:hAnsi="宋体" w:eastAsia="宋体" w:cs="宋体"/>
                <w:color w:val="000000"/>
                <w:kern w:val="2"/>
                <w:sz w:val="21"/>
                <w:szCs w:val="21"/>
                <w:lang w:val="en-US" w:eastAsia="zh-CN" w:bidi="ar-SA"/>
              </w:rPr>
            </w:pPr>
            <w:r>
              <w:rPr>
                <w:rFonts w:hint="eastAsia" w:ascii="宋体" w:hAnsi="宋体" w:eastAsia="宋体" w:cs="宋体"/>
                <w:color w:val="000000"/>
                <w:sz w:val="21"/>
                <w:szCs w:val="21"/>
              </w:rPr>
              <w:t>抢险救援头盔</w:t>
            </w:r>
          </w:p>
        </w:tc>
        <w:tc>
          <w:tcPr>
            <w:tcW w:w="4305" w:type="dxa"/>
            <w:noWrap w:val="0"/>
            <w:vAlign w:val="center"/>
          </w:tcPr>
          <w:p>
            <w:pPr>
              <w:keepNext w:val="0"/>
              <w:keepLines w:val="0"/>
              <w:widowControl/>
              <w:suppressLineNumbers w:val="0"/>
              <w:spacing w:before="0" w:beforeAutospacing="0" w:after="0" w:afterAutospacing="0"/>
              <w:ind w:left="0" w:right="0"/>
              <w:jc w:val="left"/>
              <w:textAlignment w:val="center"/>
              <w:rPr>
                <w:rFonts w:hint="eastAsia" w:ascii="宋体" w:hAnsi="宋体" w:eastAsia="宋体" w:cs="宋体"/>
                <w:color w:val="000000"/>
                <w:kern w:val="0"/>
                <w:sz w:val="21"/>
                <w:szCs w:val="21"/>
                <w:lang w:val="en-US" w:eastAsia="zh-CN" w:bidi="ar"/>
              </w:rPr>
            </w:pPr>
            <w:r>
              <w:rPr>
                <w:rFonts w:hint="eastAsia" w:ascii="宋体" w:hAnsi="宋体" w:eastAsia="宋体" w:cs="宋体"/>
                <w:color w:val="000000"/>
                <w:kern w:val="0"/>
                <w:sz w:val="21"/>
                <w:szCs w:val="21"/>
                <w:lang w:bidi="ar"/>
              </w:rPr>
              <w:t>1、由盔壳、滑轨、缓冲层、舒适衬垫、佩戴装置等组成；盔壳：改性阻燃尼龙66材质，指挥员头盔为红色；2、滑轨：盔体两侧设黑色多功能模块化滑轨，为改性阻燃尼龙66材质</w:t>
            </w:r>
            <w:r>
              <w:rPr>
                <w:rFonts w:hint="eastAsia" w:ascii="宋体" w:hAnsi="宋体" w:eastAsia="宋体" w:cs="宋体"/>
                <w:color w:val="000000"/>
                <w:kern w:val="0"/>
                <w:sz w:val="21"/>
                <w:szCs w:val="21"/>
                <w:lang w:eastAsia="zh-CN" w:bidi="ar"/>
              </w:rPr>
              <w:t>；</w:t>
            </w:r>
            <w:r>
              <w:rPr>
                <w:rFonts w:hint="eastAsia" w:ascii="宋体" w:hAnsi="宋体" w:eastAsia="宋体" w:cs="宋体"/>
                <w:color w:val="000000"/>
                <w:kern w:val="0"/>
                <w:sz w:val="21"/>
                <w:szCs w:val="21"/>
                <w:lang w:bidi="ar"/>
              </w:rPr>
              <w:br w:type="textWrapping"/>
            </w:r>
            <w:r>
              <w:rPr>
                <w:rFonts w:hint="eastAsia" w:ascii="宋体" w:hAnsi="宋体" w:eastAsia="宋体" w:cs="宋体"/>
                <w:color w:val="000000"/>
                <w:kern w:val="0"/>
                <w:sz w:val="21"/>
                <w:szCs w:val="21"/>
                <w:lang w:bidi="ar"/>
              </w:rPr>
              <w:t>3、舒适衬垫：顶部为芳纶网状衬垫，四周为革质舒适层（与帽箍一体）可调节戴帽高度；</w:t>
            </w:r>
            <w:r>
              <w:rPr>
                <w:rFonts w:hint="eastAsia" w:ascii="宋体" w:hAnsi="宋体" w:eastAsia="宋体" w:cs="宋体"/>
                <w:color w:val="000000"/>
                <w:kern w:val="0"/>
                <w:sz w:val="21"/>
                <w:szCs w:val="21"/>
                <w:lang w:bidi="ar"/>
              </w:rPr>
              <w:br w:type="textWrapping"/>
            </w:r>
            <w:r>
              <w:rPr>
                <w:rFonts w:hint="eastAsia" w:ascii="宋体" w:hAnsi="宋体" w:eastAsia="宋体" w:cs="宋体"/>
                <w:color w:val="000000"/>
                <w:kern w:val="0"/>
                <w:sz w:val="21"/>
                <w:szCs w:val="21"/>
                <w:lang w:bidi="ar"/>
              </w:rPr>
              <w:t>4、佩戴装置：包括帽箍和系带，为改性阻燃尼龙66材质；</w:t>
            </w:r>
            <w:r>
              <w:rPr>
                <w:rFonts w:hint="eastAsia" w:ascii="宋体" w:hAnsi="宋体" w:eastAsia="宋体" w:cs="宋体"/>
                <w:color w:val="000000"/>
                <w:kern w:val="0"/>
                <w:sz w:val="21"/>
                <w:szCs w:val="21"/>
                <w:lang w:bidi="ar"/>
              </w:rPr>
              <w:br w:type="textWrapping"/>
            </w:r>
            <w:r>
              <w:rPr>
                <w:rFonts w:hint="eastAsia" w:ascii="宋体" w:hAnsi="宋体" w:eastAsia="宋体" w:cs="宋体"/>
                <w:color w:val="000000"/>
                <w:kern w:val="0"/>
                <w:sz w:val="21"/>
                <w:szCs w:val="21"/>
                <w:lang w:bidi="ar"/>
              </w:rPr>
              <w:t>5、在盔体后沿下侧设头围调节旋钮，调节范围为540mm～620mm；系带可调节佩戴松紧，加装带孔透气下颏托；插扣为快脱插扣</w:t>
            </w:r>
            <w:r>
              <w:rPr>
                <w:rFonts w:hint="eastAsia" w:ascii="宋体" w:hAnsi="宋体" w:eastAsia="宋体" w:cs="宋体"/>
                <w:color w:val="000000"/>
                <w:kern w:val="0"/>
                <w:sz w:val="21"/>
                <w:szCs w:val="21"/>
                <w:lang w:eastAsia="zh-CN" w:bidi="ar"/>
              </w:rPr>
              <w:t>。</w:t>
            </w:r>
          </w:p>
        </w:tc>
        <w:tc>
          <w:tcPr>
            <w:tcW w:w="1503" w:type="dxa"/>
            <w:noWrap w:val="0"/>
            <w:vAlign w:val="center"/>
          </w:tcPr>
          <w:p>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color w:val="000000"/>
                <w:kern w:val="0"/>
                <w:sz w:val="21"/>
                <w:szCs w:val="21"/>
                <w:lang w:val="en-US" w:eastAsia="zh-CN" w:bidi="ar"/>
              </w:rPr>
            </w:pPr>
          </w:p>
        </w:tc>
        <w:tc>
          <w:tcPr>
            <w:tcW w:w="3900" w:type="dxa"/>
            <w:noWrap w:val="0"/>
            <w:vAlign w:val="center"/>
          </w:tcPr>
          <w:p>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color w:val="000000"/>
                <w:kern w:val="0"/>
                <w:sz w:val="21"/>
                <w:szCs w:val="21"/>
                <w:lang w:val="en-US" w:eastAsia="zh-CN" w:bidi="ar"/>
              </w:rPr>
            </w:pPr>
          </w:p>
        </w:tc>
        <w:tc>
          <w:tcPr>
            <w:tcW w:w="1125" w:type="dxa"/>
            <w:noWrap w:val="0"/>
            <w:vAlign w:val="center"/>
          </w:tcPr>
          <w:p>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color w:val="000000"/>
                <w:kern w:val="0"/>
                <w:sz w:val="21"/>
                <w:szCs w:val="21"/>
                <w:lang w:val="en-US" w:eastAsia="zh-CN" w:bidi="ar"/>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rPr>
          <w:trHeight w:val="2189" w:hRule="atLeast"/>
          <w:jc w:val="center"/>
        </w:trPr>
        <w:tc>
          <w:tcPr>
            <w:tcW w:w="736" w:type="dxa"/>
            <w:noWrap w:val="0"/>
            <w:vAlign w:val="center"/>
          </w:tcPr>
          <w:p>
            <w:pPr>
              <w:keepNext w:val="0"/>
              <w:keepLines w:val="0"/>
              <w:suppressLineNumbers w:val="0"/>
              <w:spacing w:before="0" w:beforeLines="0" w:beforeAutospacing="0" w:after="0" w:afterLines="0" w:afterAutospacing="0"/>
              <w:ind w:left="0" w:right="0"/>
              <w:jc w:val="center"/>
              <w:rPr>
                <w:rFonts w:hint="eastAsia" w:ascii="宋体" w:hAnsi="宋体" w:eastAsia="宋体" w:cs="Times New Roman"/>
                <w:color w:val="000000"/>
                <w:kern w:val="2"/>
                <w:sz w:val="20"/>
                <w:szCs w:val="24"/>
                <w:lang w:val="en-US" w:eastAsia="zh-CN" w:bidi="ar-SA"/>
              </w:rPr>
            </w:pPr>
            <w:r>
              <w:rPr>
                <w:rFonts w:hint="eastAsia" w:ascii="宋体" w:hAnsi="宋体"/>
                <w:color w:val="000000"/>
                <w:sz w:val="20"/>
                <w:szCs w:val="24"/>
              </w:rPr>
              <w:t>16</w:t>
            </w:r>
          </w:p>
        </w:tc>
        <w:tc>
          <w:tcPr>
            <w:tcW w:w="1783" w:type="dxa"/>
            <w:noWrap w:val="0"/>
            <w:vAlign w:val="center"/>
          </w:tcPr>
          <w:p>
            <w:pPr>
              <w:keepNext w:val="0"/>
              <w:keepLines w:val="0"/>
              <w:suppressLineNumbers w:val="0"/>
              <w:spacing w:before="0" w:beforeLines="0" w:beforeAutospacing="0" w:after="0" w:afterLines="0" w:afterAutospacing="0"/>
              <w:ind w:left="0" w:right="0"/>
              <w:jc w:val="center"/>
              <w:rPr>
                <w:rFonts w:hint="eastAsia" w:ascii="宋体" w:hAnsi="宋体" w:eastAsia="宋体" w:cs="宋体"/>
                <w:color w:val="000000"/>
                <w:kern w:val="2"/>
                <w:sz w:val="21"/>
                <w:szCs w:val="21"/>
                <w:lang w:val="en-US" w:eastAsia="zh-CN" w:bidi="ar-SA"/>
              </w:rPr>
            </w:pPr>
            <w:r>
              <w:rPr>
                <w:rFonts w:hint="eastAsia" w:ascii="宋体" w:hAnsi="宋体" w:eastAsia="宋体" w:cs="宋体"/>
                <w:color w:val="000000"/>
                <w:sz w:val="21"/>
                <w:szCs w:val="21"/>
              </w:rPr>
              <w:t>抢险救援服（统型）</w:t>
            </w:r>
          </w:p>
        </w:tc>
        <w:tc>
          <w:tcPr>
            <w:tcW w:w="4305" w:type="dxa"/>
            <w:noWrap w:val="0"/>
            <w:vAlign w:val="center"/>
          </w:tcPr>
          <w:p>
            <w:pPr>
              <w:keepNext w:val="0"/>
              <w:keepLines w:val="0"/>
              <w:widowControl/>
              <w:suppressLineNumbers w:val="0"/>
              <w:spacing w:before="0" w:beforeAutospacing="0" w:after="0" w:afterAutospacing="0"/>
              <w:ind w:left="0" w:right="0"/>
              <w:jc w:val="left"/>
              <w:textAlignment w:val="center"/>
              <w:rPr>
                <w:rFonts w:hint="eastAsia" w:ascii="宋体" w:hAnsi="宋体" w:eastAsia="宋体" w:cs="宋体"/>
                <w:color w:val="000000"/>
                <w:kern w:val="0"/>
                <w:sz w:val="21"/>
                <w:szCs w:val="21"/>
                <w:lang w:bidi="ar"/>
              </w:rPr>
            </w:pPr>
            <w:r>
              <w:rPr>
                <w:rFonts w:hint="eastAsia" w:ascii="宋体" w:hAnsi="宋体" w:eastAsia="宋体" w:cs="宋体"/>
                <w:color w:val="000000"/>
                <w:kern w:val="0"/>
                <w:sz w:val="21"/>
                <w:szCs w:val="21"/>
                <w:lang w:bidi="ar"/>
              </w:rPr>
              <w:t>1、材料：芳纶永久阻燃面料。应具有防静电、阻燃、轻便、抗拉力强等性能</w:t>
            </w:r>
            <w:r>
              <w:rPr>
                <w:rFonts w:hint="eastAsia" w:ascii="宋体" w:hAnsi="宋体" w:eastAsia="宋体" w:cs="宋体"/>
                <w:color w:val="000000"/>
                <w:kern w:val="0"/>
                <w:sz w:val="21"/>
                <w:szCs w:val="21"/>
                <w:lang w:eastAsia="zh-CN" w:bidi="ar"/>
              </w:rPr>
              <w:t>，</w:t>
            </w:r>
            <w:r>
              <w:rPr>
                <w:rFonts w:hint="eastAsia" w:ascii="宋体" w:hAnsi="宋体" w:eastAsia="宋体" w:cs="宋体"/>
                <w:color w:val="000000"/>
                <w:kern w:val="0"/>
                <w:sz w:val="21"/>
                <w:szCs w:val="21"/>
                <w:lang w:bidi="ar"/>
              </w:rPr>
              <w:t>整套包括上衣、裤子、腰带和行军帽</w:t>
            </w:r>
            <w:r>
              <w:rPr>
                <w:rFonts w:hint="eastAsia" w:ascii="宋体" w:hAnsi="宋体" w:eastAsia="宋体" w:cs="宋体"/>
                <w:color w:val="000000"/>
                <w:kern w:val="0"/>
                <w:sz w:val="21"/>
                <w:szCs w:val="21"/>
                <w:lang w:eastAsia="zh-CN" w:bidi="ar"/>
              </w:rPr>
              <w:t>；</w:t>
            </w:r>
          </w:p>
          <w:p>
            <w:pPr>
              <w:keepNext w:val="0"/>
              <w:keepLines w:val="0"/>
              <w:widowControl/>
              <w:suppressLineNumbers w:val="0"/>
              <w:spacing w:before="0" w:beforeAutospacing="0" w:after="0" w:afterAutospacing="0"/>
              <w:ind w:left="0" w:right="0"/>
              <w:jc w:val="left"/>
              <w:textAlignment w:val="center"/>
              <w:rPr>
                <w:rFonts w:hint="eastAsia" w:ascii="宋体" w:hAnsi="宋体" w:eastAsia="宋体" w:cs="宋体"/>
                <w:color w:val="000000"/>
                <w:kern w:val="0"/>
                <w:sz w:val="21"/>
                <w:szCs w:val="21"/>
                <w:lang w:eastAsia="zh-CN" w:bidi="ar"/>
              </w:rPr>
            </w:pPr>
            <w:r>
              <w:rPr>
                <w:rFonts w:hint="eastAsia" w:ascii="宋体" w:hAnsi="宋体" w:eastAsia="宋体" w:cs="宋体"/>
                <w:color w:val="000000"/>
                <w:kern w:val="0"/>
                <w:sz w:val="21"/>
                <w:szCs w:val="21"/>
                <w:lang w:bidi="ar"/>
              </w:rPr>
              <w:t>2、性能：具有防静电、阻燃、轻便、抗拉力强等性能。阻燃性能：面料经、纬向损毁长度≤50mm；续燃时间≤0s，且不应有熔融、滴落现象；断裂强力：面料经向断裂强力≥1100N；纬向断裂强力≥1100N；撕破强力：面料经向撕破强力≥140N、纬向撕破强力≥120N；热稳定性能：面料经向尺寸变化率≤1%，纬向尺寸变化率≤1%，且试样表面应无明显变化；色牢度：面料的耐水摩擦色牢度≥4级、耐洗色牢度≥4级；针距密度：各部位明暗线每3cm≥14针，包缝线每3cm≥14针；接缝断裂强力：外层面料接缝断裂强力≥1300N；防静电性能（成衣）：带电荷量≤0.2μC；表面抗湿性能：≥4级</w:t>
            </w:r>
            <w:r>
              <w:rPr>
                <w:rFonts w:hint="eastAsia" w:ascii="宋体" w:hAnsi="宋体" w:eastAsia="宋体" w:cs="宋体"/>
                <w:color w:val="000000"/>
                <w:kern w:val="0"/>
                <w:sz w:val="21"/>
                <w:szCs w:val="21"/>
                <w:lang w:eastAsia="zh-CN" w:bidi="ar"/>
              </w:rPr>
              <w:t>；</w:t>
            </w:r>
          </w:p>
          <w:p>
            <w:pPr>
              <w:keepNext w:val="0"/>
              <w:keepLines w:val="0"/>
              <w:widowControl/>
              <w:suppressLineNumbers w:val="0"/>
              <w:spacing w:before="0" w:beforeAutospacing="0" w:after="0" w:afterAutospacing="0"/>
              <w:ind w:left="0" w:right="0"/>
              <w:jc w:val="left"/>
              <w:textAlignment w:val="center"/>
              <w:rPr>
                <w:rFonts w:hint="eastAsia" w:ascii="宋体" w:hAnsi="宋体" w:eastAsia="宋体" w:cs="宋体"/>
                <w:color w:val="000000"/>
                <w:kern w:val="0"/>
                <w:sz w:val="21"/>
                <w:szCs w:val="21"/>
                <w:lang w:eastAsia="zh-CN" w:bidi="ar"/>
              </w:rPr>
            </w:pPr>
            <w:r>
              <w:rPr>
                <w:rFonts w:hint="eastAsia" w:ascii="宋体" w:hAnsi="宋体" w:eastAsia="宋体" w:cs="宋体"/>
                <w:color w:val="000000"/>
                <w:kern w:val="0"/>
                <w:sz w:val="21"/>
                <w:szCs w:val="21"/>
                <w:lang w:bidi="ar"/>
              </w:rPr>
              <w:t>3、质量：≤1.2kg/套</w:t>
            </w:r>
            <w:r>
              <w:rPr>
                <w:rFonts w:hint="eastAsia" w:ascii="宋体" w:hAnsi="宋体" w:eastAsia="宋体" w:cs="宋体"/>
                <w:color w:val="000000"/>
                <w:kern w:val="0"/>
                <w:sz w:val="21"/>
                <w:szCs w:val="21"/>
                <w:lang w:eastAsia="zh-CN" w:bidi="ar"/>
              </w:rPr>
              <w:t>；</w:t>
            </w:r>
          </w:p>
          <w:p>
            <w:pPr>
              <w:keepNext w:val="0"/>
              <w:keepLines w:val="0"/>
              <w:widowControl/>
              <w:suppressLineNumbers w:val="0"/>
              <w:spacing w:before="0" w:beforeAutospacing="0" w:after="0" w:afterAutospacing="0"/>
              <w:ind w:left="0" w:right="0"/>
              <w:jc w:val="left"/>
              <w:textAlignment w:val="center"/>
              <w:rPr>
                <w:rFonts w:hint="eastAsia" w:ascii="宋体" w:hAnsi="宋体" w:eastAsia="宋体" w:cs="宋体"/>
                <w:color w:val="000000"/>
                <w:kern w:val="0"/>
                <w:sz w:val="21"/>
                <w:szCs w:val="21"/>
                <w:lang w:eastAsia="zh-CN" w:bidi="ar"/>
              </w:rPr>
            </w:pPr>
            <w:r>
              <w:rPr>
                <w:rFonts w:hint="eastAsia" w:ascii="宋体" w:hAnsi="宋体" w:eastAsia="宋体" w:cs="宋体"/>
                <w:color w:val="000000"/>
                <w:kern w:val="0"/>
                <w:sz w:val="21"/>
                <w:szCs w:val="21"/>
                <w:lang w:bidi="ar"/>
              </w:rPr>
              <w:t>4、附配件：救援腰带采用与救援服同色材料；软帽采用与救援服相同的材料、颜色相同；反光标志带采用“黄银黄”反光标志带</w:t>
            </w:r>
            <w:r>
              <w:rPr>
                <w:rFonts w:hint="eastAsia" w:ascii="宋体" w:hAnsi="宋体" w:eastAsia="宋体" w:cs="宋体"/>
                <w:color w:val="000000"/>
                <w:kern w:val="0"/>
                <w:sz w:val="21"/>
                <w:szCs w:val="21"/>
                <w:lang w:eastAsia="zh-CN" w:bidi="ar"/>
              </w:rPr>
              <w:t>；</w:t>
            </w:r>
          </w:p>
          <w:p>
            <w:pPr>
              <w:keepNext w:val="0"/>
              <w:keepLines w:val="0"/>
              <w:widowControl/>
              <w:suppressLineNumbers w:val="0"/>
              <w:spacing w:before="0" w:beforeAutospacing="0" w:after="0" w:afterAutospacing="0"/>
              <w:ind w:left="0" w:right="0"/>
              <w:jc w:val="left"/>
              <w:textAlignment w:val="center"/>
              <w:rPr>
                <w:rFonts w:hint="eastAsia" w:ascii="宋体" w:hAnsi="宋体" w:eastAsia="宋体" w:cs="宋体"/>
                <w:color w:val="000000"/>
                <w:kern w:val="0"/>
                <w:sz w:val="21"/>
                <w:szCs w:val="21"/>
                <w:lang w:bidi="ar"/>
              </w:rPr>
            </w:pPr>
            <w:r>
              <w:rPr>
                <w:rFonts w:hint="eastAsia" w:ascii="宋体" w:hAnsi="宋体" w:eastAsia="宋体" w:cs="宋体"/>
                <w:color w:val="000000"/>
                <w:kern w:val="0"/>
                <w:sz w:val="21"/>
                <w:szCs w:val="21"/>
                <w:lang w:bidi="ar"/>
              </w:rPr>
              <w:t>5、款式规格及标识：夏季款，按照应急管理部消防救援局《20式消防员抢险救援防护服款式标识统型要求》执行。</w:t>
            </w:r>
          </w:p>
          <w:p>
            <w:pPr>
              <w:keepNext w:val="0"/>
              <w:keepLines w:val="0"/>
              <w:widowControl/>
              <w:suppressLineNumbers w:val="0"/>
              <w:spacing w:before="0" w:beforeAutospacing="0" w:after="0" w:afterAutospacing="0"/>
              <w:ind w:left="0" w:right="0"/>
              <w:jc w:val="left"/>
              <w:textAlignment w:val="center"/>
              <w:rPr>
                <w:rFonts w:hint="eastAsia" w:ascii="宋体" w:hAnsi="宋体" w:eastAsia="宋体" w:cs="宋体"/>
                <w:color w:val="000000"/>
                <w:kern w:val="0"/>
                <w:sz w:val="21"/>
                <w:szCs w:val="21"/>
                <w:lang w:val="en-US" w:eastAsia="zh-CN" w:bidi="ar"/>
              </w:rPr>
            </w:pPr>
            <w:r>
              <w:rPr>
                <w:rFonts w:hint="eastAsia" w:ascii="宋体" w:hAnsi="宋体" w:eastAsia="宋体" w:cs="宋体"/>
                <w:color w:val="000000"/>
                <w:kern w:val="0"/>
                <w:sz w:val="21"/>
                <w:szCs w:val="21"/>
                <w:lang w:bidi="ar"/>
              </w:rPr>
              <w:t>提供检验报告。</w:t>
            </w:r>
          </w:p>
        </w:tc>
        <w:tc>
          <w:tcPr>
            <w:tcW w:w="1503" w:type="dxa"/>
            <w:noWrap w:val="0"/>
            <w:vAlign w:val="center"/>
          </w:tcPr>
          <w:p>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color w:val="000000"/>
                <w:kern w:val="0"/>
                <w:sz w:val="21"/>
                <w:szCs w:val="21"/>
                <w:lang w:val="en-US" w:eastAsia="zh-CN" w:bidi="ar"/>
              </w:rPr>
            </w:pPr>
          </w:p>
        </w:tc>
        <w:tc>
          <w:tcPr>
            <w:tcW w:w="3900" w:type="dxa"/>
            <w:noWrap w:val="0"/>
            <w:vAlign w:val="center"/>
          </w:tcPr>
          <w:p>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color w:val="000000"/>
                <w:kern w:val="0"/>
                <w:sz w:val="21"/>
                <w:szCs w:val="21"/>
                <w:lang w:val="en-US" w:eastAsia="zh-CN" w:bidi="ar"/>
              </w:rPr>
            </w:pPr>
          </w:p>
        </w:tc>
        <w:tc>
          <w:tcPr>
            <w:tcW w:w="1125" w:type="dxa"/>
            <w:noWrap w:val="0"/>
            <w:vAlign w:val="center"/>
          </w:tcPr>
          <w:p>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color w:val="000000"/>
                <w:kern w:val="0"/>
                <w:sz w:val="21"/>
                <w:szCs w:val="21"/>
                <w:lang w:val="en-US" w:eastAsia="zh-CN" w:bidi="ar"/>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rPr>
          <w:trHeight w:val="1894" w:hRule="atLeast"/>
          <w:jc w:val="center"/>
        </w:trPr>
        <w:tc>
          <w:tcPr>
            <w:tcW w:w="736" w:type="dxa"/>
            <w:noWrap w:val="0"/>
            <w:vAlign w:val="center"/>
          </w:tcPr>
          <w:p>
            <w:pPr>
              <w:keepNext w:val="0"/>
              <w:keepLines w:val="0"/>
              <w:suppressLineNumbers w:val="0"/>
              <w:spacing w:before="0" w:beforeLines="0" w:beforeAutospacing="0" w:after="0" w:afterLines="0" w:afterAutospacing="0"/>
              <w:ind w:left="0" w:right="0"/>
              <w:jc w:val="center"/>
              <w:rPr>
                <w:rFonts w:hint="eastAsia" w:ascii="宋体" w:hAnsi="宋体" w:eastAsia="宋体" w:cs="Times New Roman"/>
                <w:color w:val="000000"/>
                <w:kern w:val="2"/>
                <w:sz w:val="20"/>
                <w:szCs w:val="24"/>
                <w:lang w:val="en-US" w:eastAsia="zh-CN" w:bidi="ar-SA"/>
              </w:rPr>
            </w:pPr>
            <w:r>
              <w:rPr>
                <w:rFonts w:hint="eastAsia" w:ascii="宋体" w:hAnsi="宋体"/>
                <w:color w:val="000000"/>
                <w:sz w:val="20"/>
                <w:szCs w:val="24"/>
              </w:rPr>
              <w:t>17</w:t>
            </w:r>
          </w:p>
        </w:tc>
        <w:tc>
          <w:tcPr>
            <w:tcW w:w="1783" w:type="dxa"/>
            <w:noWrap w:val="0"/>
            <w:vAlign w:val="center"/>
          </w:tcPr>
          <w:p>
            <w:pPr>
              <w:keepNext w:val="0"/>
              <w:keepLines w:val="0"/>
              <w:suppressLineNumbers w:val="0"/>
              <w:spacing w:before="0" w:beforeLines="0" w:beforeAutospacing="0" w:after="0" w:afterLines="0" w:afterAutospacing="0"/>
              <w:ind w:left="0" w:right="0"/>
              <w:jc w:val="center"/>
              <w:rPr>
                <w:rFonts w:hint="eastAsia" w:ascii="宋体" w:hAnsi="宋体" w:eastAsia="宋体" w:cs="宋体"/>
                <w:color w:val="000000"/>
                <w:kern w:val="2"/>
                <w:sz w:val="21"/>
                <w:szCs w:val="21"/>
                <w:lang w:val="en-US" w:eastAsia="zh-CN" w:bidi="ar-SA"/>
              </w:rPr>
            </w:pPr>
            <w:r>
              <w:rPr>
                <w:rFonts w:hint="eastAsia" w:ascii="宋体" w:hAnsi="宋体" w:eastAsia="宋体" w:cs="宋体"/>
                <w:color w:val="000000"/>
                <w:sz w:val="21"/>
                <w:szCs w:val="21"/>
              </w:rPr>
              <w:t>抢险救援腰带</w:t>
            </w:r>
          </w:p>
        </w:tc>
        <w:tc>
          <w:tcPr>
            <w:tcW w:w="4305" w:type="dxa"/>
            <w:noWrap w:val="0"/>
            <w:vAlign w:val="center"/>
          </w:tcPr>
          <w:p>
            <w:pPr>
              <w:keepNext w:val="0"/>
              <w:keepLines w:val="0"/>
              <w:widowControl/>
              <w:suppressLineNumbers w:val="0"/>
              <w:spacing w:before="0" w:beforeAutospacing="0" w:after="0" w:afterAutospacing="0"/>
              <w:ind w:left="0" w:right="0"/>
              <w:jc w:val="left"/>
              <w:textAlignment w:val="center"/>
              <w:rPr>
                <w:rFonts w:hint="eastAsia" w:ascii="宋体" w:hAnsi="宋体" w:eastAsia="宋体" w:cs="宋体"/>
                <w:color w:val="000000"/>
                <w:kern w:val="0"/>
                <w:sz w:val="21"/>
                <w:szCs w:val="21"/>
                <w:lang w:bidi="ar"/>
              </w:rPr>
            </w:pPr>
            <w:r>
              <w:rPr>
                <w:rFonts w:hint="eastAsia" w:ascii="宋体" w:hAnsi="宋体" w:eastAsia="宋体" w:cs="宋体"/>
                <w:color w:val="000000"/>
                <w:kern w:val="0"/>
                <w:sz w:val="21"/>
                <w:szCs w:val="21"/>
                <w:lang w:bidi="ar"/>
              </w:rPr>
              <w:t>1</w:t>
            </w:r>
            <w:r>
              <w:rPr>
                <w:rFonts w:hint="eastAsia" w:ascii="宋体" w:hAnsi="宋体" w:eastAsia="宋体" w:cs="宋体"/>
                <w:color w:val="000000"/>
                <w:kern w:val="0"/>
                <w:sz w:val="21"/>
                <w:szCs w:val="21"/>
                <w:lang w:eastAsia="zh-CN" w:bidi="ar"/>
              </w:rPr>
              <w:t>、</w:t>
            </w:r>
            <w:r>
              <w:rPr>
                <w:rFonts w:hint="eastAsia" w:ascii="宋体" w:hAnsi="宋体" w:eastAsia="宋体" w:cs="宋体"/>
                <w:color w:val="000000"/>
                <w:kern w:val="0"/>
                <w:sz w:val="21"/>
                <w:szCs w:val="21"/>
                <w:lang w:bidi="ar"/>
              </w:rPr>
              <w:t>腰带为双排针扣设计；</w:t>
            </w:r>
          </w:p>
          <w:p>
            <w:pPr>
              <w:keepNext w:val="0"/>
              <w:keepLines w:val="0"/>
              <w:widowControl/>
              <w:suppressLineNumbers w:val="0"/>
              <w:spacing w:before="0" w:beforeAutospacing="0" w:after="0" w:afterAutospacing="0"/>
              <w:ind w:left="0" w:right="0"/>
              <w:jc w:val="left"/>
              <w:textAlignment w:val="center"/>
              <w:rPr>
                <w:rFonts w:hint="eastAsia" w:ascii="宋体" w:hAnsi="宋体" w:eastAsia="宋体" w:cs="宋体"/>
                <w:color w:val="000000"/>
                <w:kern w:val="0"/>
                <w:sz w:val="21"/>
                <w:szCs w:val="21"/>
                <w:lang w:bidi="ar"/>
              </w:rPr>
            </w:pPr>
            <w:r>
              <w:rPr>
                <w:rFonts w:hint="eastAsia" w:ascii="宋体" w:hAnsi="宋体" w:eastAsia="宋体" w:cs="宋体"/>
                <w:color w:val="000000"/>
                <w:kern w:val="0"/>
                <w:sz w:val="21"/>
                <w:szCs w:val="21"/>
                <w:lang w:bidi="ar"/>
              </w:rPr>
              <w:t>2</w:t>
            </w:r>
            <w:r>
              <w:rPr>
                <w:rFonts w:hint="eastAsia" w:ascii="宋体" w:hAnsi="宋体" w:eastAsia="宋体" w:cs="宋体"/>
                <w:color w:val="000000"/>
                <w:kern w:val="0"/>
                <w:sz w:val="21"/>
                <w:szCs w:val="21"/>
                <w:lang w:eastAsia="zh-CN" w:bidi="ar"/>
              </w:rPr>
              <w:t>、</w:t>
            </w:r>
            <w:r>
              <w:rPr>
                <w:rFonts w:hint="eastAsia" w:ascii="宋体" w:hAnsi="宋体" w:eastAsia="宋体" w:cs="宋体"/>
                <w:color w:val="000000"/>
                <w:kern w:val="0"/>
                <w:sz w:val="21"/>
                <w:szCs w:val="21"/>
                <w:lang w:bidi="ar"/>
              </w:rPr>
              <w:t>腰带上气孔采用金属轧边；</w:t>
            </w:r>
          </w:p>
          <w:p>
            <w:pPr>
              <w:keepNext w:val="0"/>
              <w:keepLines w:val="0"/>
              <w:widowControl/>
              <w:suppressLineNumbers w:val="0"/>
              <w:spacing w:before="0" w:beforeAutospacing="0" w:after="0" w:afterAutospacing="0"/>
              <w:ind w:left="0" w:right="0"/>
              <w:jc w:val="left"/>
              <w:textAlignment w:val="center"/>
              <w:rPr>
                <w:rFonts w:hint="eastAsia" w:ascii="宋体" w:hAnsi="宋体" w:eastAsia="宋体" w:cs="宋体"/>
                <w:color w:val="000000"/>
                <w:kern w:val="0"/>
                <w:sz w:val="21"/>
                <w:szCs w:val="21"/>
                <w:lang w:bidi="ar"/>
              </w:rPr>
            </w:pPr>
            <w:r>
              <w:rPr>
                <w:rFonts w:hint="eastAsia" w:ascii="宋体" w:hAnsi="宋体" w:eastAsia="宋体" w:cs="宋体"/>
                <w:color w:val="000000"/>
                <w:kern w:val="0"/>
                <w:sz w:val="21"/>
                <w:szCs w:val="21"/>
                <w:lang w:bidi="ar"/>
              </w:rPr>
              <w:t>3</w:t>
            </w:r>
            <w:r>
              <w:rPr>
                <w:rFonts w:hint="eastAsia" w:ascii="宋体" w:hAnsi="宋体" w:eastAsia="宋体" w:cs="宋体"/>
                <w:color w:val="000000"/>
                <w:kern w:val="0"/>
                <w:sz w:val="21"/>
                <w:szCs w:val="21"/>
                <w:lang w:eastAsia="zh-CN" w:bidi="ar"/>
              </w:rPr>
              <w:t>、</w:t>
            </w:r>
            <w:r>
              <w:rPr>
                <w:rFonts w:hint="eastAsia" w:ascii="宋体" w:hAnsi="宋体" w:eastAsia="宋体" w:cs="宋体"/>
                <w:color w:val="000000"/>
                <w:kern w:val="0"/>
                <w:sz w:val="21"/>
                <w:szCs w:val="21"/>
                <w:lang w:bidi="ar"/>
              </w:rPr>
              <w:t>长度：≥1200mm；</w:t>
            </w:r>
          </w:p>
          <w:p>
            <w:pPr>
              <w:keepNext w:val="0"/>
              <w:keepLines w:val="0"/>
              <w:widowControl/>
              <w:suppressLineNumbers w:val="0"/>
              <w:spacing w:before="0" w:beforeAutospacing="0" w:after="0" w:afterAutospacing="0"/>
              <w:ind w:left="0" w:right="0"/>
              <w:jc w:val="left"/>
              <w:textAlignment w:val="center"/>
              <w:rPr>
                <w:rFonts w:hint="eastAsia" w:ascii="宋体" w:hAnsi="宋体" w:eastAsia="宋体" w:cs="宋体"/>
                <w:color w:val="000000"/>
                <w:kern w:val="0"/>
                <w:sz w:val="21"/>
                <w:szCs w:val="21"/>
                <w:lang w:bidi="ar"/>
              </w:rPr>
            </w:pPr>
            <w:r>
              <w:rPr>
                <w:rFonts w:hint="eastAsia" w:ascii="宋体" w:hAnsi="宋体" w:eastAsia="宋体" w:cs="宋体"/>
                <w:color w:val="000000"/>
                <w:kern w:val="0"/>
                <w:sz w:val="21"/>
                <w:szCs w:val="21"/>
                <w:lang w:bidi="ar"/>
              </w:rPr>
              <w:t>4</w:t>
            </w:r>
            <w:r>
              <w:rPr>
                <w:rFonts w:hint="eastAsia" w:ascii="宋体" w:hAnsi="宋体" w:eastAsia="宋体" w:cs="宋体"/>
                <w:color w:val="000000"/>
                <w:kern w:val="0"/>
                <w:sz w:val="21"/>
                <w:szCs w:val="21"/>
                <w:lang w:eastAsia="zh-CN" w:bidi="ar"/>
              </w:rPr>
              <w:t>、</w:t>
            </w:r>
            <w:r>
              <w:rPr>
                <w:rFonts w:hint="eastAsia" w:ascii="宋体" w:hAnsi="宋体" w:eastAsia="宋体" w:cs="宋体"/>
                <w:color w:val="000000"/>
                <w:kern w:val="0"/>
                <w:sz w:val="21"/>
                <w:szCs w:val="21"/>
                <w:lang w:bidi="ar"/>
              </w:rPr>
              <w:t>宽度：≥50mm；</w:t>
            </w:r>
          </w:p>
          <w:p>
            <w:pPr>
              <w:keepNext w:val="0"/>
              <w:keepLines w:val="0"/>
              <w:widowControl/>
              <w:suppressLineNumbers w:val="0"/>
              <w:spacing w:before="0" w:beforeAutospacing="0" w:after="0" w:afterAutospacing="0"/>
              <w:ind w:left="0" w:right="0"/>
              <w:jc w:val="left"/>
              <w:textAlignment w:val="center"/>
              <w:rPr>
                <w:rFonts w:hint="eastAsia" w:ascii="宋体" w:hAnsi="宋体" w:eastAsia="宋体" w:cs="宋体"/>
                <w:color w:val="000000"/>
                <w:kern w:val="0"/>
                <w:sz w:val="21"/>
                <w:szCs w:val="21"/>
                <w:lang w:val="en-US" w:eastAsia="zh-CN" w:bidi="ar"/>
              </w:rPr>
            </w:pPr>
            <w:r>
              <w:rPr>
                <w:rFonts w:hint="eastAsia" w:ascii="宋体" w:hAnsi="宋体" w:eastAsia="宋体" w:cs="宋体"/>
                <w:color w:val="000000"/>
                <w:kern w:val="0"/>
                <w:sz w:val="21"/>
                <w:szCs w:val="21"/>
                <w:lang w:bidi="ar"/>
              </w:rPr>
              <w:t>5</w:t>
            </w:r>
            <w:r>
              <w:rPr>
                <w:rFonts w:hint="eastAsia" w:ascii="宋体" w:hAnsi="宋体" w:eastAsia="宋体" w:cs="宋体"/>
                <w:color w:val="000000"/>
                <w:kern w:val="0"/>
                <w:sz w:val="21"/>
                <w:szCs w:val="21"/>
                <w:lang w:eastAsia="zh-CN" w:bidi="ar"/>
              </w:rPr>
              <w:t>、</w:t>
            </w:r>
            <w:r>
              <w:rPr>
                <w:rFonts w:hint="eastAsia" w:ascii="宋体" w:hAnsi="宋体" w:eastAsia="宋体" w:cs="宋体"/>
                <w:color w:val="000000"/>
                <w:kern w:val="0"/>
                <w:sz w:val="21"/>
                <w:szCs w:val="21"/>
                <w:lang w:bidi="ar"/>
              </w:rPr>
              <w:t>厚度：≥2.5mm。</w:t>
            </w:r>
          </w:p>
        </w:tc>
        <w:tc>
          <w:tcPr>
            <w:tcW w:w="1503" w:type="dxa"/>
            <w:noWrap w:val="0"/>
            <w:vAlign w:val="center"/>
          </w:tcPr>
          <w:p>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color w:val="000000"/>
                <w:kern w:val="0"/>
                <w:sz w:val="21"/>
                <w:szCs w:val="21"/>
                <w:lang w:val="en-US" w:eastAsia="zh-CN" w:bidi="ar"/>
              </w:rPr>
            </w:pPr>
          </w:p>
        </w:tc>
        <w:tc>
          <w:tcPr>
            <w:tcW w:w="3900" w:type="dxa"/>
            <w:noWrap w:val="0"/>
            <w:vAlign w:val="center"/>
          </w:tcPr>
          <w:p>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color w:val="000000"/>
                <w:kern w:val="0"/>
                <w:sz w:val="21"/>
                <w:szCs w:val="21"/>
                <w:lang w:val="en-US" w:eastAsia="zh-CN" w:bidi="ar"/>
              </w:rPr>
            </w:pPr>
          </w:p>
        </w:tc>
        <w:tc>
          <w:tcPr>
            <w:tcW w:w="1125" w:type="dxa"/>
            <w:noWrap w:val="0"/>
            <w:vAlign w:val="center"/>
          </w:tcPr>
          <w:p>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color w:val="000000"/>
                <w:kern w:val="0"/>
                <w:sz w:val="21"/>
                <w:szCs w:val="21"/>
                <w:lang w:val="en-US" w:eastAsia="zh-CN" w:bidi="ar"/>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rPr>
          <w:trHeight w:val="1009" w:hRule="atLeast"/>
          <w:jc w:val="center"/>
        </w:trPr>
        <w:tc>
          <w:tcPr>
            <w:tcW w:w="736" w:type="dxa"/>
            <w:noWrap w:val="0"/>
            <w:vAlign w:val="center"/>
          </w:tcPr>
          <w:p>
            <w:pPr>
              <w:keepNext w:val="0"/>
              <w:keepLines w:val="0"/>
              <w:suppressLineNumbers w:val="0"/>
              <w:spacing w:before="0" w:beforeLines="0" w:beforeAutospacing="0" w:after="0" w:afterLines="0" w:afterAutospacing="0"/>
              <w:ind w:left="0" w:right="0"/>
              <w:jc w:val="center"/>
              <w:rPr>
                <w:rFonts w:hint="eastAsia" w:ascii="宋体" w:hAnsi="宋体" w:eastAsia="宋体" w:cs="Times New Roman"/>
                <w:color w:val="000000"/>
                <w:kern w:val="2"/>
                <w:sz w:val="20"/>
                <w:szCs w:val="24"/>
                <w:lang w:val="en-US" w:eastAsia="zh-CN" w:bidi="ar-SA"/>
              </w:rPr>
            </w:pPr>
            <w:r>
              <w:rPr>
                <w:rFonts w:hint="eastAsia" w:ascii="宋体" w:hAnsi="宋体"/>
                <w:color w:val="000000"/>
                <w:sz w:val="20"/>
                <w:szCs w:val="24"/>
              </w:rPr>
              <w:t>18</w:t>
            </w:r>
          </w:p>
        </w:tc>
        <w:tc>
          <w:tcPr>
            <w:tcW w:w="1783" w:type="dxa"/>
            <w:noWrap w:val="0"/>
            <w:vAlign w:val="center"/>
          </w:tcPr>
          <w:p>
            <w:pPr>
              <w:keepNext w:val="0"/>
              <w:keepLines w:val="0"/>
              <w:suppressLineNumbers w:val="0"/>
              <w:spacing w:before="0" w:beforeLines="0" w:beforeAutospacing="0" w:after="0" w:afterLines="0" w:afterAutospacing="0"/>
              <w:ind w:left="0" w:right="0"/>
              <w:jc w:val="center"/>
              <w:rPr>
                <w:rFonts w:hint="eastAsia" w:ascii="宋体" w:hAnsi="宋体" w:eastAsia="宋体" w:cs="宋体"/>
                <w:color w:val="000000"/>
                <w:kern w:val="2"/>
                <w:sz w:val="21"/>
                <w:szCs w:val="21"/>
                <w:lang w:val="en-US" w:eastAsia="zh-CN" w:bidi="ar-SA"/>
              </w:rPr>
            </w:pPr>
            <w:r>
              <w:rPr>
                <w:rFonts w:hint="eastAsia" w:ascii="宋体" w:hAnsi="宋体" w:eastAsia="宋体" w:cs="宋体"/>
                <w:color w:val="000000"/>
                <w:sz w:val="21"/>
                <w:szCs w:val="21"/>
              </w:rPr>
              <w:t>抢险救援靴</w:t>
            </w:r>
          </w:p>
        </w:tc>
        <w:tc>
          <w:tcPr>
            <w:tcW w:w="4305" w:type="dxa"/>
            <w:noWrap w:val="0"/>
            <w:vAlign w:val="center"/>
          </w:tcPr>
          <w:p>
            <w:pPr>
              <w:keepNext w:val="0"/>
              <w:keepLines w:val="0"/>
              <w:widowControl/>
              <w:suppressLineNumbers w:val="0"/>
              <w:spacing w:before="0" w:beforeAutospacing="0" w:after="0" w:afterAutospacing="0"/>
              <w:ind w:left="0" w:right="0"/>
              <w:jc w:val="left"/>
              <w:textAlignment w:val="center"/>
              <w:rPr>
                <w:rFonts w:hint="eastAsia" w:ascii="宋体" w:hAnsi="宋体" w:eastAsia="宋体" w:cs="宋体"/>
                <w:color w:val="000000"/>
                <w:kern w:val="0"/>
                <w:sz w:val="21"/>
                <w:szCs w:val="21"/>
                <w:lang w:bidi="ar"/>
              </w:rPr>
            </w:pPr>
            <w:r>
              <w:rPr>
                <w:rFonts w:hint="eastAsia" w:ascii="宋体" w:hAnsi="宋体" w:eastAsia="宋体" w:cs="宋体"/>
                <w:color w:val="000000"/>
                <w:kern w:val="0"/>
                <w:sz w:val="21"/>
                <w:szCs w:val="21"/>
                <w:lang w:bidi="ar"/>
              </w:rPr>
              <w:t>1、统型款，靴底材料为优质橡胶并装有防穿刺层，具备防水、防刺、防滑、耐热性能，采用高腰头层真皮和阻燃防水帆布组成；</w:t>
            </w:r>
            <w:r>
              <w:rPr>
                <w:rFonts w:hint="eastAsia" w:ascii="宋体" w:hAnsi="宋体" w:eastAsia="宋体" w:cs="宋体"/>
                <w:color w:val="000000"/>
                <w:kern w:val="0"/>
                <w:sz w:val="21"/>
                <w:szCs w:val="21"/>
                <w:lang w:bidi="ar"/>
              </w:rPr>
              <w:br w:type="textWrapping"/>
            </w:r>
            <w:r>
              <w:rPr>
                <w:rFonts w:hint="eastAsia" w:ascii="宋体" w:hAnsi="宋体" w:eastAsia="宋体" w:cs="宋体"/>
                <w:color w:val="000000"/>
                <w:kern w:val="0"/>
                <w:sz w:val="21"/>
                <w:szCs w:val="21"/>
                <w:lang w:bidi="ar"/>
              </w:rPr>
              <w:t>2、性能：双密度氯丁合成橡胶，一次成型；</w:t>
            </w:r>
            <w:r>
              <w:rPr>
                <w:rFonts w:hint="eastAsia" w:ascii="宋体" w:hAnsi="宋体" w:eastAsia="宋体" w:cs="宋体"/>
                <w:color w:val="000000"/>
                <w:kern w:val="0"/>
                <w:sz w:val="21"/>
                <w:szCs w:val="21"/>
                <w:lang w:bidi="ar"/>
              </w:rPr>
              <w:br w:type="textWrapping"/>
            </w:r>
            <w:r>
              <w:rPr>
                <w:rFonts w:hint="eastAsia" w:ascii="宋体" w:hAnsi="宋体" w:eastAsia="宋体" w:cs="宋体"/>
                <w:color w:val="000000"/>
                <w:kern w:val="0"/>
                <w:sz w:val="21"/>
                <w:szCs w:val="21"/>
                <w:lang w:bidi="ar"/>
              </w:rPr>
              <w:t>3、电绝缘性能：在6000V下不会击穿，且泄露电流小于5mA；阻燃性能：试验后其损毁长度：≤10mm;离火熄灭时间：约≤5s；靴帮拉链具有自动锁止功能，周边为皮质材料，靴帮两侧印制“抢险救援”标识；反光标志带：安装在后跟处，鞋带颜色跟服装颜色一致；</w:t>
            </w:r>
            <w:r>
              <w:rPr>
                <w:rFonts w:hint="eastAsia" w:ascii="宋体" w:hAnsi="宋体" w:eastAsia="宋体" w:cs="宋体"/>
                <w:color w:val="000000"/>
                <w:kern w:val="0"/>
                <w:sz w:val="21"/>
                <w:szCs w:val="21"/>
                <w:lang w:bidi="ar"/>
              </w:rPr>
              <w:br w:type="textWrapping"/>
            </w:r>
            <w:r>
              <w:rPr>
                <w:rFonts w:hint="eastAsia" w:ascii="宋体" w:hAnsi="宋体" w:eastAsia="宋体" w:cs="宋体"/>
                <w:color w:val="000000"/>
                <w:kern w:val="0"/>
                <w:sz w:val="21"/>
                <w:szCs w:val="21"/>
                <w:lang w:bidi="ar"/>
              </w:rPr>
              <w:t>4、质量:≤2.5Kg；</w:t>
            </w:r>
            <w:r>
              <w:rPr>
                <w:rFonts w:hint="eastAsia" w:ascii="宋体" w:hAnsi="宋体" w:eastAsia="宋体" w:cs="宋体"/>
                <w:color w:val="000000"/>
                <w:kern w:val="0"/>
                <w:sz w:val="21"/>
                <w:szCs w:val="21"/>
                <w:lang w:bidi="ar"/>
              </w:rPr>
              <w:br w:type="textWrapping"/>
            </w:r>
            <w:r>
              <w:rPr>
                <w:rFonts w:hint="eastAsia" w:ascii="宋体" w:hAnsi="宋体" w:eastAsia="宋体" w:cs="宋体"/>
                <w:color w:val="000000"/>
                <w:kern w:val="0"/>
                <w:sz w:val="21"/>
                <w:szCs w:val="21"/>
                <w:lang w:bidi="ar"/>
              </w:rPr>
              <w:t>5、装箱配置清单：消防员抢险救援防护靴1双，包装盒1个，说明书1个，合格证1个。</w:t>
            </w:r>
          </w:p>
          <w:p>
            <w:pPr>
              <w:keepNext w:val="0"/>
              <w:keepLines w:val="0"/>
              <w:widowControl/>
              <w:suppressLineNumbers w:val="0"/>
              <w:spacing w:before="0" w:beforeAutospacing="0" w:after="0" w:afterAutospacing="0"/>
              <w:ind w:left="0" w:right="0"/>
              <w:jc w:val="left"/>
              <w:textAlignment w:val="center"/>
              <w:rPr>
                <w:rFonts w:hint="eastAsia" w:ascii="宋体" w:hAnsi="宋体" w:eastAsia="宋体" w:cs="宋体"/>
                <w:color w:val="000000"/>
                <w:kern w:val="0"/>
                <w:sz w:val="21"/>
                <w:szCs w:val="21"/>
                <w:lang w:val="en-US" w:eastAsia="zh-CN" w:bidi="ar"/>
              </w:rPr>
            </w:pPr>
            <w:r>
              <w:rPr>
                <w:rFonts w:hint="eastAsia" w:ascii="宋体" w:hAnsi="宋体" w:eastAsia="宋体" w:cs="宋体"/>
                <w:color w:val="000000"/>
                <w:kern w:val="0"/>
                <w:sz w:val="21"/>
                <w:szCs w:val="21"/>
                <w:lang w:bidi="ar"/>
              </w:rPr>
              <w:t>提供检测报告。</w:t>
            </w:r>
          </w:p>
        </w:tc>
        <w:tc>
          <w:tcPr>
            <w:tcW w:w="1503" w:type="dxa"/>
            <w:noWrap w:val="0"/>
            <w:vAlign w:val="center"/>
          </w:tcPr>
          <w:p>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color w:val="000000"/>
                <w:kern w:val="0"/>
                <w:sz w:val="21"/>
                <w:szCs w:val="21"/>
                <w:lang w:val="en-US" w:eastAsia="zh-CN" w:bidi="ar"/>
              </w:rPr>
            </w:pPr>
          </w:p>
        </w:tc>
        <w:tc>
          <w:tcPr>
            <w:tcW w:w="3900" w:type="dxa"/>
            <w:noWrap w:val="0"/>
            <w:vAlign w:val="center"/>
          </w:tcPr>
          <w:p>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color w:val="000000"/>
                <w:kern w:val="0"/>
                <w:sz w:val="21"/>
                <w:szCs w:val="21"/>
                <w:lang w:val="en-US" w:eastAsia="zh-CN" w:bidi="ar"/>
              </w:rPr>
            </w:pPr>
          </w:p>
        </w:tc>
        <w:tc>
          <w:tcPr>
            <w:tcW w:w="1125" w:type="dxa"/>
            <w:noWrap w:val="0"/>
            <w:vAlign w:val="center"/>
          </w:tcPr>
          <w:p>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color w:val="000000"/>
                <w:kern w:val="0"/>
                <w:sz w:val="21"/>
                <w:szCs w:val="21"/>
                <w:lang w:val="en-US" w:eastAsia="zh-CN" w:bidi="ar"/>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rPr>
          <w:trHeight w:val="2189" w:hRule="atLeast"/>
          <w:jc w:val="center"/>
        </w:trPr>
        <w:tc>
          <w:tcPr>
            <w:tcW w:w="736" w:type="dxa"/>
            <w:noWrap w:val="0"/>
            <w:vAlign w:val="center"/>
          </w:tcPr>
          <w:p>
            <w:pPr>
              <w:keepNext w:val="0"/>
              <w:keepLines w:val="0"/>
              <w:suppressLineNumbers w:val="0"/>
              <w:spacing w:before="0" w:beforeLines="0" w:beforeAutospacing="0" w:after="0" w:afterLines="0" w:afterAutospacing="0"/>
              <w:ind w:left="0" w:right="0"/>
              <w:jc w:val="center"/>
              <w:rPr>
                <w:rFonts w:hint="eastAsia" w:ascii="宋体" w:hAnsi="宋体" w:eastAsia="宋体" w:cs="Times New Roman"/>
                <w:color w:val="000000"/>
                <w:kern w:val="2"/>
                <w:sz w:val="20"/>
                <w:szCs w:val="24"/>
                <w:lang w:val="en-US" w:eastAsia="zh-CN" w:bidi="ar-SA"/>
              </w:rPr>
            </w:pPr>
            <w:r>
              <w:rPr>
                <w:rFonts w:hint="eastAsia" w:ascii="宋体" w:hAnsi="宋体"/>
                <w:color w:val="000000"/>
                <w:sz w:val="20"/>
                <w:szCs w:val="24"/>
              </w:rPr>
              <w:t>19</w:t>
            </w:r>
          </w:p>
        </w:tc>
        <w:tc>
          <w:tcPr>
            <w:tcW w:w="1783" w:type="dxa"/>
            <w:noWrap w:val="0"/>
            <w:vAlign w:val="center"/>
          </w:tcPr>
          <w:p>
            <w:pPr>
              <w:keepNext w:val="0"/>
              <w:keepLines w:val="0"/>
              <w:suppressLineNumbers w:val="0"/>
              <w:spacing w:before="0" w:beforeLines="0" w:beforeAutospacing="0" w:after="0" w:afterLines="0" w:afterAutospacing="0"/>
              <w:ind w:left="0" w:right="0"/>
              <w:jc w:val="center"/>
              <w:rPr>
                <w:rFonts w:hint="eastAsia" w:ascii="宋体" w:hAnsi="宋体" w:eastAsia="宋体" w:cs="宋体"/>
                <w:color w:val="000000"/>
                <w:kern w:val="2"/>
                <w:sz w:val="21"/>
                <w:szCs w:val="21"/>
                <w:lang w:val="en-US" w:eastAsia="zh-CN" w:bidi="ar-SA"/>
              </w:rPr>
            </w:pPr>
            <w:r>
              <w:rPr>
                <w:rFonts w:hint="eastAsia" w:ascii="宋体" w:hAnsi="宋体" w:eastAsia="宋体" w:cs="宋体"/>
                <w:color w:val="000000"/>
                <w:sz w:val="21"/>
                <w:szCs w:val="21"/>
              </w:rPr>
              <w:t>抢险救援手套</w:t>
            </w:r>
          </w:p>
        </w:tc>
        <w:tc>
          <w:tcPr>
            <w:tcW w:w="4305" w:type="dxa"/>
            <w:noWrap w:val="0"/>
            <w:vAlign w:val="center"/>
          </w:tcPr>
          <w:p>
            <w:pPr>
              <w:keepNext w:val="0"/>
              <w:keepLines w:val="0"/>
              <w:widowControl/>
              <w:suppressLineNumbers w:val="0"/>
              <w:spacing w:before="0" w:beforeAutospacing="0" w:after="0" w:afterAutospacing="0"/>
              <w:ind w:left="0" w:right="0"/>
              <w:jc w:val="left"/>
              <w:textAlignment w:val="center"/>
              <w:rPr>
                <w:rFonts w:hint="eastAsia" w:ascii="宋体" w:hAnsi="宋体" w:eastAsia="宋体" w:cs="宋体"/>
                <w:color w:val="000000"/>
                <w:kern w:val="0"/>
                <w:sz w:val="21"/>
                <w:szCs w:val="21"/>
                <w:lang w:bidi="ar"/>
              </w:rPr>
            </w:pPr>
            <w:r>
              <w:rPr>
                <w:rFonts w:hint="eastAsia" w:ascii="宋体" w:hAnsi="宋体" w:eastAsia="宋体" w:cs="宋体"/>
                <w:color w:val="000000"/>
                <w:kern w:val="0"/>
                <w:sz w:val="21"/>
                <w:szCs w:val="21"/>
                <w:lang w:bidi="ar"/>
              </w:rPr>
              <w:t>1、结构：手掌心内层加防震胶保护手掌；手背关节部位内层加防撞胶保护手背关节，手背有黄色荧光嵌条反光标志；</w:t>
            </w:r>
          </w:p>
          <w:p>
            <w:pPr>
              <w:keepNext w:val="0"/>
              <w:keepLines w:val="0"/>
              <w:widowControl/>
              <w:suppressLineNumbers w:val="0"/>
              <w:spacing w:before="0" w:beforeAutospacing="0" w:after="0" w:afterAutospacing="0"/>
              <w:ind w:left="0" w:right="0"/>
              <w:jc w:val="left"/>
              <w:textAlignment w:val="center"/>
              <w:rPr>
                <w:rFonts w:hint="eastAsia" w:ascii="宋体" w:hAnsi="宋体" w:eastAsia="宋体" w:cs="宋体"/>
                <w:color w:val="000000"/>
                <w:kern w:val="0"/>
                <w:sz w:val="21"/>
                <w:szCs w:val="21"/>
                <w:lang w:bidi="ar"/>
              </w:rPr>
            </w:pPr>
            <w:r>
              <w:rPr>
                <w:rFonts w:hint="eastAsia" w:ascii="宋体" w:hAnsi="宋体" w:eastAsia="宋体" w:cs="宋体"/>
                <w:color w:val="000000"/>
                <w:kern w:val="0"/>
                <w:sz w:val="21"/>
                <w:szCs w:val="21"/>
                <w:lang w:bidi="ar"/>
              </w:rPr>
              <w:t>2、手套本体环形延伸，并超出腕骨不少于25mm。手套口收松紧设计能限制杂物进入手套口；</w:t>
            </w:r>
          </w:p>
          <w:p>
            <w:pPr>
              <w:keepNext w:val="0"/>
              <w:keepLines w:val="0"/>
              <w:widowControl/>
              <w:suppressLineNumbers w:val="0"/>
              <w:spacing w:before="0" w:beforeAutospacing="0" w:after="0" w:afterAutospacing="0"/>
              <w:ind w:left="0" w:right="0"/>
              <w:jc w:val="left"/>
              <w:textAlignment w:val="center"/>
              <w:rPr>
                <w:rFonts w:hint="eastAsia" w:ascii="宋体" w:hAnsi="宋体" w:eastAsia="宋体" w:cs="宋体"/>
                <w:color w:val="000000"/>
                <w:kern w:val="0"/>
                <w:sz w:val="21"/>
                <w:szCs w:val="21"/>
                <w:lang w:bidi="ar"/>
              </w:rPr>
            </w:pPr>
            <w:r>
              <w:rPr>
                <w:rFonts w:hint="eastAsia" w:ascii="宋体" w:hAnsi="宋体" w:eastAsia="宋体" w:cs="宋体"/>
                <w:color w:val="000000"/>
                <w:kern w:val="0"/>
                <w:sz w:val="21"/>
                <w:szCs w:val="21"/>
                <w:lang w:bidi="ar"/>
              </w:rPr>
              <w:t>3、阻燃性能：续燃时间≤2s，损毁长度≤100mm,且没有熔融、滴落现象；</w:t>
            </w:r>
          </w:p>
          <w:p>
            <w:pPr>
              <w:keepNext w:val="0"/>
              <w:keepLines w:val="0"/>
              <w:widowControl/>
              <w:suppressLineNumbers w:val="0"/>
              <w:spacing w:before="0" w:beforeAutospacing="0" w:after="0" w:afterAutospacing="0"/>
              <w:ind w:left="0" w:right="0"/>
              <w:jc w:val="left"/>
              <w:textAlignment w:val="center"/>
              <w:rPr>
                <w:rFonts w:hint="eastAsia" w:ascii="宋体" w:hAnsi="宋体" w:eastAsia="宋体" w:cs="宋体"/>
                <w:color w:val="000000"/>
                <w:kern w:val="0"/>
                <w:sz w:val="21"/>
                <w:szCs w:val="21"/>
                <w:lang w:bidi="ar"/>
              </w:rPr>
            </w:pPr>
            <w:r>
              <w:rPr>
                <w:rFonts w:hint="eastAsia" w:ascii="宋体" w:hAnsi="宋体" w:eastAsia="宋体" w:cs="宋体"/>
                <w:color w:val="000000"/>
                <w:kern w:val="0"/>
                <w:sz w:val="21"/>
                <w:szCs w:val="21"/>
                <w:lang w:bidi="ar"/>
              </w:rPr>
              <w:t>4、耐磨性能：手掌部位有耐磨设计，抗切割性能：≥10N；抗机械刺穿性能：≥130N；穿戴性能：≤10s；</w:t>
            </w:r>
          </w:p>
          <w:p>
            <w:pPr>
              <w:keepNext w:val="0"/>
              <w:keepLines w:val="0"/>
              <w:widowControl/>
              <w:suppressLineNumbers w:val="0"/>
              <w:spacing w:before="0" w:beforeAutospacing="0" w:after="0" w:afterAutospacing="0"/>
              <w:ind w:left="0" w:right="0"/>
              <w:jc w:val="left"/>
              <w:textAlignment w:val="center"/>
              <w:rPr>
                <w:rFonts w:hint="eastAsia" w:ascii="宋体" w:hAnsi="宋体" w:eastAsia="宋体" w:cs="宋体"/>
                <w:color w:val="000000"/>
                <w:kern w:val="0"/>
                <w:sz w:val="21"/>
                <w:szCs w:val="21"/>
                <w:lang w:bidi="ar"/>
              </w:rPr>
            </w:pPr>
            <w:r>
              <w:rPr>
                <w:rFonts w:hint="eastAsia" w:ascii="宋体" w:hAnsi="宋体" w:eastAsia="宋体" w:cs="宋体"/>
                <w:color w:val="000000"/>
                <w:kern w:val="0"/>
                <w:sz w:val="21"/>
                <w:szCs w:val="21"/>
                <w:lang w:bidi="ar"/>
              </w:rPr>
              <w:t>5、抓握性能：戴手套与未带手套的拉重力比≥100%。</w:t>
            </w:r>
          </w:p>
          <w:p>
            <w:pPr>
              <w:keepNext w:val="0"/>
              <w:keepLines w:val="0"/>
              <w:widowControl/>
              <w:suppressLineNumbers w:val="0"/>
              <w:spacing w:before="0" w:beforeAutospacing="0" w:after="0" w:afterAutospacing="0"/>
              <w:ind w:left="0" w:right="0"/>
              <w:jc w:val="left"/>
              <w:textAlignment w:val="center"/>
              <w:rPr>
                <w:rFonts w:hint="eastAsia" w:ascii="宋体" w:hAnsi="宋体" w:eastAsia="宋体" w:cs="宋体"/>
                <w:color w:val="000000"/>
                <w:kern w:val="0"/>
                <w:sz w:val="21"/>
                <w:szCs w:val="21"/>
                <w:lang w:val="en-US" w:eastAsia="zh-CN" w:bidi="ar"/>
              </w:rPr>
            </w:pPr>
            <w:r>
              <w:rPr>
                <w:rFonts w:hint="eastAsia" w:ascii="宋体" w:hAnsi="宋体" w:eastAsia="宋体" w:cs="宋体"/>
                <w:color w:val="000000"/>
                <w:kern w:val="0"/>
                <w:sz w:val="21"/>
                <w:szCs w:val="21"/>
                <w:lang w:bidi="ar"/>
              </w:rPr>
              <w:t>提供检测报告。</w:t>
            </w:r>
          </w:p>
        </w:tc>
        <w:tc>
          <w:tcPr>
            <w:tcW w:w="1503" w:type="dxa"/>
            <w:noWrap w:val="0"/>
            <w:vAlign w:val="center"/>
          </w:tcPr>
          <w:p>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color w:val="000000"/>
                <w:kern w:val="0"/>
                <w:sz w:val="21"/>
                <w:szCs w:val="21"/>
                <w:lang w:val="en-US" w:eastAsia="zh-CN" w:bidi="ar"/>
              </w:rPr>
            </w:pPr>
          </w:p>
        </w:tc>
        <w:tc>
          <w:tcPr>
            <w:tcW w:w="3900" w:type="dxa"/>
            <w:noWrap w:val="0"/>
            <w:vAlign w:val="center"/>
          </w:tcPr>
          <w:p>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color w:val="000000"/>
                <w:kern w:val="0"/>
                <w:sz w:val="21"/>
                <w:szCs w:val="21"/>
                <w:lang w:val="en-US" w:eastAsia="zh-CN" w:bidi="ar"/>
              </w:rPr>
            </w:pPr>
          </w:p>
        </w:tc>
        <w:tc>
          <w:tcPr>
            <w:tcW w:w="1125" w:type="dxa"/>
            <w:noWrap w:val="0"/>
            <w:vAlign w:val="center"/>
          </w:tcPr>
          <w:p>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color w:val="000000"/>
                <w:kern w:val="0"/>
                <w:sz w:val="21"/>
                <w:szCs w:val="21"/>
                <w:lang w:val="en-US" w:eastAsia="zh-CN" w:bidi="ar"/>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rPr>
          <w:trHeight w:val="2189" w:hRule="atLeast"/>
          <w:jc w:val="center"/>
        </w:trPr>
        <w:tc>
          <w:tcPr>
            <w:tcW w:w="736" w:type="dxa"/>
            <w:noWrap w:val="0"/>
            <w:vAlign w:val="center"/>
          </w:tcPr>
          <w:p>
            <w:pPr>
              <w:keepNext w:val="0"/>
              <w:keepLines w:val="0"/>
              <w:suppressLineNumbers w:val="0"/>
              <w:spacing w:before="0" w:beforeLines="0" w:beforeAutospacing="0" w:after="0" w:afterLines="0" w:afterAutospacing="0"/>
              <w:ind w:left="0" w:right="0"/>
              <w:jc w:val="center"/>
              <w:rPr>
                <w:rFonts w:hint="eastAsia" w:ascii="宋体" w:hAnsi="宋体" w:eastAsia="宋体" w:cs="Times New Roman"/>
                <w:color w:val="000000"/>
                <w:kern w:val="2"/>
                <w:sz w:val="20"/>
                <w:szCs w:val="24"/>
                <w:lang w:val="en-US" w:eastAsia="zh-CN" w:bidi="ar-SA"/>
              </w:rPr>
            </w:pPr>
            <w:r>
              <w:rPr>
                <w:rFonts w:hint="eastAsia" w:ascii="宋体" w:hAnsi="宋体"/>
                <w:color w:val="000000"/>
                <w:sz w:val="20"/>
                <w:szCs w:val="24"/>
              </w:rPr>
              <w:t>20</w:t>
            </w:r>
          </w:p>
        </w:tc>
        <w:tc>
          <w:tcPr>
            <w:tcW w:w="1783" w:type="dxa"/>
            <w:noWrap w:val="0"/>
            <w:vAlign w:val="center"/>
          </w:tcPr>
          <w:p>
            <w:pPr>
              <w:keepNext w:val="0"/>
              <w:keepLines w:val="0"/>
              <w:suppressLineNumbers w:val="0"/>
              <w:spacing w:before="0" w:beforeLines="0" w:beforeAutospacing="0" w:after="0" w:afterLines="0" w:afterAutospacing="0"/>
              <w:ind w:left="0" w:right="0"/>
              <w:jc w:val="center"/>
              <w:rPr>
                <w:rFonts w:hint="eastAsia" w:ascii="宋体" w:hAnsi="宋体" w:eastAsia="宋体" w:cs="宋体"/>
                <w:color w:val="000000"/>
                <w:kern w:val="2"/>
                <w:sz w:val="21"/>
                <w:szCs w:val="21"/>
                <w:lang w:val="en-US" w:eastAsia="zh-CN" w:bidi="ar-SA"/>
              </w:rPr>
            </w:pPr>
            <w:r>
              <w:rPr>
                <w:rFonts w:hint="eastAsia" w:ascii="宋体" w:hAnsi="宋体" w:eastAsia="宋体" w:cs="宋体"/>
                <w:color w:val="000000"/>
                <w:sz w:val="21"/>
                <w:szCs w:val="21"/>
              </w:rPr>
              <w:t>消防轻型安全绳</w:t>
            </w:r>
          </w:p>
        </w:tc>
        <w:tc>
          <w:tcPr>
            <w:tcW w:w="4305" w:type="dxa"/>
            <w:noWrap w:val="0"/>
            <w:vAlign w:val="center"/>
          </w:tcPr>
          <w:p>
            <w:pPr>
              <w:keepNext w:val="0"/>
              <w:keepLines w:val="0"/>
              <w:widowControl/>
              <w:suppressLineNumbers w:val="0"/>
              <w:spacing w:before="0" w:beforeAutospacing="0" w:after="0" w:afterAutospacing="0"/>
              <w:ind w:left="0" w:right="0"/>
              <w:jc w:val="left"/>
              <w:textAlignment w:val="center"/>
              <w:rPr>
                <w:rFonts w:hint="eastAsia" w:ascii="宋体" w:hAnsi="宋体" w:eastAsia="宋体" w:cs="宋体"/>
                <w:color w:val="000000"/>
                <w:kern w:val="0"/>
                <w:sz w:val="21"/>
                <w:szCs w:val="21"/>
                <w:lang w:eastAsia="zh-CN" w:bidi="ar"/>
              </w:rPr>
            </w:pPr>
            <w:r>
              <w:rPr>
                <w:rFonts w:hint="eastAsia" w:ascii="宋体" w:hAnsi="宋体" w:eastAsia="宋体" w:cs="宋体"/>
                <w:color w:val="000000"/>
                <w:kern w:val="0"/>
                <w:sz w:val="21"/>
                <w:szCs w:val="21"/>
                <w:lang w:bidi="ar"/>
              </w:rPr>
              <w:t>1</w:t>
            </w:r>
            <w:r>
              <w:rPr>
                <w:rFonts w:hint="eastAsia" w:ascii="宋体" w:hAnsi="宋体" w:eastAsia="宋体" w:cs="宋体"/>
                <w:color w:val="000000"/>
                <w:kern w:val="0"/>
                <w:sz w:val="21"/>
                <w:szCs w:val="21"/>
                <w:lang w:eastAsia="zh-CN" w:bidi="ar"/>
              </w:rPr>
              <w:t>、</w:t>
            </w:r>
            <w:r>
              <w:rPr>
                <w:rFonts w:hint="eastAsia" w:ascii="宋体" w:hAnsi="宋体" w:eastAsia="宋体" w:cs="宋体"/>
                <w:color w:val="000000"/>
                <w:kern w:val="0"/>
                <w:sz w:val="21"/>
                <w:szCs w:val="21"/>
                <w:lang w:bidi="ar"/>
              </w:rPr>
              <w:t>符合XF494-2004标准，规格9.5±0.5mm，长度</w:t>
            </w:r>
            <w:r>
              <w:rPr>
                <w:rFonts w:hint="eastAsia" w:ascii="宋体" w:hAnsi="宋体" w:eastAsia="宋体" w:cs="宋体"/>
                <w:color w:val="000000"/>
                <w:kern w:val="0"/>
                <w:sz w:val="21"/>
                <w:szCs w:val="21"/>
                <w:lang w:eastAsia="zh-CN" w:bidi="ar"/>
              </w:rPr>
              <w:t>约</w:t>
            </w:r>
            <w:r>
              <w:rPr>
                <w:rFonts w:hint="eastAsia" w:ascii="宋体" w:hAnsi="宋体" w:eastAsia="宋体" w:cs="宋体"/>
                <w:color w:val="000000"/>
                <w:kern w:val="0"/>
                <w:sz w:val="21"/>
                <w:szCs w:val="21"/>
                <w:lang w:bidi="ar"/>
              </w:rPr>
              <w:t>20米</w:t>
            </w:r>
            <w:r>
              <w:rPr>
                <w:rFonts w:hint="eastAsia" w:ascii="宋体" w:hAnsi="宋体" w:eastAsia="宋体" w:cs="宋体"/>
                <w:color w:val="000000"/>
                <w:kern w:val="0"/>
                <w:sz w:val="21"/>
                <w:szCs w:val="21"/>
                <w:lang w:eastAsia="zh-CN" w:bidi="ar"/>
              </w:rPr>
              <w:t>；</w:t>
            </w:r>
          </w:p>
          <w:p>
            <w:pPr>
              <w:keepNext w:val="0"/>
              <w:keepLines w:val="0"/>
              <w:widowControl/>
              <w:suppressLineNumbers w:val="0"/>
              <w:spacing w:before="0" w:beforeAutospacing="0" w:after="0" w:afterAutospacing="0"/>
              <w:ind w:left="0" w:right="0"/>
              <w:jc w:val="left"/>
              <w:textAlignment w:val="center"/>
              <w:rPr>
                <w:rFonts w:hint="eastAsia" w:ascii="宋体" w:hAnsi="宋体" w:eastAsia="宋体" w:cs="宋体"/>
                <w:color w:val="000000"/>
                <w:kern w:val="0"/>
                <w:sz w:val="21"/>
                <w:szCs w:val="21"/>
                <w:lang w:eastAsia="zh-CN" w:bidi="ar"/>
              </w:rPr>
            </w:pPr>
            <w:r>
              <w:rPr>
                <w:rFonts w:hint="eastAsia" w:ascii="宋体" w:hAnsi="宋体" w:eastAsia="宋体" w:cs="宋体"/>
                <w:color w:val="000000"/>
                <w:kern w:val="0"/>
                <w:sz w:val="21"/>
                <w:szCs w:val="21"/>
                <w:lang w:bidi="ar"/>
              </w:rPr>
              <w:t>2</w:t>
            </w:r>
            <w:r>
              <w:rPr>
                <w:rFonts w:hint="eastAsia" w:ascii="宋体" w:hAnsi="宋体" w:eastAsia="宋体" w:cs="宋体"/>
                <w:color w:val="000000"/>
                <w:kern w:val="0"/>
                <w:sz w:val="21"/>
                <w:szCs w:val="21"/>
                <w:lang w:eastAsia="zh-CN" w:bidi="ar"/>
              </w:rPr>
              <w:t>、</w:t>
            </w:r>
            <w:r>
              <w:rPr>
                <w:rFonts w:hint="eastAsia" w:ascii="宋体" w:hAnsi="宋体" w:eastAsia="宋体" w:cs="宋体"/>
                <w:color w:val="000000"/>
                <w:kern w:val="0"/>
                <w:sz w:val="21"/>
                <w:szCs w:val="21"/>
                <w:lang w:bidi="ar"/>
              </w:rPr>
              <w:t>破断强度：≥25KN</w:t>
            </w:r>
            <w:r>
              <w:rPr>
                <w:rFonts w:hint="eastAsia" w:ascii="宋体" w:hAnsi="宋体" w:eastAsia="宋体" w:cs="宋体"/>
                <w:color w:val="000000"/>
                <w:kern w:val="0"/>
                <w:sz w:val="21"/>
                <w:szCs w:val="21"/>
                <w:lang w:eastAsia="zh-CN" w:bidi="ar"/>
              </w:rPr>
              <w:t>；</w:t>
            </w:r>
          </w:p>
          <w:p>
            <w:pPr>
              <w:keepNext w:val="0"/>
              <w:keepLines w:val="0"/>
              <w:widowControl/>
              <w:suppressLineNumbers w:val="0"/>
              <w:spacing w:before="0" w:beforeAutospacing="0" w:after="0" w:afterAutospacing="0"/>
              <w:ind w:left="0" w:right="0"/>
              <w:jc w:val="left"/>
              <w:textAlignment w:val="center"/>
              <w:rPr>
                <w:rFonts w:hint="eastAsia" w:ascii="宋体" w:hAnsi="宋体" w:eastAsia="宋体" w:cs="宋体"/>
                <w:color w:val="000000"/>
                <w:kern w:val="0"/>
                <w:sz w:val="21"/>
                <w:szCs w:val="21"/>
                <w:lang w:eastAsia="zh-CN" w:bidi="ar"/>
              </w:rPr>
            </w:pPr>
            <w:r>
              <w:rPr>
                <w:rFonts w:hint="eastAsia" w:ascii="宋体" w:hAnsi="宋体" w:eastAsia="宋体" w:cs="宋体"/>
                <w:color w:val="000000"/>
                <w:kern w:val="0"/>
                <w:sz w:val="21"/>
                <w:szCs w:val="21"/>
                <w:lang w:bidi="ar"/>
              </w:rPr>
              <w:t>3</w:t>
            </w:r>
            <w:r>
              <w:rPr>
                <w:rFonts w:hint="eastAsia" w:ascii="宋体" w:hAnsi="宋体" w:eastAsia="宋体" w:cs="宋体"/>
                <w:color w:val="000000"/>
                <w:kern w:val="0"/>
                <w:sz w:val="21"/>
                <w:szCs w:val="21"/>
                <w:lang w:eastAsia="zh-CN" w:bidi="ar"/>
              </w:rPr>
              <w:t>、</w:t>
            </w:r>
            <w:r>
              <w:rPr>
                <w:rFonts w:hint="eastAsia" w:ascii="宋体" w:hAnsi="宋体" w:eastAsia="宋体" w:cs="宋体"/>
                <w:color w:val="000000"/>
                <w:kern w:val="0"/>
                <w:sz w:val="21"/>
                <w:szCs w:val="21"/>
                <w:lang w:bidi="ar"/>
              </w:rPr>
              <w:t>耐高温性能：在温度204℃时间5MIN环境下，不融熔、焦化</w:t>
            </w:r>
            <w:r>
              <w:rPr>
                <w:rFonts w:hint="eastAsia" w:ascii="宋体" w:hAnsi="宋体" w:eastAsia="宋体" w:cs="宋体"/>
                <w:color w:val="000000"/>
                <w:kern w:val="0"/>
                <w:sz w:val="21"/>
                <w:szCs w:val="21"/>
                <w:lang w:eastAsia="zh-CN" w:bidi="ar"/>
              </w:rPr>
              <w:t>；</w:t>
            </w:r>
          </w:p>
          <w:p>
            <w:pPr>
              <w:keepNext w:val="0"/>
              <w:keepLines w:val="0"/>
              <w:widowControl/>
              <w:suppressLineNumbers w:val="0"/>
              <w:spacing w:before="0" w:beforeAutospacing="0" w:after="0" w:afterAutospacing="0"/>
              <w:ind w:left="0" w:right="0"/>
              <w:jc w:val="left"/>
              <w:textAlignment w:val="center"/>
              <w:rPr>
                <w:rFonts w:hint="eastAsia" w:ascii="宋体" w:hAnsi="宋体" w:eastAsia="宋体" w:cs="宋体"/>
                <w:color w:val="000000"/>
                <w:kern w:val="0"/>
                <w:sz w:val="21"/>
                <w:szCs w:val="21"/>
                <w:lang w:eastAsia="zh-CN" w:bidi="ar"/>
              </w:rPr>
            </w:pPr>
            <w:r>
              <w:rPr>
                <w:rFonts w:hint="eastAsia" w:ascii="宋体" w:hAnsi="宋体" w:eastAsia="宋体" w:cs="宋体"/>
                <w:color w:val="000000"/>
                <w:kern w:val="0"/>
                <w:sz w:val="21"/>
                <w:szCs w:val="21"/>
                <w:lang w:bidi="ar"/>
              </w:rPr>
              <w:t>4</w:t>
            </w:r>
            <w:r>
              <w:rPr>
                <w:rFonts w:hint="eastAsia" w:ascii="宋体" w:hAnsi="宋体" w:eastAsia="宋体" w:cs="宋体"/>
                <w:color w:val="000000"/>
                <w:kern w:val="0"/>
                <w:sz w:val="21"/>
                <w:szCs w:val="21"/>
                <w:lang w:eastAsia="zh-CN" w:bidi="ar"/>
              </w:rPr>
              <w:t>、</w:t>
            </w:r>
            <w:r>
              <w:rPr>
                <w:rFonts w:hint="eastAsia" w:ascii="宋体" w:hAnsi="宋体" w:eastAsia="宋体" w:cs="宋体"/>
                <w:color w:val="000000"/>
                <w:kern w:val="0"/>
                <w:sz w:val="21"/>
                <w:szCs w:val="21"/>
                <w:lang w:bidi="ar"/>
              </w:rPr>
              <w:t>当承重达到最小破断强度的10%时安全绳的延伸率≤6%</w:t>
            </w:r>
            <w:r>
              <w:rPr>
                <w:rFonts w:hint="eastAsia" w:ascii="宋体" w:hAnsi="宋体" w:eastAsia="宋体" w:cs="宋体"/>
                <w:color w:val="000000"/>
                <w:kern w:val="0"/>
                <w:sz w:val="21"/>
                <w:szCs w:val="21"/>
                <w:lang w:eastAsia="zh-CN" w:bidi="ar"/>
              </w:rPr>
              <w:t>；</w:t>
            </w:r>
          </w:p>
          <w:p>
            <w:pPr>
              <w:keepNext w:val="0"/>
              <w:keepLines w:val="0"/>
              <w:widowControl/>
              <w:suppressLineNumbers w:val="0"/>
              <w:spacing w:before="0" w:beforeAutospacing="0" w:after="0" w:afterAutospacing="0"/>
              <w:ind w:left="0" w:right="0"/>
              <w:jc w:val="left"/>
              <w:textAlignment w:val="center"/>
              <w:rPr>
                <w:rFonts w:hint="eastAsia" w:ascii="宋体" w:hAnsi="宋体" w:eastAsia="宋体" w:cs="宋体"/>
                <w:color w:val="000000"/>
                <w:kern w:val="0"/>
                <w:sz w:val="21"/>
                <w:szCs w:val="21"/>
                <w:lang w:val="en-US" w:eastAsia="zh-CN" w:bidi="ar"/>
              </w:rPr>
            </w:pPr>
            <w:r>
              <w:rPr>
                <w:rFonts w:hint="eastAsia" w:ascii="宋体" w:hAnsi="宋体" w:eastAsia="宋体" w:cs="宋体"/>
                <w:color w:val="000000"/>
                <w:kern w:val="0"/>
                <w:sz w:val="21"/>
                <w:szCs w:val="21"/>
                <w:lang w:bidi="ar"/>
              </w:rPr>
              <w:t>5</w:t>
            </w:r>
            <w:r>
              <w:rPr>
                <w:rFonts w:hint="eastAsia" w:ascii="宋体" w:hAnsi="宋体" w:eastAsia="宋体" w:cs="宋体"/>
                <w:color w:val="000000"/>
                <w:kern w:val="0"/>
                <w:sz w:val="21"/>
                <w:szCs w:val="21"/>
                <w:lang w:eastAsia="zh-CN" w:bidi="ar"/>
              </w:rPr>
              <w:t>、</w:t>
            </w:r>
            <w:r>
              <w:rPr>
                <w:rFonts w:hint="eastAsia" w:ascii="宋体" w:hAnsi="宋体" w:eastAsia="宋体" w:cs="宋体"/>
                <w:color w:val="000000"/>
                <w:kern w:val="0"/>
                <w:sz w:val="21"/>
                <w:szCs w:val="21"/>
                <w:lang w:bidi="ar"/>
              </w:rPr>
              <w:t>提供检验报告。</w:t>
            </w:r>
          </w:p>
        </w:tc>
        <w:tc>
          <w:tcPr>
            <w:tcW w:w="1503" w:type="dxa"/>
            <w:noWrap w:val="0"/>
            <w:vAlign w:val="center"/>
          </w:tcPr>
          <w:p>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color w:val="000000"/>
                <w:kern w:val="0"/>
                <w:sz w:val="21"/>
                <w:szCs w:val="21"/>
                <w:lang w:val="en-US" w:eastAsia="zh-CN" w:bidi="ar"/>
              </w:rPr>
            </w:pPr>
          </w:p>
        </w:tc>
        <w:tc>
          <w:tcPr>
            <w:tcW w:w="3900" w:type="dxa"/>
            <w:noWrap w:val="0"/>
            <w:vAlign w:val="center"/>
          </w:tcPr>
          <w:p>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color w:val="000000"/>
                <w:kern w:val="0"/>
                <w:sz w:val="21"/>
                <w:szCs w:val="21"/>
                <w:lang w:val="en-US" w:eastAsia="zh-CN" w:bidi="ar"/>
              </w:rPr>
            </w:pPr>
          </w:p>
        </w:tc>
        <w:tc>
          <w:tcPr>
            <w:tcW w:w="1125" w:type="dxa"/>
            <w:noWrap w:val="0"/>
            <w:vAlign w:val="center"/>
          </w:tcPr>
          <w:p>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color w:val="000000"/>
                <w:kern w:val="0"/>
                <w:sz w:val="21"/>
                <w:szCs w:val="21"/>
                <w:lang w:val="en-US" w:eastAsia="zh-CN" w:bidi="ar"/>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rPr>
          <w:trHeight w:val="2189" w:hRule="atLeast"/>
          <w:jc w:val="center"/>
        </w:trPr>
        <w:tc>
          <w:tcPr>
            <w:tcW w:w="736" w:type="dxa"/>
            <w:noWrap w:val="0"/>
            <w:vAlign w:val="center"/>
          </w:tcPr>
          <w:p>
            <w:pPr>
              <w:keepNext w:val="0"/>
              <w:keepLines w:val="0"/>
              <w:suppressLineNumbers w:val="0"/>
              <w:spacing w:before="0" w:beforeLines="0" w:beforeAutospacing="0" w:after="0" w:afterLines="0" w:afterAutospacing="0"/>
              <w:ind w:left="0" w:right="0"/>
              <w:jc w:val="center"/>
              <w:rPr>
                <w:rFonts w:hint="eastAsia" w:ascii="宋体" w:hAnsi="宋体" w:eastAsia="宋体" w:cs="Times New Roman"/>
                <w:color w:val="000000"/>
                <w:kern w:val="2"/>
                <w:sz w:val="20"/>
                <w:szCs w:val="24"/>
                <w:lang w:val="en-US" w:eastAsia="zh-CN" w:bidi="ar-SA"/>
              </w:rPr>
            </w:pPr>
            <w:r>
              <w:rPr>
                <w:rFonts w:hint="eastAsia" w:ascii="宋体" w:hAnsi="宋体"/>
                <w:color w:val="000000"/>
                <w:sz w:val="20"/>
                <w:szCs w:val="24"/>
              </w:rPr>
              <w:t>21</w:t>
            </w:r>
          </w:p>
        </w:tc>
        <w:tc>
          <w:tcPr>
            <w:tcW w:w="1783" w:type="dxa"/>
            <w:noWrap w:val="0"/>
            <w:vAlign w:val="center"/>
          </w:tcPr>
          <w:p>
            <w:pPr>
              <w:keepNext w:val="0"/>
              <w:keepLines w:val="0"/>
              <w:suppressLineNumbers w:val="0"/>
              <w:spacing w:before="0" w:beforeLines="0" w:beforeAutospacing="0" w:after="0" w:afterLines="0" w:afterAutospacing="0"/>
              <w:ind w:left="0" w:right="0"/>
              <w:jc w:val="center"/>
              <w:rPr>
                <w:rFonts w:hint="eastAsia" w:ascii="宋体" w:hAnsi="宋体" w:eastAsia="宋体" w:cs="宋体"/>
                <w:color w:val="000000"/>
                <w:kern w:val="2"/>
                <w:sz w:val="21"/>
                <w:szCs w:val="21"/>
                <w:lang w:val="en-US" w:eastAsia="zh-CN" w:bidi="ar-SA"/>
              </w:rPr>
            </w:pPr>
            <w:r>
              <w:rPr>
                <w:rFonts w:hint="eastAsia" w:ascii="宋体" w:hAnsi="宋体" w:eastAsia="宋体" w:cs="宋体"/>
                <w:color w:val="000000"/>
                <w:sz w:val="21"/>
                <w:szCs w:val="21"/>
              </w:rPr>
              <w:t>消防隔热服</w:t>
            </w:r>
          </w:p>
        </w:tc>
        <w:tc>
          <w:tcPr>
            <w:tcW w:w="4305" w:type="dxa"/>
            <w:noWrap w:val="0"/>
            <w:vAlign w:val="center"/>
          </w:tcPr>
          <w:p>
            <w:pPr>
              <w:keepNext w:val="0"/>
              <w:keepLines w:val="0"/>
              <w:widowControl/>
              <w:suppressLineNumbers w:val="0"/>
              <w:spacing w:before="0" w:beforeAutospacing="0" w:after="0" w:afterAutospacing="0"/>
              <w:ind w:left="0" w:right="0"/>
              <w:jc w:val="left"/>
              <w:textAlignment w:val="center"/>
              <w:rPr>
                <w:rFonts w:hint="eastAsia" w:ascii="宋体" w:hAnsi="宋体" w:eastAsia="宋体" w:cs="宋体"/>
                <w:color w:val="000000"/>
                <w:kern w:val="0"/>
                <w:sz w:val="21"/>
                <w:szCs w:val="21"/>
                <w:lang w:eastAsia="zh-CN" w:bidi="ar"/>
              </w:rPr>
            </w:pPr>
            <w:r>
              <w:rPr>
                <w:rFonts w:hint="eastAsia" w:ascii="宋体" w:hAnsi="宋体" w:eastAsia="宋体" w:cs="宋体"/>
                <w:color w:val="000000"/>
                <w:kern w:val="0"/>
                <w:sz w:val="21"/>
                <w:szCs w:val="21"/>
                <w:lang w:bidi="ar"/>
              </w:rPr>
              <w:t>1、总体性能符合现行GA634《消防员隔热防护服》标准的要求，隔热服包括隔热上衣、隔热裤、隔热头罩（带头盔）、隔热手套以及隔热脚套组成；上装应有空气呼吸器包囊。材质要求：表面采用芳族聚酰胺耐热纤维以特殊镀铝处理，衬里为天然纤维织物</w:t>
            </w:r>
            <w:r>
              <w:rPr>
                <w:rFonts w:hint="eastAsia" w:ascii="宋体" w:hAnsi="宋体" w:eastAsia="宋体" w:cs="宋体"/>
                <w:color w:val="000000"/>
                <w:kern w:val="0"/>
                <w:sz w:val="21"/>
                <w:szCs w:val="21"/>
                <w:lang w:eastAsia="zh-CN" w:bidi="ar"/>
              </w:rPr>
              <w:t>；</w:t>
            </w:r>
          </w:p>
          <w:p>
            <w:pPr>
              <w:keepNext w:val="0"/>
              <w:keepLines w:val="0"/>
              <w:widowControl/>
              <w:suppressLineNumbers w:val="0"/>
              <w:spacing w:before="0" w:beforeAutospacing="0" w:after="0" w:afterAutospacing="0"/>
              <w:ind w:left="0" w:right="0"/>
              <w:jc w:val="left"/>
              <w:textAlignment w:val="center"/>
              <w:rPr>
                <w:rFonts w:hint="eastAsia" w:ascii="宋体" w:hAnsi="宋体" w:eastAsia="宋体" w:cs="宋体"/>
                <w:color w:val="000000"/>
                <w:kern w:val="0"/>
                <w:sz w:val="21"/>
                <w:szCs w:val="21"/>
                <w:lang w:bidi="ar"/>
              </w:rPr>
            </w:pPr>
            <w:r>
              <w:rPr>
                <w:rFonts w:hint="eastAsia" w:ascii="宋体" w:hAnsi="宋体" w:eastAsia="宋体" w:cs="宋体"/>
                <w:color w:val="000000"/>
                <w:kern w:val="0"/>
                <w:sz w:val="21"/>
                <w:szCs w:val="21"/>
                <w:lang w:bidi="ar"/>
              </w:rPr>
              <w:t>2、阻燃性能：损毁长度：≤20mm，续燃时间0s，且不应由溶燃、滴落现象；</w:t>
            </w:r>
          </w:p>
          <w:p>
            <w:pPr>
              <w:keepNext w:val="0"/>
              <w:keepLines w:val="0"/>
              <w:widowControl/>
              <w:suppressLineNumbers w:val="0"/>
              <w:spacing w:before="0" w:beforeAutospacing="0" w:after="0" w:afterAutospacing="0"/>
              <w:ind w:left="0" w:right="0"/>
              <w:jc w:val="left"/>
              <w:textAlignment w:val="center"/>
              <w:rPr>
                <w:rFonts w:hint="eastAsia" w:ascii="宋体" w:hAnsi="宋体" w:eastAsia="宋体" w:cs="宋体"/>
                <w:color w:val="000000"/>
                <w:kern w:val="0"/>
                <w:sz w:val="21"/>
                <w:szCs w:val="21"/>
                <w:lang w:bidi="ar"/>
              </w:rPr>
            </w:pPr>
            <w:r>
              <w:rPr>
                <w:rFonts w:hint="eastAsia" w:ascii="宋体" w:hAnsi="宋体" w:eastAsia="宋体" w:cs="宋体"/>
                <w:color w:val="000000"/>
                <w:kern w:val="0"/>
                <w:sz w:val="21"/>
                <w:szCs w:val="21"/>
                <w:lang w:bidi="ar"/>
              </w:rPr>
              <w:t>3、断裂强力：经、纬向断裂强力：≥2800N；</w:t>
            </w:r>
          </w:p>
          <w:p>
            <w:pPr>
              <w:keepNext w:val="0"/>
              <w:keepLines w:val="0"/>
              <w:widowControl/>
              <w:suppressLineNumbers w:val="0"/>
              <w:spacing w:before="0" w:beforeAutospacing="0" w:after="0" w:afterAutospacing="0"/>
              <w:ind w:left="0" w:right="0"/>
              <w:jc w:val="left"/>
              <w:textAlignment w:val="center"/>
              <w:rPr>
                <w:rFonts w:hint="eastAsia" w:ascii="宋体" w:hAnsi="宋体" w:eastAsia="宋体" w:cs="宋体"/>
                <w:color w:val="000000"/>
                <w:kern w:val="0"/>
                <w:sz w:val="21"/>
                <w:szCs w:val="21"/>
                <w:lang w:bidi="ar"/>
              </w:rPr>
            </w:pPr>
            <w:r>
              <w:rPr>
                <w:rFonts w:hint="eastAsia" w:ascii="宋体" w:hAnsi="宋体" w:eastAsia="宋体" w:cs="宋体"/>
                <w:color w:val="000000"/>
                <w:kern w:val="0"/>
                <w:sz w:val="21"/>
                <w:szCs w:val="21"/>
                <w:lang w:bidi="ar"/>
              </w:rPr>
              <w:t>4、撕破强力：经、纬向撕破强力：≥150N；</w:t>
            </w:r>
          </w:p>
          <w:p>
            <w:pPr>
              <w:keepNext w:val="0"/>
              <w:keepLines w:val="0"/>
              <w:widowControl/>
              <w:suppressLineNumbers w:val="0"/>
              <w:spacing w:before="0" w:beforeAutospacing="0" w:after="0" w:afterAutospacing="0"/>
              <w:ind w:left="0" w:right="0"/>
              <w:jc w:val="left"/>
              <w:textAlignment w:val="center"/>
              <w:rPr>
                <w:rFonts w:hint="eastAsia" w:ascii="宋体" w:hAnsi="宋体" w:eastAsia="宋体" w:cs="宋体"/>
                <w:color w:val="000000"/>
                <w:kern w:val="0"/>
                <w:sz w:val="21"/>
                <w:szCs w:val="21"/>
                <w:lang w:bidi="ar"/>
              </w:rPr>
            </w:pPr>
            <w:r>
              <w:rPr>
                <w:rFonts w:hint="eastAsia" w:ascii="宋体" w:hAnsi="宋体" w:eastAsia="宋体" w:cs="宋体"/>
                <w:color w:val="000000"/>
                <w:kern w:val="0"/>
                <w:sz w:val="21"/>
                <w:szCs w:val="21"/>
                <w:lang w:bidi="ar"/>
              </w:rPr>
              <w:t>5、抗辐射热渗透性能：内表面温升达到24℃的时间：≥60s；</w:t>
            </w:r>
          </w:p>
          <w:p>
            <w:pPr>
              <w:keepNext w:val="0"/>
              <w:keepLines w:val="0"/>
              <w:widowControl/>
              <w:suppressLineNumbers w:val="0"/>
              <w:spacing w:before="0" w:beforeAutospacing="0" w:after="0" w:afterAutospacing="0"/>
              <w:ind w:left="0" w:right="0"/>
              <w:jc w:val="left"/>
              <w:textAlignment w:val="center"/>
              <w:rPr>
                <w:rFonts w:hint="eastAsia" w:ascii="宋体" w:hAnsi="宋体" w:eastAsia="宋体" w:cs="宋体"/>
                <w:color w:val="000000"/>
                <w:kern w:val="0"/>
                <w:sz w:val="21"/>
                <w:szCs w:val="21"/>
                <w:lang w:val="en-US" w:eastAsia="zh-CN" w:bidi="ar"/>
              </w:rPr>
            </w:pPr>
            <w:r>
              <w:rPr>
                <w:rFonts w:hint="eastAsia" w:ascii="宋体" w:hAnsi="宋体" w:eastAsia="宋体" w:cs="宋体"/>
                <w:color w:val="000000"/>
                <w:kern w:val="0"/>
                <w:sz w:val="21"/>
                <w:szCs w:val="21"/>
                <w:lang w:bidi="ar"/>
              </w:rPr>
              <w:t>提供检测报告。</w:t>
            </w:r>
          </w:p>
        </w:tc>
        <w:tc>
          <w:tcPr>
            <w:tcW w:w="1503" w:type="dxa"/>
            <w:noWrap w:val="0"/>
            <w:vAlign w:val="center"/>
          </w:tcPr>
          <w:p>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color w:val="000000"/>
                <w:kern w:val="0"/>
                <w:sz w:val="21"/>
                <w:szCs w:val="21"/>
                <w:lang w:val="en-US" w:eastAsia="zh-CN" w:bidi="ar"/>
              </w:rPr>
            </w:pPr>
          </w:p>
        </w:tc>
        <w:tc>
          <w:tcPr>
            <w:tcW w:w="3900" w:type="dxa"/>
            <w:noWrap w:val="0"/>
            <w:vAlign w:val="center"/>
          </w:tcPr>
          <w:p>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color w:val="000000"/>
                <w:kern w:val="0"/>
                <w:sz w:val="21"/>
                <w:szCs w:val="21"/>
                <w:lang w:val="en-US" w:eastAsia="zh-CN" w:bidi="ar"/>
              </w:rPr>
            </w:pPr>
          </w:p>
        </w:tc>
        <w:tc>
          <w:tcPr>
            <w:tcW w:w="1125" w:type="dxa"/>
            <w:noWrap w:val="0"/>
            <w:vAlign w:val="center"/>
          </w:tcPr>
          <w:p>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color w:val="000000"/>
                <w:kern w:val="0"/>
                <w:sz w:val="21"/>
                <w:szCs w:val="21"/>
                <w:lang w:val="en-US" w:eastAsia="zh-CN" w:bidi="ar"/>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rPr>
          <w:trHeight w:val="2189" w:hRule="atLeast"/>
          <w:jc w:val="center"/>
        </w:trPr>
        <w:tc>
          <w:tcPr>
            <w:tcW w:w="736" w:type="dxa"/>
            <w:noWrap w:val="0"/>
            <w:vAlign w:val="center"/>
          </w:tcPr>
          <w:p>
            <w:pPr>
              <w:keepNext w:val="0"/>
              <w:keepLines w:val="0"/>
              <w:suppressLineNumbers w:val="0"/>
              <w:spacing w:before="0" w:beforeLines="0" w:beforeAutospacing="0" w:after="0" w:afterLines="0" w:afterAutospacing="0"/>
              <w:ind w:left="0" w:right="0"/>
              <w:jc w:val="center"/>
              <w:rPr>
                <w:rFonts w:hint="eastAsia" w:ascii="宋体" w:hAnsi="宋体" w:eastAsia="宋体" w:cs="Times New Roman"/>
                <w:color w:val="000000"/>
                <w:kern w:val="2"/>
                <w:sz w:val="20"/>
                <w:szCs w:val="24"/>
                <w:lang w:val="en-US" w:eastAsia="zh-CN" w:bidi="ar-SA"/>
              </w:rPr>
            </w:pPr>
            <w:r>
              <w:rPr>
                <w:rFonts w:hint="eastAsia" w:ascii="宋体" w:hAnsi="宋体"/>
                <w:color w:val="000000"/>
                <w:sz w:val="20"/>
                <w:szCs w:val="24"/>
              </w:rPr>
              <w:t>22</w:t>
            </w:r>
          </w:p>
        </w:tc>
        <w:tc>
          <w:tcPr>
            <w:tcW w:w="1783" w:type="dxa"/>
            <w:noWrap w:val="0"/>
            <w:vAlign w:val="center"/>
          </w:tcPr>
          <w:p>
            <w:pPr>
              <w:keepNext w:val="0"/>
              <w:keepLines w:val="0"/>
              <w:suppressLineNumbers w:val="0"/>
              <w:spacing w:before="0" w:beforeLines="0" w:beforeAutospacing="0" w:after="0" w:afterLines="0" w:afterAutospacing="0"/>
              <w:ind w:left="0" w:right="0"/>
              <w:jc w:val="center"/>
              <w:rPr>
                <w:rFonts w:hint="eastAsia" w:ascii="宋体" w:hAnsi="宋体" w:eastAsia="宋体" w:cs="宋体"/>
                <w:color w:val="000000"/>
                <w:kern w:val="2"/>
                <w:sz w:val="21"/>
                <w:szCs w:val="21"/>
                <w:lang w:val="en-US" w:eastAsia="zh-CN" w:bidi="ar-SA"/>
              </w:rPr>
            </w:pPr>
            <w:r>
              <w:rPr>
                <w:rFonts w:hint="eastAsia" w:ascii="宋体" w:hAnsi="宋体" w:eastAsia="宋体" w:cs="宋体"/>
                <w:color w:val="000000"/>
                <w:sz w:val="21"/>
                <w:szCs w:val="21"/>
              </w:rPr>
              <w:t>消防Ⅱ类安全吊带</w:t>
            </w:r>
          </w:p>
        </w:tc>
        <w:tc>
          <w:tcPr>
            <w:tcW w:w="4305" w:type="dxa"/>
            <w:noWrap w:val="0"/>
            <w:vAlign w:val="center"/>
          </w:tcPr>
          <w:p>
            <w:pPr>
              <w:keepNext w:val="0"/>
              <w:keepLines w:val="0"/>
              <w:widowControl/>
              <w:suppressLineNumbers w:val="0"/>
              <w:spacing w:before="0" w:beforeAutospacing="0" w:after="0" w:afterAutospacing="0"/>
              <w:ind w:left="0" w:right="0"/>
              <w:jc w:val="left"/>
              <w:textAlignment w:val="center"/>
              <w:rPr>
                <w:rFonts w:hint="eastAsia" w:ascii="宋体" w:hAnsi="宋体" w:eastAsia="宋体" w:cs="宋体"/>
                <w:color w:val="000000"/>
                <w:kern w:val="0"/>
                <w:sz w:val="21"/>
                <w:szCs w:val="21"/>
                <w:lang w:eastAsia="zh-CN" w:bidi="ar"/>
              </w:rPr>
            </w:pPr>
            <w:r>
              <w:rPr>
                <w:rFonts w:hint="eastAsia" w:ascii="宋体" w:hAnsi="宋体" w:eastAsia="宋体" w:cs="宋体"/>
                <w:color w:val="000000"/>
                <w:kern w:val="0"/>
                <w:sz w:val="21"/>
                <w:szCs w:val="21"/>
                <w:lang w:bidi="ar"/>
              </w:rPr>
              <w:t>1、符合国家GA494-2004《消防用防坠落装备》</w:t>
            </w:r>
            <w:r>
              <w:rPr>
                <w:rFonts w:hint="eastAsia" w:ascii="宋体" w:hAnsi="宋体" w:eastAsia="宋体" w:cs="宋体"/>
                <w:color w:val="000000"/>
                <w:kern w:val="0"/>
                <w:sz w:val="21"/>
                <w:szCs w:val="21"/>
                <w:lang w:eastAsia="zh-CN" w:bidi="ar"/>
              </w:rPr>
              <w:t>标准，</w:t>
            </w:r>
            <w:r>
              <w:rPr>
                <w:rFonts w:hint="eastAsia" w:ascii="宋体" w:hAnsi="宋体" w:eastAsia="宋体" w:cs="宋体"/>
                <w:color w:val="000000"/>
                <w:kern w:val="0"/>
                <w:sz w:val="21"/>
                <w:szCs w:val="21"/>
                <w:lang w:bidi="ar"/>
              </w:rPr>
              <w:t>消防员救援作业使用的防坠落安全带，固定于腰部、大腿或臀部以下部位，可承载双人</w:t>
            </w:r>
            <w:r>
              <w:rPr>
                <w:rFonts w:hint="eastAsia" w:ascii="宋体" w:hAnsi="宋体" w:eastAsia="宋体" w:cs="宋体"/>
                <w:color w:val="000000"/>
                <w:kern w:val="0"/>
                <w:sz w:val="21"/>
                <w:szCs w:val="21"/>
                <w:lang w:eastAsia="zh-CN" w:bidi="ar"/>
              </w:rPr>
              <w:t>；</w:t>
            </w:r>
          </w:p>
          <w:p>
            <w:pPr>
              <w:keepNext w:val="0"/>
              <w:keepLines w:val="0"/>
              <w:widowControl/>
              <w:suppressLineNumbers w:val="0"/>
              <w:spacing w:before="0" w:beforeAutospacing="0" w:after="0" w:afterAutospacing="0"/>
              <w:ind w:left="0" w:right="0"/>
              <w:jc w:val="left"/>
              <w:textAlignment w:val="center"/>
              <w:rPr>
                <w:rFonts w:hint="eastAsia" w:ascii="宋体" w:hAnsi="宋体" w:eastAsia="宋体" w:cs="宋体"/>
                <w:color w:val="000000"/>
                <w:kern w:val="0"/>
                <w:sz w:val="21"/>
                <w:szCs w:val="21"/>
                <w:lang w:eastAsia="zh-CN" w:bidi="ar"/>
              </w:rPr>
            </w:pPr>
            <w:r>
              <w:rPr>
                <w:rFonts w:hint="eastAsia" w:ascii="宋体" w:hAnsi="宋体" w:eastAsia="宋体" w:cs="宋体"/>
                <w:color w:val="000000"/>
                <w:kern w:val="0"/>
                <w:sz w:val="21"/>
                <w:szCs w:val="21"/>
                <w:lang w:bidi="ar"/>
              </w:rPr>
              <w:t>2、吊带的承重织带宽度≥45mm</w:t>
            </w:r>
            <w:r>
              <w:rPr>
                <w:rFonts w:hint="eastAsia" w:ascii="宋体" w:hAnsi="宋体" w:eastAsia="宋体" w:cs="宋体"/>
                <w:color w:val="000000"/>
                <w:kern w:val="0"/>
                <w:sz w:val="21"/>
                <w:szCs w:val="21"/>
                <w:lang w:eastAsia="zh-CN" w:bidi="ar"/>
              </w:rPr>
              <w:t>；</w:t>
            </w:r>
          </w:p>
          <w:p>
            <w:pPr>
              <w:keepNext w:val="0"/>
              <w:keepLines w:val="0"/>
              <w:widowControl/>
              <w:suppressLineNumbers w:val="0"/>
              <w:spacing w:before="0" w:beforeAutospacing="0" w:after="0" w:afterAutospacing="0"/>
              <w:ind w:left="0" w:right="0"/>
              <w:jc w:val="left"/>
              <w:textAlignment w:val="center"/>
              <w:rPr>
                <w:rFonts w:hint="eastAsia" w:ascii="宋体" w:hAnsi="宋体" w:eastAsia="宋体" w:cs="宋体"/>
                <w:color w:val="000000"/>
                <w:kern w:val="0"/>
                <w:sz w:val="21"/>
                <w:szCs w:val="21"/>
                <w:lang w:eastAsia="zh-CN" w:bidi="ar"/>
              </w:rPr>
            </w:pPr>
            <w:r>
              <w:rPr>
                <w:rFonts w:hint="eastAsia" w:ascii="宋体" w:hAnsi="宋体" w:eastAsia="宋体" w:cs="宋体"/>
                <w:color w:val="000000"/>
                <w:kern w:val="0"/>
                <w:sz w:val="21"/>
                <w:szCs w:val="21"/>
                <w:lang w:bidi="ar"/>
              </w:rPr>
              <w:t>3、吊带安全调节扣，分别位于侧腰部左侧和腿部两侧</w:t>
            </w:r>
            <w:r>
              <w:rPr>
                <w:rFonts w:hint="eastAsia" w:ascii="宋体" w:hAnsi="宋体" w:eastAsia="宋体" w:cs="宋体"/>
                <w:color w:val="000000"/>
                <w:kern w:val="0"/>
                <w:sz w:val="21"/>
                <w:szCs w:val="21"/>
                <w:lang w:eastAsia="zh-CN" w:bidi="ar"/>
              </w:rPr>
              <w:t>；</w:t>
            </w:r>
          </w:p>
          <w:p>
            <w:pPr>
              <w:keepNext w:val="0"/>
              <w:keepLines w:val="0"/>
              <w:widowControl/>
              <w:suppressLineNumbers w:val="0"/>
              <w:spacing w:before="0" w:beforeAutospacing="0" w:after="0" w:afterAutospacing="0"/>
              <w:ind w:left="0" w:right="0"/>
              <w:jc w:val="left"/>
              <w:textAlignment w:val="center"/>
              <w:rPr>
                <w:rFonts w:hint="eastAsia" w:ascii="宋体" w:hAnsi="宋体" w:eastAsia="宋体" w:cs="宋体"/>
                <w:color w:val="000000"/>
                <w:kern w:val="0"/>
                <w:sz w:val="21"/>
                <w:szCs w:val="21"/>
                <w:lang w:eastAsia="zh-CN" w:bidi="ar"/>
              </w:rPr>
            </w:pPr>
            <w:r>
              <w:rPr>
                <w:rFonts w:hint="eastAsia" w:ascii="宋体" w:hAnsi="宋体" w:eastAsia="宋体" w:cs="宋体"/>
                <w:color w:val="000000"/>
                <w:kern w:val="0"/>
                <w:sz w:val="21"/>
                <w:szCs w:val="21"/>
                <w:lang w:bidi="ar"/>
              </w:rPr>
              <w:t>4、后腰和侧腰部位各有1个器材挂环</w:t>
            </w:r>
            <w:r>
              <w:rPr>
                <w:rFonts w:hint="eastAsia" w:ascii="宋体" w:hAnsi="宋体" w:eastAsia="宋体" w:cs="宋体"/>
                <w:color w:val="000000"/>
                <w:kern w:val="0"/>
                <w:sz w:val="21"/>
                <w:szCs w:val="21"/>
                <w:lang w:eastAsia="zh-CN" w:bidi="ar"/>
              </w:rPr>
              <w:t>；</w:t>
            </w:r>
          </w:p>
          <w:p>
            <w:pPr>
              <w:keepNext w:val="0"/>
              <w:keepLines w:val="0"/>
              <w:widowControl/>
              <w:suppressLineNumbers w:val="0"/>
              <w:spacing w:before="0" w:beforeAutospacing="0" w:after="0" w:afterAutospacing="0"/>
              <w:ind w:left="0" w:right="0"/>
              <w:jc w:val="left"/>
              <w:textAlignment w:val="center"/>
              <w:rPr>
                <w:rFonts w:hint="eastAsia" w:ascii="宋体" w:hAnsi="宋体" w:eastAsia="宋体" w:cs="宋体"/>
                <w:color w:val="000000"/>
                <w:kern w:val="0"/>
                <w:sz w:val="21"/>
                <w:szCs w:val="21"/>
                <w:lang w:bidi="ar"/>
              </w:rPr>
            </w:pPr>
            <w:r>
              <w:rPr>
                <w:rFonts w:hint="eastAsia" w:ascii="宋体" w:hAnsi="宋体" w:eastAsia="宋体" w:cs="宋体"/>
                <w:color w:val="000000"/>
                <w:kern w:val="0"/>
                <w:sz w:val="21"/>
                <w:szCs w:val="21"/>
                <w:lang w:bidi="ar"/>
              </w:rPr>
              <w:t>5、腰部有可移动衬垫，可根据个人体型及舒适度进行调整。</w:t>
            </w:r>
          </w:p>
          <w:p>
            <w:pPr>
              <w:keepNext w:val="0"/>
              <w:keepLines w:val="0"/>
              <w:widowControl/>
              <w:suppressLineNumbers w:val="0"/>
              <w:spacing w:before="0" w:beforeAutospacing="0" w:after="0" w:afterAutospacing="0"/>
              <w:ind w:left="0" w:right="0"/>
              <w:jc w:val="left"/>
              <w:textAlignment w:val="center"/>
              <w:rPr>
                <w:rFonts w:hint="eastAsia" w:ascii="宋体" w:hAnsi="宋体" w:eastAsia="宋体" w:cs="宋体"/>
                <w:color w:val="000000"/>
                <w:kern w:val="0"/>
                <w:sz w:val="21"/>
                <w:szCs w:val="21"/>
                <w:lang w:val="en-US" w:eastAsia="zh-CN" w:bidi="ar"/>
              </w:rPr>
            </w:pPr>
            <w:r>
              <w:rPr>
                <w:rFonts w:hint="eastAsia" w:ascii="宋体" w:hAnsi="宋体" w:eastAsia="宋体" w:cs="宋体"/>
                <w:color w:val="000000"/>
                <w:kern w:val="0"/>
                <w:sz w:val="21"/>
                <w:szCs w:val="21"/>
                <w:lang w:eastAsia="zh-CN" w:bidi="ar"/>
              </w:rPr>
              <w:t>提供检测报告。</w:t>
            </w:r>
          </w:p>
        </w:tc>
        <w:tc>
          <w:tcPr>
            <w:tcW w:w="1503" w:type="dxa"/>
            <w:noWrap w:val="0"/>
            <w:vAlign w:val="center"/>
          </w:tcPr>
          <w:p>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color w:val="000000"/>
                <w:kern w:val="0"/>
                <w:sz w:val="21"/>
                <w:szCs w:val="21"/>
                <w:lang w:val="en-US" w:eastAsia="zh-CN" w:bidi="ar"/>
              </w:rPr>
            </w:pPr>
          </w:p>
        </w:tc>
        <w:tc>
          <w:tcPr>
            <w:tcW w:w="3900" w:type="dxa"/>
            <w:noWrap w:val="0"/>
            <w:vAlign w:val="center"/>
          </w:tcPr>
          <w:p>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color w:val="000000"/>
                <w:kern w:val="0"/>
                <w:sz w:val="21"/>
                <w:szCs w:val="21"/>
                <w:lang w:val="en-US" w:eastAsia="zh-CN" w:bidi="ar"/>
              </w:rPr>
            </w:pPr>
          </w:p>
        </w:tc>
        <w:tc>
          <w:tcPr>
            <w:tcW w:w="1125" w:type="dxa"/>
            <w:noWrap w:val="0"/>
            <w:vAlign w:val="center"/>
          </w:tcPr>
          <w:p>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color w:val="000000"/>
                <w:kern w:val="0"/>
                <w:sz w:val="21"/>
                <w:szCs w:val="21"/>
                <w:lang w:val="en-US" w:eastAsia="zh-CN" w:bidi="ar"/>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rPr>
          <w:trHeight w:val="2189" w:hRule="atLeast"/>
          <w:jc w:val="center"/>
        </w:trPr>
        <w:tc>
          <w:tcPr>
            <w:tcW w:w="736" w:type="dxa"/>
            <w:noWrap w:val="0"/>
            <w:vAlign w:val="center"/>
          </w:tcPr>
          <w:p>
            <w:pPr>
              <w:keepNext w:val="0"/>
              <w:keepLines w:val="0"/>
              <w:suppressLineNumbers w:val="0"/>
              <w:spacing w:before="0" w:beforeLines="0" w:beforeAutospacing="0" w:after="0" w:afterLines="0" w:afterAutospacing="0"/>
              <w:ind w:left="0" w:right="0"/>
              <w:jc w:val="center"/>
              <w:rPr>
                <w:rFonts w:hint="eastAsia" w:ascii="宋体" w:hAnsi="宋体" w:eastAsia="宋体" w:cs="Times New Roman"/>
                <w:color w:val="000000"/>
                <w:kern w:val="2"/>
                <w:sz w:val="20"/>
                <w:szCs w:val="24"/>
                <w:lang w:val="en-US" w:eastAsia="zh-CN" w:bidi="ar-SA"/>
              </w:rPr>
            </w:pPr>
            <w:r>
              <w:rPr>
                <w:rFonts w:hint="eastAsia" w:ascii="宋体" w:hAnsi="宋体"/>
                <w:color w:val="000000"/>
                <w:sz w:val="20"/>
                <w:szCs w:val="24"/>
              </w:rPr>
              <w:t>23</w:t>
            </w:r>
          </w:p>
        </w:tc>
        <w:tc>
          <w:tcPr>
            <w:tcW w:w="1783" w:type="dxa"/>
            <w:noWrap w:val="0"/>
            <w:vAlign w:val="center"/>
          </w:tcPr>
          <w:p>
            <w:pPr>
              <w:keepNext w:val="0"/>
              <w:keepLines w:val="0"/>
              <w:suppressLineNumbers w:val="0"/>
              <w:spacing w:before="0" w:beforeLines="0" w:beforeAutospacing="0" w:after="0" w:afterLines="0" w:afterAutospacing="0"/>
              <w:ind w:left="0" w:right="0"/>
              <w:jc w:val="center"/>
              <w:rPr>
                <w:rFonts w:hint="eastAsia" w:ascii="宋体" w:hAnsi="宋体" w:eastAsia="宋体" w:cs="宋体"/>
                <w:color w:val="000000"/>
                <w:kern w:val="2"/>
                <w:sz w:val="21"/>
                <w:szCs w:val="21"/>
                <w:lang w:val="en-US" w:eastAsia="zh-CN" w:bidi="ar-SA"/>
              </w:rPr>
            </w:pPr>
            <w:r>
              <w:rPr>
                <w:rFonts w:hint="eastAsia" w:ascii="宋体" w:hAnsi="宋体" w:eastAsia="宋体" w:cs="宋体"/>
                <w:color w:val="000000"/>
                <w:sz w:val="21"/>
                <w:szCs w:val="21"/>
              </w:rPr>
              <w:t>消防Ⅲ类安全吊带</w:t>
            </w:r>
          </w:p>
        </w:tc>
        <w:tc>
          <w:tcPr>
            <w:tcW w:w="4305" w:type="dxa"/>
            <w:noWrap w:val="0"/>
            <w:vAlign w:val="center"/>
          </w:tcPr>
          <w:p>
            <w:pPr>
              <w:keepNext w:val="0"/>
              <w:keepLines w:val="0"/>
              <w:widowControl/>
              <w:suppressLineNumbers w:val="0"/>
              <w:spacing w:before="0" w:beforeAutospacing="0" w:after="0" w:afterAutospacing="0"/>
              <w:ind w:left="0" w:right="0"/>
              <w:jc w:val="left"/>
              <w:textAlignment w:val="center"/>
              <w:rPr>
                <w:rFonts w:hint="eastAsia" w:ascii="宋体" w:hAnsi="宋体" w:eastAsia="宋体" w:cs="宋体"/>
                <w:color w:val="000000"/>
                <w:kern w:val="0"/>
                <w:sz w:val="21"/>
                <w:szCs w:val="21"/>
                <w:lang w:eastAsia="zh-CN" w:bidi="ar"/>
              </w:rPr>
            </w:pPr>
            <w:r>
              <w:rPr>
                <w:rFonts w:hint="eastAsia" w:ascii="宋体" w:hAnsi="宋体" w:eastAsia="宋体" w:cs="宋体"/>
                <w:color w:val="000000"/>
                <w:kern w:val="0"/>
                <w:sz w:val="21"/>
                <w:szCs w:val="21"/>
                <w:lang w:val="en-US" w:eastAsia="zh-CN" w:bidi="ar"/>
              </w:rPr>
              <w:t>1、</w:t>
            </w:r>
            <w:r>
              <w:rPr>
                <w:rFonts w:hint="eastAsia" w:ascii="宋体" w:hAnsi="宋体" w:eastAsia="宋体" w:cs="宋体"/>
                <w:color w:val="000000"/>
                <w:kern w:val="0"/>
                <w:sz w:val="21"/>
                <w:szCs w:val="21"/>
                <w:lang w:bidi="ar"/>
              </w:rPr>
              <w:t>符合国家GA494-2004《消防用防坠落装备》</w:t>
            </w:r>
            <w:r>
              <w:rPr>
                <w:rFonts w:hint="eastAsia" w:ascii="宋体" w:hAnsi="宋体" w:eastAsia="宋体" w:cs="宋体"/>
                <w:color w:val="000000"/>
                <w:kern w:val="0"/>
                <w:sz w:val="21"/>
                <w:szCs w:val="21"/>
                <w:lang w:eastAsia="zh-CN" w:bidi="ar"/>
              </w:rPr>
              <w:t>标准；</w:t>
            </w:r>
          </w:p>
          <w:p>
            <w:pPr>
              <w:keepNext w:val="0"/>
              <w:keepLines w:val="0"/>
              <w:widowControl/>
              <w:suppressLineNumbers w:val="0"/>
              <w:spacing w:before="0" w:beforeAutospacing="0" w:after="0" w:afterAutospacing="0"/>
              <w:ind w:left="0" w:right="0"/>
              <w:jc w:val="left"/>
              <w:textAlignment w:val="center"/>
              <w:rPr>
                <w:rFonts w:hint="eastAsia" w:ascii="宋体" w:hAnsi="宋体" w:eastAsia="宋体" w:cs="宋体"/>
                <w:color w:val="000000"/>
                <w:kern w:val="0"/>
                <w:sz w:val="21"/>
                <w:szCs w:val="21"/>
                <w:lang w:bidi="ar"/>
              </w:rPr>
            </w:pPr>
            <w:r>
              <w:rPr>
                <w:rFonts w:hint="eastAsia" w:ascii="宋体" w:hAnsi="宋体" w:eastAsia="宋体" w:cs="宋体"/>
                <w:color w:val="000000"/>
                <w:kern w:val="0"/>
                <w:sz w:val="21"/>
                <w:szCs w:val="21"/>
                <w:lang w:val="en-US" w:eastAsia="zh-CN" w:bidi="ar"/>
              </w:rPr>
              <w:t>2、</w:t>
            </w:r>
            <w:r>
              <w:rPr>
                <w:rFonts w:hint="eastAsia" w:ascii="宋体" w:hAnsi="宋体" w:eastAsia="宋体" w:cs="宋体"/>
                <w:color w:val="000000"/>
                <w:kern w:val="0"/>
                <w:sz w:val="21"/>
                <w:szCs w:val="21"/>
                <w:lang w:bidi="ar"/>
              </w:rPr>
              <w:t>材质：纺织品为尼龙，金属配件为钢制；</w:t>
            </w:r>
          </w:p>
          <w:p>
            <w:pPr>
              <w:keepNext w:val="0"/>
              <w:keepLines w:val="0"/>
              <w:widowControl/>
              <w:suppressLineNumbers w:val="0"/>
              <w:spacing w:before="0" w:beforeAutospacing="0" w:after="0" w:afterAutospacing="0"/>
              <w:ind w:left="0" w:right="0"/>
              <w:jc w:val="left"/>
              <w:textAlignment w:val="center"/>
              <w:rPr>
                <w:rFonts w:hint="eastAsia" w:ascii="宋体" w:hAnsi="宋体" w:eastAsia="宋体" w:cs="宋体"/>
                <w:color w:val="000000"/>
                <w:kern w:val="0"/>
                <w:sz w:val="21"/>
                <w:szCs w:val="21"/>
                <w:lang w:bidi="ar"/>
              </w:rPr>
            </w:pPr>
            <w:r>
              <w:rPr>
                <w:rFonts w:hint="eastAsia" w:ascii="宋体" w:hAnsi="宋体" w:eastAsia="宋体" w:cs="宋体"/>
                <w:color w:val="000000"/>
                <w:kern w:val="0"/>
                <w:sz w:val="21"/>
                <w:szCs w:val="21"/>
                <w:lang w:val="en-US" w:eastAsia="zh-CN" w:bidi="ar"/>
              </w:rPr>
              <w:t>3</w:t>
            </w:r>
            <w:r>
              <w:rPr>
                <w:rFonts w:hint="eastAsia" w:ascii="宋体" w:hAnsi="宋体" w:eastAsia="宋体" w:cs="宋体"/>
                <w:color w:val="000000"/>
                <w:kern w:val="0"/>
                <w:sz w:val="21"/>
                <w:szCs w:val="21"/>
                <w:lang w:bidi="ar"/>
              </w:rPr>
              <w:t xml:space="preserve">、前后左右各有1个承重挂点； </w:t>
            </w:r>
          </w:p>
          <w:p>
            <w:pPr>
              <w:keepNext w:val="0"/>
              <w:keepLines w:val="0"/>
              <w:widowControl/>
              <w:suppressLineNumbers w:val="0"/>
              <w:spacing w:before="0" w:beforeAutospacing="0" w:after="0" w:afterAutospacing="0"/>
              <w:ind w:left="0" w:right="0"/>
              <w:jc w:val="left"/>
              <w:textAlignment w:val="center"/>
              <w:rPr>
                <w:rFonts w:hint="eastAsia" w:ascii="宋体" w:hAnsi="宋体" w:eastAsia="宋体" w:cs="宋体"/>
                <w:color w:val="000000"/>
                <w:kern w:val="0"/>
                <w:sz w:val="21"/>
                <w:szCs w:val="21"/>
                <w:lang w:bidi="ar"/>
              </w:rPr>
            </w:pPr>
            <w:r>
              <w:rPr>
                <w:rFonts w:hint="eastAsia" w:ascii="宋体" w:hAnsi="宋体" w:eastAsia="宋体" w:cs="宋体"/>
                <w:color w:val="000000"/>
                <w:kern w:val="0"/>
                <w:sz w:val="21"/>
                <w:szCs w:val="21"/>
                <w:lang w:val="en-US" w:eastAsia="zh-CN" w:bidi="ar"/>
              </w:rPr>
              <w:t>4</w:t>
            </w:r>
            <w:r>
              <w:rPr>
                <w:rFonts w:hint="eastAsia" w:ascii="宋体" w:hAnsi="宋体" w:eastAsia="宋体" w:cs="宋体"/>
                <w:color w:val="000000"/>
                <w:kern w:val="0"/>
                <w:sz w:val="21"/>
                <w:szCs w:val="21"/>
                <w:lang w:bidi="ar"/>
              </w:rPr>
              <w:t xml:space="preserve">、胸前的连接环用于人员的升降和爬梯的使用，腰部连接环用于工作定位的使用，肩部连接环可用于受限空间的进入； </w:t>
            </w:r>
          </w:p>
          <w:p>
            <w:pPr>
              <w:keepNext w:val="0"/>
              <w:keepLines w:val="0"/>
              <w:widowControl/>
              <w:suppressLineNumbers w:val="0"/>
              <w:spacing w:before="0" w:beforeAutospacing="0" w:after="0" w:afterAutospacing="0"/>
              <w:ind w:left="0" w:right="0"/>
              <w:jc w:val="left"/>
              <w:textAlignment w:val="center"/>
              <w:rPr>
                <w:rFonts w:hint="eastAsia" w:ascii="宋体" w:hAnsi="宋体" w:eastAsia="宋体" w:cs="宋体"/>
                <w:color w:val="000000"/>
                <w:kern w:val="0"/>
                <w:sz w:val="21"/>
                <w:szCs w:val="21"/>
                <w:lang w:bidi="ar"/>
              </w:rPr>
            </w:pPr>
            <w:r>
              <w:rPr>
                <w:rFonts w:hint="eastAsia" w:ascii="宋体" w:hAnsi="宋体" w:eastAsia="宋体" w:cs="宋体"/>
                <w:color w:val="000000"/>
                <w:kern w:val="0"/>
                <w:sz w:val="21"/>
                <w:szCs w:val="21"/>
                <w:lang w:val="en-US" w:eastAsia="zh-CN" w:bidi="ar"/>
              </w:rPr>
              <w:t>5</w:t>
            </w:r>
            <w:r>
              <w:rPr>
                <w:rFonts w:hint="eastAsia" w:ascii="宋体" w:hAnsi="宋体" w:eastAsia="宋体" w:cs="宋体"/>
                <w:color w:val="000000"/>
                <w:kern w:val="0"/>
                <w:sz w:val="21"/>
                <w:szCs w:val="21"/>
                <w:lang w:bidi="ar"/>
              </w:rPr>
              <w:t>、拉力：≥15KN</w:t>
            </w:r>
            <w:r>
              <w:rPr>
                <w:rFonts w:hint="eastAsia" w:ascii="宋体" w:hAnsi="宋体" w:eastAsia="宋体" w:cs="宋体"/>
                <w:color w:val="000000"/>
                <w:kern w:val="0"/>
                <w:sz w:val="21"/>
                <w:szCs w:val="21"/>
                <w:lang w:eastAsia="zh-CN" w:bidi="ar"/>
              </w:rPr>
              <w:t>，</w:t>
            </w:r>
            <w:r>
              <w:rPr>
                <w:rFonts w:hint="eastAsia" w:ascii="宋体" w:hAnsi="宋体" w:eastAsia="宋体" w:cs="宋体"/>
                <w:color w:val="000000"/>
                <w:kern w:val="0"/>
                <w:sz w:val="21"/>
                <w:szCs w:val="21"/>
                <w:lang w:bidi="ar"/>
              </w:rPr>
              <w:t>重量：≤1500g。</w:t>
            </w:r>
          </w:p>
          <w:p>
            <w:pPr>
              <w:keepNext w:val="0"/>
              <w:keepLines w:val="0"/>
              <w:widowControl/>
              <w:suppressLineNumbers w:val="0"/>
              <w:spacing w:before="0" w:beforeAutospacing="0" w:after="0" w:afterAutospacing="0"/>
              <w:ind w:left="0" w:right="0"/>
              <w:jc w:val="left"/>
              <w:textAlignment w:val="center"/>
              <w:rPr>
                <w:rFonts w:hint="eastAsia" w:ascii="宋体" w:hAnsi="宋体" w:eastAsia="宋体" w:cs="宋体"/>
                <w:color w:val="000000"/>
                <w:kern w:val="0"/>
                <w:sz w:val="21"/>
                <w:szCs w:val="21"/>
                <w:lang w:val="en-US" w:eastAsia="zh-CN" w:bidi="ar"/>
              </w:rPr>
            </w:pPr>
            <w:r>
              <w:rPr>
                <w:rFonts w:hint="eastAsia" w:ascii="宋体" w:hAnsi="宋体" w:eastAsia="宋体" w:cs="宋体"/>
                <w:color w:val="000000"/>
                <w:kern w:val="0"/>
                <w:sz w:val="21"/>
                <w:szCs w:val="21"/>
                <w:lang w:eastAsia="zh-CN" w:bidi="ar"/>
              </w:rPr>
              <w:t>提供检测报告。</w:t>
            </w:r>
          </w:p>
        </w:tc>
        <w:tc>
          <w:tcPr>
            <w:tcW w:w="1503" w:type="dxa"/>
            <w:noWrap w:val="0"/>
            <w:vAlign w:val="center"/>
          </w:tcPr>
          <w:p>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color w:val="000000"/>
                <w:kern w:val="0"/>
                <w:sz w:val="21"/>
                <w:szCs w:val="21"/>
                <w:lang w:val="en-US" w:eastAsia="zh-CN" w:bidi="ar"/>
              </w:rPr>
            </w:pPr>
          </w:p>
        </w:tc>
        <w:tc>
          <w:tcPr>
            <w:tcW w:w="3900" w:type="dxa"/>
            <w:noWrap w:val="0"/>
            <w:vAlign w:val="center"/>
          </w:tcPr>
          <w:p>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color w:val="000000"/>
                <w:kern w:val="0"/>
                <w:sz w:val="21"/>
                <w:szCs w:val="21"/>
                <w:lang w:val="en-US" w:eastAsia="zh-CN" w:bidi="ar"/>
              </w:rPr>
            </w:pPr>
          </w:p>
        </w:tc>
        <w:tc>
          <w:tcPr>
            <w:tcW w:w="1125" w:type="dxa"/>
            <w:noWrap w:val="0"/>
            <w:vAlign w:val="center"/>
          </w:tcPr>
          <w:p>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color w:val="000000"/>
                <w:kern w:val="0"/>
                <w:sz w:val="21"/>
                <w:szCs w:val="21"/>
                <w:lang w:val="en-US" w:eastAsia="zh-CN" w:bidi="ar"/>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rPr>
          <w:trHeight w:val="2189" w:hRule="atLeast"/>
          <w:jc w:val="center"/>
        </w:trPr>
        <w:tc>
          <w:tcPr>
            <w:tcW w:w="736" w:type="dxa"/>
            <w:noWrap w:val="0"/>
            <w:vAlign w:val="center"/>
          </w:tcPr>
          <w:p>
            <w:pPr>
              <w:keepNext w:val="0"/>
              <w:keepLines w:val="0"/>
              <w:suppressLineNumbers w:val="0"/>
              <w:spacing w:before="0" w:beforeLines="0" w:beforeAutospacing="0" w:after="0" w:afterLines="0" w:afterAutospacing="0"/>
              <w:ind w:left="0" w:right="0"/>
              <w:jc w:val="center"/>
              <w:rPr>
                <w:rFonts w:hint="eastAsia" w:ascii="宋体" w:hAnsi="宋体" w:eastAsia="宋体" w:cs="Times New Roman"/>
                <w:color w:val="000000"/>
                <w:kern w:val="2"/>
                <w:sz w:val="20"/>
                <w:szCs w:val="24"/>
                <w:lang w:val="en-US" w:eastAsia="zh-CN" w:bidi="ar-SA"/>
              </w:rPr>
            </w:pPr>
            <w:r>
              <w:rPr>
                <w:rFonts w:hint="eastAsia" w:ascii="宋体" w:hAnsi="宋体"/>
                <w:color w:val="000000"/>
                <w:sz w:val="20"/>
                <w:szCs w:val="24"/>
              </w:rPr>
              <w:t>24</w:t>
            </w:r>
          </w:p>
        </w:tc>
        <w:tc>
          <w:tcPr>
            <w:tcW w:w="1783" w:type="dxa"/>
            <w:noWrap w:val="0"/>
            <w:vAlign w:val="center"/>
          </w:tcPr>
          <w:p>
            <w:pPr>
              <w:keepNext w:val="0"/>
              <w:keepLines w:val="0"/>
              <w:suppressLineNumbers w:val="0"/>
              <w:spacing w:before="0" w:beforeLines="0" w:beforeAutospacing="0" w:after="0" w:afterLines="0" w:afterAutospacing="0"/>
              <w:ind w:left="0" w:right="0"/>
              <w:jc w:val="center"/>
              <w:rPr>
                <w:rFonts w:hint="eastAsia" w:ascii="宋体" w:hAnsi="宋体" w:eastAsia="宋体" w:cs="宋体"/>
                <w:color w:val="000000"/>
                <w:kern w:val="2"/>
                <w:sz w:val="21"/>
                <w:szCs w:val="21"/>
                <w:lang w:val="en-US" w:eastAsia="zh-CN" w:bidi="ar-SA"/>
              </w:rPr>
            </w:pPr>
            <w:r>
              <w:rPr>
                <w:rFonts w:hint="eastAsia" w:ascii="宋体" w:hAnsi="宋体" w:eastAsia="宋体" w:cs="宋体"/>
                <w:color w:val="000000"/>
                <w:sz w:val="21"/>
                <w:szCs w:val="21"/>
              </w:rPr>
              <w:t>消防通用安全绳</w:t>
            </w:r>
          </w:p>
        </w:tc>
        <w:tc>
          <w:tcPr>
            <w:tcW w:w="4305" w:type="dxa"/>
            <w:noWrap w:val="0"/>
            <w:vAlign w:val="center"/>
          </w:tcPr>
          <w:p>
            <w:pPr>
              <w:keepNext w:val="0"/>
              <w:keepLines w:val="0"/>
              <w:widowControl/>
              <w:suppressLineNumbers w:val="0"/>
              <w:spacing w:before="0" w:beforeAutospacing="0" w:after="0" w:afterAutospacing="0"/>
              <w:ind w:left="0" w:right="0"/>
              <w:jc w:val="left"/>
              <w:textAlignment w:val="center"/>
              <w:rPr>
                <w:rFonts w:hint="eastAsia" w:ascii="宋体" w:hAnsi="宋体" w:eastAsia="宋体" w:cs="宋体"/>
                <w:color w:val="000000"/>
                <w:kern w:val="0"/>
                <w:sz w:val="21"/>
                <w:szCs w:val="21"/>
                <w:lang w:val="en-US" w:eastAsia="zh-CN" w:bidi="ar"/>
              </w:rPr>
            </w:pPr>
            <w:r>
              <w:rPr>
                <w:rFonts w:hint="eastAsia" w:ascii="宋体" w:hAnsi="宋体" w:eastAsia="宋体" w:cs="宋体"/>
                <w:color w:val="000000"/>
                <w:kern w:val="0"/>
                <w:sz w:val="21"/>
                <w:szCs w:val="21"/>
                <w:lang w:bidi="ar"/>
              </w:rPr>
              <w:t>1、标准符合XF494-2004《消防用防坠落装备》要求，直径：</w:t>
            </w:r>
            <w:r>
              <w:rPr>
                <w:rFonts w:hint="eastAsia" w:ascii="宋体" w:hAnsi="宋体" w:eastAsia="宋体" w:cs="宋体"/>
                <w:color w:val="000000"/>
                <w:kern w:val="0"/>
                <w:sz w:val="21"/>
                <w:szCs w:val="21"/>
                <w:lang w:eastAsia="zh-CN" w:bidi="ar"/>
              </w:rPr>
              <w:t>约</w:t>
            </w:r>
            <w:r>
              <w:rPr>
                <w:rFonts w:hint="eastAsia" w:ascii="宋体" w:hAnsi="宋体" w:eastAsia="宋体" w:cs="宋体"/>
                <w:color w:val="000000"/>
                <w:kern w:val="0"/>
                <w:sz w:val="21"/>
                <w:szCs w:val="21"/>
                <w:lang w:bidi="ar"/>
              </w:rPr>
              <w:t>13mm，长度</w:t>
            </w:r>
            <w:r>
              <w:rPr>
                <w:rFonts w:hint="eastAsia" w:ascii="宋体" w:hAnsi="宋体" w:eastAsia="宋体" w:cs="宋体"/>
                <w:color w:val="000000"/>
                <w:kern w:val="0"/>
                <w:sz w:val="21"/>
                <w:szCs w:val="21"/>
                <w:lang w:eastAsia="zh-CN" w:bidi="ar"/>
              </w:rPr>
              <w:t>约</w:t>
            </w:r>
            <w:r>
              <w:rPr>
                <w:rFonts w:hint="eastAsia" w:ascii="宋体" w:hAnsi="宋体" w:eastAsia="宋体" w:cs="宋体"/>
                <w:color w:val="000000"/>
                <w:kern w:val="0"/>
                <w:sz w:val="21"/>
                <w:szCs w:val="21"/>
                <w:lang w:bidi="ar"/>
              </w:rPr>
              <w:t>30米，提供相应的检验报告</w:t>
            </w:r>
            <w:r>
              <w:rPr>
                <w:rFonts w:hint="eastAsia" w:ascii="宋体" w:hAnsi="宋体" w:eastAsia="宋体" w:cs="宋体"/>
                <w:color w:val="000000"/>
                <w:kern w:val="0"/>
                <w:sz w:val="21"/>
                <w:szCs w:val="21"/>
                <w:lang w:eastAsia="zh-CN" w:bidi="ar"/>
              </w:rPr>
              <w:t>；</w:t>
            </w:r>
            <w:r>
              <w:rPr>
                <w:rFonts w:hint="eastAsia" w:ascii="宋体" w:hAnsi="宋体" w:eastAsia="宋体" w:cs="宋体"/>
                <w:color w:val="000000"/>
                <w:kern w:val="0"/>
                <w:sz w:val="21"/>
                <w:szCs w:val="21"/>
                <w:lang w:bidi="ar"/>
              </w:rPr>
              <w:t xml:space="preserve">  </w:t>
            </w:r>
            <w:r>
              <w:rPr>
                <w:rFonts w:hint="eastAsia" w:ascii="宋体" w:hAnsi="宋体" w:eastAsia="宋体" w:cs="宋体"/>
                <w:color w:val="000000"/>
                <w:kern w:val="0"/>
                <w:sz w:val="21"/>
                <w:szCs w:val="21"/>
                <w:lang w:bidi="ar"/>
              </w:rPr>
              <w:br w:type="textWrapping"/>
            </w:r>
            <w:r>
              <w:rPr>
                <w:rFonts w:hint="eastAsia" w:ascii="宋体" w:hAnsi="宋体" w:eastAsia="宋体" w:cs="宋体"/>
                <w:color w:val="000000"/>
                <w:kern w:val="0"/>
                <w:sz w:val="21"/>
                <w:szCs w:val="21"/>
                <w:lang w:bidi="ar"/>
              </w:rPr>
              <w:t>2、材质:绳皮材料和绳芯材料为锦纶高强纤维</w:t>
            </w:r>
            <w:r>
              <w:rPr>
                <w:rFonts w:hint="eastAsia" w:ascii="宋体" w:hAnsi="宋体" w:eastAsia="宋体" w:cs="宋体"/>
                <w:color w:val="000000"/>
                <w:kern w:val="0"/>
                <w:sz w:val="21"/>
                <w:szCs w:val="21"/>
                <w:lang w:eastAsia="zh-CN" w:bidi="ar"/>
              </w:rPr>
              <w:t>；</w:t>
            </w:r>
            <w:r>
              <w:rPr>
                <w:rFonts w:hint="eastAsia" w:ascii="宋体" w:hAnsi="宋体" w:eastAsia="宋体" w:cs="宋体"/>
                <w:color w:val="000000"/>
                <w:kern w:val="0"/>
                <w:sz w:val="21"/>
                <w:szCs w:val="21"/>
                <w:lang w:bidi="ar"/>
              </w:rPr>
              <w:br w:type="textWrapping"/>
            </w:r>
            <w:r>
              <w:rPr>
                <w:rFonts w:hint="eastAsia" w:ascii="宋体" w:hAnsi="宋体" w:eastAsia="宋体" w:cs="宋体"/>
                <w:color w:val="000000"/>
                <w:kern w:val="0"/>
                <w:sz w:val="21"/>
                <w:szCs w:val="21"/>
                <w:lang w:bidi="ar"/>
              </w:rPr>
              <w:t>3、结构:整绳由绳芯、绳皮连续组合而成，绳芯结构为</w:t>
            </w:r>
            <w:r>
              <w:rPr>
                <w:rFonts w:hint="eastAsia" w:ascii="宋体" w:hAnsi="宋体" w:eastAsia="宋体" w:cs="宋体"/>
                <w:color w:val="000000"/>
                <w:kern w:val="0"/>
                <w:sz w:val="21"/>
                <w:szCs w:val="21"/>
                <w:lang w:eastAsia="zh-CN" w:bidi="ar"/>
              </w:rPr>
              <w:t>不少于</w:t>
            </w:r>
            <w:r>
              <w:rPr>
                <w:rFonts w:hint="eastAsia" w:ascii="宋体" w:hAnsi="宋体" w:eastAsia="宋体" w:cs="宋体"/>
                <w:color w:val="000000"/>
                <w:kern w:val="0"/>
                <w:sz w:val="21"/>
                <w:szCs w:val="21"/>
                <w:lang w:bidi="ar"/>
              </w:rPr>
              <w:t>23股承重绳芯并排排列，外罩</w:t>
            </w:r>
            <w:r>
              <w:rPr>
                <w:rFonts w:hint="eastAsia" w:ascii="宋体" w:hAnsi="宋体" w:eastAsia="宋体" w:cs="宋体"/>
                <w:color w:val="000000"/>
                <w:kern w:val="0"/>
                <w:sz w:val="21"/>
                <w:szCs w:val="21"/>
                <w:lang w:eastAsia="zh-CN" w:bidi="ar"/>
              </w:rPr>
              <w:t>不少于</w:t>
            </w:r>
            <w:r>
              <w:rPr>
                <w:rFonts w:hint="eastAsia" w:ascii="宋体" w:hAnsi="宋体" w:eastAsia="宋体" w:cs="宋体"/>
                <w:color w:val="000000"/>
                <w:kern w:val="0"/>
                <w:sz w:val="21"/>
                <w:szCs w:val="21"/>
                <w:lang w:bidi="ar"/>
              </w:rPr>
              <w:t>48股绳皮</w:t>
            </w:r>
            <w:r>
              <w:rPr>
                <w:rFonts w:hint="eastAsia" w:ascii="宋体" w:hAnsi="宋体" w:eastAsia="宋体" w:cs="宋体"/>
                <w:color w:val="000000"/>
                <w:kern w:val="0"/>
                <w:sz w:val="21"/>
                <w:szCs w:val="21"/>
                <w:lang w:eastAsia="zh-CN" w:bidi="ar"/>
              </w:rPr>
              <w:t>；</w:t>
            </w:r>
            <w:r>
              <w:rPr>
                <w:rFonts w:hint="eastAsia" w:ascii="宋体" w:hAnsi="宋体" w:eastAsia="宋体" w:cs="宋体"/>
                <w:color w:val="000000"/>
                <w:kern w:val="0"/>
                <w:sz w:val="21"/>
                <w:szCs w:val="21"/>
                <w:lang w:bidi="ar"/>
              </w:rPr>
              <w:br w:type="textWrapping"/>
            </w:r>
            <w:r>
              <w:rPr>
                <w:rFonts w:hint="eastAsia" w:ascii="宋体" w:hAnsi="宋体" w:eastAsia="宋体" w:cs="宋体"/>
                <w:color w:val="000000"/>
                <w:kern w:val="0"/>
                <w:sz w:val="21"/>
                <w:szCs w:val="21"/>
                <w:lang w:bidi="ar"/>
              </w:rPr>
              <w:t>4、整体破断强度：≥45KN；延伸率：当承重达到破断强度的10%时，安全绳的延伸率为（6±0.5）%；耐高温性能：经（204±5）℃ 耐高温性能试验后，未出现熔融、焦化现象</w:t>
            </w:r>
            <w:r>
              <w:rPr>
                <w:rFonts w:hint="eastAsia" w:ascii="宋体" w:hAnsi="宋体" w:eastAsia="宋体" w:cs="宋体"/>
                <w:color w:val="000000"/>
                <w:kern w:val="0"/>
                <w:sz w:val="21"/>
                <w:szCs w:val="21"/>
                <w:lang w:eastAsia="zh-CN" w:bidi="ar"/>
              </w:rPr>
              <w:t>；</w:t>
            </w:r>
            <w:r>
              <w:rPr>
                <w:rFonts w:hint="eastAsia" w:ascii="宋体" w:hAnsi="宋体" w:eastAsia="宋体" w:cs="宋体"/>
                <w:color w:val="000000"/>
                <w:kern w:val="0"/>
                <w:sz w:val="21"/>
                <w:szCs w:val="21"/>
                <w:lang w:bidi="ar"/>
              </w:rPr>
              <w:br w:type="textWrapping"/>
            </w:r>
            <w:r>
              <w:rPr>
                <w:rFonts w:hint="eastAsia" w:ascii="宋体" w:hAnsi="宋体" w:eastAsia="宋体" w:cs="宋体"/>
                <w:color w:val="000000"/>
                <w:kern w:val="0"/>
                <w:sz w:val="21"/>
                <w:szCs w:val="21"/>
                <w:lang w:bidi="ar"/>
              </w:rPr>
              <w:t>5、外观:安全绳整体粗细均匀、结构一致，表面无任何机械损伤，并且绳两端妥善收尾，在绳尾处采用热封方式标注永久性标签内容，包含产品型号、商标、生产日期及批次等。</w:t>
            </w:r>
          </w:p>
        </w:tc>
        <w:tc>
          <w:tcPr>
            <w:tcW w:w="1503" w:type="dxa"/>
            <w:noWrap w:val="0"/>
            <w:vAlign w:val="center"/>
          </w:tcPr>
          <w:p>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color w:val="000000"/>
                <w:kern w:val="0"/>
                <w:sz w:val="21"/>
                <w:szCs w:val="21"/>
                <w:lang w:val="en-US" w:eastAsia="zh-CN" w:bidi="ar"/>
              </w:rPr>
            </w:pPr>
          </w:p>
        </w:tc>
        <w:tc>
          <w:tcPr>
            <w:tcW w:w="3900" w:type="dxa"/>
            <w:noWrap w:val="0"/>
            <w:vAlign w:val="center"/>
          </w:tcPr>
          <w:p>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color w:val="000000"/>
                <w:kern w:val="0"/>
                <w:sz w:val="21"/>
                <w:szCs w:val="21"/>
                <w:lang w:val="en-US" w:eastAsia="zh-CN" w:bidi="ar"/>
              </w:rPr>
            </w:pPr>
          </w:p>
        </w:tc>
        <w:tc>
          <w:tcPr>
            <w:tcW w:w="1125" w:type="dxa"/>
            <w:noWrap w:val="0"/>
            <w:vAlign w:val="center"/>
          </w:tcPr>
          <w:p>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color w:val="000000"/>
                <w:kern w:val="0"/>
                <w:sz w:val="21"/>
                <w:szCs w:val="21"/>
                <w:lang w:val="en-US" w:eastAsia="zh-CN" w:bidi="ar"/>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rPr>
          <w:trHeight w:val="2189" w:hRule="atLeast"/>
          <w:jc w:val="center"/>
        </w:trPr>
        <w:tc>
          <w:tcPr>
            <w:tcW w:w="736" w:type="dxa"/>
            <w:noWrap w:val="0"/>
            <w:vAlign w:val="center"/>
          </w:tcPr>
          <w:p>
            <w:pPr>
              <w:keepNext w:val="0"/>
              <w:keepLines w:val="0"/>
              <w:suppressLineNumbers w:val="0"/>
              <w:spacing w:before="0" w:beforeLines="0" w:beforeAutospacing="0" w:after="0" w:afterLines="0" w:afterAutospacing="0"/>
              <w:ind w:left="0" w:right="0"/>
              <w:jc w:val="center"/>
              <w:rPr>
                <w:rFonts w:hint="eastAsia" w:ascii="宋体" w:hAnsi="宋体" w:eastAsia="宋体" w:cs="Times New Roman"/>
                <w:color w:val="000000"/>
                <w:kern w:val="2"/>
                <w:sz w:val="20"/>
                <w:szCs w:val="24"/>
                <w:lang w:val="en-US" w:eastAsia="zh-CN" w:bidi="ar-SA"/>
              </w:rPr>
            </w:pPr>
            <w:r>
              <w:rPr>
                <w:rFonts w:hint="eastAsia" w:ascii="宋体" w:hAnsi="宋体"/>
                <w:color w:val="000000"/>
                <w:sz w:val="20"/>
                <w:szCs w:val="24"/>
              </w:rPr>
              <w:t>25</w:t>
            </w:r>
          </w:p>
        </w:tc>
        <w:tc>
          <w:tcPr>
            <w:tcW w:w="1783" w:type="dxa"/>
            <w:noWrap w:val="0"/>
            <w:vAlign w:val="center"/>
          </w:tcPr>
          <w:p>
            <w:pPr>
              <w:keepNext w:val="0"/>
              <w:keepLines w:val="0"/>
              <w:suppressLineNumbers w:val="0"/>
              <w:spacing w:before="0" w:beforeLines="0" w:beforeAutospacing="0" w:after="0" w:afterLines="0" w:afterAutospacing="0"/>
              <w:ind w:left="0" w:right="0"/>
              <w:jc w:val="center"/>
              <w:rPr>
                <w:rFonts w:hint="eastAsia" w:ascii="宋体" w:hAnsi="宋体" w:eastAsia="宋体" w:cs="宋体"/>
                <w:color w:val="000000"/>
                <w:kern w:val="2"/>
                <w:sz w:val="21"/>
                <w:szCs w:val="21"/>
                <w:lang w:val="en-US" w:eastAsia="zh-CN" w:bidi="ar-SA"/>
              </w:rPr>
            </w:pPr>
            <w:r>
              <w:rPr>
                <w:rFonts w:hint="eastAsia" w:ascii="宋体" w:hAnsi="宋体" w:eastAsia="宋体" w:cs="宋体"/>
                <w:color w:val="000000"/>
                <w:sz w:val="21"/>
                <w:szCs w:val="21"/>
              </w:rPr>
              <w:t>200米救援绳</w:t>
            </w:r>
          </w:p>
        </w:tc>
        <w:tc>
          <w:tcPr>
            <w:tcW w:w="4305" w:type="dxa"/>
            <w:noWrap w:val="0"/>
            <w:vAlign w:val="center"/>
          </w:tcPr>
          <w:p>
            <w:pPr>
              <w:keepNext w:val="0"/>
              <w:keepLines w:val="0"/>
              <w:widowControl/>
              <w:suppressLineNumbers w:val="0"/>
              <w:spacing w:before="0" w:beforeAutospacing="0" w:after="0" w:afterAutospacing="0"/>
              <w:ind w:left="0" w:right="0"/>
              <w:jc w:val="left"/>
              <w:textAlignment w:val="center"/>
              <w:rPr>
                <w:rFonts w:hint="eastAsia" w:ascii="宋体" w:hAnsi="宋体" w:eastAsia="宋体" w:cs="宋体"/>
                <w:color w:val="000000"/>
                <w:kern w:val="0"/>
                <w:sz w:val="21"/>
                <w:szCs w:val="21"/>
                <w:lang w:val="en-US" w:eastAsia="zh-CN" w:bidi="ar"/>
              </w:rPr>
            </w:pPr>
            <w:r>
              <w:rPr>
                <w:rFonts w:hint="eastAsia" w:ascii="宋体" w:hAnsi="宋体" w:eastAsia="宋体" w:cs="宋体"/>
                <w:color w:val="000000"/>
                <w:kern w:val="0"/>
                <w:sz w:val="21"/>
                <w:szCs w:val="21"/>
                <w:lang w:bidi="ar"/>
              </w:rPr>
              <w:t>1、标准符合XF494-2004《消防用防坠落装备》要求</w:t>
            </w:r>
            <w:r>
              <w:rPr>
                <w:rFonts w:hint="eastAsia" w:ascii="宋体" w:hAnsi="宋体" w:eastAsia="宋体" w:cs="宋体"/>
                <w:color w:val="000000"/>
                <w:kern w:val="0"/>
                <w:sz w:val="21"/>
                <w:szCs w:val="21"/>
                <w:lang w:eastAsia="zh-CN" w:bidi="ar"/>
              </w:rPr>
              <w:t>，</w:t>
            </w:r>
            <w:r>
              <w:rPr>
                <w:rFonts w:hint="eastAsia" w:ascii="宋体" w:hAnsi="宋体" w:eastAsia="宋体" w:cs="宋体"/>
                <w:color w:val="000000"/>
                <w:kern w:val="0"/>
                <w:sz w:val="21"/>
                <w:szCs w:val="21"/>
                <w:lang w:bidi="ar"/>
              </w:rPr>
              <w:t>直径：10.5±0.5mm，长度</w:t>
            </w:r>
            <w:r>
              <w:rPr>
                <w:rFonts w:hint="eastAsia" w:ascii="宋体" w:hAnsi="宋体" w:eastAsia="宋体" w:cs="宋体"/>
                <w:color w:val="000000"/>
                <w:kern w:val="0"/>
                <w:sz w:val="21"/>
                <w:szCs w:val="21"/>
                <w:lang w:eastAsia="zh-CN" w:bidi="ar"/>
              </w:rPr>
              <w:t>约</w:t>
            </w:r>
            <w:r>
              <w:rPr>
                <w:rFonts w:hint="eastAsia" w:ascii="宋体" w:hAnsi="宋体" w:eastAsia="宋体" w:cs="宋体"/>
                <w:color w:val="000000"/>
                <w:kern w:val="0"/>
                <w:sz w:val="21"/>
                <w:szCs w:val="21"/>
                <w:lang w:bidi="ar"/>
              </w:rPr>
              <w:t>200米，提供检验报告</w:t>
            </w:r>
            <w:r>
              <w:rPr>
                <w:rFonts w:hint="eastAsia" w:ascii="宋体" w:hAnsi="宋体" w:eastAsia="宋体" w:cs="宋体"/>
                <w:color w:val="000000"/>
                <w:kern w:val="0"/>
                <w:sz w:val="21"/>
                <w:szCs w:val="21"/>
                <w:lang w:eastAsia="zh-CN" w:bidi="ar"/>
              </w:rPr>
              <w:t>；</w:t>
            </w:r>
            <w:r>
              <w:rPr>
                <w:rFonts w:hint="eastAsia" w:ascii="宋体" w:hAnsi="宋体" w:eastAsia="宋体" w:cs="宋体"/>
                <w:color w:val="000000"/>
                <w:kern w:val="0"/>
                <w:sz w:val="21"/>
                <w:szCs w:val="21"/>
                <w:lang w:bidi="ar"/>
              </w:rPr>
              <w:t xml:space="preserve"> </w:t>
            </w:r>
            <w:r>
              <w:rPr>
                <w:rFonts w:hint="eastAsia" w:ascii="宋体" w:hAnsi="宋体" w:eastAsia="宋体" w:cs="宋体"/>
                <w:color w:val="000000"/>
                <w:kern w:val="0"/>
                <w:sz w:val="21"/>
                <w:szCs w:val="21"/>
                <w:lang w:bidi="ar"/>
              </w:rPr>
              <w:br w:type="textWrapping"/>
            </w:r>
            <w:r>
              <w:rPr>
                <w:rFonts w:hint="eastAsia" w:ascii="宋体" w:hAnsi="宋体" w:eastAsia="宋体" w:cs="宋体"/>
                <w:color w:val="000000"/>
                <w:kern w:val="0"/>
                <w:sz w:val="21"/>
                <w:szCs w:val="21"/>
                <w:lang w:bidi="ar"/>
              </w:rPr>
              <w:t>2、材质:绳皮材料和绳芯材料为聚酰胺高强纤维</w:t>
            </w:r>
            <w:r>
              <w:rPr>
                <w:rFonts w:hint="eastAsia" w:ascii="宋体" w:hAnsi="宋体" w:eastAsia="宋体" w:cs="宋体"/>
                <w:color w:val="000000"/>
                <w:kern w:val="0"/>
                <w:sz w:val="21"/>
                <w:szCs w:val="21"/>
                <w:lang w:eastAsia="zh-CN" w:bidi="ar"/>
              </w:rPr>
              <w:t>；</w:t>
            </w:r>
            <w:r>
              <w:rPr>
                <w:rFonts w:hint="eastAsia" w:ascii="宋体" w:hAnsi="宋体" w:eastAsia="宋体" w:cs="宋体"/>
                <w:color w:val="000000"/>
                <w:kern w:val="0"/>
                <w:sz w:val="21"/>
                <w:szCs w:val="21"/>
                <w:lang w:bidi="ar"/>
              </w:rPr>
              <w:br w:type="textWrapping"/>
            </w:r>
            <w:r>
              <w:rPr>
                <w:rFonts w:hint="eastAsia" w:ascii="宋体" w:hAnsi="宋体" w:eastAsia="宋体" w:cs="宋体"/>
                <w:color w:val="000000"/>
                <w:kern w:val="0"/>
                <w:sz w:val="21"/>
                <w:szCs w:val="21"/>
                <w:lang w:bidi="ar"/>
              </w:rPr>
              <w:t>3、结构:整绳由绳芯、绳皮连续组合而成</w:t>
            </w:r>
            <w:r>
              <w:rPr>
                <w:rFonts w:hint="eastAsia" w:ascii="宋体" w:hAnsi="宋体" w:eastAsia="宋体" w:cs="宋体"/>
                <w:color w:val="000000"/>
                <w:kern w:val="0"/>
                <w:sz w:val="21"/>
                <w:szCs w:val="21"/>
                <w:lang w:eastAsia="zh-CN" w:bidi="ar"/>
              </w:rPr>
              <w:t>；</w:t>
            </w:r>
            <w:r>
              <w:rPr>
                <w:rFonts w:hint="eastAsia" w:ascii="宋体" w:hAnsi="宋体" w:eastAsia="宋体" w:cs="宋体"/>
                <w:color w:val="000000"/>
                <w:kern w:val="0"/>
                <w:sz w:val="21"/>
                <w:szCs w:val="21"/>
                <w:lang w:bidi="ar"/>
              </w:rPr>
              <w:br w:type="textWrapping"/>
            </w:r>
            <w:r>
              <w:rPr>
                <w:rFonts w:hint="eastAsia" w:ascii="宋体" w:hAnsi="宋体" w:eastAsia="宋体" w:cs="宋体"/>
                <w:color w:val="000000"/>
                <w:kern w:val="0"/>
                <w:sz w:val="21"/>
                <w:szCs w:val="21"/>
                <w:lang w:bidi="ar"/>
              </w:rPr>
              <w:t>4、整体破断强度：≥30KN；延伸率：当承重达到破断强度的10%时，安全绳的延伸率为（7±0.5）%；耐高温性能：经（204±5）℃ 耐高温性能试验后，未出现熔融、焦化现象</w:t>
            </w:r>
            <w:r>
              <w:rPr>
                <w:rFonts w:hint="eastAsia" w:ascii="宋体" w:hAnsi="宋体" w:eastAsia="宋体" w:cs="宋体"/>
                <w:color w:val="000000"/>
                <w:kern w:val="0"/>
                <w:sz w:val="21"/>
                <w:szCs w:val="21"/>
                <w:lang w:eastAsia="zh-CN" w:bidi="ar"/>
              </w:rPr>
              <w:t>；</w:t>
            </w:r>
            <w:r>
              <w:rPr>
                <w:rFonts w:hint="eastAsia" w:ascii="宋体" w:hAnsi="宋体" w:eastAsia="宋体" w:cs="宋体"/>
                <w:color w:val="000000"/>
                <w:kern w:val="0"/>
                <w:sz w:val="21"/>
                <w:szCs w:val="21"/>
                <w:lang w:bidi="ar"/>
              </w:rPr>
              <w:br w:type="textWrapping"/>
            </w:r>
            <w:r>
              <w:rPr>
                <w:rFonts w:hint="eastAsia" w:ascii="宋体" w:hAnsi="宋体" w:eastAsia="宋体" w:cs="宋体"/>
                <w:color w:val="000000"/>
                <w:kern w:val="0"/>
                <w:sz w:val="21"/>
                <w:szCs w:val="21"/>
                <w:lang w:bidi="ar"/>
              </w:rPr>
              <w:t>5、外观:安全绳整体粗细均匀、结构一致，表面无任何机械损伤，并且绳两端妥善收尾。在绳尾处采用热封方式标注永久性标签内容，包含产品型号、商标、生产日期及批次等。</w:t>
            </w:r>
          </w:p>
        </w:tc>
        <w:tc>
          <w:tcPr>
            <w:tcW w:w="1503" w:type="dxa"/>
            <w:noWrap w:val="0"/>
            <w:vAlign w:val="center"/>
          </w:tcPr>
          <w:p>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color w:val="000000"/>
                <w:kern w:val="0"/>
                <w:sz w:val="21"/>
                <w:szCs w:val="21"/>
                <w:lang w:val="en-US" w:eastAsia="zh-CN" w:bidi="ar"/>
              </w:rPr>
            </w:pPr>
          </w:p>
        </w:tc>
        <w:tc>
          <w:tcPr>
            <w:tcW w:w="3900" w:type="dxa"/>
            <w:noWrap w:val="0"/>
            <w:vAlign w:val="center"/>
          </w:tcPr>
          <w:p>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color w:val="000000"/>
                <w:kern w:val="0"/>
                <w:sz w:val="21"/>
                <w:szCs w:val="21"/>
                <w:lang w:val="en-US" w:eastAsia="zh-CN" w:bidi="ar"/>
              </w:rPr>
            </w:pPr>
          </w:p>
        </w:tc>
        <w:tc>
          <w:tcPr>
            <w:tcW w:w="1125" w:type="dxa"/>
            <w:noWrap w:val="0"/>
            <w:vAlign w:val="center"/>
          </w:tcPr>
          <w:p>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color w:val="000000"/>
                <w:kern w:val="0"/>
                <w:sz w:val="21"/>
                <w:szCs w:val="21"/>
                <w:lang w:val="en-US" w:eastAsia="zh-CN" w:bidi="ar"/>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rPr>
          <w:trHeight w:val="2189" w:hRule="atLeast"/>
          <w:jc w:val="center"/>
        </w:trPr>
        <w:tc>
          <w:tcPr>
            <w:tcW w:w="736" w:type="dxa"/>
            <w:noWrap w:val="0"/>
            <w:vAlign w:val="center"/>
          </w:tcPr>
          <w:p>
            <w:pPr>
              <w:keepNext w:val="0"/>
              <w:keepLines w:val="0"/>
              <w:suppressLineNumbers w:val="0"/>
              <w:spacing w:before="0" w:beforeLines="0" w:beforeAutospacing="0" w:after="0" w:afterLines="0" w:afterAutospacing="0"/>
              <w:ind w:left="0" w:right="0"/>
              <w:jc w:val="center"/>
              <w:rPr>
                <w:rFonts w:hint="eastAsia" w:ascii="宋体" w:hAnsi="宋体" w:eastAsia="宋体" w:cs="Times New Roman"/>
                <w:color w:val="000000"/>
                <w:kern w:val="2"/>
                <w:sz w:val="20"/>
                <w:szCs w:val="24"/>
                <w:lang w:val="en-US" w:eastAsia="zh-CN" w:bidi="ar-SA"/>
              </w:rPr>
            </w:pPr>
            <w:r>
              <w:rPr>
                <w:rFonts w:hint="eastAsia" w:ascii="宋体" w:hAnsi="宋体"/>
                <w:color w:val="000000"/>
                <w:sz w:val="20"/>
                <w:szCs w:val="24"/>
              </w:rPr>
              <w:t>26</w:t>
            </w:r>
          </w:p>
        </w:tc>
        <w:tc>
          <w:tcPr>
            <w:tcW w:w="1783" w:type="dxa"/>
            <w:noWrap w:val="0"/>
            <w:vAlign w:val="center"/>
          </w:tcPr>
          <w:p>
            <w:pPr>
              <w:keepNext w:val="0"/>
              <w:keepLines w:val="0"/>
              <w:suppressLineNumbers w:val="0"/>
              <w:spacing w:before="0" w:beforeLines="0" w:beforeAutospacing="0" w:after="0" w:afterLines="0" w:afterAutospacing="0"/>
              <w:ind w:left="0" w:right="0"/>
              <w:jc w:val="center"/>
              <w:rPr>
                <w:rFonts w:hint="eastAsia" w:ascii="宋体" w:hAnsi="宋体" w:eastAsia="宋体" w:cs="宋体"/>
                <w:color w:val="000000"/>
                <w:kern w:val="2"/>
                <w:sz w:val="21"/>
                <w:szCs w:val="21"/>
                <w:lang w:val="en-US" w:eastAsia="zh-CN" w:bidi="ar-SA"/>
              </w:rPr>
            </w:pPr>
            <w:r>
              <w:rPr>
                <w:rFonts w:hint="eastAsia" w:ascii="宋体" w:hAnsi="宋体" w:eastAsia="宋体" w:cs="宋体"/>
                <w:color w:val="000000"/>
                <w:sz w:val="21"/>
                <w:szCs w:val="21"/>
              </w:rPr>
              <w:t>消防专用救生衣</w:t>
            </w:r>
          </w:p>
        </w:tc>
        <w:tc>
          <w:tcPr>
            <w:tcW w:w="4305" w:type="dxa"/>
            <w:noWrap w:val="0"/>
            <w:vAlign w:val="center"/>
          </w:tcPr>
          <w:p>
            <w:pPr>
              <w:keepNext w:val="0"/>
              <w:keepLines w:val="0"/>
              <w:widowControl/>
              <w:suppressLineNumbers w:val="0"/>
              <w:spacing w:before="0" w:beforeAutospacing="0" w:after="0" w:afterAutospacing="0"/>
              <w:ind w:left="0" w:right="0"/>
              <w:jc w:val="left"/>
              <w:textAlignment w:val="center"/>
              <w:rPr>
                <w:rFonts w:hint="eastAsia" w:ascii="宋体" w:hAnsi="宋体" w:eastAsia="宋体" w:cs="宋体"/>
                <w:color w:val="000000"/>
                <w:kern w:val="0"/>
                <w:sz w:val="21"/>
                <w:szCs w:val="21"/>
                <w:lang w:eastAsia="zh-CN" w:bidi="ar"/>
              </w:rPr>
            </w:pPr>
            <w:r>
              <w:rPr>
                <w:rFonts w:hint="eastAsia" w:ascii="宋体" w:hAnsi="宋体" w:eastAsia="宋体" w:cs="宋体"/>
                <w:color w:val="000000"/>
                <w:kern w:val="0"/>
                <w:sz w:val="21"/>
                <w:szCs w:val="21"/>
                <w:lang w:bidi="ar"/>
              </w:rPr>
              <w:t>1、充气后的浮力≥150N</w:t>
            </w:r>
            <w:r>
              <w:rPr>
                <w:rFonts w:hint="eastAsia" w:ascii="宋体" w:hAnsi="宋体" w:eastAsia="宋体" w:cs="宋体"/>
                <w:color w:val="000000"/>
                <w:kern w:val="0"/>
                <w:sz w:val="21"/>
                <w:szCs w:val="21"/>
                <w:lang w:eastAsia="zh-CN" w:bidi="ar"/>
              </w:rPr>
              <w:t>；</w:t>
            </w:r>
          </w:p>
          <w:p>
            <w:pPr>
              <w:keepNext w:val="0"/>
              <w:keepLines w:val="0"/>
              <w:widowControl/>
              <w:suppressLineNumbers w:val="0"/>
              <w:spacing w:before="0" w:beforeAutospacing="0" w:after="0" w:afterAutospacing="0"/>
              <w:ind w:left="0" w:right="0"/>
              <w:jc w:val="left"/>
              <w:textAlignment w:val="center"/>
              <w:rPr>
                <w:rFonts w:hint="eastAsia" w:ascii="宋体" w:hAnsi="宋体" w:eastAsia="宋体" w:cs="宋体"/>
                <w:color w:val="000000"/>
                <w:kern w:val="0"/>
                <w:sz w:val="21"/>
                <w:szCs w:val="21"/>
                <w:lang w:eastAsia="zh-CN" w:bidi="ar"/>
              </w:rPr>
            </w:pPr>
            <w:r>
              <w:rPr>
                <w:rFonts w:hint="eastAsia" w:ascii="宋体" w:hAnsi="宋体" w:eastAsia="宋体" w:cs="宋体"/>
                <w:color w:val="000000"/>
                <w:kern w:val="0"/>
                <w:sz w:val="21"/>
                <w:szCs w:val="21"/>
                <w:lang w:bidi="ar"/>
              </w:rPr>
              <w:t>2、裆带设计有效防止救生衣在水中与身体发生窜动或脱离</w:t>
            </w:r>
            <w:r>
              <w:rPr>
                <w:rFonts w:hint="eastAsia" w:ascii="宋体" w:hAnsi="宋体" w:eastAsia="宋体" w:cs="宋体"/>
                <w:color w:val="000000"/>
                <w:kern w:val="0"/>
                <w:sz w:val="21"/>
                <w:szCs w:val="21"/>
                <w:lang w:eastAsia="zh-CN" w:bidi="ar"/>
              </w:rPr>
              <w:t>；</w:t>
            </w:r>
          </w:p>
          <w:p>
            <w:pPr>
              <w:keepNext w:val="0"/>
              <w:keepLines w:val="0"/>
              <w:widowControl/>
              <w:suppressLineNumbers w:val="0"/>
              <w:spacing w:before="0" w:beforeAutospacing="0" w:after="0" w:afterAutospacing="0"/>
              <w:ind w:left="0" w:right="0"/>
              <w:jc w:val="left"/>
              <w:textAlignment w:val="center"/>
              <w:rPr>
                <w:rFonts w:hint="eastAsia" w:ascii="宋体" w:hAnsi="宋体" w:eastAsia="宋体" w:cs="宋体"/>
                <w:color w:val="000000"/>
                <w:kern w:val="0"/>
                <w:sz w:val="21"/>
                <w:szCs w:val="21"/>
                <w:lang w:eastAsia="zh-CN" w:bidi="ar"/>
              </w:rPr>
            </w:pPr>
            <w:r>
              <w:rPr>
                <w:rFonts w:hint="eastAsia" w:ascii="宋体" w:hAnsi="宋体" w:eastAsia="宋体" w:cs="宋体"/>
                <w:color w:val="000000"/>
                <w:kern w:val="0"/>
                <w:sz w:val="21"/>
                <w:szCs w:val="21"/>
                <w:lang w:bidi="ar"/>
              </w:rPr>
              <w:t>3、救生衣浮力固有浮力≥50N， 救生衣气囊浮力≥100N</w:t>
            </w:r>
            <w:r>
              <w:rPr>
                <w:rFonts w:hint="eastAsia" w:ascii="宋体" w:hAnsi="宋体" w:eastAsia="宋体" w:cs="宋体"/>
                <w:color w:val="000000"/>
                <w:kern w:val="0"/>
                <w:sz w:val="21"/>
                <w:szCs w:val="21"/>
                <w:lang w:eastAsia="zh-CN" w:bidi="ar"/>
              </w:rPr>
              <w:t>；</w:t>
            </w:r>
          </w:p>
          <w:p>
            <w:pPr>
              <w:keepNext w:val="0"/>
              <w:keepLines w:val="0"/>
              <w:widowControl/>
              <w:suppressLineNumbers w:val="0"/>
              <w:spacing w:before="0" w:beforeAutospacing="0" w:after="0" w:afterAutospacing="0"/>
              <w:ind w:left="0" w:right="0"/>
              <w:jc w:val="left"/>
              <w:textAlignment w:val="center"/>
              <w:rPr>
                <w:rFonts w:hint="eastAsia" w:ascii="宋体" w:hAnsi="宋体" w:eastAsia="宋体" w:cs="宋体"/>
                <w:color w:val="000000"/>
                <w:kern w:val="0"/>
                <w:sz w:val="21"/>
                <w:szCs w:val="21"/>
                <w:lang w:eastAsia="zh-CN" w:bidi="ar"/>
              </w:rPr>
            </w:pPr>
            <w:r>
              <w:rPr>
                <w:rFonts w:hint="eastAsia" w:ascii="宋体" w:hAnsi="宋体" w:eastAsia="宋体" w:cs="宋体"/>
                <w:color w:val="000000"/>
                <w:kern w:val="0"/>
                <w:sz w:val="21"/>
                <w:szCs w:val="21"/>
                <w:lang w:bidi="ar"/>
              </w:rPr>
              <w:t>4、救生衣气囊手动充气时间≤5s</w:t>
            </w:r>
            <w:r>
              <w:rPr>
                <w:rFonts w:hint="eastAsia" w:ascii="宋体" w:hAnsi="宋体" w:eastAsia="宋体" w:cs="宋体"/>
                <w:color w:val="000000"/>
                <w:kern w:val="0"/>
                <w:sz w:val="21"/>
                <w:szCs w:val="21"/>
                <w:lang w:eastAsia="zh-CN" w:bidi="ar"/>
              </w:rPr>
              <w:t>；</w:t>
            </w:r>
          </w:p>
          <w:p>
            <w:pPr>
              <w:keepNext w:val="0"/>
              <w:keepLines w:val="0"/>
              <w:widowControl/>
              <w:suppressLineNumbers w:val="0"/>
              <w:spacing w:before="0" w:beforeAutospacing="0" w:after="0" w:afterAutospacing="0"/>
              <w:ind w:left="0" w:right="0"/>
              <w:jc w:val="left"/>
              <w:textAlignment w:val="center"/>
              <w:rPr>
                <w:rFonts w:hint="eastAsia" w:ascii="宋体" w:hAnsi="宋体" w:eastAsia="宋体" w:cs="宋体"/>
                <w:color w:val="000000"/>
                <w:kern w:val="0"/>
                <w:sz w:val="21"/>
                <w:szCs w:val="21"/>
                <w:lang w:bidi="ar"/>
              </w:rPr>
            </w:pPr>
            <w:r>
              <w:rPr>
                <w:rFonts w:hint="eastAsia" w:ascii="宋体" w:hAnsi="宋体" w:eastAsia="宋体" w:cs="宋体"/>
                <w:color w:val="000000"/>
                <w:kern w:val="0"/>
                <w:sz w:val="21"/>
                <w:szCs w:val="21"/>
                <w:lang w:bidi="ar"/>
              </w:rPr>
              <w:t>5、质量≤1.5kg。</w:t>
            </w:r>
          </w:p>
          <w:p>
            <w:pPr>
              <w:keepNext w:val="0"/>
              <w:keepLines w:val="0"/>
              <w:widowControl/>
              <w:suppressLineNumbers w:val="0"/>
              <w:spacing w:before="0" w:beforeAutospacing="0" w:after="0" w:afterAutospacing="0"/>
              <w:ind w:left="0" w:right="0"/>
              <w:jc w:val="left"/>
              <w:textAlignment w:val="center"/>
              <w:rPr>
                <w:rFonts w:hint="eastAsia" w:ascii="宋体" w:hAnsi="宋体" w:eastAsia="宋体" w:cs="宋体"/>
                <w:color w:val="000000"/>
                <w:kern w:val="0"/>
                <w:sz w:val="21"/>
                <w:szCs w:val="21"/>
                <w:lang w:val="en-US" w:eastAsia="zh-CN" w:bidi="ar"/>
              </w:rPr>
            </w:pPr>
            <w:r>
              <w:rPr>
                <w:rFonts w:hint="eastAsia" w:ascii="宋体" w:hAnsi="宋体" w:eastAsia="宋体" w:cs="宋体"/>
                <w:color w:val="000000"/>
                <w:kern w:val="0"/>
                <w:sz w:val="21"/>
                <w:szCs w:val="21"/>
                <w:lang w:bidi="ar"/>
              </w:rPr>
              <w:t>提供检测报告。</w:t>
            </w:r>
          </w:p>
        </w:tc>
        <w:tc>
          <w:tcPr>
            <w:tcW w:w="1503" w:type="dxa"/>
            <w:noWrap w:val="0"/>
            <w:vAlign w:val="center"/>
          </w:tcPr>
          <w:p>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color w:val="000000"/>
                <w:kern w:val="0"/>
                <w:sz w:val="21"/>
                <w:szCs w:val="21"/>
                <w:lang w:val="en-US" w:eastAsia="zh-CN" w:bidi="ar"/>
              </w:rPr>
            </w:pPr>
          </w:p>
        </w:tc>
        <w:tc>
          <w:tcPr>
            <w:tcW w:w="3900" w:type="dxa"/>
            <w:noWrap w:val="0"/>
            <w:vAlign w:val="center"/>
          </w:tcPr>
          <w:p>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color w:val="000000"/>
                <w:kern w:val="0"/>
                <w:sz w:val="21"/>
                <w:szCs w:val="21"/>
                <w:lang w:val="en-US" w:eastAsia="zh-CN" w:bidi="ar"/>
              </w:rPr>
            </w:pPr>
          </w:p>
        </w:tc>
        <w:tc>
          <w:tcPr>
            <w:tcW w:w="1125" w:type="dxa"/>
            <w:noWrap w:val="0"/>
            <w:vAlign w:val="center"/>
          </w:tcPr>
          <w:p>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color w:val="000000"/>
                <w:kern w:val="0"/>
                <w:sz w:val="21"/>
                <w:szCs w:val="21"/>
                <w:lang w:val="en-US" w:eastAsia="zh-CN" w:bidi="ar"/>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rPr>
          <w:trHeight w:val="1864" w:hRule="atLeast"/>
          <w:jc w:val="center"/>
        </w:trPr>
        <w:tc>
          <w:tcPr>
            <w:tcW w:w="736" w:type="dxa"/>
            <w:noWrap w:val="0"/>
            <w:vAlign w:val="center"/>
          </w:tcPr>
          <w:p>
            <w:pPr>
              <w:keepNext w:val="0"/>
              <w:keepLines w:val="0"/>
              <w:suppressLineNumbers w:val="0"/>
              <w:spacing w:before="0" w:beforeLines="0" w:beforeAutospacing="0" w:after="0" w:afterLines="0" w:afterAutospacing="0"/>
              <w:ind w:left="0" w:right="0"/>
              <w:jc w:val="center"/>
              <w:rPr>
                <w:rFonts w:hint="eastAsia" w:ascii="宋体" w:hAnsi="宋体" w:eastAsia="宋体" w:cs="Times New Roman"/>
                <w:color w:val="000000"/>
                <w:kern w:val="2"/>
                <w:sz w:val="20"/>
                <w:szCs w:val="24"/>
                <w:lang w:val="en-US" w:eastAsia="zh-CN" w:bidi="ar-SA"/>
              </w:rPr>
            </w:pPr>
            <w:r>
              <w:rPr>
                <w:rFonts w:hint="eastAsia" w:ascii="宋体" w:hAnsi="宋体"/>
                <w:color w:val="000000"/>
                <w:sz w:val="20"/>
                <w:szCs w:val="24"/>
              </w:rPr>
              <w:t>27</w:t>
            </w:r>
          </w:p>
        </w:tc>
        <w:tc>
          <w:tcPr>
            <w:tcW w:w="1783" w:type="dxa"/>
            <w:noWrap w:val="0"/>
            <w:vAlign w:val="center"/>
          </w:tcPr>
          <w:p>
            <w:pPr>
              <w:keepNext w:val="0"/>
              <w:keepLines w:val="0"/>
              <w:suppressLineNumbers w:val="0"/>
              <w:spacing w:before="0" w:beforeLines="0" w:beforeAutospacing="0" w:after="0" w:afterLines="0" w:afterAutospacing="0"/>
              <w:ind w:left="0" w:right="0"/>
              <w:jc w:val="center"/>
              <w:rPr>
                <w:rFonts w:hint="eastAsia" w:ascii="宋体" w:hAnsi="宋体" w:eastAsia="宋体" w:cs="宋体"/>
                <w:color w:val="000000"/>
                <w:kern w:val="2"/>
                <w:sz w:val="21"/>
                <w:szCs w:val="21"/>
                <w:lang w:val="en-US" w:eastAsia="zh-CN" w:bidi="ar-SA"/>
              </w:rPr>
            </w:pPr>
            <w:r>
              <w:rPr>
                <w:rFonts w:hint="eastAsia" w:ascii="宋体" w:hAnsi="宋体" w:eastAsia="宋体" w:cs="宋体"/>
                <w:color w:val="000000"/>
                <w:sz w:val="21"/>
                <w:szCs w:val="21"/>
              </w:rPr>
              <w:t>绳索保护套</w:t>
            </w:r>
          </w:p>
        </w:tc>
        <w:tc>
          <w:tcPr>
            <w:tcW w:w="4305" w:type="dxa"/>
            <w:noWrap w:val="0"/>
            <w:vAlign w:val="center"/>
          </w:tcPr>
          <w:p>
            <w:pPr>
              <w:keepNext w:val="0"/>
              <w:keepLines w:val="0"/>
              <w:widowControl/>
              <w:suppressLineNumbers w:val="0"/>
              <w:spacing w:before="0" w:beforeAutospacing="0" w:after="0" w:afterAutospacing="0"/>
              <w:ind w:left="0" w:right="0"/>
              <w:jc w:val="left"/>
              <w:textAlignment w:val="center"/>
              <w:rPr>
                <w:rFonts w:hint="eastAsia" w:ascii="宋体" w:hAnsi="宋体" w:eastAsia="宋体" w:cs="宋体"/>
                <w:color w:val="000000"/>
                <w:kern w:val="0"/>
                <w:sz w:val="21"/>
                <w:szCs w:val="21"/>
                <w:lang w:eastAsia="zh-CN" w:bidi="ar"/>
              </w:rPr>
            </w:pPr>
            <w:r>
              <w:rPr>
                <w:rFonts w:hint="eastAsia" w:ascii="宋体" w:hAnsi="宋体" w:eastAsia="宋体" w:cs="宋体"/>
                <w:color w:val="000000"/>
                <w:kern w:val="0"/>
                <w:sz w:val="21"/>
                <w:szCs w:val="21"/>
                <w:lang w:bidi="ar"/>
              </w:rPr>
              <w:t>1、保护套为PVC材质</w:t>
            </w:r>
            <w:r>
              <w:rPr>
                <w:rFonts w:hint="eastAsia" w:ascii="宋体" w:hAnsi="宋体" w:eastAsia="宋体" w:cs="宋体"/>
                <w:color w:val="000000"/>
                <w:kern w:val="0"/>
                <w:sz w:val="21"/>
                <w:szCs w:val="21"/>
                <w:lang w:eastAsia="zh-CN" w:bidi="ar"/>
              </w:rPr>
              <w:t>；</w:t>
            </w:r>
          </w:p>
          <w:p>
            <w:pPr>
              <w:keepNext w:val="0"/>
              <w:keepLines w:val="0"/>
              <w:widowControl/>
              <w:suppressLineNumbers w:val="0"/>
              <w:spacing w:before="0" w:beforeAutospacing="0" w:after="0" w:afterAutospacing="0"/>
              <w:ind w:left="0" w:right="0"/>
              <w:jc w:val="left"/>
              <w:textAlignment w:val="center"/>
              <w:rPr>
                <w:rFonts w:hint="eastAsia" w:ascii="宋体" w:hAnsi="宋体" w:eastAsia="宋体" w:cs="宋体"/>
                <w:color w:val="000000"/>
                <w:kern w:val="0"/>
                <w:sz w:val="21"/>
                <w:szCs w:val="21"/>
                <w:lang w:eastAsia="zh-CN" w:bidi="ar"/>
              </w:rPr>
            </w:pPr>
            <w:r>
              <w:rPr>
                <w:rFonts w:hint="eastAsia" w:ascii="宋体" w:hAnsi="宋体" w:eastAsia="宋体" w:cs="宋体"/>
                <w:color w:val="000000"/>
                <w:kern w:val="0"/>
                <w:sz w:val="21"/>
                <w:szCs w:val="21"/>
                <w:lang w:bidi="ar"/>
              </w:rPr>
              <w:t>2、魔术贴设计</w:t>
            </w:r>
            <w:r>
              <w:rPr>
                <w:rFonts w:hint="eastAsia" w:ascii="宋体" w:hAnsi="宋体" w:eastAsia="宋体" w:cs="宋体"/>
                <w:color w:val="000000"/>
                <w:kern w:val="0"/>
                <w:sz w:val="21"/>
                <w:szCs w:val="21"/>
                <w:lang w:eastAsia="zh-CN" w:bidi="ar"/>
              </w:rPr>
              <w:t>；</w:t>
            </w:r>
          </w:p>
          <w:p>
            <w:pPr>
              <w:keepNext w:val="0"/>
              <w:keepLines w:val="0"/>
              <w:widowControl/>
              <w:suppressLineNumbers w:val="0"/>
              <w:spacing w:before="0" w:beforeAutospacing="0" w:after="0" w:afterAutospacing="0"/>
              <w:ind w:left="0" w:right="0"/>
              <w:jc w:val="left"/>
              <w:textAlignment w:val="center"/>
              <w:rPr>
                <w:rFonts w:hint="eastAsia" w:ascii="宋体" w:hAnsi="宋体" w:eastAsia="宋体" w:cs="宋体"/>
                <w:color w:val="000000"/>
                <w:kern w:val="0"/>
                <w:sz w:val="21"/>
                <w:szCs w:val="21"/>
                <w:lang w:eastAsia="zh-CN" w:bidi="ar"/>
              </w:rPr>
            </w:pPr>
            <w:r>
              <w:rPr>
                <w:rFonts w:hint="eastAsia" w:ascii="宋体" w:hAnsi="宋体" w:eastAsia="宋体" w:cs="宋体"/>
                <w:color w:val="000000"/>
                <w:kern w:val="0"/>
                <w:sz w:val="21"/>
                <w:szCs w:val="21"/>
                <w:lang w:bidi="ar"/>
              </w:rPr>
              <w:t>3、长度：≥35cm</w:t>
            </w:r>
            <w:r>
              <w:rPr>
                <w:rFonts w:hint="eastAsia" w:ascii="宋体" w:hAnsi="宋体" w:eastAsia="宋体" w:cs="宋体"/>
                <w:color w:val="000000"/>
                <w:kern w:val="0"/>
                <w:sz w:val="21"/>
                <w:szCs w:val="21"/>
                <w:lang w:eastAsia="zh-CN" w:bidi="ar"/>
              </w:rPr>
              <w:t>；</w:t>
            </w:r>
          </w:p>
          <w:p>
            <w:pPr>
              <w:keepNext w:val="0"/>
              <w:keepLines w:val="0"/>
              <w:widowControl/>
              <w:suppressLineNumbers w:val="0"/>
              <w:spacing w:before="0" w:beforeAutospacing="0" w:after="0" w:afterAutospacing="0"/>
              <w:ind w:left="0" w:right="0"/>
              <w:jc w:val="left"/>
              <w:textAlignment w:val="center"/>
              <w:rPr>
                <w:rFonts w:hint="eastAsia" w:ascii="宋体" w:hAnsi="宋体" w:eastAsia="宋体" w:cs="宋体"/>
                <w:color w:val="000000"/>
                <w:kern w:val="0"/>
                <w:sz w:val="21"/>
                <w:szCs w:val="21"/>
                <w:lang w:eastAsia="zh-CN" w:bidi="ar"/>
              </w:rPr>
            </w:pPr>
            <w:r>
              <w:rPr>
                <w:rFonts w:hint="eastAsia" w:ascii="宋体" w:hAnsi="宋体" w:eastAsia="宋体" w:cs="宋体"/>
                <w:color w:val="000000"/>
                <w:kern w:val="0"/>
                <w:sz w:val="21"/>
                <w:szCs w:val="21"/>
                <w:lang w:bidi="ar"/>
              </w:rPr>
              <w:t>4、重量：≤0.75Kg</w:t>
            </w:r>
            <w:r>
              <w:rPr>
                <w:rFonts w:hint="eastAsia" w:ascii="宋体" w:hAnsi="宋体" w:eastAsia="宋体" w:cs="宋体"/>
                <w:color w:val="000000"/>
                <w:kern w:val="0"/>
                <w:sz w:val="21"/>
                <w:szCs w:val="21"/>
                <w:lang w:eastAsia="zh-CN" w:bidi="ar"/>
              </w:rPr>
              <w:t>；</w:t>
            </w:r>
          </w:p>
          <w:p>
            <w:pPr>
              <w:keepNext w:val="0"/>
              <w:keepLines w:val="0"/>
              <w:widowControl/>
              <w:suppressLineNumbers w:val="0"/>
              <w:spacing w:before="0" w:beforeAutospacing="0" w:after="0" w:afterAutospacing="0"/>
              <w:ind w:left="0" w:right="0"/>
              <w:jc w:val="left"/>
              <w:textAlignment w:val="center"/>
              <w:rPr>
                <w:rFonts w:hint="eastAsia" w:ascii="宋体" w:hAnsi="宋体" w:eastAsia="宋体" w:cs="宋体"/>
                <w:color w:val="000000"/>
                <w:kern w:val="0"/>
                <w:sz w:val="21"/>
                <w:szCs w:val="21"/>
                <w:lang w:val="en-US" w:eastAsia="zh-CN" w:bidi="ar"/>
              </w:rPr>
            </w:pPr>
            <w:r>
              <w:rPr>
                <w:rFonts w:hint="eastAsia" w:ascii="宋体" w:hAnsi="宋体" w:eastAsia="宋体" w:cs="宋体"/>
                <w:color w:val="000000"/>
                <w:kern w:val="0"/>
                <w:sz w:val="21"/>
                <w:szCs w:val="21"/>
                <w:lang w:bidi="ar"/>
              </w:rPr>
              <w:t>5、颜色：红色。</w:t>
            </w:r>
          </w:p>
        </w:tc>
        <w:tc>
          <w:tcPr>
            <w:tcW w:w="1503" w:type="dxa"/>
            <w:noWrap w:val="0"/>
            <w:vAlign w:val="center"/>
          </w:tcPr>
          <w:p>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color w:val="000000"/>
                <w:kern w:val="0"/>
                <w:sz w:val="21"/>
                <w:szCs w:val="21"/>
                <w:lang w:val="en-US" w:eastAsia="zh-CN" w:bidi="ar"/>
              </w:rPr>
            </w:pPr>
          </w:p>
        </w:tc>
        <w:tc>
          <w:tcPr>
            <w:tcW w:w="3900" w:type="dxa"/>
            <w:noWrap w:val="0"/>
            <w:vAlign w:val="center"/>
          </w:tcPr>
          <w:p>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color w:val="000000"/>
                <w:kern w:val="0"/>
                <w:sz w:val="21"/>
                <w:szCs w:val="21"/>
                <w:lang w:val="en-US" w:eastAsia="zh-CN" w:bidi="ar"/>
              </w:rPr>
            </w:pPr>
          </w:p>
        </w:tc>
        <w:tc>
          <w:tcPr>
            <w:tcW w:w="1125" w:type="dxa"/>
            <w:noWrap w:val="0"/>
            <w:vAlign w:val="center"/>
          </w:tcPr>
          <w:p>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color w:val="000000"/>
                <w:kern w:val="0"/>
                <w:sz w:val="21"/>
                <w:szCs w:val="21"/>
                <w:lang w:val="en-US" w:eastAsia="zh-CN" w:bidi="ar"/>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rPr>
          <w:trHeight w:val="2189" w:hRule="atLeast"/>
          <w:jc w:val="center"/>
        </w:trPr>
        <w:tc>
          <w:tcPr>
            <w:tcW w:w="736" w:type="dxa"/>
            <w:noWrap w:val="0"/>
            <w:vAlign w:val="center"/>
          </w:tcPr>
          <w:p>
            <w:pPr>
              <w:keepNext w:val="0"/>
              <w:keepLines w:val="0"/>
              <w:suppressLineNumbers w:val="0"/>
              <w:spacing w:before="0" w:beforeLines="0" w:beforeAutospacing="0" w:after="0" w:afterLines="0" w:afterAutospacing="0"/>
              <w:ind w:left="0" w:right="0"/>
              <w:jc w:val="center"/>
              <w:rPr>
                <w:rFonts w:hint="eastAsia" w:ascii="宋体" w:hAnsi="宋体" w:eastAsia="宋体" w:cs="Times New Roman"/>
                <w:color w:val="000000"/>
                <w:kern w:val="2"/>
                <w:sz w:val="20"/>
                <w:szCs w:val="24"/>
                <w:lang w:val="en-US" w:eastAsia="zh-CN" w:bidi="ar-SA"/>
              </w:rPr>
            </w:pPr>
            <w:r>
              <w:rPr>
                <w:rFonts w:hint="eastAsia" w:ascii="宋体" w:hAnsi="宋体"/>
                <w:color w:val="000000"/>
                <w:sz w:val="20"/>
                <w:szCs w:val="24"/>
              </w:rPr>
              <w:t>28</w:t>
            </w:r>
          </w:p>
        </w:tc>
        <w:tc>
          <w:tcPr>
            <w:tcW w:w="1783" w:type="dxa"/>
            <w:noWrap w:val="0"/>
            <w:vAlign w:val="center"/>
          </w:tcPr>
          <w:p>
            <w:pPr>
              <w:keepNext w:val="0"/>
              <w:keepLines w:val="0"/>
              <w:suppressLineNumbers w:val="0"/>
              <w:spacing w:before="0" w:beforeLines="0" w:beforeAutospacing="0" w:after="0" w:afterLines="0" w:afterAutospacing="0"/>
              <w:ind w:left="0" w:right="0"/>
              <w:jc w:val="center"/>
              <w:rPr>
                <w:rFonts w:hint="eastAsia" w:ascii="宋体" w:hAnsi="宋体" w:eastAsia="宋体" w:cs="宋体"/>
                <w:color w:val="000000"/>
                <w:kern w:val="2"/>
                <w:sz w:val="21"/>
                <w:szCs w:val="21"/>
                <w:lang w:val="en-US" w:eastAsia="zh-CN" w:bidi="ar-SA"/>
              </w:rPr>
            </w:pPr>
            <w:r>
              <w:rPr>
                <w:rFonts w:hint="eastAsia" w:ascii="宋体" w:hAnsi="宋体" w:eastAsia="宋体" w:cs="宋体"/>
                <w:color w:val="000000"/>
                <w:sz w:val="21"/>
                <w:szCs w:val="21"/>
              </w:rPr>
              <w:t>D型安全钩</w:t>
            </w:r>
          </w:p>
        </w:tc>
        <w:tc>
          <w:tcPr>
            <w:tcW w:w="4305" w:type="dxa"/>
            <w:noWrap w:val="0"/>
            <w:vAlign w:val="center"/>
          </w:tcPr>
          <w:p>
            <w:pPr>
              <w:keepNext w:val="0"/>
              <w:keepLines w:val="0"/>
              <w:widowControl/>
              <w:suppressLineNumbers w:val="0"/>
              <w:spacing w:before="0" w:beforeAutospacing="0" w:after="0" w:afterAutospacing="0"/>
              <w:ind w:left="0" w:right="0"/>
              <w:jc w:val="left"/>
              <w:textAlignment w:val="center"/>
              <w:rPr>
                <w:rFonts w:hint="eastAsia" w:ascii="宋体" w:hAnsi="宋体" w:eastAsia="宋体" w:cs="宋体"/>
                <w:color w:val="000000"/>
                <w:kern w:val="0"/>
                <w:sz w:val="21"/>
                <w:szCs w:val="21"/>
                <w:lang w:eastAsia="zh-CN" w:bidi="ar"/>
              </w:rPr>
            </w:pPr>
            <w:r>
              <w:rPr>
                <w:rFonts w:hint="eastAsia" w:ascii="宋体" w:hAnsi="宋体" w:eastAsia="宋体" w:cs="宋体"/>
                <w:color w:val="000000"/>
                <w:kern w:val="0"/>
                <w:sz w:val="21"/>
                <w:szCs w:val="21"/>
                <w:lang w:bidi="ar"/>
              </w:rPr>
              <w:t>1、符合XF494-2004《消防用防坠落装备》要求，轻合金自锁D型钩</w:t>
            </w:r>
            <w:r>
              <w:rPr>
                <w:rFonts w:hint="eastAsia" w:ascii="宋体" w:hAnsi="宋体" w:eastAsia="宋体" w:cs="宋体"/>
                <w:color w:val="000000"/>
                <w:kern w:val="0"/>
                <w:sz w:val="21"/>
                <w:szCs w:val="21"/>
                <w:lang w:eastAsia="zh-CN" w:bidi="ar"/>
              </w:rPr>
              <w:t>；</w:t>
            </w:r>
          </w:p>
          <w:p>
            <w:pPr>
              <w:keepNext w:val="0"/>
              <w:keepLines w:val="0"/>
              <w:widowControl/>
              <w:suppressLineNumbers w:val="0"/>
              <w:spacing w:before="0" w:beforeAutospacing="0" w:after="0" w:afterAutospacing="0"/>
              <w:ind w:left="0" w:right="0"/>
              <w:jc w:val="left"/>
              <w:textAlignment w:val="center"/>
              <w:rPr>
                <w:rFonts w:hint="eastAsia" w:ascii="宋体" w:hAnsi="宋体" w:eastAsia="宋体" w:cs="宋体"/>
                <w:color w:val="000000"/>
                <w:kern w:val="0"/>
                <w:sz w:val="21"/>
                <w:szCs w:val="21"/>
                <w:lang w:bidi="ar"/>
              </w:rPr>
            </w:pPr>
            <w:r>
              <w:rPr>
                <w:rFonts w:hint="eastAsia" w:ascii="宋体" w:hAnsi="宋体" w:eastAsia="宋体" w:cs="宋体"/>
                <w:color w:val="000000"/>
                <w:kern w:val="0"/>
                <w:sz w:val="21"/>
                <w:szCs w:val="21"/>
                <w:lang w:bidi="ar"/>
              </w:rPr>
              <w:t xml:space="preserve">2、长：≥110mm；开口宽度：≥22mm；    </w:t>
            </w:r>
          </w:p>
          <w:p>
            <w:pPr>
              <w:keepNext w:val="0"/>
              <w:keepLines w:val="0"/>
              <w:widowControl/>
              <w:suppressLineNumbers w:val="0"/>
              <w:spacing w:before="0" w:beforeAutospacing="0" w:after="0" w:afterAutospacing="0"/>
              <w:ind w:left="0" w:right="0"/>
              <w:jc w:val="left"/>
              <w:textAlignment w:val="center"/>
              <w:rPr>
                <w:rFonts w:hint="eastAsia" w:ascii="宋体" w:hAnsi="宋体" w:eastAsia="宋体" w:cs="宋体"/>
                <w:color w:val="000000"/>
                <w:kern w:val="0"/>
                <w:sz w:val="21"/>
                <w:szCs w:val="21"/>
                <w:lang w:bidi="ar"/>
              </w:rPr>
            </w:pPr>
            <w:r>
              <w:rPr>
                <w:rFonts w:hint="eastAsia" w:ascii="宋体" w:hAnsi="宋体" w:eastAsia="宋体" w:cs="宋体"/>
                <w:color w:val="000000"/>
                <w:kern w:val="0"/>
                <w:sz w:val="21"/>
                <w:szCs w:val="21"/>
                <w:lang w:bidi="ar"/>
              </w:rPr>
              <w:t>3、极限拉力≥30KN；</w:t>
            </w:r>
          </w:p>
          <w:p>
            <w:pPr>
              <w:keepNext w:val="0"/>
              <w:keepLines w:val="0"/>
              <w:widowControl/>
              <w:suppressLineNumbers w:val="0"/>
              <w:spacing w:before="0" w:beforeAutospacing="0" w:after="0" w:afterAutospacing="0"/>
              <w:ind w:left="0" w:right="0"/>
              <w:jc w:val="left"/>
              <w:textAlignment w:val="center"/>
              <w:rPr>
                <w:rFonts w:hint="eastAsia" w:ascii="宋体" w:hAnsi="宋体" w:eastAsia="宋体" w:cs="宋体"/>
                <w:color w:val="000000"/>
                <w:kern w:val="0"/>
                <w:sz w:val="21"/>
                <w:szCs w:val="21"/>
                <w:lang w:bidi="ar"/>
              </w:rPr>
            </w:pPr>
            <w:r>
              <w:rPr>
                <w:rFonts w:hint="eastAsia" w:ascii="宋体" w:hAnsi="宋体" w:eastAsia="宋体" w:cs="宋体"/>
                <w:color w:val="000000"/>
                <w:kern w:val="0"/>
                <w:sz w:val="21"/>
                <w:szCs w:val="21"/>
                <w:lang w:bidi="ar"/>
              </w:rPr>
              <w:t>4、横向破断强度：≥12KN；</w:t>
            </w:r>
          </w:p>
          <w:p>
            <w:pPr>
              <w:keepNext w:val="0"/>
              <w:keepLines w:val="0"/>
              <w:widowControl/>
              <w:suppressLineNumbers w:val="0"/>
              <w:spacing w:before="0" w:beforeAutospacing="0" w:after="0" w:afterAutospacing="0"/>
              <w:ind w:left="0" w:right="0"/>
              <w:jc w:val="left"/>
              <w:textAlignment w:val="center"/>
              <w:rPr>
                <w:rFonts w:hint="eastAsia" w:ascii="宋体" w:hAnsi="宋体" w:eastAsia="宋体" w:cs="宋体"/>
                <w:color w:val="000000"/>
                <w:kern w:val="0"/>
                <w:sz w:val="21"/>
                <w:szCs w:val="21"/>
                <w:lang w:bidi="ar"/>
              </w:rPr>
            </w:pPr>
            <w:r>
              <w:rPr>
                <w:rFonts w:hint="eastAsia" w:ascii="宋体" w:hAnsi="宋体" w:eastAsia="宋体" w:cs="宋体"/>
                <w:color w:val="000000"/>
                <w:kern w:val="0"/>
                <w:sz w:val="21"/>
                <w:szCs w:val="21"/>
                <w:lang w:bidi="ar"/>
              </w:rPr>
              <w:t>5、重量：≤90g。</w:t>
            </w:r>
          </w:p>
          <w:p>
            <w:pPr>
              <w:keepNext w:val="0"/>
              <w:keepLines w:val="0"/>
              <w:widowControl/>
              <w:suppressLineNumbers w:val="0"/>
              <w:spacing w:before="0" w:beforeAutospacing="0" w:after="0" w:afterAutospacing="0"/>
              <w:ind w:left="0" w:right="0"/>
              <w:jc w:val="left"/>
              <w:textAlignment w:val="center"/>
              <w:rPr>
                <w:rFonts w:hint="eastAsia" w:ascii="宋体" w:hAnsi="宋体" w:eastAsia="宋体" w:cs="宋体"/>
                <w:color w:val="000000"/>
                <w:kern w:val="0"/>
                <w:sz w:val="21"/>
                <w:szCs w:val="21"/>
                <w:lang w:val="en-US" w:eastAsia="zh-CN" w:bidi="ar"/>
              </w:rPr>
            </w:pPr>
            <w:r>
              <w:rPr>
                <w:rFonts w:hint="eastAsia" w:ascii="宋体" w:hAnsi="宋体" w:eastAsia="宋体" w:cs="宋体"/>
                <w:color w:val="000000"/>
                <w:kern w:val="0"/>
                <w:sz w:val="21"/>
                <w:szCs w:val="21"/>
                <w:lang w:bidi="ar"/>
              </w:rPr>
              <w:t>提供检测报告。</w:t>
            </w:r>
          </w:p>
        </w:tc>
        <w:tc>
          <w:tcPr>
            <w:tcW w:w="1503" w:type="dxa"/>
            <w:noWrap w:val="0"/>
            <w:vAlign w:val="center"/>
          </w:tcPr>
          <w:p>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color w:val="000000"/>
                <w:kern w:val="0"/>
                <w:sz w:val="21"/>
                <w:szCs w:val="21"/>
                <w:lang w:val="en-US" w:eastAsia="zh-CN" w:bidi="ar"/>
              </w:rPr>
            </w:pPr>
          </w:p>
        </w:tc>
        <w:tc>
          <w:tcPr>
            <w:tcW w:w="3900" w:type="dxa"/>
            <w:noWrap w:val="0"/>
            <w:vAlign w:val="center"/>
          </w:tcPr>
          <w:p>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color w:val="000000"/>
                <w:kern w:val="0"/>
                <w:sz w:val="21"/>
                <w:szCs w:val="21"/>
                <w:lang w:val="en-US" w:eastAsia="zh-CN" w:bidi="ar"/>
              </w:rPr>
            </w:pPr>
          </w:p>
        </w:tc>
        <w:tc>
          <w:tcPr>
            <w:tcW w:w="1125" w:type="dxa"/>
            <w:noWrap w:val="0"/>
            <w:vAlign w:val="center"/>
          </w:tcPr>
          <w:p>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color w:val="000000"/>
                <w:kern w:val="0"/>
                <w:sz w:val="21"/>
                <w:szCs w:val="21"/>
                <w:lang w:val="en-US" w:eastAsia="zh-CN" w:bidi="ar"/>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rPr>
          <w:trHeight w:val="2189" w:hRule="atLeast"/>
          <w:jc w:val="center"/>
        </w:trPr>
        <w:tc>
          <w:tcPr>
            <w:tcW w:w="736" w:type="dxa"/>
            <w:noWrap w:val="0"/>
            <w:vAlign w:val="center"/>
          </w:tcPr>
          <w:p>
            <w:pPr>
              <w:keepNext w:val="0"/>
              <w:keepLines w:val="0"/>
              <w:suppressLineNumbers w:val="0"/>
              <w:spacing w:before="0" w:beforeLines="0" w:beforeAutospacing="0" w:after="0" w:afterLines="0" w:afterAutospacing="0"/>
              <w:ind w:left="0" w:right="0"/>
              <w:jc w:val="center"/>
              <w:rPr>
                <w:rFonts w:hint="eastAsia" w:ascii="宋体" w:hAnsi="宋体" w:eastAsia="宋体" w:cs="Times New Roman"/>
                <w:color w:val="000000"/>
                <w:kern w:val="2"/>
                <w:sz w:val="20"/>
                <w:szCs w:val="24"/>
                <w:lang w:val="en-US" w:eastAsia="zh-CN" w:bidi="ar-SA"/>
              </w:rPr>
            </w:pPr>
            <w:r>
              <w:rPr>
                <w:rFonts w:hint="eastAsia" w:ascii="宋体" w:hAnsi="宋体"/>
                <w:color w:val="000000"/>
                <w:sz w:val="20"/>
                <w:szCs w:val="24"/>
              </w:rPr>
              <w:t>29</w:t>
            </w:r>
          </w:p>
        </w:tc>
        <w:tc>
          <w:tcPr>
            <w:tcW w:w="1783" w:type="dxa"/>
            <w:noWrap w:val="0"/>
            <w:vAlign w:val="center"/>
          </w:tcPr>
          <w:p>
            <w:pPr>
              <w:keepNext w:val="0"/>
              <w:keepLines w:val="0"/>
              <w:suppressLineNumbers w:val="0"/>
              <w:spacing w:before="0" w:beforeLines="0" w:beforeAutospacing="0" w:after="0" w:afterLines="0" w:afterAutospacing="0"/>
              <w:ind w:left="0" w:right="0"/>
              <w:jc w:val="center"/>
              <w:rPr>
                <w:rFonts w:hint="eastAsia" w:ascii="宋体" w:hAnsi="宋体" w:eastAsia="宋体" w:cs="宋体"/>
                <w:color w:val="000000"/>
                <w:kern w:val="2"/>
                <w:sz w:val="21"/>
                <w:szCs w:val="21"/>
                <w:lang w:val="en-US" w:eastAsia="zh-CN" w:bidi="ar-SA"/>
              </w:rPr>
            </w:pPr>
            <w:r>
              <w:rPr>
                <w:rFonts w:hint="eastAsia" w:ascii="宋体" w:hAnsi="宋体" w:eastAsia="宋体" w:cs="宋体"/>
                <w:color w:val="000000"/>
                <w:sz w:val="21"/>
                <w:szCs w:val="21"/>
              </w:rPr>
              <w:t>8字环</w:t>
            </w:r>
          </w:p>
        </w:tc>
        <w:tc>
          <w:tcPr>
            <w:tcW w:w="4305" w:type="dxa"/>
            <w:noWrap w:val="0"/>
            <w:vAlign w:val="center"/>
          </w:tcPr>
          <w:p>
            <w:pPr>
              <w:keepNext w:val="0"/>
              <w:keepLines w:val="0"/>
              <w:widowControl/>
              <w:suppressLineNumbers w:val="0"/>
              <w:spacing w:before="0" w:beforeAutospacing="0" w:after="0" w:afterAutospacing="0"/>
              <w:ind w:left="0" w:right="0"/>
              <w:jc w:val="left"/>
              <w:textAlignment w:val="center"/>
              <w:rPr>
                <w:rFonts w:hint="eastAsia" w:ascii="宋体" w:hAnsi="宋体" w:eastAsia="宋体" w:cs="宋体"/>
                <w:color w:val="000000"/>
                <w:kern w:val="0"/>
                <w:sz w:val="21"/>
                <w:szCs w:val="21"/>
                <w:lang w:eastAsia="zh-CN" w:bidi="ar"/>
              </w:rPr>
            </w:pPr>
            <w:r>
              <w:rPr>
                <w:rFonts w:hint="eastAsia" w:ascii="宋体" w:hAnsi="宋体" w:eastAsia="宋体" w:cs="宋体"/>
                <w:color w:val="000000"/>
                <w:kern w:val="0"/>
                <w:sz w:val="21"/>
                <w:szCs w:val="21"/>
                <w:lang w:bidi="ar"/>
              </w:rPr>
              <w:t>1、符合XF494-2004《消防用防坠落装备》要求，铝合金</w:t>
            </w:r>
            <w:r>
              <w:rPr>
                <w:rFonts w:hint="eastAsia" w:ascii="宋体" w:hAnsi="宋体" w:eastAsia="宋体" w:cs="宋体"/>
                <w:color w:val="000000"/>
                <w:kern w:val="0"/>
                <w:sz w:val="21"/>
                <w:szCs w:val="21"/>
                <w:lang w:eastAsia="zh-CN" w:bidi="ar"/>
              </w:rPr>
              <w:t>材质；</w:t>
            </w:r>
          </w:p>
          <w:p>
            <w:pPr>
              <w:keepNext w:val="0"/>
              <w:keepLines w:val="0"/>
              <w:widowControl/>
              <w:suppressLineNumbers w:val="0"/>
              <w:spacing w:before="0" w:beforeAutospacing="0" w:after="0" w:afterAutospacing="0"/>
              <w:ind w:left="0" w:right="0"/>
              <w:jc w:val="left"/>
              <w:textAlignment w:val="center"/>
              <w:rPr>
                <w:rFonts w:hint="eastAsia" w:ascii="宋体" w:hAnsi="宋体" w:eastAsia="宋体" w:cs="宋体"/>
                <w:color w:val="000000"/>
                <w:kern w:val="0"/>
                <w:sz w:val="21"/>
                <w:szCs w:val="21"/>
                <w:lang w:bidi="ar"/>
              </w:rPr>
            </w:pPr>
            <w:r>
              <w:rPr>
                <w:rFonts w:hint="eastAsia" w:ascii="宋体" w:hAnsi="宋体" w:eastAsia="宋体" w:cs="宋体"/>
                <w:color w:val="000000"/>
                <w:kern w:val="0"/>
                <w:sz w:val="21"/>
                <w:szCs w:val="21"/>
                <w:lang w:bidi="ar"/>
              </w:rPr>
              <w:t>2、长：≥140mm；</w:t>
            </w:r>
          </w:p>
          <w:p>
            <w:pPr>
              <w:keepNext w:val="0"/>
              <w:keepLines w:val="0"/>
              <w:widowControl/>
              <w:suppressLineNumbers w:val="0"/>
              <w:spacing w:before="0" w:beforeAutospacing="0" w:after="0" w:afterAutospacing="0"/>
              <w:ind w:left="0" w:right="0"/>
              <w:jc w:val="left"/>
              <w:textAlignment w:val="center"/>
              <w:rPr>
                <w:rFonts w:hint="eastAsia" w:ascii="宋体" w:hAnsi="宋体" w:eastAsia="宋体" w:cs="宋体"/>
                <w:color w:val="000000"/>
                <w:kern w:val="0"/>
                <w:sz w:val="21"/>
                <w:szCs w:val="21"/>
                <w:lang w:bidi="ar"/>
              </w:rPr>
            </w:pPr>
            <w:r>
              <w:rPr>
                <w:rFonts w:hint="eastAsia" w:ascii="宋体" w:hAnsi="宋体" w:eastAsia="宋体" w:cs="宋体"/>
                <w:color w:val="000000"/>
                <w:kern w:val="0"/>
                <w:sz w:val="21"/>
                <w:szCs w:val="21"/>
                <w:lang w:bidi="ar"/>
              </w:rPr>
              <w:t xml:space="preserve">3、适用直径：9-12mm；    </w:t>
            </w:r>
          </w:p>
          <w:p>
            <w:pPr>
              <w:keepNext w:val="0"/>
              <w:keepLines w:val="0"/>
              <w:widowControl/>
              <w:suppressLineNumbers w:val="0"/>
              <w:spacing w:before="0" w:beforeAutospacing="0" w:after="0" w:afterAutospacing="0"/>
              <w:ind w:left="0" w:right="0"/>
              <w:jc w:val="left"/>
              <w:textAlignment w:val="center"/>
              <w:rPr>
                <w:rFonts w:hint="eastAsia" w:ascii="宋体" w:hAnsi="宋体" w:eastAsia="宋体" w:cs="宋体"/>
                <w:color w:val="000000"/>
                <w:kern w:val="0"/>
                <w:sz w:val="21"/>
                <w:szCs w:val="21"/>
                <w:lang w:bidi="ar"/>
              </w:rPr>
            </w:pPr>
            <w:r>
              <w:rPr>
                <w:rFonts w:hint="eastAsia" w:ascii="宋体" w:hAnsi="宋体" w:eastAsia="宋体" w:cs="宋体"/>
                <w:color w:val="000000"/>
                <w:kern w:val="0"/>
                <w:sz w:val="21"/>
                <w:szCs w:val="21"/>
                <w:lang w:bidi="ar"/>
              </w:rPr>
              <w:t>4、极限拉力</w:t>
            </w:r>
            <w:r>
              <w:rPr>
                <w:rFonts w:hint="eastAsia" w:ascii="宋体" w:hAnsi="宋体" w:eastAsia="宋体" w:cs="宋体"/>
                <w:color w:val="000000"/>
                <w:kern w:val="0"/>
                <w:sz w:val="21"/>
                <w:szCs w:val="21"/>
                <w:lang w:eastAsia="zh-CN" w:bidi="ar"/>
              </w:rPr>
              <w:t>：</w:t>
            </w:r>
            <w:r>
              <w:rPr>
                <w:rFonts w:hint="eastAsia" w:ascii="宋体" w:hAnsi="宋体" w:eastAsia="宋体" w:cs="宋体"/>
                <w:color w:val="000000"/>
                <w:kern w:val="0"/>
                <w:sz w:val="21"/>
                <w:szCs w:val="21"/>
                <w:lang w:bidi="ar"/>
              </w:rPr>
              <w:t>≥20KN；</w:t>
            </w:r>
          </w:p>
          <w:p>
            <w:pPr>
              <w:keepNext w:val="0"/>
              <w:keepLines w:val="0"/>
              <w:widowControl/>
              <w:suppressLineNumbers w:val="0"/>
              <w:spacing w:before="0" w:beforeAutospacing="0" w:after="0" w:afterAutospacing="0"/>
              <w:ind w:left="0" w:right="0"/>
              <w:jc w:val="left"/>
              <w:textAlignment w:val="center"/>
              <w:rPr>
                <w:rFonts w:hint="eastAsia" w:ascii="宋体" w:hAnsi="宋体" w:eastAsia="宋体" w:cs="宋体"/>
                <w:color w:val="000000"/>
                <w:kern w:val="0"/>
                <w:sz w:val="21"/>
                <w:szCs w:val="21"/>
                <w:lang w:bidi="ar"/>
              </w:rPr>
            </w:pPr>
            <w:r>
              <w:rPr>
                <w:rFonts w:hint="eastAsia" w:ascii="宋体" w:hAnsi="宋体" w:eastAsia="宋体" w:cs="宋体"/>
                <w:color w:val="000000"/>
                <w:kern w:val="0"/>
                <w:sz w:val="21"/>
                <w:szCs w:val="21"/>
                <w:lang w:bidi="ar"/>
              </w:rPr>
              <w:t>5、重量：≤130g。</w:t>
            </w:r>
          </w:p>
          <w:p>
            <w:pPr>
              <w:keepNext w:val="0"/>
              <w:keepLines w:val="0"/>
              <w:widowControl/>
              <w:suppressLineNumbers w:val="0"/>
              <w:spacing w:before="0" w:beforeAutospacing="0" w:after="0" w:afterAutospacing="0"/>
              <w:ind w:left="0" w:right="0"/>
              <w:jc w:val="left"/>
              <w:textAlignment w:val="center"/>
              <w:rPr>
                <w:rFonts w:hint="eastAsia" w:ascii="宋体" w:hAnsi="宋体" w:eastAsia="宋体" w:cs="宋体"/>
                <w:color w:val="000000"/>
                <w:kern w:val="0"/>
                <w:sz w:val="21"/>
                <w:szCs w:val="21"/>
                <w:lang w:val="en-US" w:eastAsia="zh-CN" w:bidi="ar"/>
              </w:rPr>
            </w:pPr>
            <w:r>
              <w:rPr>
                <w:rFonts w:hint="eastAsia" w:ascii="宋体" w:hAnsi="宋体" w:eastAsia="宋体" w:cs="宋体"/>
                <w:color w:val="000000"/>
                <w:kern w:val="0"/>
                <w:sz w:val="21"/>
                <w:szCs w:val="21"/>
                <w:lang w:bidi="ar"/>
              </w:rPr>
              <w:t>提供检测报告。</w:t>
            </w:r>
          </w:p>
        </w:tc>
        <w:tc>
          <w:tcPr>
            <w:tcW w:w="1503" w:type="dxa"/>
            <w:noWrap w:val="0"/>
            <w:vAlign w:val="center"/>
          </w:tcPr>
          <w:p>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color w:val="000000"/>
                <w:kern w:val="0"/>
                <w:sz w:val="21"/>
                <w:szCs w:val="21"/>
                <w:lang w:val="en-US" w:eastAsia="zh-CN" w:bidi="ar"/>
              </w:rPr>
            </w:pPr>
          </w:p>
        </w:tc>
        <w:tc>
          <w:tcPr>
            <w:tcW w:w="3900" w:type="dxa"/>
            <w:noWrap w:val="0"/>
            <w:vAlign w:val="center"/>
          </w:tcPr>
          <w:p>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color w:val="000000"/>
                <w:kern w:val="0"/>
                <w:sz w:val="21"/>
                <w:szCs w:val="21"/>
                <w:lang w:val="en-US" w:eastAsia="zh-CN" w:bidi="ar"/>
              </w:rPr>
            </w:pPr>
          </w:p>
        </w:tc>
        <w:tc>
          <w:tcPr>
            <w:tcW w:w="1125" w:type="dxa"/>
            <w:noWrap w:val="0"/>
            <w:vAlign w:val="center"/>
          </w:tcPr>
          <w:p>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color w:val="000000"/>
                <w:kern w:val="0"/>
                <w:sz w:val="21"/>
                <w:szCs w:val="21"/>
                <w:lang w:val="en-US" w:eastAsia="zh-CN" w:bidi="ar"/>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rPr>
          <w:trHeight w:val="2189" w:hRule="atLeast"/>
          <w:jc w:val="center"/>
        </w:trPr>
        <w:tc>
          <w:tcPr>
            <w:tcW w:w="736" w:type="dxa"/>
            <w:noWrap w:val="0"/>
            <w:vAlign w:val="center"/>
          </w:tcPr>
          <w:p>
            <w:pPr>
              <w:keepNext w:val="0"/>
              <w:keepLines w:val="0"/>
              <w:suppressLineNumbers w:val="0"/>
              <w:spacing w:before="0" w:beforeLines="0" w:beforeAutospacing="0" w:after="0" w:afterLines="0" w:afterAutospacing="0"/>
              <w:ind w:left="0" w:right="0"/>
              <w:jc w:val="center"/>
              <w:rPr>
                <w:rFonts w:hint="eastAsia" w:ascii="宋体" w:hAnsi="宋体" w:eastAsia="宋体" w:cs="Times New Roman"/>
                <w:color w:val="000000"/>
                <w:kern w:val="2"/>
                <w:sz w:val="20"/>
                <w:szCs w:val="24"/>
                <w:lang w:val="en-US" w:eastAsia="zh-CN" w:bidi="ar-SA"/>
              </w:rPr>
            </w:pPr>
            <w:r>
              <w:rPr>
                <w:rFonts w:hint="eastAsia" w:ascii="宋体" w:hAnsi="宋体"/>
                <w:color w:val="000000"/>
                <w:sz w:val="20"/>
                <w:szCs w:val="24"/>
              </w:rPr>
              <w:t>30</w:t>
            </w:r>
          </w:p>
        </w:tc>
        <w:tc>
          <w:tcPr>
            <w:tcW w:w="1783" w:type="dxa"/>
            <w:noWrap w:val="0"/>
            <w:vAlign w:val="center"/>
          </w:tcPr>
          <w:p>
            <w:pPr>
              <w:keepNext w:val="0"/>
              <w:keepLines w:val="0"/>
              <w:suppressLineNumbers w:val="0"/>
              <w:spacing w:before="0" w:beforeLines="0" w:beforeAutospacing="0" w:after="0" w:afterLines="0" w:afterAutospacing="0"/>
              <w:ind w:left="0" w:right="0"/>
              <w:jc w:val="center"/>
              <w:rPr>
                <w:rFonts w:hint="eastAsia" w:ascii="宋体" w:hAnsi="宋体" w:eastAsia="宋体" w:cs="宋体"/>
                <w:color w:val="000000"/>
                <w:kern w:val="2"/>
                <w:sz w:val="21"/>
                <w:szCs w:val="21"/>
                <w:lang w:val="en-US" w:eastAsia="zh-CN" w:bidi="ar-SA"/>
              </w:rPr>
            </w:pPr>
            <w:r>
              <w:rPr>
                <w:rFonts w:hint="eastAsia" w:ascii="宋体" w:hAnsi="宋体" w:eastAsia="宋体" w:cs="宋体"/>
                <w:color w:val="000000"/>
                <w:sz w:val="21"/>
                <w:szCs w:val="21"/>
              </w:rPr>
              <w:t>消防防坠落辅助部件</w:t>
            </w:r>
          </w:p>
        </w:tc>
        <w:tc>
          <w:tcPr>
            <w:tcW w:w="4305" w:type="dxa"/>
            <w:noWrap w:val="0"/>
            <w:vAlign w:val="center"/>
          </w:tcPr>
          <w:p>
            <w:pPr>
              <w:keepNext w:val="0"/>
              <w:keepLines w:val="0"/>
              <w:widowControl/>
              <w:suppressLineNumbers w:val="0"/>
              <w:spacing w:before="0" w:beforeAutospacing="0" w:after="0" w:afterAutospacing="0"/>
              <w:ind w:left="0" w:right="0"/>
              <w:jc w:val="left"/>
              <w:textAlignment w:val="center"/>
              <w:rPr>
                <w:rFonts w:hint="eastAsia" w:ascii="宋体" w:hAnsi="宋体" w:eastAsia="宋体" w:cs="宋体"/>
                <w:color w:val="000000"/>
                <w:kern w:val="0"/>
                <w:sz w:val="21"/>
                <w:szCs w:val="21"/>
                <w:lang w:eastAsia="zh-CN" w:bidi="ar"/>
              </w:rPr>
            </w:pPr>
            <w:r>
              <w:rPr>
                <w:rFonts w:hint="eastAsia" w:ascii="宋体" w:hAnsi="宋体" w:eastAsia="宋体" w:cs="宋体"/>
                <w:color w:val="000000"/>
                <w:kern w:val="0"/>
                <w:sz w:val="21"/>
                <w:szCs w:val="21"/>
                <w:lang w:bidi="ar"/>
              </w:rPr>
              <w:t>1、符合XF494-2004《消防用防坠落装备》要求</w:t>
            </w:r>
            <w:r>
              <w:rPr>
                <w:rFonts w:hint="eastAsia" w:ascii="宋体" w:hAnsi="宋体" w:eastAsia="宋体" w:cs="宋体"/>
                <w:color w:val="000000"/>
                <w:kern w:val="0"/>
                <w:sz w:val="21"/>
                <w:szCs w:val="21"/>
                <w:lang w:eastAsia="zh-CN" w:bidi="ar"/>
              </w:rPr>
              <w:t>；</w:t>
            </w:r>
          </w:p>
          <w:p>
            <w:pPr>
              <w:keepNext w:val="0"/>
              <w:keepLines w:val="0"/>
              <w:widowControl/>
              <w:suppressLineNumbers w:val="0"/>
              <w:spacing w:before="0" w:beforeAutospacing="0" w:after="0" w:afterAutospacing="0"/>
              <w:ind w:left="0" w:right="0"/>
              <w:jc w:val="left"/>
              <w:textAlignment w:val="center"/>
              <w:rPr>
                <w:rFonts w:hint="eastAsia" w:ascii="宋体" w:hAnsi="宋体" w:eastAsia="宋体" w:cs="宋体"/>
                <w:color w:val="000000"/>
                <w:kern w:val="0"/>
                <w:sz w:val="21"/>
                <w:szCs w:val="21"/>
                <w:lang w:eastAsia="zh-CN" w:bidi="ar"/>
              </w:rPr>
            </w:pPr>
            <w:r>
              <w:rPr>
                <w:rFonts w:hint="eastAsia" w:ascii="宋体" w:hAnsi="宋体" w:eastAsia="宋体" w:cs="宋体"/>
                <w:color w:val="000000"/>
                <w:kern w:val="0"/>
                <w:sz w:val="21"/>
                <w:szCs w:val="21"/>
                <w:lang w:bidi="ar"/>
              </w:rPr>
              <w:t>2、与安全绳和安全吊带、安全腰带配套使用的承载部件</w:t>
            </w:r>
            <w:r>
              <w:rPr>
                <w:rFonts w:hint="eastAsia" w:ascii="宋体" w:hAnsi="宋体" w:eastAsia="宋体" w:cs="宋体"/>
                <w:color w:val="000000"/>
                <w:kern w:val="0"/>
                <w:sz w:val="21"/>
                <w:szCs w:val="21"/>
                <w:lang w:eastAsia="zh-CN" w:bidi="ar"/>
              </w:rPr>
              <w:t>；</w:t>
            </w:r>
          </w:p>
          <w:p>
            <w:pPr>
              <w:keepNext w:val="0"/>
              <w:keepLines w:val="0"/>
              <w:widowControl/>
              <w:suppressLineNumbers w:val="0"/>
              <w:spacing w:before="0" w:beforeAutospacing="0" w:after="0" w:afterAutospacing="0"/>
              <w:ind w:left="0" w:right="0"/>
              <w:jc w:val="left"/>
              <w:textAlignment w:val="center"/>
              <w:rPr>
                <w:rFonts w:hint="eastAsia" w:ascii="宋体" w:hAnsi="宋体" w:eastAsia="宋体" w:cs="宋体"/>
                <w:color w:val="000000"/>
                <w:kern w:val="0"/>
                <w:sz w:val="21"/>
                <w:szCs w:val="21"/>
                <w:lang w:eastAsia="zh-CN" w:bidi="ar"/>
              </w:rPr>
            </w:pPr>
            <w:r>
              <w:rPr>
                <w:rFonts w:hint="eastAsia" w:ascii="宋体" w:hAnsi="宋体" w:eastAsia="宋体" w:cs="宋体"/>
                <w:color w:val="000000"/>
                <w:kern w:val="0"/>
                <w:sz w:val="21"/>
                <w:szCs w:val="21"/>
                <w:lang w:bidi="ar"/>
              </w:rPr>
              <w:t>3、所有部件为同一品牌</w:t>
            </w:r>
            <w:r>
              <w:rPr>
                <w:rFonts w:hint="eastAsia" w:ascii="宋体" w:hAnsi="宋体" w:eastAsia="宋体" w:cs="宋体"/>
                <w:color w:val="000000"/>
                <w:kern w:val="0"/>
                <w:sz w:val="21"/>
                <w:szCs w:val="21"/>
                <w:lang w:eastAsia="zh-CN" w:bidi="ar"/>
              </w:rPr>
              <w:t>；</w:t>
            </w:r>
          </w:p>
          <w:p>
            <w:pPr>
              <w:keepNext w:val="0"/>
              <w:keepLines w:val="0"/>
              <w:widowControl/>
              <w:suppressLineNumbers w:val="0"/>
              <w:spacing w:before="0" w:beforeAutospacing="0" w:after="0" w:afterAutospacing="0"/>
              <w:ind w:left="0" w:right="0"/>
              <w:jc w:val="left"/>
              <w:textAlignment w:val="center"/>
              <w:rPr>
                <w:rFonts w:hint="eastAsia" w:ascii="宋体" w:hAnsi="宋体" w:eastAsia="宋体" w:cs="宋体"/>
                <w:color w:val="000000"/>
                <w:kern w:val="0"/>
                <w:sz w:val="21"/>
                <w:szCs w:val="21"/>
                <w:lang w:eastAsia="zh-CN" w:bidi="ar"/>
              </w:rPr>
            </w:pPr>
            <w:r>
              <w:rPr>
                <w:rFonts w:hint="eastAsia" w:ascii="宋体" w:hAnsi="宋体" w:eastAsia="宋体" w:cs="宋体"/>
                <w:color w:val="000000"/>
                <w:kern w:val="0"/>
                <w:sz w:val="21"/>
                <w:szCs w:val="21"/>
                <w:lang w:bidi="ar"/>
              </w:rPr>
              <w:t>4、包括：轻型安全钩4个、O型安全钩2个、单滑轮1个、脚式上升器和手式上升器各1对；胸式上升器1个、下降器1个、抓绳器1个、10.5mm静力绳绳1根（200米）、手套2双、8字环2个、扁带2条、绳索护绳套2个、脚蹬带2条、绳包1个</w:t>
            </w:r>
            <w:r>
              <w:rPr>
                <w:rFonts w:hint="eastAsia" w:ascii="宋体" w:hAnsi="宋体" w:eastAsia="宋体" w:cs="宋体"/>
                <w:color w:val="000000"/>
                <w:kern w:val="0"/>
                <w:sz w:val="21"/>
                <w:szCs w:val="21"/>
                <w:lang w:eastAsia="zh-CN" w:bidi="ar"/>
              </w:rPr>
              <w:t>；</w:t>
            </w:r>
          </w:p>
          <w:p>
            <w:pPr>
              <w:keepNext w:val="0"/>
              <w:keepLines w:val="0"/>
              <w:widowControl/>
              <w:suppressLineNumbers w:val="0"/>
              <w:spacing w:before="0" w:beforeAutospacing="0" w:after="0" w:afterAutospacing="0"/>
              <w:ind w:left="0" w:right="0"/>
              <w:jc w:val="left"/>
              <w:textAlignment w:val="center"/>
              <w:rPr>
                <w:rFonts w:hint="eastAsia" w:ascii="宋体" w:hAnsi="宋体" w:eastAsia="宋体" w:cs="宋体"/>
                <w:color w:val="000000"/>
                <w:kern w:val="0"/>
                <w:sz w:val="21"/>
                <w:szCs w:val="21"/>
                <w:lang w:val="en-US" w:eastAsia="zh-CN" w:bidi="ar"/>
              </w:rPr>
            </w:pPr>
            <w:r>
              <w:rPr>
                <w:rFonts w:hint="eastAsia" w:ascii="宋体" w:hAnsi="宋体" w:eastAsia="宋体" w:cs="宋体"/>
                <w:color w:val="000000"/>
                <w:kern w:val="0"/>
                <w:sz w:val="21"/>
                <w:szCs w:val="21"/>
                <w:lang w:bidi="ar"/>
              </w:rPr>
              <w:t>5、除O型安全钩、脚式上升器、手套、绳包、扁带、绳索护绳套、脚蹬带外，其他提供检测报告。</w:t>
            </w:r>
          </w:p>
        </w:tc>
        <w:tc>
          <w:tcPr>
            <w:tcW w:w="1503" w:type="dxa"/>
            <w:noWrap w:val="0"/>
            <w:vAlign w:val="center"/>
          </w:tcPr>
          <w:p>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color w:val="000000"/>
                <w:kern w:val="0"/>
                <w:sz w:val="21"/>
                <w:szCs w:val="21"/>
                <w:lang w:val="en-US" w:eastAsia="zh-CN" w:bidi="ar"/>
              </w:rPr>
            </w:pPr>
          </w:p>
        </w:tc>
        <w:tc>
          <w:tcPr>
            <w:tcW w:w="3900" w:type="dxa"/>
            <w:noWrap w:val="0"/>
            <w:vAlign w:val="center"/>
          </w:tcPr>
          <w:p>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color w:val="000000"/>
                <w:kern w:val="0"/>
                <w:sz w:val="21"/>
                <w:szCs w:val="21"/>
                <w:lang w:val="en-US" w:eastAsia="zh-CN" w:bidi="ar"/>
              </w:rPr>
            </w:pPr>
          </w:p>
        </w:tc>
        <w:tc>
          <w:tcPr>
            <w:tcW w:w="1125" w:type="dxa"/>
            <w:noWrap w:val="0"/>
            <w:vAlign w:val="center"/>
          </w:tcPr>
          <w:p>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color w:val="000000"/>
                <w:kern w:val="0"/>
                <w:sz w:val="21"/>
                <w:szCs w:val="21"/>
                <w:lang w:val="en-US" w:eastAsia="zh-CN" w:bidi="ar"/>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rPr>
          <w:trHeight w:val="1669" w:hRule="atLeast"/>
          <w:jc w:val="center"/>
        </w:trPr>
        <w:tc>
          <w:tcPr>
            <w:tcW w:w="736" w:type="dxa"/>
            <w:noWrap w:val="0"/>
            <w:vAlign w:val="center"/>
          </w:tcPr>
          <w:p>
            <w:pPr>
              <w:keepNext w:val="0"/>
              <w:keepLines w:val="0"/>
              <w:suppressLineNumbers w:val="0"/>
              <w:spacing w:before="0" w:beforeLines="0" w:beforeAutospacing="0" w:after="0" w:afterLines="0" w:afterAutospacing="0"/>
              <w:ind w:left="0" w:right="0"/>
              <w:jc w:val="center"/>
              <w:rPr>
                <w:rFonts w:hint="eastAsia" w:ascii="宋体" w:hAnsi="宋体" w:eastAsia="宋体" w:cs="Times New Roman"/>
                <w:color w:val="000000"/>
                <w:kern w:val="2"/>
                <w:sz w:val="20"/>
                <w:szCs w:val="24"/>
                <w:lang w:val="en-US" w:eastAsia="zh-CN" w:bidi="ar-SA"/>
              </w:rPr>
            </w:pPr>
            <w:r>
              <w:rPr>
                <w:rFonts w:hint="eastAsia" w:ascii="宋体" w:hAnsi="宋体"/>
                <w:color w:val="000000"/>
                <w:sz w:val="20"/>
                <w:szCs w:val="24"/>
              </w:rPr>
              <w:t>31</w:t>
            </w:r>
          </w:p>
        </w:tc>
        <w:tc>
          <w:tcPr>
            <w:tcW w:w="1783" w:type="dxa"/>
            <w:noWrap w:val="0"/>
            <w:vAlign w:val="center"/>
          </w:tcPr>
          <w:p>
            <w:pPr>
              <w:keepNext w:val="0"/>
              <w:keepLines w:val="0"/>
              <w:suppressLineNumbers w:val="0"/>
              <w:spacing w:before="0" w:beforeLines="0" w:beforeAutospacing="0" w:after="0" w:afterLines="0" w:afterAutospacing="0"/>
              <w:ind w:left="0" w:right="0"/>
              <w:jc w:val="center"/>
              <w:rPr>
                <w:rFonts w:hint="eastAsia" w:ascii="宋体" w:hAnsi="宋体" w:eastAsia="宋体" w:cs="宋体"/>
                <w:color w:val="000000"/>
                <w:kern w:val="2"/>
                <w:sz w:val="21"/>
                <w:szCs w:val="21"/>
                <w:lang w:val="en-US" w:eastAsia="zh-CN" w:bidi="ar-SA"/>
              </w:rPr>
            </w:pPr>
            <w:r>
              <w:rPr>
                <w:rFonts w:hint="eastAsia" w:ascii="宋体" w:hAnsi="宋体" w:eastAsia="宋体" w:cs="宋体"/>
                <w:color w:val="000000"/>
                <w:sz w:val="21"/>
                <w:szCs w:val="21"/>
              </w:rPr>
              <w:t>潜水装具</w:t>
            </w:r>
          </w:p>
        </w:tc>
        <w:tc>
          <w:tcPr>
            <w:tcW w:w="4305" w:type="dxa"/>
            <w:noWrap w:val="0"/>
            <w:vAlign w:val="center"/>
          </w:tcPr>
          <w:p>
            <w:pPr>
              <w:keepNext w:val="0"/>
              <w:keepLines w:val="0"/>
              <w:widowControl/>
              <w:suppressLineNumbers w:val="0"/>
              <w:spacing w:before="0" w:beforeAutospacing="0" w:after="0" w:afterAutospacing="0"/>
              <w:ind w:left="0" w:right="0"/>
              <w:jc w:val="left"/>
              <w:textAlignment w:val="center"/>
              <w:rPr>
                <w:rFonts w:hint="eastAsia" w:ascii="宋体" w:hAnsi="宋体" w:eastAsia="宋体" w:cs="宋体"/>
                <w:color w:val="000000"/>
                <w:kern w:val="0"/>
                <w:sz w:val="21"/>
                <w:szCs w:val="21"/>
                <w:lang w:bidi="ar"/>
              </w:rPr>
            </w:pPr>
            <w:r>
              <w:rPr>
                <w:rFonts w:hint="eastAsia" w:ascii="宋体" w:hAnsi="宋体" w:eastAsia="宋体" w:cs="宋体"/>
                <w:color w:val="000000"/>
                <w:kern w:val="0"/>
                <w:sz w:val="21"/>
                <w:szCs w:val="21"/>
                <w:lang w:bidi="ar"/>
              </w:rPr>
              <w:t>1、供气调节器：由一级减压器和二级减压器及中压软管组成，并根据需要，以足够的流量向潜水员供气；</w:t>
            </w:r>
          </w:p>
          <w:p>
            <w:pPr>
              <w:keepNext w:val="0"/>
              <w:keepLines w:val="0"/>
              <w:widowControl/>
              <w:suppressLineNumbers w:val="0"/>
              <w:spacing w:before="0" w:beforeAutospacing="0" w:after="0" w:afterAutospacing="0"/>
              <w:ind w:left="0" w:right="0"/>
              <w:jc w:val="left"/>
              <w:textAlignment w:val="center"/>
              <w:rPr>
                <w:rFonts w:hint="eastAsia" w:ascii="宋体" w:hAnsi="宋体" w:eastAsia="宋体" w:cs="宋体"/>
                <w:color w:val="000000"/>
                <w:kern w:val="0"/>
                <w:sz w:val="21"/>
                <w:szCs w:val="21"/>
                <w:lang w:bidi="ar"/>
              </w:rPr>
            </w:pPr>
            <w:r>
              <w:rPr>
                <w:rFonts w:hint="eastAsia" w:ascii="宋体" w:hAnsi="宋体" w:eastAsia="宋体" w:cs="宋体"/>
                <w:color w:val="000000"/>
                <w:kern w:val="0"/>
                <w:sz w:val="21"/>
                <w:szCs w:val="21"/>
                <w:lang w:bidi="ar"/>
              </w:rPr>
              <w:t>2、气瓶：采用铝合金制成，头部装有气瓶阀，底部装有底座；</w:t>
            </w:r>
          </w:p>
          <w:p>
            <w:pPr>
              <w:keepNext w:val="0"/>
              <w:keepLines w:val="0"/>
              <w:widowControl/>
              <w:suppressLineNumbers w:val="0"/>
              <w:spacing w:before="0" w:beforeAutospacing="0" w:after="0" w:afterAutospacing="0"/>
              <w:ind w:left="0" w:right="0"/>
              <w:jc w:val="left"/>
              <w:textAlignment w:val="center"/>
              <w:rPr>
                <w:rFonts w:hint="eastAsia" w:ascii="宋体" w:hAnsi="宋体" w:eastAsia="宋体" w:cs="宋体"/>
                <w:color w:val="000000"/>
                <w:kern w:val="0"/>
                <w:sz w:val="21"/>
                <w:szCs w:val="21"/>
                <w:lang w:bidi="ar"/>
              </w:rPr>
            </w:pPr>
            <w:r>
              <w:rPr>
                <w:rFonts w:hint="eastAsia" w:ascii="宋体" w:hAnsi="宋体" w:eastAsia="宋体" w:cs="宋体"/>
                <w:color w:val="000000"/>
                <w:kern w:val="0"/>
                <w:sz w:val="21"/>
                <w:szCs w:val="21"/>
                <w:lang w:bidi="ar"/>
              </w:rPr>
              <w:t>3、面罩：由透明面窗、面部密封缘和头带等组成；</w:t>
            </w:r>
          </w:p>
          <w:p>
            <w:pPr>
              <w:keepNext w:val="0"/>
              <w:keepLines w:val="0"/>
              <w:widowControl/>
              <w:suppressLineNumbers w:val="0"/>
              <w:spacing w:before="0" w:beforeAutospacing="0" w:after="0" w:afterAutospacing="0"/>
              <w:ind w:left="0" w:right="0"/>
              <w:jc w:val="left"/>
              <w:textAlignment w:val="center"/>
              <w:rPr>
                <w:rFonts w:hint="eastAsia" w:ascii="宋体" w:hAnsi="宋体" w:eastAsia="宋体" w:cs="宋体"/>
                <w:color w:val="000000"/>
                <w:kern w:val="0"/>
                <w:sz w:val="21"/>
                <w:szCs w:val="21"/>
                <w:lang w:bidi="ar"/>
              </w:rPr>
            </w:pPr>
            <w:r>
              <w:rPr>
                <w:rFonts w:hint="eastAsia" w:ascii="宋体" w:hAnsi="宋体" w:eastAsia="宋体" w:cs="宋体"/>
                <w:color w:val="000000"/>
                <w:kern w:val="0"/>
                <w:sz w:val="21"/>
                <w:szCs w:val="21"/>
                <w:lang w:bidi="ar"/>
              </w:rPr>
              <w:t>4、浮力调节器：调节浮力，帮助潜水员上升到水面，配压铅带和铅块；</w:t>
            </w:r>
          </w:p>
          <w:p>
            <w:pPr>
              <w:keepNext w:val="0"/>
              <w:keepLines w:val="0"/>
              <w:widowControl/>
              <w:suppressLineNumbers w:val="0"/>
              <w:spacing w:before="0" w:beforeAutospacing="0" w:after="0" w:afterAutospacing="0"/>
              <w:ind w:left="0" w:right="0"/>
              <w:jc w:val="left"/>
              <w:textAlignment w:val="center"/>
              <w:rPr>
                <w:rFonts w:hint="eastAsia" w:ascii="宋体" w:hAnsi="宋体" w:eastAsia="宋体" w:cs="宋体"/>
                <w:color w:val="000000"/>
                <w:kern w:val="0"/>
                <w:sz w:val="21"/>
                <w:szCs w:val="21"/>
                <w:lang w:bidi="ar"/>
              </w:rPr>
            </w:pPr>
            <w:r>
              <w:rPr>
                <w:rFonts w:hint="eastAsia" w:ascii="宋体" w:hAnsi="宋体" w:eastAsia="宋体" w:cs="宋体"/>
                <w:color w:val="000000"/>
                <w:kern w:val="0"/>
                <w:sz w:val="21"/>
                <w:szCs w:val="21"/>
                <w:lang w:bidi="ar"/>
              </w:rPr>
              <w:t>5、潜水刀和刀鞘：潜水刀必须有抗腐蚀的刀刃，以及塑料或硬橡胶的刀柄；</w:t>
            </w:r>
          </w:p>
          <w:p>
            <w:pPr>
              <w:keepNext w:val="0"/>
              <w:keepLines w:val="0"/>
              <w:widowControl/>
              <w:suppressLineNumbers w:val="0"/>
              <w:spacing w:before="0" w:beforeAutospacing="0" w:after="0" w:afterAutospacing="0"/>
              <w:ind w:left="0" w:right="0"/>
              <w:jc w:val="left"/>
              <w:textAlignment w:val="center"/>
              <w:rPr>
                <w:rFonts w:hint="eastAsia" w:ascii="宋体" w:hAnsi="宋体" w:eastAsia="宋体" w:cs="宋体"/>
                <w:color w:val="000000"/>
                <w:kern w:val="0"/>
                <w:sz w:val="21"/>
                <w:szCs w:val="21"/>
                <w:lang w:bidi="ar"/>
              </w:rPr>
            </w:pPr>
            <w:r>
              <w:rPr>
                <w:rFonts w:hint="eastAsia" w:ascii="宋体" w:hAnsi="宋体" w:eastAsia="宋体" w:cs="宋体"/>
                <w:color w:val="000000"/>
                <w:kern w:val="0"/>
                <w:sz w:val="21"/>
                <w:szCs w:val="21"/>
                <w:lang w:bidi="ar"/>
              </w:rPr>
              <w:t>6、三联表：测定潜水员所处深度和压力以及指北针，潜水员可以从表盘上直接读出刻度；</w:t>
            </w:r>
          </w:p>
          <w:p>
            <w:pPr>
              <w:keepNext w:val="0"/>
              <w:keepLines w:val="0"/>
              <w:widowControl/>
              <w:suppressLineNumbers w:val="0"/>
              <w:spacing w:before="0" w:beforeAutospacing="0" w:after="0" w:afterAutospacing="0"/>
              <w:ind w:left="0" w:right="0"/>
              <w:jc w:val="left"/>
              <w:textAlignment w:val="center"/>
              <w:rPr>
                <w:rFonts w:hint="eastAsia" w:ascii="宋体" w:hAnsi="宋体" w:eastAsia="宋体" w:cs="宋体"/>
                <w:color w:val="000000"/>
                <w:kern w:val="0"/>
                <w:sz w:val="21"/>
                <w:szCs w:val="21"/>
                <w:lang w:bidi="ar"/>
              </w:rPr>
            </w:pPr>
            <w:r>
              <w:rPr>
                <w:rFonts w:hint="eastAsia" w:ascii="宋体" w:hAnsi="宋体" w:eastAsia="宋体" w:cs="宋体"/>
                <w:color w:val="000000"/>
                <w:kern w:val="0"/>
                <w:sz w:val="21"/>
                <w:szCs w:val="21"/>
                <w:lang w:bidi="ar"/>
              </w:rPr>
              <w:t>7、干式潜水服：用来保暖御寒和防护身体；</w:t>
            </w:r>
          </w:p>
          <w:p>
            <w:pPr>
              <w:keepNext w:val="0"/>
              <w:keepLines w:val="0"/>
              <w:widowControl/>
              <w:suppressLineNumbers w:val="0"/>
              <w:spacing w:before="0" w:beforeAutospacing="0" w:after="0" w:afterAutospacing="0"/>
              <w:ind w:left="0" w:right="0"/>
              <w:jc w:val="left"/>
              <w:textAlignment w:val="center"/>
              <w:rPr>
                <w:rFonts w:hint="eastAsia" w:ascii="宋体" w:hAnsi="宋体" w:eastAsia="宋体" w:cs="宋体"/>
                <w:color w:val="000000"/>
                <w:kern w:val="0"/>
                <w:sz w:val="21"/>
                <w:szCs w:val="21"/>
                <w:lang w:bidi="ar"/>
              </w:rPr>
            </w:pPr>
            <w:r>
              <w:rPr>
                <w:rFonts w:hint="eastAsia" w:ascii="宋体" w:hAnsi="宋体" w:eastAsia="宋体" w:cs="宋体"/>
                <w:color w:val="000000"/>
                <w:kern w:val="0"/>
                <w:sz w:val="21"/>
                <w:szCs w:val="21"/>
                <w:lang w:bidi="ar"/>
              </w:rPr>
              <w:t>8、呼吸管：可使潜水员的脸浸在水中进行水面游泳；</w:t>
            </w:r>
          </w:p>
          <w:p>
            <w:pPr>
              <w:keepNext w:val="0"/>
              <w:keepLines w:val="0"/>
              <w:widowControl/>
              <w:suppressLineNumbers w:val="0"/>
              <w:spacing w:before="0" w:beforeAutospacing="0" w:after="0" w:afterAutospacing="0"/>
              <w:ind w:left="0" w:right="0"/>
              <w:jc w:val="left"/>
              <w:textAlignment w:val="center"/>
              <w:rPr>
                <w:rFonts w:hint="eastAsia" w:ascii="宋体" w:hAnsi="宋体" w:eastAsia="宋体" w:cs="宋体"/>
                <w:color w:val="000000"/>
                <w:kern w:val="0"/>
                <w:sz w:val="21"/>
                <w:szCs w:val="21"/>
                <w:lang w:bidi="ar"/>
              </w:rPr>
            </w:pPr>
            <w:r>
              <w:rPr>
                <w:rFonts w:hint="eastAsia" w:ascii="宋体" w:hAnsi="宋体" w:eastAsia="宋体" w:cs="宋体"/>
                <w:color w:val="000000"/>
                <w:kern w:val="0"/>
                <w:sz w:val="21"/>
                <w:szCs w:val="21"/>
                <w:lang w:bidi="ar"/>
              </w:rPr>
              <w:t>9、配可推拉式潜水包；</w:t>
            </w:r>
          </w:p>
          <w:p>
            <w:pPr>
              <w:keepNext w:val="0"/>
              <w:keepLines w:val="0"/>
              <w:widowControl/>
              <w:suppressLineNumbers w:val="0"/>
              <w:spacing w:before="0" w:beforeAutospacing="0" w:after="0" w:afterAutospacing="0"/>
              <w:ind w:left="0" w:right="0"/>
              <w:jc w:val="left"/>
              <w:textAlignment w:val="center"/>
              <w:rPr>
                <w:rFonts w:hint="eastAsia" w:ascii="宋体" w:hAnsi="宋体" w:eastAsia="宋体" w:cs="宋体"/>
                <w:color w:val="000000"/>
                <w:kern w:val="0"/>
                <w:sz w:val="21"/>
                <w:szCs w:val="21"/>
                <w:lang w:val="en-US" w:eastAsia="zh-CN" w:bidi="ar"/>
              </w:rPr>
            </w:pPr>
            <w:r>
              <w:rPr>
                <w:rFonts w:hint="eastAsia" w:ascii="宋体" w:hAnsi="宋体" w:eastAsia="宋体" w:cs="宋体"/>
                <w:color w:val="000000"/>
                <w:kern w:val="0"/>
                <w:sz w:val="21"/>
                <w:szCs w:val="21"/>
                <w:lang w:bidi="ar"/>
              </w:rPr>
              <w:t>10、提供检测报告。</w:t>
            </w:r>
          </w:p>
        </w:tc>
        <w:tc>
          <w:tcPr>
            <w:tcW w:w="1503" w:type="dxa"/>
            <w:noWrap w:val="0"/>
            <w:vAlign w:val="center"/>
          </w:tcPr>
          <w:p>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color w:val="000000"/>
                <w:kern w:val="0"/>
                <w:sz w:val="21"/>
                <w:szCs w:val="21"/>
                <w:lang w:val="en-US" w:eastAsia="zh-CN" w:bidi="ar"/>
              </w:rPr>
            </w:pPr>
          </w:p>
        </w:tc>
        <w:tc>
          <w:tcPr>
            <w:tcW w:w="3900" w:type="dxa"/>
            <w:noWrap w:val="0"/>
            <w:vAlign w:val="center"/>
          </w:tcPr>
          <w:p>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color w:val="000000"/>
                <w:kern w:val="0"/>
                <w:sz w:val="21"/>
                <w:szCs w:val="21"/>
                <w:lang w:val="en-US" w:eastAsia="zh-CN" w:bidi="ar"/>
              </w:rPr>
            </w:pPr>
          </w:p>
        </w:tc>
        <w:tc>
          <w:tcPr>
            <w:tcW w:w="1125" w:type="dxa"/>
            <w:noWrap w:val="0"/>
            <w:vAlign w:val="center"/>
          </w:tcPr>
          <w:p>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color w:val="000000"/>
                <w:kern w:val="0"/>
                <w:sz w:val="21"/>
                <w:szCs w:val="21"/>
                <w:lang w:val="en-US" w:eastAsia="zh-CN" w:bidi="ar"/>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rPr>
          <w:trHeight w:val="2189" w:hRule="atLeast"/>
          <w:jc w:val="center"/>
        </w:trPr>
        <w:tc>
          <w:tcPr>
            <w:tcW w:w="736" w:type="dxa"/>
            <w:noWrap w:val="0"/>
            <w:vAlign w:val="center"/>
          </w:tcPr>
          <w:p>
            <w:pPr>
              <w:keepNext w:val="0"/>
              <w:keepLines w:val="0"/>
              <w:suppressLineNumbers w:val="0"/>
              <w:spacing w:before="0" w:beforeLines="0" w:beforeAutospacing="0" w:after="0" w:afterLines="0" w:afterAutospacing="0"/>
              <w:ind w:left="0" w:right="0"/>
              <w:jc w:val="center"/>
              <w:rPr>
                <w:rFonts w:hint="eastAsia" w:ascii="宋体" w:hAnsi="宋体" w:eastAsia="宋体" w:cs="Times New Roman"/>
                <w:color w:val="000000"/>
                <w:kern w:val="2"/>
                <w:sz w:val="20"/>
                <w:szCs w:val="24"/>
                <w:lang w:val="en-US" w:eastAsia="zh-CN" w:bidi="ar-SA"/>
              </w:rPr>
            </w:pPr>
            <w:r>
              <w:rPr>
                <w:rFonts w:hint="eastAsia" w:ascii="宋体" w:hAnsi="宋体"/>
                <w:color w:val="000000"/>
                <w:sz w:val="20"/>
                <w:szCs w:val="24"/>
              </w:rPr>
              <w:t>32</w:t>
            </w:r>
          </w:p>
        </w:tc>
        <w:tc>
          <w:tcPr>
            <w:tcW w:w="1783" w:type="dxa"/>
            <w:noWrap w:val="0"/>
            <w:vAlign w:val="center"/>
          </w:tcPr>
          <w:p>
            <w:pPr>
              <w:keepNext w:val="0"/>
              <w:keepLines w:val="0"/>
              <w:suppressLineNumbers w:val="0"/>
              <w:spacing w:before="0" w:beforeLines="0" w:beforeAutospacing="0" w:after="0" w:afterLines="0" w:afterAutospacing="0"/>
              <w:ind w:left="0" w:right="0"/>
              <w:jc w:val="center"/>
              <w:rPr>
                <w:rFonts w:hint="eastAsia" w:ascii="宋体" w:hAnsi="宋体" w:eastAsia="宋体" w:cs="宋体"/>
                <w:color w:val="000000"/>
                <w:kern w:val="2"/>
                <w:sz w:val="21"/>
                <w:szCs w:val="21"/>
                <w:lang w:val="en-US" w:eastAsia="zh-CN" w:bidi="ar-SA"/>
              </w:rPr>
            </w:pPr>
            <w:r>
              <w:rPr>
                <w:rFonts w:hint="eastAsia" w:ascii="宋体" w:hAnsi="宋体" w:eastAsia="宋体" w:cs="宋体"/>
                <w:color w:val="000000"/>
                <w:sz w:val="21"/>
                <w:szCs w:val="21"/>
              </w:rPr>
              <w:t>含胸式上升器Ⅲ类安全吊带</w:t>
            </w:r>
          </w:p>
        </w:tc>
        <w:tc>
          <w:tcPr>
            <w:tcW w:w="4305" w:type="dxa"/>
            <w:noWrap w:val="0"/>
            <w:vAlign w:val="center"/>
          </w:tcPr>
          <w:p>
            <w:pPr>
              <w:keepNext w:val="0"/>
              <w:keepLines w:val="0"/>
              <w:widowControl/>
              <w:suppressLineNumbers w:val="0"/>
              <w:spacing w:before="0" w:beforeAutospacing="0" w:after="0" w:afterAutospacing="0"/>
              <w:ind w:left="0" w:right="0"/>
              <w:jc w:val="left"/>
              <w:textAlignment w:val="center"/>
              <w:rPr>
                <w:rFonts w:hint="eastAsia" w:ascii="宋体" w:hAnsi="宋体" w:eastAsia="宋体" w:cs="宋体"/>
                <w:color w:val="000000"/>
                <w:kern w:val="0"/>
                <w:sz w:val="21"/>
                <w:szCs w:val="21"/>
                <w:lang w:bidi="ar"/>
              </w:rPr>
            </w:pPr>
            <w:r>
              <w:rPr>
                <w:rFonts w:hint="eastAsia" w:ascii="宋体" w:hAnsi="宋体" w:eastAsia="宋体" w:cs="宋体"/>
                <w:color w:val="000000"/>
                <w:kern w:val="0"/>
                <w:sz w:val="21"/>
                <w:szCs w:val="21"/>
                <w:lang w:val="en-US" w:eastAsia="zh-CN" w:bidi="ar"/>
              </w:rPr>
              <w:t>1、</w:t>
            </w:r>
            <w:r>
              <w:rPr>
                <w:rFonts w:hint="eastAsia" w:ascii="宋体" w:hAnsi="宋体" w:eastAsia="宋体" w:cs="宋体"/>
                <w:color w:val="000000"/>
                <w:kern w:val="0"/>
                <w:sz w:val="21"/>
                <w:szCs w:val="21"/>
                <w:lang w:bidi="ar"/>
              </w:rPr>
              <w:t>符合XF494-2004《消防用防坠落装备》要求</w:t>
            </w:r>
            <w:r>
              <w:rPr>
                <w:rFonts w:hint="eastAsia" w:ascii="宋体" w:hAnsi="宋体" w:eastAsia="宋体" w:cs="宋体"/>
                <w:color w:val="000000"/>
                <w:kern w:val="0"/>
                <w:sz w:val="21"/>
                <w:szCs w:val="21"/>
                <w:lang w:eastAsia="zh-CN" w:bidi="ar"/>
              </w:rPr>
              <w:t>，</w:t>
            </w:r>
            <w:r>
              <w:rPr>
                <w:rFonts w:hint="eastAsia" w:ascii="宋体" w:hAnsi="宋体" w:eastAsia="宋体" w:cs="宋体"/>
                <w:color w:val="000000"/>
                <w:kern w:val="0"/>
                <w:sz w:val="21"/>
                <w:szCs w:val="21"/>
                <w:lang w:bidi="ar"/>
              </w:rPr>
              <w:t>全身9个可调节系统适合不同尺寸人群，加宽加厚腰还和腿带适合复杂环境救援环境下使用</w:t>
            </w:r>
            <w:r>
              <w:rPr>
                <w:rFonts w:hint="eastAsia" w:ascii="宋体" w:hAnsi="宋体" w:eastAsia="宋体" w:cs="宋体"/>
                <w:color w:val="000000"/>
                <w:kern w:val="0"/>
                <w:sz w:val="21"/>
                <w:szCs w:val="21"/>
                <w:lang w:val="en-US" w:eastAsia="zh-CN" w:bidi="ar"/>
              </w:rPr>
              <w:t>;</w:t>
            </w:r>
            <w:r>
              <w:rPr>
                <w:rFonts w:hint="eastAsia" w:ascii="宋体" w:hAnsi="宋体" w:eastAsia="宋体" w:cs="宋体"/>
                <w:color w:val="000000"/>
                <w:kern w:val="0"/>
                <w:sz w:val="21"/>
                <w:szCs w:val="21"/>
                <w:lang w:bidi="ar"/>
              </w:rPr>
              <w:br w:type="textWrapping"/>
            </w:r>
            <w:r>
              <w:rPr>
                <w:rFonts w:hint="eastAsia" w:ascii="宋体" w:hAnsi="宋体" w:eastAsia="宋体" w:cs="宋体"/>
                <w:color w:val="000000"/>
                <w:kern w:val="0"/>
                <w:sz w:val="21"/>
                <w:szCs w:val="21"/>
                <w:lang w:bidi="ar"/>
              </w:rPr>
              <w:t>2</w:t>
            </w:r>
            <w:r>
              <w:rPr>
                <w:rFonts w:hint="eastAsia" w:ascii="宋体" w:hAnsi="宋体" w:eastAsia="宋体" w:cs="宋体"/>
                <w:color w:val="000000"/>
                <w:kern w:val="0"/>
                <w:sz w:val="21"/>
                <w:szCs w:val="21"/>
                <w:lang w:eastAsia="zh-CN" w:bidi="ar"/>
              </w:rPr>
              <w:t>、</w:t>
            </w:r>
            <w:r>
              <w:rPr>
                <w:rFonts w:hint="eastAsia" w:ascii="宋体" w:hAnsi="宋体" w:eastAsia="宋体" w:cs="宋体"/>
                <w:color w:val="000000"/>
                <w:kern w:val="0"/>
                <w:sz w:val="21"/>
                <w:szCs w:val="21"/>
                <w:lang w:bidi="ar"/>
              </w:rPr>
              <w:t xml:space="preserve"> 5个固定挂点，2个腰部侧挂点，前后2个腹部承重挂点</w:t>
            </w:r>
            <w:r>
              <w:rPr>
                <w:rFonts w:hint="eastAsia" w:ascii="宋体" w:hAnsi="宋体" w:eastAsia="宋体" w:cs="宋体"/>
                <w:color w:val="000000"/>
                <w:kern w:val="0"/>
                <w:sz w:val="21"/>
                <w:szCs w:val="21"/>
                <w:lang w:val="en-US" w:eastAsia="zh-CN" w:bidi="ar"/>
              </w:rPr>
              <w:t>;</w:t>
            </w:r>
            <w:r>
              <w:rPr>
                <w:rFonts w:hint="eastAsia" w:ascii="宋体" w:hAnsi="宋体" w:eastAsia="宋体" w:cs="宋体"/>
                <w:color w:val="000000"/>
                <w:kern w:val="0"/>
                <w:sz w:val="21"/>
                <w:szCs w:val="21"/>
                <w:lang w:bidi="ar"/>
              </w:rPr>
              <w:br w:type="textWrapping"/>
            </w:r>
            <w:r>
              <w:rPr>
                <w:rFonts w:hint="eastAsia" w:ascii="宋体" w:hAnsi="宋体" w:eastAsia="宋体" w:cs="宋体"/>
                <w:color w:val="000000"/>
                <w:kern w:val="0"/>
                <w:sz w:val="21"/>
                <w:szCs w:val="21"/>
                <w:lang w:bidi="ar"/>
              </w:rPr>
              <w:t>3</w:t>
            </w:r>
            <w:r>
              <w:rPr>
                <w:rFonts w:hint="eastAsia" w:ascii="宋体" w:hAnsi="宋体" w:eastAsia="宋体" w:cs="宋体"/>
                <w:color w:val="000000"/>
                <w:kern w:val="0"/>
                <w:sz w:val="21"/>
                <w:szCs w:val="21"/>
                <w:lang w:eastAsia="zh-CN" w:bidi="ar"/>
              </w:rPr>
              <w:t>、</w:t>
            </w:r>
            <w:r>
              <w:rPr>
                <w:rFonts w:hint="eastAsia" w:ascii="宋体" w:hAnsi="宋体" w:eastAsia="宋体" w:cs="宋体"/>
                <w:color w:val="000000"/>
                <w:kern w:val="0"/>
                <w:sz w:val="21"/>
                <w:szCs w:val="21"/>
                <w:lang w:bidi="ar"/>
              </w:rPr>
              <w:t xml:space="preserve"> 拉力：≥15KN</w:t>
            </w:r>
            <w:r>
              <w:rPr>
                <w:rFonts w:hint="eastAsia" w:ascii="宋体" w:hAnsi="宋体" w:eastAsia="宋体" w:cs="宋体"/>
                <w:color w:val="000000"/>
                <w:kern w:val="0"/>
                <w:sz w:val="21"/>
                <w:szCs w:val="21"/>
                <w:lang w:val="en-US" w:eastAsia="zh-CN" w:bidi="ar"/>
              </w:rPr>
              <w:t>;</w:t>
            </w:r>
            <w:r>
              <w:rPr>
                <w:rFonts w:hint="eastAsia" w:ascii="宋体" w:hAnsi="宋体" w:eastAsia="宋体" w:cs="宋体"/>
                <w:color w:val="000000"/>
                <w:kern w:val="0"/>
                <w:sz w:val="21"/>
                <w:szCs w:val="21"/>
                <w:lang w:bidi="ar"/>
              </w:rPr>
              <w:br w:type="textWrapping"/>
            </w:r>
            <w:r>
              <w:rPr>
                <w:rFonts w:hint="eastAsia" w:ascii="宋体" w:hAnsi="宋体" w:eastAsia="宋体" w:cs="宋体"/>
                <w:color w:val="000000"/>
                <w:kern w:val="0"/>
                <w:sz w:val="21"/>
                <w:szCs w:val="21"/>
                <w:lang w:bidi="ar"/>
              </w:rPr>
              <w:t>4</w:t>
            </w:r>
            <w:r>
              <w:rPr>
                <w:rFonts w:hint="eastAsia" w:ascii="宋体" w:hAnsi="宋体" w:eastAsia="宋体" w:cs="宋体"/>
                <w:color w:val="000000"/>
                <w:kern w:val="0"/>
                <w:sz w:val="21"/>
                <w:szCs w:val="21"/>
                <w:lang w:eastAsia="zh-CN" w:bidi="ar"/>
              </w:rPr>
              <w:t>、</w:t>
            </w:r>
            <w:r>
              <w:rPr>
                <w:rFonts w:hint="eastAsia" w:ascii="宋体" w:hAnsi="宋体" w:eastAsia="宋体" w:cs="宋体"/>
                <w:color w:val="000000"/>
                <w:kern w:val="0"/>
                <w:sz w:val="21"/>
                <w:szCs w:val="21"/>
                <w:lang w:bidi="ar"/>
              </w:rPr>
              <w:t xml:space="preserve"> 胸式上升器，配合手式上升器使用可达到单人攀登；</w:t>
            </w:r>
            <w:r>
              <w:rPr>
                <w:rFonts w:hint="eastAsia" w:ascii="宋体" w:hAnsi="宋体" w:eastAsia="宋体" w:cs="宋体"/>
                <w:color w:val="000000"/>
                <w:kern w:val="0"/>
                <w:sz w:val="21"/>
                <w:szCs w:val="21"/>
                <w:lang w:bidi="ar"/>
              </w:rPr>
              <w:br w:type="textWrapping"/>
            </w:r>
            <w:r>
              <w:rPr>
                <w:rFonts w:hint="eastAsia" w:ascii="宋体" w:hAnsi="宋体" w:eastAsia="宋体" w:cs="宋体"/>
                <w:color w:val="000000"/>
                <w:kern w:val="0"/>
                <w:sz w:val="21"/>
                <w:szCs w:val="21"/>
                <w:lang w:bidi="ar"/>
              </w:rPr>
              <w:t>5</w:t>
            </w:r>
            <w:r>
              <w:rPr>
                <w:rFonts w:hint="eastAsia" w:ascii="宋体" w:hAnsi="宋体" w:eastAsia="宋体" w:cs="宋体"/>
                <w:color w:val="000000"/>
                <w:kern w:val="0"/>
                <w:sz w:val="21"/>
                <w:szCs w:val="21"/>
                <w:lang w:eastAsia="zh-CN" w:bidi="ar"/>
              </w:rPr>
              <w:t>、</w:t>
            </w:r>
            <w:r>
              <w:rPr>
                <w:rFonts w:hint="eastAsia" w:ascii="宋体" w:hAnsi="宋体" w:eastAsia="宋体" w:cs="宋体"/>
                <w:color w:val="000000"/>
                <w:kern w:val="0"/>
                <w:sz w:val="21"/>
                <w:szCs w:val="21"/>
                <w:lang w:bidi="ar"/>
              </w:rPr>
              <w:t xml:space="preserve"> 适合10.5-12mm直径绳索，承受负荷不小于5KN，适合直径不大于12mm的安全绳。</w:t>
            </w:r>
          </w:p>
          <w:p>
            <w:pPr>
              <w:keepNext w:val="0"/>
              <w:keepLines w:val="0"/>
              <w:widowControl/>
              <w:suppressLineNumbers w:val="0"/>
              <w:spacing w:before="0" w:beforeAutospacing="0" w:after="0" w:afterAutospacing="0"/>
              <w:ind w:left="0" w:right="0"/>
              <w:jc w:val="left"/>
              <w:textAlignment w:val="center"/>
              <w:rPr>
                <w:rFonts w:hint="eastAsia" w:ascii="宋体" w:hAnsi="宋体" w:eastAsia="宋体" w:cs="宋体"/>
                <w:color w:val="000000"/>
                <w:kern w:val="0"/>
                <w:sz w:val="21"/>
                <w:szCs w:val="21"/>
                <w:lang w:val="en-US" w:eastAsia="zh-CN" w:bidi="ar"/>
              </w:rPr>
            </w:pPr>
            <w:r>
              <w:rPr>
                <w:rFonts w:hint="eastAsia" w:ascii="宋体" w:hAnsi="宋体" w:eastAsia="宋体" w:cs="宋体"/>
                <w:color w:val="000000"/>
                <w:kern w:val="0"/>
                <w:sz w:val="21"/>
                <w:szCs w:val="21"/>
                <w:lang w:eastAsia="zh-CN" w:bidi="ar"/>
              </w:rPr>
              <w:t>提供检测报告。</w:t>
            </w:r>
          </w:p>
        </w:tc>
        <w:tc>
          <w:tcPr>
            <w:tcW w:w="1503" w:type="dxa"/>
            <w:noWrap w:val="0"/>
            <w:vAlign w:val="center"/>
          </w:tcPr>
          <w:p>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color w:val="000000"/>
                <w:kern w:val="0"/>
                <w:sz w:val="21"/>
                <w:szCs w:val="21"/>
                <w:lang w:val="en-US" w:eastAsia="zh-CN" w:bidi="ar"/>
              </w:rPr>
            </w:pPr>
          </w:p>
        </w:tc>
        <w:tc>
          <w:tcPr>
            <w:tcW w:w="3900" w:type="dxa"/>
            <w:noWrap w:val="0"/>
            <w:vAlign w:val="center"/>
          </w:tcPr>
          <w:p>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color w:val="000000"/>
                <w:kern w:val="0"/>
                <w:sz w:val="21"/>
                <w:szCs w:val="21"/>
                <w:lang w:val="en-US" w:eastAsia="zh-CN" w:bidi="ar"/>
              </w:rPr>
            </w:pPr>
          </w:p>
        </w:tc>
        <w:tc>
          <w:tcPr>
            <w:tcW w:w="1125" w:type="dxa"/>
            <w:noWrap w:val="0"/>
            <w:vAlign w:val="center"/>
          </w:tcPr>
          <w:p>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color w:val="000000"/>
                <w:kern w:val="0"/>
                <w:sz w:val="21"/>
                <w:szCs w:val="21"/>
                <w:lang w:val="en-US" w:eastAsia="zh-CN" w:bidi="ar"/>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rPr>
          <w:trHeight w:val="2189" w:hRule="atLeast"/>
          <w:jc w:val="center"/>
        </w:trPr>
        <w:tc>
          <w:tcPr>
            <w:tcW w:w="736" w:type="dxa"/>
            <w:noWrap w:val="0"/>
            <w:vAlign w:val="center"/>
          </w:tcPr>
          <w:p>
            <w:pPr>
              <w:keepNext w:val="0"/>
              <w:keepLines w:val="0"/>
              <w:suppressLineNumbers w:val="0"/>
              <w:spacing w:before="0" w:beforeLines="0" w:beforeAutospacing="0" w:after="0" w:afterLines="0" w:afterAutospacing="0"/>
              <w:ind w:left="0" w:right="0"/>
              <w:jc w:val="center"/>
              <w:rPr>
                <w:rFonts w:hint="eastAsia" w:ascii="宋体" w:hAnsi="宋体" w:eastAsia="宋体" w:cs="Times New Roman"/>
                <w:color w:val="000000"/>
                <w:kern w:val="2"/>
                <w:sz w:val="20"/>
                <w:szCs w:val="24"/>
                <w:lang w:val="en-US" w:eastAsia="zh-CN" w:bidi="ar-SA"/>
              </w:rPr>
            </w:pPr>
            <w:r>
              <w:rPr>
                <w:rFonts w:hint="eastAsia" w:ascii="宋体" w:hAnsi="宋体"/>
                <w:color w:val="000000"/>
                <w:sz w:val="20"/>
                <w:szCs w:val="24"/>
              </w:rPr>
              <w:t>33</w:t>
            </w:r>
          </w:p>
        </w:tc>
        <w:tc>
          <w:tcPr>
            <w:tcW w:w="1783" w:type="dxa"/>
            <w:noWrap w:val="0"/>
            <w:vAlign w:val="center"/>
          </w:tcPr>
          <w:p>
            <w:pPr>
              <w:keepNext w:val="0"/>
              <w:keepLines w:val="0"/>
              <w:suppressLineNumbers w:val="0"/>
              <w:spacing w:before="0" w:beforeLines="0" w:beforeAutospacing="0" w:after="0" w:afterLines="0" w:afterAutospacing="0"/>
              <w:ind w:left="0" w:right="0"/>
              <w:jc w:val="center"/>
              <w:rPr>
                <w:rFonts w:hint="eastAsia" w:ascii="宋体" w:hAnsi="宋体" w:eastAsia="宋体" w:cs="宋体"/>
                <w:color w:val="000000"/>
                <w:kern w:val="2"/>
                <w:sz w:val="21"/>
                <w:szCs w:val="21"/>
                <w:lang w:val="en-US" w:eastAsia="zh-CN" w:bidi="ar-SA"/>
              </w:rPr>
            </w:pPr>
            <w:r>
              <w:rPr>
                <w:rFonts w:hint="eastAsia" w:ascii="宋体" w:hAnsi="宋体" w:eastAsia="宋体" w:cs="宋体"/>
                <w:color w:val="000000"/>
                <w:sz w:val="21"/>
                <w:szCs w:val="21"/>
              </w:rPr>
              <w:t>消防员避火防护服</w:t>
            </w:r>
          </w:p>
        </w:tc>
        <w:tc>
          <w:tcPr>
            <w:tcW w:w="4305" w:type="dxa"/>
            <w:noWrap w:val="0"/>
            <w:vAlign w:val="center"/>
          </w:tcPr>
          <w:p>
            <w:pPr>
              <w:keepNext w:val="0"/>
              <w:keepLines w:val="0"/>
              <w:widowControl/>
              <w:suppressLineNumbers w:val="0"/>
              <w:spacing w:before="0" w:beforeAutospacing="0" w:after="0" w:afterAutospacing="0"/>
              <w:ind w:left="0" w:right="0"/>
              <w:jc w:val="left"/>
              <w:textAlignment w:val="center"/>
              <w:rPr>
                <w:rFonts w:hint="eastAsia" w:ascii="宋体" w:hAnsi="宋体" w:eastAsia="宋体" w:cs="宋体"/>
                <w:color w:val="000000"/>
                <w:kern w:val="0"/>
                <w:sz w:val="21"/>
                <w:szCs w:val="21"/>
                <w:lang w:bidi="ar"/>
              </w:rPr>
            </w:pPr>
            <w:r>
              <w:rPr>
                <w:rFonts w:hint="eastAsia" w:ascii="宋体" w:hAnsi="宋体" w:eastAsia="宋体" w:cs="宋体"/>
                <w:color w:val="000000"/>
                <w:kern w:val="0"/>
                <w:sz w:val="21"/>
                <w:szCs w:val="21"/>
                <w:lang w:bidi="ar"/>
              </w:rPr>
              <w:t>1</w:t>
            </w:r>
            <w:r>
              <w:rPr>
                <w:rFonts w:hint="eastAsia" w:ascii="宋体" w:hAnsi="宋体" w:eastAsia="宋体" w:cs="宋体"/>
                <w:color w:val="000000"/>
                <w:kern w:val="0"/>
                <w:sz w:val="21"/>
                <w:szCs w:val="21"/>
                <w:lang w:eastAsia="zh-CN" w:bidi="ar"/>
              </w:rPr>
              <w:t>、</w:t>
            </w:r>
            <w:r>
              <w:rPr>
                <w:rFonts w:hint="eastAsia" w:ascii="宋体" w:hAnsi="宋体" w:eastAsia="宋体" w:cs="宋体"/>
                <w:color w:val="000000"/>
                <w:kern w:val="0"/>
                <w:sz w:val="21"/>
                <w:szCs w:val="21"/>
                <w:lang w:bidi="ar"/>
              </w:rPr>
              <w:t>防护服为连体式，包括连体服，头罩，手套和脚套；头罩、手套和脚套具有与防护服相同的防火和防热功能，主体面料及面料结构与防护服一致；手套为三指以上，长度≥38CM；靴套底部带加强涂层，高度≥45CM</w:t>
            </w:r>
            <w:r>
              <w:rPr>
                <w:rFonts w:hint="eastAsia" w:ascii="宋体" w:hAnsi="宋体" w:eastAsia="宋体" w:cs="宋体"/>
                <w:color w:val="000000"/>
                <w:kern w:val="0"/>
                <w:sz w:val="21"/>
                <w:szCs w:val="21"/>
                <w:lang w:eastAsia="zh-CN" w:bidi="ar"/>
              </w:rPr>
              <w:t>；</w:t>
            </w:r>
            <w:r>
              <w:rPr>
                <w:rFonts w:hint="eastAsia" w:ascii="宋体" w:hAnsi="宋体" w:eastAsia="宋体" w:cs="宋体"/>
                <w:color w:val="000000"/>
                <w:kern w:val="0"/>
                <w:sz w:val="21"/>
                <w:szCs w:val="21"/>
                <w:lang w:bidi="ar"/>
              </w:rPr>
              <w:t xml:space="preserve"> </w:t>
            </w:r>
          </w:p>
          <w:p>
            <w:pPr>
              <w:keepNext w:val="0"/>
              <w:keepLines w:val="0"/>
              <w:widowControl/>
              <w:suppressLineNumbers w:val="0"/>
              <w:spacing w:before="0" w:beforeAutospacing="0" w:after="0" w:afterAutospacing="0"/>
              <w:ind w:left="0" w:right="0"/>
              <w:jc w:val="left"/>
              <w:textAlignment w:val="center"/>
              <w:rPr>
                <w:rFonts w:hint="eastAsia" w:ascii="宋体" w:hAnsi="宋体" w:eastAsia="宋体" w:cs="宋体"/>
                <w:color w:val="000000"/>
                <w:kern w:val="0"/>
                <w:sz w:val="21"/>
                <w:szCs w:val="21"/>
                <w:lang w:eastAsia="zh-CN" w:bidi="ar"/>
              </w:rPr>
            </w:pPr>
            <w:r>
              <w:rPr>
                <w:rFonts w:hint="eastAsia" w:ascii="宋体" w:hAnsi="宋体" w:eastAsia="宋体" w:cs="宋体"/>
                <w:color w:val="000000"/>
                <w:kern w:val="0"/>
                <w:sz w:val="21"/>
                <w:szCs w:val="21"/>
                <w:lang w:bidi="ar"/>
              </w:rPr>
              <w:t>2.防护头盔内置于头罩内，通过铆钉，PC弧片与头罩相连接</w:t>
            </w:r>
            <w:r>
              <w:rPr>
                <w:rFonts w:hint="eastAsia" w:ascii="宋体" w:hAnsi="宋体" w:eastAsia="宋体" w:cs="宋体"/>
                <w:color w:val="000000"/>
                <w:kern w:val="0"/>
                <w:sz w:val="21"/>
                <w:szCs w:val="21"/>
                <w:lang w:eastAsia="zh-CN" w:bidi="ar"/>
              </w:rPr>
              <w:t>；</w:t>
            </w:r>
          </w:p>
          <w:p>
            <w:pPr>
              <w:keepNext w:val="0"/>
              <w:keepLines w:val="0"/>
              <w:widowControl/>
              <w:suppressLineNumbers w:val="0"/>
              <w:spacing w:before="0" w:beforeAutospacing="0" w:after="0" w:afterAutospacing="0"/>
              <w:ind w:left="0" w:right="0"/>
              <w:jc w:val="left"/>
              <w:textAlignment w:val="center"/>
              <w:rPr>
                <w:rFonts w:hint="eastAsia" w:ascii="宋体" w:hAnsi="宋体" w:eastAsia="宋体" w:cs="宋体"/>
                <w:color w:val="000000"/>
                <w:kern w:val="0"/>
                <w:sz w:val="21"/>
                <w:szCs w:val="21"/>
                <w:lang w:eastAsia="zh-CN" w:bidi="ar"/>
              </w:rPr>
            </w:pPr>
            <w:r>
              <w:rPr>
                <w:rFonts w:hint="eastAsia" w:ascii="宋体" w:hAnsi="宋体" w:eastAsia="宋体" w:cs="宋体"/>
                <w:color w:val="000000"/>
                <w:kern w:val="0"/>
                <w:sz w:val="21"/>
                <w:szCs w:val="21"/>
                <w:lang w:bidi="ar"/>
              </w:rPr>
              <w:t>3.整套防护服采用多层结构制成：反射镀铝外层、隔热层、衬里，整体≥3层结构，反射镀铝外层面料基布为100%芳纶材质：≥350g/㎡，表面镀铝箔、隔热层为100%预氧化纤维，克重≥550g/㎡，衬里层为100%芳纶≥110g/㎡，镀金面屏厚度≥4mm，尺寸≥23*18cm，面屏可更换</w:t>
            </w:r>
            <w:r>
              <w:rPr>
                <w:rFonts w:hint="eastAsia" w:ascii="宋体" w:hAnsi="宋体" w:eastAsia="宋体" w:cs="宋体"/>
                <w:color w:val="000000"/>
                <w:kern w:val="0"/>
                <w:sz w:val="21"/>
                <w:szCs w:val="21"/>
                <w:lang w:eastAsia="zh-CN" w:bidi="ar"/>
              </w:rPr>
              <w:t>；</w:t>
            </w:r>
          </w:p>
          <w:p>
            <w:pPr>
              <w:keepNext w:val="0"/>
              <w:keepLines w:val="0"/>
              <w:widowControl/>
              <w:suppressLineNumbers w:val="0"/>
              <w:spacing w:before="0" w:beforeAutospacing="0" w:after="0" w:afterAutospacing="0"/>
              <w:ind w:left="0" w:right="0"/>
              <w:jc w:val="left"/>
              <w:textAlignment w:val="center"/>
              <w:rPr>
                <w:rFonts w:hint="eastAsia" w:ascii="宋体" w:hAnsi="宋体" w:eastAsia="宋体" w:cs="宋体"/>
                <w:color w:val="000000"/>
                <w:kern w:val="0"/>
                <w:sz w:val="21"/>
                <w:szCs w:val="21"/>
                <w:lang w:eastAsia="zh-CN" w:bidi="ar"/>
              </w:rPr>
            </w:pPr>
            <w:r>
              <w:rPr>
                <w:rFonts w:hint="eastAsia" w:ascii="宋体" w:hAnsi="宋体" w:eastAsia="宋体" w:cs="宋体"/>
                <w:color w:val="000000"/>
                <w:kern w:val="0"/>
                <w:sz w:val="21"/>
                <w:szCs w:val="21"/>
                <w:lang w:bidi="ar"/>
              </w:rPr>
              <w:t>4.阻燃性能：燃烧毁损长度：经向≤10mm,纬向≤10mm，续燃时间：经纬向≤2S,无熔融、滴落</w:t>
            </w:r>
            <w:r>
              <w:rPr>
                <w:rFonts w:hint="eastAsia" w:ascii="宋体" w:hAnsi="宋体" w:eastAsia="宋体" w:cs="宋体"/>
                <w:color w:val="000000"/>
                <w:kern w:val="0"/>
                <w:sz w:val="21"/>
                <w:szCs w:val="21"/>
                <w:lang w:eastAsia="zh-CN" w:bidi="ar"/>
              </w:rPr>
              <w:t>；</w:t>
            </w:r>
          </w:p>
          <w:p>
            <w:pPr>
              <w:keepNext w:val="0"/>
              <w:keepLines w:val="0"/>
              <w:widowControl/>
              <w:suppressLineNumbers w:val="0"/>
              <w:spacing w:before="0" w:beforeAutospacing="0" w:after="0" w:afterAutospacing="0"/>
              <w:ind w:left="0" w:right="0"/>
              <w:jc w:val="left"/>
              <w:textAlignment w:val="center"/>
              <w:rPr>
                <w:rFonts w:hint="eastAsia" w:ascii="宋体" w:hAnsi="宋体" w:eastAsia="宋体" w:cs="宋体"/>
                <w:color w:val="000000"/>
                <w:kern w:val="0"/>
                <w:sz w:val="21"/>
                <w:szCs w:val="21"/>
                <w:lang w:eastAsia="zh-CN" w:bidi="ar"/>
              </w:rPr>
            </w:pPr>
            <w:r>
              <w:rPr>
                <w:rFonts w:hint="eastAsia" w:ascii="宋体" w:hAnsi="宋体" w:eastAsia="宋体" w:cs="宋体"/>
                <w:color w:val="000000"/>
                <w:kern w:val="0"/>
                <w:sz w:val="21"/>
                <w:szCs w:val="21"/>
                <w:lang w:bidi="ar"/>
              </w:rPr>
              <w:t>5.断裂强力：经向≥2400N，纬向≥750N</w:t>
            </w:r>
            <w:r>
              <w:rPr>
                <w:rFonts w:hint="eastAsia" w:ascii="宋体" w:hAnsi="宋体" w:eastAsia="宋体" w:cs="宋体"/>
                <w:color w:val="000000"/>
                <w:kern w:val="0"/>
                <w:sz w:val="21"/>
                <w:szCs w:val="21"/>
                <w:lang w:eastAsia="zh-CN" w:bidi="ar"/>
              </w:rPr>
              <w:t>；</w:t>
            </w:r>
          </w:p>
          <w:p>
            <w:pPr>
              <w:keepNext w:val="0"/>
              <w:keepLines w:val="0"/>
              <w:widowControl/>
              <w:suppressLineNumbers w:val="0"/>
              <w:spacing w:before="0" w:beforeAutospacing="0" w:after="0" w:afterAutospacing="0"/>
              <w:ind w:left="0" w:right="0"/>
              <w:jc w:val="left"/>
              <w:textAlignment w:val="center"/>
              <w:rPr>
                <w:rFonts w:hint="eastAsia" w:ascii="宋体" w:hAnsi="宋体" w:eastAsia="宋体" w:cs="宋体"/>
                <w:color w:val="000000"/>
                <w:kern w:val="0"/>
                <w:sz w:val="21"/>
                <w:szCs w:val="21"/>
                <w:lang w:eastAsia="zh-CN" w:bidi="ar"/>
              </w:rPr>
            </w:pPr>
            <w:r>
              <w:rPr>
                <w:rFonts w:hint="eastAsia" w:ascii="宋体" w:hAnsi="宋体" w:eastAsia="宋体" w:cs="宋体"/>
                <w:color w:val="000000"/>
                <w:kern w:val="0"/>
                <w:sz w:val="21"/>
                <w:szCs w:val="21"/>
                <w:lang w:bidi="ar"/>
              </w:rPr>
              <w:t>6.抗辐射热渗透性能：其内表面升温达到24℃的时间≥60s</w:t>
            </w:r>
            <w:r>
              <w:rPr>
                <w:rFonts w:hint="eastAsia" w:ascii="宋体" w:hAnsi="宋体" w:eastAsia="宋体" w:cs="宋体"/>
                <w:color w:val="000000"/>
                <w:kern w:val="0"/>
                <w:sz w:val="21"/>
                <w:szCs w:val="21"/>
                <w:lang w:eastAsia="zh-CN" w:bidi="ar"/>
              </w:rPr>
              <w:t>；</w:t>
            </w:r>
          </w:p>
          <w:p>
            <w:pPr>
              <w:keepNext w:val="0"/>
              <w:keepLines w:val="0"/>
              <w:widowControl/>
              <w:suppressLineNumbers w:val="0"/>
              <w:spacing w:before="0" w:beforeAutospacing="0" w:after="0" w:afterAutospacing="0"/>
              <w:ind w:left="0" w:right="0"/>
              <w:jc w:val="left"/>
              <w:textAlignment w:val="center"/>
              <w:rPr>
                <w:rFonts w:hint="eastAsia" w:ascii="宋体" w:hAnsi="宋体" w:eastAsia="宋体" w:cs="宋体"/>
                <w:color w:val="000000"/>
                <w:kern w:val="0"/>
                <w:sz w:val="21"/>
                <w:szCs w:val="21"/>
                <w:lang w:eastAsia="zh-CN" w:bidi="ar"/>
              </w:rPr>
            </w:pPr>
            <w:r>
              <w:rPr>
                <w:rFonts w:hint="eastAsia" w:ascii="宋体" w:hAnsi="宋体" w:eastAsia="宋体" w:cs="宋体"/>
                <w:color w:val="000000"/>
                <w:kern w:val="0"/>
                <w:sz w:val="21"/>
                <w:szCs w:val="21"/>
                <w:lang w:bidi="ar"/>
              </w:rPr>
              <w:t>7.火焰和辐射热整体防护性能的TPP值≥30</w:t>
            </w:r>
            <w:r>
              <w:rPr>
                <w:rFonts w:hint="eastAsia" w:ascii="宋体" w:hAnsi="宋体" w:eastAsia="宋体" w:cs="宋体"/>
                <w:color w:val="000000"/>
                <w:kern w:val="0"/>
                <w:sz w:val="21"/>
                <w:szCs w:val="21"/>
                <w:lang w:eastAsia="zh-CN" w:bidi="ar"/>
              </w:rPr>
              <w:t>；</w:t>
            </w:r>
          </w:p>
          <w:p>
            <w:pPr>
              <w:keepNext w:val="0"/>
              <w:keepLines w:val="0"/>
              <w:widowControl/>
              <w:suppressLineNumbers w:val="0"/>
              <w:spacing w:before="0" w:beforeAutospacing="0" w:after="0" w:afterAutospacing="0"/>
              <w:ind w:left="0" w:right="0"/>
              <w:jc w:val="left"/>
              <w:textAlignment w:val="center"/>
              <w:rPr>
                <w:rFonts w:hint="eastAsia" w:ascii="宋体" w:hAnsi="宋体" w:eastAsia="宋体" w:cs="宋体"/>
                <w:color w:val="000000"/>
                <w:kern w:val="0"/>
                <w:sz w:val="21"/>
                <w:szCs w:val="21"/>
                <w:lang w:eastAsia="zh-CN" w:bidi="ar"/>
              </w:rPr>
            </w:pPr>
            <w:r>
              <w:rPr>
                <w:rFonts w:hint="eastAsia" w:ascii="宋体" w:hAnsi="宋体" w:eastAsia="宋体" w:cs="宋体"/>
                <w:color w:val="000000"/>
                <w:kern w:val="0"/>
                <w:sz w:val="21"/>
                <w:szCs w:val="21"/>
                <w:lang w:bidi="ar"/>
              </w:rPr>
              <w:t>8.整体接缝断裂强力≥800N，整套服装配尼龙收集袋，便于携行</w:t>
            </w:r>
            <w:r>
              <w:rPr>
                <w:rFonts w:hint="eastAsia" w:ascii="宋体" w:hAnsi="宋体" w:eastAsia="宋体" w:cs="宋体"/>
                <w:color w:val="000000"/>
                <w:kern w:val="0"/>
                <w:sz w:val="21"/>
                <w:szCs w:val="21"/>
                <w:lang w:eastAsia="zh-CN" w:bidi="ar"/>
              </w:rPr>
              <w:t>；</w:t>
            </w:r>
          </w:p>
          <w:p>
            <w:pPr>
              <w:keepNext w:val="0"/>
              <w:keepLines w:val="0"/>
              <w:widowControl/>
              <w:suppressLineNumbers w:val="0"/>
              <w:spacing w:before="0" w:beforeAutospacing="0" w:after="0" w:afterAutospacing="0"/>
              <w:ind w:left="0" w:right="0"/>
              <w:jc w:val="left"/>
              <w:textAlignment w:val="center"/>
              <w:rPr>
                <w:rFonts w:hint="eastAsia" w:ascii="宋体" w:hAnsi="宋体" w:eastAsia="宋体" w:cs="宋体"/>
                <w:color w:val="000000"/>
                <w:kern w:val="0"/>
                <w:sz w:val="21"/>
                <w:szCs w:val="21"/>
                <w:lang w:eastAsia="zh-CN" w:bidi="ar"/>
              </w:rPr>
            </w:pPr>
            <w:r>
              <w:rPr>
                <w:rFonts w:hint="eastAsia" w:ascii="宋体" w:hAnsi="宋体" w:eastAsia="宋体" w:cs="宋体"/>
                <w:color w:val="000000"/>
                <w:kern w:val="0"/>
                <w:sz w:val="21"/>
                <w:szCs w:val="21"/>
                <w:lang w:bidi="ar"/>
              </w:rPr>
              <w:t>9.总重量≤11.0kg≥8.0kg(M/L)</w:t>
            </w:r>
            <w:r>
              <w:rPr>
                <w:rFonts w:hint="eastAsia" w:ascii="宋体" w:hAnsi="宋体" w:eastAsia="宋体" w:cs="宋体"/>
                <w:color w:val="000000"/>
                <w:kern w:val="0"/>
                <w:sz w:val="21"/>
                <w:szCs w:val="21"/>
                <w:lang w:eastAsia="zh-CN" w:bidi="ar"/>
              </w:rPr>
              <w:t>；</w:t>
            </w:r>
          </w:p>
          <w:p>
            <w:pPr>
              <w:keepNext w:val="0"/>
              <w:keepLines w:val="0"/>
              <w:widowControl/>
              <w:suppressLineNumbers w:val="0"/>
              <w:spacing w:before="0" w:beforeAutospacing="0" w:after="0" w:afterAutospacing="0"/>
              <w:ind w:left="0" w:right="0"/>
              <w:jc w:val="left"/>
              <w:textAlignment w:val="center"/>
              <w:rPr>
                <w:rFonts w:hint="eastAsia" w:ascii="宋体" w:hAnsi="宋体" w:eastAsia="宋体" w:cs="宋体"/>
                <w:color w:val="000000"/>
                <w:kern w:val="0"/>
                <w:sz w:val="21"/>
                <w:szCs w:val="21"/>
                <w:lang w:bidi="ar"/>
              </w:rPr>
            </w:pPr>
            <w:r>
              <w:rPr>
                <w:rFonts w:hint="eastAsia" w:ascii="宋体" w:hAnsi="宋体" w:eastAsia="宋体" w:cs="宋体"/>
                <w:color w:val="000000"/>
                <w:kern w:val="0"/>
                <w:sz w:val="21"/>
                <w:szCs w:val="21"/>
                <w:lang w:bidi="ar"/>
              </w:rPr>
              <w:t>10. 背部配有空气呼吸器背囊。</w:t>
            </w:r>
          </w:p>
          <w:p>
            <w:pPr>
              <w:keepNext w:val="0"/>
              <w:keepLines w:val="0"/>
              <w:widowControl/>
              <w:suppressLineNumbers w:val="0"/>
              <w:spacing w:before="0" w:beforeAutospacing="0" w:after="0" w:afterAutospacing="0"/>
              <w:ind w:left="0" w:right="0"/>
              <w:jc w:val="left"/>
              <w:textAlignment w:val="center"/>
              <w:rPr>
                <w:rFonts w:hint="eastAsia" w:ascii="宋体" w:hAnsi="宋体" w:eastAsia="宋体" w:cs="宋体"/>
                <w:color w:val="000000"/>
                <w:kern w:val="0"/>
                <w:sz w:val="21"/>
                <w:szCs w:val="21"/>
                <w:lang w:val="en-US" w:eastAsia="zh-CN" w:bidi="ar"/>
              </w:rPr>
            </w:pPr>
            <w:r>
              <w:rPr>
                <w:rFonts w:hint="eastAsia" w:ascii="宋体" w:hAnsi="宋体" w:eastAsia="宋体" w:cs="宋体"/>
                <w:color w:val="000000"/>
                <w:kern w:val="0"/>
                <w:sz w:val="21"/>
                <w:szCs w:val="21"/>
                <w:lang w:bidi="ar"/>
              </w:rPr>
              <w:t>提供检测报告。</w:t>
            </w:r>
          </w:p>
        </w:tc>
        <w:tc>
          <w:tcPr>
            <w:tcW w:w="1503" w:type="dxa"/>
            <w:noWrap w:val="0"/>
            <w:vAlign w:val="center"/>
          </w:tcPr>
          <w:p>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color w:val="000000"/>
                <w:kern w:val="0"/>
                <w:sz w:val="21"/>
                <w:szCs w:val="21"/>
                <w:lang w:val="en-US" w:eastAsia="zh-CN" w:bidi="ar"/>
              </w:rPr>
            </w:pPr>
          </w:p>
        </w:tc>
        <w:tc>
          <w:tcPr>
            <w:tcW w:w="3900" w:type="dxa"/>
            <w:noWrap w:val="0"/>
            <w:vAlign w:val="center"/>
          </w:tcPr>
          <w:p>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color w:val="000000"/>
                <w:kern w:val="0"/>
                <w:sz w:val="21"/>
                <w:szCs w:val="21"/>
                <w:lang w:val="en-US" w:eastAsia="zh-CN" w:bidi="ar"/>
              </w:rPr>
            </w:pPr>
          </w:p>
        </w:tc>
        <w:tc>
          <w:tcPr>
            <w:tcW w:w="1125" w:type="dxa"/>
            <w:noWrap w:val="0"/>
            <w:vAlign w:val="center"/>
          </w:tcPr>
          <w:p>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color w:val="000000"/>
                <w:kern w:val="0"/>
                <w:sz w:val="21"/>
                <w:szCs w:val="21"/>
                <w:lang w:val="en-US" w:eastAsia="zh-CN" w:bidi="ar"/>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rPr>
          <w:trHeight w:val="2189" w:hRule="atLeast"/>
          <w:jc w:val="center"/>
        </w:trPr>
        <w:tc>
          <w:tcPr>
            <w:tcW w:w="736" w:type="dxa"/>
            <w:noWrap w:val="0"/>
            <w:vAlign w:val="center"/>
          </w:tcPr>
          <w:p>
            <w:pPr>
              <w:keepNext w:val="0"/>
              <w:keepLines w:val="0"/>
              <w:suppressLineNumbers w:val="0"/>
              <w:spacing w:before="0" w:beforeLines="0" w:beforeAutospacing="0" w:after="0" w:afterLines="0" w:afterAutospacing="0"/>
              <w:ind w:left="0" w:right="0"/>
              <w:jc w:val="center"/>
              <w:rPr>
                <w:rFonts w:hint="eastAsia" w:ascii="宋体" w:hAnsi="宋体" w:eastAsia="宋体" w:cs="Times New Roman"/>
                <w:color w:val="000000"/>
                <w:kern w:val="2"/>
                <w:sz w:val="20"/>
                <w:szCs w:val="24"/>
                <w:lang w:val="en-US" w:eastAsia="zh-CN" w:bidi="ar-SA"/>
              </w:rPr>
            </w:pPr>
            <w:r>
              <w:rPr>
                <w:rFonts w:hint="eastAsia" w:ascii="宋体" w:hAnsi="宋体"/>
                <w:color w:val="000000"/>
                <w:sz w:val="20"/>
                <w:szCs w:val="24"/>
              </w:rPr>
              <w:t>34</w:t>
            </w:r>
          </w:p>
        </w:tc>
        <w:tc>
          <w:tcPr>
            <w:tcW w:w="1783" w:type="dxa"/>
            <w:noWrap w:val="0"/>
            <w:vAlign w:val="center"/>
          </w:tcPr>
          <w:p>
            <w:pPr>
              <w:keepNext w:val="0"/>
              <w:keepLines w:val="0"/>
              <w:suppressLineNumbers w:val="0"/>
              <w:spacing w:before="0" w:beforeLines="0" w:beforeAutospacing="0" w:after="0" w:afterLines="0" w:afterAutospacing="0"/>
              <w:ind w:left="0" w:right="0"/>
              <w:jc w:val="center"/>
              <w:rPr>
                <w:rFonts w:hint="eastAsia" w:ascii="宋体" w:hAnsi="宋体" w:eastAsia="宋体" w:cs="宋体"/>
                <w:color w:val="000000"/>
                <w:kern w:val="2"/>
                <w:sz w:val="21"/>
                <w:szCs w:val="21"/>
                <w:lang w:val="en-US" w:eastAsia="zh-CN" w:bidi="ar-SA"/>
              </w:rPr>
            </w:pPr>
            <w:r>
              <w:rPr>
                <w:rFonts w:hint="eastAsia" w:ascii="宋体" w:hAnsi="宋体" w:eastAsia="宋体" w:cs="宋体"/>
                <w:color w:val="000000"/>
                <w:sz w:val="21"/>
                <w:szCs w:val="21"/>
              </w:rPr>
              <w:t>D型环（D型自动锁）</w:t>
            </w:r>
          </w:p>
        </w:tc>
        <w:tc>
          <w:tcPr>
            <w:tcW w:w="4305" w:type="dxa"/>
            <w:noWrap w:val="0"/>
            <w:vAlign w:val="center"/>
          </w:tcPr>
          <w:p>
            <w:pPr>
              <w:keepNext w:val="0"/>
              <w:keepLines w:val="0"/>
              <w:widowControl/>
              <w:suppressLineNumbers w:val="0"/>
              <w:spacing w:before="0" w:beforeAutospacing="0" w:after="0" w:afterAutospacing="0"/>
              <w:ind w:left="0" w:right="0"/>
              <w:jc w:val="left"/>
              <w:textAlignment w:val="center"/>
              <w:rPr>
                <w:rFonts w:hint="eastAsia" w:ascii="宋体" w:hAnsi="宋体" w:eastAsia="宋体" w:cs="宋体"/>
                <w:color w:val="000000"/>
                <w:kern w:val="0"/>
                <w:sz w:val="21"/>
                <w:szCs w:val="21"/>
                <w:lang w:eastAsia="zh-CN" w:bidi="ar"/>
              </w:rPr>
            </w:pPr>
            <w:r>
              <w:rPr>
                <w:rFonts w:hint="eastAsia" w:ascii="宋体" w:hAnsi="宋体" w:eastAsia="宋体" w:cs="宋体"/>
                <w:color w:val="000000"/>
                <w:kern w:val="0"/>
                <w:sz w:val="21"/>
                <w:szCs w:val="21"/>
                <w:lang w:bidi="ar"/>
              </w:rPr>
              <w:t>1、符合XF494-2004《消防用防坠落装备》要求，轻合金自锁D型钩</w:t>
            </w:r>
            <w:r>
              <w:rPr>
                <w:rFonts w:hint="eastAsia" w:ascii="宋体" w:hAnsi="宋体" w:eastAsia="宋体" w:cs="宋体"/>
                <w:color w:val="000000"/>
                <w:kern w:val="0"/>
                <w:sz w:val="21"/>
                <w:szCs w:val="21"/>
                <w:lang w:eastAsia="zh-CN" w:bidi="ar"/>
              </w:rPr>
              <w:t>，</w:t>
            </w:r>
            <w:r>
              <w:rPr>
                <w:rFonts w:hint="eastAsia" w:ascii="宋体" w:hAnsi="宋体" w:eastAsia="宋体" w:cs="宋体"/>
                <w:color w:val="000000"/>
                <w:kern w:val="0"/>
                <w:sz w:val="21"/>
                <w:szCs w:val="21"/>
                <w:lang w:bidi="ar"/>
              </w:rPr>
              <w:t>提供检测报告</w:t>
            </w:r>
            <w:r>
              <w:rPr>
                <w:rFonts w:hint="eastAsia" w:ascii="宋体" w:hAnsi="宋体" w:eastAsia="宋体" w:cs="宋体"/>
                <w:color w:val="000000"/>
                <w:kern w:val="0"/>
                <w:sz w:val="21"/>
                <w:szCs w:val="21"/>
                <w:lang w:eastAsia="zh-CN" w:bidi="ar"/>
              </w:rPr>
              <w:t>；</w:t>
            </w:r>
          </w:p>
          <w:p>
            <w:pPr>
              <w:keepNext w:val="0"/>
              <w:keepLines w:val="0"/>
              <w:widowControl/>
              <w:suppressLineNumbers w:val="0"/>
              <w:spacing w:before="0" w:beforeAutospacing="0" w:after="0" w:afterAutospacing="0"/>
              <w:ind w:left="0" w:right="0"/>
              <w:jc w:val="left"/>
              <w:textAlignment w:val="center"/>
              <w:rPr>
                <w:rFonts w:hint="eastAsia" w:ascii="宋体" w:hAnsi="宋体" w:eastAsia="宋体" w:cs="宋体"/>
                <w:color w:val="000000"/>
                <w:kern w:val="0"/>
                <w:sz w:val="21"/>
                <w:szCs w:val="21"/>
                <w:lang w:bidi="ar"/>
              </w:rPr>
            </w:pPr>
            <w:r>
              <w:rPr>
                <w:rFonts w:hint="eastAsia" w:ascii="宋体" w:hAnsi="宋体" w:eastAsia="宋体" w:cs="宋体"/>
                <w:color w:val="000000"/>
                <w:kern w:val="0"/>
                <w:sz w:val="21"/>
                <w:szCs w:val="21"/>
                <w:lang w:bidi="ar"/>
              </w:rPr>
              <w:t xml:space="preserve">2、长：≥110mm；开口宽度：≥22mm；    </w:t>
            </w:r>
          </w:p>
          <w:p>
            <w:pPr>
              <w:keepNext w:val="0"/>
              <w:keepLines w:val="0"/>
              <w:widowControl/>
              <w:suppressLineNumbers w:val="0"/>
              <w:spacing w:before="0" w:beforeAutospacing="0" w:after="0" w:afterAutospacing="0"/>
              <w:ind w:left="0" w:right="0"/>
              <w:jc w:val="left"/>
              <w:textAlignment w:val="center"/>
              <w:rPr>
                <w:rFonts w:hint="eastAsia" w:ascii="宋体" w:hAnsi="宋体" w:eastAsia="宋体" w:cs="宋体"/>
                <w:color w:val="000000"/>
                <w:kern w:val="0"/>
                <w:sz w:val="21"/>
                <w:szCs w:val="21"/>
                <w:lang w:bidi="ar"/>
              </w:rPr>
            </w:pPr>
            <w:r>
              <w:rPr>
                <w:rFonts w:hint="eastAsia" w:ascii="宋体" w:hAnsi="宋体" w:eastAsia="宋体" w:cs="宋体"/>
                <w:color w:val="000000"/>
                <w:kern w:val="0"/>
                <w:sz w:val="21"/>
                <w:szCs w:val="21"/>
                <w:lang w:bidi="ar"/>
              </w:rPr>
              <w:t>3、极限拉力≥30KN；</w:t>
            </w:r>
          </w:p>
          <w:p>
            <w:pPr>
              <w:keepNext w:val="0"/>
              <w:keepLines w:val="0"/>
              <w:widowControl/>
              <w:suppressLineNumbers w:val="0"/>
              <w:spacing w:before="0" w:beforeAutospacing="0" w:after="0" w:afterAutospacing="0"/>
              <w:ind w:left="0" w:right="0"/>
              <w:jc w:val="left"/>
              <w:textAlignment w:val="center"/>
              <w:rPr>
                <w:rFonts w:hint="eastAsia" w:ascii="宋体" w:hAnsi="宋体" w:eastAsia="宋体" w:cs="宋体"/>
                <w:color w:val="000000"/>
                <w:kern w:val="0"/>
                <w:sz w:val="21"/>
                <w:szCs w:val="21"/>
                <w:lang w:bidi="ar"/>
              </w:rPr>
            </w:pPr>
            <w:r>
              <w:rPr>
                <w:rFonts w:hint="eastAsia" w:ascii="宋体" w:hAnsi="宋体" w:eastAsia="宋体" w:cs="宋体"/>
                <w:color w:val="000000"/>
                <w:kern w:val="0"/>
                <w:sz w:val="21"/>
                <w:szCs w:val="21"/>
                <w:lang w:bidi="ar"/>
              </w:rPr>
              <w:t>4、横向破断强度：≥12KN；</w:t>
            </w:r>
          </w:p>
          <w:p>
            <w:pPr>
              <w:keepNext w:val="0"/>
              <w:keepLines w:val="0"/>
              <w:widowControl/>
              <w:suppressLineNumbers w:val="0"/>
              <w:spacing w:before="0" w:beforeAutospacing="0" w:after="0" w:afterAutospacing="0"/>
              <w:ind w:left="0" w:right="0"/>
              <w:jc w:val="left"/>
              <w:textAlignment w:val="center"/>
              <w:rPr>
                <w:rFonts w:hint="eastAsia" w:ascii="宋体" w:hAnsi="宋体" w:eastAsia="宋体" w:cs="宋体"/>
                <w:color w:val="000000"/>
                <w:kern w:val="0"/>
                <w:sz w:val="21"/>
                <w:szCs w:val="21"/>
                <w:lang w:val="en-US" w:eastAsia="zh-CN" w:bidi="ar"/>
              </w:rPr>
            </w:pPr>
            <w:r>
              <w:rPr>
                <w:rFonts w:hint="eastAsia" w:ascii="宋体" w:hAnsi="宋体" w:eastAsia="宋体" w:cs="宋体"/>
                <w:color w:val="000000"/>
                <w:kern w:val="0"/>
                <w:sz w:val="21"/>
                <w:szCs w:val="21"/>
                <w:lang w:bidi="ar"/>
              </w:rPr>
              <w:t>5、重量：≤90g。</w:t>
            </w:r>
          </w:p>
        </w:tc>
        <w:tc>
          <w:tcPr>
            <w:tcW w:w="1503" w:type="dxa"/>
            <w:noWrap w:val="0"/>
            <w:vAlign w:val="center"/>
          </w:tcPr>
          <w:p>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color w:val="000000"/>
                <w:kern w:val="0"/>
                <w:sz w:val="21"/>
                <w:szCs w:val="21"/>
                <w:lang w:val="en-US" w:eastAsia="zh-CN" w:bidi="ar"/>
              </w:rPr>
            </w:pPr>
          </w:p>
        </w:tc>
        <w:tc>
          <w:tcPr>
            <w:tcW w:w="3900" w:type="dxa"/>
            <w:noWrap w:val="0"/>
            <w:vAlign w:val="center"/>
          </w:tcPr>
          <w:p>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color w:val="000000"/>
                <w:kern w:val="0"/>
                <w:sz w:val="21"/>
                <w:szCs w:val="21"/>
                <w:lang w:val="en-US" w:eastAsia="zh-CN" w:bidi="ar"/>
              </w:rPr>
            </w:pPr>
          </w:p>
        </w:tc>
        <w:tc>
          <w:tcPr>
            <w:tcW w:w="1125" w:type="dxa"/>
            <w:noWrap w:val="0"/>
            <w:vAlign w:val="center"/>
          </w:tcPr>
          <w:p>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color w:val="000000"/>
                <w:kern w:val="0"/>
                <w:sz w:val="21"/>
                <w:szCs w:val="21"/>
                <w:lang w:val="en-US" w:eastAsia="zh-CN" w:bidi="ar"/>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rPr>
          <w:trHeight w:val="2189" w:hRule="atLeast"/>
          <w:jc w:val="center"/>
        </w:trPr>
        <w:tc>
          <w:tcPr>
            <w:tcW w:w="736" w:type="dxa"/>
            <w:noWrap w:val="0"/>
            <w:vAlign w:val="center"/>
          </w:tcPr>
          <w:p>
            <w:pPr>
              <w:keepNext w:val="0"/>
              <w:keepLines w:val="0"/>
              <w:suppressLineNumbers w:val="0"/>
              <w:spacing w:before="0" w:beforeLines="0" w:beforeAutospacing="0" w:after="0" w:afterLines="0" w:afterAutospacing="0"/>
              <w:ind w:left="0" w:right="0"/>
              <w:jc w:val="center"/>
              <w:rPr>
                <w:rFonts w:hint="eastAsia" w:ascii="宋体" w:hAnsi="宋体" w:eastAsia="宋体" w:cs="Times New Roman"/>
                <w:color w:val="000000"/>
                <w:kern w:val="2"/>
                <w:sz w:val="20"/>
                <w:szCs w:val="24"/>
                <w:lang w:val="en-US" w:eastAsia="zh-CN" w:bidi="ar-SA"/>
              </w:rPr>
            </w:pPr>
            <w:r>
              <w:rPr>
                <w:rFonts w:hint="eastAsia" w:ascii="宋体" w:hAnsi="宋体"/>
                <w:color w:val="000000"/>
                <w:sz w:val="20"/>
                <w:szCs w:val="24"/>
              </w:rPr>
              <w:t>35</w:t>
            </w:r>
          </w:p>
        </w:tc>
        <w:tc>
          <w:tcPr>
            <w:tcW w:w="1783" w:type="dxa"/>
            <w:noWrap w:val="0"/>
            <w:vAlign w:val="center"/>
          </w:tcPr>
          <w:p>
            <w:pPr>
              <w:keepNext w:val="0"/>
              <w:keepLines w:val="0"/>
              <w:suppressLineNumbers w:val="0"/>
              <w:spacing w:before="0" w:beforeLines="0" w:beforeAutospacing="0" w:after="0" w:afterLines="0" w:afterAutospacing="0"/>
              <w:ind w:left="0" w:right="0"/>
              <w:jc w:val="center"/>
              <w:rPr>
                <w:rFonts w:hint="eastAsia" w:ascii="宋体" w:hAnsi="宋体" w:eastAsia="宋体" w:cs="宋体"/>
                <w:color w:val="000000"/>
                <w:kern w:val="2"/>
                <w:sz w:val="21"/>
                <w:szCs w:val="21"/>
                <w:lang w:val="en-US" w:eastAsia="zh-CN" w:bidi="ar-SA"/>
              </w:rPr>
            </w:pPr>
            <w:r>
              <w:rPr>
                <w:rFonts w:hint="eastAsia" w:ascii="宋体" w:hAnsi="宋体" w:eastAsia="宋体" w:cs="宋体"/>
                <w:color w:val="000000"/>
                <w:sz w:val="21"/>
                <w:szCs w:val="21"/>
              </w:rPr>
              <w:t>一级化学防护服</w:t>
            </w:r>
          </w:p>
        </w:tc>
        <w:tc>
          <w:tcPr>
            <w:tcW w:w="4305" w:type="dxa"/>
            <w:noWrap w:val="0"/>
            <w:vAlign w:val="center"/>
          </w:tcPr>
          <w:p>
            <w:pPr>
              <w:keepNext w:val="0"/>
              <w:keepLines w:val="0"/>
              <w:widowControl/>
              <w:suppressLineNumbers w:val="0"/>
              <w:spacing w:before="0" w:beforeAutospacing="0" w:after="0" w:afterAutospacing="0"/>
              <w:ind w:left="0" w:right="0"/>
              <w:jc w:val="left"/>
              <w:textAlignment w:val="center"/>
              <w:rPr>
                <w:rFonts w:hint="eastAsia" w:ascii="宋体" w:hAnsi="宋体" w:eastAsia="宋体" w:cs="宋体"/>
                <w:color w:val="000000"/>
                <w:kern w:val="0"/>
                <w:sz w:val="21"/>
                <w:szCs w:val="21"/>
                <w:lang w:eastAsia="zh-CN" w:bidi="ar"/>
              </w:rPr>
            </w:pPr>
            <w:r>
              <w:rPr>
                <w:rFonts w:hint="eastAsia" w:ascii="宋体" w:hAnsi="宋体" w:eastAsia="宋体" w:cs="宋体"/>
                <w:color w:val="000000"/>
                <w:kern w:val="0"/>
                <w:sz w:val="21"/>
                <w:szCs w:val="21"/>
                <w:lang w:bidi="ar"/>
              </w:rPr>
              <w:t>1</w:t>
            </w:r>
            <w:r>
              <w:rPr>
                <w:rFonts w:hint="eastAsia" w:ascii="宋体" w:hAnsi="宋体" w:eastAsia="宋体" w:cs="宋体"/>
                <w:color w:val="000000"/>
                <w:kern w:val="0"/>
                <w:sz w:val="21"/>
                <w:szCs w:val="21"/>
                <w:lang w:eastAsia="zh-CN" w:bidi="ar"/>
              </w:rPr>
              <w:t>、</w:t>
            </w:r>
            <w:r>
              <w:rPr>
                <w:rFonts w:hint="eastAsia" w:ascii="宋体" w:hAnsi="宋体" w:eastAsia="宋体" w:cs="宋体"/>
                <w:color w:val="000000"/>
                <w:kern w:val="0"/>
                <w:sz w:val="21"/>
                <w:szCs w:val="21"/>
                <w:lang w:bidi="ar"/>
              </w:rPr>
              <w:t>符合GA770-2008标准要求</w:t>
            </w:r>
            <w:r>
              <w:rPr>
                <w:rFonts w:hint="eastAsia" w:ascii="宋体" w:hAnsi="宋体" w:eastAsia="宋体" w:cs="宋体"/>
                <w:color w:val="000000"/>
                <w:kern w:val="0"/>
                <w:sz w:val="21"/>
                <w:szCs w:val="21"/>
                <w:lang w:eastAsia="zh-CN" w:bidi="ar"/>
              </w:rPr>
              <w:t>；</w:t>
            </w:r>
          </w:p>
          <w:p>
            <w:pPr>
              <w:keepNext w:val="0"/>
              <w:keepLines w:val="0"/>
              <w:widowControl/>
              <w:suppressLineNumbers w:val="0"/>
              <w:spacing w:before="0" w:beforeAutospacing="0" w:after="0" w:afterAutospacing="0"/>
              <w:ind w:left="0" w:right="0"/>
              <w:jc w:val="left"/>
              <w:textAlignment w:val="center"/>
              <w:rPr>
                <w:rFonts w:hint="eastAsia" w:ascii="宋体" w:hAnsi="宋体" w:eastAsia="宋体" w:cs="宋体"/>
                <w:color w:val="000000"/>
                <w:kern w:val="0"/>
                <w:sz w:val="21"/>
                <w:szCs w:val="21"/>
                <w:lang w:eastAsia="zh-CN" w:bidi="ar"/>
              </w:rPr>
            </w:pPr>
            <w:r>
              <w:rPr>
                <w:rFonts w:hint="eastAsia" w:ascii="宋体" w:hAnsi="宋体" w:eastAsia="宋体" w:cs="宋体"/>
                <w:color w:val="000000"/>
                <w:kern w:val="0"/>
                <w:sz w:val="21"/>
                <w:szCs w:val="21"/>
                <w:lang w:bidi="ar"/>
              </w:rPr>
              <w:t>2</w:t>
            </w:r>
            <w:r>
              <w:rPr>
                <w:rFonts w:hint="eastAsia" w:ascii="宋体" w:hAnsi="宋体" w:eastAsia="宋体" w:cs="宋体"/>
                <w:color w:val="000000"/>
                <w:kern w:val="0"/>
                <w:sz w:val="21"/>
                <w:szCs w:val="21"/>
                <w:lang w:eastAsia="zh-CN" w:bidi="ar"/>
              </w:rPr>
              <w:t>、</w:t>
            </w:r>
            <w:r>
              <w:rPr>
                <w:rFonts w:hint="eastAsia" w:ascii="宋体" w:hAnsi="宋体" w:eastAsia="宋体" w:cs="宋体"/>
                <w:color w:val="000000"/>
                <w:kern w:val="0"/>
                <w:sz w:val="21"/>
                <w:szCs w:val="21"/>
                <w:lang w:bidi="ar"/>
              </w:rPr>
              <w:t>全封闭式消防防化服，由大视野连体头罩、呼吸器背囊、防化手套、防化胶靴、密封拉链、超压排气系统等组成，可与头盔、空气呼吸器配套使用</w:t>
            </w:r>
            <w:r>
              <w:rPr>
                <w:rFonts w:hint="eastAsia" w:ascii="宋体" w:hAnsi="宋体" w:eastAsia="宋体" w:cs="宋体"/>
                <w:color w:val="000000"/>
                <w:kern w:val="0"/>
                <w:sz w:val="21"/>
                <w:szCs w:val="21"/>
                <w:lang w:eastAsia="zh-CN" w:bidi="ar"/>
              </w:rPr>
              <w:t>；</w:t>
            </w:r>
          </w:p>
          <w:p>
            <w:pPr>
              <w:keepNext w:val="0"/>
              <w:keepLines w:val="0"/>
              <w:widowControl/>
              <w:suppressLineNumbers w:val="0"/>
              <w:spacing w:before="0" w:beforeAutospacing="0" w:after="0" w:afterAutospacing="0"/>
              <w:ind w:left="0" w:right="0"/>
              <w:jc w:val="left"/>
              <w:textAlignment w:val="center"/>
              <w:rPr>
                <w:rFonts w:hint="eastAsia" w:ascii="宋体" w:hAnsi="宋体" w:eastAsia="宋体" w:cs="宋体"/>
                <w:color w:val="000000"/>
                <w:kern w:val="0"/>
                <w:sz w:val="21"/>
                <w:szCs w:val="21"/>
                <w:lang w:eastAsia="zh-CN" w:bidi="ar"/>
              </w:rPr>
            </w:pPr>
            <w:r>
              <w:rPr>
                <w:rFonts w:hint="eastAsia" w:ascii="宋体" w:hAnsi="宋体" w:eastAsia="宋体" w:cs="宋体"/>
                <w:color w:val="000000"/>
                <w:kern w:val="0"/>
                <w:sz w:val="21"/>
                <w:szCs w:val="21"/>
                <w:lang w:bidi="ar"/>
              </w:rPr>
              <w:t>3</w:t>
            </w:r>
            <w:r>
              <w:rPr>
                <w:rFonts w:hint="eastAsia" w:ascii="宋体" w:hAnsi="宋体" w:eastAsia="宋体" w:cs="宋体"/>
                <w:color w:val="000000"/>
                <w:kern w:val="0"/>
                <w:sz w:val="21"/>
                <w:szCs w:val="21"/>
                <w:lang w:eastAsia="zh-CN" w:bidi="ar"/>
              </w:rPr>
              <w:t>、</w:t>
            </w:r>
            <w:r>
              <w:rPr>
                <w:rFonts w:hint="eastAsia" w:ascii="宋体" w:hAnsi="宋体" w:eastAsia="宋体" w:cs="宋体"/>
                <w:color w:val="000000"/>
                <w:kern w:val="0"/>
                <w:sz w:val="21"/>
                <w:szCs w:val="21"/>
                <w:lang w:bidi="ar"/>
              </w:rPr>
              <w:t>整体气密性能：800pa/4min，气压降≤300pa</w:t>
            </w:r>
            <w:r>
              <w:rPr>
                <w:rFonts w:hint="eastAsia" w:ascii="宋体" w:hAnsi="宋体" w:eastAsia="宋体" w:cs="宋体"/>
                <w:color w:val="000000"/>
                <w:kern w:val="0"/>
                <w:sz w:val="21"/>
                <w:szCs w:val="21"/>
                <w:lang w:eastAsia="zh-CN" w:bidi="ar"/>
              </w:rPr>
              <w:t>；</w:t>
            </w:r>
          </w:p>
          <w:p>
            <w:pPr>
              <w:keepNext w:val="0"/>
              <w:keepLines w:val="0"/>
              <w:widowControl/>
              <w:suppressLineNumbers w:val="0"/>
              <w:spacing w:before="0" w:beforeAutospacing="0" w:after="0" w:afterAutospacing="0"/>
              <w:ind w:left="0" w:right="0"/>
              <w:jc w:val="left"/>
              <w:textAlignment w:val="center"/>
              <w:rPr>
                <w:rFonts w:hint="eastAsia" w:ascii="宋体" w:hAnsi="宋体" w:eastAsia="宋体" w:cs="宋体"/>
                <w:color w:val="000000"/>
                <w:kern w:val="0"/>
                <w:sz w:val="21"/>
                <w:szCs w:val="21"/>
                <w:lang w:eastAsia="zh-CN" w:bidi="ar"/>
              </w:rPr>
            </w:pPr>
            <w:r>
              <w:rPr>
                <w:rFonts w:hint="eastAsia" w:ascii="宋体" w:hAnsi="宋体" w:eastAsia="宋体" w:cs="宋体"/>
                <w:color w:val="000000"/>
                <w:kern w:val="0"/>
                <w:sz w:val="21"/>
                <w:szCs w:val="21"/>
                <w:lang w:bidi="ar"/>
              </w:rPr>
              <w:t>4</w:t>
            </w:r>
            <w:r>
              <w:rPr>
                <w:rFonts w:hint="eastAsia" w:ascii="宋体" w:hAnsi="宋体" w:eastAsia="宋体" w:cs="宋体"/>
                <w:color w:val="000000"/>
                <w:kern w:val="0"/>
                <w:sz w:val="21"/>
                <w:szCs w:val="21"/>
                <w:lang w:eastAsia="zh-CN" w:bidi="ar"/>
              </w:rPr>
              <w:t>、</w:t>
            </w:r>
            <w:r>
              <w:rPr>
                <w:rFonts w:hint="eastAsia" w:ascii="宋体" w:hAnsi="宋体" w:eastAsia="宋体" w:cs="宋体"/>
                <w:color w:val="000000"/>
                <w:kern w:val="0"/>
                <w:sz w:val="21"/>
                <w:szCs w:val="21"/>
                <w:lang w:bidi="ar"/>
              </w:rPr>
              <w:t>总重量：≤8kg；织物厚度：0.45㎜±0.5㎜</w:t>
            </w:r>
            <w:r>
              <w:rPr>
                <w:rFonts w:hint="eastAsia" w:ascii="宋体" w:hAnsi="宋体" w:eastAsia="宋体" w:cs="宋体"/>
                <w:color w:val="000000"/>
                <w:kern w:val="0"/>
                <w:sz w:val="21"/>
                <w:szCs w:val="21"/>
                <w:lang w:eastAsia="zh-CN" w:bidi="ar"/>
              </w:rPr>
              <w:t>；</w:t>
            </w:r>
          </w:p>
          <w:p>
            <w:pPr>
              <w:keepNext w:val="0"/>
              <w:keepLines w:val="0"/>
              <w:widowControl/>
              <w:suppressLineNumbers w:val="0"/>
              <w:spacing w:before="0" w:beforeAutospacing="0" w:after="0" w:afterAutospacing="0"/>
              <w:ind w:left="0" w:right="0"/>
              <w:jc w:val="left"/>
              <w:textAlignment w:val="center"/>
              <w:rPr>
                <w:rFonts w:hint="eastAsia" w:ascii="宋体" w:hAnsi="宋体" w:eastAsia="宋体" w:cs="宋体"/>
                <w:color w:val="000000"/>
                <w:kern w:val="0"/>
                <w:sz w:val="21"/>
                <w:szCs w:val="21"/>
                <w:lang w:eastAsia="zh-CN" w:bidi="ar"/>
              </w:rPr>
            </w:pPr>
            <w:r>
              <w:rPr>
                <w:rFonts w:hint="eastAsia" w:ascii="宋体" w:hAnsi="宋体" w:eastAsia="宋体" w:cs="宋体"/>
                <w:color w:val="000000"/>
                <w:kern w:val="0"/>
                <w:sz w:val="21"/>
                <w:szCs w:val="21"/>
                <w:lang w:bidi="ar"/>
              </w:rPr>
              <w:t>5</w:t>
            </w:r>
            <w:r>
              <w:rPr>
                <w:rFonts w:hint="eastAsia" w:ascii="宋体" w:hAnsi="宋体" w:eastAsia="宋体" w:cs="宋体"/>
                <w:color w:val="000000"/>
                <w:kern w:val="0"/>
                <w:sz w:val="21"/>
                <w:szCs w:val="21"/>
                <w:lang w:eastAsia="zh-CN" w:bidi="ar"/>
              </w:rPr>
              <w:t>、</w:t>
            </w:r>
            <w:r>
              <w:rPr>
                <w:rFonts w:hint="eastAsia" w:ascii="宋体" w:hAnsi="宋体" w:eastAsia="宋体" w:cs="宋体"/>
                <w:color w:val="000000"/>
                <w:kern w:val="0"/>
                <w:sz w:val="21"/>
                <w:szCs w:val="21"/>
                <w:lang w:bidi="ar"/>
              </w:rPr>
              <w:t>超压排气阀性能：气密性≥15ｓ，通气阻力78-118pa</w:t>
            </w:r>
            <w:r>
              <w:rPr>
                <w:rFonts w:hint="eastAsia" w:ascii="宋体" w:hAnsi="宋体" w:eastAsia="宋体" w:cs="宋体"/>
                <w:color w:val="000000"/>
                <w:kern w:val="0"/>
                <w:sz w:val="21"/>
                <w:szCs w:val="21"/>
                <w:lang w:eastAsia="zh-CN" w:bidi="ar"/>
              </w:rPr>
              <w:t>；</w:t>
            </w:r>
          </w:p>
          <w:p>
            <w:pPr>
              <w:keepNext w:val="0"/>
              <w:keepLines w:val="0"/>
              <w:widowControl/>
              <w:suppressLineNumbers w:val="0"/>
              <w:spacing w:before="0" w:beforeAutospacing="0" w:after="0" w:afterAutospacing="0"/>
              <w:ind w:left="0" w:right="0"/>
              <w:jc w:val="left"/>
              <w:textAlignment w:val="center"/>
              <w:rPr>
                <w:rFonts w:hint="eastAsia" w:ascii="宋体" w:hAnsi="宋体" w:eastAsia="宋体" w:cs="宋体"/>
                <w:color w:val="000000"/>
                <w:kern w:val="0"/>
                <w:sz w:val="21"/>
                <w:szCs w:val="21"/>
                <w:lang w:eastAsia="zh-CN" w:bidi="ar"/>
              </w:rPr>
            </w:pPr>
            <w:r>
              <w:rPr>
                <w:rFonts w:hint="eastAsia" w:ascii="宋体" w:hAnsi="宋体" w:eastAsia="宋体" w:cs="宋体"/>
                <w:color w:val="000000"/>
                <w:kern w:val="0"/>
                <w:sz w:val="21"/>
                <w:szCs w:val="21"/>
                <w:lang w:bidi="ar"/>
              </w:rPr>
              <w:t>6</w:t>
            </w:r>
            <w:r>
              <w:rPr>
                <w:rFonts w:hint="eastAsia" w:ascii="宋体" w:hAnsi="宋体" w:eastAsia="宋体" w:cs="宋体"/>
                <w:color w:val="000000"/>
                <w:kern w:val="0"/>
                <w:sz w:val="21"/>
                <w:szCs w:val="21"/>
                <w:lang w:eastAsia="zh-CN" w:bidi="ar"/>
              </w:rPr>
              <w:t>、</w:t>
            </w:r>
            <w:r>
              <w:rPr>
                <w:rFonts w:hint="eastAsia" w:ascii="宋体" w:hAnsi="宋体" w:eastAsia="宋体" w:cs="宋体"/>
                <w:color w:val="000000"/>
                <w:kern w:val="0"/>
                <w:sz w:val="21"/>
                <w:szCs w:val="21"/>
                <w:lang w:bidi="ar"/>
              </w:rPr>
              <w:t>经、纬向断裂强力≥400N，撕破强力≥32N</w:t>
            </w:r>
            <w:r>
              <w:rPr>
                <w:rFonts w:hint="eastAsia" w:ascii="宋体" w:hAnsi="宋体" w:eastAsia="宋体" w:cs="宋体"/>
                <w:color w:val="000000"/>
                <w:kern w:val="0"/>
                <w:sz w:val="21"/>
                <w:szCs w:val="21"/>
                <w:lang w:eastAsia="zh-CN" w:bidi="ar"/>
              </w:rPr>
              <w:t>；</w:t>
            </w:r>
          </w:p>
          <w:p>
            <w:pPr>
              <w:keepNext w:val="0"/>
              <w:keepLines w:val="0"/>
              <w:widowControl/>
              <w:suppressLineNumbers w:val="0"/>
              <w:spacing w:before="0" w:beforeAutospacing="0" w:after="0" w:afterAutospacing="0"/>
              <w:ind w:left="0" w:right="0"/>
              <w:jc w:val="left"/>
              <w:textAlignment w:val="center"/>
              <w:rPr>
                <w:rFonts w:hint="eastAsia" w:ascii="宋体" w:hAnsi="宋体" w:eastAsia="宋体" w:cs="宋体"/>
                <w:color w:val="000000"/>
                <w:kern w:val="0"/>
                <w:sz w:val="21"/>
                <w:szCs w:val="21"/>
                <w:lang w:eastAsia="zh-CN" w:bidi="ar"/>
              </w:rPr>
            </w:pPr>
            <w:r>
              <w:rPr>
                <w:rFonts w:hint="eastAsia" w:ascii="宋体" w:hAnsi="宋体" w:eastAsia="宋体" w:cs="宋体"/>
                <w:color w:val="000000"/>
                <w:kern w:val="0"/>
                <w:sz w:val="21"/>
                <w:szCs w:val="21"/>
                <w:lang w:bidi="ar"/>
              </w:rPr>
              <w:t>7</w:t>
            </w:r>
            <w:r>
              <w:rPr>
                <w:rFonts w:hint="eastAsia" w:ascii="宋体" w:hAnsi="宋体" w:eastAsia="宋体" w:cs="宋体"/>
                <w:color w:val="000000"/>
                <w:kern w:val="0"/>
                <w:sz w:val="21"/>
                <w:szCs w:val="21"/>
                <w:lang w:eastAsia="zh-CN" w:bidi="ar"/>
              </w:rPr>
              <w:t>、</w:t>
            </w:r>
            <w:r>
              <w:rPr>
                <w:rFonts w:hint="eastAsia" w:ascii="宋体" w:hAnsi="宋体" w:eastAsia="宋体" w:cs="宋体"/>
                <w:color w:val="000000"/>
                <w:kern w:val="0"/>
                <w:sz w:val="21"/>
                <w:szCs w:val="21"/>
                <w:lang w:bidi="ar"/>
              </w:rPr>
              <w:t>防酸渗透性能：80%H2SO4、60%HNO3、30%HCL三种酸10mm液柱下1h不渗透；防碱渗透性能：6.1mol/LnaOH，10mm液注下1h不渗透</w:t>
            </w:r>
            <w:r>
              <w:rPr>
                <w:rFonts w:hint="eastAsia" w:ascii="宋体" w:hAnsi="宋体" w:eastAsia="宋体" w:cs="宋体"/>
                <w:color w:val="000000"/>
                <w:kern w:val="0"/>
                <w:sz w:val="21"/>
                <w:szCs w:val="21"/>
                <w:lang w:eastAsia="zh-CN" w:bidi="ar"/>
              </w:rPr>
              <w:t>；</w:t>
            </w:r>
          </w:p>
          <w:p>
            <w:pPr>
              <w:keepNext w:val="0"/>
              <w:keepLines w:val="0"/>
              <w:widowControl/>
              <w:suppressLineNumbers w:val="0"/>
              <w:spacing w:before="0" w:beforeAutospacing="0" w:after="0" w:afterAutospacing="0"/>
              <w:ind w:left="0" w:right="0"/>
              <w:jc w:val="left"/>
              <w:textAlignment w:val="center"/>
              <w:rPr>
                <w:rFonts w:hint="eastAsia" w:ascii="宋体" w:hAnsi="宋体" w:eastAsia="宋体" w:cs="宋体"/>
                <w:color w:val="000000"/>
                <w:kern w:val="0"/>
                <w:sz w:val="21"/>
                <w:szCs w:val="21"/>
                <w:lang w:eastAsia="zh-CN" w:bidi="ar"/>
              </w:rPr>
            </w:pPr>
            <w:r>
              <w:rPr>
                <w:rFonts w:hint="eastAsia" w:ascii="宋体" w:hAnsi="宋体" w:eastAsia="宋体" w:cs="宋体"/>
                <w:color w:val="000000"/>
                <w:kern w:val="0"/>
                <w:sz w:val="21"/>
                <w:szCs w:val="21"/>
                <w:lang w:bidi="ar"/>
              </w:rPr>
              <w:t>8</w:t>
            </w:r>
            <w:r>
              <w:rPr>
                <w:rFonts w:hint="eastAsia" w:ascii="宋体" w:hAnsi="宋体" w:eastAsia="宋体" w:cs="宋体"/>
                <w:color w:val="000000"/>
                <w:kern w:val="0"/>
                <w:sz w:val="21"/>
                <w:szCs w:val="21"/>
                <w:lang w:eastAsia="zh-CN" w:bidi="ar"/>
              </w:rPr>
              <w:t>、</w:t>
            </w:r>
            <w:r>
              <w:rPr>
                <w:rFonts w:hint="eastAsia" w:ascii="宋体" w:hAnsi="宋体" w:eastAsia="宋体" w:cs="宋体"/>
                <w:color w:val="000000"/>
                <w:kern w:val="0"/>
                <w:sz w:val="21"/>
                <w:szCs w:val="21"/>
                <w:lang w:bidi="ar"/>
              </w:rPr>
              <w:t>耐热老化性能：125℃×2h不粘、不脆；耐寒性能：-15℃×5 min，折叠180度无裂痕</w:t>
            </w:r>
            <w:r>
              <w:rPr>
                <w:rFonts w:hint="eastAsia" w:ascii="宋体" w:hAnsi="宋体" w:eastAsia="宋体" w:cs="宋体"/>
                <w:color w:val="000000"/>
                <w:kern w:val="0"/>
                <w:sz w:val="21"/>
                <w:szCs w:val="21"/>
                <w:lang w:eastAsia="zh-CN" w:bidi="ar"/>
              </w:rPr>
              <w:t>；</w:t>
            </w:r>
          </w:p>
          <w:p>
            <w:pPr>
              <w:keepNext w:val="0"/>
              <w:keepLines w:val="0"/>
              <w:widowControl/>
              <w:suppressLineNumbers w:val="0"/>
              <w:spacing w:before="0" w:beforeAutospacing="0" w:after="0" w:afterAutospacing="0"/>
              <w:ind w:left="0" w:right="0"/>
              <w:jc w:val="left"/>
              <w:textAlignment w:val="center"/>
              <w:rPr>
                <w:rFonts w:hint="eastAsia" w:ascii="宋体" w:hAnsi="宋体" w:eastAsia="宋体" w:cs="宋体"/>
                <w:color w:val="000000"/>
                <w:kern w:val="0"/>
                <w:sz w:val="21"/>
                <w:szCs w:val="21"/>
                <w:lang w:eastAsia="zh-CN" w:bidi="ar"/>
              </w:rPr>
            </w:pPr>
            <w:r>
              <w:rPr>
                <w:rFonts w:hint="eastAsia" w:ascii="宋体" w:hAnsi="宋体" w:eastAsia="宋体" w:cs="宋体"/>
                <w:color w:val="000000"/>
                <w:kern w:val="0"/>
                <w:sz w:val="21"/>
                <w:szCs w:val="21"/>
                <w:lang w:bidi="ar"/>
              </w:rPr>
              <w:t>9</w:t>
            </w:r>
            <w:r>
              <w:rPr>
                <w:rFonts w:hint="eastAsia" w:ascii="宋体" w:hAnsi="宋体" w:eastAsia="宋体" w:cs="宋体"/>
                <w:color w:val="000000"/>
                <w:kern w:val="0"/>
                <w:sz w:val="21"/>
                <w:szCs w:val="21"/>
                <w:lang w:eastAsia="zh-CN" w:bidi="ar"/>
              </w:rPr>
              <w:t>、</w:t>
            </w:r>
            <w:r>
              <w:rPr>
                <w:rFonts w:hint="eastAsia" w:ascii="宋体" w:hAnsi="宋体" w:eastAsia="宋体" w:cs="宋体"/>
                <w:color w:val="000000"/>
                <w:kern w:val="0"/>
                <w:sz w:val="21"/>
                <w:szCs w:val="21"/>
                <w:lang w:bidi="ar"/>
              </w:rPr>
              <w:t>耐汽油性能：浸汽油30s，无裂纹、不发粘</w:t>
            </w:r>
            <w:r>
              <w:rPr>
                <w:rFonts w:hint="eastAsia" w:ascii="宋体" w:hAnsi="宋体" w:eastAsia="宋体" w:cs="宋体"/>
                <w:color w:val="000000"/>
                <w:kern w:val="0"/>
                <w:sz w:val="21"/>
                <w:szCs w:val="21"/>
                <w:lang w:eastAsia="zh-CN" w:bidi="ar"/>
              </w:rPr>
              <w:t>；</w:t>
            </w:r>
          </w:p>
          <w:p>
            <w:pPr>
              <w:keepNext w:val="0"/>
              <w:keepLines w:val="0"/>
              <w:widowControl/>
              <w:suppressLineNumbers w:val="0"/>
              <w:spacing w:before="0" w:beforeAutospacing="0" w:after="0" w:afterAutospacing="0"/>
              <w:ind w:left="0" w:right="0"/>
              <w:jc w:val="left"/>
              <w:textAlignment w:val="center"/>
              <w:rPr>
                <w:rFonts w:hint="eastAsia" w:ascii="宋体" w:hAnsi="宋体" w:eastAsia="宋体" w:cs="宋体"/>
                <w:color w:val="000000"/>
                <w:kern w:val="0"/>
                <w:sz w:val="21"/>
                <w:szCs w:val="21"/>
                <w:lang w:val="en-US" w:eastAsia="zh-CN" w:bidi="ar"/>
              </w:rPr>
            </w:pPr>
            <w:r>
              <w:rPr>
                <w:rFonts w:hint="eastAsia" w:ascii="宋体" w:hAnsi="宋体" w:eastAsia="宋体" w:cs="宋体"/>
                <w:color w:val="000000"/>
                <w:kern w:val="0"/>
                <w:sz w:val="21"/>
                <w:szCs w:val="21"/>
                <w:lang w:bidi="ar"/>
              </w:rPr>
              <w:t>10</w:t>
            </w:r>
            <w:r>
              <w:rPr>
                <w:rFonts w:hint="eastAsia" w:ascii="宋体" w:hAnsi="宋体" w:eastAsia="宋体" w:cs="宋体"/>
                <w:color w:val="000000"/>
                <w:kern w:val="0"/>
                <w:sz w:val="21"/>
                <w:szCs w:val="21"/>
                <w:lang w:eastAsia="zh-CN" w:bidi="ar"/>
              </w:rPr>
              <w:t>、</w:t>
            </w:r>
            <w:r>
              <w:rPr>
                <w:rFonts w:hint="eastAsia" w:ascii="宋体" w:hAnsi="宋体" w:eastAsia="宋体" w:cs="宋体"/>
                <w:color w:val="000000"/>
                <w:kern w:val="0"/>
                <w:sz w:val="21"/>
                <w:szCs w:val="21"/>
                <w:lang w:bidi="ar"/>
              </w:rPr>
              <w:t>阻燃性能：续燃时间≤5s；阴燃时间≤10s；损毁长度≤10cm。</w:t>
            </w:r>
          </w:p>
        </w:tc>
        <w:tc>
          <w:tcPr>
            <w:tcW w:w="1503" w:type="dxa"/>
            <w:noWrap w:val="0"/>
            <w:vAlign w:val="center"/>
          </w:tcPr>
          <w:p>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color w:val="000000"/>
                <w:kern w:val="0"/>
                <w:sz w:val="21"/>
                <w:szCs w:val="21"/>
                <w:lang w:val="en-US" w:eastAsia="zh-CN" w:bidi="ar"/>
              </w:rPr>
            </w:pPr>
          </w:p>
        </w:tc>
        <w:tc>
          <w:tcPr>
            <w:tcW w:w="3900" w:type="dxa"/>
            <w:noWrap w:val="0"/>
            <w:vAlign w:val="center"/>
          </w:tcPr>
          <w:p>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color w:val="000000"/>
                <w:kern w:val="0"/>
                <w:sz w:val="21"/>
                <w:szCs w:val="21"/>
                <w:lang w:val="en-US" w:eastAsia="zh-CN" w:bidi="ar"/>
              </w:rPr>
            </w:pPr>
          </w:p>
        </w:tc>
        <w:tc>
          <w:tcPr>
            <w:tcW w:w="1125" w:type="dxa"/>
            <w:noWrap w:val="0"/>
            <w:vAlign w:val="center"/>
          </w:tcPr>
          <w:p>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color w:val="000000"/>
                <w:kern w:val="0"/>
                <w:sz w:val="21"/>
                <w:szCs w:val="21"/>
                <w:lang w:val="en-US" w:eastAsia="zh-CN" w:bidi="ar"/>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rPr>
          <w:trHeight w:val="1474" w:hRule="atLeast"/>
          <w:jc w:val="center"/>
        </w:trPr>
        <w:tc>
          <w:tcPr>
            <w:tcW w:w="736" w:type="dxa"/>
            <w:noWrap w:val="0"/>
            <w:vAlign w:val="center"/>
          </w:tcPr>
          <w:p>
            <w:pPr>
              <w:keepNext w:val="0"/>
              <w:keepLines w:val="0"/>
              <w:suppressLineNumbers w:val="0"/>
              <w:spacing w:before="0" w:beforeLines="0" w:beforeAutospacing="0" w:after="0" w:afterLines="0" w:afterAutospacing="0"/>
              <w:ind w:left="0" w:right="0"/>
              <w:jc w:val="center"/>
              <w:rPr>
                <w:rFonts w:hint="eastAsia" w:ascii="宋体" w:hAnsi="宋体" w:eastAsia="宋体" w:cs="Times New Roman"/>
                <w:color w:val="000000"/>
                <w:kern w:val="2"/>
                <w:sz w:val="20"/>
                <w:szCs w:val="24"/>
                <w:lang w:val="en-US" w:eastAsia="zh-CN" w:bidi="ar-SA"/>
              </w:rPr>
            </w:pPr>
            <w:r>
              <w:rPr>
                <w:rFonts w:hint="eastAsia" w:ascii="宋体" w:hAnsi="宋体"/>
                <w:color w:val="000000"/>
                <w:sz w:val="20"/>
                <w:szCs w:val="24"/>
              </w:rPr>
              <w:t>36</w:t>
            </w:r>
          </w:p>
        </w:tc>
        <w:tc>
          <w:tcPr>
            <w:tcW w:w="1783" w:type="dxa"/>
            <w:noWrap w:val="0"/>
            <w:vAlign w:val="center"/>
          </w:tcPr>
          <w:p>
            <w:pPr>
              <w:keepNext w:val="0"/>
              <w:keepLines w:val="0"/>
              <w:suppressLineNumbers w:val="0"/>
              <w:spacing w:before="0" w:beforeLines="0" w:beforeAutospacing="0" w:after="0" w:afterLines="0" w:afterAutospacing="0"/>
              <w:ind w:left="0" w:right="0"/>
              <w:jc w:val="center"/>
              <w:rPr>
                <w:rFonts w:hint="eastAsia" w:ascii="宋体" w:hAnsi="宋体" w:eastAsia="宋体" w:cs="宋体"/>
                <w:color w:val="000000"/>
                <w:kern w:val="2"/>
                <w:sz w:val="21"/>
                <w:szCs w:val="21"/>
                <w:lang w:val="en-US" w:eastAsia="zh-CN" w:bidi="ar-SA"/>
              </w:rPr>
            </w:pPr>
            <w:r>
              <w:rPr>
                <w:rFonts w:hint="eastAsia" w:ascii="宋体" w:hAnsi="宋体" w:eastAsia="宋体" w:cs="宋体"/>
                <w:color w:val="000000"/>
                <w:sz w:val="21"/>
                <w:szCs w:val="21"/>
              </w:rPr>
              <w:t>重型化学防护服</w:t>
            </w:r>
          </w:p>
        </w:tc>
        <w:tc>
          <w:tcPr>
            <w:tcW w:w="4305" w:type="dxa"/>
            <w:noWrap w:val="0"/>
            <w:vAlign w:val="center"/>
          </w:tcPr>
          <w:p>
            <w:pPr>
              <w:keepNext w:val="0"/>
              <w:keepLines w:val="0"/>
              <w:widowControl/>
              <w:suppressLineNumbers w:val="0"/>
              <w:spacing w:before="0" w:beforeAutospacing="0" w:after="0" w:afterAutospacing="0"/>
              <w:ind w:left="0" w:right="0"/>
              <w:jc w:val="left"/>
              <w:textAlignment w:val="center"/>
              <w:rPr>
                <w:rFonts w:hint="eastAsia" w:ascii="宋体" w:hAnsi="宋体" w:eastAsia="宋体" w:cs="宋体"/>
                <w:color w:val="000000"/>
                <w:kern w:val="0"/>
                <w:sz w:val="21"/>
                <w:szCs w:val="21"/>
                <w:lang w:eastAsia="zh-CN" w:bidi="ar"/>
              </w:rPr>
            </w:pPr>
            <w:r>
              <w:rPr>
                <w:rFonts w:hint="eastAsia" w:ascii="宋体" w:hAnsi="宋体" w:eastAsia="宋体" w:cs="宋体"/>
                <w:color w:val="000000"/>
                <w:kern w:val="0"/>
                <w:sz w:val="21"/>
                <w:szCs w:val="21"/>
                <w:lang w:bidi="ar"/>
              </w:rPr>
              <w:t>1</w:t>
            </w:r>
            <w:r>
              <w:rPr>
                <w:rFonts w:hint="eastAsia" w:ascii="宋体" w:hAnsi="宋体" w:eastAsia="宋体" w:cs="宋体"/>
                <w:color w:val="000000"/>
                <w:kern w:val="0"/>
                <w:sz w:val="21"/>
                <w:szCs w:val="21"/>
                <w:lang w:eastAsia="zh-CN" w:bidi="ar"/>
              </w:rPr>
              <w:t>、</w:t>
            </w:r>
            <w:r>
              <w:rPr>
                <w:rFonts w:hint="eastAsia" w:ascii="宋体" w:hAnsi="宋体" w:eastAsia="宋体" w:cs="宋体"/>
                <w:color w:val="000000"/>
                <w:kern w:val="0"/>
                <w:sz w:val="21"/>
                <w:szCs w:val="21"/>
                <w:lang w:bidi="ar"/>
              </w:rPr>
              <w:t>织物厚度：0.45 mm±0.5mm；织物抗辐射热渗透能力：（1kw／㎡×30s内表面温升）≤25℃</w:t>
            </w:r>
            <w:r>
              <w:rPr>
                <w:rFonts w:hint="eastAsia" w:ascii="宋体" w:hAnsi="宋体" w:eastAsia="宋体" w:cs="宋体"/>
                <w:color w:val="000000"/>
                <w:kern w:val="0"/>
                <w:sz w:val="21"/>
                <w:szCs w:val="21"/>
                <w:lang w:eastAsia="zh-CN" w:bidi="ar"/>
              </w:rPr>
              <w:t>；</w:t>
            </w:r>
          </w:p>
          <w:p>
            <w:pPr>
              <w:keepNext w:val="0"/>
              <w:keepLines w:val="0"/>
              <w:widowControl/>
              <w:suppressLineNumbers w:val="0"/>
              <w:spacing w:before="0" w:beforeAutospacing="0" w:after="0" w:afterAutospacing="0"/>
              <w:ind w:left="0" w:right="0"/>
              <w:jc w:val="left"/>
              <w:textAlignment w:val="center"/>
              <w:rPr>
                <w:rFonts w:hint="eastAsia" w:ascii="宋体" w:hAnsi="宋体" w:eastAsia="宋体" w:cs="宋体"/>
                <w:color w:val="000000"/>
                <w:kern w:val="0"/>
                <w:sz w:val="21"/>
                <w:szCs w:val="21"/>
                <w:lang w:eastAsia="zh-CN" w:bidi="ar"/>
              </w:rPr>
            </w:pPr>
            <w:r>
              <w:rPr>
                <w:rFonts w:hint="eastAsia" w:ascii="宋体" w:hAnsi="宋体" w:eastAsia="宋体" w:cs="宋体"/>
                <w:color w:val="000000"/>
                <w:kern w:val="0"/>
                <w:sz w:val="21"/>
                <w:szCs w:val="21"/>
                <w:lang w:bidi="ar"/>
              </w:rPr>
              <w:t>2</w:t>
            </w:r>
            <w:r>
              <w:rPr>
                <w:rFonts w:hint="eastAsia" w:ascii="宋体" w:hAnsi="宋体" w:eastAsia="宋体" w:cs="宋体"/>
                <w:color w:val="000000"/>
                <w:kern w:val="0"/>
                <w:sz w:val="21"/>
                <w:szCs w:val="21"/>
                <w:lang w:eastAsia="zh-CN" w:bidi="ar"/>
              </w:rPr>
              <w:t>、</w:t>
            </w:r>
            <w:r>
              <w:rPr>
                <w:rFonts w:hint="eastAsia" w:ascii="宋体" w:hAnsi="宋体" w:eastAsia="宋体" w:cs="宋体"/>
                <w:color w:val="000000"/>
                <w:kern w:val="0"/>
                <w:sz w:val="21"/>
                <w:szCs w:val="21"/>
                <w:lang w:bidi="ar"/>
              </w:rPr>
              <w:t>经、纬向拉伸强度≥45ON／5cm,撕裂强度≥5ON</w:t>
            </w:r>
            <w:r>
              <w:rPr>
                <w:rFonts w:hint="eastAsia" w:ascii="宋体" w:hAnsi="宋体" w:eastAsia="宋体" w:cs="宋体"/>
                <w:color w:val="000000"/>
                <w:kern w:val="0"/>
                <w:sz w:val="21"/>
                <w:szCs w:val="21"/>
                <w:lang w:eastAsia="zh-CN" w:bidi="ar"/>
              </w:rPr>
              <w:t>；</w:t>
            </w:r>
          </w:p>
          <w:p>
            <w:pPr>
              <w:keepNext w:val="0"/>
              <w:keepLines w:val="0"/>
              <w:widowControl/>
              <w:suppressLineNumbers w:val="0"/>
              <w:spacing w:before="0" w:beforeAutospacing="0" w:after="0" w:afterAutospacing="0"/>
              <w:ind w:left="0" w:right="0"/>
              <w:jc w:val="left"/>
              <w:textAlignment w:val="center"/>
              <w:rPr>
                <w:rFonts w:hint="eastAsia" w:ascii="宋体" w:hAnsi="宋体" w:eastAsia="宋体" w:cs="宋体"/>
                <w:color w:val="000000"/>
                <w:kern w:val="0"/>
                <w:sz w:val="21"/>
                <w:szCs w:val="21"/>
                <w:lang w:eastAsia="zh-CN" w:bidi="ar"/>
              </w:rPr>
            </w:pPr>
            <w:r>
              <w:rPr>
                <w:rFonts w:hint="eastAsia" w:ascii="宋体" w:hAnsi="宋体" w:eastAsia="宋体" w:cs="宋体"/>
                <w:color w:val="000000"/>
                <w:kern w:val="0"/>
                <w:sz w:val="21"/>
                <w:szCs w:val="21"/>
                <w:lang w:bidi="ar"/>
              </w:rPr>
              <w:t>3</w:t>
            </w:r>
            <w:r>
              <w:rPr>
                <w:rFonts w:hint="eastAsia" w:ascii="宋体" w:hAnsi="宋体" w:eastAsia="宋体" w:cs="宋体"/>
                <w:color w:val="000000"/>
                <w:kern w:val="0"/>
                <w:sz w:val="21"/>
                <w:szCs w:val="21"/>
                <w:lang w:eastAsia="zh-CN" w:bidi="ar"/>
              </w:rPr>
              <w:t>、</w:t>
            </w:r>
            <w:r>
              <w:rPr>
                <w:rFonts w:hint="eastAsia" w:ascii="宋体" w:hAnsi="宋体" w:eastAsia="宋体" w:cs="宋体"/>
                <w:color w:val="000000"/>
                <w:kern w:val="0"/>
                <w:sz w:val="21"/>
                <w:szCs w:val="21"/>
                <w:lang w:bidi="ar"/>
              </w:rPr>
              <w:t>防酸渗透性能：80％H2SO4、60％HNO3、30%HCL三种酸10mm液柱下1h不渗漏；防碱渗透性能：6.lmol/L NaOH，10mm液柱下1h不渗漏</w:t>
            </w:r>
            <w:r>
              <w:rPr>
                <w:rFonts w:hint="eastAsia" w:ascii="宋体" w:hAnsi="宋体" w:eastAsia="宋体" w:cs="宋体"/>
                <w:color w:val="000000"/>
                <w:kern w:val="0"/>
                <w:sz w:val="21"/>
                <w:szCs w:val="21"/>
                <w:lang w:eastAsia="zh-CN" w:bidi="ar"/>
              </w:rPr>
              <w:t>；</w:t>
            </w:r>
          </w:p>
          <w:p>
            <w:pPr>
              <w:keepNext w:val="0"/>
              <w:keepLines w:val="0"/>
              <w:widowControl/>
              <w:suppressLineNumbers w:val="0"/>
              <w:spacing w:before="0" w:beforeAutospacing="0" w:after="0" w:afterAutospacing="0"/>
              <w:ind w:left="0" w:right="0"/>
              <w:jc w:val="left"/>
              <w:textAlignment w:val="center"/>
              <w:rPr>
                <w:rFonts w:hint="eastAsia" w:ascii="宋体" w:hAnsi="宋体" w:eastAsia="宋体" w:cs="宋体"/>
                <w:color w:val="000000"/>
                <w:kern w:val="0"/>
                <w:sz w:val="21"/>
                <w:szCs w:val="21"/>
                <w:lang w:eastAsia="zh-CN" w:bidi="ar"/>
              </w:rPr>
            </w:pPr>
            <w:r>
              <w:rPr>
                <w:rFonts w:hint="eastAsia" w:ascii="宋体" w:hAnsi="宋体" w:eastAsia="宋体" w:cs="宋体"/>
                <w:color w:val="000000"/>
                <w:kern w:val="0"/>
                <w:sz w:val="21"/>
                <w:szCs w:val="21"/>
                <w:lang w:bidi="ar"/>
              </w:rPr>
              <w:t>4</w:t>
            </w:r>
            <w:r>
              <w:rPr>
                <w:rFonts w:hint="eastAsia" w:ascii="宋体" w:hAnsi="宋体" w:eastAsia="宋体" w:cs="宋体"/>
                <w:color w:val="000000"/>
                <w:kern w:val="0"/>
                <w:sz w:val="21"/>
                <w:szCs w:val="21"/>
                <w:lang w:eastAsia="zh-CN" w:bidi="ar"/>
              </w:rPr>
              <w:t>、</w:t>
            </w:r>
            <w:r>
              <w:rPr>
                <w:rFonts w:hint="eastAsia" w:ascii="宋体" w:hAnsi="宋体" w:eastAsia="宋体" w:cs="宋体"/>
                <w:color w:val="000000"/>
                <w:kern w:val="0"/>
                <w:sz w:val="21"/>
                <w:szCs w:val="21"/>
                <w:lang w:bidi="ar"/>
              </w:rPr>
              <w:t>耐热老化性能：125℃ X 24h不粘、不脆；匀耐寒性能：-25℃X 5min，折叠180°无裂痕</w:t>
            </w:r>
            <w:r>
              <w:rPr>
                <w:rFonts w:hint="eastAsia" w:ascii="宋体" w:hAnsi="宋体" w:eastAsia="宋体" w:cs="宋体"/>
                <w:color w:val="000000"/>
                <w:kern w:val="0"/>
                <w:sz w:val="21"/>
                <w:szCs w:val="21"/>
                <w:lang w:eastAsia="zh-CN" w:bidi="ar"/>
              </w:rPr>
              <w:t>；</w:t>
            </w:r>
          </w:p>
          <w:p>
            <w:pPr>
              <w:keepNext w:val="0"/>
              <w:keepLines w:val="0"/>
              <w:widowControl/>
              <w:suppressLineNumbers w:val="0"/>
              <w:spacing w:before="0" w:beforeAutospacing="0" w:after="0" w:afterAutospacing="0"/>
              <w:ind w:left="0" w:right="0"/>
              <w:jc w:val="left"/>
              <w:textAlignment w:val="center"/>
              <w:rPr>
                <w:rFonts w:hint="eastAsia" w:ascii="宋体" w:hAnsi="宋体" w:eastAsia="宋体" w:cs="宋体"/>
                <w:color w:val="000000"/>
                <w:kern w:val="0"/>
                <w:sz w:val="21"/>
                <w:szCs w:val="21"/>
                <w:lang w:val="en-US" w:eastAsia="zh-CN" w:bidi="ar"/>
              </w:rPr>
            </w:pPr>
            <w:r>
              <w:rPr>
                <w:rFonts w:hint="eastAsia" w:ascii="宋体" w:hAnsi="宋体" w:eastAsia="宋体" w:cs="宋体"/>
                <w:color w:val="000000"/>
                <w:kern w:val="0"/>
                <w:sz w:val="21"/>
                <w:szCs w:val="21"/>
                <w:lang w:bidi="ar"/>
              </w:rPr>
              <w:t>5</w:t>
            </w:r>
            <w:r>
              <w:rPr>
                <w:rFonts w:hint="eastAsia" w:ascii="宋体" w:hAnsi="宋体" w:eastAsia="宋体" w:cs="宋体"/>
                <w:color w:val="000000"/>
                <w:kern w:val="0"/>
                <w:sz w:val="21"/>
                <w:szCs w:val="21"/>
                <w:lang w:eastAsia="zh-CN" w:bidi="ar"/>
              </w:rPr>
              <w:t>、</w:t>
            </w:r>
            <w:r>
              <w:rPr>
                <w:rFonts w:hint="eastAsia" w:ascii="宋体" w:hAnsi="宋体" w:eastAsia="宋体" w:cs="宋体"/>
                <w:color w:val="000000"/>
                <w:kern w:val="0"/>
                <w:sz w:val="21"/>
                <w:szCs w:val="21"/>
                <w:lang w:bidi="ar"/>
              </w:rPr>
              <w:t>耐汽油性能：浸120＃汽油30s,无裂纹、不发粘。</w:t>
            </w:r>
          </w:p>
        </w:tc>
        <w:tc>
          <w:tcPr>
            <w:tcW w:w="1503" w:type="dxa"/>
            <w:noWrap w:val="0"/>
            <w:vAlign w:val="center"/>
          </w:tcPr>
          <w:p>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color w:val="000000"/>
                <w:kern w:val="0"/>
                <w:sz w:val="21"/>
                <w:szCs w:val="21"/>
                <w:lang w:val="en-US" w:eastAsia="zh-CN" w:bidi="ar"/>
              </w:rPr>
            </w:pPr>
          </w:p>
        </w:tc>
        <w:tc>
          <w:tcPr>
            <w:tcW w:w="3900" w:type="dxa"/>
            <w:noWrap w:val="0"/>
            <w:vAlign w:val="center"/>
          </w:tcPr>
          <w:p>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color w:val="000000"/>
                <w:kern w:val="0"/>
                <w:sz w:val="21"/>
                <w:szCs w:val="21"/>
                <w:lang w:val="en-US" w:eastAsia="zh-CN" w:bidi="ar"/>
              </w:rPr>
            </w:pPr>
          </w:p>
        </w:tc>
        <w:tc>
          <w:tcPr>
            <w:tcW w:w="1125" w:type="dxa"/>
            <w:noWrap w:val="0"/>
            <w:vAlign w:val="center"/>
          </w:tcPr>
          <w:p>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color w:val="000000"/>
                <w:kern w:val="0"/>
                <w:sz w:val="21"/>
                <w:szCs w:val="21"/>
                <w:lang w:val="en-US" w:eastAsia="zh-CN" w:bidi="ar"/>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rPr>
          <w:trHeight w:val="1834" w:hRule="atLeast"/>
          <w:jc w:val="center"/>
        </w:trPr>
        <w:tc>
          <w:tcPr>
            <w:tcW w:w="736" w:type="dxa"/>
            <w:noWrap w:val="0"/>
            <w:vAlign w:val="center"/>
          </w:tcPr>
          <w:p>
            <w:pPr>
              <w:keepNext w:val="0"/>
              <w:keepLines w:val="0"/>
              <w:suppressLineNumbers w:val="0"/>
              <w:spacing w:before="0" w:beforeLines="0" w:beforeAutospacing="0" w:after="0" w:afterLines="0" w:afterAutospacing="0"/>
              <w:ind w:left="0" w:right="0"/>
              <w:jc w:val="center"/>
              <w:rPr>
                <w:rFonts w:hint="eastAsia" w:ascii="宋体" w:hAnsi="宋体" w:eastAsia="宋体" w:cs="Times New Roman"/>
                <w:color w:val="000000"/>
                <w:kern w:val="2"/>
                <w:sz w:val="20"/>
                <w:szCs w:val="24"/>
                <w:lang w:val="en-US" w:eastAsia="zh-CN" w:bidi="ar-SA"/>
              </w:rPr>
            </w:pPr>
            <w:r>
              <w:rPr>
                <w:rFonts w:hint="eastAsia" w:ascii="宋体" w:hAnsi="宋体"/>
                <w:color w:val="000000"/>
                <w:sz w:val="20"/>
                <w:szCs w:val="24"/>
              </w:rPr>
              <w:t>37</w:t>
            </w:r>
          </w:p>
        </w:tc>
        <w:tc>
          <w:tcPr>
            <w:tcW w:w="1783" w:type="dxa"/>
            <w:noWrap w:val="0"/>
            <w:vAlign w:val="center"/>
          </w:tcPr>
          <w:p>
            <w:pPr>
              <w:keepNext w:val="0"/>
              <w:keepLines w:val="0"/>
              <w:suppressLineNumbers w:val="0"/>
              <w:spacing w:before="0" w:beforeLines="0" w:beforeAutospacing="0" w:after="0" w:afterLines="0" w:afterAutospacing="0"/>
              <w:ind w:left="0" w:right="0"/>
              <w:jc w:val="center"/>
              <w:rPr>
                <w:rFonts w:hint="eastAsia" w:ascii="宋体" w:hAnsi="宋体" w:eastAsia="宋体" w:cs="宋体"/>
                <w:color w:val="000000"/>
                <w:kern w:val="2"/>
                <w:sz w:val="21"/>
                <w:szCs w:val="21"/>
                <w:lang w:val="en-US" w:eastAsia="zh-CN" w:bidi="ar-SA"/>
              </w:rPr>
            </w:pPr>
            <w:r>
              <w:rPr>
                <w:rFonts w:hint="eastAsia" w:ascii="宋体" w:hAnsi="宋体" w:eastAsia="宋体" w:cs="宋体"/>
                <w:color w:val="000000"/>
                <w:sz w:val="21"/>
                <w:szCs w:val="21"/>
              </w:rPr>
              <w:t>O型钩</w:t>
            </w:r>
          </w:p>
        </w:tc>
        <w:tc>
          <w:tcPr>
            <w:tcW w:w="4305" w:type="dxa"/>
            <w:noWrap w:val="0"/>
            <w:vAlign w:val="center"/>
          </w:tcPr>
          <w:p>
            <w:pPr>
              <w:keepNext w:val="0"/>
              <w:keepLines w:val="0"/>
              <w:widowControl/>
              <w:suppressLineNumbers w:val="0"/>
              <w:spacing w:before="0" w:beforeAutospacing="0" w:after="0" w:afterAutospacing="0"/>
              <w:ind w:left="0" w:right="0"/>
              <w:jc w:val="left"/>
              <w:textAlignment w:val="center"/>
              <w:rPr>
                <w:rFonts w:hint="eastAsia" w:ascii="宋体" w:hAnsi="宋体" w:eastAsia="宋体" w:cs="宋体"/>
                <w:color w:val="000000"/>
                <w:kern w:val="0"/>
                <w:sz w:val="21"/>
                <w:szCs w:val="21"/>
                <w:lang w:bidi="ar"/>
              </w:rPr>
            </w:pPr>
            <w:r>
              <w:rPr>
                <w:rFonts w:hint="eastAsia" w:ascii="宋体" w:hAnsi="宋体" w:eastAsia="宋体" w:cs="宋体"/>
                <w:color w:val="000000"/>
                <w:kern w:val="0"/>
                <w:sz w:val="21"/>
                <w:szCs w:val="21"/>
                <w:lang w:bidi="ar"/>
              </w:rPr>
              <w:t>1、椭圆形钢制锁扣，自动锁门；</w:t>
            </w:r>
          </w:p>
          <w:p>
            <w:pPr>
              <w:keepNext w:val="0"/>
              <w:keepLines w:val="0"/>
              <w:widowControl/>
              <w:suppressLineNumbers w:val="0"/>
              <w:spacing w:before="0" w:beforeAutospacing="0" w:after="0" w:afterAutospacing="0"/>
              <w:ind w:left="0" w:right="0"/>
              <w:jc w:val="left"/>
              <w:textAlignment w:val="center"/>
              <w:rPr>
                <w:rFonts w:hint="eastAsia" w:ascii="宋体" w:hAnsi="宋体" w:eastAsia="宋体" w:cs="宋体"/>
                <w:color w:val="000000"/>
                <w:kern w:val="0"/>
                <w:sz w:val="21"/>
                <w:szCs w:val="21"/>
                <w:lang w:bidi="ar"/>
              </w:rPr>
            </w:pPr>
            <w:r>
              <w:rPr>
                <w:rFonts w:hint="eastAsia" w:ascii="宋体" w:hAnsi="宋体" w:eastAsia="宋体" w:cs="宋体"/>
                <w:color w:val="000000"/>
                <w:kern w:val="0"/>
                <w:sz w:val="21"/>
                <w:szCs w:val="21"/>
                <w:lang w:bidi="ar"/>
              </w:rPr>
              <w:t>2、开口尺寸：≥20mm；</w:t>
            </w:r>
          </w:p>
          <w:p>
            <w:pPr>
              <w:keepNext w:val="0"/>
              <w:keepLines w:val="0"/>
              <w:widowControl/>
              <w:suppressLineNumbers w:val="0"/>
              <w:spacing w:before="0" w:beforeAutospacing="0" w:after="0" w:afterAutospacing="0"/>
              <w:ind w:left="0" w:right="0"/>
              <w:jc w:val="left"/>
              <w:textAlignment w:val="center"/>
              <w:rPr>
                <w:rFonts w:hint="eastAsia" w:ascii="宋体" w:hAnsi="宋体" w:eastAsia="宋体" w:cs="宋体"/>
                <w:color w:val="000000"/>
                <w:kern w:val="0"/>
                <w:sz w:val="21"/>
                <w:szCs w:val="21"/>
                <w:lang w:bidi="ar"/>
              </w:rPr>
            </w:pPr>
            <w:r>
              <w:rPr>
                <w:rFonts w:hint="eastAsia" w:ascii="宋体" w:hAnsi="宋体" w:eastAsia="宋体" w:cs="宋体"/>
                <w:color w:val="000000"/>
                <w:kern w:val="0"/>
                <w:sz w:val="21"/>
                <w:szCs w:val="21"/>
                <w:lang w:bidi="ar"/>
              </w:rPr>
              <w:t>3、纵向拉力：≥38KN；</w:t>
            </w:r>
          </w:p>
          <w:p>
            <w:pPr>
              <w:keepNext w:val="0"/>
              <w:keepLines w:val="0"/>
              <w:widowControl/>
              <w:suppressLineNumbers w:val="0"/>
              <w:spacing w:before="0" w:beforeAutospacing="0" w:after="0" w:afterAutospacing="0"/>
              <w:ind w:left="0" w:right="0"/>
              <w:jc w:val="left"/>
              <w:textAlignment w:val="center"/>
              <w:rPr>
                <w:rFonts w:hint="eastAsia" w:ascii="宋体" w:hAnsi="宋体" w:eastAsia="宋体" w:cs="宋体"/>
                <w:color w:val="000000"/>
                <w:kern w:val="0"/>
                <w:sz w:val="21"/>
                <w:szCs w:val="21"/>
                <w:lang w:bidi="ar"/>
              </w:rPr>
            </w:pPr>
            <w:r>
              <w:rPr>
                <w:rFonts w:hint="eastAsia" w:ascii="宋体" w:hAnsi="宋体" w:eastAsia="宋体" w:cs="宋体"/>
                <w:color w:val="000000"/>
                <w:kern w:val="0"/>
                <w:sz w:val="21"/>
                <w:szCs w:val="21"/>
                <w:lang w:bidi="ar"/>
              </w:rPr>
              <w:t>4、横向拉力：≥15KN；</w:t>
            </w:r>
          </w:p>
          <w:p>
            <w:pPr>
              <w:keepNext w:val="0"/>
              <w:keepLines w:val="0"/>
              <w:widowControl/>
              <w:suppressLineNumbers w:val="0"/>
              <w:spacing w:before="0" w:beforeAutospacing="0" w:after="0" w:afterAutospacing="0"/>
              <w:ind w:left="0" w:right="0"/>
              <w:jc w:val="left"/>
              <w:textAlignment w:val="center"/>
              <w:rPr>
                <w:rFonts w:hint="eastAsia" w:ascii="宋体" w:hAnsi="宋体" w:eastAsia="宋体" w:cs="宋体"/>
                <w:color w:val="000000"/>
                <w:kern w:val="0"/>
                <w:sz w:val="21"/>
                <w:szCs w:val="21"/>
                <w:lang w:val="en-US" w:eastAsia="zh-CN" w:bidi="ar"/>
              </w:rPr>
            </w:pPr>
            <w:r>
              <w:rPr>
                <w:rFonts w:hint="eastAsia" w:ascii="宋体" w:hAnsi="宋体" w:eastAsia="宋体" w:cs="宋体"/>
                <w:color w:val="000000"/>
                <w:kern w:val="0"/>
                <w:sz w:val="21"/>
                <w:szCs w:val="21"/>
                <w:lang w:bidi="ar"/>
              </w:rPr>
              <w:t>5、开口拉力：≥15KN。</w:t>
            </w:r>
          </w:p>
        </w:tc>
        <w:tc>
          <w:tcPr>
            <w:tcW w:w="1503" w:type="dxa"/>
            <w:noWrap w:val="0"/>
            <w:vAlign w:val="center"/>
          </w:tcPr>
          <w:p>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color w:val="000000"/>
                <w:kern w:val="0"/>
                <w:sz w:val="21"/>
                <w:szCs w:val="21"/>
                <w:lang w:val="en-US" w:eastAsia="zh-CN" w:bidi="ar"/>
              </w:rPr>
            </w:pPr>
          </w:p>
        </w:tc>
        <w:tc>
          <w:tcPr>
            <w:tcW w:w="3900" w:type="dxa"/>
            <w:noWrap w:val="0"/>
            <w:vAlign w:val="center"/>
          </w:tcPr>
          <w:p>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color w:val="000000"/>
                <w:kern w:val="0"/>
                <w:sz w:val="21"/>
                <w:szCs w:val="21"/>
                <w:lang w:val="en-US" w:eastAsia="zh-CN" w:bidi="ar"/>
              </w:rPr>
            </w:pPr>
          </w:p>
        </w:tc>
        <w:tc>
          <w:tcPr>
            <w:tcW w:w="1125" w:type="dxa"/>
            <w:noWrap w:val="0"/>
            <w:vAlign w:val="center"/>
          </w:tcPr>
          <w:p>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color w:val="000000"/>
                <w:kern w:val="0"/>
                <w:sz w:val="21"/>
                <w:szCs w:val="21"/>
                <w:lang w:val="en-US" w:eastAsia="zh-CN" w:bidi="ar"/>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rPr>
          <w:trHeight w:val="2029" w:hRule="atLeast"/>
          <w:jc w:val="center"/>
        </w:trPr>
        <w:tc>
          <w:tcPr>
            <w:tcW w:w="736" w:type="dxa"/>
            <w:noWrap w:val="0"/>
            <w:vAlign w:val="center"/>
          </w:tcPr>
          <w:p>
            <w:pPr>
              <w:keepNext w:val="0"/>
              <w:keepLines w:val="0"/>
              <w:suppressLineNumbers w:val="0"/>
              <w:spacing w:before="0" w:beforeLines="0" w:beforeAutospacing="0" w:after="0" w:afterLines="0" w:afterAutospacing="0"/>
              <w:ind w:left="0" w:right="0"/>
              <w:jc w:val="center"/>
              <w:rPr>
                <w:rFonts w:hint="eastAsia" w:ascii="宋体" w:hAnsi="宋体" w:eastAsia="宋体" w:cs="Times New Roman"/>
                <w:color w:val="000000"/>
                <w:kern w:val="2"/>
                <w:sz w:val="20"/>
                <w:szCs w:val="24"/>
                <w:lang w:val="en-US" w:eastAsia="zh-CN" w:bidi="ar-SA"/>
              </w:rPr>
            </w:pPr>
            <w:r>
              <w:rPr>
                <w:rFonts w:hint="eastAsia" w:ascii="宋体" w:hAnsi="宋体"/>
                <w:color w:val="000000"/>
                <w:sz w:val="20"/>
                <w:szCs w:val="24"/>
              </w:rPr>
              <w:t>38</w:t>
            </w:r>
          </w:p>
        </w:tc>
        <w:tc>
          <w:tcPr>
            <w:tcW w:w="1783" w:type="dxa"/>
            <w:noWrap w:val="0"/>
            <w:vAlign w:val="center"/>
          </w:tcPr>
          <w:p>
            <w:pPr>
              <w:keepNext w:val="0"/>
              <w:keepLines w:val="0"/>
              <w:suppressLineNumbers w:val="0"/>
              <w:spacing w:before="0" w:beforeLines="0" w:beforeAutospacing="0" w:after="0" w:afterLines="0" w:afterAutospacing="0"/>
              <w:ind w:left="0" w:right="0"/>
              <w:jc w:val="center"/>
              <w:rPr>
                <w:rFonts w:hint="eastAsia" w:ascii="宋体" w:hAnsi="宋体" w:eastAsia="宋体" w:cs="宋体"/>
                <w:color w:val="000000"/>
                <w:kern w:val="2"/>
                <w:sz w:val="21"/>
                <w:szCs w:val="21"/>
                <w:lang w:val="en-US" w:eastAsia="zh-CN" w:bidi="ar-SA"/>
              </w:rPr>
            </w:pPr>
            <w:r>
              <w:rPr>
                <w:rFonts w:hint="eastAsia" w:ascii="宋体" w:hAnsi="宋体" w:eastAsia="宋体" w:cs="宋体"/>
                <w:color w:val="000000"/>
                <w:sz w:val="21"/>
                <w:szCs w:val="21"/>
              </w:rPr>
              <w:t>高空救援背包</w:t>
            </w:r>
          </w:p>
        </w:tc>
        <w:tc>
          <w:tcPr>
            <w:tcW w:w="4305" w:type="dxa"/>
            <w:noWrap w:val="0"/>
            <w:vAlign w:val="center"/>
          </w:tcPr>
          <w:p>
            <w:pPr>
              <w:keepNext w:val="0"/>
              <w:keepLines w:val="0"/>
              <w:widowControl/>
              <w:suppressLineNumbers w:val="0"/>
              <w:spacing w:before="0" w:beforeAutospacing="0" w:after="0" w:afterAutospacing="0"/>
              <w:ind w:left="0" w:right="0"/>
              <w:jc w:val="left"/>
              <w:textAlignment w:val="center"/>
              <w:rPr>
                <w:rFonts w:hint="eastAsia" w:ascii="宋体" w:hAnsi="宋体" w:eastAsia="宋体" w:cs="宋体"/>
                <w:color w:val="000000"/>
                <w:kern w:val="0"/>
                <w:sz w:val="21"/>
                <w:szCs w:val="21"/>
                <w:lang w:eastAsia="zh-CN" w:bidi="ar"/>
              </w:rPr>
            </w:pPr>
            <w:r>
              <w:rPr>
                <w:rFonts w:hint="eastAsia" w:ascii="宋体" w:hAnsi="宋体" w:eastAsia="宋体" w:cs="宋体"/>
                <w:color w:val="000000"/>
                <w:kern w:val="0"/>
                <w:sz w:val="21"/>
                <w:szCs w:val="21"/>
                <w:lang w:bidi="ar"/>
              </w:rPr>
              <w:t>1、储存绳索或其他补充设备，空包能保持直立和形状</w:t>
            </w:r>
            <w:r>
              <w:rPr>
                <w:rFonts w:hint="eastAsia" w:ascii="宋体" w:hAnsi="宋体" w:eastAsia="宋体" w:cs="宋体"/>
                <w:color w:val="000000"/>
                <w:kern w:val="0"/>
                <w:sz w:val="21"/>
                <w:szCs w:val="21"/>
                <w:lang w:eastAsia="zh-CN" w:bidi="ar"/>
              </w:rPr>
              <w:t>；</w:t>
            </w:r>
          </w:p>
          <w:p>
            <w:pPr>
              <w:keepNext w:val="0"/>
              <w:keepLines w:val="0"/>
              <w:widowControl/>
              <w:suppressLineNumbers w:val="0"/>
              <w:spacing w:before="0" w:beforeAutospacing="0" w:after="0" w:afterAutospacing="0"/>
              <w:ind w:left="0" w:right="0"/>
              <w:jc w:val="left"/>
              <w:textAlignment w:val="center"/>
              <w:rPr>
                <w:rFonts w:hint="eastAsia" w:ascii="宋体" w:hAnsi="宋体" w:eastAsia="宋体" w:cs="宋体"/>
                <w:color w:val="000000"/>
                <w:kern w:val="0"/>
                <w:sz w:val="21"/>
                <w:szCs w:val="21"/>
                <w:lang w:eastAsia="zh-CN" w:bidi="ar"/>
              </w:rPr>
            </w:pPr>
            <w:r>
              <w:rPr>
                <w:rFonts w:hint="eastAsia" w:ascii="宋体" w:hAnsi="宋体" w:eastAsia="宋体" w:cs="宋体"/>
                <w:color w:val="000000"/>
                <w:kern w:val="0"/>
                <w:sz w:val="21"/>
                <w:szCs w:val="21"/>
                <w:lang w:bidi="ar"/>
              </w:rPr>
              <w:t>2、尺寸：≥650 x 300mm</w:t>
            </w:r>
            <w:r>
              <w:rPr>
                <w:rFonts w:hint="eastAsia" w:ascii="宋体" w:hAnsi="宋体" w:eastAsia="宋体" w:cs="宋体"/>
                <w:color w:val="000000"/>
                <w:kern w:val="0"/>
                <w:sz w:val="21"/>
                <w:szCs w:val="21"/>
                <w:lang w:eastAsia="zh-CN" w:bidi="ar"/>
              </w:rPr>
              <w:t>；</w:t>
            </w:r>
          </w:p>
          <w:p>
            <w:pPr>
              <w:keepNext w:val="0"/>
              <w:keepLines w:val="0"/>
              <w:widowControl/>
              <w:suppressLineNumbers w:val="0"/>
              <w:spacing w:before="0" w:beforeAutospacing="0" w:after="0" w:afterAutospacing="0"/>
              <w:ind w:left="0" w:right="0"/>
              <w:jc w:val="left"/>
              <w:textAlignment w:val="center"/>
              <w:rPr>
                <w:rFonts w:hint="eastAsia" w:ascii="宋体" w:hAnsi="宋体" w:eastAsia="宋体" w:cs="宋体"/>
                <w:color w:val="000000"/>
                <w:kern w:val="0"/>
                <w:sz w:val="21"/>
                <w:szCs w:val="21"/>
                <w:lang w:eastAsia="zh-CN" w:bidi="ar"/>
              </w:rPr>
            </w:pPr>
            <w:r>
              <w:rPr>
                <w:rFonts w:hint="eastAsia" w:ascii="宋体" w:hAnsi="宋体" w:eastAsia="宋体" w:cs="宋体"/>
                <w:color w:val="000000"/>
                <w:kern w:val="0"/>
                <w:sz w:val="21"/>
                <w:szCs w:val="21"/>
                <w:lang w:bidi="ar"/>
              </w:rPr>
              <w:t>3、容量：≥45L</w:t>
            </w:r>
            <w:r>
              <w:rPr>
                <w:rFonts w:hint="eastAsia" w:ascii="宋体" w:hAnsi="宋体" w:eastAsia="宋体" w:cs="宋体"/>
                <w:color w:val="000000"/>
                <w:kern w:val="0"/>
                <w:sz w:val="21"/>
                <w:szCs w:val="21"/>
                <w:lang w:eastAsia="zh-CN" w:bidi="ar"/>
              </w:rPr>
              <w:t>；</w:t>
            </w:r>
          </w:p>
          <w:p>
            <w:pPr>
              <w:keepNext w:val="0"/>
              <w:keepLines w:val="0"/>
              <w:widowControl/>
              <w:suppressLineNumbers w:val="0"/>
              <w:spacing w:before="0" w:beforeAutospacing="0" w:after="0" w:afterAutospacing="0"/>
              <w:ind w:left="0" w:right="0"/>
              <w:jc w:val="left"/>
              <w:textAlignment w:val="center"/>
              <w:rPr>
                <w:rFonts w:hint="eastAsia" w:ascii="宋体" w:hAnsi="宋体" w:eastAsia="宋体" w:cs="宋体"/>
                <w:color w:val="000000"/>
                <w:kern w:val="0"/>
                <w:sz w:val="21"/>
                <w:szCs w:val="21"/>
                <w:lang w:eastAsia="zh-CN" w:bidi="ar"/>
              </w:rPr>
            </w:pPr>
            <w:r>
              <w:rPr>
                <w:rFonts w:hint="eastAsia" w:ascii="宋体" w:hAnsi="宋体" w:eastAsia="宋体" w:cs="宋体"/>
                <w:color w:val="000000"/>
                <w:kern w:val="0"/>
                <w:sz w:val="21"/>
                <w:szCs w:val="21"/>
                <w:lang w:bidi="ar"/>
              </w:rPr>
              <w:t>4、限度装载能力：≥300</w:t>
            </w:r>
            <w:r>
              <w:rPr>
                <w:rFonts w:hint="eastAsia" w:ascii="宋体" w:hAnsi="宋体" w:eastAsia="宋体" w:cs="宋体"/>
                <w:color w:val="000000"/>
                <w:kern w:val="0"/>
                <w:sz w:val="21"/>
                <w:szCs w:val="21"/>
                <w:lang w:val="en-US" w:eastAsia="zh-CN" w:bidi="ar"/>
              </w:rPr>
              <w:t>KG</w:t>
            </w:r>
            <w:r>
              <w:rPr>
                <w:rFonts w:hint="eastAsia" w:ascii="宋体" w:hAnsi="宋体" w:eastAsia="宋体" w:cs="宋体"/>
                <w:color w:val="000000"/>
                <w:kern w:val="0"/>
                <w:sz w:val="21"/>
                <w:szCs w:val="21"/>
                <w:lang w:eastAsia="zh-CN" w:bidi="ar"/>
              </w:rPr>
              <w:t>；</w:t>
            </w:r>
          </w:p>
          <w:p>
            <w:pPr>
              <w:keepNext w:val="0"/>
              <w:keepLines w:val="0"/>
              <w:widowControl/>
              <w:suppressLineNumbers w:val="0"/>
              <w:spacing w:before="0" w:beforeAutospacing="0" w:after="0" w:afterAutospacing="0"/>
              <w:ind w:left="0" w:right="0"/>
              <w:jc w:val="left"/>
              <w:textAlignment w:val="center"/>
              <w:rPr>
                <w:rFonts w:hint="eastAsia" w:ascii="宋体" w:hAnsi="宋体" w:eastAsia="宋体" w:cs="宋体"/>
                <w:color w:val="000000"/>
                <w:kern w:val="0"/>
                <w:sz w:val="21"/>
                <w:szCs w:val="21"/>
                <w:lang w:val="en-US" w:eastAsia="zh-CN" w:bidi="ar"/>
              </w:rPr>
            </w:pPr>
            <w:r>
              <w:rPr>
                <w:rFonts w:hint="eastAsia" w:ascii="宋体" w:hAnsi="宋体" w:eastAsia="宋体" w:cs="宋体"/>
                <w:color w:val="000000"/>
                <w:kern w:val="0"/>
                <w:sz w:val="21"/>
                <w:szCs w:val="21"/>
                <w:lang w:bidi="ar"/>
              </w:rPr>
              <w:t>5、材料：增强PVC</w:t>
            </w:r>
            <w:r>
              <w:rPr>
                <w:rFonts w:hint="eastAsia" w:ascii="宋体" w:hAnsi="宋体" w:eastAsia="宋体" w:cs="宋体"/>
                <w:color w:val="000000"/>
                <w:kern w:val="0"/>
                <w:sz w:val="21"/>
                <w:szCs w:val="21"/>
                <w:lang w:eastAsia="zh-CN" w:bidi="ar"/>
              </w:rPr>
              <w:t>。</w:t>
            </w:r>
          </w:p>
        </w:tc>
        <w:tc>
          <w:tcPr>
            <w:tcW w:w="1503" w:type="dxa"/>
            <w:noWrap w:val="0"/>
            <w:vAlign w:val="center"/>
          </w:tcPr>
          <w:p>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color w:val="000000"/>
                <w:kern w:val="0"/>
                <w:sz w:val="21"/>
                <w:szCs w:val="21"/>
                <w:lang w:val="en-US" w:eastAsia="zh-CN" w:bidi="ar"/>
              </w:rPr>
            </w:pPr>
          </w:p>
        </w:tc>
        <w:tc>
          <w:tcPr>
            <w:tcW w:w="3900" w:type="dxa"/>
            <w:noWrap w:val="0"/>
            <w:vAlign w:val="center"/>
          </w:tcPr>
          <w:p>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color w:val="000000"/>
                <w:kern w:val="0"/>
                <w:sz w:val="21"/>
                <w:szCs w:val="21"/>
                <w:lang w:val="en-US" w:eastAsia="zh-CN" w:bidi="ar"/>
              </w:rPr>
            </w:pPr>
          </w:p>
        </w:tc>
        <w:tc>
          <w:tcPr>
            <w:tcW w:w="1125" w:type="dxa"/>
            <w:noWrap w:val="0"/>
            <w:vAlign w:val="center"/>
          </w:tcPr>
          <w:p>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color w:val="000000"/>
                <w:kern w:val="0"/>
                <w:sz w:val="21"/>
                <w:szCs w:val="21"/>
                <w:lang w:val="en-US" w:eastAsia="zh-CN" w:bidi="ar"/>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rPr>
          <w:trHeight w:val="2189" w:hRule="atLeast"/>
          <w:jc w:val="center"/>
        </w:trPr>
        <w:tc>
          <w:tcPr>
            <w:tcW w:w="736" w:type="dxa"/>
            <w:noWrap w:val="0"/>
            <w:vAlign w:val="center"/>
          </w:tcPr>
          <w:p>
            <w:pPr>
              <w:keepNext w:val="0"/>
              <w:keepLines w:val="0"/>
              <w:suppressLineNumbers w:val="0"/>
              <w:spacing w:before="0" w:beforeLines="0" w:beforeAutospacing="0" w:after="0" w:afterLines="0" w:afterAutospacing="0"/>
              <w:ind w:left="0" w:right="0"/>
              <w:jc w:val="center"/>
              <w:rPr>
                <w:rFonts w:hint="eastAsia" w:ascii="宋体" w:hAnsi="宋体" w:eastAsia="宋体" w:cs="Times New Roman"/>
                <w:color w:val="000000"/>
                <w:kern w:val="2"/>
                <w:sz w:val="20"/>
                <w:szCs w:val="24"/>
                <w:lang w:val="en-US" w:eastAsia="zh-CN" w:bidi="ar-SA"/>
              </w:rPr>
            </w:pPr>
            <w:r>
              <w:rPr>
                <w:rFonts w:hint="eastAsia" w:ascii="宋体" w:hAnsi="宋体"/>
                <w:color w:val="000000"/>
                <w:sz w:val="20"/>
                <w:szCs w:val="24"/>
              </w:rPr>
              <w:t>39</w:t>
            </w:r>
          </w:p>
        </w:tc>
        <w:tc>
          <w:tcPr>
            <w:tcW w:w="1783" w:type="dxa"/>
            <w:noWrap w:val="0"/>
            <w:vAlign w:val="center"/>
          </w:tcPr>
          <w:p>
            <w:pPr>
              <w:keepNext w:val="0"/>
              <w:keepLines w:val="0"/>
              <w:suppressLineNumbers w:val="0"/>
              <w:spacing w:before="0" w:beforeLines="0" w:beforeAutospacing="0" w:after="0" w:afterLines="0" w:afterAutospacing="0"/>
              <w:ind w:left="0" w:right="0"/>
              <w:jc w:val="center"/>
              <w:rPr>
                <w:rFonts w:hint="eastAsia" w:ascii="宋体" w:hAnsi="宋体" w:eastAsia="宋体" w:cs="宋体"/>
                <w:color w:val="000000"/>
                <w:kern w:val="2"/>
                <w:sz w:val="21"/>
                <w:szCs w:val="21"/>
                <w:lang w:val="en-US" w:eastAsia="zh-CN" w:bidi="ar-SA"/>
              </w:rPr>
            </w:pPr>
            <w:r>
              <w:rPr>
                <w:rFonts w:hint="eastAsia" w:ascii="宋体" w:hAnsi="宋体" w:eastAsia="宋体" w:cs="宋体"/>
                <w:color w:val="000000"/>
                <w:sz w:val="21"/>
                <w:szCs w:val="21"/>
              </w:rPr>
              <w:t>全身安全吊带</w:t>
            </w:r>
          </w:p>
        </w:tc>
        <w:tc>
          <w:tcPr>
            <w:tcW w:w="4305" w:type="dxa"/>
            <w:noWrap w:val="0"/>
            <w:vAlign w:val="center"/>
          </w:tcPr>
          <w:p>
            <w:pPr>
              <w:keepNext w:val="0"/>
              <w:keepLines w:val="0"/>
              <w:widowControl/>
              <w:suppressLineNumbers w:val="0"/>
              <w:spacing w:before="0" w:beforeAutospacing="0" w:after="0" w:afterAutospacing="0"/>
              <w:ind w:left="0" w:right="0"/>
              <w:jc w:val="left"/>
              <w:textAlignment w:val="center"/>
              <w:rPr>
                <w:rFonts w:hint="eastAsia" w:ascii="宋体" w:hAnsi="宋体" w:eastAsia="宋体" w:cs="宋体"/>
                <w:color w:val="000000"/>
                <w:kern w:val="0"/>
                <w:sz w:val="21"/>
                <w:szCs w:val="21"/>
                <w:lang w:eastAsia="zh-CN" w:bidi="ar"/>
              </w:rPr>
            </w:pPr>
            <w:r>
              <w:rPr>
                <w:rFonts w:hint="eastAsia" w:ascii="宋体" w:hAnsi="宋体" w:eastAsia="宋体" w:cs="宋体"/>
                <w:color w:val="000000"/>
                <w:kern w:val="0"/>
                <w:sz w:val="21"/>
                <w:szCs w:val="21"/>
                <w:lang w:bidi="ar"/>
              </w:rPr>
              <w:t>1、结构：前腰、胸部、背部三个吊点</w:t>
            </w:r>
            <w:r>
              <w:rPr>
                <w:rFonts w:hint="eastAsia" w:ascii="宋体" w:hAnsi="宋体" w:eastAsia="宋体" w:cs="宋体"/>
                <w:color w:val="000000"/>
                <w:kern w:val="0"/>
                <w:sz w:val="21"/>
                <w:szCs w:val="21"/>
                <w:lang w:eastAsia="zh-CN" w:bidi="ar"/>
              </w:rPr>
              <w:t>；</w:t>
            </w:r>
          </w:p>
          <w:p>
            <w:pPr>
              <w:keepNext w:val="0"/>
              <w:keepLines w:val="0"/>
              <w:widowControl/>
              <w:suppressLineNumbers w:val="0"/>
              <w:spacing w:before="0" w:beforeAutospacing="0" w:after="0" w:afterAutospacing="0"/>
              <w:ind w:left="0" w:right="0"/>
              <w:jc w:val="left"/>
              <w:textAlignment w:val="center"/>
              <w:rPr>
                <w:rFonts w:hint="eastAsia" w:ascii="宋体" w:hAnsi="宋体" w:eastAsia="宋体" w:cs="宋体"/>
                <w:color w:val="000000"/>
                <w:kern w:val="0"/>
                <w:sz w:val="21"/>
                <w:szCs w:val="21"/>
                <w:lang w:eastAsia="zh-CN" w:bidi="ar"/>
              </w:rPr>
            </w:pPr>
            <w:r>
              <w:rPr>
                <w:rFonts w:hint="eastAsia" w:ascii="宋体" w:hAnsi="宋体" w:eastAsia="宋体" w:cs="宋体"/>
                <w:color w:val="000000"/>
                <w:kern w:val="0"/>
                <w:sz w:val="21"/>
                <w:szCs w:val="21"/>
                <w:lang w:bidi="ar"/>
              </w:rPr>
              <w:t>2、用聚酰胺纤维回聚酯纤维和金属件制成</w:t>
            </w:r>
            <w:r>
              <w:rPr>
                <w:rFonts w:hint="eastAsia" w:ascii="宋体" w:hAnsi="宋体" w:eastAsia="宋体" w:cs="宋体"/>
                <w:color w:val="000000"/>
                <w:kern w:val="0"/>
                <w:sz w:val="21"/>
                <w:szCs w:val="21"/>
                <w:lang w:eastAsia="zh-CN" w:bidi="ar"/>
              </w:rPr>
              <w:t>；</w:t>
            </w:r>
          </w:p>
          <w:p>
            <w:pPr>
              <w:keepNext w:val="0"/>
              <w:keepLines w:val="0"/>
              <w:widowControl/>
              <w:suppressLineNumbers w:val="0"/>
              <w:spacing w:before="0" w:beforeAutospacing="0" w:after="0" w:afterAutospacing="0"/>
              <w:ind w:left="0" w:right="0"/>
              <w:jc w:val="left"/>
              <w:textAlignment w:val="center"/>
              <w:rPr>
                <w:rFonts w:hint="eastAsia" w:ascii="宋体" w:hAnsi="宋体" w:eastAsia="宋体" w:cs="宋体"/>
                <w:color w:val="000000"/>
                <w:kern w:val="0"/>
                <w:sz w:val="21"/>
                <w:szCs w:val="21"/>
                <w:lang w:eastAsia="zh-CN" w:bidi="ar"/>
              </w:rPr>
            </w:pPr>
            <w:r>
              <w:rPr>
                <w:rFonts w:hint="eastAsia" w:ascii="宋体" w:hAnsi="宋体" w:eastAsia="宋体" w:cs="宋体"/>
                <w:color w:val="000000"/>
                <w:kern w:val="0"/>
                <w:sz w:val="21"/>
                <w:szCs w:val="21"/>
                <w:lang w:bidi="ar"/>
              </w:rPr>
              <w:t>3、静负荷性能：正立、倒立、水平方向：≥10kN</w:t>
            </w:r>
            <w:r>
              <w:rPr>
                <w:rFonts w:hint="eastAsia" w:ascii="宋体" w:hAnsi="宋体" w:eastAsia="宋体" w:cs="宋体"/>
                <w:color w:val="000000"/>
                <w:kern w:val="0"/>
                <w:sz w:val="21"/>
                <w:szCs w:val="21"/>
                <w:lang w:eastAsia="zh-CN" w:bidi="ar"/>
              </w:rPr>
              <w:t>；</w:t>
            </w:r>
          </w:p>
          <w:p>
            <w:pPr>
              <w:keepNext w:val="0"/>
              <w:keepLines w:val="0"/>
              <w:widowControl/>
              <w:suppressLineNumbers w:val="0"/>
              <w:spacing w:before="0" w:beforeAutospacing="0" w:after="0" w:afterAutospacing="0"/>
              <w:ind w:left="0" w:right="0"/>
              <w:jc w:val="left"/>
              <w:textAlignment w:val="center"/>
              <w:rPr>
                <w:rFonts w:hint="eastAsia" w:ascii="宋体" w:hAnsi="宋体" w:eastAsia="宋体" w:cs="宋体"/>
                <w:color w:val="000000"/>
                <w:kern w:val="0"/>
                <w:sz w:val="21"/>
                <w:szCs w:val="21"/>
                <w:lang w:eastAsia="zh-CN" w:bidi="ar"/>
              </w:rPr>
            </w:pPr>
            <w:r>
              <w:rPr>
                <w:rFonts w:hint="eastAsia" w:ascii="宋体" w:hAnsi="宋体" w:eastAsia="宋体" w:cs="宋体"/>
                <w:color w:val="000000"/>
                <w:kern w:val="0"/>
                <w:sz w:val="21"/>
                <w:szCs w:val="21"/>
                <w:lang w:bidi="ar"/>
              </w:rPr>
              <w:t>4、抗冲击性能：冲击高度≥1m</w:t>
            </w:r>
            <w:r>
              <w:rPr>
                <w:rFonts w:hint="eastAsia" w:ascii="宋体" w:hAnsi="宋体" w:eastAsia="宋体" w:cs="宋体"/>
                <w:color w:val="000000"/>
                <w:kern w:val="0"/>
                <w:sz w:val="21"/>
                <w:szCs w:val="21"/>
                <w:lang w:eastAsia="zh-CN" w:bidi="ar"/>
              </w:rPr>
              <w:t>；</w:t>
            </w:r>
          </w:p>
          <w:p>
            <w:pPr>
              <w:keepNext w:val="0"/>
              <w:keepLines w:val="0"/>
              <w:widowControl/>
              <w:suppressLineNumbers w:val="0"/>
              <w:spacing w:before="0" w:beforeAutospacing="0" w:after="0" w:afterAutospacing="0"/>
              <w:ind w:left="0" w:right="0"/>
              <w:jc w:val="left"/>
              <w:textAlignment w:val="center"/>
              <w:rPr>
                <w:rFonts w:hint="eastAsia" w:ascii="宋体" w:hAnsi="宋体" w:eastAsia="宋体" w:cs="宋体"/>
                <w:color w:val="000000"/>
                <w:kern w:val="0"/>
                <w:sz w:val="21"/>
                <w:szCs w:val="21"/>
                <w:lang w:eastAsia="zh-CN" w:bidi="ar"/>
              </w:rPr>
            </w:pPr>
            <w:r>
              <w:rPr>
                <w:rFonts w:hint="eastAsia" w:ascii="宋体" w:hAnsi="宋体" w:eastAsia="宋体" w:cs="宋体"/>
                <w:color w:val="000000"/>
                <w:kern w:val="0"/>
                <w:sz w:val="21"/>
                <w:szCs w:val="21"/>
                <w:lang w:bidi="ar"/>
              </w:rPr>
              <w:t>5、带宽：40mm—70mm</w:t>
            </w:r>
            <w:r>
              <w:rPr>
                <w:rFonts w:hint="eastAsia" w:ascii="宋体" w:hAnsi="宋体" w:eastAsia="宋体" w:cs="宋体"/>
                <w:color w:val="000000"/>
                <w:kern w:val="0"/>
                <w:sz w:val="21"/>
                <w:szCs w:val="21"/>
                <w:lang w:eastAsia="zh-CN" w:bidi="ar"/>
              </w:rPr>
              <w:t>；</w:t>
            </w:r>
          </w:p>
          <w:p>
            <w:pPr>
              <w:keepNext w:val="0"/>
              <w:keepLines w:val="0"/>
              <w:widowControl/>
              <w:suppressLineNumbers w:val="0"/>
              <w:spacing w:before="0" w:beforeAutospacing="0" w:after="0" w:afterAutospacing="0"/>
              <w:ind w:left="0" w:right="0"/>
              <w:jc w:val="left"/>
              <w:textAlignment w:val="center"/>
              <w:rPr>
                <w:rFonts w:hint="eastAsia" w:ascii="宋体" w:hAnsi="宋体" w:eastAsia="宋体" w:cs="宋体"/>
                <w:color w:val="000000"/>
                <w:kern w:val="0"/>
                <w:sz w:val="21"/>
                <w:szCs w:val="21"/>
                <w:lang w:val="en-US" w:eastAsia="zh-CN" w:bidi="ar"/>
              </w:rPr>
            </w:pPr>
            <w:r>
              <w:rPr>
                <w:rFonts w:hint="eastAsia" w:ascii="宋体" w:hAnsi="宋体" w:eastAsia="宋体" w:cs="宋体"/>
                <w:color w:val="000000"/>
                <w:kern w:val="0"/>
                <w:sz w:val="21"/>
                <w:szCs w:val="21"/>
                <w:lang w:bidi="ar"/>
              </w:rPr>
              <w:t>提供检测报告。</w:t>
            </w:r>
          </w:p>
        </w:tc>
        <w:tc>
          <w:tcPr>
            <w:tcW w:w="1503" w:type="dxa"/>
            <w:noWrap w:val="0"/>
            <w:vAlign w:val="center"/>
          </w:tcPr>
          <w:p>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color w:val="000000"/>
                <w:kern w:val="0"/>
                <w:sz w:val="21"/>
                <w:szCs w:val="21"/>
                <w:lang w:val="en-US" w:eastAsia="zh-CN" w:bidi="ar"/>
              </w:rPr>
            </w:pPr>
          </w:p>
        </w:tc>
        <w:tc>
          <w:tcPr>
            <w:tcW w:w="3900" w:type="dxa"/>
            <w:noWrap w:val="0"/>
            <w:vAlign w:val="center"/>
          </w:tcPr>
          <w:p>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color w:val="000000"/>
                <w:kern w:val="0"/>
                <w:sz w:val="21"/>
                <w:szCs w:val="21"/>
                <w:lang w:val="en-US" w:eastAsia="zh-CN" w:bidi="ar"/>
              </w:rPr>
            </w:pPr>
          </w:p>
        </w:tc>
        <w:tc>
          <w:tcPr>
            <w:tcW w:w="1125" w:type="dxa"/>
            <w:noWrap w:val="0"/>
            <w:vAlign w:val="center"/>
          </w:tcPr>
          <w:p>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color w:val="000000"/>
                <w:kern w:val="0"/>
                <w:sz w:val="21"/>
                <w:szCs w:val="21"/>
                <w:lang w:val="en-US" w:eastAsia="zh-CN" w:bidi="ar"/>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rPr>
          <w:trHeight w:val="2189" w:hRule="atLeast"/>
          <w:jc w:val="center"/>
        </w:trPr>
        <w:tc>
          <w:tcPr>
            <w:tcW w:w="736" w:type="dxa"/>
            <w:noWrap w:val="0"/>
            <w:vAlign w:val="center"/>
          </w:tcPr>
          <w:p>
            <w:pPr>
              <w:keepNext w:val="0"/>
              <w:keepLines w:val="0"/>
              <w:suppressLineNumbers w:val="0"/>
              <w:spacing w:before="0" w:beforeLines="0" w:beforeAutospacing="0" w:after="0" w:afterLines="0" w:afterAutospacing="0"/>
              <w:ind w:left="0" w:right="0"/>
              <w:jc w:val="center"/>
              <w:rPr>
                <w:rFonts w:hint="eastAsia" w:ascii="宋体" w:hAnsi="宋体" w:eastAsia="宋体" w:cs="Times New Roman"/>
                <w:color w:val="000000"/>
                <w:kern w:val="2"/>
                <w:sz w:val="20"/>
                <w:szCs w:val="24"/>
                <w:lang w:val="en-US" w:eastAsia="zh-CN" w:bidi="ar-SA"/>
              </w:rPr>
            </w:pPr>
            <w:r>
              <w:rPr>
                <w:rFonts w:hint="eastAsia" w:ascii="宋体" w:hAnsi="宋体"/>
                <w:color w:val="000000"/>
                <w:sz w:val="20"/>
                <w:szCs w:val="24"/>
              </w:rPr>
              <w:t>40</w:t>
            </w:r>
          </w:p>
        </w:tc>
        <w:tc>
          <w:tcPr>
            <w:tcW w:w="1783" w:type="dxa"/>
            <w:noWrap w:val="0"/>
            <w:vAlign w:val="center"/>
          </w:tcPr>
          <w:p>
            <w:pPr>
              <w:keepNext w:val="0"/>
              <w:keepLines w:val="0"/>
              <w:suppressLineNumbers w:val="0"/>
              <w:spacing w:before="0" w:beforeLines="0" w:beforeAutospacing="0" w:after="0" w:afterLines="0" w:afterAutospacing="0"/>
              <w:ind w:left="0" w:right="0"/>
              <w:jc w:val="center"/>
              <w:rPr>
                <w:rFonts w:hint="eastAsia" w:ascii="宋体" w:hAnsi="宋体" w:eastAsia="宋体" w:cs="宋体"/>
                <w:color w:val="000000"/>
                <w:kern w:val="2"/>
                <w:sz w:val="21"/>
                <w:szCs w:val="21"/>
                <w:lang w:val="en-US" w:eastAsia="zh-CN" w:bidi="ar-SA"/>
              </w:rPr>
            </w:pPr>
            <w:r>
              <w:rPr>
                <w:rFonts w:hint="eastAsia" w:ascii="宋体" w:hAnsi="宋体" w:eastAsia="宋体" w:cs="宋体"/>
                <w:color w:val="000000"/>
                <w:sz w:val="21"/>
                <w:szCs w:val="21"/>
              </w:rPr>
              <w:t>胸式上升器</w:t>
            </w:r>
          </w:p>
        </w:tc>
        <w:tc>
          <w:tcPr>
            <w:tcW w:w="4305" w:type="dxa"/>
            <w:noWrap w:val="0"/>
            <w:vAlign w:val="center"/>
          </w:tcPr>
          <w:p>
            <w:pPr>
              <w:keepNext w:val="0"/>
              <w:keepLines w:val="0"/>
              <w:widowControl/>
              <w:suppressLineNumbers w:val="0"/>
              <w:spacing w:before="0" w:beforeAutospacing="0" w:after="0" w:afterAutospacing="0"/>
              <w:ind w:left="0" w:right="0"/>
              <w:jc w:val="left"/>
              <w:textAlignment w:val="center"/>
              <w:rPr>
                <w:rFonts w:hint="eastAsia" w:ascii="宋体" w:hAnsi="宋体" w:eastAsia="宋体" w:cs="宋体"/>
                <w:color w:val="000000"/>
                <w:kern w:val="0"/>
                <w:sz w:val="21"/>
                <w:szCs w:val="21"/>
                <w:lang w:bidi="ar"/>
              </w:rPr>
            </w:pPr>
            <w:r>
              <w:rPr>
                <w:rFonts w:hint="eastAsia" w:ascii="宋体" w:hAnsi="宋体" w:eastAsia="宋体" w:cs="宋体"/>
                <w:color w:val="000000"/>
                <w:kern w:val="0"/>
                <w:sz w:val="21"/>
                <w:szCs w:val="21"/>
                <w:lang w:bidi="ar"/>
              </w:rPr>
              <w:t>1</w:t>
            </w:r>
            <w:r>
              <w:rPr>
                <w:rFonts w:hint="eastAsia" w:ascii="宋体" w:hAnsi="宋体" w:eastAsia="宋体" w:cs="宋体"/>
                <w:color w:val="000000"/>
                <w:kern w:val="0"/>
                <w:sz w:val="21"/>
                <w:szCs w:val="21"/>
                <w:lang w:eastAsia="zh-CN" w:bidi="ar"/>
              </w:rPr>
              <w:t>、</w:t>
            </w:r>
            <w:r>
              <w:rPr>
                <w:rFonts w:hint="eastAsia" w:ascii="宋体" w:hAnsi="宋体" w:eastAsia="宋体" w:cs="宋体"/>
                <w:color w:val="000000"/>
                <w:kern w:val="0"/>
                <w:sz w:val="21"/>
                <w:szCs w:val="21"/>
                <w:lang w:bidi="ar"/>
              </w:rPr>
              <w:t>胸式上升器，配合手式上升器使用可达到单人攀登；</w:t>
            </w:r>
          </w:p>
          <w:p>
            <w:pPr>
              <w:keepNext w:val="0"/>
              <w:keepLines w:val="0"/>
              <w:widowControl/>
              <w:suppressLineNumbers w:val="0"/>
              <w:spacing w:before="0" w:beforeAutospacing="0" w:after="0" w:afterAutospacing="0"/>
              <w:ind w:left="0" w:right="0"/>
              <w:jc w:val="left"/>
              <w:textAlignment w:val="center"/>
              <w:rPr>
                <w:rFonts w:hint="eastAsia" w:ascii="宋体" w:hAnsi="宋体" w:eastAsia="宋体" w:cs="宋体"/>
                <w:color w:val="000000"/>
                <w:kern w:val="0"/>
                <w:sz w:val="21"/>
                <w:szCs w:val="21"/>
                <w:lang w:bidi="ar"/>
              </w:rPr>
            </w:pPr>
            <w:r>
              <w:rPr>
                <w:rFonts w:hint="eastAsia" w:ascii="宋体" w:hAnsi="宋体" w:eastAsia="宋体" w:cs="宋体"/>
                <w:color w:val="000000"/>
                <w:kern w:val="0"/>
                <w:sz w:val="21"/>
                <w:szCs w:val="21"/>
                <w:lang w:bidi="ar"/>
              </w:rPr>
              <w:t>2</w:t>
            </w:r>
            <w:r>
              <w:rPr>
                <w:rFonts w:hint="eastAsia" w:ascii="宋体" w:hAnsi="宋体" w:eastAsia="宋体" w:cs="宋体"/>
                <w:color w:val="000000"/>
                <w:kern w:val="0"/>
                <w:sz w:val="21"/>
                <w:szCs w:val="21"/>
                <w:lang w:eastAsia="zh-CN" w:bidi="ar"/>
              </w:rPr>
              <w:t>、</w:t>
            </w:r>
            <w:r>
              <w:rPr>
                <w:rFonts w:hint="eastAsia" w:ascii="宋体" w:hAnsi="宋体" w:eastAsia="宋体" w:cs="宋体"/>
                <w:color w:val="000000"/>
                <w:kern w:val="0"/>
                <w:sz w:val="21"/>
                <w:szCs w:val="21"/>
                <w:lang w:bidi="ar"/>
              </w:rPr>
              <w:t>高强度铝合金制；</w:t>
            </w:r>
            <w:r>
              <w:rPr>
                <w:rFonts w:hint="eastAsia" w:ascii="宋体" w:hAnsi="宋体" w:eastAsia="宋体" w:cs="宋体"/>
                <w:color w:val="000000"/>
                <w:kern w:val="0"/>
                <w:sz w:val="21"/>
                <w:szCs w:val="21"/>
                <w:lang w:bidi="ar"/>
              </w:rPr>
              <w:br w:type="textWrapping"/>
            </w:r>
            <w:r>
              <w:rPr>
                <w:rFonts w:hint="eastAsia" w:ascii="宋体" w:hAnsi="宋体" w:eastAsia="宋体" w:cs="宋体"/>
                <w:color w:val="000000"/>
                <w:kern w:val="0"/>
                <w:sz w:val="21"/>
                <w:szCs w:val="21"/>
                <w:lang w:bidi="ar"/>
              </w:rPr>
              <w:t>3</w:t>
            </w:r>
            <w:r>
              <w:rPr>
                <w:rFonts w:hint="eastAsia" w:ascii="宋体" w:hAnsi="宋体" w:eastAsia="宋体" w:cs="宋体"/>
                <w:color w:val="000000"/>
                <w:kern w:val="0"/>
                <w:sz w:val="21"/>
                <w:szCs w:val="21"/>
                <w:lang w:eastAsia="zh-CN" w:bidi="ar"/>
              </w:rPr>
              <w:t>、</w:t>
            </w:r>
            <w:r>
              <w:rPr>
                <w:rFonts w:hint="eastAsia" w:ascii="宋体" w:hAnsi="宋体" w:eastAsia="宋体" w:cs="宋体"/>
                <w:color w:val="000000"/>
                <w:kern w:val="0"/>
                <w:sz w:val="21"/>
                <w:szCs w:val="21"/>
                <w:lang w:bidi="ar"/>
              </w:rPr>
              <w:t>适合8-13mm直径绳索；</w:t>
            </w:r>
            <w:r>
              <w:rPr>
                <w:rFonts w:hint="eastAsia" w:ascii="宋体" w:hAnsi="宋体" w:eastAsia="宋体" w:cs="宋体"/>
                <w:color w:val="000000"/>
                <w:kern w:val="0"/>
                <w:sz w:val="21"/>
                <w:szCs w:val="21"/>
                <w:lang w:bidi="ar"/>
              </w:rPr>
              <w:br w:type="textWrapping"/>
            </w:r>
            <w:r>
              <w:rPr>
                <w:rFonts w:hint="eastAsia" w:ascii="宋体" w:hAnsi="宋体" w:eastAsia="宋体" w:cs="宋体"/>
                <w:color w:val="000000"/>
                <w:kern w:val="0"/>
                <w:sz w:val="21"/>
                <w:szCs w:val="21"/>
                <w:lang w:bidi="ar"/>
              </w:rPr>
              <w:t>4</w:t>
            </w:r>
            <w:r>
              <w:rPr>
                <w:rFonts w:hint="eastAsia" w:ascii="宋体" w:hAnsi="宋体" w:eastAsia="宋体" w:cs="宋体"/>
                <w:color w:val="000000"/>
                <w:kern w:val="0"/>
                <w:sz w:val="21"/>
                <w:szCs w:val="21"/>
                <w:lang w:eastAsia="zh-CN" w:bidi="ar"/>
              </w:rPr>
              <w:t>、</w:t>
            </w:r>
            <w:r>
              <w:rPr>
                <w:rFonts w:hint="eastAsia" w:ascii="宋体" w:hAnsi="宋体" w:eastAsia="宋体" w:cs="宋体"/>
                <w:color w:val="000000"/>
                <w:kern w:val="0"/>
                <w:sz w:val="21"/>
                <w:szCs w:val="21"/>
                <w:lang w:bidi="ar"/>
              </w:rPr>
              <w:t>重量：≤160g，承受负荷≥5KN，适合直径≥13mm的安全绳；</w:t>
            </w:r>
          </w:p>
          <w:p>
            <w:pPr>
              <w:keepNext w:val="0"/>
              <w:keepLines w:val="0"/>
              <w:widowControl/>
              <w:suppressLineNumbers w:val="0"/>
              <w:spacing w:before="0" w:beforeAutospacing="0" w:after="0" w:afterAutospacing="0"/>
              <w:ind w:left="0" w:right="0"/>
              <w:jc w:val="left"/>
              <w:textAlignment w:val="center"/>
              <w:rPr>
                <w:rFonts w:hint="eastAsia" w:ascii="宋体" w:hAnsi="宋体" w:eastAsia="宋体" w:cs="宋体"/>
                <w:color w:val="000000"/>
                <w:kern w:val="0"/>
                <w:sz w:val="21"/>
                <w:szCs w:val="21"/>
                <w:lang w:val="en-US" w:eastAsia="zh-CN" w:bidi="ar"/>
              </w:rPr>
            </w:pPr>
            <w:r>
              <w:rPr>
                <w:rFonts w:hint="eastAsia" w:ascii="宋体" w:hAnsi="宋体" w:eastAsia="宋体" w:cs="宋体"/>
                <w:color w:val="000000"/>
                <w:kern w:val="0"/>
                <w:sz w:val="21"/>
                <w:szCs w:val="21"/>
                <w:lang w:bidi="ar"/>
              </w:rPr>
              <w:t>5、</w:t>
            </w:r>
            <w:r>
              <w:rPr>
                <w:rFonts w:hint="eastAsia" w:ascii="宋体" w:hAnsi="宋体" w:eastAsia="宋体" w:cs="宋体"/>
                <w:color w:val="000000"/>
                <w:kern w:val="0"/>
                <w:sz w:val="21"/>
                <w:szCs w:val="21"/>
                <w:lang w:eastAsia="zh-CN" w:bidi="ar"/>
              </w:rPr>
              <w:t>提供</w:t>
            </w:r>
            <w:r>
              <w:rPr>
                <w:rFonts w:hint="eastAsia" w:ascii="宋体" w:hAnsi="宋体" w:eastAsia="宋体" w:cs="宋体"/>
                <w:color w:val="000000"/>
                <w:kern w:val="0"/>
                <w:sz w:val="21"/>
                <w:szCs w:val="21"/>
                <w:lang w:bidi="ar"/>
              </w:rPr>
              <w:t>检测报告。</w:t>
            </w:r>
          </w:p>
        </w:tc>
        <w:tc>
          <w:tcPr>
            <w:tcW w:w="1503" w:type="dxa"/>
            <w:noWrap w:val="0"/>
            <w:vAlign w:val="center"/>
          </w:tcPr>
          <w:p>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color w:val="000000"/>
                <w:kern w:val="0"/>
                <w:sz w:val="21"/>
                <w:szCs w:val="21"/>
                <w:lang w:val="en-US" w:eastAsia="zh-CN" w:bidi="ar"/>
              </w:rPr>
            </w:pPr>
          </w:p>
        </w:tc>
        <w:tc>
          <w:tcPr>
            <w:tcW w:w="3900" w:type="dxa"/>
            <w:noWrap w:val="0"/>
            <w:vAlign w:val="center"/>
          </w:tcPr>
          <w:p>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color w:val="000000"/>
                <w:kern w:val="0"/>
                <w:sz w:val="21"/>
                <w:szCs w:val="21"/>
                <w:lang w:val="en-US" w:eastAsia="zh-CN" w:bidi="ar"/>
              </w:rPr>
            </w:pPr>
          </w:p>
        </w:tc>
        <w:tc>
          <w:tcPr>
            <w:tcW w:w="1125" w:type="dxa"/>
            <w:noWrap w:val="0"/>
            <w:vAlign w:val="center"/>
          </w:tcPr>
          <w:p>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color w:val="000000"/>
                <w:kern w:val="0"/>
                <w:sz w:val="21"/>
                <w:szCs w:val="21"/>
                <w:lang w:val="en-US" w:eastAsia="zh-CN" w:bidi="ar"/>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rPr>
          <w:trHeight w:val="2189" w:hRule="atLeast"/>
          <w:jc w:val="center"/>
        </w:trPr>
        <w:tc>
          <w:tcPr>
            <w:tcW w:w="736" w:type="dxa"/>
            <w:noWrap w:val="0"/>
            <w:vAlign w:val="center"/>
          </w:tcPr>
          <w:p>
            <w:pPr>
              <w:keepNext w:val="0"/>
              <w:keepLines w:val="0"/>
              <w:suppressLineNumbers w:val="0"/>
              <w:spacing w:before="0" w:beforeLines="0" w:beforeAutospacing="0" w:after="0" w:afterLines="0" w:afterAutospacing="0"/>
              <w:ind w:left="0" w:right="0"/>
              <w:jc w:val="center"/>
              <w:rPr>
                <w:rFonts w:hint="eastAsia" w:ascii="宋体" w:hAnsi="宋体" w:eastAsia="宋体" w:cs="Times New Roman"/>
                <w:color w:val="000000"/>
                <w:kern w:val="2"/>
                <w:sz w:val="20"/>
                <w:szCs w:val="24"/>
                <w:lang w:val="en-US" w:eastAsia="zh-CN" w:bidi="ar-SA"/>
              </w:rPr>
            </w:pPr>
            <w:r>
              <w:rPr>
                <w:rFonts w:hint="eastAsia" w:ascii="宋体" w:hAnsi="宋体"/>
                <w:color w:val="000000"/>
                <w:sz w:val="20"/>
                <w:szCs w:val="24"/>
              </w:rPr>
              <w:t>41</w:t>
            </w:r>
          </w:p>
        </w:tc>
        <w:tc>
          <w:tcPr>
            <w:tcW w:w="1783" w:type="dxa"/>
            <w:noWrap w:val="0"/>
            <w:vAlign w:val="center"/>
          </w:tcPr>
          <w:p>
            <w:pPr>
              <w:keepNext w:val="0"/>
              <w:keepLines w:val="0"/>
              <w:suppressLineNumbers w:val="0"/>
              <w:spacing w:before="0" w:beforeLines="0" w:beforeAutospacing="0" w:after="0" w:afterLines="0" w:afterAutospacing="0"/>
              <w:ind w:left="0" w:right="0"/>
              <w:jc w:val="center"/>
              <w:rPr>
                <w:rFonts w:hint="eastAsia" w:ascii="宋体" w:hAnsi="宋体" w:eastAsia="宋体" w:cs="宋体"/>
                <w:color w:val="000000"/>
                <w:kern w:val="2"/>
                <w:sz w:val="21"/>
                <w:szCs w:val="21"/>
                <w:lang w:val="en-US" w:eastAsia="zh-CN" w:bidi="ar-SA"/>
              </w:rPr>
            </w:pPr>
            <w:r>
              <w:rPr>
                <w:rFonts w:hint="eastAsia" w:ascii="宋体" w:hAnsi="宋体" w:eastAsia="宋体" w:cs="宋体"/>
                <w:color w:val="000000"/>
                <w:sz w:val="21"/>
                <w:szCs w:val="21"/>
              </w:rPr>
              <w:t>手式上升器（右手）</w:t>
            </w:r>
          </w:p>
        </w:tc>
        <w:tc>
          <w:tcPr>
            <w:tcW w:w="4305" w:type="dxa"/>
            <w:noWrap w:val="0"/>
            <w:vAlign w:val="center"/>
          </w:tcPr>
          <w:p>
            <w:pPr>
              <w:keepNext w:val="0"/>
              <w:keepLines w:val="0"/>
              <w:widowControl/>
              <w:suppressLineNumbers w:val="0"/>
              <w:spacing w:before="0" w:beforeAutospacing="0" w:after="0" w:afterAutospacing="0"/>
              <w:ind w:left="0" w:right="0"/>
              <w:jc w:val="left"/>
              <w:textAlignment w:val="center"/>
              <w:rPr>
                <w:rFonts w:hint="eastAsia" w:ascii="宋体" w:hAnsi="宋体" w:eastAsia="宋体" w:cs="宋体"/>
                <w:color w:val="000000"/>
                <w:kern w:val="0"/>
                <w:sz w:val="21"/>
                <w:szCs w:val="21"/>
                <w:lang w:eastAsia="zh-CN" w:bidi="ar"/>
              </w:rPr>
            </w:pPr>
            <w:r>
              <w:rPr>
                <w:rFonts w:hint="eastAsia" w:ascii="宋体" w:hAnsi="宋体" w:eastAsia="宋体" w:cs="宋体"/>
                <w:color w:val="000000"/>
                <w:kern w:val="0"/>
                <w:sz w:val="21"/>
                <w:szCs w:val="21"/>
                <w:lang w:bidi="ar"/>
              </w:rPr>
              <w:t>1</w:t>
            </w:r>
            <w:r>
              <w:rPr>
                <w:rFonts w:hint="eastAsia" w:ascii="宋体" w:hAnsi="宋体" w:eastAsia="宋体" w:cs="宋体"/>
                <w:color w:val="000000"/>
                <w:kern w:val="0"/>
                <w:sz w:val="21"/>
                <w:szCs w:val="21"/>
                <w:lang w:eastAsia="zh-CN" w:bidi="ar"/>
              </w:rPr>
              <w:t>、</w:t>
            </w:r>
            <w:r>
              <w:rPr>
                <w:rFonts w:hint="eastAsia" w:ascii="宋体" w:hAnsi="宋体" w:eastAsia="宋体" w:cs="宋体"/>
                <w:color w:val="000000"/>
                <w:kern w:val="0"/>
                <w:sz w:val="21"/>
                <w:szCs w:val="21"/>
                <w:lang w:bidi="ar"/>
              </w:rPr>
              <w:t>承受负荷：≥5KN</w:t>
            </w:r>
            <w:r>
              <w:rPr>
                <w:rFonts w:hint="eastAsia" w:ascii="宋体" w:hAnsi="宋体" w:eastAsia="宋体" w:cs="宋体"/>
                <w:color w:val="000000"/>
                <w:kern w:val="0"/>
                <w:sz w:val="21"/>
                <w:szCs w:val="21"/>
                <w:lang w:eastAsia="zh-CN" w:bidi="ar"/>
              </w:rPr>
              <w:t>；</w:t>
            </w:r>
          </w:p>
          <w:p>
            <w:pPr>
              <w:keepNext w:val="0"/>
              <w:keepLines w:val="0"/>
              <w:widowControl/>
              <w:suppressLineNumbers w:val="0"/>
              <w:spacing w:before="0" w:beforeAutospacing="0" w:after="0" w:afterAutospacing="0"/>
              <w:ind w:left="0" w:right="0"/>
              <w:jc w:val="left"/>
              <w:textAlignment w:val="center"/>
              <w:rPr>
                <w:rFonts w:hint="eastAsia" w:ascii="宋体" w:hAnsi="宋体" w:eastAsia="宋体" w:cs="宋体"/>
                <w:color w:val="000000"/>
                <w:kern w:val="0"/>
                <w:sz w:val="21"/>
                <w:szCs w:val="21"/>
                <w:lang w:eastAsia="zh-CN" w:bidi="ar"/>
              </w:rPr>
            </w:pPr>
            <w:r>
              <w:rPr>
                <w:rFonts w:hint="eastAsia" w:ascii="宋体" w:hAnsi="宋体" w:eastAsia="宋体" w:cs="宋体"/>
                <w:color w:val="000000"/>
                <w:kern w:val="0"/>
                <w:sz w:val="21"/>
                <w:szCs w:val="21"/>
                <w:lang w:bidi="ar"/>
              </w:rPr>
              <w:t>2</w:t>
            </w:r>
            <w:r>
              <w:rPr>
                <w:rFonts w:hint="eastAsia" w:ascii="宋体" w:hAnsi="宋体" w:eastAsia="宋体" w:cs="宋体"/>
                <w:color w:val="000000"/>
                <w:kern w:val="0"/>
                <w:sz w:val="21"/>
                <w:szCs w:val="21"/>
                <w:lang w:eastAsia="zh-CN" w:bidi="ar"/>
              </w:rPr>
              <w:t>、</w:t>
            </w:r>
            <w:r>
              <w:rPr>
                <w:rFonts w:hint="eastAsia" w:ascii="宋体" w:hAnsi="宋体" w:eastAsia="宋体" w:cs="宋体"/>
                <w:color w:val="000000"/>
                <w:kern w:val="0"/>
                <w:sz w:val="21"/>
                <w:szCs w:val="21"/>
                <w:lang w:bidi="ar"/>
              </w:rPr>
              <w:t>手升适用于8-13mm主绳</w:t>
            </w:r>
            <w:r>
              <w:rPr>
                <w:rFonts w:hint="eastAsia" w:ascii="宋体" w:hAnsi="宋体" w:eastAsia="宋体" w:cs="宋体"/>
                <w:color w:val="000000"/>
                <w:kern w:val="0"/>
                <w:sz w:val="21"/>
                <w:szCs w:val="21"/>
                <w:lang w:eastAsia="zh-CN" w:bidi="ar"/>
              </w:rPr>
              <w:t>；</w:t>
            </w:r>
          </w:p>
          <w:p>
            <w:pPr>
              <w:keepNext w:val="0"/>
              <w:keepLines w:val="0"/>
              <w:widowControl/>
              <w:suppressLineNumbers w:val="0"/>
              <w:spacing w:before="0" w:beforeAutospacing="0" w:after="0" w:afterAutospacing="0"/>
              <w:ind w:left="0" w:right="0"/>
              <w:jc w:val="left"/>
              <w:textAlignment w:val="center"/>
              <w:rPr>
                <w:rFonts w:hint="eastAsia" w:ascii="宋体" w:hAnsi="宋体" w:eastAsia="宋体" w:cs="宋体"/>
                <w:color w:val="000000"/>
                <w:kern w:val="0"/>
                <w:sz w:val="21"/>
                <w:szCs w:val="21"/>
                <w:lang w:eastAsia="zh-CN" w:bidi="ar"/>
              </w:rPr>
            </w:pPr>
            <w:r>
              <w:rPr>
                <w:rFonts w:hint="eastAsia" w:ascii="宋体" w:hAnsi="宋体" w:eastAsia="宋体" w:cs="宋体"/>
                <w:color w:val="000000"/>
                <w:kern w:val="0"/>
                <w:sz w:val="21"/>
                <w:szCs w:val="21"/>
                <w:lang w:bidi="ar"/>
              </w:rPr>
              <w:t>3</w:t>
            </w:r>
            <w:r>
              <w:rPr>
                <w:rFonts w:hint="eastAsia" w:ascii="宋体" w:hAnsi="宋体" w:eastAsia="宋体" w:cs="宋体"/>
                <w:color w:val="000000"/>
                <w:kern w:val="0"/>
                <w:sz w:val="21"/>
                <w:szCs w:val="21"/>
                <w:lang w:eastAsia="zh-CN" w:bidi="ar"/>
              </w:rPr>
              <w:t>、</w:t>
            </w:r>
            <w:r>
              <w:rPr>
                <w:rFonts w:hint="eastAsia" w:ascii="宋体" w:hAnsi="宋体" w:eastAsia="宋体" w:cs="宋体"/>
                <w:color w:val="000000"/>
                <w:kern w:val="0"/>
                <w:sz w:val="21"/>
                <w:szCs w:val="21"/>
                <w:lang w:bidi="ar"/>
              </w:rPr>
              <w:t>扳手处经过特殊设计，两个打开装置，可以轻易打开锁门，也可以松开棘轮使上升器下拉</w:t>
            </w:r>
            <w:r>
              <w:rPr>
                <w:rFonts w:hint="eastAsia" w:ascii="宋体" w:hAnsi="宋体" w:eastAsia="宋体" w:cs="宋体"/>
                <w:color w:val="000000"/>
                <w:kern w:val="0"/>
                <w:sz w:val="21"/>
                <w:szCs w:val="21"/>
                <w:lang w:eastAsia="zh-CN" w:bidi="ar"/>
              </w:rPr>
              <w:t>；</w:t>
            </w:r>
          </w:p>
          <w:p>
            <w:pPr>
              <w:keepNext w:val="0"/>
              <w:keepLines w:val="0"/>
              <w:widowControl/>
              <w:suppressLineNumbers w:val="0"/>
              <w:spacing w:before="0" w:beforeAutospacing="0" w:after="0" w:afterAutospacing="0"/>
              <w:ind w:left="0" w:right="0"/>
              <w:jc w:val="left"/>
              <w:textAlignment w:val="center"/>
              <w:rPr>
                <w:rFonts w:hint="eastAsia" w:ascii="宋体" w:hAnsi="宋体" w:eastAsia="宋体" w:cs="宋体"/>
                <w:color w:val="000000"/>
                <w:kern w:val="0"/>
                <w:sz w:val="21"/>
                <w:szCs w:val="21"/>
                <w:lang w:eastAsia="zh-CN" w:bidi="ar"/>
              </w:rPr>
            </w:pPr>
            <w:r>
              <w:rPr>
                <w:rFonts w:hint="eastAsia" w:ascii="宋体" w:hAnsi="宋体" w:eastAsia="宋体" w:cs="宋体"/>
                <w:color w:val="000000"/>
                <w:kern w:val="0"/>
                <w:sz w:val="21"/>
                <w:szCs w:val="21"/>
                <w:lang w:bidi="ar"/>
              </w:rPr>
              <w:t>4</w:t>
            </w:r>
            <w:r>
              <w:rPr>
                <w:rFonts w:hint="eastAsia" w:ascii="宋体" w:hAnsi="宋体" w:eastAsia="宋体" w:cs="宋体"/>
                <w:color w:val="000000"/>
                <w:kern w:val="0"/>
                <w:sz w:val="21"/>
                <w:szCs w:val="21"/>
                <w:lang w:eastAsia="zh-CN" w:bidi="ar"/>
              </w:rPr>
              <w:t>、</w:t>
            </w:r>
            <w:r>
              <w:rPr>
                <w:rFonts w:hint="eastAsia" w:ascii="宋体" w:hAnsi="宋体" w:eastAsia="宋体" w:cs="宋体"/>
                <w:color w:val="000000"/>
                <w:kern w:val="0"/>
                <w:sz w:val="21"/>
                <w:szCs w:val="21"/>
                <w:lang w:bidi="ar"/>
              </w:rPr>
              <w:t>棘轮上有排泥装置，在主绳上包满了泥或冰的时候，确保制动不会失效</w:t>
            </w:r>
            <w:r>
              <w:rPr>
                <w:rFonts w:hint="eastAsia" w:ascii="宋体" w:hAnsi="宋体" w:eastAsia="宋体" w:cs="宋体"/>
                <w:color w:val="000000"/>
                <w:kern w:val="0"/>
                <w:sz w:val="21"/>
                <w:szCs w:val="21"/>
                <w:lang w:eastAsia="zh-CN" w:bidi="ar"/>
              </w:rPr>
              <w:t>；</w:t>
            </w:r>
          </w:p>
          <w:p>
            <w:pPr>
              <w:keepNext w:val="0"/>
              <w:keepLines w:val="0"/>
              <w:widowControl/>
              <w:suppressLineNumbers w:val="0"/>
              <w:spacing w:before="0" w:beforeAutospacing="0" w:after="0" w:afterAutospacing="0"/>
              <w:ind w:left="0" w:right="0"/>
              <w:jc w:val="left"/>
              <w:textAlignment w:val="center"/>
              <w:rPr>
                <w:rFonts w:hint="eastAsia" w:ascii="宋体" w:hAnsi="宋体" w:eastAsia="宋体" w:cs="宋体"/>
                <w:color w:val="000000"/>
                <w:kern w:val="0"/>
                <w:sz w:val="21"/>
                <w:szCs w:val="21"/>
                <w:lang w:val="en-US" w:eastAsia="zh-CN" w:bidi="ar"/>
              </w:rPr>
            </w:pPr>
            <w:r>
              <w:rPr>
                <w:rFonts w:hint="eastAsia" w:ascii="宋体" w:hAnsi="宋体" w:eastAsia="宋体" w:cs="宋体"/>
                <w:color w:val="000000"/>
                <w:kern w:val="0"/>
                <w:sz w:val="21"/>
                <w:szCs w:val="21"/>
                <w:lang w:bidi="ar"/>
              </w:rPr>
              <w:t>5</w:t>
            </w:r>
            <w:r>
              <w:rPr>
                <w:rFonts w:hint="eastAsia" w:ascii="宋体" w:hAnsi="宋体" w:eastAsia="宋体" w:cs="宋体"/>
                <w:color w:val="000000"/>
                <w:kern w:val="0"/>
                <w:sz w:val="21"/>
                <w:szCs w:val="21"/>
                <w:lang w:eastAsia="zh-CN" w:bidi="ar"/>
              </w:rPr>
              <w:t>、</w:t>
            </w:r>
            <w:r>
              <w:rPr>
                <w:rFonts w:hint="eastAsia" w:ascii="宋体" w:hAnsi="宋体" w:eastAsia="宋体" w:cs="宋体"/>
                <w:color w:val="000000"/>
                <w:kern w:val="0"/>
                <w:sz w:val="21"/>
                <w:szCs w:val="21"/>
                <w:lang w:bidi="ar"/>
              </w:rPr>
              <w:t>采用磨砂设计，手柄处防滑橡胶，握感舒适</w:t>
            </w:r>
            <w:r>
              <w:rPr>
                <w:rFonts w:hint="eastAsia" w:ascii="宋体" w:hAnsi="宋体" w:eastAsia="宋体" w:cs="宋体"/>
                <w:color w:val="000000"/>
                <w:kern w:val="0"/>
                <w:sz w:val="21"/>
                <w:szCs w:val="21"/>
                <w:lang w:eastAsia="zh-CN" w:bidi="ar"/>
              </w:rPr>
              <w:t>。</w:t>
            </w:r>
          </w:p>
        </w:tc>
        <w:tc>
          <w:tcPr>
            <w:tcW w:w="1503" w:type="dxa"/>
            <w:noWrap w:val="0"/>
            <w:vAlign w:val="center"/>
          </w:tcPr>
          <w:p>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color w:val="000000"/>
                <w:kern w:val="0"/>
                <w:sz w:val="21"/>
                <w:szCs w:val="21"/>
                <w:lang w:val="en-US" w:eastAsia="zh-CN" w:bidi="ar"/>
              </w:rPr>
            </w:pPr>
          </w:p>
        </w:tc>
        <w:tc>
          <w:tcPr>
            <w:tcW w:w="3900" w:type="dxa"/>
            <w:noWrap w:val="0"/>
            <w:vAlign w:val="center"/>
          </w:tcPr>
          <w:p>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color w:val="000000"/>
                <w:kern w:val="0"/>
                <w:sz w:val="21"/>
                <w:szCs w:val="21"/>
                <w:lang w:val="en-US" w:eastAsia="zh-CN" w:bidi="ar"/>
              </w:rPr>
            </w:pPr>
          </w:p>
        </w:tc>
        <w:tc>
          <w:tcPr>
            <w:tcW w:w="1125" w:type="dxa"/>
            <w:noWrap w:val="0"/>
            <w:vAlign w:val="center"/>
          </w:tcPr>
          <w:p>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color w:val="000000"/>
                <w:kern w:val="0"/>
                <w:sz w:val="21"/>
                <w:szCs w:val="21"/>
                <w:lang w:val="en-US" w:eastAsia="zh-CN" w:bidi="ar"/>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rPr>
          <w:trHeight w:val="2189" w:hRule="atLeast"/>
          <w:jc w:val="center"/>
        </w:trPr>
        <w:tc>
          <w:tcPr>
            <w:tcW w:w="736" w:type="dxa"/>
            <w:noWrap w:val="0"/>
            <w:vAlign w:val="center"/>
          </w:tcPr>
          <w:p>
            <w:pPr>
              <w:keepNext w:val="0"/>
              <w:keepLines w:val="0"/>
              <w:suppressLineNumbers w:val="0"/>
              <w:spacing w:before="0" w:beforeLines="0" w:beforeAutospacing="0" w:after="0" w:afterLines="0" w:afterAutospacing="0"/>
              <w:ind w:left="0" w:right="0"/>
              <w:jc w:val="center"/>
              <w:rPr>
                <w:rFonts w:hint="eastAsia" w:ascii="宋体" w:hAnsi="宋体" w:eastAsia="宋体" w:cs="Times New Roman"/>
                <w:color w:val="000000"/>
                <w:kern w:val="2"/>
                <w:sz w:val="20"/>
                <w:szCs w:val="24"/>
                <w:lang w:val="en-US" w:eastAsia="zh-CN" w:bidi="ar-SA"/>
              </w:rPr>
            </w:pPr>
            <w:r>
              <w:rPr>
                <w:rFonts w:hint="eastAsia" w:ascii="宋体" w:hAnsi="宋体"/>
                <w:color w:val="000000"/>
                <w:sz w:val="20"/>
                <w:szCs w:val="24"/>
              </w:rPr>
              <w:t>42</w:t>
            </w:r>
          </w:p>
        </w:tc>
        <w:tc>
          <w:tcPr>
            <w:tcW w:w="1783" w:type="dxa"/>
            <w:noWrap w:val="0"/>
            <w:vAlign w:val="center"/>
          </w:tcPr>
          <w:p>
            <w:pPr>
              <w:keepNext w:val="0"/>
              <w:keepLines w:val="0"/>
              <w:suppressLineNumbers w:val="0"/>
              <w:spacing w:before="0" w:beforeLines="0" w:beforeAutospacing="0" w:after="0" w:afterLines="0" w:afterAutospacing="0"/>
              <w:ind w:left="0" w:right="0"/>
              <w:jc w:val="center"/>
              <w:rPr>
                <w:rFonts w:hint="eastAsia" w:ascii="宋体" w:hAnsi="宋体" w:eastAsia="宋体" w:cs="宋体"/>
                <w:color w:val="000000"/>
                <w:kern w:val="2"/>
                <w:sz w:val="21"/>
                <w:szCs w:val="21"/>
                <w:lang w:val="en-US" w:eastAsia="zh-CN" w:bidi="ar-SA"/>
              </w:rPr>
            </w:pPr>
            <w:r>
              <w:rPr>
                <w:rFonts w:hint="eastAsia" w:ascii="宋体" w:hAnsi="宋体" w:eastAsia="宋体" w:cs="宋体"/>
                <w:color w:val="000000"/>
                <w:sz w:val="21"/>
                <w:szCs w:val="21"/>
              </w:rPr>
              <w:t>自制停式单凸轮下降器</w:t>
            </w:r>
          </w:p>
        </w:tc>
        <w:tc>
          <w:tcPr>
            <w:tcW w:w="4305" w:type="dxa"/>
            <w:noWrap w:val="0"/>
            <w:vAlign w:val="center"/>
          </w:tcPr>
          <w:p>
            <w:pPr>
              <w:keepNext w:val="0"/>
              <w:keepLines w:val="0"/>
              <w:widowControl/>
              <w:suppressLineNumbers w:val="0"/>
              <w:spacing w:before="0" w:beforeAutospacing="0" w:after="0" w:afterAutospacing="0"/>
              <w:ind w:left="0" w:right="0"/>
              <w:jc w:val="left"/>
              <w:textAlignment w:val="center"/>
              <w:rPr>
                <w:rFonts w:hint="eastAsia" w:ascii="宋体" w:hAnsi="宋体" w:eastAsia="宋体" w:cs="宋体"/>
                <w:color w:val="000000"/>
                <w:kern w:val="0"/>
                <w:sz w:val="21"/>
                <w:szCs w:val="21"/>
                <w:lang w:eastAsia="zh-CN" w:bidi="ar"/>
              </w:rPr>
            </w:pPr>
            <w:r>
              <w:rPr>
                <w:rFonts w:hint="eastAsia" w:ascii="宋体" w:hAnsi="宋体" w:eastAsia="宋体" w:cs="宋体"/>
                <w:color w:val="000000"/>
                <w:kern w:val="0"/>
                <w:sz w:val="21"/>
                <w:szCs w:val="21"/>
                <w:lang w:bidi="ar"/>
              </w:rPr>
              <w:t>1</w:t>
            </w:r>
            <w:r>
              <w:rPr>
                <w:rFonts w:hint="eastAsia" w:ascii="宋体" w:hAnsi="宋体" w:eastAsia="宋体" w:cs="宋体"/>
                <w:color w:val="000000"/>
                <w:kern w:val="0"/>
                <w:sz w:val="21"/>
                <w:szCs w:val="21"/>
                <w:lang w:eastAsia="zh-CN" w:bidi="ar"/>
              </w:rPr>
              <w:t>、</w:t>
            </w:r>
            <w:r>
              <w:rPr>
                <w:rFonts w:hint="eastAsia" w:ascii="宋体" w:hAnsi="宋体" w:eastAsia="宋体" w:cs="宋体"/>
                <w:color w:val="000000"/>
                <w:kern w:val="0"/>
                <w:sz w:val="21"/>
                <w:szCs w:val="21"/>
                <w:lang w:bidi="ar"/>
              </w:rPr>
              <w:t>单凸轮结构、具备防慌乱功能</w:t>
            </w:r>
            <w:r>
              <w:rPr>
                <w:rFonts w:hint="eastAsia" w:ascii="宋体" w:hAnsi="宋体" w:eastAsia="宋体" w:cs="宋体"/>
                <w:color w:val="000000"/>
                <w:kern w:val="0"/>
                <w:sz w:val="21"/>
                <w:szCs w:val="21"/>
                <w:lang w:eastAsia="zh-CN" w:bidi="ar"/>
              </w:rPr>
              <w:t>；</w:t>
            </w:r>
          </w:p>
          <w:p>
            <w:pPr>
              <w:keepNext w:val="0"/>
              <w:keepLines w:val="0"/>
              <w:widowControl/>
              <w:suppressLineNumbers w:val="0"/>
              <w:spacing w:before="0" w:beforeAutospacing="0" w:after="0" w:afterAutospacing="0"/>
              <w:ind w:left="0" w:right="0"/>
              <w:jc w:val="left"/>
              <w:textAlignment w:val="center"/>
              <w:rPr>
                <w:rFonts w:hint="eastAsia" w:ascii="宋体" w:hAnsi="宋体" w:eastAsia="宋体" w:cs="宋体"/>
                <w:color w:val="000000"/>
                <w:kern w:val="0"/>
                <w:sz w:val="21"/>
                <w:szCs w:val="21"/>
                <w:lang w:eastAsia="zh-CN" w:bidi="ar"/>
              </w:rPr>
            </w:pPr>
            <w:r>
              <w:rPr>
                <w:rFonts w:hint="eastAsia" w:ascii="宋体" w:hAnsi="宋体" w:eastAsia="宋体" w:cs="宋体"/>
                <w:color w:val="000000"/>
                <w:kern w:val="0"/>
                <w:sz w:val="21"/>
                <w:szCs w:val="21"/>
                <w:lang w:bidi="ar"/>
              </w:rPr>
              <w:t>2</w:t>
            </w:r>
            <w:r>
              <w:rPr>
                <w:rFonts w:hint="eastAsia" w:ascii="宋体" w:hAnsi="宋体" w:eastAsia="宋体" w:cs="宋体"/>
                <w:color w:val="000000"/>
                <w:kern w:val="0"/>
                <w:sz w:val="21"/>
                <w:szCs w:val="21"/>
                <w:lang w:eastAsia="zh-CN" w:bidi="ar"/>
              </w:rPr>
              <w:t>、</w:t>
            </w:r>
            <w:r>
              <w:rPr>
                <w:rFonts w:hint="eastAsia" w:ascii="宋体" w:hAnsi="宋体" w:eastAsia="宋体" w:cs="宋体"/>
                <w:color w:val="000000"/>
                <w:kern w:val="0"/>
                <w:sz w:val="21"/>
                <w:szCs w:val="21"/>
                <w:lang w:bidi="ar"/>
              </w:rPr>
              <w:t>可兼容10～11.5mm的绳索</w:t>
            </w:r>
            <w:r>
              <w:rPr>
                <w:rFonts w:hint="eastAsia" w:ascii="宋体" w:hAnsi="宋体" w:eastAsia="宋体" w:cs="宋体"/>
                <w:color w:val="000000"/>
                <w:kern w:val="0"/>
                <w:sz w:val="21"/>
                <w:szCs w:val="21"/>
                <w:lang w:eastAsia="zh-CN" w:bidi="ar"/>
              </w:rPr>
              <w:t>；</w:t>
            </w:r>
          </w:p>
          <w:p>
            <w:pPr>
              <w:keepNext w:val="0"/>
              <w:keepLines w:val="0"/>
              <w:widowControl/>
              <w:suppressLineNumbers w:val="0"/>
              <w:spacing w:before="0" w:beforeAutospacing="0" w:after="0" w:afterAutospacing="0"/>
              <w:ind w:left="0" w:right="0"/>
              <w:jc w:val="left"/>
              <w:textAlignment w:val="center"/>
              <w:rPr>
                <w:rFonts w:hint="eastAsia" w:ascii="宋体" w:hAnsi="宋体" w:eastAsia="宋体" w:cs="宋体"/>
                <w:color w:val="000000"/>
                <w:kern w:val="0"/>
                <w:sz w:val="21"/>
                <w:szCs w:val="21"/>
                <w:lang w:eastAsia="zh-CN" w:bidi="ar"/>
              </w:rPr>
            </w:pPr>
            <w:r>
              <w:rPr>
                <w:rFonts w:hint="eastAsia" w:ascii="宋体" w:hAnsi="宋体" w:eastAsia="宋体" w:cs="宋体"/>
                <w:color w:val="000000"/>
                <w:kern w:val="0"/>
                <w:sz w:val="21"/>
                <w:szCs w:val="21"/>
                <w:lang w:bidi="ar"/>
              </w:rPr>
              <w:t>3</w:t>
            </w:r>
            <w:r>
              <w:rPr>
                <w:rFonts w:hint="eastAsia" w:ascii="宋体" w:hAnsi="宋体" w:eastAsia="宋体" w:cs="宋体"/>
                <w:color w:val="000000"/>
                <w:kern w:val="0"/>
                <w:sz w:val="21"/>
                <w:szCs w:val="21"/>
                <w:lang w:eastAsia="zh-CN" w:bidi="ar"/>
              </w:rPr>
              <w:t>、</w:t>
            </w:r>
            <w:r>
              <w:rPr>
                <w:rFonts w:hint="eastAsia" w:ascii="宋体" w:hAnsi="宋体" w:eastAsia="宋体" w:cs="宋体"/>
                <w:color w:val="000000"/>
                <w:kern w:val="0"/>
                <w:sz w:val="21"/>
                <w:szCs w:val="21"/>
                <w:lang w:bidi="ar"/>
              </w:rPr>
              <w:t>重量：≤600g</w:t>
            </w:r>
            <w:r>
              <w:rPr>
                <w:rFonts w:hint="eastAsia" w:ascii="宋体" w:hAnsi="宋体" w:eastAsia="宋体" w:cs="宋体"/>
                <w:color w:val="000000"/>
                <w:kern w:val="0"/>
                <w:sz w:val="21"/>
                <w:szCs w:val="21"/>
                <w:lang w:eastAsia="zh-CN" w:bidi="ar"/>
              </w:rPr>
              <w:t>；</w:t>
            </w:r>
          </w:p>
          <w:p>
            <w:pPr>
              <w:keepNext w:val="0"/>
              <w:keepLines w:val="0"/>
              <w:widowControl/>
              <w:suppressLineNumbers w:val="0"/>
              <w:spacing w:before="0" w:beforeAutospacing="0" w:after="0" w:afterAutospacing="0"/>
              <w:ind w:left="0" w:right="0"/>
              <w:jc w:val="left"/>
              <w:textAlignment w:val="center"/>
              <w:rPr>
                <w:rFonts w:hint="eastAsia" w:ascii="宋体" w:hAnsi="宋体" w:eastAsia="宋体" w:cs="宋体"/>
                <w:color w:val="000000"/>
                <w:kern w:val="0"/>
                <w:sz w:val="21"/>
                <w:szCs w:val="21"/>
                <w:lang w:eastAsia="zh-CN" w:bidi="ar"/>
              </w:rPr>
            </w:pPr>
            <w:r>
              <w:rPr>
                <w:rFonts w:hint="eastAsia" w:ascii="宋体" w:hAnsi="宋体" w:eastAsia="宋体" w:cs="宋体"/>
                <w:color w:val="000000"/>
                <w:kern w:val="0"/>
                <w:sz w:val="21"/>
                <w:szCs w:val="21"/>
                <w:lang w:bidi="ar"/>
              </w:rPr>
              <w:t>4</w:t>
            </w:r>
            <w:r>
              <w:rPr>
                <w:rFonts w:hint="eastAsia" w:ascii="宋体" w:hAnsi="宋体" w:eastAsia="宋体" w:cs="宋体"/>
                <w:color w:val="000000"/>
                <w:kern w:val="0"/>
                <w:sz w:val="21"/>
                <w:szCs w:val="21"/>
                <w:lang w:eastAsia="zh-CN" w:bidi="ar"/>
              </w:rPr>
              <w:t>、</w:t>
            </w:r>
            <w:r>
              <w:rPr>
                <w:rFonts w:hint="eastAsia" w:ascii="宋体" w:hAnsi="宋体" w:eastAsia="宋体" w:cs="宋体"/>
                <w:color w:val="000000"/>
                <w:kern w:val="0"/>
                <w:sz w:val="21"/>
                <w:szCs w:val="21"/>
                <w:lang w:bidi="ar"/>
              </w:rPr>
              <w:t>最大工作负荷：≥250KG，有防错装齿</w:t>
            </w:r>
            <w:r>
              <w:rPr>
                <w:rFonts w:hint="eastAsia" w:ascii="宋体" w:hAnsi="宋体" w:eastAsia="宋体" w:cs="宋体"/>
                <w:color w:val="000000"/>
                <w:kern w:val="0"/>
                <w:sz w:val="21"/>
                <w:szCs w:val="21"/>
                <w:lang w:eastAsia="zh-CN" w:bidi="ar"/>
              </w:rPr>
              <w:t>；</w:t>
            </w:r>
          </w:p>
          <w:p>
            <w:pPr>
              <w:keepNext w:val="0"/>
              <w:keepLines w:val="0"/>
              <w:widowControl/>
              <w:suppressLineNumbers w:val="0"/>
              <w:spacing w:before="0" w:beforeAutospacing="0" w:after="0" w:afterAutospacing="0"/>
              <w:ind w:left="0" w:right="0"/>
              <w:jc w:val="left"/>
              <w:textAlignment w:val="center"/>
              <w:rPr>
                <w:rFonts w:hint="eastAsia" w:ascii="宋体" w:hAnsi="宋体" w:eastAsia="宋体" w:cs="宋体"/>
                <w:color w:val="000000"/>
                <w:kern w:val="0"/>
                <w:sz w:val="21"/>
                <w:szCs w:val="21"/>
                <w:lang w:val="en-US" w:eastAsia="zh-CN" w:bidi="ar"/>
              </w:rPr>
            </w:pPr>
            <w:r>
              <w:rPr>
                <w:rFonts w:hint="eastAsia" w:ascii="宋体" w:hAnsi="宋体" w:eastAsia="宋体" w:cs="宋体"/>
                <w:color w:val="000000"/>
                <w:kern w:val="0"/>
                <w:sz w:val="21"/>
                <w:szCs w:val="21"/>
                <w:lang w:bidi="ar"/>
              </w:rPr>
              <w:t>5</w:t>
            </w:r>
            <w:r>
              <w:rPr>
                <w:rFonts w:hint="eastAsia" w:ascii="宋体" w:hAnsi="宋体" w:eastAsia="宋体" w:cs="宋体"/>
                <w:color w:val="000000"/>
                <w:kern w:val="0"/>
                <w:sz w:val="21"/>
                <w:szCs w:val="21"/>
                <w:lang w:eastAsia="zh-CN" w:bidi="ar"/>
              </w:rPr>
              <w:t>、</w:t>
            </w:r>
            <w:r>
              <w:rPr>
                <w:rFonts w:hint="eastAsia" w:ascii="宋体" w:hAnsi="宋体" w:eastAsia="宋体" w:cs="宋体"/>
                <w:color w:val="000000"/>
                <w:kern w:val="0"/>
                <w:sz w:val="21"/>
                <w:szCs w:val="21"/>
                <w:lang w:bidi="ar"/>
              </w:rPr>
              <w:t>手柄开关可自动返回，有侧板开合功能便于安装绳索</w:t>
            </w:r>
            <w:r>
              <w:rPr>
                <w:rFonts w:hint="eastAsia" w:ascii="宋体" w:hAnsi="宋体" w:eastAsia="宋体" w:cs="宋体"/>
                <w:color w:val="000000"/>
                <w:kern w:val="0"/>
                <w:sz w:val="21"/>
                <w:szCs w:val="21"/>
                <w:lang w:eastAsia="zh-CN" w:bidi="ar"/>
              </w:rPr>
              <w:t>。</w:t>
            </w:r>
          </w:p>
        </w:tc>
        <w:tc>
          <w:tcPr>
            <w:tcW w:w="1503" w:type="dxa"/>
            <w:noWrap w:val="0"/>
            <w:vAlign w:val="center"/>
          </w:tcPr>
          <w:p>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color w:val="000000"/>
                <w:kern w:val="0"/>
                <w:sz w:val="21"/>
                <w:szCs w:val="21"/>
                <w:lang w:val="en-US" w:eastAsia="zh-CN" w:bidi="ar"/>
              </w:rPr>
            </w:pPr>
          </w:p>
        </w:tc>
        <w:tc>
          <w:tcPr>
            <w:tcW w:w="3900" w:type="dxa"/>
            <w:noWrap w:val="0"/>
            <w:vAlign w:val="center"/>
          </w:tcPr>
          <w:p>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color w:val="000000"/>
                <w:kern w:val="0"/>
                <w:sz w:val="21"/>
                <w:szCs w:val="21"/>
                <w:lang w:val="en-US" w:eastAsia="zh-CN" w:bidi="ar"/>
              </w:rPr>
            </w:pPr>
          </w:p>
        </w:tc>
        <w:tc>
          <w:tcPr>
            <w:tcW w:w="1125" w:type="dxa"/>
            <w:noWrap w:val="0"/>
            <w:vAlign w:val="center"/>
          </w:tcPr>
          <w:p>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color w:val="000000"/>
                <w:kern w:val="0"/>
                <w:sz w:val="21"/>
                <w:szCs w:val="21"/>
                <w:lang w:val="en-US" w:eastAsia="zh-CN" w:bidi="ar"/>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rPr>
          <w:trHeight w:val="1819" w:hRule="atLeast"/>
          <w:jc w:val="center"/>
        </w:trPr>
        <w:tc>
          <w:tcPr>
            <w:tcW w:w="736" w:type="dxa"/>
            <w:noWrap w:val="0"/>
            <w:vAlign w:val="center"/>
          </w:tcPr>
          <w:p>
            <w:pPr>
              <w:keepNext w:val="0"/>
              <w:keepLines w:val="0"/>
              <w:suppressLineNumbers w:val="0"/>
              <w:spacing w:before="0" w:beforeLines="0" w:beforeAutospacing="0" w:after="0" w:afterLines="0" w:afterAutospacing="0"/>
              <w:ind w:left="0" w:right="0"/>
              <w:jc w:val="center"/>
              <w:rPr>
                <w:rFonts w:hint="eastAsia" w:ascii="宋体" w:hAnsi="宋体" w:eastAsia="宋体" w:cs="Times New Roman"/>
                <w:color w:val="000000"/>
                <w:kern w:val="2"/>
                <w:sz w:val="20"/>
                <w:szCs w:val="24"/>
                <w:lang w:val="en-US" w:eastAsia="zh-CN" w:bidi="ar-SA"/>
              </w:rPr>
            </w:pPr>
            <w:r>
              <w:rPr>
                <w:rFonts w:hint="eastAsia" w:ascii="宋体" w:hAnsi="宋体"/>
                <w:color w:val="000000"/>
                <w:sz w:val="20"/>
                <w:szCs w:val="24"/>
              </w:rPr>
              <w:t>43</w:t>
            </w:r>
          </w:p>
        </w:tc>
        <w:tc>
          <w:tcPr>
            <w:tcW w:w="1783" w:type="dxa"/>
            <w:noWrap w:val="0"/>
            <w:vAlign w:val="center"/>
          </w:tcPr>
          <w:p>
            <w:pPr>
              <w:keepNext w:val="0"/>
              <w:keepLines w:val="0"/>
              <w:suppressLineNumbers w:val="0"/>
              <w:spacing w:before="0" w:beforeLines="0" w:beforeAutospacing="0" w:after="0" w:afterLines="0" w:afterAutospacing="0"/>
              <w:ind w:left="0" w:right="0"/>
              <w:jc w:val="center"/>
              <w:rPr>
                <w:rFonts w:hint="eastAsia" w:ascii="宋体" w:hAnsi="宋体" w:eastAsia="宋体" w:cs="宋体"/>
                <w:color w:val="000000"/>
                <w:kern w:val="2"/>
                <w:sz w:val="21"/>
                <w:szCs w:val="21"/>
                <w:lang w:val="en-US" w:eastAsia="zh-CN" w:bidi="ar-SA"/>
              </w:rPr>
            </w:pPr>
            <w:r>
              <w:rPr>
                <w:rFonts w:hint="eastAsia" w:ascii="宋体" w:hAnsi="宋体" w:eastAsia="宋体" w:cs="宋体"/>
                <w:color w:val="000000"/>
                <w:sz w:val="21"/>
                <w:szCs w:val="21"/>
              </w:rPr>
              <w:t>脚踏带</w:t>
            </w:r>
          </w:p>
        </w:tc>
        <w:tc>
          <w:tcPr>
            <w:tcW w:w="4305" w:type="dxa"/>
            <w:noWrap w:val="0"/>
            <w:vAlign w:val="center"/>
          </w:tcPr>
          <w:p>
            <w:pPr>
              <w:keepNext w:val="0"/>
              <w:keepLines w:val="0"/>
              <w:widowControl/>
              <w:suppressLineNumbers w:val="0"/>
              <w:spacing w:before="0" w:beforeAutospacing="0" w:after="0" w:afterAutospacing="0"/>
              <w:ind w:left="0" w:right="0"/>
              <w:jc w:val="left"/>
              <w:textAlignment w:val="center"/>
              <w:rPr>
                <w:rFonts w:hint="eastAsia" w:ascii="宋体" w:hAnsi="宋体" w:eastAsia="宋体" w:cs="宋体"/>
                <w:color w:val="000000"/>
                <w:kern w:val="0"/>
                <w:sz w:val="21"/>
                <w:szCs w:val="21"/>
                <w:lang w:eastAsia="zh-CN" w:bidi="ar"/>
              </w:rPr>
            </w:pPr>
            <w:r>
              <w:rPr>
                <w:rFonts w:hint="eastAsia" w:ascii="宋体" w:hAnsi="宋体" w:eastAsia="宋体" w:cs="宋体"/>
                <w:color w:val="000000"/>
                <w:kern w:val="0"/>
                <w:sz w:val="21"/>
                <w:szCs w:val="21"/>
                <w:lang w:bidi="ar"/>
              </w:rPr>
              <w:t>1</w:t>
            </w:r>
            <w:r>
              <w:rPr>
                <w:rFonts w:hint="eastAsia" w:ascii="宋体" w:hAnsi="宋体" w:eastAsia="宋体" w:cs="宋体"/>
                <w:color w:val="000000"/>
                <w:kern w:val="0"/>
                <w:sz w:val="21"/>
                <w:szCs w:val="21"/>
                <w:lang w:eastAsia="zh-CN" w:bidi="ar"/>
              </w:rPr>
              <w:t>、</w:t>
            </w:r>
            <w:r>
              <w:rPr>
                <w:rFonts w:hint="eastAsia" w:ascii="宋体" w:hAnsi="宋体" w:eastAsia="宋体" w:cs="宋体"/>
                <w:color w:val="000000"/>
                <w:kern w:val="0"/>
                <w:sz w:val="21"/>
                <w:szCs w:val="21"/>
                <w:lang w:bidi="ar"/>
              </w:rPr>
              <w:t>扁带式脚踏环</w:t>
            </w:r>
            <w:r>
              <w:rPr>
                <w:rFonts w:hint="eastAsia" w:ascii="宋体" w:hAnsi="宋体" w:eastAsia="宋体" w:cs="宋体"/>
                <w:color w:val="000000"/>
                <w:kern w:val="0"/>
                <w:sz w:val="21"/>
                <w:szCs w:val="21"/>
                <w:lang w:eastAsia="zh-CN" w:bidi="ar"/>
              </w:rPr>
              <w:t>；</w:t>
            </w:r>
          </w:p>
          <w:p>
            <w:pPr>
              <w:keepNext w:val="0"/>
              <w:keepLines w:val="0"/>
              <w:widowControl/>
              <w:suppressLineNumbers w:val="0"/>
              <w:spacing w:before="0" w:beforeAutospacing="0" w:after="0" w:afterAutospacing="0"/>
              <w:ind w:left="0" w:right="0"/>
              <w:jc w:val="left"/>
              <w:textAlignment w:val="center"/>
              <w:rPr>
                <w:rFonts w:hint="eastAsia" w:ascii="宋体" w:hAnsi="宋体" w:eastAsia="宋体" w:cs="宋体"/>
                <w:color w:val="000000"/>
                <w:kern w:val="0"/>
                <w:sz w:val="21"/>
                <w:szCs w:val="21"/>
                <w:lang w:eastAsia="zh-CN" w:bidi="ar"/>
              </w:rPr>
            </w:pPr>
            <w:r>
              <w:rPr>
                <w:rFonts w:hint="eastAsia" w:ascii="宋体" w:hAnsi="宋体" w:eastAsia="宋体" w:cs="宋体"/>
                <w:color w:val="000000"/>
                <w:kern w:val="0"/>
                <w:sz w:val="21"/>
                <w:szCs w:val="21"/>
                <w:lang w:bidi="ar"/>
              </w:rPr>
              <w:t>2</w:t>
            </w:r>
            <w:r>
              <w:rPr>
                <w:rFonts w:hint="eastAsia" w:ascii="宋体" w:hAnsi="宋体" w:eastAsia="宋体" w:cs="宋体"/>
                <w:color w:val="000000"/>
                <w:kern w:val="0"/>
                <w:sz w:val="21"/>
                <w:szCs w:val="21"/>
                <w:lang w:eastAsia="zh-CN" w:bidi="ar"/>
              </w:rPr>
              <w:t>、</w:t>
            </w:r>
            <w:r>
              <w:rPr>
                <w:rFonts w:hint="eastAsia" w:ascii="宋体" w:hAnsi="宋体" w:eastAsia="宋体" w:cs="宋体"/>
                <w:color w:val="000000"/>
                <w:kern w:val="0"/>
                <w:sz w:val="21"/>
                <w:szCs w:val="21"/>
                <w:lang w:bidi="ar"/>
              </w:rPr>
              <w:t>配合手式上升器在沿绳索上升时使用</w:t>
            </w:r>
            <w:r>
              <w:rPr>
                <w:rFonts w:hint="eastAsia" w:ascii="宋体" w:hAnsi="宋体" w:eastAsia="宋体" w:cs="宋体"/>
                <w:color w:val="000000"/>
                <w:kern w:val="0"/>
                <w:sz w:val="21"/>
                <w:szCs w:val="21"/>
                <w:lang w:eastAsia="zh-CN" w:bidi="ar"/>
              </w:rPr>
              <w:t>；</w:t>
            </w:r>
          </w:p>
          <w:p>
            <w:pPr>
              <w:keepNext w:val="0"/>
              <w:keepLines w:val="0"/>
              <w:widowControl/>
              <w:suppressLineNumbers w:val="0"/>
              <w:spacing w:before="0" w:beforeAutospacing="0" w:after="0" w:afterAutospacing="0"/>
              <w:ind w:left="0" w:right="0"/>
              <w:jc w:val="left"/>
              <w:textAlignment w:val="center"/>
              <w:rPr>
                <w:rFonts w:hint="eastAsia" w:ascii="宋体" w:hAnsi="宋体" w:eastAsia="宋体" w:cs="宋体"/>
                <w:color w:val="000000"/>
                <w:kern w:val="0"/>
                <w:sz w:val="21"/>
                <w:szCs w:val="21"/>
                <w:lang w:eastAsia="zh-CN" w:bidi="ar"/>
              </w:rPr>
            </w:pPr>
            <w:r>
              <w:rPr>
                <w:rFonts w:hint="eastAsia" w:ascii="宋体" w:hAnsi="宋体" w:eastAsia="宋体" w:cs="宋体"/>
                <w:color w:val="000000"/>
                <w:kern w:val="0"/>
                <w:sz w:val="21"/>
                <w:szCs w:val="21"/>
                <w:lang w:bidi="ar"/>
              </w:rPr>
              <w:t>3</w:t>
            </w:r>
            <w:r>
              <w:rPr>
                <w:rFonts w:hint="eastAsia" w:ascii="宋体" w:hAnsi="宋体" w:eastAsia="宋体" w:cs="宋体"/>
                <w:color w:val="000000"/>
                <w:kern w:val="0"/>
                <w:sz w:val="21"/>
                <w:szCs w:val="21"/>
                <w:lang w:eastAsia="zh-CN" w:bidi="ar"/>
              </w:rPr>
              <w:t>、</w:t>
            </w:r>
            <w:r>
              <w:rPr>
                <w:rFonts w:hint="eastAsia" w:ascii="宋体" w:hAnsi="宋体" w:eastAsia="宋体" w:cs="宋体"/>
                <w:color w:val="000000"/>
                <w:kern w:val="0"/>
                <w:sz w:val="21"/>
                <w:szCs w:val="21"/>
                <w:lang w:bidi="ar"/>
              </w:rPr>
              <w:t>重量：≤40g</w:t>
            </w:r>
            <w:r>
              <w:rPr>
                <w:rFonts w:hint="eastAsia" w:ascii="宋体" w:hAnsi="宋体" w:eastAsia="宋体" w:cs="宋体"/>
                <w:color w:val="000000"/>
                <w:kern w:val="0"/>
                <w:sz w:val="21"/>
                <w:szCs w:val="21"/>
                <w:lang w:eastAsia="zh-CN" w:bidi="ar"/>
              </w:rPr>
              <w:t>；</w:t>
            </w:r>
          </w:p>
          <w:p>
            <w:pPr>
              <w:keepNext w:val="0"/>
              <w:keepLines w:val="0"/>
              <w:widowControl/>
              <w:suppressLineNumbers w:val="0"/>
              <w:spacing w:before="0" w:beforeAutospacing="0" w:after="0" w:afterAutospacing="0"/>
              <w:ind w:left="0" w:right="0"/>
              <w:jc w:val="left"/>
              <w:textAlignment w:val="center"/>
              <w:rPr>
                <w:rFonts w:hint="eastAsia" w:ascii="宋体" w:hAnsi="宋体" w:eastAsia="宋体" w:cs="宋体"/>
                <w:color w:val="000000"/>
                <w:kern w:val="0"/>
                <w:sz w:val="21"/>
                <w:szCs w:val="21"/>
                <w:lang w:eastAsia="zh-CN" w:bidi="ar"/>
              </w:rPr>
            </w:pPr>
            <w:r>
              <w:rPr>
                <w:rFonts w:hint="eastAsia" w:ascii="宋体" w:hAnsi="宋体" w:eastAsia="宋体" w:cs="宋体"/>
                <w:color w:val="000000"/>
                <w:kern w:val="0"/>
                <w:sz w:val="21"/>
                <w:szCs w:val="21"/>
                <w:lang w:bidi="ar"/>
              </w:rPr>
              <w:t>4</w:t>
            </w:r>
            <w:r>
              <w:rPr>
                <w:rFonts w:hint="eastAsia" w:ascii="宋体" w:hAnsi="宋体" w:eastAsia="宋体" w:cs="宋体"/>
                <w:color w:val="000000"/>
                <w:kern w:val="0"/>
                <w:sz w:val="21"/>
                <w:szCs w:val="21"/>
                <w:lang w:eastAsia="zh-CN" w:bidi="ar"/>
              </w:rPr>
              <w:t>、</w:t>
            </w:r>
            <w:r>
              <w:rPr>
                <w:rFonts w:hint="eastAsia" w:ascii="宋体" w:hAnsi="宋体" w:eastAsia="宋体" w:cs="宋体"/>
                <w:color w:val="000000"/>
                <w:kern w:val="0"/>
                <w:sz w:val="21"/>
                <w:szCs w:val="21"/>
                <w:lang w:bidi="ar"/>
              </w:rPr>
              <w:t>材质：尼龙</w:t>
            </w:r>
            <w:r>
              <w:rPr>
                <w:rFonts w:hint="eastAsia" w:ascii="宋体" w:hAnsi="宋体" w:eastAsia="宋体" w:cs="宋体"/>
                <w:color w:val="000000"/>
                <w:kern w:val="0"/>
                <w:sz w:val="21"/>
                <w:szCs w:val="21"/>
                <w:lang w:eastAsia="zh-CN" w:bidi="ar"/>
              </w:rPr>
              <w:t>；</w:t>
            </w:r>
          </w:p>
          <w:p>
            <w:pPr>
              <w:keepNext w:val="0"/>
              <w:keepLines w:val="0"/>
              <w:widowControl/>
              <w:suppressLineNumbers w:val="0"/>
              <w:spacing w:before="0" w:beforeAutospacing="0" w:after="0" w:afterAutospacing="0"/>
              <w:ind w:left="0" w:right="0"/>
              <w:jc w:val="left"/>
              <w:textAlignment w:val="center"/>
              <w:rPr>
                <w:rFonts w:hint="eastAsia" w:ascii="宋体" w:hAnsi="宋体" w:eastAsia="宋体" w:cs="宋体"/>
                <w:color w:val="000000"/>
                <w:kern w:val="0"/>
                <w:sz w:val="21"/>
                <w:szCs w:val="21"/>
                <w:lang w:val="en-US" w:eastAsia="zh-CN" w:bidi="ar"/>
              </w:rPr>
            </w:pPr>
            <w:r>
              <w:rPr>
                <w:rFonts w:hint="eastAsia" w:ascii="宋体" w:hAnsi="宋体" w:eastAsia="宋体" w:cs="宋体"/>
                <w:color w:val="000000"/>
                <w:kern w:val="0"/>
                <w:sz w:val="21"/>
                <w:szCs w:val="21"/>
                <w:lang w:bidi="ar"/>
              </w:rPr>
              <w:t>5</w:t>
            </w:r>
            <w:r>
              <w:rPr>
                <w:rFonts w:hint="eastAsia" w:ascii="宋体" w:hAnsi="宋体" w:eastAsia="宋体" w:cs="宋体"/>
                <w:color w:val="000000"/>
                <w:kern w:val="0"/>
                <w:sz w:val="21"/>
                <w:szCs w:val="21"/>
                <w:lang w:eastAsia="zh-CN" w:bidi="ar"/>
              </w:rPr>
              <w:t>、</w:t>
            </w:r>
            <w:r>
              <w:rPr>
                <w:rFonts w:hint="eastAsia" w:ascii="宋体" w:hAnsi="宋体" w:eastAsia="宋体" w:cs="宋体"/>
                <w:color w:val="000000"/>
                <w:kern w:val="0"/>
                <w:sz w:val="21"/>
                <w:szCs w:val="21"/>
                <w:lang w:bidi="ar"/>
              </w:rPr>
              <w:t>长度可调节</w:t>
            </w:r>
            <w:r>
              <w:rPr>
                <w:rFonts w:hint="eastAsia" w:ascii="宋体" w:hAnsi="宋体" w:eastAsia="宋体" w:cs="宋体"/>
                <w:color w:val="000000"/>
                <w:kern w:val="0"/>
                <w:sz w:val="21"/>
                <w:szCs w:val="21"/>
                <w:lang w:eastAsia="zh-CN" w:bidi="ar"/>
              </w:rPr>
              <w:t>。</w:t>
            </w:r>
          </w:p>
        </w:tc>
        <w:tc>
          <w:tcPr>
            <w:tcW w:w="1503" w:type="dxa"/>
            <w:noWrap w:val="0"/>
            <w:vAlign w:val="center"/>
          </w:tcPr>
          <w:p>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color w:val="000000"/>
                <w:kern w:val="0"/>
                <w:sz w:val="21"/>
                <w:szCs w:val="21"/>
                <w:lang w:val="en-US" w:eastAsia="zh-CN" w:bidi="ar"/>
              </w:rPr>
            </w:pPr>
          </w:p>
        </w:tc>
        <w:tc>
          <w:tcPr>
            <w:tcW w:w="3900" w:type="dxa"/>
            <w:noWrap w:val="0"/>
            <w:vAlign w:val="center"/>
          </w:tcPr>
          <w:p>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color w:val="000000"/>
                <w:kern w:val="0"/>
                <w:sz w:val="21"/>
                <w:szCs w:val="21"/>
                <w:lang w:val="en-US" w:eastAsia="zh-CN" w:bidi="ar"/>
              </w:rPr>
            </w:pPr>
          </w:p>
        </w:tc>
        <w:tc>
          <w:tcPr>
            <w:tcW w:w="1125" w:type="dxa"/>
            <w:noWrap w:val="0"/>
            <w:vAlign w:val="center"/>
          </w:tcPr>
          <w:p>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color w:val="000000"/>
                <w:kern w:val="0"/>
                <w:sz w:val="21"/>
                <w:szCs w:val="21"/>
                <w:lang w:val="en-US" w:eastAsia="zh-CN" w:bidi="ar"/>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rPr>
          <w:trHeight w:val="1729" w:hRule="atLeast"/>
          <w:jc w:val="center"/>
        </w:trPr>
        <w:tc>
          <w:tcPr>
            <w:tcW w:w="736" w:type="dxa"/>
            <w:noWrap w:val="0"/>
            <w:vAlign w:val="center"/>
          </w:tcPr>
          <w:p>
            <w:pPr>
              <w:keepNext w:val="0"/>
              <w:keepLines w:val="0"/>
              <w:suppressLineNumbers w:val="0"/>
              <w:spacing w:before="0" w:beforeLines="0" w:beforeAutospacing="0" w:after="0" w:afterLines="0" w:afterAutospacing="0"/>
              <w:ind w:left="0" w:right="0"/>
              <w:jc w:val="center"/>
              <w:rPr>
                <w:rFonts w:hint="eastAsia" w:ascii="宋体" w:hAnsi="宋体" w:eastAsia="宋体" w:cs="Times New Roman"/>
                <w:color w:val="000000"/>
                <w:kern w:val="2"/>
                <w:sz w:val="20"/>
                <w:szCs w:val="24"/>
                <w:lang w:val="en-US" w:eastAsia="zh-CN" w:bidi="ar-SA"/>
              </w:rPr>
            </w:pPr>
            <w:r>
              <w:rPr>
                <w:rFonts w:hint="eastAsia" w:ascii="宋体" w:hAnsi="宋体"/>
                <w:color w:val="000000"/>
                <w:sz w:val="20"/>
                <w:szCs w:val="24"/>
              </w:rPr>
              <w:t>44</w:t>
            </w:r>
          </w:p>
        </w:tc>
        <w:tc>
          <w:tcPr>
            <w:tcW w:w="1783" w:type="dxa"/>
            <w:noWrap w:val="0"/>
            <w:vAlign w:val="center"/>
          </w:tcPr>
          <w:p>
            <w:pPr>
              <w:keepNext w:val="0"/>
              <w:keepLines w:val="0"/>
              <w:suppressLineNumbers w:val="0"/>
              <w:spacing w:before="0" w:beforeLines="0" w:beforeAutospacing="0" w:after="0" w:afterLines="0" w:afterAutospacing="0"/>
              <w:ind w:left="0" w:right="0"/>
              <w:jc w:val="center"/>
              <w:rPr>
                <w:rFonts w:hint="eastAsia" w:ascii="宋体" w:hAnsi="宋体" w:eastAsia="宋体" w:cs="宋体"/>
                <w:color w:val="000000"/>
                <w:kern w:val="2"/>
                <w:sz w:val="21"/>
                <w:szCs w:val="21"/>
                <w:lang w:val="en-US" w:eastAsia="zh-CN" w:bidi="ar-SA"/>
              </w:rPr>
            </w:pPr>
            <w:r>
              <w:rPr>
                <w:rFonts w:hint="eastAsia" w:ascii="宋体" w:hAnsi="宋体" w:eastAsia="宋体" w:cs="宋体"/>
                <w:color w:val="000000"/>
                <w:sz w:val="21"/>
                <w:szCs w:val="21"/>
              </w:rPr>
              <w:t>短扁带</w:t>
            </w:r>
          </w:p>
        </w:tc>
        <w:tc>
          <w:tcPr>
            <w:tcW w:w="4305" w:type="dxa"/>
            <w:noWrap w:val="0"/>
            <w:vAlign w:val="center"/>
          </w:tcPr>
          <w:p>
            <w:pPr>
              <w:keepNext w:val="0"/>
              <w:keepLines w:val="0"/>
              <w:widowControl/>
              <w:suppressLineNumbers w:val="0"/>
              <w:spacing w:before="0" w:beforeAutospacing="0" w:after="0" w:afterAutospacing="0"/>
              <w:ind w:left="0" w:right="0"/>
              <w:jc w:val="left"/>
              <w:textAlignment w:val="center"/>
              <w:rPr>
                <w:rFonts w:hint="eastAsia" w:ascii="宋体" w:hAnsi="宋体" w:eastAsia="宋体" w:cs="宋体"/>
                <w:color w:val="000000"/>
                <w:kern w:val="0"/>
                <w:sz w:val="21"/>
                <w:szCs w:val="21"/>
                <w:lang w:eastAsia="zh-CN" w:bidi="ar"/>
              </w:rPr>
            </w:pPr>
            <w:r>
              <w:rPr>
                <w:rFonts w:hint="eastAsia" w:ascii="宋体" w:hAnsi="宋体" w:eastAsia="宋体" w:cs="宋体"/>
                <w:color w:val="000000"/>
                <w:kern w:val="0"/>
                <w:sz w:val="21"/>
                <w:szCs w:val="21"/>
                <w:lang w:bidi="ar"/>
              </w:rPr>
              <w:t>1、聚酰胺机械缝纫成型短扁带</w:t>
            </w:r>
            <w:r>
              <w:rPr>
                <w:rFonts w:hint="eastAsia" w:ascii="宋体" w:hAnsi="宋体" w:eastAsia="宋体" w:cs="宋体"/>
                <w:color w:val="000000"/>
                <w:kern w:val="0"/>
                <w:sz w:val="21"/>
                <w:szCs w:val="21"/>
                <w:lang w:eastAsia="zh-CN" w:bidi="ar"/>
              </w:rPr>
              <w:t>；</w:t>
            </w:r>
          </w:p>
          <w:p>
            <w:pPr>
              <w:keepNext w:val="0"/>
              <w:keepLines w:val="0"/>
              <w:widowControl/>
              <w:suppressLineNumbers w:val="0"/>
              <w:spacing w:before="0" w:beforeAutospacing="0" w:after="0" w:afterAutospacing="0"/>
              <w:ind w:left="0" w:right="0"/>
              <w:jc w:val="left"/>
              <w:textAlignment w:val="center"/>
              <w:rPr>
                <w:rFonts w:hint="eastAsia" w:ascii="宋体" w:hAnsi="宋体" w:eastAsia="宋体" w:cs="宋体"/>
                <w:color w:val="000000"/>
                <w:kern w:val="0"/>
                <w:sz w:val="21"/>
                <w:szCs w:val="21"/>
                <w:lang w:eastAsia="zh-CN" w:bidi="ar"/>
              </w:rPr>
            </w:pPr>
            <w:r>
              <w:rPr>
                <w:rFonts w:hint="eastAsia" w:ascii="宋体" w:hAnsi="宋体" w:eastAsia="宋体" w:cs="宋体"/>
                <w:color w:val="000000"/>
                <w:kern w:val="0"/>
                <w:sz w:val="21"/>
                <w:szCs w:val="21"/>
                <w:lang w:bidi="ar"/>
              </w:rPr>
              <w:t>2、宽度：≥16mm</w:t>
            </w:r>
            <w:r>
              <w:rPr>
                <w:rFonts w:hint="eastAsia" w:ascii="宋体" w:hAnsi="宋体" w:eastAsia="宋体" w:cs="宋体"/>
                <w:color w:val="000000"/>
                <w:kern w:val="0"/>
                <w:sz w:val="21"/>
                <w:szCs w:val="21"/>
                <w:lang w:eastAsia="zh-CN" w:bidi="ar"/>
              </w:rPr>
              <w:t>；</w:t>
            </w:r>
          </w:p>
          <w:p>
            <w:pPr>
              <w:keepNext w:val="0"/>
              <w:keepLines w:val="0"/>
              <w:widowControl/>
              <w:suppressLineNumbers w:val="0"/>
              <w:spacing w:before="0" w:beforeAutospacing="0" w:after="0" w:afterAutospacing="0"/>
              <w:ind w:left="0" w:right="0"/>
              <w:jc w:val="left"/>
              <w:textAlignment w:val="center"/>
              <w:rPr>
                <w:rFonts w:hint="eastAsia" w:ascii="宋体" w:hAnsi="宋体" w:eastAsia="宋体" w:cs="宋体"/>
                <w:color w:val="000000"/>
                <w:kern w:val="0"/>
                <w:sz w:val="21"/>
                <w:szCs w:val="21"/>
                <w:lang w:eastAsia="zh-CN" w:bidi="ar"/>
              </w:rPr>
            </w:pPr>
            <w:r>
              <w:rPr>
                <w:rFonts w:hint="eastAsia" w:ascii="宋体" w:hAnsi="宋体" w:eastAsia="宋体" w:cs="宋体"/>
                <w:color w:val="000000"/>
                <w:kern w:val="0"/>
                <w:sz w:val="21"/>
                <w:szCs w:val="21"/>
                <w:lang w:bidi="ar"/>
              </w:rPr>
              <w:t>3、长度：≥11cm</w:t>
            </w:r>
            <w:r>
              <w:rPr>
                <w:rFonts w:hint="eastAsia" w:ascii="宋体" w:hAnsi="宋体" w:eastAsia="宋体" w:cs="宋体"/>
                <w:color w:val="000000"/>
                <w:kern w:val="0"/>
                <w:sz w:val="21"/>
                <w:szCs w:val="21"/>
                <w:lang w:eastAsia="zh-CN" w:bidi="ar"/>
              </w:rPr>
              <w:t>；</w:t>
            </w:r>
          </w:p>
          <w:p>
            <w:pPr>
              <w:keepNext w:val="0"/>
              <w:keepLines w:val="0"/>
              <w:widowControl/>
              <w:suppressLineNumbers w:val="0"/>
              <w:spacing w:before="0" w:beforeAutospacing="0" w:after="0" w:afterAutospacing="0"/>
              <w:ind w:left="0" w:right="0"/>
              <w:jc w:val="left"/>
              <w:textAlignment w:val="center"/>
              <w:rPr>
                <w:rFonts w:hint="eastAsia" w:ascii="宋体" w:hAnsi="宋体" w:eastAsia="宋体" w:cs="宋体"/>
                <w:color w:val="000000"/>
                <w:kern w:val="0"/>
                <w:sz w:val="21"/>
                <w:szCs w:val="21"/>
                <w:lang w:eastAsia="zh-CN" w:bidi="ar"/>
              </w:rPr>
            </w:pPr>
            <w:r>
              <w:rPr>
                <w:rFonts w:hint="eastAsia" w:ascii="宋体" w:hAnsi="宋体" w:eastAsia="宋体" w:cs="宋体"/>
                <w:color w:val="000000"/>
                <w:kern w:val="0"/>
                <w:sz w:val="21"/>
                <w:szCs w:val="21"/>
                <w:lang w:bidi="ar"/>
              </w:rPr>
              <w:t>4、断裂极限：≥22KN</w:t>
            </w:r>
            <w:r>
              <w:rPr>
                <w:rFonts w:hint="eastAsia" w:ascii="宋体" w:hAnsi="宋体" w:eastAsia="宋体" w:cs="宋体"/>
                <w:color w:val="000000"/>
                <w:kern w:val="0"/>
                <w:sz w:val="21"/>
                <w:szCs w:val="21"/>
                <w:lang w:eastAsia="zh-CN" w:bidi="ar"/>
              </w:rPr>
              <w:t>；</w:t>
            </w:r>
          </w:p>
          <w:p>
            <w:pPr>
              <w:keepNext w:val="0"/>
              <w:keepLines w:val="0"/>
              <w:widowControl/>
              <w:suppressLineNumbers w:val="0"/>
              <w:spacing w:before="0" w:beforeAutospacing="0" w:after="0" w:afterAutospacing="0"/>
              <w:ind w:left="0" w:right="0"/>
              <w:jc w:val="left"/>
              <w:textAlignment w:val="center"/>
              <w:rPr>
                <w:rFonts w:hint="eastAsia" w:ascii="宋体" w:hAnsi="宋体" w:eastAsia="宋体" w:cs="宋体"/>
                <w:color w:val="000000"/>
                <w:kern w:val="0"/>
                <w:sz w:val="21"/>
                <w:szCs w:val="21"/>
                <w:lang w:val="en-US" w:eastAsia="zh-CN" w:bidi="ar"/>
              </w:rPr>
            </w:pPr>
            <w:r>
              <w:rPr>
                <w:rFonts w:hint="eastAsia" w:ascii="宋体" w:hAnsi="宋体" w:eastAsia="宋体" w:cs="宋体"/>
                <w:color w:val="000000"/>
                <w:kern w:val="0"/>
                <w:sz w:val="21"/>
                <w:szCs w:val="21"/>
                <w:lang w:bidi="ar"/>
              </w:rPr>
              <w:t>5、重量：≤50g</w:t>
            </w:r>
            <w:r>
              <w:rPr>
                <w:rFonts w:hint="eastAsia" w:ascii="宋体" w:hAnsi="宋体" w:eastAsia="宋体" w:cs="宋体"/>
                <w:color w:val="000000"/>
                <w:kern w:val="0"/>
                <w:sz w:val="21"/>
                <w:szCs w:val="21"/>
                <w:lang w:eastAsia="zh-CN" w:bidi="ar"/>
              </w:rPr>
              <w:t>。</w:t>
            </w:r>
          </w:p>
        </w:tc>
        <w:tc>
          <w:tcPr>
            <w:tcW w:w="1503" w:type="dxa"/>
            <w:noWrap w:val="0"/>
            <w:vAlign w:val="center"/>
          </w:tcPr>
          <w:p>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color w:val="000000"/>
                <w:kern w:val="0"/>
                <w:sz w:val="21"/>
                <w:szCs w:val="21"/>
                <w:lang w:val="en-US" w:eastAsia="zh-CN" w:bidi="ar"/>
              </w:rPr>
            </w:pPr>
          </w:p>
        </w:tc>
        <w:tc>
          <w:tcPr>
            <w:tcW w:w="3900" w:type="dxa"/>
            <w:noWrap w:val="0"/>
            <w:vAlign w:val="center"/>
          </w:tcPr>
          <w:p>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color w:val="000000"/>
                <w:kern w:val="0"/>
                <w:sz w:val="21"/>
                <w:szCs w:val="21"/>
                <w:lang w:val="en-US" w:eastAsia="zh-CN" w:bidi="ar"/>
              </w:rPr>
            </w:pPr>
          </w:p>
        </w:tc>
        <w:tc>
          <w:tcPr>
            <w:tcW w:w="1125" w:type="dxa"/>
            <w:noWrap w:val="0"/>
            <w:vAlign w:val="center"/>
          </w:tcPr>
          <w:p>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color w:val="000000"/>
                <w:kern w:val="0"/>
                <w:sz w:val="21"/>
                <w:szCs w:val="21"/>
                <w:lang w:val="en-US" w:eastAsia="zh-CN" w:bidi="ar"/>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rPr>
          <w:trHeight w:val="1909" w:hRule="atLeast"/>
          <w:jc w:val="center"/>
        </w:trPr>
        <w:tc>
          <w:tcPr>
            <w:tcW w:w="736" w:type="dxa"/>
            <w:noWrap w:val="0"/>
            <w:vAlign w:val="center"/>
          </w:tcPr>
          <w:p>
            <w:pPr>
              <w:keepNext w:val="0"/>
              <w:keepLines w:val="0"/>
              <w:suppressLineNumbers w:val="0"/>
              <w:spacing w:before="0" w:beforeLines="0" w:beforeAutospacing="0" w:after="0" w:afterLines="0" w:afterAutospacing="0"/>
              <w:ind w:left="0" w:right="0"/>
              <w:jc w:val="center"/>
              <w:rPr>
                <w:rFonts w:hint="eastAsia" w:ascii="宋体" w:hAnsi="宋体" w:eastAsia="宋体" w:cs="Times New Roman"/>
                <w:color w:val="000000"/>
                <w:kern w:val="2"/>
                <w:sz w:val="20"/>
                <w:szCs w:val="24"/>
                <w:lang w:val="en-US" w:eastAsia="zh-CN" w:bidi="ar-SA"/>
              </w:rPr>
            </w:pPr>
            <w:r>
              <w:rPr>
                <w:rFonts w:hint="eastAsia" w:ascii="宋体" w:hAnsi="宋体"/>
                <w:color w:val="000000"/>
                <w:sz w:val="20"/>
                <w:szCs w:val="24"/>
              </w:rPr>
              <w:t>45</w:t>
            </w:r>
          </w:p>
        </w:tc>
        <w:tc>
          <w:tcPr>
            <w:tcW w:w="1783" w:type="dxa"/>
            <w:noWrap w:val="0"/>
            <w:vAlign w:val="center"/>
          </w:tcPr>
          <w:p>
            <w:pPr>
              <w:keepNext w:val="0"/>
              <w:keepLines w:val="0"/>
              <w:suppressLineNumbers w:val="0"/>
              <w:spacing w:before="0" w:beforeLines="0" w:beforeAutospacing="0" w:after="0" w:afterLines="0" w:afterAutospacing="0"/>
              <w:ind w:left="0" w:right="0"/>
              <w:jc w:val="center"/>
              <w:rPr>
                <w:rFonts w:hint="eastAsia" w:ascii="宋体" w:hAnsi="宋体" w:eastAsia="宋体" w:cs="宋体"/>
                <w:color w:val="000000"/>
                <w:kern w:val="2"/>
                <w:sz w:val="21"/>
                <w:szCs w:val="21"/>
                <w:lang w:val="en-US" w:eastAsia="zh-CN" w:bidi="ar-SA"/>
              </w:rPr>
            </w:pPr>
            <w:r>
              <w:rPr>
                <w:rFonts w:hint="eastAsia" w:ascii="宋体" w:hAnsi="宋体" w:eastAsia="宋体" w:cs="宋体"/>
                <w:color w:val="000000"/>
                <w:sz w:val="21"/>
                <w:szCs w:val="21"/>
              </w:rPr>
              <w:t>游动止坠器</w:t>
            </w:r>
          </w:p>
        </w:tc>
        <w:tc>
          <w:tcPr>
            <w:tcW w:w="4305" w:type="dxa"/>
            <w:noWrap w:val="0"/>
            <w:vAlign w:val="center"/>
          </w:tcPr>
          <w:p>
            <w:pPr>
              <w:keepNext w:val="0"/>
              <w:keepLines w:val="0"/>
              <w:widowControl/>
              <w:suppressLineNumbers w:val="0"/>
              <w:spacing w:before="0" w:beforeAutospacing="0" w:after="0" w:afterAutospacing="0"/>
              <w:ind w:left="0" w:right="0"/>
              <w:jc w:val="left"/>
              <w:textAlignment w:val="center"/>
              <w:rPr>
                <w:rFonts w:hint="eastAsia" w:ascii="宋体" w:hAnsi="宋体" w:eastAsia="宋体" w:cs="宋体"/>
                <w:color w:val="000000"/>
                <w:kern w:val="0"/>
                <w:sz w:val="21"/>
                <w:szCs w:val="21"/>
                <w:lang w:eastAsia="zh-CN" w:bidi="ar"/>
              </w:rPr>
            </w:pPr>
            <w:r>
              <w:rPr>
                <w:rFonts w:hint="eastAsia" w:ascii="宋体" w:hAnsi="宋体" w:eastAsia="宋体" w:cs="宋体"/>
                <w:color w:val="000000"/>
                <w:kern w:val="0"/>
                <w:sz w:val="21"/>
                <w:szCs w:val="21"/>
                <w:lang w:bidi="ar"/>
              </w:rPr>
              <w:t>1</w:t>
            </w:r>
            <w:r>
              <w:rPr>
                <w:rFonts w:hint="eastAsia" w:ascii="宋体" w:hAnsi="宋体" w:eastAsia="宋体" w:cs="宋体"/>
                <w:color w:val="000000"/>
                <w:kern w:val="0"/>
                <w:sz w:val="21"/>
                <w:szCs w:val="21"/>
                <w:lang w:eastAsia="zh-CN" w:bidi="ar"/>
              </w:rPr>
              <w:t>、</w:t>
            </w:r>
            <w:r>
              <w:rPr>
                <w:rFonts w:hint="eastAsia" w:ascii="宋体" w:hAnsi="宋体" w:eastAsia="宋体" w:cs="宋体"/>
                <w:color w:val="000000"/>
                <w:kern w:val="0"/>
                <w:sz w:val="21"/>
                <w:szCs w:val="21"/>
                <w:lang w:bidi="ar"/>
              </w:rPr>
              <w:t>具有卡齿结构的止坠器</w:t>
            </w:r>
            <w:r>
              <w:rPr>
                <w:rFonts w:hint="eastAsia" w:ascii="宋体" w:hAnsi="宋体" w:eastAsia="宋体" w:cs="宋体"/>
                <w:color w:val="000000"/>
                <w:kern w:val="0"/>
                <w:sz w:val="21"/>
                <w:szCs w:val="21"/>
                <w:lang w:eastAsia="zh-CN" w:bidi="ar"/>
              </w:rPr>
              <w:t>；</w:t>
            </w:r>
          </w:p>
          <w:p>
            <w:pPr>
              <w:keepNext w:val="0"/>
              <w:keepLines w:val="0"/>
              <w:widowControl/>
              <w:suppressLineNumbers w:val="0"/>
              <w:spacing w:before="0" w:beforeAutospacing="0" w:after="0" w:afterAutospacing="0"/>
              <w:ind w:left="0" w:right="0"/>
              <w:jc w:val="left"/>
              <w:textAlignment w:val="center"/>
              <w:rPr>
                <w:rFonts w:hint="eastAsia" w:ascii="宋体" w:hAnsi="宋体" w:eastAsia="宋体" w:cs="宋体"/>
                <w:color w:val="000000"/>
                <w:kern w:val="0"/>
                <w:sz w:val="21"/>
                <w:szCs w:val="21"/>
                <w:lang w:eastAsia="zh-CN" w:bidi="ar"/>
              </w:rPr>
            </w:pPr>
            <w:r>
              <w:rPr>
                <w:rFonts w:hint="eastAsia" w:ascii="宋体" w:hAnsi="宋体" w:eastAsia="宋体" w:cs="宋体"/>
                <w:color w:val="000000"/>
                <w:kern w:val="0"/>
                <w:sz w:val="21"/>
                <w:szCs w:val="21"/>
                <w:lang w:bidi="ar"/>
              </w:rPr>
              <w:t>2</w:t>
            </w:r>
            <w:r>
              <w:rPr>
                <w:rFonts w:hint="eastAsia" w:ascii="宋体" w:hAnsi="宋体" w:eastAsia="宋体" w:cs="宋体"/>
                <w:color w:val="000000"/>
                <w:kern w:val="0"/>
                <w:sz w:val="21"/>
                <w:szCs w:val="21"/>
                <w:lang w:eastAsia="zh-CN" w:bidi="ar"/>
              </w:rPr>
              <w:t>、</w:t>
            </w:r>
            <w:r>
              <w:rPr>
                <w:rFonts w:hint="eastAsia" w:ascii="宋体" w:hAnsi="宋体" w:eastAsia="宋体" w:cs="宋体"/>
                <w:color w:val="000000"/>
                <w:kern w:val="0"/>
                <w:sz w:val="21"/>
                <w:szCs w:val="21"/>
                <w:lang w:bidi="ar"/>
              </w:rPr>
              <w:t>在绳索上下移动不需要人手操作</w:t>
            </w:r>
            <w:r>
              <w:rPr>
                <w:rFonts w:hint="eastAsia" w:ascii="宋体" w:hAnsi="宋体" w:eastAsia="宋体" w:cs="宋体"/>
                <w:color w:val="000000"/>
                <w:kern w:val="0"/>
                <w:sz w:val="21"/>
                <w:szCs w:val="21"/>
                <w:lang w:eastAsia="zh-CN" w:bidi="ar"/>
              </w:rPr>
              <w:t>；</w:t>
            </w:r>
          </w:p>
          <w:p>
            <w:pPr>
              <w:keepNext w:val="0"/>
              <w:keepLines w:val="0"/>
              <w:widowControl/>
              <w:suppressLineNumbers w:val="0"/>
              <w:spacing w:before="0" w:beforeAutospacing="0" w:after="0" w:afterAutospacing="0"/>
              <w:ind w:left="0" w:right="0"/>
              <w:jc w:val="left"/>
              <w:textAlignment w:val="center"/>
              <w:rPr>
                <w:rFonts w:hint="eastAsia" w:ascii="宋体" w:hAnsi="宋体" w:eastAsia="宋体" w:cs="宋体"/>
                <w:color w:val="000000"/>
                <w:kern w:val="0"/>
                <w:sz w:val="21"/>
                <w:szCs w:val="21"/>
                <w:lang w:eastAsia="zh-CN" w:bidi="ar"/>
              </w:rPr>
            </w:pPr>
            <w:r>
              <w:rPr>
                <w:rFonts w:hint="eastAsia" w:ascii="宋体" w:hAnsi="宋体" w:eastAsia="宋体" w:cs="宋体"/>
                <w:color w:val="000000"/>
                <w:kern w:val="0"/>
                <w:sz w:val="21"/>
                <w:szCs w:val="21"/>
                <w:lang w:val="en-US" w:eastAsia="zh-CN" w:bidi="ar"/>
              </w:rPr>
              <w:t>3</w:t>
            </w:r>
            <w:r>
              <w:rPr>
                <w:rFonts w:hint="eastAsia" w:ascii="宋体" w:hAnsi="宋体" w:eastAsia="宋体" w:cs="宋体"/>
                <w:color w:val="000000"/>
                <w:kern w:val="0"/>
                <w:sz w:val="21"/>
                <w:szCs w:val="21"/>
                <w:lang w:eastAsia="zh-CN" w:bidi="ar"/>
              </w:rPr>
              <w:t>、</w:t>
            </w:r>
            <w:r>
              <w:rPr>
                <w:rFonts w:hint="eastAsia" w:ascii="宋体" w:hAnsi="宋体" w:eastAsia="宋体" w:cs="宋体"/>
                <w:color w:val="000000"/>
                <w:kern w:val="0"/>
                <w:sz w:val="21"/>
                <w:szCs w:val="21"/>
                <w:lang w:bidi="ar"/>
              </w:rPr>
              <w:t>具有锁定功能</w:t>
            </w:r>
            <w:r>
              <w:rPr>
                <w:rFonts w:hint="eastAsia" w:ascii="宋体" w:hAnsi="宋体" w:eastAsia="宋体" w:cs="宋体"/>
                <w:color w:val="000000"/>
                <w:kern w:val="0"/>
                <w:sz w:val="21"/>
                <w:szCs w:val="21"/>
                <w:lang w:eastAsia="zh-CN" w:bidi="ar"/>
              </w:rPr>
              <w:t>；</w:t>
            </w:r>
          </w:p>
          <w:p>
            <w:pPr>
              <w:keepNext w:val="0"/>
              <w:keepLines w:val="0"/>
              <w:widowControl/>
              <w:suppressLineNumbers w:val="0"/>
              <w:spacing w:before="0" w:beforeAutospacing="0" w:after="0" w:afterAutospacing="0"/>
              <w:ind w:left="0" w:right="0"/>
              <w:jc w:val="left"/>
              <w:textAlignment w:val="center"/>
              <w:rPr>
                <w:rFonts w:hint="eastAsia" w:ascii="宋体" w:hAnsi="宋体" w:eastAsia="宋体" w:cs="宋体"/>
                <w:color w:val="000000"/>
                <w:kern w:val="0"/>
                <w:sz w:val="21"/>
                <w:szCs w:val="21"/>
                <w:lang w:eastAsia="zh-CN" w:bidi="ar"/>
              </w:rPr>
            </w:pPr>
            <w:r>
              <w:rPr>
                <w:rFonts w:hint="eastAsia" w:ascii="宋体" w:hAnsi="宋体" w:eastAsia="宋体" w:cs="宋体"/>
                <w:color w:val="000000"/>
                <w:kern w:val="0"/>
                <w:sz w:val="21"/>
                <w:szCs w:val="21"/>
                <w:lang w:bidi="ar"/>
              </w:rPr>
              <w:t>4</w:t>
            </w:r>
            <w:r>
              <w:rPr>
                <w:rFonts w:hint="eastAsia" w:ascii="宋体" w:hAnsi="宋体" w:eastAsia="宋体" w:cs="宋体"/>
                <w:color w:val="000000"/>
                <w:kern w:val="0"/>
                <w:sz w:val="21"/>
                <w:szCs w:val="21"/>
                <w:lang w:eastAsia="zh-CN" w:bidi="ar"/>
              </w:rPr>
              <w:t>、</w:t>
            </w:r>
            <w:r>
              <w:rPr>
                <w:rFonts w:hint="eastAsia" w:ascii="宋体" w:hAnsi="宋体" w:eastAsia="宋体" w:cs="宋体"/>
                <w:color w:val="000000"/>
                <w:kern w:val="0"/>
                <w:sz w:val="21"/>
                <w:szCs w:val="21"/>
                <w:lang w:bidi="ar"/>
              </w:rPr>
              <w:t>重量：≤425g</w:t>
            </w:r>
            <w:r>
              <w:rPr>
                <w:rFonts w:hint="eastAsia" w:ascii="宋体" w:hAnsi="宋体" w:eastAsia="宋体" w:cs="宋体"/>
                <w:color w:val="000000"/>
                <w:kern w:val="0"/>
                <w:sz w:val="21"/>
                <w:szCs w:val="21"/>
                <w:lang w:eastAsia="zh-CN" w:bidi="ar"/>
              </w:rPr>
              <w:t>；</w:t>
            </w:r>
          </w:p>
          <w:p>
            <w:pPr>
              <w:keepNext w:val="0"/>
              <w:keepLines w:val="0"/>
              <w:widowControl/>
              <w:suppressLineNumbers w:val="0"/>
              <w:spacing w:before="0" w:beforeAutospacing="0" w:after="0" w:afterAutospacing="0"/>
              <w:ind w:left="0" w:right="0"/>
              <w:jc w:val="left"/>
              <w:textAlignment w:val="center"/>
              <w:rPr>
                <w:rFonts w:hint="eastAsia" w:ascii="宋体" w:hAnsi="宋体" w:eastAsia="宋体" w:cs="宋体"/>
                <w:color w:val="000000"/>
                <w:kern w:val="0"/>
                <w:sz w:val="21"/>
                <w:szCs w:val="21"/>
                <w:lang w:val="en-US" w:eastAsia="zh-CN" w:bidi="ar"/>
              </w:rPr>
            </w:pPr>
            <w:r>
              <w:rPr>
                <w:rFonts w:hint="eastAsia" w:ascii="宋体" w:hAnsi="宋体" w:eastAsia="宋体" w:cs="宋体"/>
                <w:color w:val="000000"/>
                <w:kern w:val="0"/>
                <w:sz w:val="21"/>
                <w:szCs w:val="21"/>
                <w:lang w:bidi="ar"/>
              </w:rPr>
              <w:t>5</w:t>
            </w:r>
            <w:r>
              <w:rPr>
                <w:rFonts w:hint="eastAsia" w:ascii="宋体" w:hAnsi="宋体" w:eastAsia="宋体" w:cs="宋体"/>
                <w:color w:val="000000"/>
                <w:kern w:val="0"/>
                <w:sz w:val="21"/>
                <w:szCs w:val="21"/>
                <w:lang w:eastAsia="zh-CN" w:bidi="ar"/>
              </w:rPr>
              <w:t>、</w:t>
            </w:r>
            <w:r>
              <w:rPr>
                <w:rFonts w:hint="eastAsia" w:ascii="宋体" w:hAnsi="宋体" w:eastAsia="宋体" w:cs="宋体"/>
                <w:color w:val="000000"/>
                <w:kern w:val="0"/>
                <w:sz w:val="21"/>
                <w:szCs w:val="21"/>
                <w:lang w:bidi="ar"/>
              </w:rPr>
              <w:t>材质：铝合金</w:t>
            </w:r>
            <w:r>
              <w:rPr>
                <w:rFonts w:hint="eastAsia" w:ascii="宋体" w:hAnsi="宋体" w:eastAsia="宋体" w:cs="宋体"/>
                <w:color w:val="000000"/>
                <w:kern w:val="0"/>
                <w:sz w:val="21"/>
                <w:szCs w:val="21"/>
                <w:lang w:eastAsia="zh-CN" w:bidi="ar"/>
              </w:rPr>
              <w:t>。</w:t>
            </w:r>
          </w:p>
        </w:tc>
        <w:tc>
          <w:tcPr>
            <w:tcW w:w="1503" w:type="dxa"/>
            <w:noWrap w:val="0"/>
            <w:vAlign w:val="center"/>
          </w:tcPr>
          <w:p>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color w:val="000000"/>
                <w:kern w:val="0"/>
                <w:sz w:val="21"/>
                <w:szCs w:val="21"/>
                <w:lang w:val="en-US" w:eastAsia="zh-CN" w:bidi="ar"/>
              </w:rPr>
            </w:pPr>
          </w:p>
        </w:tc>
        <w:tc>
          <w:tcPr>
            <w:tcW w:w="3900" w:type="dxa"/>
            <w:noWrap w:val="0"/>
            <w:vAlign w:val="center"/>
          </w:tcPr>
          <w:p>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color w:val="000000"/>
                <w:kern w:val="0"/>
                <w:sz w:val="21"/>
                <w:szCs w:val="21"/>
                <w:lang w:val="en-US" w:eastAsia="zh-CN" w:bidi="ar"/>
              </w:rPr>
            </w:pPr>
          </w:p>
        </w:tc>
        <w:tc>
          <w:tcPr>
            <w:tcW w:w="1125" w:type="dxa"/>
            <w:noWrap w:val="0"/>
            <w:vAlign w:val="center"/>
          </w:tcPr>
          <w:p>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color w:val="000000"/>
                <w:kern w:val="0"/>
                <w:sz w:val="21"/>
                <w:szCs w:val="21"/>
                <w:lang w:val="en-US" w:eastAsia="zh-CN" w:bidi="ar"/>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rPr>
          <w:trHeight w:val="1744" w:hRule="atLeast"/>
          <w:jc w:val="center"/>
        </w:trPr>
        <w:tc>
          <w:tcPr>
            <w:tcW w:w="736" w:type="dxa"/>
            <w:noWrap w:val="0"/>
            <w:vAlign w:val="center"/>
          </w:tcPr>
          <w:p>
            <w:pPr>
              <w:keepNext w:val="0"/>
              <w:keepLines w:val="0"/>
              <w:suppressLineNumbers w:val="0"/>
              <w:spacing w:before="0" w:beforeLines="0" w:beforeAutospacing="0" w:after="0" w:afterLines="0" w:afterAutospacing="0"/>
              <w:ind w:left="0" w:right="0"/>
              <w:jc w:val="center"/>
              <w:rPr>
                <w:rFonts w:hint="eastAsia" w:ascii="宋体" w:hAnsi="宋体" w:eastAsia="宋体" w:cs="Times New Roman"/>
                <w:color w:val="000000"/>
                <w:kern w:val="2"/>
                <w:sz w:val="20"/>
                <w:szCs w:val="24"/>
                <w:lang w:val="en-US" w:eastAsia="zh-CN" w:bidi="ar-SA"/>
              </w:rPr>
            </w:pPr>
            <w:r>
              <w:rPr>
                <w:rFonts w:hint="eastAsia" w:ascii="宋体" w:hAnsi="宋体"/>
                <w:color w:val="000000"/>
                <w:sz w:val="20"/>
                <w:szCs w:val="24"/>
              </w:rPr>
              <w:t>46</w:t>
            </w:r>
          </w:p>
        </w:tc>
        <w:tc>
          <w:tcPr>
            <w:tcW w:w="1783" w:type="dxa"/>
            <w:noWrap w:val="0"/>
            <w:vAlign w:val="center"/>
          </w:tcPr>
          <w:p>
            <w:pPr>
              <w:keepNext w:val="0"/>
              <w:keepLines w:val="0"/>
              <w:suppressLineNumbers w:val="0"/>
              <w:spacing w:before="0" w:beforeLines="0" w:beforeAutospacing="0" w:after="0" w:afterLines="0" w:afterAutospacing="0"/>
              <w:ind w:left="0" w:right="0"/>
              <w:jc w:val="center"/>
              <w:rPr>
                <w:rFonts w:hint="eastAsia" w:ascii="宋体" w:hAnsi="宋体" w:eastAsia="宋体" w:cs="宋体"/>
                <w:color w:val="000000"/>
                <w:kern w:val="2"/>
                <w:sz w:val="21"/>
                <w:szCs w:val="21"/>
                <w:lang w:val="en-US" w:eastAsia="zh-CN" w:bidi="ar-SA"/>
              </w:rPr>
            </w:pPr>
            <w:r>
              <w:rPr>
                <w:rFonts w:hint="eastAsia" w:ascii="宋体" w:hAnsi="宋体" w:eastAsia="宋体" w:cs="宋体"/>
                <w:color w:val="000000"/>
                <w:sz w:val="21"/>
                <w:szCs w:val="21"/>
              </w:rPr>
              <w:t>游动止坠器专用</w:t>
            </w:r>
          </w:p>
        </w:tc>
        <w:tc>
          <w:tcPr>
            <w:tcW w:w="4305" w:type="dxa"/>
            <w:noWrap w:val="0"/>
            <w:vAlign w:val="center"/>
          </w:tcPr>
          <w:p>
            <w:pPr>
              <w:keepNext w:val="0"/>
              <w:keepLines w:val="0"/>
              <w:widowControl/>
              <w:suppressLineNumbers w:val="0"/>
              <w:spacing w:before="0" w:beforeAutospacing="0" w:after="0" w:afterAutospacing="0"/>
              <w:ind w:left="0" w:right="0"/>
              <w:jc w:val="left"/>
              <w:textAlignment w:val="center"/>
              <w:rPr>
                <w:rFonts w:hint="eastAsia" w:ascii="宋体" w:hAnsi="宋体" w:eastAsia="宋体" w:cs="宋体"/>
                <w:color w:val="000000"/>
                <w:kern w:val="0"/>
                <w:sz w:val="21"/>
                <w:szCs w:val="21"/>
                <w:lang w:eastAsia="zh-CN" w:bidi="ar"/>
              </w:rPr>
            </w:pPr>
            <w:r>
              <w:rPr>
                <w:rFonts w:hint="eastAsia" w:ascii="宋体" w:hAnsi="宋体" w:eastAsia="宋体" w:cs="宋体"/>
                <w:color w:val="000000"/>
                <w:kern w:val="0"/>
                <w:sz w:val="21"/>
                <w:szCs w:val="21"/>
                <w:lang w:bidi="ar"/>
              </w:rPr>
              <w:t>1、材质：铝合金</w:t>
            </w:r>
            <w:r>
              <w:rPr>
                <w:rFonts w:hint="eastAsia" w:ascii="宋体" w:hAnsi="宋体" w:eastAsia="宋体" w:cs="宋体"/>
                <w:color w:val="000000"/>
                <w:kern w:val="0"/>
                <w:sz w:val="21"/>
                <w:szCs w:val="21"/>
                <w:lang w:eastAsia="zh-CN" w:bidi="ar"/>
              </w:rPr>
              <w:t>；</w:t>
            </w:r>
          </w:p>
          <w:p>
            <w:pPr>
              <w:keepNext w:val="0"/>
              <w:keepLines w:val="0"/>
              <w:widowControl/>
              <w:suppressLineNumbers w:val="0"/>
              <w:spacing w:before="0" w:beforeAutospacing="0" w:after="0" w:afterAutospacing="0"/>
              <w:ind w:left="0" w:right="0"/>
              <w:jc w:val="left"/>
              <w:textAlignment w:val="center"/>
              <w:rPr>
                <w:rFonts w:hint="eastAsia" w:ascii="宋体" w:hAnsi="宋体" w:eastAsia="宋体" w:cs="宋体"/>
                <w:color w:val="000000"/>
                <w:kern w:val="0"/>
                <w:sz w:val="21"/>
                <w:szCs w:val="21"/>
                <w:lang w:eastAsia="zh-CN" w:bidi="ar"/>
              </w:rPr>
            </w:pPr>
            <w:r>
              <w:rPr>
                <w:rFonts w:hint="eastAsia" w:ascii="宋体" w:hAnsi="宋体" w:eastAsia="宋体" w:cs="宋体"/>
                <w:color w:val="000000"/>
                <w:kern w:val="0"/>
                <w:sz w:val="21"/>
                <w:szCs w:val="21"/>
                <w:lang w:bidi="ar"/>
              </w:rPr>
              <w:t>2、适用绳经：10-13mm</w:t>
            </w:r>
            <w:r>
              <w:rPr>
                <w:rFonts w:hint="eastAsia" w:ascii="宋体" w:hAnsi="宋体" w:eastAsia="宋体" w:cs="宋体"/>
                <w:color w:val="000000"/>
                <w:kern w:val="0"/>
                <w:sz w:val="21"/>
                <w:szCs w:val="21"/>
                <w:lang w:eastAsia="zh-CN" w:bidi="ar"/>
              </w:rPr>
              <w:t>；</w:t>
            </w:r>
          </w:p>
          <w:p>
            <w:pPr>
              <w:keepNext w:val="0"/>
              <w:keepLines w:val="0"/>
              <w:widowControl/>
              <w:suppressLineNumbers w:val="0"/>
              <w:spacing w:before="0" w:beforeAutospacing="0" w:after="0" w:afterAutospacing="0"/>
              <w:ind w:left="0" w:right="0"/>
              <w:jc w:val="left"/>
              <w:textAlignment w:val="center"/>
              <w:rPr>
                <w:rFonts w:hint="eastAsia" w:ascii="宋体" w:hAnsi="宋体" w:eastAsia="宋体" w:cs="宋体"/>
                <w:color w:val="000000"/>
                <w:kern w:val="0"/>
                <w:sz w:val="21"/>
                <w:szCs w:val="21"/>
                <w:lang w:eastAsia="zh-CN" w:bidi="ar"/>
              </w:rPr>
            </w:pPr>
            <w:r>
              <w:rPr>
                <w:rFonts w:hint="eastAsia" w:ascii="宋体" w:hAnsi="宋体" w:eastAsia="宋体" w:cs="宋体"/>
                <w:color w:val="000000"/>
                <w:kern w:val="0"/>
                <w:sz w:val="21"/>
                <w:szCs w:val="21"/>
                <w:lang w:bidi="ar"/>
              </w:rPr>
              <w:t>3、工作负荷：≥5KN</w:t>
            </w:r>
            <w:r>
              <w:rPr>
                <w:rFonts w:hint="eastAsia" w:ascii="宋体" w:hAnsi="宋体" w:eastAsia="宋体" w:cs="宋体"/>
                <w:color w:val="000000"/>
                <w:kern w:val="0"/>
                <w:sz w:val="21"/>
                <w:szCs w:val="21"/>
                <w:lang w:eastAsia="zh-CN" w:bidi="ar"/>
              </w:rPr>
              <w:t>；</w:t>
            </w:r>
          </w:p>
          <w:p>
            <w:pPr>
              <w:keepNext w:val="0"/>
              <w:keepLines w:val="0"/>
              <w:widowControl/>
              <w:suppressLineNumbers w:val="0"/>
              <w:spacing w:before="0" w:beforeAutospacing="0" w:after="0" w:afterAutospacing="0"/>
              <w:ind w:left="0" w:right="0"/>
              <w:jc w:val="left"/>
              <w:textAlignment w:val="center"/>
              <w:rPr>
                <w:rFonts w:hint="eastAsia" w:ascii="宋体" w:hAnsi="宋体" w:eastAsia="宋体" w:cs="宋体"/>
                <w:color w:val="000000"/>
                <w:kern w:val="0"/>
                <w:sz w:val="21"/>
                <w:szCs w:val="21"/>
                <w:lang w:eastAsia="zh-CN" w:bidi="ar"/>
              </w:rPr>
            </w:pPr>
            <w:r>
              <w:rPr>
                <w:rFonts w:hint="eastAsia" w:ascii="宋体" w:hAnsi="宋体" w:eastAsia="宋体" w:cs="宋体"/>
                <w:color w:val="000000"/>
                <w:kern w:val="0"/>
                <w:sz w:val="21"/>
                <w:szCs w:val="21"/>
                <w:lang w:bidi="ar"/>
              </w:rPr>
              <w:t>4、负荷：≥22KN</w:t>
            </w:r>
            <w:r>
              <w:rPr>
                <w:rFonts w:hint="eastAsia" w:ascii="宋体" w:hAnsi="宋体" w:eastAsia="宋体" w:cs="宋体"/>
                <w:color w:val="000000"/>
                <w:kern w:val="0"/>
                <w:sz w:val="21"/>
                <w:szCs w:val="21"/>
                <w:lang w:eastAsia="zh-CN" w:bidi="ar"/>
              </w:rPr>
              <w:t>；</w:t>
            </w:r>
          </w:p>
          <w:p>
            <w:pPr>
              <w:keepNext w:val="0"/>
              <w:keepLines w:val="0"/>
              <w:widowControl/>
              <w:suppressLineNumbers w:val="0"/>
              <w:spacing w:before="0" w:beforeAutospacing="0" w:after="0" w:afterAutospacing="0"/>
              <w:ind w:left="0" w:right="0"/>
              <w:jc w:val="left"/>
              <w:textAlignment w:val="center"/>
              <w:rPr>
                <w:rFonts w:hint="eastAsia" w:ascii="宋体" w:hAnsi="宋体" w:eastAsia="宋体" w:cs="宋体"/>
                <w:color w:val="000000"/>
                <w:kern w:val="0"/>
                <w:sz w:val="21"/>
                <w:szCs w:val="21"/>
                <w:lang w:val="en-US" w:eastAsia="zh-CN" w:bidi="ar"/>
              </w:rPr>
            </w:pPr>
            <w:r>
              <w:rPr>
                <w:rFonts w:hint="eastAsia" w:ascii="宋体" w:hAnsi="宋体" w:eastAsia="宋体" w:cs="宋体"/>
                <w:color w:val="000000"/>
                <w:kern w:val="0"/>
                <w:sz w:val="21"/>
                <w:szCs w:val="21"/>
                <w:lang w:bidi="ar"/>
              </w:rPr>
              <w:t>5、重量断裂：≤200g</w:t>
            </w:r>
            <w:r>
              <w:rPr>
                <w:rFonts w:hint="eastAsia" w:ascii="宋体" w:hAnsi="宋体" w:eastAsia="宋体" w:cs="宋体"/>
                <w:color w:val="000000"/>
                <w:kern w:val="0"/>
                <w:sz w:val="21"/>
                <w:szCs w:val="21"/>
                <w:lang w:eastAsia="zh-CN" w:bidi="ar"/>
              </w:rPr>
              <w:t>。</w:t>
            </w:r>
          </w:p>
        </w:tc>
        <w:tc>
          <w:tcPr>
            <w:tcW w:w="1503" w:type="dxa"/>
            <w:noWrap w:val="0"/>
            <w:vAlign w:val="center"/>
          </w:tcPr>
          <w:p>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color w:val="000000"/>
                <w:kern w:val="0"/>
                <w:sz w:val="21"/>
                <w:szCs w:val="21"/>
                <w:lang w:val="en-US" w:eastAsia="zh-CN" w:bidi="ar"/>
              </w:rPr>
            </w:pPr>
          </w:p>
        </w:tc>
        <w:tc>
          <w:tcPr>
            <w:tcW w:w="3900" w:type="dxa"/>
            <w:noWrap w:val="0"/>
            <w:vAlign w:val="center"/>
          </w:tcPr>
          <w:p>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color w:val="000000"/>
                <w:kern w:val="0"/>
                <w:sz w:val="21"/>
                <w:szCs w:val="21"/>
                <w:lang w:val="en-US" w:eastAsia="zh-CN" w:bidi="ar"/>
              </w:rPr>
            </w:pPr>
          </w:p>
        </w:tc>
        <w:tc>
          <w:tcPr>
            <w:tcW w:w="1125" w:type="dxa"/>
            <w:noWrap w:val="0"/>
            <w:vAlign w:val="center"/>
          </w:tcPr>
          <w:p>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color w:val="000000"/>
                <w:kern w:val="0"/>
                <w:sz w:val="21"/>
                <w:szCs w:val="21"/>
                <w:lang w:val="en-US" w:eastAsia="zh-CN" w:bidi="ar"/>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rPr>
          <w:trHeight w:val="1894" w:hRule="atLeast"/>
          <w:jc w:val="center"/>
        </w:trPr>
        <w:tc>
          <w:tcPr>
            <w:tcW w:w="736" w:type="dxa"/>
            <w:noWrap w:val="0"/>
            <w:vAlign w:val="center"/>
          </w:tcPr>
          <w:p>
            <w:pPr>
              <w:keepNext w:val="0"/>
              <w:keepLines w:val="0"/>
              <w:suppressLineNumbers w:val="0"/>
              <w:spacing w:before="0" w:beforeLines="0" w:beforeAutospacing="0" w:after="0" w:afterLines="0" w:afterAutospacing="0"/>
              <w:ind w:left="0" w:right="0"/>
              <w:jc w:val="center"/>
              <w:rPr>
                <w:rFonts w:hint="eastAsia" w:ascii="宋体" w:hAnsi="宋体" w:eastAsia="宋体" w:cs="Times New Roman"/>
                <w:color w:val="000000"/>
                <w:kern w:val="2"/>
                <w:sz w:val="20"/>
                <w:szCs w:val="24"/>
                <w:lang w:val="en-US" w:eastAsia="zh-CN" w:bidi="ar-SA"/>
              </w:rPr>
            </w:pPr>
            <w:r>
              <w:rPr>
                <w:rFonts w:hint="eastAsia" w:ascii="宋体" w:hAnsi="宋体"/>
                <w:color w:val="000000"/>
                <w:sz w:val="20"/>
                <w:szCs w:val="24"/>
              </w:rPr>
              <w:t>47</w:t>
            </w:r>
          </w:p>
        </w:tc>
        <w:tc>
          <w:tcPr>
            <w:tcW w:w="1783" w:type="dxa"/>
            <w:noWrap w:val="0"/>
            <w:vAlign w:val="center"/>
          </w:tcPr>
          <w:p>
            <w:pPr>
              <w:keepNext w:val="0"/>
              <w:keepLines w:val="0"/>
              <w:suppressLineNumbers w:val="0"/>
              <w:spacing w:before="0" w:beforeLines="0" w:beforeAutospacing="0" w:after="0" w:afterLines="0" w:afterAutospacing="0"/>
              <w:ind w:left="0" w:right="0"/>
              <w:jc w:val="center"/>
              <w:rPr>
                <w:rFonts w:hint="eastAsia" w:ascii="宋体" w:hAnsi="宋体" w:eastAsia="宋体" w:cs="宋体"/>
                <w:color w:val="000000"/>
                <w:kern w:val="2"/>
                <w:sz w:val="21"/>
                <w:szCs w:val="21"/>
                <w:lang w:val="en-US" w:eastAsia="zh-CN" w:bidi="ar-SA"/>
              </w:rPr>
            </w:pPr>
            <w:r>
              <w:rPr>
                <w:rFonts w:hint="eastAsia" w:ascii="宋体" w:hAnsi="宋体" w:eastAsia="宋体" w:cs="宋体"/>
                <w:color w:val="000000"/>
                <w:sz w:val="21"/>
                <w:szCs w:val="21"/>
              </w:rPr>
              <w:t>单向止坠器</w:t>
            </w:r>
          </w:p>
        </w:tc>
        <w:tc>
          <w:tcPr>
            <w:tcW w:w="4305" w:type="dxa"/>
            <w:noWrap w:val="0"/>
            <w:vAlign w:val="center"/>
          </w:tcPr>
          <w:p>
            <w:pPr>
              <w:keepNext w:val="0"/>
              <w:keepLines w:val="0"/>
              <w:widowControl/>
              <w:suppressLineNumbers w:val="0"/>
              <w:spacing w:before="0" w:beforeAutospacing="0" w:after="0" w:afterAutospacing="0"/>
              <w:ind w:left="0" w:right="0"/>
              <w:jc w:val="left"/>
              <w:textAlignment w:val="center"/>
              <w:rPr>
                <w:rFonts w:hint="eastAsia" w:ascii="宋体" w:hAnsi="宋体" w:eastAsia="宋体" w:cs="宋体"/>
                <w:color w:val="000000"/>
                <w:kern w:val="0"/>
                <w:sz w:val="21"/>
                <w:szCs w:val="21"/>
                <w:lang w:eastAsia="zh-CN" w:bidi="ar"/>
              </w:rPr>
            </w:pPr>
            <w:r>
              <w:rPr>
                <w:rFonts w:hint="eastAsia" w:ascii="宋体" w:hAnsi="宋体" w:eastAsia="宋体" w:cs="宋体"/>
                <w:color w:val="000000"/>
                <w:kern w:val="0"/>
                <w:sz w:val="21"/>
                <w:szCs w:val="21"/>
                <w:lang w:bidi="ar"/>
              </w:rPr>
              <w:t>1</w:t>
            </w:r>
            <w:r>
              <w:rPr>
                <w:rFonts w:hint="eastAsia" w:ascii="宋体" w:hAnsi="宋体" w:eastAsia="宋体" w:cs="宋体"/>
                <w:color w:val="000000"/>
                <w:kern w:val="0"/>
                <w:sz w:val="21"/>
                <w:szCs w:val="21"/>
                <w:lang w:eastAsia="zh-CN" w:bidi="ar"/>
              </w:rPr>
              <w:t>、</w:t>
            </w:r>
            <w:r>
              <w:rPr>
                <w:rFonts w:hint="eastAsia" w:ascii="宋体" w:hAnsi="宋体" w:eastAsia="宋体" w:cs="宋体"/>
                <w:color w:val="000000"/>
                <w:kern w:val="0"/>
                <w:sz w:val="21"/>
                <w:szCs w:val="21"/>
                <w:lang w:bidi="ar"/>
              </w:rPr>
              <w:t>可兼容10.5～11mm的绳索</w:t>
            </w:r>
            <w:r>
              <w:rPr>
                <w:rFonts w:hint="eastAsia" w:ascii="宋体" w:hAnsi="宋体" w:eastAsia="宋体" w:cs="宋体"/>
                <w:color w:val="000000"/>
                <w:kern w:val="0"/>
                <w:sz w:val="21"/>
                <w:szCs w:val="21"/>
                <w:lang w:eastAsia="zh-CN" w:bidi="ar"/>
              </w:rPr>
              <w:t>；</w:t>
            </w:r>
          </w:p>
          <w:p>
            <w:pPr>
              <w:keepNext w:val="0"/>
              <w:keepLines w:val="0"/>
              <w:widowControl/>
              <w:suppressLineNumbers w:val="0"/>
              <w:spacing w:before="0" w:beforeAutospacing="0" w:after="0" w:afterAutospacing="0"/>
              <w:ind w:left="0" w:right="0"/>
              <w:jc w:val="left"/>
              <w:textAlignment w:val="center"/>
              <w:rPr>
                <w:rFonts w:hint="eastAsia" w:ascii="宋体" w:hAnsi="宋体" w:eastAsia="宋体" w:cs="宋体"/>
                <w:color w:val="000000"/>
                <w:kern w:val="0"/>
                <w:sz w:val="21"/>
                <w:szCs w:val="21"/>
                <w:lang w:eastAsia="zh-CN" w:bidi="ar"/>
              </w:rPr>
            </w:pPr>
            <w:r>
              <w:rPr>
                <w:rFonts w:hint="eastAsia" w:ascii="宋体" w:hAnsi="宋体" w:eastAsia="宋体" w:cs="宋体"/>
                <w:color w:val="000000"/>
                <w:kern w:val="0"/>
                <w:sz w:val="21"/>
                <w:szCs w:val="21"/>
                <w:lang w:bidi="ar"/>
              </w:rPr>
              <w:t>2</w:t>
            </w:r>
            <w:r>
              <w:rPr>
                <w:rFonts w:hint="eastAsia" w:ascii="宋体" w:hAnsi="宋体" w:eastAsia="宋体" w:cs="宋体"/>
                <w:color w:val="000000"/>
                <w:kern w:val="0"/>
                <w:sz w:val="21"/>
                <w:szCs w:val="21"/>
                <w:lang w:eastAsia="zh-CN" w:bidi="ar"/>
              </w:rPr>
              <w:t>、</w:t>
            </w:r>
            <w:r>
              <w:rPr>
                <w:rFonts w:hint="eastAsia" w:ascii="宋体" w:hAnsi="宋体" w:eastAsia="宋体" w:cs="宋体"/>
                <w:color w:val="000000"/>
                <w:kern w:val="0"/>
                <w:sz w:val="21"/>
                <w:szCs w:val="21"/>
                <w:lang w:bidi="ar"/>
              </w:rPr>
              <w:t>承载≥100kg</w:t>
            </w:r>
            <w:r>
              <w:rPr>
                <w:rFonts w:hint="eastAsia" w:ascii="宋体" w:hAnsi="宋体" w:eastAsia="宋体" w:cs="宋体"/>
                <w:color w:val="000000"/>
                <w:kern w:val="0"/>
                <w:sz w:val="21"/>
                <w:szCs w:val="21"/>
                <w:lang w:eastAsia="zh-CN" w:bidi="ar"/>
              </w:rPr>
              <w:t>；</w:t>
            </w:r>
          </w:p>
          <w:p>
            <w:pPr>
              <w:keepNext w:val="0"/>
              <w:keepLines w:val="0"/>
              <w:widowControl/>
              <w:suppressLineNumbers w:val="0"/>
              <w:spacing w:before="0" w:beforeAutospacing="0" w:after="0" w:afterAutospacing="0"/>
              <w:ind w:left="0" w:right="0"/>
              <w:jc w:val="left"/>
              <w:textAlignment w:val="center"/>
              <w:rPr>
                <w:rFonts w:hint="eastAsia" w:ascii="宋体" w:hAnsi="宋体" w:eastAsia="宋体" w:cs="宋体"/>
                <w:color w:val="000000"/>
                <w:kern w:val="0"/>
                <w:sz w:val="21"/>
                <w:szCs w:val="21"/>
                <w:lang w:eastAsia="zh-CN" w:bidi="ar"/>
              </w:rPr>
            </w:pPr>
            <w:r>
              <w:rPr>
                <w:rFonts w:hint="eastAsia" w:ascii="宋体" w:hAnsi="宋体" w:eastAsia="宋体" w:cs="宋体"/>
                <w:color w:val="000000"/>
                <w:kern w:val="0"/>
                <w:sz w:val="21"/>
                <w:szCs w:val="21"/>
                <w:lang w:bidi="ar"/>
              </w:rPr>
              <w:t>3</w:t>
            </w:r>
            <w:r>
              <w:rPr>
                <w:rFonts w:hint="eastAsia" w:ascii="宋体" w:hAnsi="宋体" w:eastAsia="宋体" w:cs="宋体"/>
                <w:color w:val="000000"/>
                <w:kern w:val="0"/>
                <w:sz w:val="21"/>
                <w:szCs w:val="21"/>
                <w:lang w:eastAsia="zh-CN" w:bidi="ar"/>
              </w:rPr>
              <w:t>、</w:t>
            </w:r>
            <w:r>
              <w:rPr>
                <w:rFonts w:hint="eastAsia" w:ascii="宋体" w:hAnsi="宋体" w:eastAsia="宋体" w:cs="宋体"/>
                <w:color w:val="000000"/>
                <w:kern w:val="0"/>
                <w:sz w:val="21"/>
                <w:szCs w:val="21"/>
                <w:lang w:bidi="ar"/>
              </w:rPr>
              <w:t>最大抗冲击力：≥40kN</w:t>
            </w:r>
            <w:r>
              <w:rPr>
                <w:rFonts w:hint="eastAsia" w:ascii="宋体" w:hAnsi="宋体" w:eastAsia="宋体" w:cs="宋体"/>
                <w:color w:val="000000"/>
                <w:kern w:val="0"/>
                <w:sz w:val="21"/>
                <w:szCs w:val="21"/>
                <w:lang w:eastAsia="zh-CN" w:bidi="ar"/>
              </w:rPr>
              <w:t>；</w:t>
            </w:r>
          </w:p>
          <w:p>
            <w:pPr>
              <w:keepNext w:val="0"/>
              <w:keepLines w:val="0"/>
              <w:widowControl/>
              <w:suppressLineNumbers w:val="0"/>
              <w:spacing w:before="0" w:beforeAutospacing="0" w:after="0" w:afterAutospacing="0"/>
              <w:ind w:left="0" w:right="0"/>
              <w:jc w:val="left"/>
              <w:textAlignment w:val="center"/>
              <w:rPr>
                <w:rFonts w:hint="eastAsia" w:ascii="宋体" w:hAnsi="宋体" w:eastAsia="宋体" w:cs="宋体"/>
                <w:color w:val="000000"/>
                <w:kern w:val="0"/>
                <w:sz w:val="21"/>
                <w:szCs w:val="21"/>
                <w:lang w:eastAsia="zh-CN" w:bidi="ar"/>
              </w:rPr>
            </w:pPr>
            <w:r>
              <w:rPr>
                <w:rFonts w:hint="eastAsia" w:ascii="宋体" w:hAnsi="宋体" w:eastAsia="宋体" w:cs="宋体"/>
                <w:color w:val="000000"/>
                <w:kern w:val="0"/>
                <w:sz w:val="21"/>
                <w:szCs w:val="21"/>
                <w:lang w:bidi="ar"/>
              </w:rPr>
              <w:t>4</w:t>
            </w:r>
            <w:r>
              <w:rPr>
                <w:rFonts w:hint="eastAsia" w:ascii="宋体" w:hAnsi="宋体" w:eastAsia="宋体" w:cs="宋体"/>
                <w:color w:val="000000"/>
                <w:kern w:val="0"/>
                <w:sz w:val="21"/>
                <w:szCs w:val="21"/>
                <w:lang w:eastAsia="zh-CN" w:bidi="ar"/>
              </w:rPr>
              <w:t>、</w:t>
            </w:r>
            <w:r>
              <w:rPr>
                <w:rFonts w:hint="eastAsia" w:ascii="宋体" w:hAnsi="宋体" w:eastAsia="宋体" w:cs="宋体"/>
                <w:color w:val="000000"/>
                <w:kern w:val="0"/>
                <w:sz w:val="21"/>
                <w:szCs w:val="21"/>
                <w:lang w:bidi="ar"/>
              </w:rPr>
              <w:t>材质：铝合金</w:t>
            </w:r>
            <w:r>
              <w:rPr>
                <w:rFonts w:hint="eastAsia" w:ascii="宋体" w:hAnsi="宋体" w:eastAsia="宋体" w:cs="宋体"/>
                <w:color w:val="000000"/>
                <w:kern w:val="0"/>
                <w:sz w:val="21"/>
                <w:szCs w:val="21"/>
                <w:lang w:eastAsia="zh-CN" w:bidi="ar"/>
              </w:rPr>
              <w:t>；</w:t>
            </w:r>
          </w:p>
          <w:p>
            <w:pPr>
              <w:keepNext w:val="0"/>
              <w:keepLines w:val="0"/>
              <w:widowControl/>
              <w:suppressLineNumbers w:val="0"/>
              <w:spacing w:before="0" w:beforeAutospacing="0" w:after="0" w:afterAutospacing="0"/>
              <w:ind w:left="0" w:right="0"/>
              <w:jc w:val="left"/>
              <w:textAlignment w:val="center"/>
              <w:rPr>
                <w:rFonts w:hint="eastAsia" w:ascii="宋体" w:hAnsi="宋体" w:eastAsia="宋体" w:cs="宋体"/>
                <w:color w:val="000000"/>
                <w:kern w:val="0"/>
                <w:sz w:val="21"/>
                <w:szCs w:val="21"/>
                <w:lang w:val="en-US" w:eastAsia="zh-CN" w:bidi="ar"/>
              </w:rPr>
            </w:pPr>
            <w:r>
              <w:rPr>
                <w:rFonts w:hint="eastAsia" w:ascii="宋体" w:hAnsi="宋体" w:eastAsia="宋体" w:cs="宋体"/>
                <w:color w:val="000000"/>
                <w:kern w:val="0"/>
                <w:sz w:val="21"/>
                <w:szCs w:val="21"/>
                <w:lang w:bidi="ar"/>
              </w:rPr>
              <w:t>5</w:t>
            </w:r>
            <w:r>
              <w:rPr>
                <w:rFonts w:hint="eastAsia" w:ascii="宋体" w:hAnsi="宋体" w:eastAsia="宋体" w:cs="宋体"/>
                <w:color w:val="000000"/>
                <w:kern w:val="0"/>
                <w:sz w:val="21"/>
                <w:szCs w:val="21"/>
                <w:lang w:eastAsia="zh-CN" w:bidi="ar"/>
              </w:rPr>
              <w:t>、</w:t>
            </w:r>
            <w:r>
              <w:rPr>
                <w:rFonts w:hint="eastAsia" w:ascii="宋体" w:hAnsi="宋体" w:eastAsia="宋体" w:cs="宋体"/>
                <w:color w:val="000000"/>
                <w:kern w:val="0"/>
                <w:sz w:val="21"/>
                <w:szCs w:val="21"/>
                <w:lang w:bidi="ar"/>
              </w:rPr>
              <w:t>重量：≤430g</w:t>
            </w:r>
            <w:r>
              <w:rPr>
                <w:rFonts w:hint="eastAsia" w:ascii="宋体" w:hAnsi="宋体" w:eastAsia="宋体" w:cs="宋体"/>
                <w:color w:val="000000"/>
                <w:kern w:val="0"/>
                <w:sz w:val="21"/>
                <w:szCs w:val="21"/>
                <w:lang w:eastAsia="zh-CN" w:bidi="ar"/>
              </w:rPr>
              <w:t>。</w:t>
            </w:r>
          </w:p>
        </w:tc>
        <w:tc>
          <w:tcPr>
            <w:tcW w:w="1503" w:type="dxa"/>
            <w:noWrap w:val="0"/>
            <w:vAlign w:val="center"/>
          </w:tcPr>
          <w:p>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color w:val="000000"/>
                <w:kern w:val="0"/>
                <w:sz w:val="21"/>
                <w:szCs w:val="21"/>
                <w:lang w:val="en-US" w:eastAsia="zh-CN" w:bidi="ar"/>
              </w:rPr>
            </w:pPr>
          </w:p>
        </w:tc>
        <w:tc>
          <w:tcPr>
            <w:tcW w:w="3900" w:type="dxa"/>
            <w:noWrap w:val="0"/>
            <w:vAlign w:val="center"/>
          </w:tcPr>
          <w:p>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color w:val="000000"/>
                <w:kern w:val="0"/>
                <w:sz w:val="21"/>
                <w:szCs w:val="21"/>
                <w:lang w:val="en-US" w:eastAsia="zh-CN" w:bidi="ar"/>
              </w:rPr>
            </w:pPr>
          </w:p>
        </w:tc>
        <w:tc>
          <w:tcPr>
            <w:tcW w:w="1125" w:type="dxa"/>
            <w:noWrap w:val="0"/>
            <w:vAlign w:val="center"/>
          </w:tcPr>
          <w:p>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color w:val="000000"/>
                <w:kern w:val="0"/>
                <w:sz w:val="21"/>
                <w:szCs w:val="21"/>
                <w:lang w:val="en-US" w:eastAsia="zh-CN" w:bidi="ar"/>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rPr>
          <w:trHeight w:val="1879" w:hRule="atLeast"/>
          <w:jc w:val="center"/>
        </w:trPr>
        <w:tc>
          <w:tcPr>
            <w:tcW w:w="736" w:type="dxa"/>
            <w:noWrap w:val="0"/>
            <w:vAlign w:val="center"/>
          </w:tcPr>
          <w:p>
            <w:pPr>
              <w:keepNext w:val="0"/>
              <w:keepLines w:val="0"/>
              <w:suppressLineNumbers w:val="0"/>
              <w:spacing w:before="0" w:beforeLines="0" w:beforeAutospacing="0" w:after="0" w:afterLines="0" w:afterAutospacing="0"/>
              <w:ind w:left="0" w:right="0"/>
              <w:jc w:val="center"/>
              <w:rPr>
                <w:rFonts w:hint="eastAsia" w:ascii="宋体" w:hAnsi="宋体" w:eastAsia="宋体" w:cs="Times New Roman"/>
                <w:color w:val="000000"/>
                <w:kern w:val="2"/>
                <w:sz w:val="20"/>
                <w:szCs w:val="24"/>
                <w:lang w:val="en-US" w:eastAsia="zh-CN" w:bidi="ar-SA"/>
              </w:rPr>
            </w:pPr>
            <w:r>
              <w:rPr>
                <w:rFonts w:hint="eastAsia" w:ascii="宋体" w:hAnsi="宋体"/>
                <w:color w:val="000000"/>
                <w:sz w:val="20"/>
                <w:szCs w:val="24"/>
              </w:rPr>
              <w:t>48</w:t>
            </w:r>
          </w:p>
        </w:tc>
        <w:tc>
          <w:tcPr>
            <w:tcW w:w="1783" w:type="dxa"/>
            <w:noWrap w:val="0"/>
            <w:vAlign w:val="center"/>
          </w:tcPr>
          <w:p>
            <w:pPr>
              <w:keepNext w:val="0"/>
              <w:keepLines w:val="0"/>
              <w:suppressLineNumbers w:val="0"/>
              <w:spacing w:before="0" w:beforeLines="0" w:beforeAutospacing="0" w:after="0" w:afterLines="0" w:afterAutospacing="0"/>
              <w:ind w:left="0" w:right="0"/>
              <w:jc w:val="center"/>
              <w:rPr>
                <w:rFonts w:hint="eastAsia" w:ascii="宋体" w:hAnsi="宋体" w:eastAsia="宋体" w:cs="宋体"/>
                <w:color w:val="000000"/>
                <w:kern w:val="2"/>
                <w:sz w:val="21"/>
                <w:szCs w:val="21"/>
                <w:lang w:val="en-US" w:eastAsia="zh-CN" w:bidi="ar-SA"/>
              </w:rPr>
            </w:pPr>
            <w:r>
              <w:rPr>
                <w:rFonts w:hint="eastAsia" w:ascii="宋体" w:hAnsi="宋体" w:eastAsia="宋体" w:cs="宋体"/>
                <w:color w:val="000000"/>
                <w:sz w:val="21"/>
                <w:szCs w:val="21"/>
              </w:rPr>
              <w:t>主锁(钢)</w:t>
            </w:r>
          </w:p>
        </w:tc>
        <w:tc>
          <w:tcPr>
            <w:tcW w:w="4305" w:type="dxa"/>
            <w:noWrap w:val="0"/>
            <w:vAlign w:val="center"/>
          </w:tcPr>
          <w:p>
            <w:pPr>
              <w:keepNext w:val="0"/>
              <w:keepLines w:val="0"/>
              <w:widowControl/>
              <w:suppressLineNumbers w:val="0"/>
              <w:spacing w:before="0" w:beforeAutospacing="0" w:after="0" w:afterAutospacing="0"/>
              <w:ind w:left="0" w:right="0"/>
              <w:jc w:val="left"/>
              <w:textAlignment w:val="center"/>
              <w:rPr>
                <w:rFonts w:hint="eastAsia" w:ascii="宋体" w:hAnsi="宋体" w:eastAsia="宋体" w:cs="宋体"/>
                <w:color w:val="000000"/>
                <w:kern w:val="0"/>
                <w:sz w:val="21"/>
                <w:szCs w:val="21"/>
                <w:lang w:eastAsia="zh-CN" w:bidi="ar"/>
              </w:rPr>
            </w:pPr>
            <w:r>
              <w:rPr>
                <w:rFonts w:hint="eastAsia" w:ascii="宋体" w:hAnsi="宋体" w:eastAsia="宋体" w:cs="宋体"/>
                <w:color w:val="000000"/>
                <w:kern w:val="0"/>
                <w:sz w:val="21"/>
                <w:szCs w:val="21"/>
                <w:lang w:bidi="ar"/>
              </w:rPr>
              <w:t>1</w:t>
            </w:r>
            <w:r>
              <w:rPr>
                <w:rFonts w:hint="eastAsia" w:ascii="宋体" w:hAnsi="宋体" w:eastAsia="宋体" w:cs="宋体"/>
                <w:color w:val="000000"/>
                <w:kern w:val="0"/>
                <w:sz w:val="21"/>
                <w:szCs w:val="21"/>
                <w:lang w:eastAsia="zh-CN" w:bidi="ar"/>
              </w:rPr>
              <w:t>、</w:t>
            </w:r>
            <w:r>
              <w:rPr>
                <w:rFonts w:hint="eastAsia" w:ascii="宋体" w:hAnsi="宋体" w:eastAsia="宋体" w:cs="宋体"/>
                <w:color w:val="000000"/>
                <w:kern w:val="0"/>
                <w:sz w:val="21"/>
                <w:szCs w:val="21"/>
                <w:lang w:bidi="ar"/>
              </w:rPr>
              <w:t>开口尺寸：≥22mm</w:t>
            </w:r>
            <w:r>
              <w:rPr>
                <w:rFonts w:hint="eastAsia" w:ascii="宋体" w:hAnsi="宋体" w:eastAsia="宋体" w:cs="宋体"/>
                <w:color w:val="000000"/>
                <w:kern w:val="0"/>
                <w:sz w:val="21"/>
                <w:szCs w:val="21"/>
                <w:lang w:eastAsia="zh-CN" w:bidi="ar"/>
              </w:rPr>
              <w:t>；</w:t>
            </w:r>
          </w:p>
          <w:p>
            <w:pPr>
              <w:keepNext w:val="0"/>
              <w:keepLines w:val="0"/>
              <w:widowControl/>
              <w:suppressLineNumbers w:val="0"/>
              <w:spacing w:before="0" w:beforeAutospacing="0" w:after="0" w:afterAutospacing="0"/>
              <w:ind w:left="0" w:right="0"/>
              <w:jc w:val="left"/>
              <w:textAlignment w:val="center"/>
              <w:rPr>
                <w:rFonts w:hint="eastAsia" w:ascii="宋体" w:hAnsi="宋体" w:eastAsia="宋体" w:cs="宋体"/>
                <w:color w:val="000000"/>
                <w:kern w:val="0"/>
                <w:sz w:val="21"/>
                <w:szCs w:val="21"/>
                <w:lang w:eastAsia="zh-CN" w:bidi="ar"/>
              </w:rPr>
            </w:pPr>
            <w:r>
              <w:rPr>
                <w:rFonts w:hint="eastAsia" w:ascii="宋体" w:hAnsi="宋体" w:eastAsia="宋体" w:cs="宋体"/>
                <w:color w:val="000000"/>
                <w:kern w:val="0"/>
                <w:sz w:val="21"/>
                <w:szCs w:val="21"/>
                <w:lang w:bidi="ar"/>
              </w:rPr>
              <w:t>2</w:t>
            </w:r>
            <w:r>
              <w:rPr>
                <w:rFonts w:hint="eastAsia" w:ascii="宋体" w:hAnsi="宋体" w:eastAsia="宋体" w:cs="宋体"/>
                <w:color w:val="000000"/>
                <w:kern w:val="0"/>
                <w:sz w:val="21"/>
                <w:szCs w:val="21"/>
                <w:lang w:eastAsia="zh-CN" w:bidi="ar"/>
              </w:rPr>
              <w:t>、</w:t>
            </w:r>
            <w:r>
              <w:rPr>
                <w:rFonts w:hint="eastAsia" w:ascii="宋体" w:hAnsi="宋体" w:eastAsia="宋体" w:cs="宋体"/>
                <w:color w:val="000000"/>
                <w:kern w:val="0"/>
                <w:sz w:val="21"/>
                <w:szCs w:val="21"/>
                <w:lang w:bidi="ar"/>
              </w:rPr>
              <w:t>重量：≤195g</w:t>
            </w:r>
            <w:r>
              <w:rPr>
                <w:rFonts w:hint="eastAsia" w:ascii="宋体" w:hAnsi="宋体" w:eastAsia="宋体" w:cs="宋体"/>
                <w:color w:val="000000"/>
                <w:kern w:val="0"/>
                <w:sz w:val="21"/>
                <w:szCs w:val="21"/>
                <w:lang w:eastAsia="zh-CN" w:bidi="ar"/>
              </w:rPr>
              <w:t>；</w:t>
            </w:r>
          </w:p>
          <w:p>
            <w:pPr>
              <w:keepNext w:val="0"/>
              <w:keepLines w:val="0"/>
              <w:widowControl/>
              <w:suppressLineNumbers w:val="0"/>
              <w:spacing w:before="0" w:beforeAutospacing="0" w:after="0" w:afterAutospacing="0"/>
              <w:ind w:left="0" w:right="0"/>
              <w:jc w:val="left"/>
              <w:textAlignment w:val="center"/>
              <w:rPr>
                <w:rFonts w:hint="eastAsia" w:ascii="宋体" w:hAnsi="宋体" w:eastAsia="宋体" w:cs="宋体"/>
                <w:color w:val="000000"/>
                <w:kern w:val="0"/>
                <w:sz w:val="21"/>
                <w:szCs w:val="21"/>
                <w:lang w:eastAsia="zh-CN" w:bidi="ar"/>
              </w:rPr>
            </w:pPr>
            <w:r>
              <w:rPr>
                <w:rFonts w:hint="eastAsia" w:ascii="宋体" w:hAnsi="宋体" w:eastAsia="宋体" w:cs="宋体"/>
                <w:color w:val="000000"/>
                <w:kern w:val="0"/>
                <w:sz w:val="21"/>
                <w:szCs w:val="21"/>
                <w:lang w:bidi="ar"/>
              </w:rPr>
              <w:t>3</w:t>
            </w:r>
            <w:r>
              <w:rPr>
                <w:rFonts w:hint="eastAsia" w:ascii="宋体" w:hAnsi="宋体" w:eastAsia="宋体" w:cs="宋体"/>
                <w:color w:val="000000"/>
                <w:kern w:val="0"/>
                <w:sz w:val="21"/>
                <w:szCs w:val="21"/>
                <w:lang w:eastAsia="zh-CN" w:bidi="ar"/>
              </w:rPr>
              <w:t>、</w:t>
            </w:r>
            <w:r>
              <w:rPr>
                <w:rFonts w:hint="eastAsia" w:ascii="宋体" w:hAnsi="宋体" w:eastAsia="宋体" w:cs="宋体"/>
                <w:color w:val="000000"/>
                <w:kern w:val="0"/>
                <w:sz w:val="21"/>
                <w:szCs w:val="21"/>
                <w:lang w:bidi="ar"/>
              </w:rPr>
              <w:t>纵向拉力：≥38KN</w:t>
            </w:r>
            <w:r>
              <w:rPr>
                <w:rFonts w:hint="eastAsia" w:ascii="宋体" w:hAnsi="宋体" w:eastAsia="宋体" w:cs="宋体"/>
                <w:color w:val="000000"/>
                <w:kern w:val="0"/>
                <w:sz w:val="21"/>
                <w:szCs w:val="21"/>
                <w:lang w:eastAsia="zh-CN" w:bidi="ar"/>
              </w:rPr>
              <w:t>；</w:t>
            </w:r>
          </w:p>
          <w:p>
            <w:pPr>
              <w:keepNext w:val="0"/>
              <w:keepLines w:val="0"/>
              <w:widowControl/>
              <w:suppressLineNumbers w:val="0"/>
              <w:spacing w:before="0" w:beforeAutospacing="0" w:after="0" w:afterAutospacing="0"/>
              <w:ind w:left="0" w:right="0"/>
              <w:jc w:val="left"/>
              <w:textAlignment w:val="center"/>
              <w:rPr>
                <w:rFonts w:hint="eastAsia" w:ascii="宋体" w:hAnsi="宋体" w:eastAsia="宋体" w:cs="宋体"/>
                <w:color w:val="000000"/>
                <w:kern w:val="0"/>
                <w:sz w:val="21"/>
                <w:szCs w:val="21"/>
                <w:lang w:eastAsia="zh-CN" w:bidi="ar"/>
              </w:rPr>
            </w:pPr>
            <w:r>
              <w:rPr>
                <w:rFonts w:hint="eastAsia" w:ascii="宋体" w:hAnsi="宋体" w:eastAsia="宋体" w:cs="宋体"/>
                <w:color w:val="000000"/>
                <w:kern w:val="0"/>
                <w:sz w:val="21"/>
                <w:szCs w:val="21"/>
                <w:lang w:bidi="ar"/>
              </w:rPr>
              <w:t>4</w:t>
            </w:r>
            <w:r>
              <w:rPr>
                <w:rFonts w:hint="eastAsia" w:ascii="宋体" w:hAnsi="宋体" w:eastAsia="宋体" w:cs="宋体"/>
                <w:color w:val="000000"/>
                <w:kern w:val="0"/>
                <w:sz w:val="21"/>
                <w:szCs w:val="21"/>
                <w:lang w:eastAsia="zh-CN" w:bidi="ar"/>
              </w:rPr>
              <w:t>、</w:t>
            </w:r>
            <w:r>
              <w:rPr>
                <w:rFonts w:hint="eastAsia" w:ascii="宋体" w:hAnsi="宋体" w:eastAsia="宋体" w:cs="宋体"/>
                <w:color w:val="000000"/>
                <w:kern w:val="0"/>
                <w:sz w:val="21"/>
                <w:szCs w:val="21"/>
                <w:lang w:bidi="ar"/>
              </w:rPr>
              <w:t>横向拉力</w:t>
            </w:r>
            <w:r>
              <w:rPr>
                <w:rFonts w:hint="eastAsia" w:ascii="宋体" w:hAnsi="宋体" w:eastAsia="宋体" w:cs="宋体"/>
                <w:color w:val="000000"/>
                <w:kern w:val="0"/>
                <w:sz w:val="21"/>
                <w:szCs w:val="21"/>
                <w:lang w:eastAsia="zh-CN" w:bidi="ar"/>
              </w:rPr>
              <w:t>：</w:t>
            </w:r>
            <w:r>
              <w:rPr>
                <w:rFonts w:hint="eastAsia" w:ascii="宋体" w:hAnsi="宋体" w:eastAsia="宋体" w:cs="宋体"/>
                <w:color w:val="000000"/>
                <w:kern w:val="0"/>
                <w:sz w:val="21"/>
                <w:szCs w:val="21"/>
                <w:lang w:bidi="ar"/>
              </w:rPr>
              <w:t>≥16KN</w:t>
            </w:r>
            <w:r>
              <w:rPr>
                <w:rFonts w:hint="eastAsia" w:ascii="宋体" w:hAnsi="宋体" w:eastAsia="宋体" w:cs="宋体"/>
                <w:color w:val="000000"/>
                <w:kern w:val="0"/>
                <w:sz w:val="21"/>
                <w:szCs w:val="21"/>
                <w:lang w:eastAsia="zh-CN" w:bidi="ar"/>
              </w:rPr>
              <w:t>；</w:t>
            </w:r>
          </w:p>
          <w:p>
            <w:pPr>
              <w:keepNext w:val="0"/>
              <w:keepLines w:val="0"/>
              <w:widowControl/>
              <w:suppressLineNumbers w:val="0"/>
              <w:spacing w:before="0" w:beforeAutospacing="0" w:after="0" w:afterAutospacing="0"/>
              <w:ind w:left="0" w:right="0"/>
              <w:jc w:val="left"/>
              <w:textAlignment w:val="center"/>
              <w:rPr>
                <w:rFonts w:hint="eastAsia" w:ascii="宋体" w:hAnsi="宋体" w:eastAsia="宋体" w:cs="宋体"/>
                <w:color w:val="000000"/>
                <w:kern w:val="0"/>
                <w:sz w:val="21"/>
                <w:szCs w:val="21"/>
                <w:lang w:val="en-US" w:eastAsia="zh-CN" w:bidi="ar"/>
              </w:rPr>
            </w:pPr>
            <w:r>
              <w:rPr>
                <w:rFonts w:hint="eastAsia" w:ascii="宋体" w:hAnsi="宋体" w:eastAsia="宋体" w:cs="宋体"/>
                <w:color w:val="000000"/>
                <w:kern w:val="0"/>
                <w:sz w:val="21"/>
                <w:szCs w:val="21"/>
                <w:lang w:bidi="ar"/>
              </w:rPr>
              <w:t>5</w:t>
            </w:r>
            <w:r>
              <w:rPr>
                <w:rFonts w:hint="eastAsia" w:ascii="宋体" w:hAnsi="宋体" w:eastAsia="宋体" w:cs="宋体"/>
                <w:color w:val="000000"/>
                <w:kern w:val="0"/>
                <w:sz w:val="21"/>
                <w:szCs w:val="21"/>
                <w:lang w:eastAsia="zh-CN" w:bidi="ar"/>
              </w:rPr>
              <w:t>、</w:t>
            </w:r>
            <w:r>
              <w:rPr>
                <w:rFonts w:hint="eastAsia" w:ascii="宋体" w:hAnsi="宋体" w:eastAsia="宋体" w:cs="宋体"/>
                <w:color w:val="000000"/>
                <w:kern w:val="0"/>
                <w:sz w:val="21"/>
                <w:szCs w:val="21"/>
                <w:lang w:bidi="ar"/>
              </w:rPr>
              <w:t>开口拉力</w:t>
            </w:r>
            <w:r>
              <w:rPr>
                <w:rFonts w:hint="eastAsia" w:ascii="宋体" w:hAnsi="宋体" w:eastAsia="宋体" w:cs="宋体"/>
                <w:color w:val="000000"/>
                <w:kern w:val="0"/>
                <w:sz w:val="21"/>
                <w:szCs w:val="21"/>
                <w:lang w:eastAsia="zh-CN" w:bidi="ar"/>
              </w:rPr>
              <w:t>：</w:t>
            </w:r>
            <w:r>
              <w:rPr>
                <w:rFonts w:hint="eastAsia" w:ascii="宋体" w:hAnsi="宋体" w:eastAsia="宋体" w:cs="宋体"/>
                <w:color w:val="000000"/>
                <w:kern w:val="0"/>
                <w:sz w:val="21"/>
                <w:szCs w:val="21"/>
                <w:lang w:bidi="ar"/>
              </w:rPr>
              <w:t>≥15KN</w:t>
            </w:r>
            <w:r>
              <w:rPr>
                <w:rFonts w:hint="eastAsia" w:ascii="宋体" w:hAnsi="宋体" w:eastAsia="宋体" w:cs="宋体"/>
                <w:color w:val="000000"/>
                <w:kern w:val="0"/>
                <w:sz w:val="21"/>
                <w:szCs w:val="21"/>
                <w:lang w:eastAsia="zh-CN" w:bidi="ar"/>
              </w:rPr>
              <w:t>。</w:t>
            </w:r>
          </w:p>
        </w:tc>
        <w:tc>
          <w:tcPr>
            <w:tcW w:w="1503" w:type="dxa"/>
            <w:noWrap w:val="0"/>
            <w:vAlign w:val="center"/>
          </w:tcPr>
          <w:p>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color w:val="000000"/>
                <w:kern w:val="0"/>
                <w:sz w:val="21"/>
                <w:szCs w:val="21"/>
                <w:lang w:val="en-US" w:eastAsia="zh-CN" w:bidi="ar"/>
              </w:rPr>
            </w:pPr>
          </w:p>
        </w:tc>
        <w:tc>
          <w:tcPr>
            <w:tcW w:w="3900" w:type="dxa"/>
            <w:noWrap w:val="0"/>
            <w:vAlign w:val="center"/>
          </w:tcPr>
          <w:p>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color w:val="000000"/>
                <w:kern w:val="0"/>
                <w:sz w:val="21"/>
                <w:szCs w:val="21"/>
                <w:lang w:val="en-US" w:eastAsia="zh-CN" w:bidi="ar"/>
              </w:rPr>
            </w:pPr>
          </w:p>
        </w:tc>
        <w:tc>
          <w:tcPr>
            <w:tcW w:w="1125" w:type="dxa"/>
            <w:noWrap w:val="0"/>
            <w:vAlign w:val="center"/>
          </w:tcPr>
          <w:p>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color w:val="000000"/>
                <w:kern w:val="0"/>
                <w:sz w:val="21"/>
                <w:szCs w:val="21"/>
                <w:lang w:val="en-US" w:eastAsia="zh-CN" w:bidi="ar"/>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rPr>
          <w:trHeight w:val="1789" w:hRule="atLeast"/>
          <w:jc w:val="center"/>
        </w:trPr>
        <w:tc>
          <w:tcPr>
            <w:tcW w:w="736" w:type="dxa"/>
            <w:noWrap w:val="0"/>
            <w:vAlign w:val="center"/>
          </w:tcPr>
          <w:p>
            <w:pPr>
              <w:keepNext w:val="0"/>
              <w:keepLines w:val="0"/>
              <w:suppressLineNumbers w:val="0"/>
              <w:spacing w:before="0" w:beforeLines="0" w:beforeAutospacing="0" w:after="0" w:afterLines="0" w:afterAutospacing="0"/>
              <w:ind w:left="0" w:right="0"/>
              <w:jc w:val="center"/>
              <w:rPr>
                <w:rFonts w:hint="eastAsia" w:ascii="宋体" w:hAnsi="宋体" w:eastAsia="宋体" w:cs="Times New Roman"/>
                <w:color w:val="000000"/>
                <w:kern w:val="2"/>
                <w:sz w:val="20"/>
                <w:szCs w:val="24"/>
                <w:lang w:val="en-US" w:eastAsia="zh-CN" w:bidi="ar-SA"/>
              </w:rPr>
            </w:pPr>
            <w:r>
              <w:rPr>
                <w:rFonts w:hint="eastAsia" w:ascii="宋体" w:hAnsi="宋体"/>
                <w:color w:val="000000"/>
                <w:sz w:val="20"/>
                <w:szCs w:val="24"/>
              </w:rPr>
              <w:t>49</w:t>
            </w:r>
          </w:p>
        </w:tc>
        <w:tc>
          <w:tcPr>
            <w:tcW w:w="1783" w:type="dxa"/>
            <w:noWrap w:val="0"/>
            <w:vAlign w:val="center"/>
          </w:tcPr>
          <w:p>
            <w:pPr>
              <w:keepNext w:val="0"/>
              <w:keepLines w:val="0"/>
              <w:suppressLineNumbers w:val="0"/>
              <w:spacing w:before="0" w:beforeLines="0" w:beforeAutospacing="0" w:after="0" w:afterLines="0" w:afterAutospacing="0"/>
              <w:ind w:left="0" w:right="0"/>
              <w:jc w:val="center"/>
              <w:rPr>
                <w:rFonts w:hint="eastAsia" w:ascii="宋体" w:hAnsi="宋体" w:eastAsia="宋体" w:cs="宋体"/>
                <w:color w:val="000000"/>
                <w:kern w:val="2"/>
                <w:sz w:val="21"/>
                <w:szCs w:val="21"/>
                <w:lang w:val="en-US" w:eastAsia="zh-CN" w:bidi="ar-SA"/>
              </w:rPr>
            </w:pPr>
            <w:r>
              <w:rPr>
                <w:rFonts w:hint="eastAsia" w:ascii="宋体" w:hAnsi="宋体" w:eastAsia="宋体" w:cs="宋体"/>
                <w:color w:val="000000"/>
                <w:sz w:val="21"/>
                <w:szCs w:val="21"/>
              </w:rPr>
              <w:t>无柄上升器</w:t>
            </w:r>
          </w:p>
        </w:tc>
        <w:tc>
          <w:tcPr>
            <w:tcW w:w="4305" w:type="dxa"/>
            <w:noWrap w:val="0"/>
            <w:vAlign w:val="center"/>
          </w:tcPr>
          <w:p>
            <w:pPr>
              <w:keepNext w:val="0"/>
              <w:keepLines w:val="0"/>
              <w:widowControl/>
              <w:suppressLineNumbers w:val="0"/>
              <w:spacing w:before="0" w:beforeAutospacing="0" w:after="0" w:afterAutospacing="0"/>
              <w:ind w:left="0" w:right="0"/>
              <w:jc w:val="left"/>
              <w:textAlignment w:val="center"/>
              <w:rPr>
                <w:rFonts w:hint="eastAsia" w:ascii="宋体" w:hAnsi="宋体" w:eastAsia="宋体" w:cs="宋体"/>
                <w:color w:val="000000"/>
                <w:kern w:val="0"/>
                <w:sz w:val="21"/>
                <w:szCs w:val="21"/>
                <w:lang w:eastAsia="zh-CN" w:bidi="ar"/>
              </w:rPr>
            </w:pPr>
            <w:r>
              <w:rPr>
                <w:rFonts w:hint="eastAsia" w:ascii="宋体" w:hAnsi="宋体" w:eastAsia="宋体" w:cs="宋体"/>
                <w:color w:val="000000"/>
                <w:kern w:val="0"/>
                <w:sz w:val="21"/>
                <w:szCs w:val="21"/>
                <w:lang w:bidi="ar"/>
              </w:rPr>
              <w:t>1</w:t>
            </w:r>
            <w:r>
              <w:rPr>
                <w:rFonts w:hint="eastAsia" w:ascii="宋体" w:hAnsi="宋体" w:eastAsia="宋体" w:cs="宋体"/>
                <w:color w:val="000000"/>
                <w:kern w:val="0"/>
                <w:sz w:val="21"/>
                <w:szCs w:val="21"/>
                <w:lang w:eastAsia="zh-CN" w:bidi="ar"/>
              </w:rPr>
              <w:t>、</w:t>
            </w:r>
            <w:r>
              <w:rPr>
                <w:rFonts w:hint="eastAsia" w:ascii="宋体" w:hAnsi="宋体" w:eastAsia="宋体" w:cs="宋体"/>
                <w:color w:val="000000"/>
                <w:kern w:val="0"/>
                <w:sz w:val="21"/>
                <w:szCs w:val="21"/>
                <w:lang w:bidi="ar"/>
              </w:rPr>
              <w:t>材质：铝合金，不锈钢</w:t>
            </w:r>
            <w:r>
              <w:rPr>
                <w:rFonts w:hint="eastAsia" w:ascii="宋体" w:hAnsi="宋体" w:eastAsia="宋体" w:cs="宋体"/>
                <w:color w:val="000000"/>
                <w:kern w:val="0"/>
                <w:sz w:val="21"/>
                <w:szCs w:val="21"/>
                <w:lang w:eastAsia="zh-CN" w:bidi="ar"/>
              </w:rPr>
              <w:t>；</w:t>
            </w:r>
          </w:p>
          <w:p>
            <w:pPr>
              <w:keepNext w:val="0"/>
              <w:keepLines w:val="0"/>
              <w:widowControl/>
              <w:suppressLineNumbers w:val="0"/>
              <w:spacing w:before="0" w:beforeAutospacing="0" w:after="0" w:afterAutospacing="0"/>
              <w:ind w:left="0" w:right="0"/>
              <w:jc w:val="left"/>
              <w:textAlignment w:val="center"/>
              <w:rPr>
                <w:rFonts w:hint="eastAsia" w:ascii="宋体" w:hAnsi="宋体" w:eastAsia="宋体" w:cs="宋体"/>
                <w:color w:val="000000"/>
                <w:kern w:val="0"/>
                <w:sz w:val="21"/>
                <w:szCs w:val="21"/>
                <w:lang w:eastAsia="zh-CN" w:bidi="ar"/>
              </w:rPr>
            </w:pPr>
            <w:r>
              <w:rPr>
                <w:rFonts w:hint="eastAsia" w:ascii="宋体" w:hAnsi="宋体" w:eastAsia="宋体" w:cs="宋体"/>
                <w:color w:val="000000"/>
                <w:kern w:val="0"/>
                <w:sz w:val="21"/>
                <w:szCs w:val="21"/>
                <w:lang w:bidi="ar"/>
              </w:rPr>
              <w:t>2</w:t>
            </w:r>
            <w:r>
              <w:rPr>
                <w:rFonts w:hint="eastAsia" w:ascii="宋体" w:hAnsi="宋体" w:eastAsia="宋体" w:cs="宋体"/>
                <w:color w:val="000000"/>
                <w:kern w:val="0"/>
                <w:sz w:val="21"/>
                <w:szCs w:val="21"/>
                <w:lang w:eastAsia="zh-CN" w:bidi="ar"/>
              </w:rPr>
              <w:t>、</w:t>
            </w:r>
            <w:r>
              <w:rPr>
                <w:rFonts w:hint="eastAsia" w:ascii="宋体" w:hAnsi="宋体" w:eastAsia="宋体" w:cs="宋体"/>
                <w:color w:val="000000"/>
                <w:kern w:val="0"/>
                <w:sz w:val="21"/>
                <w:szCs w:val="21"/>
                <w:lang w:bidi="ar"/>
              </w:rPr>
              <w:t>承重：≥100kg</w:t>
            </w:r>
            <w:r>
              <w:rPr>
                <w:rFonts w:hint="eastAsia" w:ascii="宋体" w:hAnsi="宋体" w:eastAsia="宋体" w:cs="宋体"/>
                <w:color w:val="000000"/>
                <w:kern w:val="0"/>
                <w:sz w:val="21"/>
                <w:szCs w:val="21"/>
                <w:lang w:eastAsia="zh-CN" w:bidi="ar"/>
              </w:rPr>
              <w:t>；</w:t>
            </w:r>
          </w:p>
          <w:p>
            <w:pPr>
              <w:keepNext w:val="0"/>
              <w:keepLines w:val="0"/>
              <w:widowControl/>
              <w:suppressLineNumbers w:val="0"/>
              <w:spacing w:before="0" w:beforeAutospacing="0" w:after="0" w:afterAutospacing="0"/>
              <w:ind w:left="0" w:right="0"/>
              <w:jc w:val="left"/>
              <w:textAlignment w:val="center"/>
              <w:rPr>
                <w:rFonts w:hint="eastAsia" w:ascii="宋体" w:hAnsi="宋体" w:eastAsia="宋体" w:cs="宋体"/>
                <w:color w:val="000000"/>
                <w:kern w:val="0"/>
                <w:sz w:val="21"/>
                <w:szCs w:val="21"/>
                <w:lang w:eastAsia="zh-CN" w:bidi="ar"/>
              </w:rPr>
            </w:pPr>
            <w:r>
              <w:rPr>
                <w:rFonts w:hint="eastAsia" w:ascii="宋体" w:hAnsi="宋体" w:eastAsia="宋体" w:cs="宋体"/>
                <w:color w:val="000000"/>
                <w:kern w:val="0"/>
                <w:sz w:val="21"/>
                <w:szCs w:val="21"/>
                <w:lang w:bidi="ar"/>
              </w:rPr>
              <w:t>3</w:t>
            </w:r>
            <w:r>
              <w:rPr>
                <w:rFonts w:hint="eastAsia" w:ascii="宋体" w:hAnsi="宋体" w:eastAsia="宋体" w:cs="宋体"/>
                <w:color w:val="000000"/>
                <w:kern w:val="0"/>
                <w:sz w:val="21"/>
                <w:szCs w:val="21"/>
                <w:lang w:eastAsia="zh-CN" w:bidi="ar"/>
              </w:rPr>
              <w:t>、</w:t>
            </w:r>
            <w:r>
              <w:rPr>
                <w:rFonts w:hint="eastAsia" w:ascii="宋体" w:hAnsi="宋体" w:eastAsia="宋体" w:cs="宋体"/>
                <w:color w:val="000000"/>
                <w:kern w:val="0"/>
                <w:sz w:val="21"/>
                <w:szCs w:val="21"/>
                <w:lang w:bidi="ar"/>
              </w:rPr>
              <w:t>适用绳径：8-13mm</w:t>
            </w:r>
            <w:r>
              <w:rPr>
                <w:rFonts w:hint="eastAsia" w:ascii="宋体" w:hAnsi="宋体" w:eastAsia="宋体" w:cs="宋体"/>
                <w:color w:val="000000"/>
                <w:kern w:val="0"/>
                <w:sz w:val="21"/>
                <w:szCs w:val="21"/>
                <w:lang w:eastAsia="zh-CN" w:bidi="ar"/>
              </w:rPr>
              <w:t>；</w:t>
            </w:r>
          </w:p>
          <w:p>
            <w:pPr>
              <w:keepNext w:val="0"/>
              <w:keepLines w:val="0"/>
              <w:widowControl/>
              <w:suppressLineNumbers w:val="0"/>
              <w:spacing w:before="0" w:beforeAutospacing="0" w:after="0" w:afterAutospacing="0"/>
              <w:ind w:left="0" w:right="0"/>
              <w:jc w:val="left"/>
              <w:textAlignment w:val="center"/>
              <w:rPr>
                <w:rFonts w:hint="eastAsia" w:ascii="宋体" w:hAnsi="宋体" w:eastAsia="宋体" w:cs="宋体"/>
                <w:color w:val="000000"/>
                <w:kern w:val="0"/>
                <w:sz w:val="21"/>
                <w:szCs w:val="21"/>
                <w:lang w:eastAsia="zh-CN" w:bidi="ar"/>
              </w:rPr>
            </w:pPr>
            <w:r>
              <w:rPr>
                <w:rFonts w:hint="eastAsia" w:ascii="宋体" w:hAnsi="宋体" w:eastAsia="宋体" w:cs="宋体"/>
                <w:color w:val="000000"/>
                <w:kern w:val="0"/>
                <w:sz w:val="21"/>
                <w:szCs w:val="21"/>
                <w:lang w:bidi="ar"/>
              </w:rPr>
              <w:t>4</w:t>
            </w:r>
            <w:r>
              <w:rPr>
                <w:rFonts w:hint="eastAsia" w:ascii="宋体" w:hAnsi="宋体" w:eastAsia="宋体" w:cs="宋体"/>
                <w:color w:val="000000"/>
                <w:kern w:val="0"/>
                <w:sz w:val="21"/>
                <w:szCs w:val="21"/>
                <w:lang w:eastAsia="zh-CN" w:bidi="ar"/>
              </w:rPr>
              <w:t>、</w:t>
            </w:r>
            <w:r>
              <w:rPr>
                <w:rFonts w:hint="eastAsia" w:ascii="宋体" w:hAnsi="宋体" w:eastAsia="宋体" w:cs="宋体"/>
                <w:color w:val="000000"/>
                <w:kern w:val="0"/>
                <w:sz w:val="21"/>
                <w:szCs w:val="21"/>
                <w:lang w:bidi="ar"/>
              </w:rPr>
              <w:t>尺寸：≤11x8cm</w:t>
            </w:r>
            <w:r>
              <w:rPr>
                <w:rFonts w:hint="eastAsia" w:ascii="宋体" w:hAnsi="宋体" w:eastAsia="宋体" w:cs="宋体"/>
                <w:color w:val="000000"/>
                <w:kern w:val="0"/>
                <w:sz w:val="21"/>
                <w:szCs w:val="21"/>
                <w:lang w:eastAsia="zh-CN" w:bidi="ar"/>
              </w:rPr>
              <w:t>；</w:t>
            </w:r>
          </w:p>
          <w:p>
            <w:pPr>
              <w:keepNext w:val="0"/>
              <w:keepLines w:val="0"/>
              <w:widowControl/>
              <w:suppressLineNumbers w:val="0"/>
              <w:spacing w:before="0" w:beforeAutospacing="0" w:after="0" w:afterAutospacing="0"/>
              <w:ind w:left="0" w:right="0"/>
              <w:jc w:val="left"/>
              <w:textAlignment w:val="center"/>
              <w:rPr>
                <w:rFonts w:hint="eastAsia" w:ascii="宋体" w:hAnsi="宋体" w:eastAsia="宋体" w:cs="宋体"/>
                <w:color w:val="000000"/>
                <w:kern w:val="0"/>
                <w:sz w:val="21"/>
                <w:szCs w:val="21"/>
                <w:lang w:val="en-US" w:eastAsia="zh-CN" w:bidi="ar"/>
              </w:rPr>
            </w:pPr>
            <w:r>
              <w:rPr>
                <w:rFonts w:hint="eastAsia" w:ascii="宋体" w:hAnsi="宋体" w:eastAsia="宋体" w:cs="宋体"/>
                <w:color w:val="000000"/>
                <w:kern w:val="0"/>
                <w:sz w:val="21"/>
                <w:szCs w:val="21"/>
                <w:lang w:bidi="ar"/>
              </w:rPr>
              <w:t>5</w:t>
            </w:r>
            <w:r>
              <w:rPr>
                <w:rFonts w:hint="eastAsia" w:ascii="宋体" w:hAnsi="宋体" w:eastAsia="宋体" w:cs="宋体"/>
                <w:color w:val="000000"/>
                <w:kern w:val="0"/>
                <w:sz w:val="21"/>
                <w:szCs w:val="21"/>
                <w:lang w:eastAsia="zh-CN" w:bidi="ar"/>
              </w:rPr>
              <w:t>、</w:t>
            </w:r>
            <w:r>
              <w:rPr>
                <w:rFonts w:hint="eastAsia" w:ascii="宋体" w:hAnsi="宋体" w:eastAsia="宋体" w:cs="宋体"/>
                <w:color w:val="000000"/>
                <w:kern w:val="0"/>
                <w:sz w:val="21"/>
                <w:szCs w:val="21"/>
                <w:lang w:bidi="ar"/>
              </w:rPr>
              <w:t>重量：≤150g</w:t>
            </w:r>
            <w:r>
              <w:rPr>
                <w:rFonts w:hint="eastAsia" w:ascii="宋体" w:hAnsi="宋体" w:eastAsia="宋体" w:cs="宋体"/>
                <w:color w:val="000000"/>
                <w:kern w:val="0"/>
                <w:sz w:val="21"/>
                <w:szCs w:val="21"/>
                <w:lang w:eastAsia="zh-CN" w:bidi="ar"/>
              </w:rPr>
              <w:t>。</w:t>
            </w:r>
          </w:p>
        </w:tc>
        <w:tc>
          <w:tcPr>
            <w:tcW w:w="1503" w:type="dxa"/>
            <w:noWrap w:val="0"/>
            <w:vAlign w:val="center"/>
          </w:tcPr>
          <w:p>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color w:val="000000"/>
                <w:kern w:val="0"/>
                <w:sz w:val="21"/>
                <w:szCs w:val="21"/>
                <w:lang w:val="en-US" w:eastAsia="zh-CN" w:bidi="ar"/>
              </w:rPr>
            </w:pPr>
          </w:p>
        </w:tc>
        <w:tc>
          <w:tcPr>
            <w:tcW w:w="3900" w:type="dxa"/>
            <w:noWrap w:val="0"/>
            <w:vAlign w:val="center"/>
          </w:tcPr>
          <w:p>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color w:val="000000"/>
                <w:kern w:val="0"/>
                <w:sz w:val="21"/>
                <w:szCs w:val="21"/>
                <w:lang w:val="en-US" w:eastAsia="zh-CN" w:bidi="ar"/>
              </w:rPr>
            </w:pPr>
          </w:p>
        </w:tc>
        <w:tc>
          <w:tcPr>
            <w:tcW w:w="1125" w:type="dxa"/>
            <w:noWrap w:val="0"/>
            <w:vAlign w:val="center"/>
          </w:tcPr>
          <w:p>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color w:val="000000"/>
                <w:kern w:val="0"/>
                <w:sz w:val="21"/>
                <w:szCs w:val="21"/>
                <w:lang w:val="en-US" w:eastAsia="zh-CN" w:bidi="ar"/>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rPr>
          <w:trHeight w:val="1834" w:hRule="atLeast"/>
          <w:jc w:val="center"/>
        </w:trPr>
        <w:tc>
          <w:tcPr>
            <w:tcW w:w="736" w:type="dxa"/>
            <w:noWrap w:val="0"/>
            <w:vAlign w:val="center"/>
          </w:tcPr>
          <w:p>
            <w:pPr>
              <w:keepNext w:val="0"/>
              <w:keepLines w:val="0"/>
              <w:suppressLineNumbers w:val="0"/>
              <w:spacing w:before="0" w:beforeLines="0" w:beforeAutospacing="0" w:after="0" w:afterLines="0" w:afterAutospacing="0"/>
              <w:ind w:left="0" w:right="0"/>
              <w:jc w:val="center"/>
              <w:rPr>
                <w:rFonts w:hint="eastAsia" w:ascii="宋体" w:hAnsi="宋体" w:eastAsia="宋体" w:cs="Times New Roman"/>
                <w:color w:val="000000"/>
                <w:kern w:val="2"/>
                <w:sz w:val="20"/>
                <w:szCs w:val="24"/>
                <w:lang w:val="en-US" w:eastAsia="zh-CN" w:bidi="ar-SA"/>
              </w:rPr>
            </w:pPr>
            <w:r>
              <w:rPr>
                <w:rFonts w:hint="eastAsia" w:ascii="宋体" w:hAnsi="宋体"/>
                <w:color w:val="000000"/>
                <w:sz w:val="20"/>
                <w:szCs w:val="24"/>
              </w:rPr>
              <w:t>50</w:t>
            </w:r>
          </w:p>
        </w:tc>
        <w:tc>
          <w:tcPr>
            <w:tcW w:w="1783" w:type="dxa"/>
            <w:noWrap w:val="0"/>
            <w:vAlign w:val="center"/>
          </w:tcPr>
          <w:p>
            <w:pPr>
              <w:keepNext w:val="0"/>
              <w:keepLines w:val="0"/>
              <w:suppressLineNumbers w:val="0"/>
              <w:spacing w:before="0" w:beforeLines="0" w:beforeAutospacing="0" w:after="0" w:afterLines="0" w:afterAutospacing="0"/>
              <w:ind w:left="0" w:right="0"/>
              <w:jc w:val="center"/>
              <w:rPr>
                <w:rFonts w:hint="eastAsia" w:ascii="宋体" w:hAnsi="宋体" w:eastAsia="宋体" w:cs="宋体"/>
                <w:color w:val="000000"/>
                <w:kern w:val="2"/>
                <w:sz w:val="21"/>
                <w:szCs w:val="21"/>
                <w:lang w:val="en-US" w:eastAsia="zh-CN" w:bidi="ar-SA"/>
              </w:rPr>
            </w:pPr>
            <w:r>
              <w:rPr>
                <w:rFonts w:hint="eastAsia" w:ascii="宋体" w:hAnsi="宋体" w:eastAsia="宋体" w:cs="宋体"/>
                <w:color w:val="000000"/>
                <w:sz w:val="21"/>
                <w:szCs w:val="21"/>
              </w:rPr>
              <w:t>辅绳</w:t>
            </w:r>
          </w:p>
        </w:tc>
        <w:tc>
          <w:tcPr>
            <w:tcW w:w="4305" w:type="dxa"/>
            <w:noWrap w:val="0"/>
            <w:vAlign w:val="center"/>
          </w:tcPr>
          <w:p>
            <w:pPr>
              <w:keepNext w:val="0"/>
              <w:keepLines w:val="0"/>
              <w:widowControl/>
              <w:suppressLineNumbers w:val="0"/>
              <w:spacing w:before="0" w:beforeAutospacing="0" w:after="0" w:afterAutospacing="0"/>
              <w:ind w:left="0" w:right="0"/>
              <w:jc w:val="left"/>
              <w:textAlignment w:val="center"/>
              <w:rPr>
                <w:rFonts w:hint="eastAsia" w:ascii="宋体" w:hAnsi="宋体" w:eastAsia="宋体" w:cs="宋体"/>
                <w:color w:val="000000"/>
                <w:kern w:val="0"/>
                <w:sz w:val="21"/>
                <w:szCs w:val="21"/>
                <w:lang w:eastAsia="zh-CN" w:bidi="ar"/>
              </w:rPr>
            </w:pPr>
            <w:r>
              <w:rPr>
                <w:rFonts w:hint="eastAsia" w:ascii="宋体" w:hAnsi="宋体" w:eastAsia="宋体" w:cs="宋体"/>
                <w:color w:val="000000"/>
                <w:kern w:val="0"/>
                <w:sz w:val="21"/>
                <w:szCs w:val="21"/>
                <w:lang w:bidi="ar"/>
              </w:rPr>
              <w:t>1</w:t>
            </w:r>
            <w:r>
              <w:rPr>
                <w:rFonts w:hint="eastAsia" w:ascii="宋体" w:hAnsi="宋体" w:eastAsia="宋体" w:cs="宋体"/>
                <w:color w:val="000000"/>
                <w:kern w:val="0"/>
                <w:sz w:val="21"/>
                <w:szCs w:val="21"/>
                <w:lang w:eastAsia="zh-CN" w:bidi="ar"/>
              </w:rPr>
              <w:t>、</w:t>
            </w:r>
            <w:r>
              <w:rPr>
                <w:rFonts w:hint="eastAsia" w:ascii="宋体" w:hAnsi="宋体" w:eastAsia="宋体" w:cs="宋体"/>
                <w:color w:val="000000"/>
                <w:kern w:val="0"/>
                <w:sz w:val="21"/>
                <w:szCs w:val="21"/>
                <w:lang w:bidi="ar"/>
              </w:rPr>
              <w:t>直径：≥8毫米</w:t>
            </w:r>
            <w:r>
              <w:rPr>
                <w:rFonts w:hint="eastAsia" w:ascii="宋体" w:hAnsi="宋体" w:eastAsia="宋体" w:cs="宋体"/>
                <w:color w:val="000000"/>
                <w:kern w:val="0"/>
                <w:sz w:val="21"/>
                <w:szCs w:val="21"/>
                <w:lang w:eastAsia="zh-CN" w:bidi="ar"/>
              </w:rPr>
              <w:t>；</w:t>
            </w:r>
          </w:p>
          <w:p>
            <w:pPr>
              <w:keepNext w:val="0"/>
              <w:keepLines w:val="0"/>
              <w:widowControl/>
              <w:suppressLineNumbers w:val="0"/>
              <w:spacing w:before="0" w:beforeAutospacing="0" w:after="0" w:afterAutospacing="0"/>
              <w:ind w:left="0" w:right="0"/>
              <w:jc w:val="left"/>
              <w:textAlignment w:val="center"/>
              <w:rPr>
                <w:rFonts w:hint="eastAsia" w:ascii="宋体" w:hAnsi="宋体" w:eastAsia="宋体" w:cs="宋体"/>
                <w:color w:val="000000"/>
                <w:kern w:val="0"/>
                <w:sz w:val="21"/>
                <w:szCs w:val="21"/>
                <w:lang w:eastAsia="zh-CN" w:bidi="ar"/>
              </w:rPr>
            </w:pPr>
            <w:r>
              <w:rPr>
                <w:rFonts w:hint="eastAsia" w:ascii="宋体" w:hAnsi="宋体" w:eastAsia="宋体" w:cs="宋体"/>
                <w:color w:val="000000"/>
                <w:kern w:val="0"/>
                <w:sz w:val="21"/>
                <w:szCs w:val="21"/>
                <w:lang w:bidi="ar"/>
              </w:rPr>
              <w:t>2</w:t>
            </w:r>
            <w:r>
              <w:rPr>
                <w:rFonts w:hint="eastAsia" w:ascii="宋体" w:hAnsi="宋体" w:eastAsia="宋体" w:cs="宋体"/>
                <w:color w:val="000000"/>
                <w:kern w:val="0"/>
                <w:sz w:val="21"/>
                <w:szCs w:val="21"/>
                <w:lang w:eastAsia="zh-CN" w:bidi="ar"/>
              </w:rPr>
              <w:t>、</w:t>
            </w:r>
            <w:r>
              <w:rPr>
                <w:rFonts w:hint="eastAsia" w:ascii="宋体" w:hAnsi="宋体" w:eastAsia="宋体" w:cs="宋体"/>
                <w:color w:val="000000"/>
                <w:kern w:val="0"/>
                <w:sz w:val="21"/>
                <w:szCs w:val="21"/>
                <w:lang w:bidi="ar"/>
              </w:rPr>
              <w:t>材料：聚酯，尼龙</w:t>
            </w:r>
            <w:r>
              <w:rPr>
                <w:rFonts w:hint="eastAsia" w:ascii="宋体" w:hAnsi="宋体" w:eastAsia="宋体" w:cs="宋体"/>
                <w:color w:val="000000"/>
                <w:kern w:val="0"/>
                <w:sz w:val="21"/>
                <w:szCs w:val="21"/>
                <w:lang w:eastAsia="zh-CN" w:bidi="ar"/>
              </w:rPr>
              <w:t>；</w:t>
            </w:r>
          </w:p>
          <w:p>
            <w:pPr>
              <w:keepNext w:val="0"/>
              <w:keepLines w:val="0"/>
              <w:widowControl/>
              <w:suppressLineNumbers w:val="0"/>
              <w:spacing w:before="0" w:beforeAutospacing="0" w:after="0" w:afterAutospacing="0"/>
              <w:ind w:left="0" w:right="0"/>
              <w:jc w:val="left"/>
              <w:textAlignment w:val="center"/>
              <w:rPr>
                <w:rFonts w:hint="eastAsia" w:ascii="宋体" w:hAnsi="宋体" w:eastAsia="宋体" w:cs="宋体"/>
                <w:color w:val="000000"/>
                <w:kern w:val="0"/>
                <w:sz w:val="21"/>
                <w:szCs w:val="21"/>
                <w:lang w:eastAsia="zh-CN" w:bidi="ar"/>
              </w:rPr>
            </w:pPr>
            <w:r>
              <w:rPr>
                <w:rFonts w:hint="eastAsia" w:ascii="宋体" w:hAnsi="宋体" w:eastAsia="宋体" w:cs="宋体"/>
                <w:color w:val="000000"/>
                <w:kern w:val="0"/>
                <w:sz w:val="21"/>
                <w:szCs w:val="21"/>
                <w:lang w:bidi="ar"/>
              </w:rPr>
              <w:t>3</w:t>
            </w:r>
            <w:r>
              <w:rPr>
                <w:rFonts w:hint="eastAsia" w:ascii="宋体" w:hAnsi="宋体" w:eastAsia="宋体" w:cs="宋体"/>
                <w:color w:val="000000"/>
                <w:kern w:val="0"/>
                <w:sz w:val="21"/>
                <w:szCs w:val="21"/>
                <w:lang w:eastAsia="zh-CN" w:bidi="ar"/>
              </w:rPr>
              <w:t>、</w:t>
            </w:r>
            <w:r>
              <w:rPr>
                <w:rFonts w:hint="eastAsia" w:ascii="宋体" w:hAnsi="宋体" w:eastAsia="宋体" w:cs="宋体"/>
                <w:color w:val="000000"/>
                <w:kern w:val="0"/>
                <w:sz w:val="21"/>
                <w:szCs w:val="21"/>
                <w:lang w:bidi="ar"/>
              </w:rPr>
              <w:t>每米重量：≤43克</w:t>
            </w:r>
            <w:r>
              <w:rPr>
                <w:rFonts w:hint="eastAsia" w:ascii="宋体" w:hAnsi="宋体" w:eastAsia="宋体" w:cs="宋体"/>
                <w:color w:val="000000"/>
                <w:kern w:val="0"/>
                <w:sz w:val="21"/>
                <w:szCs w:val="21"/>
                <w:lang w:eastAsia="zh-CN" w:bidi="ar"/>
              </w:rPr>
              <w:t>；</w:t>
            </w:r>
          </w:p>
          <w:p>
            <w:pPr>
              <w:keepNext w:val="0"/>
              <w:keepLines w:val="0"/>
              <w:widowControl/>
              <w:suppressLineNumbers w:val="0"/>
              <w:spacing w:before="0" w:beforeAutospacing="0" w:after="0" w:afterAutospacing="0"/>
              <w:ind w:left="0" w:right="0"/>
              <w:jc w:val="left"/>
              <w:textAlignment w:val="center"/>
              <w:rPr>
                <w:rFonts w:hint="eastAsia" w:ascii="宋体" w:hAnsi="宋体" w:eastAsia="宋体" w:cs="宋体"/>
                <w:color w:val="000000"/>
                <w:kern w:val="0"/>
                <w:sz w:val="21"/>
                <w:szCs w:val="21"/>
                <w:lang w:eastAsia="zh-CN" w:bidi="ar"/>
              </w:rPr>
            </w:pPr>
            <w:r>
              <w:rPr>
                <w:rFonts w:hint="eastAsia" w:ascii="宋体" w:hAnsi="宋体" w:eastAsia="宋体" w:cs="宋体"/>
                <w:color w:val="000000"/>
                <w:kern w:val="0"/>
                <w:sz w:val="21"/>
                <w:szCs w:val="21"/>
                <w:lang w:bidi="ar"/>
              </w:rPr>
              <w:t>4</w:t>
            </w:r>
            <w:r>
              <w:rPr>
                <w:rFonts w:hint="eastAsia" w:ascii="宋体" w:hAnsi="宋体" w:eastAsia="宋体" w:cs="宋体"/>
                <w:color w:val="000000"/>
                <w:kern w:val="0"/>
                <w:sz w:val="21"/>
                <w:szCs w:val="21"/>
                <w:lang w:eastAsia="zh-CN" w:bidi="ar"/>
              </w:rPr>
              <w:t>、</w:t>
            </w:r>
            <w:r>
              <w:rPr>
                <w:rFonts w:hint="eastAsia" w:ascii="宋体" w:hAnsi="宋体" w:eastAsia="宋体" w:cs="宋体"/>
                <w:color w:val="000000"/>
                <w:kern w:val="0"/>
                <w:sz w:val="21"/>
                <w:szCs w:val="21"/>
                <w:lang w:bidi="ar"/>
              </w:rPr>
              <w:t>八字结强度：≥10kN</w:t>
            </w:r>
            <w:r>
              <w:rPr>
                <w:rFonts w:hint="eastAsia" w:ascii="宋体" w:hAnsi="宋体" w:eastAsia="宋体" w:cs="宋体"/>
                <w:color w:val="000000"/>
                <w:kern w:val="0"/>
                <w:sz w:val="21"/>
                <w:szCs w:val="21"/>
                <w:lang w:eastAsia="zh-CN" w:bidi="ar"/>
              </w:rPr>
              <w:t>；</w:t>
            </w:r>
          </w:p>
          <w:p>
            <w:pPr>
              <w:keepNext w:val="0"/>
              <w:keepLines w:val="0"/>
              <w:widowControl/>
              <w:suppressLineNumbers w:val="0"/>
              <w:spacing w:before="0" w:beforeAutospacing="0" w:after="0" w:afterAutospacing="0"/>
              <w:ind w:left="0" w:right="0"/>
              <w:jc w:val="left"/>
              <w:textAlignment w:val="center"/>
              <w:rPr>
                <w:rFonts w:hint="eastAsia" w:ascii="宋体" w:hAnsi="宋体" w:eastAsia="宋体" w:cs="宋体"/>
                <w:color w:val="000000"/>
                <w:kern w:val="0"/>
                <w:sz w:val="21"/>
                <w:szCs w:val="21"/>
                <w:lang w:val="en-US" w:eastAsia="zh-CN" w:bidi="ar"/>
              </w:rPr>
            </w:pPr>
            <w:r>
              <w:rPr>
                <w:rFonts w:hint="eastAsia" w:ascii="宋体" w:hAnsi="宋体" w:eastAsia="宋体" w:cs="宋体"/>
                <w:color w:val="000000"/>
                <w:kern w:val="0"/>
                <w:sz w:val="21"/>
                <w:szCs w:val="21"/>
                <w:lang w:bidi="ar"/>
              </w:rPr>
              <w:t>5、线轴数：≥32</w:t>
            </w:r>
            <w:r>
              <w:rPr>
                <w:rFonts w:hint="eastAsia" w:ascii="宋体" w:hAnsi="宋体" w:eastAsia="宋体" w:cs="宋体"/>
                <w:color w:val="000000"/>
                <w:kern w:val="0"/>
                <w:sz w:val="21"/>
                <w:szCs w:val="21"/>
                <w:lang w:eastAsia="zh-CN" w:bidi="ar"/>
              </w:rPr>
              <w:t>。</w:t>
            </w:r>
          </w:p>
        </w:tc>
        <w:tc>
          <w:tcPr>
            <w:tcW w:w="1503" w:type="dxa"/>
            <w:noWrap w:val="0"/>
            <w:vAlign w:val="center"/>
          </w:tcPr>
          <w:p>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color w:val="000000"/>
                <w:kern w:val="0"/>
                <w:sz w:val="21"/>
                <w:szCs w:val="21"/>
                <w:lang w:val="en-US" w:eastAsia="zh-CN" w:bidi="ar"/>
              </w:rPr>
            </w:pPr>
          </w:p>
        </w:tc>
        <w:tc>
          <w:tcPr>
            <w:tcW w:w="3900" w:type="dxa"/>
            <w:noWrap w:val="0"/>
            <w:vAlign w:val="center"/>
          </w:tcPr>
          <w:p>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color w:val="000000"/>
                <w:kern w:val="0"/>
                <w:sz w:val="21"/>
                <w:szCs w:val="21"/>
                <w:lang w:val="en-US" w:eastAsia="zh-CN" w:bidi="ar"/>
              </w:rPr>
            </w:pPr>
          </w:p>
        </w:tc>
        <w:tc>
          <w:tcPr>
            <w:tcW w:w="1125" w:type="dxa"/>
            <w:noWrap w:val="0"/>
            <w:vAlign w:val="center"/>
          </w:tcPr>
          <w:p>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color w:val="000000"/>
                <w:kern w:val="0"/>
                <w:sz w:val="21"/>
                <w:szCs w:val="21"/>
                <w:lang w:val="en-US" w:eastAsia="zh-CN" w:bidi="ar"/>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rPr>
          <w:trHeight w:val="1924" w:hRule="atLeast"/>
          <w:jc w:val="center"/>
        </w:trPr>
        <w:tc>
          <w:tcPr>
            <w:tcW w:w="736" w:type="dxa"/>
            <w:noWrap w:val="0"/>
            <w:vAlign w:val="center"/>
          </w:tcPr>
          <w:p>
            <w:pPr>
              <w:keepNext w:val="0"/>
              <w:keepLines w:val="0"/>
              <w:suppressLineNumbers w:val="0"/>
              <w:spacing w:before="0" w:beforeLines="0" w:beforeAutospacing="0" w:after="0" w:afterLines="0" w:afterAutospacing="0"/>
              <w:ind w:left="0" w:right="0"/>
              <w:jc w:val="center"/>
              <w:rPr>
                <w:rFonts w:hint="eastAsia" w:ascii="宋体" w:hAnsi="宋体" w:eastAsia="宋体" w:cs="Times New Roman"/>
                <w:color w:val="000000"/>
                <w:kern w:val="2"/>
                <w:sz w:val="20"/>
                <w:szCs w:val="24"/>
                <w:lang w:val="en-US" w:eastAsia="zh-CN" w:bidi="ar-SA"/>
              </w:rPr>
            </w:pPr>
            <w:r>
              <w:rPr>
                <w:rFonts w:hint="eastAsia" w:ascii="宋体" w:hAnsi="宋体"/>
                <w:color w:val="000000"/>
                <w:sz w:val="20"/>
                <w:szCs w:val="24"/>
              </w:rPr>
              <w:t>51</w:t>
            </w:r>
          </w:p>
        </w:tc>
        <w:tc>
          <w:tcPr>
            <w:tcW w:w="1783" w:type="dxa"/>
            <w:noWrap w:val="0"/>
            <w:vAlign w:val="center"/>
          </w:tcPr>
          <w:p>
            <w:pPr>
              <w:keepNext w:val="0"/>
              <w:keepLines w:val="0"/>
              <w:suppressLineNumbers w:val="0"/>
              <w:spacing w:before="0" w:beforeLines="0" w:beforeAutospacing="0" w:after="0" w:afterLines="0" w:afterAutospacing="0"/>
              <w:ind w:left="0" w:right="0"/>
              <w:jc w:val="center"/>
              <w:rPr>
                <w:rFonts w:hint="eastAsia" w:ascii="宋体" w:hAnsi="宋体" w:eastAsia="宋体" w:cs="宋体"/>
                <w:color w:val="000000"/>
                <w:kern w:val="2"/>
                <w:sz w:val="21"/>
                <w:szCs w:val="21"/>
                <w:lang w:val="en-US" w:eastAsia="zh-CN" w:bidi="ar-SA"/>
              </w:rPr>
            </w:pPr>
            <w:r>
              <w:rPr>
                <w:rFonts w:hint="eastAsia" w:ascii="宋体" w:hAnsi="宋体" w:eastAsia="宋体" w:cs="宋体"/>
                <w:color w:val="000000"/>
                <w:sz w:val="21"/>
                <w:szCs w:val="21"/>
              </w:rPr>
              <w:t>细辅绳</w:t>
            </w:r>
          </w:p>
        </w:tc>
        <w:tc>
          <w:tcPr>
            <w:tcW w:w="4305" w:type="dxa"/>
            <w:noWrap w:val="0"/>
            <w:vAlign w:val="center"/>
          </w:tcPr>
          <w:p>
            <w:pPr>
              <w:keepNext w:val="0"/>
              <w:keepLines w:val="0"/>
              <w:widowControl/>
              <w:suppressLineNumbers w:val="0"/>
              <w:spacing w:before="0" w:beforeAutospacing="0" w:after="0" w:afterAutospacing="0"/>
              <w:ind w:left="0" w:right="0"/>
              <w:jc w:val="left"/>
              <w:textAlignment w:val="center"/>
              <w:rPr>
                <w:rFonts w:hint="eastAsia" w:ascii="宋体" w:hAnsi="宋体" w:eastAsia="宋体" w:cs="宋体"/>
                <w:color w:val="000000"/>
                <w:kern w:val="0"/>
                <w:sz w:val="21"/>
                <w:szCs w:val="21"/>
                <w:lang w:eastAsia="zh-CN" w:bidi="ar"/>
              </w:rPr>
            </w:pPr>
            <w:r>
              <w:rPr>
                <w:rFonts w:hint="eastAsia" w:ascii="宋体" w:hAnsi="宋体" w:eastAsia="宋体" w:cs="宋体"/>
                <w:color w:val="000000"/>
                <w:kern w:val="0"/>
                <w:sz w:val="21"/>
                <w:szCs w:val="21"/>
                <w:lang w:bidi="ar"/>
              </w:rPr>
              <w:t>1</w:t>
            </w:r>
            <w:r>
              <w:rPr>
                <w:rFonts w:hint="eastAsia" w:ascii="宋体" w:hAnsi="宋体" w:eastAsia="宋体" w:cs="宋体"/>
                <w:color w:val="000000"/>
                <w:kern w:val="0"/>
                <w:sz w:val="21"/>
                <w:szCs w:val="21"/>
                <w:lang w:eastAsia="zh-CN" w:bidi="ar"/>
              </w:rPr>
              <w:t>、</w:t>
            </w:r>
            <w:r>
              <w:rPr>
                <w:rFonts w:hint="eastAsia" w:ascii="宋体" w:hAnsi="宋体" w:eastAsia="宋体" w:cs="宋体"/>
                <w:color w:val="000000"/>
                <w:kern w:val="0"/>
                <w:sz w:val="21"/>
                <w:szCs w:val="21"/>
                <w:lang w:bidi="ar"/>
              </w:rPr>
              <w:t>直径：≥3毫米</w:t>
            </w:r>
            <w:r>
              <w:rPr>
                <w:rFonts w:hint="eastAsia" w:ascii="宋体" w:hAnsi="宋体" w:eastAsia="宋体" w:cs="宋体"/>
                <w:color w:val="000000"/>
                <w:kern w:val="0"/>
                <w:sz w:val="21"/>
                <w:szCs w:val="21"/>
                <w:lang w:eastAsia="zh-CN" w:bidi="ar"/>
              </w:rPr>
              <w:t>；</w:t>
            </w:r>
          </w:p>
          <w:p>
            <w:pPr>
              <w:keepNext w:val="0"/>
              <w:keepLines w:val="0"/>
              <w:widowControl/>
              <w:suppressLineNumbers w:val="0"/>
              <w:spacing w:before="0" w:beforeAutospacing="0" w:after="0" w:afterAutospacing="0"/>
              <w:ind w:left="0" w:right="0"/>
              <w:jc w:val="left"/>
              <w:textAlignment w:val="center"/>
              <w:rPr>
                <w:rFonts w:hint="eastAsia" w:ascii="宋体" w:hAnsi="宋体" w:eastAsia="宋体" w:cs="宋体"/>
                <w:color w:val="000000"/>
                <w:kern w:val="0"/>
                <w:sz w:val="21"/>
                <w:szCs w:val="21"/>
                <w:lang w:eastAsia="zh-CN" w:bidi="ar"/>
              </w:rPr>
            </w:pPr>
            <w:r>
              <w:rPr>
                <w:rFonts w:hint="eastAsia" w:ascii="宋体" w:hAnsi="宋体" w:eastAsia="宋体" w:cs="宋体"/>
                <w:color w:val="000000"/>
                <w:kern w:val="0"/>
                <w:sz w:val="21"/>
                <w:szCs w:val="21"/>
                <w:lang w:bidi="ar"/>
              </w:rPr>
              <w:t>2</w:t>
            </w:r>
            <w:r>
              <w:rPr>
                <w:rFonts w:hint="eastAsia" w:ascii="宋体" w:hAnsi="宋体" w:eastAsia="宋体" w:cs="宋体"/>
                <w:color w:val="000000"/>
                <w:kern w:val="0"/>
                <w:sz w:val="21"/>
                <w:szCs w:val="21"/>
                <w:lang w:eastAsia="zh-CN" w:bidi="ar"/>
              </w:rPr>
              <w:t>、</w:t>
            </w:r>
            <w:r>
              <w:rPr>
                <w:rFonts w:hint="eastAsia" w:ascii="宋体" w:hAnsi="宋体" w:eastAsia="宋体" w:cs="宋体"/>
                <w:color w:val="000000"/>
                <w:kern w:val="0"/>
                <w:sz w:val="21"/>
                <w:szCs w:val="21"/>
                <w:lang w:bidi="ar"/>
              </w:rPr>
              <w:t>材料：聚酯，尼龙</w:t>
            </w:r>
            <w:r>
              <w:rPr>
                <w:rFonts w:hint="eastAsia" w:ascii="宋体" w:hAnsi="宋体" w:eastAsia="宋体" w:cs="宋体"/>
                <w:color w:val="000000"/>
                <w:kern w:val="0"/>
                <w:sz w:val="21"/>
                <w:szCs w:val="21"/>
                <w:lang w:eastAsia="zh-CN" w:bidi="ar"/>
              </w:rPr>
              <w:t>；</w:t>
            </w:r>
          </w:p>
          <w:p>
            <w:pPr>
              <w:keepNext w:val="0"/>
              <w:keepLines w:val="0"/>
              <w:widowControl/>
              <w:suppressLineNumbers w:val="0"/>
              <w:spacing w:before="0" w:beforeAutospacing="0" w:after="0" w:afterAutospacing="0"/>
              <w:ind w:left="0" w:right="0"/>
              <w:jc w:val="left"/>
              <w:textAlignment w:val="center"/>
              <w:rPr>
                <w:rFonts w:hint="eastAsia" w:ascii="宋体" w:hAnsi="宋体" w:eastAsia="宋体" w:cs="宋体"/>
                <w:color w:val="000000"/>
                <w:kern w:val="0"/>
                <w:sz w:val="21"/>
                <w:szCs w:val="21"/>
                <w:lang w:eastAsia="zh-CN" w:bidi="ar"/>
              </w:rPr>
            </w:pPr>
            <w:r>
              <w:rPr>
                <w:rFonts w:hint="eastAsia" w:ascii="宋体" w:hAnsi="宋体" w:eastAsia="宋体" w:cs="宋体"/>
                <w:color w:val="000000"/>
                <w:kern w:val="0"/>
                <w:sz w:val="21"/>
                <w:szCs w:val="21"/>
                <w:lang w:bidi="ar"/>
              </w:rPr>
              <w:t>3</w:t>
            </w:r>
            <w:r>
              <w:rPr>
                <w:rFonts w:hint="eastAsia" w:ascii="宋体" w:hAnsi="宋体" w:eastAsia="宋体" w:cs="宋体"/>
                <w:color w:val="000000"/>
                <w:kern w:val="0"/>
                <w:sz w:val="21"/>
                <w:szCs w:val="21"/>
                <w:lang w:eastAsia="zh-CN" w:bidi="ar"/>
              </w:rPr>
              <w:t>、</w:t>
            </w:r>
            <w:r>
              <w:rPr>
                <w:rFonts w:hint="eastAsia" w:ascii="宋体" w:hAnsi="宋体" w:eastAsia="宋体" w:cs="宋体"/>
                <w:color w:val="000000"/>
                <w:kern w:val="0"/>
                <w:sz w:val="21"/>
                <w:szCs w:val="21"/>
                <w:lang w:bidi="ar"/>
              </w:rPr>
              <w:t>每米重量：≤20克</w:t>
            </w:r>
            <w:r>
              <w:rPr>
                <w:rFonts w:hint="eastAsia" w:ascii="宋体" w:hAnsi="宋体" w:eastAsia="宋体" w:cs="宋体"/>
                <w:color w:val="000000"/>
                <w:kern w:val="0"/>
                <w:sz w:val="21"/>
                <w:szCs w:val="21"/>
                <w:lang w:eastAsia="zh-CN" w:bidi="ar"/>
              </w:rPr>
              <w:t>；</w:t>
            </w:r>
          </w:p>
          <w:p>
            <w:pPr>
              <w:keepNext w:val="0"/>
              <w:keepLines w:val="0"/>
              <w:widowControl/>
              <w:suppressLineNumbers w:val="0"/>
              <w:spacing w:before="0" w:beforeAutospacing="0" w:after="0" w:afterAutospacing="0"/>
              <w:ind w:left="0" w:right="0"/>
              <w:jc w:val="left"/>
              <w:textAlignment w:val="center"/>
              <w:rPr>
                <w:rFonts w:hint="eastAsia" w:ascii="宋体" w:hAnsi="宋体" w:eastAsia="宋体" w:cs="宋体"/>
                <w:color w:val="000000"/>
                <w:kern w:val="0"/>
                <w:sz w:val="21"/>
                <w:szCs w:val="21"/>
                <w:lang w:eastAsia="zh-CN" w:bidi="ar"/>
              </w:rPr>
            </w:pPr>
            <w:r>
              <w:rPr>
                <w:rFonts w:hint="eastAsia" w:ascii="宋体" w:hAnsi="宋体" w:eastAsia="宋体" w:cs="宋体"/>
                <w:color w:val="000000"/>
                <w:kern w:val="0"/>
                <w:sz w:val="21"/>
                <w:szCs w:val="21"/>
                <w:lang w:bidi="ar"/>
              </w:rPr>
              <w:t>4</w:t>
            </w:r>
            <w:r>
              <w:rPr>
                <w:rFonts w:hint="eastAsia" w:ascii="宋体" w:hAnsi="宋体" w:eastAsia="宋体" w:cs="宋体"/>
                <w:color w:val="000000"/>
                <w:kern w:val="0"/>
                <w:sz w:val="21"/>
                <w:szCs w:val="21"/>
                <w:lang w:eastAsia="zh-CN" w:bidi="ar"/>
              </w:rPr>
              <w:t>、</w:t>
            </w:r>
            <w:r>
              <w:rPr>
                <w:rFonts w:hint="eastAsia" w:ascii="宋体" w:hAnsi="宋体" w:eastAsia="宋体" w:cs="宋体"/>
                <w:color w:val="000000"/>
                <w:kern w:val="0"/>
                <w:sz w:val="21"/>
                <w:szCs w:val="21"/>
                <w:lang w:bidi="ar"/>
              </w:rPr>
              <w:t>八字结强度：≥10kN</w:t>
            </w:r>
            <w:r>
              <w:rPr>
                <w:rFonts w:hint="eastAsia" w:ascii="宋体" w:hAnsi="宋体" w:eastAsia="宋体" w:cs="宋体"/>
                <w:color w:val="000000"/>
                <w:kern w:val="0"/>
                <w:sz w:val="21"/>
                <w:szCs w:val="21"/>
                <w:lang w:eastAsia="zh-CN" w:bidi="ar"/>
              </w:rPr>
              <w:t>；</w:t>
            </w:r>
          </w:p>
          <w:p>
            <w:pPr>
              <w:keepNext w:val="0"/>
              <w:keepLines w:val="0"/>
              <w:widowControl/>
              <w:suppressLineNumbers w:val="0"/>
              <w:spacing w:before="0" w:beforeAutospacing="0" w:after="0" w:afterAutospacing="0"/>
              <w:ind w:left="0" w:right="0"/>
              <w:jc w:val="left"/>
              <w:textAlignment w:val="center"/>
              <w:rPr>
                <w:rFonts w:hint="eastAsia" w:ascii="宋体" w:hAnsi="宋体" w:eastAsia="宋体" w:cs="宋体"/>
                <w:color w:val="000000"/>
                <w:kern w:val="0"/>
                <w:sz w:val="21"/>
                <w:szCs w:val="21"/>
                <w:lang w:val="en-US" w:eastAsia="zh-CN" w:bidi="ar"/>
              </w:rPr>
            </w:pPr>
            <w:r>
              <w:rPr>
                <w:rFonts w:hint="eastAsia" w:ascii="宋体" w:hAnsi="宋体" w:eastAsia="宋体" w:cs="宋体"/>
                <w:color w:val="000000"/>
                <w:kern w:val="0"/>
                <w:sz w:val="21"/>
                <w:szCs w:val="21"/>
                <w:lang w:bidi="ar"/>
              </w:rPr>
              <w:t>5</w:t>
            </w:r>
            <w:r>
              <w:rPr>
                <w:rFonts w:hint="eastAsia" w:ascii="宋体" w:hAnsi="宋体" w:eastAsia="宋体" w:cs="宋体"/>
                <w:color w:val="000000"/>
                <w:kern w:val="0"/>
                <w:sz w:val="21"/>
                <w:szCs w:val="21"/>
                <w:lang w:eastAsia="zh-CN" w:bidi="ar"/>
              </w:rPr>
              <w:t>、</w:t>
            </w:r>
            <w:r>
              <w:rPr>
                <w:rFonts w:hint="eastAsia" w:ascii="宋体" w:hAnsi="宋体" w:eastAsia="宋体" w:cs="宋体"/>
                <w:color w:val="000000"/>
                <w:kern w:val="0"/>
                <w:sz w:val="21"/>
                <w:szCs w:val="21"/>
                <w:lang w:bidi="ar"/>
              </w:rPr>
              <w:t>线轴数：≥32</w:t>
            </w:r>
            <w:r>
              <w:rPr>
                <w:rFonts w:hint="eastAsia" w:ascii="宋体" w:hAnsi="宋体" w:eastAsia="宋体" w:cs="宋体"/>
                <w:color w:val="000000"/>
                <w:kern w:val="0"/>
                <w:sz w:val="21"/>
                <w:szCs w:val="21"/>
                <w:lang w:eastAsia="zh-CN" w:bidi="ar"/>
              </w:rPr>
              <w:t>。</w:t>
            </w:r>
          </w:p>
        </w:tc>
        <w:tc>
          <w:tcPr>
            <w:tcW w:w="1503" w:type="dxa"/>
            <w:noWrap w:val="0"/>
            <w:vAlign w:val="center"/>
          </w:tcPr>
          <w:p>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color w:val="000000"/>
                <w:kern w:val="0"/>
                <w:sz w:val="21"/>
                <w:szCs w:val="21"/>
                <w:lang w:val="en-US" w:eastAsia="zh-CN" w:bidi="ar"/>
              </w:rPr>
            </w:pPr>
          </w:p>
        </w:tc>
        <w:tc>
          <w:tcPr>
            <w:tcW w:w="3900" w:type="dxa"/>
            <w:noWrap w:val="0"/>
            <w:vAlign w:val="center"/>
          </w:tcPr>
          <w:p>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color w:val="000000"/>
                <w:kern w:val="0"/>
                <w:sz w:val="21"/>
                <w:szCs w:val="21"/>
                <w:lang w:val="en-US" w:eastAsia="zh-CN" w:bidi="ar"/>
              </w:rPr>
            </w:pPr>
          </w:p>
        </w:tc>
        <w:tc>
          <w:tcPr>
            <w:tcW w:w="1125" w:type="dxa"/>
            <w:noWrap w:val="0"/>
            <w:vAlign w:val="center"/>
          </w:tcPr>
          <w:p>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color w:val="000000"/>
                <w:kern w:val="0"/>
                <w:sz w:val="21"/>
                <w:szCs w:val="21"/>
                <w:lang w:val="en-US" w:eastAsia="zh-CN" w:bidi="ar"/>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rPr>
          <w:trHeight w:val="2189" w:hRule="atLeast"/>
          <w:jc w:val="center"/>
        </w:trPr>
        <w:tc>
          <w:tcPr>
            <w:tcW w:w="736" w:type="dxa"/>
            <w:noWrap w:val="0"/>
            <w:vAlign w:val="center"/>
          </w:tcPr>
          <w:p>
            <w:pPr>
              <w:keepNext w:val="0"/>
              <w:keepLines w:val="0"/>
              <w:suppressLineNumbers w:val="0"/>
              <w:spacing w:before="0" w:beforeLines="0" w:beforeAutospacing="0" w:after="0" w:afterLines="0" w:afterAutospacing="0"/>
              <w:ind w:left="0" w:right="0"/>
              <w:jc w:val="center"/>
              <w:rPr>
                <w:rFonts w:hint="eastAsia" w:ascii="宋体" w:hAnsi="宋体" w:eastAsia="宋体" w:cs="Times New Roman"/>
                <w:color w:val="000000"/>
                <w:kern w:val="2"/>
                <w:sz w:val="20"/>
                <w:szCs w:val="24"/>
                <w:lang w:val="en-US" w:eastAsia="zh-CN" w:bidi="ar-SA"/>
              </w:rPr>
            </w:pPr>
            <w:r>
              <w:rPr>
                <w:rFonts w:hint="eastAsia" w:ascii="宋体" w:hAnsi="宋体"/>
                <w:color w:val="000000"/>
                <w:sz w:val="20"/>
                <w:szCs w:val="24"/>
              </w:rPr>
              <w:t>52</w:t>
            </w:r>
          </w:p>
        </w:tc>
        <w:tc>
          <w:tcPr>
            <w:tcW w:w="1783" w:type="dxa"/>
            <w:noWrap w:val="0"/>
            <w:vAlign w:val="center"/>
          </w:tcPr>
          <w:p>
            <w:pPr>
              <w:keepNext w:val="0"/>
              <w:keepLines w:val="0"/>
              <w:suppressLineNumbers w:val="0"/>
              <w:spacing w:before="0" w:beforeLines="0" w:beforeAutospacing="0" w:after="0" w:afterLines="0" w:afterAutospacing="0"/>
              <w:ind w:left="0" w:right="0"/>
              <w:jc w:val="center"/>
              <w:rPr>
                <w:rFonts w:hint="eastAsia" w:ascii="宋体" w:hAnsi="宋体" w:eastAsia="宋体" w:cs="宋体"/>
                <w:color w:val="000000"/>
                <w:kern w:val="2"/>
                <w:sz w:val="21"/>
                <w:szCs w:val="21"/>
                <w:lang w:val="en-US" w:eastAsia="zh-CN" w:bidi="ar-SA"/>
              </w:rPr>
            </w:pPr>
            <w:r>
              <w:rPr>
                <w:rFonts w:hint="eastAsia" w:ascii="宋体" w:hAnsi="宋体" w:eastAsia="宋体" w:cs="宋体"/>
                <w:color w:val="000000"/>
                <w:sz w:val="21"/>
                <w:szCs w:val="21"/>
              </w:rPr>
              <w:t>装备包</w:t>
            </w:r>
          </w:p>
        </w:tc>
        <w:tc>
          <w:tcPr>
            <w:tcW w:w="4305" w:type="dxa"/>
            <w:noWrap w:val="0"/>
            <w:vAlign w:val="center"/>
          </w:tcPr>
          <w:p>
            <w:pPr>
              <w:keepNext w:val="0"/>
              <w:keepLines w:val="0"/>
              <w:widowControl/>
              <w:suppressLineNumbers w:val="0"/>
              <w:spacing w:before="0" w:beforeAutospacing="0" w:after="0" w:afterAutospacing="0"/>
              <w:ind w:left="0" w:right="0"/>
              <w:jc w:val="left"/>
              <w:textAlignment w:val="center"/>
              <w:rPr>
                <w:rFonts w:hint="eastAsia" w:ascii="宋体" w:hAnsi="宋体" w:eastAsia="宋体" w:cs="宋体"/>
                <w:color w:val="000000"/>
                <w:kern w:val="0"/>
                <w:sz w:val="21"/>
                <w:szCs w:val="21"/>
                <w:lang w:bidi="ar"/>
              </w:rPr>
            </w:pPr>
            <w:r>
              <w:rPr>
                <w:rFonts w:hint="eastAsia" w:ascii="宋体" w:hAnsi="宋体" w:eastAsia="宋体" w:cs="宋体"/>
                <w:color w:val="000000"/>
                <w:kern w:val="0"/>
                <w:sz w:val="21"/>
                <w:szCs w:val="21"/>
                <w:lang w:bidi="ar"/>
              </w:rPr>
              <w:t>1、袋口向上、可伸展、有松紧装置；</w:t>
            </w:r>
          </w:p>
          <w:p>
            <w:pPr>
              <w:keepNext w:val="0"/>
              <w:keepLines w:val="0"/>
              <w:widowControl/>
              <w:suppressLineNumbers w:val="0"/>
              <w:spacing w:before="0" w:beforeAutospacing="0" w:after="0" w:afterAutospacing="0"/>
              <w:ind w:left="0" w:right="0"/>
              <w:jc w:val="left"/>
              <w:textAlignment w:val="center"/>
              <w:rPr>
                <w:rFonts w:hint="eastAsia" w:ascii="宋体" w:hAnsi="宋体" w:eastAsia="宋体" w:cs="宋体"/>
                <w:color w:val="000000"/>
                <w:kern w:val="0"/>
                <w:sz w:val="21"/>
                <w:szCs w:val="21"/>
                <w:lang w:bidi="ar"/>
              </w:rPr>
            </w:pPr>
            <w:r>
              <w:rPr>
                <w:rFonts w:hint="eastAsia" w:ascii="宋体" w:hAnsi="宋体" w:eastAsia="宋体" w:cs="宋体"/>
                <w:color w:val="000000"/>
                <w:kern w:val="0"/>
                <w:sz w:val="21"/>
                <w:szCs w:val="21"/>
                <w:lang w:bidi="ar"/>
              </w:rPr>
              <w:t>2、两侧中间配有存放紧急或工作时的紧急侧袋；</w:t>
            </w:r>
          </w:p>
          <w:p>
            <w:pPr>
              <w:keepNext w:val="0"/>
              <w:keepLines w:val="0"/>
              <w:widowControl/>
              <w:suppressLineNumbers w:val="0"/>
              <w:spacing w:before="0" w:beforeAutospacing="0" w:after="0" w:afterAutospacing="0"/>
              <w:ind w:left="0" w:right="0"/>
              <w:jc w:val="left"/>
              <w:textAlignment w:val="center"/>
              <w:rPr>
                <w:rFonts w:hint="eastAsia" w:ascii="宋体" w:hAnsi="宋体" w:eastAsia="宋体" w:cs="宋体"/>
                <w:color w:val="000000"/>
                <w:kern w:val="0"/>
                <w:sz w:val="21"/>
                <w:szCs w:val="21"/>
                <w:lang w:bidi="ar"/>
              </w:rPr>
            </w:pPr>
            <w:r>
              <w:rPr>
                <w:rFonts w:hint="eastAsia" w:ascii="宋体" w:hAnsi="宋体" w:eastAsia="宋体" w:cs="宋体"/>
                <w:color w:val="000000"/>
                <w:kern w:val="0"/>
                <w:sz w:val="21"/>
                <w:szCs w:val="21"/>
                <w:lang w:bidi="ar"/>
              </w:rPr>
              <w:t>3、袋口有紧袋口防止用品溜失，袋口可伸展；</w:t>
            </w:r>
          </w:p>
          <w:p>
            <w:pPr>
              <w:keepNext w:val="0"/>
              <w:keepLines w:val="0"/>
              <w:widowControl/>
              <w:suppressLineNumbers w:val="0"/>
              <w:spacing w:before="0" w:beforeAutospacing="0" w:after="0" w:afterAutospacing="0"/>
              <w:ind w:left="0" w:right="0"/>
              <w:jc w:val="left"/>
              <w:textAlignment w:val="center"/>
              <w:rPr>
                <w:rFonts w:hint="eastAsia" w:ascii="宋体" w:hAnsi="宋体" w:eastAsia="宋体" w:cs="宋体"/>
                <w:color w:val="000000"/>
                <w:kern w:val="0"/>
                <w:sz w:val="21"/>
                <w:szCs w:val="21"/>
                <w:lang w:bidi="ar"/>
              </w:rPr>
            </w:pPr>
            <w:r>
              <w:rPr>
                <w:rFonts w:hint="eastAsia" w:ascii="宋体" w:hAnsi="宋体" w:eastAsia="宋体" w:cs="宋体"/>
                <w:color w:val="000000"/>
                <w:kern w:val="0"/>
                <w:sz w:val="21"/>
                <w:szCs w:val="21"/>
                <w:lang w:bidi="ar"/>
              </w:rPr>
              <w:t>4、背带宽松，增强扑火人员的舒适感；</w:t>
            </w:r>
          </w:p>
          <w:p>
            <w:pPr>
              <w:keepNext w:val="0"/>
              <w:keepLines w:val="0"/>
              <w:widowControl/>
              <w:suppressLineNumbers w:val="0"/>
              <w:spacing w:before="0" w:beforeAutospacing="0" w:after="0" w:afterAutospacing="0"/>
              <w:ind w:left="0" w:right="0"/>
              <w:jc w:val="left"/>
              <w:textAlignment w:val="center"/>
              <w:rPr>
                <w:rFonts w:hint="eastAsia" w:ascii="宋体" w:hAnsi="宋体" w:eastAsia="宋体" w:cs="宋体"/>
                <w:color w:val="000000"/>
                <w:kern w:val="0"/>
                <w:sz w:val="21"/>
                <w:szCs w:val="21"/>
                <w:lang w:val="en-US" w:eastAsia="zh-CN" w:bidi="ar"/>
              </w:rPr>
            </w:pPr>
            <w:r>
              <w:rPr>
                <w:rFonts w:hint="eastAsia" w:ascii="宋体" w:hAnsi="宋体" w:eastAsia="宋体" w:cs="宋体"/>
                <w:color w:val="000000"/>
                <w:kern w:val="0"/>
                <w:sz w:val="21"/>
                <w:szCs w:val="21"/>
                <w:lang w:bidi="ar"/>
              </w:rPr>
              <w:t>5、腰部设有防晃装置，便于爬山动作。</w:t>
            </w:r>
          </w:p>
        </w:tc>
        <w:tc>
          <w:tcPr>
            <w:tcW w:w="1503" w:type="dxa"/>
            <w:noWrap w:val="0"/>
            <w:vAlign w:val="center"/>
          </w:tcPr>
          <w:p>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color w:val="000000"/>
                <w:kern w:val="0"/>
                <w:sz w:val="21"/>
                <w:szCs w:val="21"/>
                <w:lang w:val="en-US" w:eastAsia="zh-CN" w:bidi="ar"/>
              </w:rPr>
            </w:pPr>
          </w:p>
        </w:tc>
        <w:tc>
          <w:tcPr>
            <w:tcW w:w="3900" w:type="dxa"/>
            <w:noWrap w:val="0"/>
            <w:vAlign w:val="center"/>
          </w:tcPr>
          <w:p>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color w:val="000000"/>
                <w:kern w:val="0"/>
                <w:sz w:val="21"/>
                <w:szCs w:val="21"/>
                <w:lang w:val="en-US" w:eastAsia="zh-CN" w:bidi="ar"/>
              </w:rPr>
            </w:pPr>
          </w:p>
        </w:tc>
        <w:tc>
          <w:tcPr>
            <w:tcW w:w="1125" w:type="dxa"/>
            <w:noWrap w:val="0"/>
            <w:vAlign w:val="center"/>
          </w:tcPr>
          <w:p>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color w:val="000000"/>
                <w:kern w:val="0"/>
                <w:sz w:val="21"/>
                <w:szCs w:val="21"/>
                <w:lang w:val="en-US" w:eastAsia="zh-CN" w:bidi="ar"/>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rPr>
          <w:trHeight w:val="1759" w:hRule="atLeast"/>
          <w:jc w:val="center"/>
        </w:trPr>
        <w:tc>
          <w:tcPr>
            <w:tcW w:w="736" w:type="dxa"/>
            <w:noWrap w:val="0"/>
            <w:vAlign w:val="center"/>
          </w:tcPr>
          <w:p>
            <w:pPr>
              <w:keepNext w:val="0"/>
              <w:keepLines w:val="0"/>
              <w:suppressLineNumbers w:val="0"/>
              <w:spacing w:before="0" w:beforeLines="0" w:beforeAutospacing="0" w:after="0" w:afterLines="0" w:afterAutospacing="0"/>
              <w:ind w:left="0" w:right="0"/>
              <w:jc w:val="center"/>
              <w:rPr>
                <w:rFonts w:hint="eastAsia" w:ascii="宋体" w:hAnsi="宋体" w:eastAsia="宋体" w:cs="Times New Roman"/>
                <w:color w:val="000000"/>
                <w:kern w:val="2"/>
                <w:sz w:val="20"/>
                <w:szCs w:val="24"/>
                <w:lang w:val="en-US" w:eastAsia="zh-CN" w:bidi="ar-SA"/>
              </w:rPr>
            </w:pPr>
            <w:r>
              <w:rPr>
                <w:rFonts w:hint="eastAsia" w:ascii="宋体" w:hAnsi="宋体"/>
                <w:color w:val="000000"/>
                <w:sz w:val="20"/>
                <w:szCs w:val="24"/>
              </w:rPr>
              <w:t>53</w:t>
            </w:r>
          </w:p>
        </w:tc>
        <w:tc>
          <w:tcPr>
            <w:tcW w:w="1783" w:type="dxa"/>
            <w:noWrap w:val="0"/>
            <w:vAlign w:val="center"/>
          </w:tcPr>
          <w:p>
            <w:pPr>
              <w:keepNext w:val="0"/>
              <w:keepLines w:val="0"/>
              <w:suppressLineNumbers w:val="0"/>
              <w:spacing w:before="0" w:beforeLines="0" w:beforeAutospacing="0" w:after="0" w:afterLines="0" w:afterAutospacing="0"/>
              <w:ind w:left="0" w:right="0"/>
              <w:jc w:val="center"/>
              <w:rPr>
                <w:rFonts w:hint="eastAsia" w:ascii="宋体" w:hAnsi="宋体" w:eastAsia="宋体" w:cs="宋体"/>
                <w:color w:val="000000"/>
                <w:kern w:val="2"/>
                <w:sz w:val="21"/>
                <w:szCs w:val="21"/>
                <w:lang w:val="en-US" w:eastAsia="zh-CN" w:bidi="ar-SA"/>
              </w:rPr>
            </w:pPr>
            <w:r>
              <w:rPr>
                <w:rFonts w:hint="eastAsia" w:ascii="宋体" w:hAnsi="宋体" w:eastAsia="宋体" w:cs="宋体"/>
                <w:color w:val="000000"/>
                <w:sz w:val="21"/>
                <w:szCs w:val="21"/>
              </w:rPr>
              <w:t>小型单滑轮</w:t>
            </w:r>
          </w:p>
        </w:tc>
        <w:tc>
          <w:tcPr>
            <w:tcW w:w="4305" w:type="dxa"/>
            <w:noWrap w:val="0"/>
            <w:vAlign w:val="center"/>
          </w:tcPr>
          <w:p>
            <w:pPr>
              <w:keepNext w:val="0"/>
              <w:keepLines w:val="0"/>
              <w:widowControl/>
              <w:suppressLineNumbers w:val="0"/>
              <w:spacing w:before="0" w:beforeAutospacing="0" w:after="0" w:afterAutospacing="0"/>
              <w:ind w:left="0" w:right="0"/>
              <w:jc w:val="left"/>
              <w:textAlignment w:val="center"/>
              <w:rPr>
                <w:rFonts w:hint="eastAsia" w:ascii="宋体" w:hAnsi="宋体" w:eastAsia="宋体" w:cs="宋体"/>
                <w:color w:val="000000"/>
                <w:kern w:val="0"/>
                <w:sz w:val="21"/>
                <w:szCs w:val="21"/>
                <w:lang w:eastAsia="zh-CN" w:bidi="ar"/>
              </w:rPr>
            </w:pPr>
            <w:r>
              <w:rPr>
                <w:rFonts w:hint="eastAsia" w:ascii="宋体" w:hAnsi="宋体" w:eastAsia="宋体" w:cs="宋体"/>
                <w:color w:val="000000"/>
                <w:kern w:val="0"/>
                <w:sz w:val="21"/>
                <w:szCs w:val="21"/>
                <w:lang w:bidi="ar"/>
              </w:rPr>
              <w:t>1、最大过绳直径：≥13mm</w:t>
            </w:r>
            <w:r>
              <w:rPr>
                <w:rFonts w:hint="eastAsia" w:ascii="宋体" w:hAnsi="宋体" w:eastAsia="宋体" w:cs="宋体"/>
                <w:color w:val="000000"/>
                <w:kern w:val="0"/>
                <w:sz w:val="21"/>
                <w:szCs w:val="21"/>
                <w:lang w:eastAsia="zh-CN" w:bidi="ar"/>
              </w:rPr>
              <w:t>；</w:t>
            </w:r>
          </w:p>
          <w:p>
            <w:pPr>
              <w:keepNext w:val="0"/>
              <w:keepLines w:val="0"/>
              <w:widowControl/>
              <w:suppressLineNumbers w:val="0"/>
              <w:spacing w:before="0" w:beforeAutospacing="0" w:after="0" w:afterAutospacing="0"/>
              <w:ind w:left="0" w:right="0"/>
              <w:jc w:val="left"/>
              <w:textAlignment w:val="center"/>
              <w:rPr>
                <w:rFonts w:hint="eastAsia" w:ascii="宋体" w:hAnsi="宋体" w:eastAsia="宋体" w:cs="宋体"/>
                <w:color w:val="000000"/>
                <w:kern w:val="0"/>
                <w:sz w:val="21"/>
                <w:szCs w:val="21"/>
                <w:lang w:eastAsia="zh-CN" w:bidi="ar"/>
              </w:rPr>
            </w:pPr>
            <w:r>
              <w:rPr>
                <w:rFonts w:hint="eastAsia" w:ascii="宋体" w:hAnsi="宋体" w:eastAsia="宋体" w:cs="宋体"/>
                <w:color w:val="000000"/>
                <w:kern w:val="0"/>
                <w:sz w:val="21"/>
                <w:szCs w:val="21"/>
                <w:lang w:bidi="ar"/>
              </w:rPr>
              <w:t>2、拉力：≥25KN</w:t>
            </w:r>
            <w:r>
              <w:rPr>
                <w:rFonts w:hint="eastAsia" w:ascii="宋体" w:hAnsi="宋体" w:eastAsia="宋体" w:cs="宋体"/>
                <w:color w:val="000000"/>
                <w:kern w:val="0"/>
                <w:sz w:val="21"/>
                <w:szCs w:val="21"/>
                <w:lang w:eastAsia="zh-CN" w:bidi="ar"/>
              </w:rPr>
              <w:t>；</w:t>
            </w:r>
          </w:p>
          <w:p>
            <w:pPr>
              <w:keepNext w:val="0"/>
              <w:keepLines w:val="0"/>
              <w:widowControl/>
              <w:suppressLineNumbers w:val="0"/>
              <w:spacing w:before="0" w:beforeAutospacing="0" w:after="0" w:afterAutospacing="0"/>
              <w:ind w:left="0" w:right="0"/>
              <w:jc w:val="left"/>
              <w:textAlignment w:val="center"/>
              <w:rPr>
                <w:rFonts w:hint="eastAsia" w:ascii="宋体" w:hAnsi="宋体" w:eastAsia="宋体" w:cs="宋体"/>
                <w:color w:val="000000"/>
                <w:kern w:val="0"/>
                <w:sz w:val="21"/>
                <w:szCs w:val="21"/>
                <w:lang w:eastAsia="zh-CN" w:bidi="ar"/>
              </w:rPr>
            </w:pPr>
            <w:r>
              <w:rPr>
                <w:rFonts w:hint="eastAsia" w:ascii="宋体" w:hAnsi="宋体" w:eastAsia="宋体" w:cs="宋体"/>
                <w:color w:val="000000"/>
                <w:kern w:val="0"/>
                <w:sz w:val="21"/>
                <w:szCs w:val="21"/>
                <w:lang w:bidi="ar"/>
              </w:rPr>
              <w:t>3、工作负荷：≥3KN*2=6KN</w:t>
            </w:r>
            <w:r>
              <w:rPr>
                <w:rFonts w:hint="eastAsia" w:ascii="宋体" w:hAnsi="宋体" w:eastAsia="宋体" w:cs="宋体"/>
                <w:color w:val="000000"/>
                <w:kern w:val="0"/>
                <w:sz w:val="21"/>
                <w:szCs w:val="21"/>
                <w:lang w:eastAsia="zh-CN" w:bidi="ar"/>
              </w:rPr>
              <w:t>；</w:t>
            </w:r>
          </w:p>
          <w:p>
            <w:pPr>
              <w:keepNext w:val="0"/>
              <w:keepLines w:val="0"/>
              <w:widowControl/>
              <w:suppressLineNumbers w:val="0"/>
              <w:spacing w:before="0" w:beforeAutospacing="0" w:after="0" w:afterAutospacing="0"/>
              <w:ind w:left="0" w:right="0"/>
              <w:jc w:val="left"/>
              <w:textAlignment w:val="center"/>
              <w:rPr>
                <w:rFonts w:hint="eastAsia" w:ascii="宋体" w:hAnsi="宋体" w:eastAsia="宋体" w:cs="宋体"/>
                <w:color w:val="000000"/>
                <w:kern w:val="0"/>
                <w:sz w:val="21"/>
                <w:szCs w:val="21"/>
                <w:lang w:eastAsia="zh-CN" w:bidi="ar"/>
              </w:rPr>
            </w:pPr>
            <w:r>
              <w:rPr>
                <w:rFonts w:hint="eastAsia" w:ascii="宋体" w:hAnsi="宋体" w:eastAsia="宋体" w:cs="宋体"/>
                <w:color w:val="000000"/>
                <w:kern w:val="0"/>
                <w:sz w:val="21"/>
                <w:szCs w:val="21"/>
                <w:lang w:bidi="ar"/>
              </w:rPr>
              <w:t>4、尺寸：≤高80mm*宽65mm</w:t>
            </w:r>
            <w:r>
              <w:rPr>
                <w:rFonts w:hint="eastAsia" w:ascii="宋体" w:hAnsi="宋体" w:eastAsia="宋体" w:cs="宋体"/>
                <w:color w:val="000000"/>
                <w:kern w:val="0"/>
                <w:sz w:val="21"/>
                <w:szCs w:val="21"/>
                <w:lang w:eastAsia="zh-CN" w:bidi="ar"/>
              </w:rPr>
              <w:t>；</w:t>
            </w:r>
          </w:p>
          <w:p>
            <w:pPr>
              <w:keepNext w:val="0"/>
              <w:keepLines w:val="0"/>
              <w:widowControl/>
              <w:suppressLineNumbers w:val="0"/>
              <w:spacing w:before="0" w:beforeAutospacing="0" w:after="0" w:afterAutospacing="0"/>
              <w:ind w:left="0" w:right="0"/>
              <w:jc w:val="left"/>
              <w:textAlignment w:val="center"/>
              <w:rPr>
                <w:rFonts w:hint="eastAsia" w:ascii="宋体" w:hAnsi="宋体" w:eastAsia="宋体" w:cs="宋体"/>
                <w:color w:val="000000"/>
                <w:kern w:val="0"/>
                <w:sz w:val="21"/>
                <w:szCs w:val="21"/>
                <w:lang w:val="en-US" w:eastAsia="zh-CN" w:bidi="ar"/>
              </w:rPr>
            </w:pPr>
            <w:r>
              <w:rPr>
                <w:rFonts w:hint="eastAsia" w:ascii="宋体" w:hAnsi="宋体" w:eastAsia="宋体" w:cs="宋体"/>
                <w:color w:val="000000"/>
                <w:kern w:val="0"/>
                <w:sz w:val="21"/>
                <w:szCs w:val="21"/>
                <w:lang w:bidi="ar"/>
              </w:rPr>
              <w:t>5、承重挂点孔径：≥25mm</w:t>
            </w:r>
            <w:r>
              <w:rPr>
                <w:rFonts w:hint="eastAsia" w:ascii="宋体" w:hAnsi="宋体" w:eastAsia="宋体" w:cs="宋体"/>
                <w:color w:val="000000"/>
                <w:kern w:val="0"/>
                <w:sz w:val="21"/>
                <w:szCs w:val="21"/>
                <w:lang w:eastAsia="zh-CN" w:bidi="ar"/>
              </w:rPr>
              <w:t>。</w:t>
            </w:r>
          </w:p>
        </w:tc>
        <w:tc>
          <w:tcPr>
            <w:tcW w:w="1503" w:type="dxa"/>
            <w:noWrap w:val="0"/>
            <w:vAlign w:val="center"/>
          </w:tcPr>
          <w:p>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color w:val="000000"/>
                <w:kern w:val="0"/>
                <w:sz w:val="21"/>
                <w:szCs w:val="21"/>
                <w:lang w:val="en-US" w:eastAsia="zh-CN" w:bidi="ar"/>
              </w:rPr>
            </w:pPr>
          </w:p>
        </w:tc>
        <w:tc>
          <w:tcPr>
            <w:tcW w:w="3900" w:type="dxa"/>
            <w:noWrap w:val="0"/>
            <w:vAlign w:val="center"/>
          </w:tcPr>
          <w:p>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color w:val="000000"/>
                <w:kern w:val="0"/>
                <w:sz w:val="21"/>
                <w:szCs w:val="21"/>
                <w:lang w:val="en-US" w:eastAsia="zh-CN" w:bidi="ar"/>
              </w:rPr>
            </w:pPr>
          </w:p>
        </w:tc>
        <w:tc>
          <w:tcPr>
            <w:tcW w:w="1125" w:type="dxa"/>
            <w:noWrap w:val="0"/>
            <w:vAlign w:val="center"/>
          </w:tcPr>
          <w:p>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color w:val="000000"/>
                <w:kern w:val="0"/>
                <w:sz w:val="21"/>
                <w:szCs w:val="21"/>
                <w:lang w:val="en-US" w:eastAsia="zh-CN" w:bidi="ar"/>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rPr>
          <w:trHeight w:val="2189" w:hRule="atLeast"/>
          <w:jc w:val="center"/>
        </w:trPr>
        <w:tc>
          <w:tcPr>
            <w:tcW w:w="736" w:type="dxa"/>
            <w:noWrap w:val="0"/>
            <w:vAlign w:val="center"/>
          </w:tcPr>
          <w:p>
            <w:pPr>
              <w:keepNext w:val="0"/>
              <w:keepLines w:val="0"/>
              <w:suppressLineNumbers w:val="0"/>
              <w:spacing w:before="0" w:beforeLines="0" w:beforeAutospacing="0" w:after="0" w:afterLines="0" w:afterAutospacing="0"/>
              <w:ind w:left="0" w:right="0"/>
              <w:jc w:val="center"/>
              <w:rPr>
                <w:rFonts w:hint="eastAsia" w:ascii="宋体" w:hAnsi="宋体" w:eastAsia="宋体" w:cs="Times New Roman"/>
                <w:color w:val="000000"/>
                <w:kern w:val="2"/>
                <w:sz w:val="20"/>
                <w:szCs w:val="24"/>
                <w:lang w:val="en-US" w:eastAsia="zh-CN" w:bidi="ar-SA"/>
              </w:rPr>
            </w:pPr>
            <w:r>
              <w:rPr>
                <w:rFonts w:hint="eastAsia" w:ascii="宋体" w:hAnsi="宋体"/>
                <w:color w:val="000000"/>
                <w:sz w:val="20"/>
                <w:szCs w:val="24"/>
              </w:rPr>
              <w:t>54</w:t>
            </w:r>
          </w:p>
        </w:tc>
        <w:tc>
          <w:tcPr>
            <w:tcW w:w="1783" w:type="dxa"/>
            <w:noWrap w:val="0"/>
            <w:vAlign w:val="center"/>
          </w:tcPr>
          <w:p>
            <w:pPr>
              <w:keepNext w:val="0"/>
              <w:keepLines w:val="0"/>
              <w:suppressLineNumbers w:val="0"/>
              <w:spacing w:before="0" w:beforeLines="0" w:beforeAutospacing="0" w:after="0" w:afterLines="0" w:afterAutospacing="0"/>
              <w:ind w:left="0" w:right="0"/>
              <w:jc w:val="center"/>
              <w:rPr>
                <w:rFonts w:hint="eastAsia" w:ascii="宋体" w:hAnsi="宋体" w:eastAsia="宋体" w:cs="宋体"/>
                <w:color w:val="000000"/>
                <w:kern w:val="2"/>
                <w:sz w:val="21"/>
                <w:szCs w:val="21"/>
                <w:lang w:val="en-US" w:eastAsia="zh-CN" w:bidi="ar-SA"/>
              </w:rPr>
            </w:pPr>
            <w:r>
              <w:rPr>
                <w:rFonts w:hint="eastAsia" w:ascii="宋体" w:hAnsi="宋体" w:eastAsia="宋体" w:cs="宋体"/>
                <w:color w:val="000000"/>
                <w:sz w:val="21"/>
                <w:szCs w:val="21"/>
              </w:rPr>
              <w:t>铝合金O形主锁</w:t>
            </w:r>
          </w:p>
        </w:tc>
        <w:tc>
          <w:tcPr>
            <w:tcW w:w="4305" w:type="dxa"/>
            <w:noWrap w:val="0"/>
            <w:vAlign w:val="center"/>
          </w:tcPr>
          <w:p>
            <w:pPr>
              <w:keepNext w:val="0"/>
              <w:keepLines w:val="0"/>
              <w:widowControl/>
              <w:suppressLineNumbers w:val="0"/>
              <w:spacing w:before="0" w:beforeAutospacing="0" w:after="0" w:afterAutospacing="0"/>
              <w:ind w:left="0" w:right="0"/>
              <w:jc w:val="left"/>
              <w:textAlignment w:val="center"/>
              <w:rPr>
                <w:rFonts w:hint="eastAsia" w:ascii="宋体" w:hAnsi="宋体" w:eastAsia="宋体" w:cs="宋体"/>
                <w:color w:val="000000"/>
                <w:kern w:val="0"/>
                <w:sz w:val="21"/>
                <w:szCs w:val="21"/>
                <w:lang w:eastAsia="zh-CN" w:bidi="ar"/>
              </w:rPr>
            </w:pPr>
            <w:r>
              <w:rPr>
                <w:rFonts w:hint="eastAsia" w:ascii="宋体" w:hAnsi="宋体" w:eastAsia="宋体" w:cs="宋体"/>
                <w:color w:val="000000"/>
                <w:kern w:val="0"/>
                <w:sz w:val="21"/>
                <w:szCs w:val="21"/>
                <w:lang w:bidi="ar"/>
              </w:rPr>
              <w:t>1、O型钢制安全扣，纵向拉力≥30KN，横向拉力≥15KN</w:t>
            </w:r>
            <w:r>
              <w:rPr>
                <w:rFonts w:hint="eastAsia" w:ascii="宋体" w:hAnsi="宋体" w:eastAsia="宋体" w:cs="宋体"/>
                <w:color w:val="000000"/>
                <w:kern w:val="0"/>
                <w:sz w:val="21"/>
                <w:szCs w:val="21"/>
                <w:lang w:eastAsia="zh-CN" w:bidi="ar"/>
              </w:rPr>
              <w:t>；</w:t>
            </w:r>
          </w:p>
          <w:p>
            <w:pPr>
              <w:keepNext w:val="0"/>
              <w:keepLines w:val="0"/>
              <w:widowControl/>
              <w:suppressLineNumbers w:val="0"/>
              <w:spacing w:before="0" w:beforeAutospacing="0" w:after="0" w:afterAutospacing="0"/>
              <w:ind w:left="0" w:right="0"/>
              <w:jc w:val="left"/>
              <w:textAlignment w:val="center"/>
              <w:rPr>
                <w:rFonts w:hint="eastAsia" w:ascii="宋体" w:hAnsi="宋体" w:eastAsia="宋体" w:cs="宋体"/>
                <w:color w:val="000000"/>
                <w:kern w:val="0"/>
                <w:sz w:val="21"/>
                <w:szCs w:val="21"/>
                <w:lang w:eastAsia="zh-CN" w:bidi="ar"/>
              </w:rPr>
            </w:pPr>
            <w:r>
              <w:rPr>
                <w:rFonts w:hint="eastAsia" w:ascii="宋体" w:hAnsi="宋体" w:eastAsia="宋体" w:cs="宋体"/>
                <w:color w:val="000000"/>
                <w:kern w:val="0"/>
                <w:sz w:val="21"/>
                <w:szCs w:val="21"/>
                <w:lang w:bidi="ar"/>
              </w:rPr>
              <w:t>2、开门拉力：≥9KN</w:t>
            </w:r>
            <w:r>
              <w:rPr>
                <w:rFonts w:hint="eastAsia" w:ascii="宋体" w:hAnsi="宋体" w:eastAsia="宋体" w:cs="宋体"/>
                <w:color w:val="000000"/>
                <w:kern w:val="0"/>
                <w:sz w:val="21"/>
                <w:szCs w:val="21"/>
                <w:lang w:eastAsia="zh-CN" w:bidi="ar"/>
              </w:rPr>
              <w:t>；</w:t>
            </w:r>
          </w:p>
          <w:p>
            <w:pPr>
              <w:keepNext w:val="0"/>
              <w:keepLines w:val="0"/>
              <w:widowControl/>
              <w:suppressLineNumbers w:val="0"/>
              <w:spacing w:before="0" w:beforeAutospacing="0" w:after="0" w:afterAutospacing="0"/>
              <w:ind w:left="0" w:right="0"/>
              <w:jc w:val="left"/>
              <w:textAlignment w:val="center"/>
              <w:rPr>
                <w:rFonts w:hint="eastAsia" w:ascii="宋体" w:hAnsi="宋体" w:eastAsia="宋体" w:cs="宋体"/>
                <w:color w:val="000000"/>
                <w:kern w:val="0"/>
                <w:sz w:val="21"/>
                <w:szCs w:val="21"/>
                <w:lang w:eastAsia="zh-CN" w:bidi="ar"/>
              </w:rPr>
            </w:pPr>
            <w:r>
              <w:rPr>
                <w:rFonts w:hint="eastAsia" w:ascii="宋体" w:hAnsi="宋体" w:eastAsia="宋体" w:cs="宋体"/>
                <w:color w:val="000000"/>
                <w:kern w:val="0"/>
                <w:sz w:val="21"/>
                <w:szCs w:val="21"/>
                <w:lang w:bidi="ar"/>
              </w:rPr>
              <w:t>3、长度：≤110mm</w:t>
            </w:r>
            <w:r>
              <w:rPr>
                <w:rFonts w:hint="eastAsia" w:ascii="宋体" w:hAnsi="宋体" w:eastAsia="宋体" w:cs="宋体"/>
                <w:color w:val="000000"/>
                <w:kern w:val="0"/>
                <w:sz w:val="21"/>
                <w:szCs w:val="21"/>
                <w:lang w:eastAsia="zh-CN" w:bidi="ar"/>
              </w:rPr>
              <w:t>；</w:t>
            </w:r>
          </w:p>
          <w:p>
            <w:pPr>
              <w:keepNext w:val="0"/>
              <w:keepLines w:val="0"/>
              <w:widowControl/>
              <w:suppressLineNumbers w:val="0"/>
              <w:spacing w:before="0" w:beforeAutospacing="0" w:after="0" w:afterAutospacing="0"/>
              <w:ind w:left="0" w:right="0"/>
              <w:jc w:val="left"/>
              <w:textAlignment w:val="center"/>
              <w:rPr>
                <w:rFonts w:hint="eastAsia" w:ascii="宋体" w:hAnsi="宋体" w:eastAsia="宋体" w:cs="宋体"/>
                <w:color w:val="000000"/>
                <w:kern w:val="0"/>
                <w:sz w:val="21"/>
                <w:szCs w:val="21"/>
                <w:lang w:eastAsia="zh-CN" w:bidi="ar"/>
              </w:rPr>
            </w:pPr>
            <w:r>
              <w:rPr>
                <w:rFonts w:hint="eastAsia" w:ascii="宋体" w:hAnsi="宋体" w:eastAsia="宋体" w:cs="宋体"/>
                <w:color w:val="000000"/>
                <w:kern w:val="0"/>
                <w:sz w:val="21"/>
                <w:szCs w:val="21"/>
                <w:lang w:bidi="ar"/>
              </w:rPr>
              <w:t>4、开门尺寸：≤20mm</w:t>
            </w:r>
            <w:r>
              <w:rPr>
                <w:rFonts w:hint="eastAsia" w:ascii="宋体" w:hAnsi="宋体" w:eastAsia="宋体" w:cs="宋体"/>
                <w:color w:val="000000"/>
                <w:kern w:val="0"/>
                <w:sz w:val="21"/>
                <w:szCs w:val="21"/>
                <w:lang w:eastAsia="zh-CN" w:bidi="ar"/>
              </w:rPr>
              <w:t>；</w:t>
            </w:r>
          </w:p>
          <w:p>
            <w:pPr>
              <w:keepNext w:val="0"/>
              <w:keepLines w:val="0"/>
              <w:widowControl/>
              <w:suppressLineNumbers w:val="0"/>
              <w:spacing w:before="0" w:beforeAutospacing="0" w:after="0" w:afterAutospacing="0"/>
              <w:ind w:left="0" w:right="0"/>
              <w:jc w:val="left"/>
              <w:textAlignment w:val="center"/>
              <w:rPr>
                <w:rFonts w:hint="eastAsia" w:ascii="宋体" w:hAnsi="宋体" w:eastAsia="宋体" w:cs="宋体"/>
                <w:color w:val="000000"/>
                <w:kern w:val="0"/>
                <w:sz w:val="21"/>
                <w:szCs w:val="21"/>
                <w:lang w:val="en-US" w:eastAsia="zh-CN" w:bidi="ar"/>
              </w:rPr>
            </w:pPr>
            <w:r>
              <w:rPr>
                <w:rFonts w:hint="eastAsia" w:ascii="宋体" w:hAnsi="宋体" w:eastAsia="宋体" w:cs="宋体"/>
                <w:color w:val="000000"/>
                <w:kern w:val="0"/>
                <w:sz w:val="21"/>
                <w:szCs w:val="21"/>
                <w:lang w:bidi="ar"/>
              </w:rPr>
              <w:t>5、重量≤180g</w:t>
            </w:r>
            <w:r>
              <w:rPr>
                <w:rFonts w:hint="eastAsia" w:ascii="宋体" w:hAnsi="宋体" w:eastAsia="宋体" w:cs="宋体"/>
                <w:color w:val="000000"/>
                <w:kern w:val="0"/>
                <w:sz w:val="21"/>
                <w:szCs w:val="21"/>
                <w:lang w:eastAsia="zh-CN" w:bidi="ar"/>
              </w:rPr>
              <w:t>。</w:t>
            </w:r>
          </w:p>
        </w:tc>
        <w:tc>
          <w:tcPr>
            <w:tcW w:w="1503" w:type="dxa"/>
            <w:noWrap w:val="0"/>
            <w:vAlign w:val="center"/>
          </w:tcPr>
          <w:p>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color w:val="000000"/>
                <w:kern w:val="0"/>
                <w:sz w:val="21"/>
                <w:szCs w:val="21"/>
                <w:lang w:val="en-US" w:eastAsia="zh-CN" w:bidi="ar"/>
              </w:rPr>
            </w:pPr>
          </w:p>
        </w:tc>
        <w:tc>
          <w:tcPr>
            <w:tcW w:w="3900" w:type="dxa"/>
            <w:noWrap w:val="0"/>
            <w:vAlign w:val="center"/>
          </w:tcPr>
          <w:p>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color w:val="000000"/>
                <w:kern w:val="0"/>
                <w:sz w:val="21"/>
                <w:szCs w:val="21"/>
                <w:lang w:val="en-US" w:eastAsia="zh-CN" w:bidi="ar"/>
              </w:rPr>
            </w:pPr>
          </w:p>
        </w:tc>
        <w:tc>
          <w:tcPr>
            <w:tcW w:w="1125" w:type="dxa"/>
            <w:noWrap w:val="0"/>
            <w:vAlign w:val="center"/>
          </w:tcPr>
          <w:p>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color w:val="000000"/>
                <w:kern w:val="0"/>
                <w:sz w:val="21"/>
                <w:szCs w:val="21"/>
                <w:lang w:val="en-US" w:eastAsia="zh-CN" w:bidi="ar"/>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rPr>
          <w:trHeight w:val="1924" w:hRule="atLeast"/>
          <w:jc w:val="center"/>
        </w:trPr>
        <w:tc>
          <w:tcPr>
            <w:tcW w:w="736" w:type="dxa"/>
            <w:noWrap w:val="0"/>
            <w:vAlign w:val="center"/>
          </w:tcPr>
          <w:p>
            <w:pPr>
              <w:keepNext w:val="0"/>
              <w:keepLines w:val="0"/>
              <w:suppressLineNumbers w:val="0"/>
              <w:spacing w:before="0" w:beforeLines="0" w:beforeAutospacing="0" w:after="0" w:afterLines="0" w:afterAutospacing="0"/>
              <w:ind w:left="0" w:right="0"/>
              <w:jc w:val="center"/>
              <w:rPr>
                <w:rFonts w:hint="eastAsia" w:ascii="宋体" w:hAnsi="宋体" w:eastAsia="宋体" w:cs="Times New Roman"/>
                <w:color w:val="000000"/>
                <w:kern w:val="2"/>
                <w:sz w:val="20"/>
                <w:szCs w:val="24"/>
                <w:lang w:val="en-US" w:eastAsia="zh-CN" w:bidi="ar-SA"/>
              </w:rPr>
            </w:pPr>
            <w:r>
              <w:rPr>
                <w:rFonts w:hint="eastAsia" w:ascii="宋体" w:hAnsi="宋体"/>
                <w:color w:val="000000"/>
                <w:sz w:val="20"/>
                <w:szCs w:val="24"/>
              </w:rPr>
              <w:t>55</w:t>
            </w:r>
          </w:p>
        </w:tc>
        <w:tc>
          <w:tcPr>
            <w:tcW w:w="1783" w:type="dxa"/>
            <w:noWrap w:val="0"/>
            <w:vAlign w:val="center"/>
          </w:tcPr>
          <w:p>
            <w:pPr>
              <w:keepNext w:val="0"/>
              <w:keepLines w:val="0"/>
              <w:suppressLineNumbers w:val="0"/>
              <w:spacing w:before="0" w:beforeLines="0" w:beforeAutospacing="0" w:after="0" w:afterLines="0" w:afterAutospacing="0"/>
              <w:ind w:left="0" w:right="0"/>
              <w:jc w:val="center"/>
              <w:rPr>
                <w:rFonts w:hint="eastAsia" w:ascii="宋体" w:hAnsi="宋体" w:eastAsia="宋体" w:cs="宋体"/>
                <w:color w:val="000000"/>
                <w:kern w:val="2"/>
                <w:sz w:val="21"/>
                <w:szCs w:val="21"/>
                <w:lang w:val="en-US" w:eastAsia="zh-CN" w:bidi="ar-SA"/>
              </w:rPr>
            </w:pPr>
            <w:r>
              <w:rPr>
                <w:rFonts w:hint="eastAsia" w:ascii="宋体" w:hAnsi="宋体" w:eastAsia="宋体" w:cs="宋体"/>
                <w:color w:val="000000"/>
                <w:sz w:val="21"/>
                <w:szCs w:val="21"/>
              </w:rPr>
              <w:t>平板式尼龙扁带60cm</w:t>
            </w:r>
          </w:p>
        </w:tc>
        <w:tc>
          <w:tcPr>
            <w:tcW w:w="4305" w:type="dxa"/>
            <w:noWrap w:val="0"/>
            <w:vAlign w:val="center"/>
          </w:tcPr>
          <w:p>
            <w:pPr>
              <w:keepNext w:val="0"/>
              <w:keepLines w:val="0"/>
              <w:widowControl/>
              <w:suppressLineNumbers w:val="0"/>
              <w:spacing w:before="0" w:beforeAutospacing="0" w:after="0" w:afterAutospacing="0"/>
              <w:ind w:left="0" w:right="0"/>
              <w:jc w:val="left"/>
              <w:textAlignment w:val="center"/>
              <w:rPr>
                <w:rFonts w:hint="eastAsia" w:ascii="宋体" w:hAnsi="宋体" w:eastAsia="宋体" w:cs="宋体"/>
                <w:color w:val="000000"/>
                <w:kern w:val="0"/>
                <w:sz w:val="21"/>
                <w:szCs w:val="21"/>
                <w:lang w:eastAsia="zh-CN" w:bidi="ar"/>
              </w:rPr>
            </w:pPr>
            <w:r>
              <w:rPr>
                <w:rFonts w:hint="eastAsia" w:ascii="宋体" w:hAnsi="宋体" w:eastAsia="宋体" w:cs="宋体"/>
                <w:color w:val="000000"/>
                <w:kern w:val="0"/>
                <w:sz w:val="21"/>
                <w:szCs w:val="21"/>
                <w:lang w:bidi="ar"/>
              </w:rPr>
              <w:t>1</w:t>
            </w:r>
            <w:r>
              <w:rPr>
                <w:rFonts w:hint="eastAsia" w:ascii="宋体" w:hAnsi="宋体" w:eastAsia="宋体" w:cs="宋体"/>
                <w:color w:val="000000"/>
                <w:kern w:val="0"/>
                <w:sz w:val="21"/>
                <w:szCs w:val="21"/>
                <w:lang w:eastAsia="zh-CN" w:bidi="ar"/>
              </w:rPr>
              <w:t>、</w:t>
            </w:r>
            <w:r>
              <w:rPr>
                <w:rFonts w:hint="eastAsia" w:ascii="宋体" w:hAnsi="宋体" w:eastAsia="宋体" w:cs="宋体"/>
                <w:color w:val="000000"/>
                <w:kern w:val="0"/>
                <w:sz w:val="21"/>
                <w:szCs w:val="21"/>
                <w:lang w:bidi="ar"/>
              </w:rPr>
              <w:t>重量：≤60g</w:t>
            </w:r>
            <w:r>
              <w:rPr>
                <w:rFonts w:hint="eastAsia" w:ascii="宋体" w:hAnsi="宋体" w:eastAsia="宋体" w:cs="宋体"/>
                <w:color w:val="000000"/>
                <w:kern w:val="0"/>
                <w:sz w:val="21"/>
                <w:szCs w:val="21"/>
                <w:lang w:eastAsia="zh-CN" w:bidi="ar"/>
              </w:rPr>
              <w:t>；</w:t>
            </w:r>
          </w:p>
          <w:p>
            <w:pPr>
              <w:keepNext w:val="0"/>
              <w:keepLines w:val="0"/>
              <w:widowControl/>
              <w:suppressLineNumbers w:val="0"/>
              <w:spacing w:before="0" w:beforeAutospacing="0" w:after="0" w:afterAutospacing="0"/>
              <w:ind w:left="0" w:right="0"/>
              <w:jc w:val="left"/>
              <w:textAlignment w:val="center"/>
              <w:rPr>
                <w:rFonts w:hint="eastAsia" w:ascii="宋体" w:hAnsi="宋体" w:eastAsia="宋体" w:cs="宋体"/>
                <w:color w:val="000000"/>
                <w:kern w:val="0"/>
                <w:sz w:val="21"/>
                <w:szCs w:val="21"/>
                <w:lang w:eastAsia="zh-CN" w:bidi="ar"/>
              </w:rPr>
            </w:pPr>
            <w:r>
              <w:rPr>
                <w:rFonts w:hint="eastAsia" w:ascii="宋体" w:hAnsi="宋体" w:eastAsia="宋体" w:cs="宋体"/>
                <w:color w:val="000000"/>
                <w:kern w:val="0"/>
                <w:sz w:val="21"/>
                <w:szCs w:val="21"/>
                <w:lang w:bidi="ar"/>
              </w:rPr>
              <w:t>2</w:t>
            </w:r>
            <w:r>
              <w:rPr>
                <w:rFonts w:hint="eastAsia" w:ascii="宋体" w:hAnsi="宋体" w:eastAsia="宋体" w:cs="宋体"/>
                <w:color w:val="000000"/>
                <w:kern w:val="0"/>
                <w:sz w:val="21"/>
                <w:szCs w:val="21"/>
                <w:lang w:eastAsia="zh-CN" w:bidi="ar"/>
              </w:rPr>
              <w:t>、</w:t>
            </w:r>
            <w:r>
              <w:rPr>
                <w:rFonts w:hint="eastAsia" w:ascii="宋体" w:hAnsi="宋体" w:eastAsia="宋体" w:cs="宋体"/>
                <w:color w:val="000000"/>
                <w:kern w:val="0"/>
                <w:sz w:val="21"/>
                <w:szCs w:val="21"/>
                <w:lang w:bidi="ar"/>
              </w:rPr>
              <w:t>长度：≥60cm</w:t>
            </w:r>
            <w:r>
              <w:rPr>
                <w:rFonts w:hint="eastAsia" w:ascii="宋体" w:hAnsi="宋体" w:eastAsia="宋体" w:cs="宋体"/>
                <w:color w:val="000000"/>
                <w:kern w:val="0"/>
                <w:sz w:val="21"/>
                <w:szCs w:val="21"/>
                <w:lang w:eastAsia="zh-CN" w:bidi="ar"/>
              </w:rPr>
              <w:t>；</w:t>
            </w:r>
          </w:p>
          <w:p>
            <w:pPr>
              <w:keepNext w:val="0"/>
              <w:keepLines w:val="0"/>
              <w:widowControl/>
              <w:suppressLineNumbers w:val="0"/>
              <w:spacing w:before="0" w:beforeAutospacing="0" w:after="0" w:afterAutospacing="0"/>
              <w:ind w:left="0" w:right="0"/>
              <w:jc w:val="left"/>
              <w:textAlignment w:val="center"/>
              <w:rPr>
                <w:rFonts w:hint="eastAsia" w:ascii="宋体" w:hAnsi="宋体" w:eastAsia="宋体" w:cs="宋体"/>
                <w:color w:val="000000"/>
                <w:kern w:val="0"/>
                <w:sz w:val="21"/>
                <w:szCs w:val="21"/>
                <w:lang w:eastAsia="zh-CN" w:bidi="ar"/>
              </w:rPr>
            </w:pPr>
            <w:r>
              <w:rPr>
                <w:rFonts w:hint="eastAsia" w:ascii="宋体" w:hAnsi="宋体" w:eastAsia="宋体" w:cs="宋体"/>
                <w:color w:val="000000"/>
                <w:kern w:val="0"/>
                <w:sz w:val="21"/>
                <w:szCs w:val="21"/>
                <w:lang w:bidi="ar"/>
              </w:rPr>
              <w:t>3</w:t>
            </w:r>
            <w:r>
              <w:rPr>
                <w:rFonts w:hint="eastAsia" w:ascii="宋体" w:hAnsi="宋体" w:eastAsia="宋体" w:cs="宋体"/>
                <w:color w:val="000000"/>
                <w:kern w:val="0"/>
                <w:sz w:val="21"/>
                <w:szCs w:val="21"/>
                <w:lang w:eastAsia="zh-CN" w:bidi="ar"/>
              </w:rPr>
              <w:t>、</w:t>
            </w:r>
            <w:r>
              <w:rPr>
                <w:rFonts w:hint="eastAsia" w:ascii="宋体" w:hAnsi="宋体" w:eastAsia="宋体" w:cs="宋体"/>
                <w:color w:val="000000"/>
                <w:kern w:val="0"/>
                <w:sz w:val="21"/>
                <w:szCs w:val="21"/>
                <w:lang w:bidi="ar"/>
              </w:rPr>
              <w:t>材质：涤纶</w:t>
            </w:r>
            <w:r>
              <w:rPr>
                <w:rFonts w:hint="eastAsia" w:ascii="宋体" w:hAnsi="宋体" w:eastAsia="宋体" w:cs="宋体"/>
                <w:color w:val="000000"/>
                <w:kern w:val="0"/>
                <w:sz w:val="21"/>
                <w:szCs w:val="21"/>
                <w:lang w:eastAsia="zh-CN" w:bidi="ar"/>
              </w:rPr>
              <w:t>；</w:t>
            </w:r>
          </w:p>
          <w:p>
            <w:pPr>
              <w:keepNext w:val="0"/>
              <w:keepLines w:val="0"/>
              <w:widowControl/>
              <w:suppressLineNumbers w:val="0"/>
              <w:spacing w:before="0" w:beforeAutospacing="0" w:after="0" w:afterAutospacing="0"/>
              <w:ind w:left="0" w:right="0"/>
              <w:jc w:val="left"/>
              <w:textAlignment w:val="center"/>
              <w:rPr>
                <w:rFonts w:hint="eastAsia" w:ascii="宋体" w:hAnsi="宋体" w:eastAsia="宋体" w:cs="宋体"/>
                <w:color w:val="000000"/>
                <w:kern w:val="0"/>
                <w:sz w:val="21"/>
                <w:szCs w:val="21"/>
                <w:lang w:eastAsia="zh-CN" w:bidi="ar"/>
              </w:rPr>
            </w:pPr>
            <w:r>
              <w:rPr>
                <w:rFonts w:hint="eastAsia" w:ascii="宋体" w:hAnsi="宋体" w:eastAsia="宋体" w:cs="宋体"/>
                <w:color w:val="000000"/>
                <w:kern w:val="0"/>
                <w:sz w:val="21"/>
                <w:szCs w:val="21"/>
                <w:lang w:bidi="ar"/>
              </w:rPr>
              <w:t>4</w:t>
            </w:r>
            <w:r>
              <w:rPr>
                <w:rFonts w:hint="eastAsia" w:ascii="宋体" w:hAnsi="宋体" w:eastAsia="宋体" w:cs="宋体"/>
                <w:color w:val="000000"/>
                <w:kern w:val="0"/>
                <w:sz w:val="21"/>
                <w:szCs w:val="21"/>
                <w:lang w:eastAsia="zh-CN" w:bidi="ar"/>
              </w:rPr>
              <w:t>、</w:t>
            </w:r>
            <w:r>
              <w:rPr>
                <w:rFonts w:hint="eastAsia" w:ascii="宋体" w:hAnsi="宋体" w:eastAsia="宋体" w:cs="宋体"/>
                <w:color w:val="000000"/>
                <w:kern w:val="0"/>
                <w:sz w:val="21"/>
                <w:szCs w:val="21"/>
                <w:lang w:bidi="ar"/>
              </w:rPr>
              <w:t>宽度：≤18mm</w:t>
            </w:r>
            <w:r>
              <w:rPr>
                <w:rFonts w:hint="eastAsia" w:ascii="宋体" w:hAnsi="宋体" w:eastAsia="宋体" w:cs="宋体"/>
                <w:color w:val="000000"/>
                <w:kern w:val="0"/>
                <w:sz w:val="21"/>
                <w:szCs w:val="21"/>
                <w:lang w:eastAsia="zh-CN" w:bidi="ar"/>
              </w:rPr>
              <w:t>；</w:t>
            </w:r>
          </w:p>
          <w:p>
            <w:pPr>
              <w:keepNext w:val="0"/>
              <w:keepLines w:val="0"/>
              <w:widowControl/>
              <w:suppressLineNumbers w:val="0"/>
              <w:spacing w:before="0" w:beforeAutospacing="0" w:after="0" w:afterAutospacing="0"/>
              <w:ind w:left="0" w:right="0"/>
              <w:jc w:val="left"/>
              <w:textAlignment w:val="center"/>
              <w:rPr>
                <w:rFonts w:hint="eastAsia" w:ascii="宋体" w:hAnsi="宋体" w:eastAsia="宋体" w:cs="宋体"/>
                <w:color w:val="000000"/>
                <w:kern w:val="0"/>
                <w:sz w:val="21"/>
                <w:szCs w:val="21"/>
                <w:lang w:val="en-US" w:eastAsia="zh-CN" w:bidi="ar"/>
              </w:rPr>
            </w:pPr>
            <w:r>
              <w:rPr>
                <w:rFonts w:hint="eastAsia" w:ascii="宋体" w:hAnsi="宋体" w:eastAsia="宋体" w:cs="宋体"/>
                <w:color w:val="000000"/>
                <w:kern w:val="0"/>
                <w:sz w:val="21"/>
                <w:szCs w:val="21"/>
                <w:lang w:bidi="ar"/>
              </w:rPr>
              <w:t>5</w:t>
            </w:r>
            <w:r>
              <w:rPr>
                <w:rFonts w:hint="eastAsia" w:ascii="宋体" w:hAnsi="宋体" w:eastAsia="宋体" w:cs="宋体"/>
                <w:color w:val="000000"/>
                <w:kern w:val="0"/>
                <w:sz w:val="21"/>
                <w:szCs w:val="21"/>
                <w:lang w:eastAsia="zh-CN" w:bidi="ar"/>
              </w:rPr>
              <w:t>、</w:t>
            </w:r>
            <w:r>
              <w:rPr>
                <w:rFonts w:hint="eastAsia" w:ascii="宋体" w:hAnsi="宋体" w:eastAsia="宋体" w:cs="宋体"/>
                <w:color w:val="000000"/>
                <w:kern w:val="0"/>
                <w:sz w:val="21"/>
                <w:szCs w:val="21"/>
                <w:lang w:bidi="ar"/>
              </w:rPr>
              <w:t>断裂强度：≥22kN</w:t>
            </w:r>
            <w:r>
              <w:rPr>
                <w:rFonts w:hint="eastAsia" w:ascii="宋体" w:hAnsi="宋体" w:eastAsia="宋体" w:cs="宋体"/>
                <w:color w:val="000000"/>
                <w:kern w:val="0"/>
                <w:sz w:val="21"/>
                <w:szCs w:val="21"/>
                <w:lang w:eastAsia="zh-CN" w:bidi="ar"/>
              </w:rPr>
              <w:t>。</w:t>
            </w:r>
          </w:p>
        </w:tc>
        <w:tc>
          <w:tcPr>
            <w:tcW w:w="1503" w:type="dxa"/>
            <w:noWrap w:val="0"/>
            <w:vAlign w:val="center"/>
          </w:tcPr>
          <w:p>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color w:val="000000"/>
                <w:kern w:val="0"/>
                <w:sz w:val="21"/>
                <w:szCs w:val="21"/>
                <w:lang w:val="en-US" w:eastAsia="zh-CN" w:bidi="ar"/>
              </w:rPr>
            </w:pPr>
          </w:p>
        </w:tc>
        <w:tc>
          <w:tcPr>
            <w:tcW w:w="3900" w:type="dxa"/>
            <w:noWrap w:val="0"/>
            <w:vAlign w:val="center"/>
          </w:tcPr>
          <w:p>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color w:val="000000"/>
                <w:kern w:val="0"/>
                <w:sz w:val="21"/>
                <w:szCs w:val="21"/>
                <w:lang w:val="en-US" w:eastAsia="zh-CN" w:bidi="ar"/>
              </w:rPr>
            </w:pPr>
          </w:p>
        </w:tc>
        <w:tc>
          <w:tcPr>
            <w:tcW w:w="1125" w:type="dxa"/>
            <w:noWrap w:val="0"/>
            <w:vAlign w:val="center"/>
          </w:tcPr>
          <w:p>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color w:val="000000"/>
                <w:kern w:val="0"/>
                <w:sz w:val="21"/>
                <w:szCs w:val="21"/>
                <w:lang w:val="en-US" w:eastAsia="zh-CN" w:bidi="ar"/>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rPr>
          <w:trHeight w:val="1804" w:hRule="atLeast"/>
          <w:jc w:val="center"/>
        </w:trPr>
        <w:tc>
          <w:tcPr>
            <w:tcW w:w="736" w:type="dxa"/>
            <w:noWrap w:val="0"/>
            <w:vAlign w:val="center"/>
          </w:tcPr>
          <w:p>
            <w:pPr>
              <w:keepNext w:val="0"/>
              <w:keepLines w:val="0"/>
              <w:suppressLineNumbers w:val="0"/>
              <w:spacing w:before="0" w:beforeLines="0" w:beforeAutospacing="0" w:after="0" w:afterLines="0" w:afterAutospacing="0"/>
              <w:ind w:left="0" w:right="0"/>
              <w:jc w:val="center"/>
              <w:rPr>
                <w:rFonts w:hint="eastAsia" w:ascii="宋体" w:hAnsi="宋体" w:eastAsia="宋体" w:cs="Times New Roman"/>
                <w:color w:val="000000"/>
                <w:kern w:val="2"/>
                <w:sz w:val="20"/>
                <w:szCs w:val="24"/>
                <w:lang w:val="en-US" w:eastAsia="zh-CN" w:bidi="ar-SA"/>
              </w:rPr>
            </w:pPr>
            <w:r>
              <w:rPr>
                <w:rFonts w:hint="eastAsia" w:ascii="宋体" w:hAnsi="宋体"/>
                <w:color w:val="000000"/>
                <w:sz w:val="20"/>
                <w:szCs w:val="24"/>
              </w:rPr>
              <w:t>56</w:t>
            </w:r>
          </w:p>
        </w:tc>
        <w:tc>
          <w:tcPr>
            <w:tcW w:w="1783" w:type="dxa"/>
            <w:noWrap w:val="0"/>
            <w:vAlign w:val="center"/>
          </w:tcPr>
          <w:p>
            <w:pPr>
              <w:keepNext w:val="0"/>
              <w:keepLines w:val="0"/>
              <w:suppressLineNumbers w:val="0"/>
              <w:spacing w:before="0" w:beforeLines="0" w:beforeAutospacing="0" w:after="0" w:afterLines="0" w:afterAutospacing="0"/>
              <w:ind w:left="0" w:right="0"/>
              <w:jc w:val="center"/>
              <w:rPr>
                <w:rFonts w:hint="eastAsia" w:ascii="宋体" w:hAnsi="宋体" w:eastAsia="宋体" w:cs="宋体"/>
                <w:color w:val="000000"/>
                <w:kern w:val="2"/>
                <w:sz w:val="21"/>
                <w:szCs w:val="21"/>
                <w:lang w:val="en-US" w:eastAsia="zh-CN" w:bidi="ar-SA"/>
              </w:rPr>
            </w:pPr>
            <w:r>
              <w:rPr>
                <w:rFonts w:hint="eastAsia" w:ascii="宋体" w:hAnsi="宋体" w:eastAsia="宋体" w:cs="宋体"/>
                <w:color w:val="000000"/>
                <w:sz w:val="21"/>
                <w:szCs w:val="21"/>
              </w:rPr>
              <w:t>平板式尼龙扁带80cm</w:t>
            </w:r>
          </w:p>
        </w:tc>
        <w:tc>
          <w:tcPr>
            <w:tcW w:w="4305" w:type="dxa"/>
            <w:noWrap w:val="0"/>
            <w:vAlign w:val="center"/>
          </w:tcPr>
          <w:p>
            <w:pPr>
              <w:keepNext w:val="0"/>
              <w:keepLines w:val="0"/>
              <w:widowControl/>
              <w:suppressLineNumbers w:val="0"/>
              <w:spacing w:before="0" w:beforeAutospacing="0" w:after="0" w:afterAutospacing="0"/>
              <w:ind w:left="0" w:right="0"/>
              <w:jc w:val="left"/>
              <w:textAlignment w:val="center"/>
              <w:rPr>
                <w:rFonts w:hint="eastAsia" w:ascii="宋体" w:hAnsi="宋体" w:eastAsia="宋体" w:cs="宋体"/>
                <w:color w:val="000000"/>
                <w:kern w:val="0"/>
                <w:sz w:val="21"/>
                <w:szCs w:val="21"/>
                <w:lang w:eastAsia="zh-CN" w:bidi="ar"/>
              </w:rPr>
            </w:pPr>
            <w:r>
              <w:rPr>
                <w:rFonts w:hint="eastAsia" w:ascii="宋体" w:hAnsi="宋体" w:eastAsia="宋体" w:cs="宋体"/>
                <w:color w:val="000000"/>
                <w:kern w:val="0"/>
                <w:sz w:val="21"/>
                <w:szCs w:val="21"/>
                <w:lang w:bidi="ar"/>
              </w:rPr>
              <w:t>1</w:t>
            </w:r>
            <w:r>
              <w:rPr>
                <w:rFonts w:hint="eastAsia" w:ascii="宋体" w:hAnsi="宋体" w:eastAsia="宋体" w:cs="宋体"/>
                <w:color w:val="000000"/>
                <w:kern w:val="0"/>
                <w:sz w:val="21"/>
                <w:szCs w:val="21"/>
                <w:lang w:eastAsia="zh-CN" w:bidi="ar"/>
              </w:rPr>
              <w:t>、</w:t>
            </w:r>
            <w:r>
              <w:rPr>
                <w:rFonts w:hint="eastAsia" w:ascii="宋体" w:hAnsi="宋体" w:eastAsia="宋体" w:cs="宋体"/>
                <w:color w:val="000000"/>
                <w:kern w:val="0"/>
                <w:sz w:val="21"/>
                <w:szCs w:val="21"/>
                <w:lang w:bidi="ar"/>
              </w:rPr>
              <w:t>重量：≤80g</w:t>
            </w:r>
            <w:r>
              <w:rPr>
                <w:rFonts w:hint="eastAsia" w:ascii="宋体" w:hAnsi="宋体" w:eastAsia="宋体" w:cs="宋体"/>
                <w:color w:val="000000"/>
                <w:kern w:val="0"/>
                <w:sz w:val="21"/>
                <w:szCs w:val="21"/>
                <w:lang w:eastAsia="zh-CN" w:bidi="ar"/>
              </w:rPr>
              <w:t>；</w:t>
            </w:r>
          </w:p>
          <w:p>
            <w:pPr>
              <w:keepNext w:val="0"/>
              <w:keepLines w:val="0"/>
              <w:widowControl/>
              <w:suppressLineNumbers w:val="0"/>
              <w:spacing w:before="0" w:beforeAutospacing="0" w:after="0" w:afterAutospacing="0"/>
              <w:ind w:left="0" w:right="0"/>
              <w:jc w:val="left"/>
              <w:textAlignment w:val="center"/>
              <w:rPr>
                <w:rFonts w:hint="eastAsia" w:ascii="宋体" w:hAnsi="宋体" w:eastAsia="宋体" w:cs="宋体"/>
                <w:color w:val="000000"/>
                <w:kern w:val="0"/>
                <w:sz w:val="21"/>
                <w:szCs w:val="21"/>
                <w:lang w:eastAsia="zh-CN" w:bidi="ar"/>
              </w:rPr>
            </w:pPr>
            <w:r>
              <w:rPr>
                <w:rFonts w:hint="eastAsia" w:ascii="宋体" w:hAnsi="宋体" w:eastAsia="宋体" w:cs="宋体"/>
                <w:color w:val="000000"/>
                <w:kern w:val="0"/>
                <w:sz w:val="21"/>
                <w:szCs w:val="21"/>
                <w:lang w:bidi="ar"/>
              </w:rPr>
              <w:t>2</w:t>
            </w:r>
            <w:r>
              <w:rPr>
                <w:rFonts w:hint="eastAsia" w:ascii="宋体" w:hAnsi="宋体" w:eastAsia="宋体" w:cs="宋体"/>
                <w:color w:val="000000"/>
                <w:kern w:val="0"/>
                <w:sz w:val="21"/>
                <w:szCs w:val="21"/>
                <w:lang w:eastAsia="zh-CN" w:bidi="ar"/>
              </w:rPr>
              <w:t>、</w:t>
            </w:r>
            <w:r>
              <w:rPr>
                <w:rFonts w:hint="eastAsia" w:ascii="宋体" w:hAnsi="宋体" w:eastAsia="宋体" w:cs="宋体"/>
                <w:color w:val="000000"/>
                <w:kern w:val="0"/>
                <w:sz w:val="21"/>
                <w:szCs w:val="21"/>
                <w:lang w:bidi="ar"/>
              </w:rPr>
              <w:t>长度：≥80cm</w:t>
            </w:r>
            <w:r>
              <w:rPr>
                <w:rFonts w:hint="eastAsia" w:ascii="宋体" w:hAnsi="宋体" w:eastAsia="宋体" w:cs="宋体"/>
                <w:color w:val="000000"/>
                <w:kern w:val="0"/>
                <w:sz w:val="21"/>
                <w:szCs w:val="21"/>
                <w:lang w:eastAsia="zh-CN" w:bidi="ar"/>
              </w:rPr>
              <w:t>；</w:t>
            </w:r>
          </w:p>
          <w:p>
            <w:pPr>
              <w:keepNext w:val="0"/>
              <w:keepLines w:val="0"/>
              <w:widowControl/>
              <w:suppressLineNumbers w:val="0"/>
              <w:spacing w:before="0" w:beforeAutospacing="0" w:after="0" w:afterAutospacing="0"/>
              <w:ind w:left="0" w:right="0"/>
              <w:jc w:val="left"/>
              <w:textAlignment w:val="center"/>
              <w:rPr>
                <w:rFonts w:hint="eastAsia" w:ascii="宋体" w:hAnsi="宋体" w:eastAsia="宋体" w:cs="宋体"/>
                <w:color w:val="000000"/>
                <w:kern w:val="0"/>
                <w:sz w:val="21"/>
                <w:szCs w:val="21"/>
                <w:lang w:eastAsia="zh-CN" w:bidi="ar"/>
              </w:rPr>
            </w:pPr>
            <w:r>
              <w:rPr>
                <w:rFonts w:hint="eastAsia" w:ascii="宋体" w:hAnsi="宋体" w:eastAsia="宋体" w:cs="宋体"/>
                <w:color w:val="000000"/>
                <w:kern w:val="0"/>
                <w:sz w:val="21"/>
                <w:szCs w:val="21"/>
                <w:lang w:bidi="ar"/>
              </w:rPr>
              <w:t>3</w:t>
            </w:r>
            <w:r>
              <w:rPr>
                <w:rFonts w:hint="eastAsia" w:ascii="宋体" w:hAnsi="宋体" w:eastAsia="宋体" w:cs="宋体"/>
                <w:color w:val="000000"/>
                <w:kern w:val="0"/>
                <w:sz w:val="21"/>
                <w:szCs w:val="21"/>
                <w:lang w:eastAsia="zh-CN" w:bidi="ar"/>
              </w:rPr>
              <w:t>、</w:t>
            </w:r>
            <w:r>
              <w:rPr>
                <w:rFonts w:hint="eastAsia" w:ascii="宋体" w:hAnsi="宋体" w:eastAsia="宋体" w:cs="宋体"/>
                <w:color w:val="000000"/>
                <w:kern w:val="0"/>
                <w:sz w:val="21"/>
                <w:szCs w:val="21"/>
                <w:lang w:bidi="ar"/>
              </w:rPr>
              <w:t>材质：涤纶</w:t>
            </w:r>
            <w:r>
              <w:rPr>
                <w:rFonts w:hint="eastAsia" w:ascii="宋体" w:hAnsi="宋体" w:eastAsia="宋体" w:cs="宋体"/>
                <w:color w:val="000000"/>
                <w:kern w:val="0"/>
                <w:sz w:val="21"/>
                <w:szCs w:val="21"/>
                <w:lang w:eastAsia="zh-CN" w:bidi="ar"/>
              </w:rPr>
              <w:t>；</w:t>
            </w:r>
          </w:p>
          <w:p>
            <w:pPr>
              <w:keepNext w:val="0"/>
              <w:keepLines w:val="0"/>
              <w:widowControl/>
              <w:suppressLineNumbers w:val="0"/>
              <w:spacing w:before="0" w:beforeAutospacing="0" w:after="0" w:afterAutospacing="0"/>
              <w:ind w:left="0" w:right="0"/>
              <w:jc w:val="left"/>
              <w:textAlignment w:val="center"/>
              <w:rPr>
                <w:rFonts w:hint="eastAsia" w:ascii="宋体" w:hAnsi="宋体" w:eastAsia="宋体" w:cs="宋体"/>
                <w:color w:val="000000"/>
                <w:kern w:val="0"/>
                <w:sz w:val="21"/>
                <w:szCs w:val="21"/>
                <w:lang w:eastAsia="zh-CN" w:bidi="ar"/>
              </w:rPr>
            </w:pPr>
            <w:r>
              <w:rPr>
                <w:rFonts w:hint="eastAsia" w:ascii="宋体" w:hAnsi="宋体" w:eastAsia="宋体" w:cs="宋体"/>
                <w:color w:val="000000"/>
                <w:kern w:val="0"/>
                <w:sz w:val="21"/>
                <w:szCs w:val="21"/>
                <w:lang w:bidi="ar"/>
              </w:rPr>
              <w:t>4</w:t>
            </w:r>
            <w:r>
              <w:rPr>
                <w:rFonts w:hint="eastAsia" w:ascii="宋体" w:hAnsi="宋体" w:eastAsia="宋体" w:cs="宋体"/>
                <w:color w:val="000000"/>
                <w:kern w:val="0"/>
                <w:sz w:val="21"/>
                <w:szCs w:val="21"/>
                <w:lang w:eastAsia="zh-CN" w:bidi="ar"/>
              </w:rPr>
              <w:t>、</w:t>
            </w:r>
            <w:r>
              <w:rPr>
                <w:rFonts w:hint="eastAsia" w:ascii="宋体" w:hAnsi="宋体" w:eastAsia="宋体" w:cs="宋体"/>
                <w:color w:val="000000"/>
                <w:kern w:val="0"/>
                <w:sz w:val="21"/>
                <w:szCs w:val="21"/>
                <w:lang w:bidi="ar"/>
              </w:rPr>
              <w:t>宽度：≤18mm</w:t>
            </w:r>
            <w:r>
              <w:rPr>
                <w:rFonts w:hint="eastAsia" w:ascii="宋体" w:hAnsi="宋体" w:eastAsia="宋体" w:cs="宋体"/>
                <w:color w:val="000000"/>
                <w:kern w:val="0"/>
                <w:sz w:val="21"/>
                <w:szCs w:val="21"/>
                <w:lang w:eastAsia="zh-CN" w:bidi="ar"/>
              </w:rPr>
              <w:t>；</w:t>
            </w:r>
          </w:p>
          <w:p>
            <w:pPr>
              <w:keepNext w:val="0"/>
              <w:keepLines w:val="0"/>
              <w:widowControl/>
              <w:suppressLineNumbers w:val="0"/>
              <w:spacing w:before="0" w:beforeAutospacing="0" w:after="0" w:afterAutospacing="0"/>
              <w:ind w:left="0" w:right="0"/>
              <w:jc w:val="left"/>
              <w:textAlignment w:val="center"/>
              <w:rPr>
                <w:rFonts w:hint="eastAsia" w:ascii="宋体" w:hAnsi="宋体" w:eastAsia="宋体" w:cs="宋体"/>
                <w:color w:val="000000"/>
                <w:kern w:val="0"/>
                <w:sz w:val="21"/>
                <w:szCs w:val="21"/>
                <w:lang w:val="en-US" w:eastAsia="zh-CN" w:bidi="ar"/>
              </w:rPr>
            </w:pPr>
            <w:r>
              <w:rPr>
                <w:rFonts w:hint="eastAsia" w:ascii="宋体" w:hAnsi="宋体" w:eastAsia="宋体" w:cs="宋体"/>
                <w:color w:val="000000"/>
                <w:kern w:val="0"/>
                <w:sz w:val="21"/>
                <w:szCs w:val="21"/>
                <w:lang w:bidi="ar"/>
              </w:rPr>
              <w:t>5</w:t>
            </w:r>
            <w:r>
              <w:rPr>
                <w:rFonts w:hint="eastAsia" w:ascii="宋体" w:hAnsi="宋体" w:eastAsia="宋体" w:cs="宋体"/>
                <w:color w:val="000000"/>
                <w:kern w:val="0"/>
                <w:sz w:val="21"/>
                <w:szCs w:val="21"/>
                <w:lang w:eastAsia="zh-CN" w:bidi="ar"/>
              </w:rPr>
              <w:t>、</w:t>
            </w:r>
            <w:r>
              <w:rPr>
                <w:rFonts w:hint="eastAsia" w:ascii="宋体" w:hAnsi="宋体" w:eastAsia="宋体" w:cs="宋体"/>
                <w:color w:val="000000"/>
                <w:kern w:val="0"/>
                <w:sz w:val="21"/>
                <w:szCs w:val="21"/>
                <w:lang w:bidi="ar"/>
              </w:rPr>
              <w:t>断裂强度：≥22kN</w:t>
            </w:r>
            <w:r>
              <w:rPr>
                <w:rFonts w:hint="eastAsia" w:ascii="宋体" w:hAnsi="宋体" w:eastAsia="宋体" w:cs="宋体"/>
                <w:color w:val="000000"/>
                <w:kern w:val="0"/>
                <w:sz w:val="21"/>
                <w:szCs w:val="21"/>
                <w:lang w:eastAsia="zh-CN" w:bidi="ar"/>
              </w:rPr>
              <w:t>。</w:t>
            </w:r>
          </w:p>
        </w:tc>
        <w:tc>
          <w:tcPr>
            <w:tcW w:w="1503" w:type="dxa"/>
            <w:noWrap w:val="0"/>
            <w:vAlign w:val="center"/>
          </w:tcPr>
          <w:p>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color w:val="000000"/>
                <w:kern w:val="0"/>
                <w:sz w:val="21"/>
                <w:szCs w:val="21"/>
                <w:lang w:val="en-US" w:eastAsia="zh-CN" w:bidi="ar"/>
              </w:rPr>
            </w:pPr>
          </w:p>
        </w:tc>
        <w:tc>
          <w:tcPr>
            <w:tcW w:w="3900" w:type="dxa"/>
            <w:noWrap w:val="0"/>
            <w:vAlign w:val="center"/>
          </w:tcPr>
          <w:p>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color w:val="000000"/>
                <w:kern w:val="0"/>
                <w:sz w:val="21"/>
                <w:szCs w:val="21"/>
                <w:lang w:val="en-US" w:eastAsia="zh-CN" w:bidi="ar"/>
              </w:rPr>
            </w:pPr>
          </w:p>
        </w:tc>
        <w:tc>
          <w:tcPr>
            <w:tcW w:w="1125" w:type="dxa"/>
            <w:noWrap w:val="0"/>
            <w:vAlign w:val="center"/>
          </w:tcPr>
          <w:p>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color w:val="000000"/>
                <w:kern w:val="0"/>
                <w:sz w:val="21"/>
                <w:szCs w:val="21"/>
                <w:lang w:val="en-US" w:eastAsia="zh-CN" w:bidi="ar"/>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rPr>
          <w:trHeight w:val="1924" w:hRule="atLeast"/>
          <w:jc w:val="center"/>
        </w:trPr>
        <w:tc>
          <w:tcPr>
            <w:tcW w:w="736" w:type="dxa"/>
            <w:noWrap w:val="0"/>
            <w:vAlign w:val="center"/>
          </w:tcPr>
          <w:p>
            <w:pPr>
              <w:keepNext w:val="0"/>
              <w:keepLines w:val="0"/>
              <w:suppressLineNumbers w:val="0"/>
              <w:spacing w:before="0" w:beforeLines="0" w:beforeAutospacing="0" w:after="0" w:afterLines="0" w:afterAutospacing="0"/>
              <w:ind w:left="0" w:right="0"/>
              <w:jc w:val="center"/>
              <w:rPr>
                <w:rFonts w:hint="eastAsia" w:ascii="宋体" w:hAnsi="宋体" w:eastAsia="宋体" w:cs="Times New Roman"/>
                <w:color w:val="000000"/>
                <w:kern w:val="2"/>
                <w:sz w:val="20"/>
                <w:szCs w:val="24"/>
                <w:lang w:val="en-US" w:eastAsia="zh-CN" w:bidi="ar-SA"/>
              </w:rPr>
            </w:pPr>
            <w:r>
              <w:rPr>
                <w:rFonts w:hint="eastAsia" w:ascii="宋体" w:hAnsi="宋体"/>
                <w:color w:val="000000"/>
                <w:sz w:val="20"/>
                <w:szCs w:val="24"/>
              </w:rPr>
              <w:t>57</w:t>
            </w:r>
          </w:p>
        </w:tc>
        <w:tc>
          <w:tcPr>
            <w:tcW w:w="1783" w:type="dxa"/>
            <w:noWrap w:val="0"/>
            <w:vAlign w:val="center"/>
          </w:tcPr>
          <w:p>
            <w:pPr>
              <w:keepNext w:val="0"/>
              <w:keepLines w:val="0"/>
              <w:suppressLineNumbers w:val="0"/>
              <w:spacing w:before="0" w:beforeLines="0" w:beforeAutospacing="0" w:after="0" w:afterLines="0" w:afterAutospacing="0"/>
              <w:ind w:left="0" w:right="0"/>
              <w:jc w:val="center"/>
              <w:rPr>
                <w:rFonts w:hint="eastAsia" w:ascii="宋体" w:hAnsi="宋体" w:eastAsia="宋体" w:cs="宋体"/>
                <w:color w:val="000000"/>
                <w:kern w:val="2"/>
                <w:sz w:val="21"/>
                <w:szCs w:val="21"/>
                <w:lang w:val="en-US" w:eastAsia="zh-CN" w:bidi="ar-SA"/>
              </w:rPr>
            </w:pPr>
            <w:r>
              <w:rPr>
                <w:rFonts w:hint="eastAsia" w:ascii="宋体" w:hAnsi="宋体" w:eastAsia="宋体" w:cs="宋体"/>
                <w:color w:val="000000"/>
                <w:sz w:val="21"/>
                <w:szCs w:val="21"/>
              </w:rPr>
              <w:t>平板式尼龙扁带120cm</w:t>
            </w:r>
          </w:p>
        </w:tc>
        <w:tc>
          <w:tcPr>
            <w:tcW w:w="4305" w:type="dxa"/>
            <w:noWrap w:val="0"/>
            <w:vAlign w:val="center"/>
          </w:tcPr>
          <w:p>
            <w:pPr>
              <w:keepNext w:val="0"/>
              <w:keepLines w:val="0"/>
              <w:widowControl/>
              <w:suppressLineNumbers w:val="0"/>
              <w:spacing w:before="0" w:beforeAutospacing="0" w:after="0" w:afterAutospacing="0"/>
              <w:ind w:left="0" w:right="0"/>
              <w:jc w:val="left"/>
              <w:textAlignment w:val="center"/>
              <w:rPr>
                <w:rFonts w:hint="eastAsia" w:ascii="宋体" w:hAnsi="宋体" w:eastAsia="宋体" w:cs="宋体"/>
                <w:color w:val="000000"/>
                <w:kern w:val="0"/>
                <w:sz w:val="21"/>
                <w:szCs w:val="21"/>
                <w:lang w:eastAsia="zh-CN" w:bidi="ar"/>
              </w:rPr>
            </w:pPr>
            <w:r>
              <w:rPr>
                <w:rFonts w:hint="eastAsia" w:ascii="宋体" w:hAnsi="宋体" w:eastAsia="宋体" w:cs="宋体"/>
                <w:color w:val="000000"/>
                <w:kern w:val="0"/>
                <w:sz w:val="21"/>
                <w:szCs w:val="21"/>
                <w:lang w:bidi="ar"/>
              </w:rPr>
              <w:t>1</w:t>
            </w:r>
            <w:r>
              <w:rPr>
                <w:rFonts w:hint="eastAsia" w:ascii="宋体" w:hAnsi="宋体" w:eastAsia="宋体" w:cs="宋体"/>
                <w:color w:val="000000"/>
                <w:kern w:val="0"/>
                <w:sz w:val="21"/>
                <w:szCs w:val="21"/>
                <w:lang w:eastAsia="zh-CN" w:bidi="ar"/>
              </w:rPr>
              <w:t>、</w:t>
            </w:r>
            <w:r>
              <w:rPr>
                <w:rFonts w:hint="eastAsia" w:ascii="宋体" w:hAnsi="宋体" w:eastAsia="宋体" w:cs="宋体"/>
                <w:color w:val="000000"/>
                <w:kern w:val="0"/>
                <w:sz w:val="21"/>
                <w:szCs w:val="21"/>
                <w:lang w:bidi="ar"/>
              </w:rPr>
              <w:t>重量：≤100g</w:t>
            </w:r>
            <w:r>
              <w:rPr>
                <w:rFonts w:hint="eastAsia" w:ascii="宋体" w:hAnsi="宋体" w:eastAsia="宋体" w:cs="宋体"/>
                <w:color w:val="000000"/>
                <w:kern w:val="0"/>
                <w:sz w:val="21"/>
                <w:szCs w:val="21"/>
                <w:lang w:eastAsia="zh-CN" w:bidi="ar"/>
              </w:rPr>
              <w:t>；</w:t>
            </w:r>
          </w:p>
          <w:p>
            <w:pPr>
              <w:keepNext w:val="0"/>
              <w:keepLines w:val="0"/>
              <w:widowControl/>
              <w:suppressLineNumbers w:val="0"/>
              <w:spacing w:before="0" w:beforeAutospacing="0" w:after="0" w:afterAutospacing="0"/>
              <w:ind w:left="0" w:right="0"/>
              <w:jc w:val="left"/>
              <w:textAlignment w:val="center"/>
              <w:rPr>
                <w:rFonts w:hint="eastAsia" w:ascii="宋体" w:hAnsi="宋体" w:eastAsia="宋体" w:cs="宋体"/>
                <w:color w:val="000000"/>
                <w:kern w:val="0"/>
                <w:sz w:val="21"/>
                <w:szCs w:val="21"/>
                <w:lang w:eastAsia="zh-CN" w:bidi="ar"/>
              </w:rPr>
            </w:pPr>
            <w:r>
              <w:rPr>
                <w:rFonts w:hint="eastAsia" w:ascii="宋体" w:hAnsi="宋体" w:eastAsia="宋体" w:cs="宋体"/>
                <w:color w:val="000000"/>
                <w:kern w:val="0"/>
                <w:sz w:val="21"/>
                <w:szCs w:val="21"/>
                <w:lang w:bidi="ar"/>
              </w:rPr>
              <w:t>2</w:t>
            </w:r>
            <w:r>
              <w:rPr>
                <w:rFonts w:hint="eastAsia" w:ascii="宋体" w:hAnsi="宋体" w:eastAsia="宋体" w:cs="宋体"/>
                <w:color w:val="000000"/>
                <w:kern w:val="0"/>
                <w:sz w:val="21"/>
                <w:szCs w:val="21"/>
                <w:lang w:eastAsia="zh-CN" w:bidi="ar"/>
              </w:rPr>
              <w:t>、</w:t>
            </w:r>
            <w:r>
              <w:rPr>
                <w:rFonts w:hint="eastAsia" w:ascii="宋体" w:hAnsi="宋体" w:eastAsia="宋体" w:cs="宋体"/>
                <w:color w:val="000000"/>
                <w:kern w:val="0"/>
                <w:sz w:val="21"/>
                <w:szCs w:val="21"/>
                <w:lang w:bidi="ar"/>
              </w:rPr>
              <w:t>长度：≥120cm</w:t>
            </w:r>
            <w:r>
              <w:rPr>
                <w:rFonts w:hint="eastAsia" w:ascii="宋体" w:hAnsi="宋体" w:eastAsia="宋体" w:cs="宋体"/>
                <w:color w:val="000000"/>
                <w:kern w:val="0"/>
                <w:sz w:val="21"/>
                <w:szCs w:val="21"/>
                <w:lang w:eastAsia="zh-CN" w:bidi="ar"/>
              </w:rPr>
              <w:t>；</w:t>
            </w:r>
          </w:p>
          <w:p>
            <w:pPr>
              <w:keepNext w:val="0"/>
              <w:keepLines w:val="0"/>
              <w:widowControl/>
              <w:suppressLineNumbers w:val="0"/>
              <w:spacing w:before="0" w:beforeAutospacing="0" w:after="0" w:afterAutospacing="0"/>
              <w:ind w:left="0" w:right="0"/>
              <w:jc w:val="left"/>
              <w:textAlignment w:val="center"/>
              <w:rPr>
                <w:rFonts w:hint="eastAsia" w:ascii="宋体" w:hAnsi="宋体" w:eastAsia="宋体" w:cs="宋体"/>
                <w:color w:val="000000"/>
                <w:kern w:val="0"/>
                <w:sz w:val="21"/>
                <w:szCs w:val="21"/>
                <w:lang w:eastAsia="zh-CN" w:bidi="ar"/>
              </w:rPr>
            </w:pPr>
            <w:r>
              <w:rPr>
                <w:rFonts w:hint="eastAsia" w:ascii="宋体" w:hAnsi="宋体" w:eastAsia="宋体" w:cs="宋体"/>
                <w:color w:val="000000"/>
                <w:kern w:val="0"/>
                <w:sz w:val="21"/>
                <w:szCs w:val="21"/>
                <w:lang w:bidi="ar"/>
              </w:rPr>
              <w:t>3</w:t>
            </w:r>
            <w:r>
              <w:rPr>
                <w:rFonts w:hint="eastAsia" w:ascii="宋体" w:hAnsi="宋体" w:eastAsia="宋体" w:cs="宋体"/>
                <w:color w:val="000000"/>
                <w:kern w:val="0"/>
                <w:sz w:val="21"/>
                <w:szCs w:val="21"/>
                <w:lang w:eastAsia="zh-CN" w:bidi="ar"/>
              </w:rPr>
              <w:t>、</w:t>
            </w:r>
            <w:r>
              <w:rPr>
                <w:rFonts w:hint="eastAsia" w:ascii="宋体" w:hAnsi="宋体" w:eastAsia="宋体" w:cs="宋体"/>
                <w:color w:val="000000"/>
                <w:kern w:val="0"/>
                <w:sz w:val="21"/>
                <w:szCs w:val="21"/>
                <w:lang w:bidi="ar"/>
              </w:rPr>
              <w:t>材质：涤纶</w:t>
            </w:r>
            <w:r>
              <w:rPr>
                <w:rFonts w:hint="eastAsia" w:ascii="宋体" w:hAnsi="宋体" w:eastAsia="宋体" w:cs="宋体"/>
                <w:color w:val="000000"/>
                <w:kern w:val="0"/>
                <w:sz w:val="21"/>
                <w:szCs w:val="21"/>
                <w:lang w:eastAsia="zh-CN" w:bidi="ar"/>
              </w:rPr>
              <w:t>；</w:t>
            </w:r>
          </w:p>
          <w:p>
            <w:pPr>
              <w:keepNext w:val="0"/>
              <w:keepLines w:val="0"/>
              <w:widowControl/>
              <w:suppressLineNumbers w:val="0"/>
              <w:spacing w:before="0" w:beforeAutospacing="0" w:after="0" w:afterAutospacing="0"/>
              <w:ind w:left="0" w:right="0"/>
              <w:jc w:val="left"/>
              <w:textAlignment w:val="center"/>
              <w:rPr>
                <w:rFonts w:hint="eastAsia" w:ascii="宋体" w:hAnsi="宋体" w:eastAsia="宋体" w:cs="宋体"/>
                <w:color w:val="000000"/>
                <w:kern w:val="0"/>
                <w:sz w:val="21"/>
                <w:szCs w:val="21"/>
                <w:lang w:eastAsia="zh-CN" w:bidi="ar"/>
              </w:rPr>
            </w:pPr>
            <w:r>
              <w:rPr>
                <w:rFonts w:hint="eastAsia" w:ascii="宋体" w:hAnsi="宋体" w:eastAsia="宋体" w:cs="宋体"/>
                <w:color w:val="000000"/>
                <w:kern w:val="0"/>
                <w:sz w:val="21"/>
                <w:szCs w:val="21"/>
                <w:lang w:bidi="ar"/>
              </w:rPr>
              <w:t>4</w:t>
            </w:r>
            <w:r>
              <w:rPr>
                <w:rFonts w:hint="eastAsia" w:ascii="宋体" w:hAnsi="宋体" w:eastAsia="宋体" w:cs="宋体"/>
                <w:color w:val="000000"/>
                <w:kern w:val="0"/>
                <w:sz w:val="21"/>
                <w:szCs w:val="21"/>
                <w:lang w:eastAsia="zh-CN" w:bidi="ar"/>
              </w:rPr>
              <w:t>、</w:t>
            </w:r>
            <w:r>
              <w:rPr>
                <w:rFonts w:hint="eastAsia" w:ascii="宋体" w:hAnsi="宋体" w:eastAsia="宋体" w:cs="宋体"/>
                <w:color w:val="000000"/>
                <w:kern w:val="0"/>
                <w:sz w:val="21"/>
                <w:szCs w:val="21"/>
                <w:lang w:bidi="ar"/>
              </w:rPr>
              <w:t>宽度：≤18mm</w:t>
            </w:r>
            <w:r>
              <w:rPr>
                <w:rFonts w:hint="eastAsia" w:ascii="宋体" w:hAnsi="宋体" w:eastAsia="宋体" w:cs="宋体"/>
                <w:color w:val="000000"/>
                <w:kern w:val="0"/>
                <w:sz w:val="21"/>
                <w:szCs w:val="21"/>
                <w:lang w:eastAsia="zh-CN" w:bidi="ar"/>
              </w:rPr>
              <w:t>；</w:t>
            </w:r>
          </w:p>
          <w:p>
            <w:pPr>
              <w:keepNext w:val="0"/>
              <w:keepLines w:val="0"/>
              <w:widowControl/>
              <w:suppressLineNumbers w:val="0"/>
              <w:spacing w:before="0" w:beforeAutospacing="0" w:after="0" w:afterAutospacing="0"/>
              <w:ind w:left="0" w:right="0"/>
              <w:jc w:val="left"/>
              <w:textAlignment w:val="center"/>
              <w:rPr>
                <w:rFonts w:hint="eastAsia" w:ascii="宋体" w:hAnsi="宋体" w:eastAsia="宋体" w:cs="宋体"/>
                <w:color w:val="000000"/>
                <w:kern w:val="0"/>
                <w:sz w:val="21"/>
                <w:szCs w:val="21"/>
                <w:lang w:val="en-US" w:eastAsia="zh-CN" w:bidi="ar"/>
              </w:rPr>
            </w:pPr>
            <w:r>
              <w:rPr>
                <w:rFonts w:hint="eastAsia" w:ascii="宋体" w:hAnsi="宋体" w:eastAsia="宋体" w:cs="宋体"/>
                <w:color w:val="000000"/>
                <w:kern w:val="0"/>
                <w:sz w:val="21"/>
                <w:szCs w:val="21"/>
                <w:lang w:bidi="ar"/>
              </w:rPr>
              <w:t>5</w:t>
            </w:r>
            <w:r>
              <w:rPr>
                <w:rFonts w:hint="eastAsia" w:ascii="宋体" w:hAnsi="宋体" w:eastAsia="宋体" w:cs="宋体"/>
                <w:color w:val="000000"/>
                <w:kern w:val="0"/>
                <w:sz w:val="21"/>
                <w:szCs w:val="21"/>
                <w:lang w:eastAsia="zh-CN" w:bidi="ar"/>
              </w:rPr>
              <w:t>、</w:t>
            </w:r>
            <w:r>
              <w:rPr>
                <w:rFonts w:hint="eastAsia" w:ascii="宋体" w:hAnsi="宋体" w:eastAsia="宋体" w:cs="宋体"/>
                <w:color w:val="000000"/>
                <w:kern w:val="0"/>
                <w:sz w:val="21"/>
                <w:szCs w:val="21"/>
                <w:lang w:bidi="ar"/>
              </w:rPr>
              <w:t>断裂强度：≥22kN</w:t>
            </w:r>
            <w:r>
              <w:rPr>
                <w:rFonts w:hint="eastAsia" w:ascii="宋体" w:hAnsi="宋体" w:eastAsia="宋体" w:cs="宋体"/>
                <w:color w:val="000000"/>
                <w:kern w:val="0"/>
                <w:sz w:val="21"/>
                <w:szCs w:val="21"/>
                <w:lang w:eastAsia="zh-CN" w:bidi="ar"/>
              </w:rPr>
              <w:t>。</w:t>
            </w:r>
          </w:p>
        </w:tc>
        <w:tc>
          <w:tcPr>
            <w:tcW w:w="1503" w:type="dxa"/>
            <w:noWrap w:val="0"/>
            <w:vAlign w:val="center"/>
          </w:tcPr>
          <w:p>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color w:val="000000"/>
                <w:kern w:val="0"/>
                <w:sz w:val="21"/>
                <w:szCs w:val="21"/>
                <w:lang w:val="en-US" w:eastAsia="zh-CN" w:bidi="ar"/>
              </w:rPr>
            </w:pPr>
          </w:p>
        </w:tc>
        <w:tc>
          <w:tcPr>
            <w:tcW w:w="3900" w:type="dxa"/>
            <w:noWrap w:val="0"/>
            <w:vAlign w:val="center"/>
          </w:tcPr>
          <w:p>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color w:val="000000"/>
                <w:kern w:val="0"/>
                <w:sz w:val="21"/>
                <w:szCs w:val="21"/>
                <w:lang w:val="en-US" w:eastAsia="zh-CN" w:bidi="ar"/>
              </w:rPr>
            </w:pPr>
          </w:p>
        </w:tc>
        <w:tc>
          <w:tcPr>
            <w:tcW w:w="1125" w:type="dxa"/>
            <w:noWrap w:val="0"/>
            <w:vAlign w:val="center"/>
          </w:tcPr>
          <w:p>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color w:val="000000"/>
                <w:kern w:val="0"/>
                <w:sz w:val="21"/>
                <w:szCs w:val="21"/>
                <w:lang w:val="en-US" w:eastAsia="zh-CN" w:bidi="ar"/>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rPr>
          <w:trHeight w:val="1909" w:hRule="atLeast"/>
          <w:jc w:val="center"/>
        </w:trPr>
        <w:tc>
          <w:tcPr>
            <w:tcW w:w="736" w:type="dxa"/>
            <w:noWrap w:val="0"/>
            <w:vAlign w:val="center"/>
          </w:tcPr>
          <w:p>
            <w:pPr>
              <w:keepNext w:val="0"/>
              <w:keepLines w:val="0"/>
              <w:suppressLineNumbers w:val="0"/>
              <w:spacing w:before="0" w:beforeLines="0" w:beforeAutospacing="0" w:after="0" w:afterLines="0" w:afterAutospacing="0"/>
              <w:ind w:left="0" w:right="0"/>
              <w:jc w:val="center"/>
              <w:rPr>
                <w:rFonts w:hint="eastAsia" w:ascii="宋体" w:hAnsi="宋体" w:eastAsia="宋体" w:cs="Times New Roman"/>
                <w:color w:val="000000"/>
                <w:kern w:val="2"/>
                <w:sz w:val="20"/>
                <w:szCs w:val="24"/>
                <w:lang w:val="en-US" w:eastAsia="zh-CN" w:bidi="ar-SA"/>
              </w:rPr>
            </w:pPr>
            <w:r>
              <w:rPr>
                <w:rFonts w:hint="eastAsia" w:ascii="宋体" w:hAnsi="宋体"/>
                <w:color w:val="000000"/>
                <w:sz w:val="20"/>
                <w:szCs w:val="24"/>
              </w:rPr>
              <w:t>58</w:t>
            </w:r>
          </w:p>
        </w:tc>
        <w:tc>
          <w:tcPr>
            <w:tcW w:w="1783" w:type="dxa"/>
            <w:noWrap w:val="0"/>
            <w:vAlign w:val="center"/>
          </w:tcPr>
          <w:p>
            <w:pPr>
              <w:keepNext w:val="0"/>
              <w:keepLines w:val="0"/>
              <w:suppressLineNumbers w:val="0"/>
              <w:spacing w:before="0" w:beforeLines="0" w:beforeAutospacing="0" w:after="0" w:afterLines="0" w:afterAutospacing="0"/>
              <w:ind w:left="0" w:right="0"/>
              <w:jc w:val="center"/>
              <w:rPr>
                <w:rFonts w:hint="eastAsia" w:ascii="宋体" w:hAnsi="宋体" w:eastAsia="宋体" w:cs="宋体"/>
                <w:color w:val="000000"/>
                <w:kern w:val="2"/>
                <w:sz w:val="21"/>
                <w:szCs w:val="21"/>
                <w:lang w:val="en-US" w:eastAsia="zh-CN" w:bidi="ar-SA"/>
              </w:rPr>
            </w:pPr>
            <w:r>
              <w:rPr>
                <w:rFonts w:hint="eastAsia" w:ascii="宋体" w:hAnsi="宋体" w:eastAsia="宋体" w:cs="宋体"/>
                <w:color w:val="000000"/>
                <w:sz w:val="21"/>
                <w:szCs w:val="21"/>
              </w:rPr>
              <w:t>钢缆锚点</w:t>
            </w:r>
          </w:p>
        </w:tc>
        <w:tc>
          <w:tcPr>
            <w:tcW w:w="4305" w:type="dxa"/>
            <w:noWrap w:val="0"/>
            <w:vAlign w:val="center"/>
          </w:tcPr>
          <w:p>
            <w:pPr>
              <w:keepNext w:val="0"/>
              <w:keepLines w:val="0"/>
              <w:widowControl/>
              <w:suppressLineNumbers w:val="0"/>
              <w:spacing w:before="0" w:beforeAutospacing="0" w:after="0" w:afterAutospacing="0"/>
              <w:ind w:left="0" w:right="0"/>
              <w:jc w:val="left"/>
              <w:textAlignment w:val="center"/>
              <w:rPr>
                <w:rFonts w:hint="eastAsia" w:ascii="宋体" w:hAnsi="宋体" w:eastAsia="宋体" w:cs="宋体"/>
                <w:color w:val="000000"/>
                <w:kern w:val="0"/>
                <w:sz w:val="21"/>
                <w:szCs w:val="21"/>
                <w:lang w:eastAsia="zh-CN" w:bidi="ar"/>
              </w:rPr>
            </w:pPr>
            <w:r>
              <w:rPr>
                <w:rFonts w:hint="eastAsia" w:ascii="宋体" w:hAnsi="宋体" w:eastAsia="宋体" w:cs="宋体"/>
                <w:color w:val="000000"/>
                <w:kern w:val="0"/>
                <w:sz w:val="21"/>
                <w:szCs w:val="21"/>
                <w:lang w:bidi="ar"/>
              </w:rPr>
              <w:t>1</w:t>
            </w:r>
            <w:r>
              <w:rPr>
                <w:rFonts w:hint="eastAsia" w:ascii="宋体" w:hAnsi="宋体" w:eastAsia="宋体" w:cs="宋体"/>
                <w:color w:val="000000"/>
                <w:kern w:val="0"/>
                <w:sz w:val="21"/>
                <w:szCs w:val="21"/>
                <w:lang w:eastAsia="zh-CN" w:bidi="ar"/>
              </w:rPr>
              <w:t>、</w:t>
            </w:r>
            <w:r>
              <w:rPr>
                <w:rFonts w:hint="eastAsia" w:ascii="宋体" w:hAnsi="宋体" w:eastAsia="宋体" w:cs="宋体"/>
                <w:color w:val="000000"/>
                <w:kern w:val="0"/>
                <w:sz w:val="21"/>
                <w:szCs w:val="21"/>
                <w:lang w:bidi="ar"/>
              </w:rPr>
              <w:t>最小断裂强度≥22KN</w:t>
            </w:r>
            <w:r>
              <w:rPr>
                <w:rFonts w:hint="eastAsia" w:ascii="宋体" w:hAnsi="宋体" w:eastAsia="宋体" w:cs="宋体"/>
                <w:color w:val="000000"/>
                <w:kern w:val="0"/>
                <w:sz w:val="21"/>
                <w:szCs w:val="21"/>
                <w:lang w:eastAsia="zh-CN" w:bidi="ar"/>
              </w:rPr>
              <w:t>；</w:t>
            </w:r>
          </w:p>
          <w:p>
            <w:pPr>
              <w:keepNext w:val="0"/>
              <w:keepLines w:val="0"/>
              <w:widowControl/>
              <w:suppressLineNumbers w:val="0"/>
              <w:spacing w:before="0" w:beforeAutospacing="0" w:after="0" w:afterAutospacing="0"/>
              <w:ind w:left="0" w:right="0"/>
              <w:jc w:val="left"/>
              <w:textAlignment w:val="center"/>
              <w:rPr>
                <w:rFonts w:hint="eastAsia" w:ascii="宋体" w:hAnsi="宋体" w:eastAsia="宋体" w:cs="宋体"/>
                <w:color w:val="000000"/>
                <w:kern w:val="0"/>
                <w:sz w:val="21"/>
                <w:szCs w:val="21"/>
                <w:lang w:eastAsia="zh-CN" w:bidi="ar"/>
              </w:rPr>
            </w:pPr>
            <w:r>
              <w:rPr>
                <w:rFonts w:hint="eastAsia" w:ascii="宋体" w:hAnsi="宋体" w:eastAsia="宋体" w:cs="宋体"/>
                <w:color w:val="000000"/>
                <w:kern w:val="0"/>
                <w:sz w:val="21"/>
                <w:szCs w:val="21"/>
                <w:lang w:bidi="ar"/>
              </w:rPr>
              <w:t>2</w:t>
            </w:r>
            <w:r>
              <w:rPr>
                <w:rFonts w:hint="eastAsia" w:ascii="宋体" w:hAnsi="宋体" w:eastAsia="宋体" w:cs="宋体"/>
                <w:color w:val="000000"/>
                <w:kern w:val="0"/>
                <w:sz w:val="21"/>
                <w:szCs w:val="21"/>
                <w:lang w:eastAsia="zh-CN" w:bidi="ar"/>
              </w:rPr>
              <w:t>、</w:t>
            </w:r>
            <w:r>
              <w:rPr>
                <w:rFonts w:hint="eastAsia" w:ascii="宋体" w:hAnsi="宋体" w:eastAsia="宋体" w:cs="宋体"/>
                <w:color w:val="000000"/>
                <w:kern w:val="0"/>
                <w:sz w:val="21"/>
                <w:szCs w:val="21"/>
                <w:lang w:bidi="ar"/>
              </w:rPr>
              <w:t>钢丝绳锚点直径：7mm±0.5</w:t>
            </w:r>
            <w:r>
              <w:rPr>
                <w:rFonts w:hint="eastAsia" w:ascii="宋体" w:hAnsi="宋体" w:eastAsia="宋体" w:cs="宋体"/>
                <w:color w:val="000000"/>
                <w:kern w:val="0"/>
                <w:sz w:val="21"/>
                <w:szCs w:val="21"/>
                <w:lang w:eastAsia="zh-CN" w:bidi="ar"/>
              </w:rPr>
              <w:t>；</w:t>
            </w:r>
          </w:p>
          <w:p>
            <w:pPr>
              <w:keepNext w:val="0"/>
              <w:keepLines w:val="0"/>
              <w:widowControl/>
              <w:suppressLineNumbers w:val="0"/>
              <w:spacing w:before="0" w:beforeAutospacing="0" w:after="0" w:afterAutospacing="0"/>
              <w:ind w:left="0" w:right="0"/>
              <w:jc w:val="left"/>
              <w:textAlignment w:val="center"/>
              <w:rPr>
                <w:rFonts w:hint="eastAsia" w:ascii="宋体" w:hAnsi="宋体" w:eastAsia="宋体" w:cs="宋体"/>
                <w:color w:val="000000"/>
                <w:kern w:val="0"/>
                <w:sz w:val="21"/>
                <w:szCs w:val="21"/>
                <w:lang w:eastAsia="zh-CN" w:bidi="ar"/>
              </w:rPr>
            </w:pPr>
            <w:r>
              <w:rPr>
                <w:rFonts w:hint="eastAsia" w:ascii="宋体" w:hAnsi="宋体" w:eastAsia="宋体" w:cs="宋体"/>
                <w:color w:val="000000"/>
                <w:kern w:val="0"/>
                <w:sz w:val="21"/>
                <w:szCs w:val="21"/>
                <w:lang w:bidi="ar"/>
              </w:rPr>
              <w:t>3</w:t>
            </w:r>
            <w:r>
              <w:rPr>
                <w:rFonts w:hint="eastAsia" w:ascii="宋体" w:hAnsi="宋体" w:eastAsia="宋体" w:cs="宋体"/>
                <w:color w:val="000000"/>
                <w:kern w:val="0"/>
                <w:sz w:val="21"/>
                <w:szCs w:val="21"/>
                <w:lang w:eastAsia="zh-CN" w:bidi="ar"/>
              </w:rPr>
              <w:t>、</w:t>
            </w:r>
            <w:r>
              <w:rPr>
                <w:rFonts w:hint="eastAsia" w:ascii="宋体" w:hAnsi="宋体" w:eastAsia="宋体" w:cs="宋体"/>
                <w:color w:val="000000"/>
                <w:kern w:val="0"/>
                <w:sz w:val="21"/>
                <w:szCs w:val="21"/>
                <w:lang w:bidi="ar"/>
              </w:rPr>
              <w:t>内末端有固定环</w:t>
            </w:r>
            <w:r>
              <w:rPr>
                <w:rFonts w:hint="eastAsia" w:ascii="宋体" w:hAnsi="宋体" w:eastAsia="宋体" w:cs="宋体"/>
                <w:color w:val="000000"/>
                <w:kern w:val="0"/>
                <w:sz w:val="21"/>
                <w:szCs w:val="21"/>
                <w:lang w:eastAsia="zh-CN" w:bidi="ar"/>
              </w:rPr>
              <w:t>；</w:t>
            </w:r>
          </w:p>
          <w:p>
            <w:pPr>
              <w:keepNext w:val="0"/>
              <w:keepLines w:val="0"/>
              <w:widowControl/>
              <w:suppressLineNumbers w:val="0"/>
              <w:spacing w:before="0" w:beforeAutospacing="0" w:after="0" w:afterAutospacing="0"/>
              <w:ind w:left="0" w:right="0"/>
              <w:jc w:val="left"/>
              <w:textAlignment w:val="center"/>
              <w:rPr>
                <w:rFonts w:hint="eastAsia" w:ascii="宋体" w:hAnsi="宋体" w:eastAsia="宋体" w:cs="宋体"/>
                <w:color w:val="000000"/>
                <w:kern w:val="0"/>
                <w:sz w:val="21"/>
                <w:szCs w:val="21"/>
                <w:lang w:eastAsia="zh-CN" w:bidi="ar"/>
              </w:rPr>
            </w:pPr>
            <w:r>
              <w:rPr>
                <w:rFonts w:hint="eastAsia" w:ascii="宋体" w:hAnsi="宋体" w:eastAsia="宋体" w:cs="宋体"/>
                <w:color w:val="000000"/>
                <w:kern w:val="0"/>
                <w:sz w:val="21"/>
                <w:szCs w:val="21"/>
                <w:lang w:bidi="ar"/>
              </w:rPr>
              <w:t>4</w:t>
            </w:r>
            <w:r>
              <w:rPr>
                <w:rFonts w:hint="eastAsia" w:ascii="宋体" w:hAnsi="宋体" w:eastAsia="宋体" w:cs="宋体"/>
                <w:color w:val="000000"/>
                <w:kern w:val="0"/>
                <w:sz w:val="21"/>
                <w:szCs w:val="21"/>
                <w:lang w:eastAsia="zh-CN" w:bidi="ar"/>
              </w:rPr>
              <w:t>、</w:t>
            </w:r>
            <w:r>
              <w:rPr>
                <w:rFonts w:hint="eastAsia" w:ascii="宋体" w:hAnsi="宋体" w:eastAsia="宋体" w:cs="宋体"/>
                <w:color w:val="000000"/>
                <w:kern w:val="0"/>
                <w:sz w:val="21"/>
                <w:szCs w:val="21"/>
                <w:lang w:bidi="ar"/>
              </w:rPr>
              <w:t>总长度：≥1m</w:t>
            </w:r>
            <w:r>
              <w:rPr>
                <w:rFonts w:hint="eastAsia" w:ascii="宋体" w:hAnsi="宋体" w:eastAsia="宋体" w:cs="宋体"/>
                <w:color w:val="000000"/>
                <w:kern w:val="0"/>
                <w:sz w:val="21"/>
                <w:szCs w:val="21"/>
                <w:lang w:eastAsia="zh-CN" w:bidi="ar"/>
              </w:rPr>
              <w:t>；</w:t>
            </w:r>
          </w:p>
          <w:p>
            <w:pPr>
              <w:keepNext w:val="0"/>
              <w:keepLines w:val="0"/>
              <w:widowControl/>
              <w:suppressLineNumbers w:val="0"/>
              <w:spacing w:before="0" w:beforeAutospacing="0" w:after="0" w:afterAutospacing="0"/>
              <w:ind w:left="0" w:right="0"/>
              <w:jc w:val="left"/>
              <w:textAlignment w:val="center"/>
              <w:rPr>
                <w:rFonts w:hint="eastAsia" w:ascii="宋体" w:hAnsi="宋体" w:eastAsia="宋体" w:cs="宋体"/>
                <w:color w:val="000000"/>
                <w:kern w:val="0"/>
                <w:sz w:val="21"/>
                <w:szCs w:val="21"/>
                <w:lang w:val="en-US" w:eastAsia="zh-CN" w:bidi="ar"/>
              </w:rPr>
            </w:pPr>
            <w:r>
              <w:rPr>
                <w:rFonts w:hint="eastAsia" w:ascii="宋体" w:hAnsi="宋体" w:eastAsia="宋体" w:cs="宋体"/>
                <w:color w:val="000000"/>
                <w:kern w:val="0"/>
                <w:sz w:val="21"/>
                <w:szCs w:val="21"/>
                <w:lang w:val="en-US" w:eastAsia="zh-CN" w:bidi="ar"/>
              </w:rPr>
              <w:t>5、</w:t>
            </w:r>
            <w:r>
              <w:rPr>
                <w:rFonts w:hint="eastAsia" w:ascii="宋体" w:hAnsi="宋体" w:eastAsia="宋体" w:cs="宋体"/>
                <w:color w:val="000000"/>
                <w:kern w:val="0"/>
                <w:sz w:val="21"/>
                <w:szCs w:val="21"/>
                <w:lang w:bidi="ar"/>
              </w:rPr>
              <w:t>封装在防磨损塑料保护套</w:t>
            </w:r>
            <w:r>
              <w:rPr>
                <w:rFonts w:hint="eastAsia" w:ascii="宋体" w:hAnsi="宋体" w:eastAsia="宋体" w:cs="宋体"/>
                <w:color w:val="000000"/>
                <w:kern w:val="0"/>
                <w:sz w:val="21"/>
                <w:szCs w:val="21"/>
                <w:lang w:eastAsia="zh-CN" w:bidi="ar"/>
              </w:rPr>
              <w:t>。</w:t>
            </w:r>
          </w:p>
        </w:tc>
        <w:tc>
          <w:tcPr>
            <w:tcW w:w="1503" w:type="dxa"/>
            <w:noWrap w:val="0"/>
            <w:vAlign w:val="center"/>
          </w:tcPr>
          <w:p>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color w:val="000000"/>
                <w:kern w:val="0"/>
                <w:sz w:val="21"/>
                <w:szCs w:val="21"/>
                <w:lang w:val="en-US" w:eastAsia="zh-CN" w:bidi="ar"/>
              </w:rPr>
            </w:pPr>
          </w:p>
        </w:tc>
        <w:tc>
          <w:tcPr>
            <w:tcW w:w="3900" w:type="dxa"/>
            <w:noWrap w:val="0"/>
            <w:vAlign w:val="center"/>
          </w:tcPr>
          <w:p>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color w:val="000000"/>
                <w:kern w:val="0"/>
                <w:sz w:val="21"/>
                <w:szCs w:val="21"/>
                <w:lang w:val="en-US" w:eastAsia="zh-CN" w:bidi="ar"/>
              </w:rPr>
            </w:pPr>
          </w:p>
        </w:tc>
        <w:tc>
          <w:tcPr>
            <w:tcW w:w="1125" w:type="dxa"/>
            <w:noWrap w:val="0"/>
            <w:vAlign w:val="center"/>
          </w:tcPr>
          <w:p>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color w:val="000000"/>
                <w:kern w:val="0"/>
                <w:sz w:val="21"/>
                <w:szCs w:val="21"/>
                <w:lang w:val="en-US" w:eastAsia="zh-CN" w:bidi="ar"/>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rPr>
          <w:trHeight w:val="1819" w:hRule="atLeast"/>
          <w:jc w:val="center"/>
        </w:trPr>
        <w:tc>
          <w:tcPr>
            <w:tcW w:w="736" w:type="dxa"/>
            <w:noWrap w:val="0"/>
            <w:vAlign w:val="center"/>
          </w:tcPr>
          <w:p>
            <w:pPr>
              <w:keepNext w:val="0"/>
              <w:keepLines w:val="0"/>
              <w:suppressLineNumbers w:val="0"/>
              <w:spacing w:before="0" w:beforeLines="0" w:beforeAutospacing="0" w:after="0" w:afterLines="0" w:afterAutospacing="0"/>
              <w:ind w:left="0" w:right="0"/>
              <w:jc w:val="center"/>
              <w:rPr>
                <w:rFonts w:hint="eastAsia" w:ascii="宋体" w:hAnsi="宋体" w:eastAsia="宋体" w:cs="Times New Roman"/>
                <w:color w:val="000000"/>
                <w:kern w:val="2"/>
                <w:sz w:val="20"/>
                <w:szCs w:val="24"/>
                <w:lang w:val="en-US" w:eastAsia="zh-CN" w:bidi="ar-SA"/>
              </w:rPr>
            </w:pPr>
            <w:r>
              <w:rPr>
                <w:rFonts w:hint="eastAsia" w:ascii="宋体" w:hAnsi="宋体"/>
                <w:color w:val="000000"/>
                <w:sz w:val="20"/>
                <w:szCs w:val="24"/>
              </w:rPr>
              <w:t>59</w:t>
            </w:r>
          </w:p>
        </w:tc>
        <w:tc>
          <w:tcPr>
            <w:tcW w:w="1783" w:type="dxa"/>
            <w:noWrap w:val="0"/>
            <w:vAlign w:val="center"/>
          </w:tcPr>
          <w:p>
            <w:pPr>
              <w:keepNext w:val="0"/>
              <w:keepLines w:val="0"/>
              <w:suppressLineNumbers w:val="0"/>
              <w:spacing w:before="0" w:beforeLines="0" w:beforeAutospacing="0" w:after="0" w:afterLines="0" w:afterAutospacing="0"/>
              <w:ind w:left="0" w:right="0"/>
              <w:jc w:val="center"/>
              <w:rPr>
                <w:rFonts w:hint="eastAsia" w:ascii="宋体" w:hAnsi="宋体" w:eastAsia="宋体" w:cs="宋体"/>
                <w:color w:val="000000"/>
                <w:kern w:val="2"/>
                <w:sz w:val="21"/>
                <w:szCs w:val="21"/>
                <w:lang w:val="en-US" w:eastAsia="zh-CN" w:bidi="ar-SA"/>
              </w:rPr>
            </w:pPr>
            <w:r>
              <w:rPr>
                <w:rFonts w:hint="eastAsia" w:ascii="宋体" w:hAnsi="宋体" w:eastAsia="宋体" w:cs="宋体"/>
                <w:color w:val="000000"/>
                <w:sz w:val="21"/>
                <w:szCs w:val="21"/>
              </w:rPr>
              <w:t>护绳关节/护轮</w:t>
            </w:r>
          </w:p>
        </w:tc>
        <w:tc>
          <w:tcPr>
            <w:tcW w:w="4305" w:type="dxa"/>
            <w:noWrap w:val="0"/>
            <w:vAlign w:val="center"/>
          </w:tcPr>
          <w:p>
            <w:pPr>
              <w:keepNext w:val="0"/>
              <w:keepLines w:val="0"/>
              <w:widowControl/>
              <w:suppressLineNumbers w:val="0"/>
              <w:spacing w:before="0" w:beforeAutospacing="0" w:after="0" w:afterAutospacing="0"/>
              <w:ind w:left="0" w:right="0"/>
              <w:jc w:val="left"/>
              <w:textAlignment w:val="center"/>
              <w:rPr>
                <w:rFonts w:hint="eastAsia" w:ascii="宋体" w:hAnsi="宋体" w:eastAsia="宋体" w:cs="宋体"/>
                <w:color w:val="000000"/>
                <w:kern w:val="0"/>
                <w:sz w:val="21"/>
                <w:szCs w:val="21"/>
                <w:lang w:val="en-US" w:eastAsia="zh-CN" w:bidi="ar"/>
              </w:rPr>
            </w:pPr>
            <w:r>
              <w:rPr>
                <w:rFonts w:hint="eastAsia" w:ascii="宋体" w:hAnsi="宋体" w:eastAsia="宋体" w:cs="宋体"/>
                <w:color w:val="000000"/>
                <w:kern w:val="0"/>
                <w:sz w:val="21"/>
                <w:szCs w:val="21"/>
                <w:lang w:bidi="ar"/>
              </w:rPr>
              <w:t>1、减少移动绳索磨损</w:t>
            </w:r>
            <w:r>
              <w:rPr>
                <w:rFonts w:hint="eastAsia" w:ascii="宋体" w:hAnsi="宋体" w:eastAsia="宋体" w:cs="宋体"/>
                <w:color w:val="000000"/>
                <w:kern w:val="0"/>
                <w:sz w:val="21"/>
                <w:szCs w:val="21"/>
                <w:lang w:eastAsia="zh-CN" w:bidi="ar"/>
              </w:rPr>
              <w:t>；</w:t>
            </w:r>
          </w:p>
          <w:p>
            <w:pPr>
              <w:keepNext w:val="0"/>
              <w:keepLines w:val="0"/>
              <w:widowControl/>
              <w:suppressLineNumbers w:val="0"/>
              <w:spacing w:before="0" w:beforeAutospacing="0" w:after="0" w:afterAutospacing="0"/>
              <w:ind w:left="0" w:right="0"/>
              <w:jc w:val="left"/>
              <w:textAlignment w:val="center"/>
              <w:rPr>
                <w:rFonts w:hint="eastAsia" w:ascii="宋体" w:hAnsi="宋体" w:eastAsia="宋体" w:cs="宋体"/>
                <w:color w:val="000000"/>
                <w:kern w:val="0"/>
                <w:sz w:val="21"/>
                <w:szCs w:val="21"/>
                <w:lang w:eastAsia="zh-CN" w:bidi="ar"/>
              </w:rPr>
            </w:pPr>
            <w:r>
              <w:rPr>
                <w:rFonts w:hint="eastAsia" w:ascii="宋体" w:hAnsi="宋体" w:eastAsia="宋体" w:cs="宋体"/>
                <w:color w:val="000000"/>
                <w:kern w:val="0"/>
                <w:sz w:val="21"/>
                <w:szCs w:val="21"/>
                <w:lang w:bidi="ar"/>
              </w:rPr>
              <w:t>2、模块可以通过快速链接连接</w:t>
            </w:r>
            <w:r>
              <w:rPr>
                <w:rFonts w:hint="eastAsia" w:ascii="宋体" w:hAnsi="宋体" w:eastAsia="宋体" w:cs="宋体"/>
                <w:color w:val="000000"/>
                <w:kern w:val="0"/>
                <w:sz w:val="21"/>
                <w:szCs w:val="21"/>
                <w:lang w:eastAsia="zh-CN" w:bidi="ar"/>
              </w:rPr>
              <w:t>；</w:t>
            </w:r>
          </w:p>
          <w:p>
            <w:pPr>
              <w:keepNext w:val="0"/>
              <w:keepLines w:val="0"/>
              <w:widowControl/>
              <w:suppressLineNumbers w:val="0"/>
              <w:spacing w:before="0" w:beforeAutospacing="0" w:after="0" w:afterAutospacing="0"/>
              <w:ind w:left="0" w:right="0"/>
              <w:jc w:val="left"/>
              <w:textAlignment w:val="center"/>
              <w:rPr>
                <w:rFonts w:hint="eastAsia" w:ascii="宋体" w:hAnsi="宋体" w:eastAsia="宋体" w:cs="宋体"/>
                <w:color w:val="000000"/>
                <w:kern w:val="0"/>
                <w:sz w:val="21"/>
                <w:szCs w:val="21"/>
                <w:lang w:eastAsia="zh-CN" w:bidi="ar"/>
              </w:rPr>
            </w:pPr>
            <w:r>
              <w:rPr>
                <w:rFonts w:hint="eastAsia" w:ascii="宋体" w:hAnsi="宋体" w:eastAsia="宋体" w:cs="宋体"/>
                <w:color w:val="000000"/>
                <w:kern w:val="0"/>
                <w:sz w:val="21"/>
                <w:szCs w:val="21"/>
                <w:lang w:bidi="ar"/>
              </w:rPr>
              <w:t>3、每个模块可以独立定位</w:t>
            </w:r>
            <w:r>
              <w:rPr>
                <w:rFonts w:hint="eastAsia" w:ascii="宋体" w:hAnsi="宋体" w:eastAsia="宋体" w:cs="宋体"/>
                <w:color w:val="000000"/>
                <w:kern w:val="0"/>
                <w:sz w:val="21"/>
                <w:szCs w:val="21"/>
                <w:lang w:eastAsia="zh-CN" w:bidi="ar"/>
              </w:rPr>
              <w:t>；</w:t>
            </w:r>
          </w:p>
          <w:p>
            <w:pPr>
              <w:keepNext w:val="0"/>
              <w:keepLines w:val="0"/>
              <w:widowControl/>
              <w:suppressLineNumbers w:val="0"/>
              <w:spacing w:before="0" w:beforeAutospacing="0" w:after="0" w:afterAutospacing="0"/>
              <w:ind w:left="0" w:right="0"/>
              <w:jc w:val="left"/>
              <w:textAlignment w:val="center"/>
              <w:rPr>
                <w:rFonts w:hint="eastAsia" w:ascii="宋体" w:hAnsi="宋体" w:eastAsia="宋体" w:cs="宋体"/>
                <w:color w:val="000000"/>
                <w:kern w:val="0"/>
                <w:sz w:val="21"/>
                <w:szCs w:val="21"/>
                <w:lang w:eastAsia="zh-CN" w:bidi="ar"/>
              </w:rPr>
            </w:pPr>
            <w:r>
              <w:rPr>
                <w:rFonts w:hint="eastAsia" w:ascii="宋体" w:hAnsi="宋体" w:eastAsia="宋体" w:cs="宋体"/>
                <w:color w:val="000000"/>
                <w:kern w:val="0"/>
                <w:sz w:val="21"/>
                <w:szCs w:val="21"/>
                <w:lang w:bidi="ar"/>
              </w:rPr>
              <w:t>4、组成：4个模块+6个快速链接</w:t>
            </w:r>
            <w:r>
              <w:rPr>
                <w:rFonts w:hint="eastAsia" w:ascii="宋体" w:hAnsi="宋体" w:eastAsia="宋体" w:cs="宋体"/>
                <w:color w:val="000000"/>
                <w:kern w:val="0"/>
                <w:sz w:val="21"/>
                <w:szCs w:val="21"/>
                <w:lang w:eastAsia="zh-CN" w:bidi="ar"/>
              </w:rPr>
              <w:t>；</w:t>
            </w:r>
          </w:p>
          <w:p>
            <w:pPr>
              <w:keepNext w:val="0"/>
              <w:keepLines w:val="0"/>
              <w:widowControl/>
              <w:suppressLineNumbers w:val="0"/>
              <w:spacing w:before="0" w:beforeAutospacing="0" w:after="0" w:afterAutospacing="0"/>
              <w:ind w:left="0" w:right="0"/>
              <w:jc w:val="left"/>
              <w:textAlignment w:val="center"/>
              <w:rPr>
                <w:rFonts w:hint="eastAsia" w:ascii="宋体" w:hAnsi="宋体" w:eastAsia="宋体" w:cs="宋体"/>
                <w:color w:val="000000"/>
                <w:kern w:val="0"/>
                <w:sz w:val="21"/>
                <w:szCs w:val="21"/>
                <w:lang w:val="en-US" w:eastAsia="zh-CN" w:bidi="ar"/>
              </w:rPr>
            </w:pPr>
            <w:r>
              <w:rPr>
                <w:rFonts w:hint="eastAsia" w:ascii="宋体" w:hAnsi="宋体" w:eastAsia="宋体" w:cs="宋体"/>
                <w:color w:val="000000"/>
                <w:kern w:val="0"/>
                <w:sz w:val="21"/>
                <w:szCs w:val="21"/>
                <w:lang w:bidi="ar"/>
              </w:rPr>
              <w:t>5、重量：≤1200g</w:t>
            </w:r>
            <w:r>
              <w:rPr>
                <w:rFonts w:hint="eastAsia" w:ascii="宋体" w:hAnsi="宋体" w:eastAsia="宋体" w:cs="宋体"/>
                <w:color w:val="000000"/>
                <w:kern w:val="0"/>
                <w:sz w:val="21"/>
                <w:szCs w:val="21"/>
                <w:lang w:eastAsia="zh-CN" w:bidi="ar"/>
              </w:rPr>
              <w:t>。</w:t>
            </w:r>
          </w:p>
        </w:tc>
        <w:tc>
          <w:tcPr>
            <w:tcW w:w="1503" w:type="dxa"/>
            <w:noWrap w:val="0"/>
            <w:vAlign w:val="center"/>
          </w:tcPr>
          <w:p>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color w:val="000000"/>
                <w:kern w:val="0"/>
                <w:sz w:val="21"/>
                <w:szCs w:val="21"/>
                <w:lang w:val="en-US" w:eastAsia="zh-CN" w:bidi="ar"/>
              </w:rPr>
            </w:pPr>
          </w:p>
        </w:tc>
        <w:tc>
          <w:tcPr>
            <w:tcW w:w="3900" w:type="dxa"/>
            <w:noWrap w:val="0"/>
            <w:vAlign w:val="center"/>
          </w:tcPr>
          <w:p>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color w:val="000000"/>
                <w:kern w:val="0"/>
                <w:sz w:val="21"/>
                <w:szCs w:val="21"/>
                <w:lang w:val="en-US" w:eastAsia="zh-CN" w:bidi="ar"/>
              </w:rPr>
            </w:pPr>
          </w:p>
        </w:tc>
        <w:tc>
          <w:tcPr>
            <w:tcW w:w="1125" w:type="dxa"/>
            <w:noWrap w:val="0"/>
            <w:vAlign w:val="center"/>
          </w:tcPr>
          <w:p>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color w:val="000000"/>
                <w:kern w:val="0"/>
                <w:sz w:val="21"/>
                <w:szCs w:val="21"/>
                <w:lang w:val="en-US" w:eastAsia="zh-CN" w:bidi="ar"/>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rPr>
          <w:trHeight w:val="2189" w:hRule="atLeast"/>
          <w:jc w:val="center"/>
        </w:trPr>
        <w:tc>
          <w:tcPr>
            <w:tcW w:w="736" w:type="dxa"/>
            <w:noWrap w:val="0"/>
            <w:vAlign w:val="center"/>
          </w:tcPr>
          <w:p>
            <w:pPr>
              <w:keepNext w:val="0"/>
              <w:keepLines w:val="0"/>
              <w:suppressLineNumbers w:val="0"/>
              <w:spacing w:before="0" w:beforeLines="0" w:beforeAutospacing="0" w:after="0" w:afterLines="0" w:afterAutospacing="0"/>
              <w:ind w:left="0" w:right="0"/>
              <w:jc w:val="center"/>
              <w:rPr>
                <w:rFonts w:hint="eastAsia" w:ascii="宋体" w:hAnsi="宋体" w:eastAsia="宋体" w:cs="Times New Roman"/>
                <w:color w:val="000000"/>
                <w:kern w:val="2"/>
                <w:sz w:val="20"/>
                <w:szCs w:val="24"/>
                <w:lang w:val="en-US" w:eastAsia="zh-CN" w:bidi="ar-SA"/>
              </w:rPr>
            </w:pPr>
            <w:r>
              <w:rPr>
                <w:rFonts w:hint="eastAsia" w:ascii="宋体" w:hAnsi="宋体"/>
                <w:color w:val="000000"/>
                <w:sz w:val="20"/>
                <w:szCs w:val="24"/>
              </w:rPr>
              <w:t>60</w:t>
            </w:r>
          </w:p>
        </w:tc>
        <w:tc>
          <w:tcPr>
            <w:tcW w:w="1783" w:type="dxa"/>
            <w:noWrap w:val="0"/>
            <w:vAlign w:val="center"/>
          </w:tcPr>
          <w:p>
            <w:pPr>
              <w:keepNext w:val="0"/>
              <w:keepLines w:val="0"/>
              <w:suppressLineNumbers w:val="0"/>
              <w:spacing w:before="0" w:beforeLines="0" w:beforeAutospacing="0" w:after="0" w:afterLines="0" w:afterAutospacing="0"/>
              <w:ind w:left="0" w:right="0"/>
              <w:jc w:val="center"/>
              <w:rPr>
                <w:rFonts w:hint="eastAsia" w:ascii="宋体" w:hAnsi="宋体" w:eastAsia="宋体" w:cs="宋体"/>
                <w:color w:val="000000"/>
                <w:kern w:val="2"/>
                <w:sz w:val="21"/>
                <w:szCs w:val="21"/>
                <w:lang w:val="en-US" w:eastAsia="zh-CN" w:bidi="ar-SA"/>
              </w:rPr>
            </w:pPr>
            <w:r>
              <w:rPr>
                <w:rFonts w:hint="eastAsia" w:ascii="宋体" w:hAnsi="宋体" w:eastAsia="宋体" w:cs="宋体"/>
                <w:color w:val="000000"/>
                <w:sz w:val="21"/>
                <w:szCs w:val="21"/>
              </w:rPr>
              <w:t>救援三角吊带</w:t>
            </w:r>
          </w:p>
        </w:tc>
        <w:tc>
          <w:tcPr>
            <w:tcW w:w="4305" w:type="dxa"/>
            <w:noWrap w:val="0"/>
            <w:vAlign w:val="center"/>
          </w:tcPr>
          <w:p>
            <w:pPr>
              <w:keepNext w:val="0"/>
              <w:keepLines w:val="0"/>
              <w:widowControl/>
              <w:suppressLineNumbers w:val="0"/>
              <w:spacing w:before="0" w:beforeAutospacing="0" w:after="0" w:afterAutospacing="0"/>
              <w:ind w:left="0" w:right="0"/>
              <w:jc w:val="left"/>
              <w:textAlignment w:val="center"/>
              <w:rPr>
                <w:rFonts w:hint="eastAsia" w:ascii="宋体" w:hAnsi="宋体" w:eastAsia="宋体" w:cs="宋体"/>
                <w:color w:val="000000"/>
                <w:kern w:val="0"/>
                <w:sz w:val="21"/>
                <w:szCs w:val="21"/>
                <w:lang w:eastAsia="zh-CN" w:bidi="ar"/>
              </w:rPr>
            </w:pPr>
            <w:r>
              <w:rPr>
                <w:rFonts w:hint="eastAsia" w:ascii="宋体" w:hAnsi="宋体" w:eastAsia="宋体" w:cs="宋体"/>
                <w:color w:val="000000"/>
                <w:kern w:val="0"/>
                <w:sz w:val="21"/>
                <w:szCs w:val="21"/>
                <w:lang w:bidi="ar"/>
              </w:rPr>
              <w:t>1、三角吊带颜色为黄色、蓝色相间，便于快速识别和穿戴</w:t>
            </w:r>
            <w:r>
              <w:rPr>
                <w:rFonts w:hint="eastAsia" w:ascii="宋体" w:hAnsi="宋体" w:eastAsia="宋体" w:cs="宋体"/>
                <w:color w:val="000000"/>
                <w:kern w:val="0"/>
                <w:sz w:val="21"/>
                <w:szCs w:val="21"/>
                <w:lang w:eastAsia="zh-CN" w:bidi="ar"/>
              </w:rPr>
              <w:t>；</w:t>
            </w:r>
          </w:p>
          <w:p>
            <w:pPr>
              <w:keepNext w:val="0"/>
              <w:keepLines w:val="0"/>
              <w:widowControl/>
              <w:suppressLineNumbers w:val="0"/>
              <w:spacing w:before="0" w:beforeAutospacing="0" w:after="0" w:afterAutospacing="0"/>
              <w:ind w:left="0" w:right="0"/>
              <w:jc w:val="left"/>
              <w:textAlignment w:val="center"/>
              <w:rPr>
                <w:rFonts w:hint="eastAsia" w:ascii="宋体" w:hAnsi="宋体" w:eastAsia="宋体" w:cs="宋体"/>
                <w:color w:val="000000"/>
                <w:kern w:val="0"/>
                <w:sz w:val="21"/>
                <w:szCs w:val="21"/>
                <w:lang w:eastAsia="zh-CN" w:bidi="ar"/>
              </w:rPr>
            </w:pPr>
            <w:r>
              <w:rPr>
                <w:rFonts w:hint="eastAsia" w:ascii="宋体" w:hAnsi="宋体" w:eastAsia="宋体" w:cs="宋体"/>
                <w:color w:val="000000"/>
                <w:kern w:val="0"/>
                <w:sz w:val="21"/>
                <w:szCs w:val="21"/>
                <w:lang w:bidi="ar"/>
              </w:rPr>
              <w:t>2、前置两套挂点系统，一套适合成人，一套适合儿童</w:t>
            </w:r>
            <w:r>
              <w:rPr>
                <w:rFonts w:hint="eastAsia" w:ascii="宋体" w:hAnsi="宋体" w:eastAsia="宋体" w:cs="宋体"/>
                <w:color w:val="000000"/>
                <w:kern w:val="0"/>
                <w:sz w:val="21"/>
                <w:szCs w:val="21"/>
                <w:lang w:eastAsia="zh-CN" w:bidi="ar"/>
              </w:rPr>
              <w:t>；</w:t>
            </w:r>
            <w:r>
              <w:rPr>
                <w:rFonts w:hint="eastAsia" w:ascii="宋体" w:hAnsi="宋体" w:eastAsia="宋体" w:cs="宋体"/>
                <w:color w:val="000000"/>
                <w:kern w:val="0"/>
                <w:sz w:val="21"/>
                <w:szCs w:val="21"/>
                <w:lang w:bidi="ar"/>
              </w:rPr>
              <w:t>3、三角吊带配备两个肩带便于固定儿童，肩带配备快速调节卡扣，可快速收紧</w:t>
            </w:r>
            <w:r>
              <w:rPr>
                <w:rFonts w:hint="eastAsia" w:ascii="宋体" w:hAnsi="宋体" w:eastAsia="宋体" w:cs="宋体"/>
                <w:color w:val="000000"/>
                <w:kern w:val="0"/>
                <w:sz w:val="21"/>
                <w:szCs w:val="21"/>
                <w:lang w:eastAsia="zh-CN" w:bidi="ar"/>
              </w:rPr>
              <w:t>；</w:t>
            </w:r>
          </w:p>
          <w:p>
            <w:pPr>
              <w:keepNext w:val="0"/>
              <w:keepLines w:val="0"/>
              <w:widowControl/>
              <w:suppressLineNumbers w:val="0"/>
              <w:spacing w:before="0" w:beforeAutospacing="0" w:after="0" w:afterAutospacing="0"/>
              <w:ind w:left="0" w:right="0"/>
              <w:jc w:val="left"/>
              <w:textAlignment w:val="center"/>
              <w:rPr>
                <w:rFonts w:hint="eastAsia" w:ascii="宋体" w:hAnsi="宋体" w:eastAsia="宋体" w:cs="宋体"/>
                <w:color w:val="000000"/>
                <w:kern w:val="0"/>
                <w:sz w:val="21"/>
                <w:szCs w:val="21"/>
                <w:lang w:eastAsia="zh-CN" w:bidi="ar"/>
              </w:rPr>
            </w:pPr>
            <w:r>
              <w:rPr>
                <w:rFonts w:hint="eastAsia" w:ascii="宋体" w:hAnsi="宋体" w:eastAsia="宋体" w:cs="宋体"/>
                <w:color w:val="000000"/>
                <w:kern w:val="0"/>
                <w:sz w:val="21"/>
                <w:szCs w:val="21"/>
                <w:lang w:bidi="ar"/>
              </w:rPr>
              <w:t>4、工作温度：—20℃—50℃</w:t>
            </w:r>
            <w:r>
              <w:rPr>
                <w:rFonts w:hint="eastAsia" w:ascii="宋体" w:hAnsi="宋体" w:eastAsia="宋体" w:cs="宋体"/>
                <w:color w:val="000000"/>
                <w:kern w:val="0"/>
                <w:sz w:val="21"/>
                <w:szCs w:val="21"/>
                <w:lang w:eastAsia="zh-CN" w:bidi="ar"/>
              </w:rPr>
              <w:t>；</w:t>
            </w:r>
          </w:p>
          <w:p>
            <w:pPr>
              <w:keepNext w:val="0"/>
              <w:keepLines w:val="0"/>
              <w:widowControl/>
              <w:suppressLineNumbers w:val="0"/>
              <w:spacing w:before="0" w:beforeAutospacing="0" w:after="0" w:afterAutospacing="0"/>
              <w:ind w:left="0" w:right="0"/>
              <w:jc w:val="left"/>
              <w:textAlignment w:val="center"/>
              <w:rPr>
                <w:rFonts w:hint="eastAsia" w:ascii="宋体" w:hAnsi="宋体" w:eastAsia="宋体" w:cs="宋体"/>
                <w:color w:val="000000"/>
                <w:kern w:val="0"/>
                <w:sz w:val="21"/>
                <w:szCs w:val="21"/>
                <w:lang w:val="en-US" w:eastAsia="zh-CN" w:bidi="ar"/>
              </w:rPr>
            </w:pPr>
            <w:r>
              <w:rPr>
                <w:rFonts w:hint="eastAsia" w:ascii="宋体" w:hAnsi="宋体" w:eastAsia="宋体" w:cs="宋体"/>
                <w:color w:val="000000"/>
                <w:kern w:val="0"/>
                <w:sz w:val="21"/>
                <w:szCs w:val="21"/>
                <w:lang w:bidi="ar"/>
              </w:rPr>
              <w:t>5、三角吊带材质为PVC、尼龙。</w:t>
            </w:r>
          </w:p>
        </w:tc>
        <w:tc>
          <w:tcPr>
            <w:tcW w:w="1503" w:type="dxa"/>
            <w:noWrap w:val="0"/>
            <w:vAlign w:val="center"/>
          </w:tcPr>
          <w:p>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color w:val="000000"/>
                <w:kern w:val="0"/>
                <w:sz w:val="21"/>
                <w:szCs w:val="21"/>
                <w:lang w:val="en-US" w:eastAsia="zh-CN" w:bidi="ar"/>
              </w:rPr>
            </w:pPr>
          </w:p>
        </w:tc>
        <w:tc>
          <w:tcPr>
            <w:tcW w:w="3900" w:type="dxa"/>
            <w:noWrap w:val="0"/>
            <w:vAlign w:val="center"/>
          </w:tcPr>
          <w:p>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color w:val="000000"/>
                <w:kern w:val="0"/>
                <w:sz w:val="21"/>
                <w:szCs w:val="21"/>
                <w:lang w:val="en-US" w:eastAsia="zh-CN" w:bidi="ar"/>
              </w:rPr>
            </w:pPr>
          </w:p>
        </w:tc>
        <w:tc>
          <w:tcPr>
            <w:tcW w:w="1125" w:type="dxa"/>
            <w:noWrap w:val="0"/>
            <w:vAlign w:val="center"/>
          </w:tcPr>
          <w:p>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color w:val="000000"/>
                <w:kern w:val="0"/>
                <w:sz w:val="21"/>
                <w:szCs w:val="21"/>
                <w:lang w:val="en-US" w:eastAsia="zh-CN" w:bidi="ar"/>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rPr>
          <w:trHeight w:val="2189" w:hRule="atLeast"/>
          <w:jc w:val="center"/>
        </w:trPr>
        <w:tc>
          <w:tcPr>
            <w:tcW w:w="736" w:type="dxa"/>
            <w:noWrap w:val="0"/>
            <w:vAlign w:val="center"/>
          </w:tcPr>
          <w:p>
            <w:pPr>
              <w:keepNext w:val="0"/>
              <w:keepLines w:val="0"/>
              <w:suppressLineNumbers w:val="0"/>
              <w:spacing w:before="0" w:beforeLines="0" w:beforeAutospacing="0" w:after="0" w:afterLines="0" w:afterAutospacing="0"/>
              <w:ind w:left="0" w:right="0"/>
              <w:jc w:val="center"/>
              <w:rPr>
                <w:rFonts w:hint="eastAsia" w:ascii="宋体" w:hAnsi="宋体" w:eastAsia="宋体" w:cs="Times New Roman"/>
                <w:color w:val="000000"/>
                <w:kern w:val="2"/>
                <w:sz w:val="20"/>
                <w:szCs w:val="24"/>
                <w:lang w:val="en-US" w:eastAsia="zh-CN" w:bidi="ar-SA"/>
              </w:rPr>
            </w:pPr>
            <w:r>
              <w:rPr>
                <w:rFonts w:hint="eastAsia" w:ascii="宋体" w:hAnsi="宋体"/>
                <w:color w:val="000000"/>
                <w:sz w:val="20"/>
                <w:szCs w:val="24"/>
              </w:rPr>
              <w:t>61</w:t>
            </w:r>
          </w:p>
        </w:tc>
        <w:tc>
          <w:tcPr>
            <w:tcW w:w="1783" w:type="dxa"/>
            <w:noWrap w:val="0"/>
            <w:vAlign w:val="center"/>
          </w:tcPr>
          <w:p>
            <w:pPr>
              <w:keepNext w:val="0"/>
              <w:keepLines w:val="0"/>
              <w:suppressLineNumbers w:val="0"/>
              <w:spacing w:before="0" w:beforeLines="0" w:beforeAutospacing="0" w:after="0" w:afterLines="0" w:afterAutospacing="0"/>
              <w:ind w:left="0" w:right="0"/>
              <w:jc w:val="center"/>
              <w:rPr>
                <w:rFonts w:hint="eastAsia" w:ascii="宋体" w:hAnsi="宋体" w:eastAsia="宋体" w:cs="宋体"/>
                <w:color w:val="000000"/>
                <w:kern w:val="2"/>
                <w:sz w:val="21"/>
                <w:szCs w:val="21"/>
                <w:lang w:val="en-US" w:eastAsia="zh-CN" w:bidi="ar-SA"/>
              </w:rPr>
            </w:pPr>
            <w:r>
              <w:rPr>
                <w:rFonts w:hint="eastAsia" w:ascii="宋体" w:hAnsi="宋体" w:eastAsia="宋体" w:cs="宋体"/>
                <w:color w:val="000000"/>
                <w:sz w:val="21"/>
                <w:szCs w:val="21"/>
              </w:rPr>
              <w:t>横渡大直径滑轮</w:t>
            </w:r>
          </w:p>
        </w:tc>
        <w:tc>
          <w:tcPr>
            <w:tcW w:w="4305" w:type="dxa"/>
            <w:noWrap w:val="0"/>
            <w:vAlign w:val="center"/>
          </w:tcPr>
          <w:p>
            <w:pPr>
              <w:keepNext w:val="0"/>
              <w:keepLines w:val="0"/>
              <w:widowControl/>
              <w:suppressLineNumbers w:val="0"/>
              <w:spacing w:before="0" w:beforeAutospacing="0" w:after="0" w:afterAutospacing="0"/>
              <w:ind w:left="0" w:right="0"/>
              <w:jc w:val="left"/>
              <w:textAlignment w:val="center"/>
              <w:rPr>
                <w:rFonts w:hint="eastAsia" w:ascii="宋体" w:hAnsi="宋体" w:eastAsia="宋体" w:cs="宋体"/>
                <w:color w:val="000000"/>
                <w:kern w:val="0"/>
                <w:sz w:val="21"/>
                <w:szCs w:val="21"/>
                <w:lang w:bidi="ar"/>
              </w:rPr>
            </w:pPr>
            <w:r>
              <w:rPr>
                <w:rFonts w:hint="eastAsia" w:ascii="宋体" w:hAnsi="宋体" w:eastAsia="宋体" w:cs="宋体"/>
                <w:color w:val="000000"/>
                <w:kern w:val="0"/>
                <w:sz w:val="21"/>
                <w:szCs w:val="21"/>
                <w:lang w:bidi="ar"/>
              </w:rPr>
              <w:t>1、滑轮直径：≥55毫米，适用绳索直径：8-19mm；</w:t>
            </w:r>
          </w:p>
          <w:p>
            <w:pPr>
              <w:keepNext w:val="0"/>
              <w:keepLines w:val="0"/>
              <w:widowControl/>
              <w:suppressLineNumbers w:val="0"/>
              <w:spacing w:before="0" w:beforeAutospacing="0" w:after="0" w:afterAutospacing="0"/>
              <w:ind w:left="0" w:right="0"/>
              <w:jc w:val="left"/>
              <w:textAlignment w:val="center"/>
              <w:rPr>
                <w:rFonts w:hint="eastAsia" w:ascii="宋体" w:hAnsi="宋体" w:eastAsia="宋体" w:cs="宋体"/>
                <w:color w:val="000000"/>
                <w:kern w:val="0"/>
                <w:sz w:val="21"/>
                <w:szCs w:val="21"/>
                <w:lang w:bidi="ar"/>
              </w:rPr>
            </w:pPr>
            <w:r>
              <w:rPr>
                <w:rFonts w:hint="eastAsia" w:ascii="宋体" w:hAnsi="宋体" w:eastAsia="宋体" w:cs="宋体"/>
                <w:color w:val="000000"/>
                <w:kern w:val="0"/>
                <w:sz w:val="21"/>
                <w:szCs w:val="21"/>
                <w:lang w:bidi="ar"/>
              </w:rPr>
              <w:t>2、断裂极限：≥39KN；</w:t>
            </w:r>
          </w:p>
          <w:p>
            <w:pPr>
              <w:keepNext w:val="0"/>
              <w:keepLines w:val="0"/>
              <w:widowControl/>
              <w:suppressLineNumbers w:val="0"/>
              <w:spacing w:before="0" w:beforeAutospacing="0" w:after="0" w:afterAutospacing="0"/>
              <w:ind w:left="0" w:right="0"/>
              <w:jc w:val="left"/>
              <w:textAlignment w:val="center"/>
              <w:rPr>
                <w:rFonts w:hint="eastAsia" w:ascii="宋体" w:hAnsi="宋体" w:eastAsia="宋体" w:cs="宋体"/>
                <w:color w:val="000000"/>
                <w:kern w:val="0"/>
                <w:sz w:val="21"/>
                <w:szCs w:val="21"/>
                <w:lang w:bidi="ar"/>
              </w:rPr>
            </w:pPr>
            <w:r>
              <w:rPr>
                <w:rFonts w:hint="eastAsia" w:ascii="宋体" w:hAnsi="宋体" w:eastAsia="宋体" w:cs="宋体"/>
                <w:color w:val="000000"/>
                <w:kern w:val="0"/>
                <w:sz w:val="21"/>
                <w:szCs w:val="21"/>
                <w:lang w:bidi="ar"/>
              </w:rPr>
              <w:t>3、工作负荷：≥3KN＊2＝6KN；</w:t>
            </w:r>
          </w:p>
          <w:p>
            <w:pPr>
              <w:keepNext w:val="0"/>
              <w:keepLines w:val="0"/>
              <w:widowControl/>
              <w:suppressLineNumbers w:val="0"/>
              <w:spacing w:before="0" w:beforeAutospacing="0" w:after="0" w:afterAutospacing="0"/>
              <w:ind w:left="0" w:right="0"/>
              <w:jc w:val="left"/>
              <w:textAlignment w:val="center"/>
              <w:rPr>
                <w:rFonts w:hint="eastAsia" w:ascii="宋体" w:hAnsi="宋体" w:eastAsia="宋体" w:cs="宋体"/>
                <w:color w:val="000000"/>
                <w:kern w:val="0"/>
                <w:sz w:val="21"/>
                <w:szCs w:val="21"/>
                <w:lang w:bidi="ar"/>
              </w:rPr>
            </w:pPr>
            <w:r>
              <w:rPr>
                <w:rFonts w:hint="eastAsia" w:ascii="宋体" w:hAnsi="宋体" w:eastAsia="宋体" w:cs="宋体"/>
                <w:color w:val="000000"/>
                <w:kern w:val="0"/>
                <w:sz w:val="21"/>
                <w:szCs w:val="21"/>
                <w:lang w:bidi="ar"/>
              </w:rPr>
              <w:t>4、可通过绳结，长距离提升重物，可使用双绳系统操作；</w:t>
            </w:r>
          </w:p>
          <w:p>
            <w:pPr>
              <w:keepNext w:val="0"/>
              <w:keepLines w:val="0"/>
              <w:widowControl/>
              <w:suppressLineNumbers w:val="0"/>
              <w:spacing w:before="0" w:beforeAutospacing="0" w:after="0" w:afterAutospacing="0"/>
              <w:ind w:left="0" w:right="0"/>
              <w:jc w:val="left"/>
              <w:textAlignment w:val="center"/>
              <w:rPr>
                <w:rFonts w:hint="eastAsia" w:ascii="宋体" w:hAnsi="宋体" w:eastAsia="宋体" w:cs="宋体"/>
                <w:color w:val="000000"/>
                <w:kern w:val="0"/>
                <w:sz w:val="21"/>
                <w:szCs w:val="21"/>
                <w:lang w:val="en-US" w:eastAsia="zh-CN" w:bidi="ar"/>
              </w:rPr>
            </w:pPr>
            <w:r>
              <w:rPr>
                <w:rFonts w:hint="eastAsia" w:ascii="宋体" w:hAnsi="宋体" w:eastAsia="宋体" w:cs="宋体"/>
                <w:color w:val="000000"/>
                <w:kern w:val="0"/>
                <w:sz w:val="21"/>
                <w:szCs w:val="21"/>
                <w:lang w:bidi="ar"/>
              </w:rPr>
              <w:t>5、重量≤750g</w:t>
            </w:r>
            <w:r>
              <w:rPr>
                <w:rFonts w:hint="eastAsia" w:ascii="宋体" w:hAnsi="宋体" w:eastAsia="宋体" w:cs="宋体"/>
                <w:color w:val="000000"/>
                <w:kern w:val="0"/>
                <w:sz w:val="21"/>
                <w:szCs w:val="21"/>
                <w:lang w:eastAsia="zh-CN" w:bidi="ar"/>
              </w:rPr>
              <w:t>。</w:t>
            </w:r>
          </w:p>
        </w:tc>
        <w:tc>
          <w:tcPr>
            <w:tcW w:w="1503" w:type="dxa"/>
            <w:noWrap w:val="0"/>
            <w:vAlign w:val="center"/>
          </w:tcPr>
          <w:p>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color w:val="000000"/>
                <w:kern w:val="0"/>
                <w:sz w:val="21"/>
                <w:szCs w:val="21"/>
                <w:lang w:val="en-US" w:eastAsia="zh-CN" w:bidi="ar"/>
              </w:rPr>
            </w:pPr>
          </w:p>
        </w:tc>
        <w:tc>
          <w:tcPr>
            <w:tcW w:w="3900" w:type="dxa"/>
            <w:noWrap w:val="0"/>
            <w:vAlign w:val="center"/>
          </w:tcPr>
          <w:p>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color w:val="000000"/>
                <w:kern w:val="0"/>
                <w:sz w:val="21"/>
                <w:szCs w:val="21"/>
                <w:lang w:val="en-US" w:eastAsia="zh-CN" w:bidi="ar"/>
              </w:rPr>
            </w:pPr>
          </w:p>
        </w:tc>
        <w:tc>
          <w:tcPr>
            <w:tcW w:w="1125" w:type="dxa"/>
            <w:noWrap w:val="0"/>
            <w:vAlign w:val="center"/>
          </w:tcPr>
          <w:p>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color w:val="000000"/>
                <w:kern w:val="0"/>
                <w:sz w:val="21"/>
                <w:szCs w:val="21"/>
                <w:lang w:val="en-US" w:eastAsia="zh-CN" w:bidi="ar"/>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rPr>
          <w:trHeight w:val="2189" w:hRule="atLeast"/>
          <w:jc w:val="center"/>
        </w:trPr>
        <w:tc>
          <w:tcPr>
            <w:tcW w:w="736" w:type="dxa"/>
            <w:noWrap w:val="0"/>
            <w:vAlign w:val="center"/>
          </w:tcPr>
          <w:p>
            <w:pPr>
              <w:keepNext w:val="0"/>
              <w:keepLines w:val="0"/>
              <w:suppressLineNumbers w:val="0"/>
              <w:spacing w:before="0" w:beforeLines="0" w:beforeAutospacing="0" w:after="0" w:afterLines="0" w:afterAutospacing="0"/>
              <w:ind w:left="0" w:right="0"/>
              <w:jc w:val="center"/>
              <w:rPr>
                <w:rFonts w:hint="eastAsia" w:ascii="宋体" w:hAnsi="宋体" w:eastAsia="宋体" w:cs="Times New Roman"/>
                <w:color w:val="000000"/>
                <w:kern w:val="2"/>
                <w:sz w:val="20"/>
                <w:szCs w:val="24"/>
                <w:lang w:val="en-US" w:eastAsia="zh-CN" w:bidi="ar-SA"/>
              </w:rPr>
            </w:pPr>
            <w:r>
              <w:rPr>
                <w:rFonts w:hint="eastAsia" w:ascii="宋体" w:hAnsi="宋体"/>
                <w:color w:val="000000"/>
                <w:sz w:val="20"/>
                <w:szCs w:val="24"/>
              </w:rPr>
              <w:t>62</w:t>
            </w:r>
          </w:p>
        </w:tc>
        <w:tc>
          <w:tcPr>
            <w:tcW w:w="1783" w:type="dxa"/>
            <w:noWrap w:val="0"/>
            <w:vAlign w:val="center"/>
          </w:tcPr>
          <w:p>
            <w:pPr>
              <w:keepNext w:val="0"/>
              <w:keepLines w:val="0"/>
              <w:suppressLineNumbers w:val="0"/>
              <w:spacing w:before="0" w:beforeLines="0" w:beforeAutospacing="0" w:after="0" w:afterLines="0" w:afterAutospacing="0"/>
              <w:ind w:left="0" w:right="0"/>
              <w:jc w:val="center"/>
              <w:rPr>
                <w:rFonts w:hint="eastAsia" w:ascii="宋体" w:hAnsi="宋体" w:eastAsia="宋体" w:cs="宋体"/>
                <w:color w:val="000000"/>
                <w:kern w:val="2"/>
                <w:sz w:val="21"/>
                <w:szCs w:val="21"/>
                <w:lang w:val="en-US" w:eastAsia="zh-CN" w:bidi="ar-SA"/>
              </w:rPr>
            </w:pPr>
            <w:r>
              <w:rPr>
                <w:rFonts w:hint="eastAsia" w:ascii="宋体" w:hAnsi="宋体" w:eastAsia="宋体" w:cs="宋体"/>
                <w:color w:val="000000"/>
                <w:sz w:val="21"/>
                <w:szCs w:val="21"/>
              </w:rPr>
              <w:t>索道滑轮</w:t>
            </w:r>
          </w:p>
        </w:tc>
        <w:tc>
          <w:tcPr>
            <w:tcW w:w="4305" w:type="dxa"/>
            <w:noWrap w:val="0"/>
            <w:vAlign w:val="center"/>
          </w:tcPr>
          <w:p>
            <w:pPr>
              <w:keepNext w:val="0"/>
              <w:keepLines w:val="0"/>
              <w:widowControl/>
              <w:suppressLineNumbers w:val="0"/>
              <w:spacing w:before="0" w:beforeAutospacing="0" w:after="0" w:afterAutospacing="0"/>
              <w:ind w:left="0" w:right="0"/>
              <w:jc w:val="left"/>
              <w:textAlignment w:val="center"/>
              <w:rPr>
                <w:rFonts w:hint="eastAsia" w:ascii="宋体" w:hAnsi="宋体" w:eastAsia="宋体" w:cs="宋体"/>
                <w:color w:val="000000"/>
                <w:kern w:val="0"/>
                <w:sz w:val="21"/>
                <w:szCs w:val="21"/>
                <w:lang w:bidi="ar"/>
              </w:rPr>
            </w:pPr>
            <w:r>
              <w:rPr>
                <w:rFonts w:hint="eastAsia" w:ascii="宋体" w:hAnsi="宋体" w:eastAsia="宋体" w:cs="宋体"/>
                <w:color w:val="000000"/>
                <w:kern w:val="0"/>
                <w:sz w:val="21"/>
                <w:szCs w:val="21"/>
                <w:lang w:bidi="ar"/>
              </w:rPr>
              <w:t xml:space="preserve">1、承受拉力：≥30 </w:t>
            </w:r>
            <w:r>
              <w:rPr>
                <w:rFonts w:hint="eastAsia" w:ascii="宋体" w:hAnsi="宋体" w:eastAsia="宋体" w:cs="宋体"/>
                <w:color w:val="000000"/>
                <w:kern w:val="0"/>
                <w:sz w:val="21"/>
                <w:szCs w:val="21"/>
                <w:lang w:val="en-US" w:eastAsia="zh-CN" w:bidi="ar"/>
              </w:rPr>
              <w:t>K</w:t>
            </w:r>
            <w:r>
              <w:rPr>
                <w:rFonts w:hint="eastAsia" w:ascii="宋体" w:hAnsi="宋体" w:eastAsia="宋体" w:cs="宋体"/>
                <w:color w:val="000000"/>
                <w:kern w:val="0"/>
                <w:sz w:val="21"/>
                <w:szCs w:val="21"/>
                <w:lang w:bidi="ar"/>
              </w:rPr>
              <w:t>N；</w:t>
            </w:r>
          </w:p>
          <w:p>
            <w:pPr>
              <w:keepNext w:val="0"/>
              <w:keepLines w:val="0"/>
              <w:widowControl/>
              <w:suppressLineNumbers w:val="0"/>
              <w:spacing w:before="0" w:beforeAutospacing="0" w:after="0" w:afterAutospacing="0"/>
              <w:ind w:left="0" w:right="0"/>
              <w:jc w:val="left"/>
              <w:textAlignment w:val="center"/>
              <w:rPr>
                <w:rFonts w:hint="eastAsia" w:ascii="宋体" w:hAnsi="宋体" w:eastAsia="宋体" w:cs="宋体"/>
                <w:color w:val="000000"/>
                <w:kern w:val="0"/>
                <w:sz w:val="21"/>
                <w:szCs w:val="21"/>
                <w:lang w:bidi="ar"/>
              </w:rPr>
            </w:pPr>
            <w:r>
              <w:rPr>
                <w:rFonts w:hint="eastAsia" w:ascii="宋体" w:hAnsi="宋体" w:eastAsia="宋体" w:cs="宋体"/>
                <w:color w:val="000000"/>
                <w:kern w:val="0"/>
                <w:sz w:val="21"/>
                <w:szCs w:val="21"/>
                <w:lang w:bidi="ar"/>
              </w:rPr>
              <w:t xml:space="preserve">2、工作负荷：≥5 </w:t>
            </w:r>
            <w:r>
              <w:rPr>
                <w:rFonts w:hint="eastAsia" w:ascii="宋体" w:hAnsi="宋体" w:eastAsia="宋体" w:cs="宋体"/>
                <w:color w:val="000000"/>
                <w:kern w:val="0"/>
                <w:sz w:val="21"/>
                <w:szCs w:val="21"/>
                <w:lang w:val="en-US" w:eastAsia="zh-CN" w:bidi="ar"/>
              </w:rPr>
              <w:t>K</w:t>
            </w:r>
            <w:r>
              <w:rPr>
                <w:rFonts w:hint="eastAsia" w:ascii="宋体" w:hAnsi="宋体" w:eastAsia="宋体" w:cs="宋体"/>
                <w:color w:val="000000"/>
                <w:kern w:val="0"/>
                <w:sz w:val="21"/>
                <w:szCs w:val="21"/>
                <w:lang w:bidi="ar"/>
              </w:rPr>
              <w:t>N；</w:t>
            </w:r>
          </w:p>
          <w:p>
            <w:pPr>
              <w:keepNext w:val="0"/>
              <w:keepLines w:val="0"/>
              <w:widowControl/>
              <w:suppressLineNumbers w:val="0"/>
              <w:spacing w:before="0" w:beforeAutospacing="0" w:after="0" w:afterAutospacing="0"/>
              <w:ind w:left="0" w:right="0"/>
              <w:jc w:val="left"/>
              <w:textAlignment w:val="center"/>
              <w:rPr>
                <w:rFonts w:hint="eastAsia" w:ascii="宋体" w:hAnsi="宋体" w:eastAsia="宋体" w:cs="宋体"/>
                <w:color w:val="000000"/>
                <w:kern w:val="0"/>
                <w:sz w:val="21"/>
                <w:szCs w:val="21"/>
                <w:lang w:bidi="ar"/>
              </w:rPr>
            </w:pPr>
            <w:r>
              <w:rPr>
                <w:rFonts w:hint="eastAsia" w:ascii="宋体" w:hAnsi="宋体" w:eastAsia="宋体" w:cs="宋体"/>
                <w:color w:val="000000"/>
                <w:kern w:val="0"/>
                <w:sz w:val="21"/>
                <w:szCs w:val="21"/>
                <w:lang w:bidi="ar"/>
              </w:rPr>
              <w:t>3、适用绳索（钢缆）最大直径：≥55 mm；</w:t>
            </w:r>
          </w:p>
          <w:p>
            <w:pPr>
              <w:keepNext w:val="0"/>
              <w:keepLines w:val="0"/>
              <w:widowControl/>
              <w:suppressLineNumbers w:val="0"/>
              <w:spacing w:before="0" w:beforeAutospacing="0" w:after="0" w:afterAutospacing="0"/>
              <w:ind w:left="0" w:right="0"/>
              <w:jc w:val="left"/>
              <w:textAlignment w:val="center"/>
              <w:rPr>
                <w:rFonts w:hint="eastAsia" w:ascii="宋体" w:hAnsi="宋体" w:eastAsia="宋体" w:cs="宋体"/>
                <w:color w:val="000000"/>
                <w:kern w:val="0"/>
                <w:sz w:val="21"/>
                <w:szCs w:val="21"/>
                <w:lang w:bidi="ar"/>
              </w:rPr>
            </w:pPr>
            <w:r>
              <w:rPr>
                <w:rFonts w:hint="eastAsia" w:ascii="宋体" w:hAnsi="宋体" w:eastAsia="宋体" w:cs="宋体"/>
                <w:color w:val="000000"/>
                <w:kern w:val="0"/>
                <w:sz w:val="21"/>
                <w:szCs w:val="21"/>
                <w:lang w:bidi="ar"/>
              </w:rPr>
              <w:t xml:space="preserve">4、额外挂点承受拉力：≥12 </w:t>
            </w:r>
            <w:r>
              <w:rPr>
                <w:rFonts w:hint="eastAsia" w:ascii="宋体" w:hAnsi="宋体" w:eastAsia="宋体" w:cs="宋体"/>
                <w:color w:val="000000"/>
                <w:kern w:val="0"/>
                <w:sz w:val="21"/>
                <w:szCs w:val="21"/>
                <w:lang w:val="en-US" w:eastAsia="zh-CN" w:bidi="ar"/>
              </w:rPr>
              <w:t>K</w:t>
            </w:r>
            <w:r>
              <w:rPr>
                <w:rFonts w:hint="eastAsia" w:ascii="宋体" w:hAnsi="宋体" w:eastAsia="宋体" w:cs="宋体"/>
                <w:color w:val="000000"/>
                <w:kern w:val="0"/>
                <w:sz w:val="21"/>
                <w:szCs w:val="21"/>
                <w:lang w:bidi="ar"/>
              </w:rPr>
              <w:t>N；</w:t>
            </w:r>
          </w:p>
          <w:p>
            <w:pPr>
              <w:keepNext w:val="0"/>
              <w:keepLines w:val="0"/>
              <w:widowControl/>
              <w:suppressLineNumbers w:val="0"/>
              <w:spacing w:before="0" w:beforeAutospacing="0" w:after="0" w:afterAutospacing="0"/>
              <w:ind w:left="0" w:right="0"/>
              <w:jc w:val="left"/>
              <w:textAlignment w:val="center"/>
              <w:rPr>
                <w:rFonts w:hint="eastAsia" w:ascii="宋体" w:hAnsi="宋体" w:eastAsia="宋体" w:cs="宋体"/>
                <w:color w:val="000000"/>
                <w:kern w:val="0"/>
                <w:sz w:val="21"/>
                <w:szCs w:val="21"/>
                <w:lang w:val="en-US" w:eastAsia="zh-CN" w:bidi="ar"/>
              </w:rPr>
            </w:pPr>
            <w:r>
              <w:rPr>
                <w:rFonts w:hint="eastAsia" w:ascii="宋体" w:hAnsi="宋体" w:eastAsia="宋体" w:cs="宋体"/>
                <w:color w:val="000000"/>
                <w:kern w:val="0"/>
                <w:sz w:val="21"/>
                <w:szCs w:val="21"/>
                <w:lang w:bidi="ar"/>
              </w:rPr>
              <w:t>5、重量：≤450g。</w:t>
            </w:r>
          </w:p>
        </w:tc>
        <w:tc>
          <w:tcPr>
            <w:tcW w:w="1503" w:type="dxa"/>
            <w:noWrap w:val="0"/>
            <w:vAlign w:val="center"/>
          </w:tcPr>
          <w:p>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color w:val="000000"/>
                <w:kern w:val="0"/>
                <w:sz w:val="21"/>
                <w:szCs w:val="21"/>
                <w:lang w:val="en-US" w:eastAsia="zh-CN" w:bidi="ar"/>
              </w:rPr>
            </w:pPr>
          </w:p>
        </w:tc>
        <w:tc>
          <w:tcPr>
            <w:tcW w:w="3900" w:type="dxa"/>
            <w:noWrap w:val="0"/>
            <w:vAlign w:val="center"/>
          </w:tcPr>
          <w:p>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color w:val="000000"/>
                <w:kern w:val="0"/>
                <w:sz w:val="21"/>
                <w:szCs w:val="21"/>
                <w:lang w:val="en-US" w:eastAsia="zh-CN" w:bidi="ar"/>
              </w:rPr>
            </w:pPr>
          </w:p>
        </w:tc>
        <w:tc>
          <w:tcPr>
            <w:tcW w:w="1125" w:type="dxa"/>
            <w:noWrap w:val="0"/>
            <w:vAlign w:val="center"/>
          </w:tcPr>
          <w:p>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color w:val="000000"/>
                <w:kern w:val="0"/>
                <w:sz w:val="21"/>
                <w:szCs w:val="21"/>
                <w:lang w:val="en-US" w:eastAsia="zh-CN" w:bidi="ar"/>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rPr>
          <w:trHeight w:val="2189" w:hRule="atLeast"/>
          <w:jc w:val="center"/>
        </w:trPr>
        <w:tc>
          <w:tcPr>
            <w:tcW w:w="736" w:type="dxa"/>
            <w:noWrap w:val="0"/>
            <w:vAlign w:val="center"/>
          </w:tcPr>
          <w:p>
            <w:pPr>
              <w:keepNext w:val="0"/>
              <w:keepLines w:val="0"/>
              <w:suppressLineNumbers w:val="0"/>
              <w:spacing w:before="0" w:beforeLines="0" w:beforeAutospacing="0" w:after="0" w:afterLines="0" w:afterAutospacing="0"/>
              <w:ind w:left="0" w:right="0"/>
              <w:jc w:val="center"/>
              <w:rPr>
                <w:rFonts w:hint="eastAsia" w:ascii="宋体" w:hAnsi="宋体" w:eastAsia="宋体" w:cs="Times New Roman"/>
                <w:color w:val="000000"/>
                <w:kern w:val="2"/>
                <w:sz w:val="20"/>
                <w:szCs w:val="24"/>
                <w:lang w:val="en-US" w:eastAsia="zh-CN" w:bidi="ar-SA"/>
              </w:rPr>
            </w:pPr>
            <w:r>
              <w:rPr>
                <w:rFonts w:hint="eastAsia" w:ascii="宋体" w:hAnsi="宋体"/>
                <w:color w:val="000000"/>
                <w:sz w:val="20"/>
                <w:szCs w:val="24"/>
              </w:rPr>
              <w:t>63</w:t>
            </w:r>
          </w:p>
        </w:tc>
        <w:tc>
          <w:tcPr>
            <w:tcW w:w="1783" w:type="dxa"/>
            <w:noWrap w:val="0"/>
            <w:vAlign w:val="center"/>
          </w:tcPr>
          <w:p>
            <w:pPr>
              <w:keepNext w:val="0"/>
              <w:keepLines w:val="0"/>
              <w:suppressLineNumbers w:val="0"/>
              <w:spacing w:before="0" w:beforeLines="0" w:beforeAutospacing="0" w:after="0" w:afterLines="0" w:afterAutospacing="0"/>
              <w:ind w:left="0" w:right="0"/>
              <w:jc w:val="center"/>
              <w:rPr>
                <w:rFonts w:hint="eastAsia" w:ascii="宋体" w:hAnsi="宋体" w:eastAsia="宋体" w:cs="宋体"/>
                <w:color w:val="000000"/>
                <w:kern w:val="2"/>
                <w:sz w:val="21"/>
                <w:szCs w:val="21"/>
                <w:lang w:val="en-US" w:eastAsia="zh-CN" w:bidi="ar-SA"/>
              </w:rPr>
            </w:pPr>
            <w:r>
              <w:rPr>
                <w:rFonts w:hint="eastAsia" w:ascii="宋体" w:hAnsi="宋体" w:eastAsia="宋体" w:cs="宋体"/>
                <w:color w:val="000000"/>
                <w:sz w:val="21"/>
                <w:szCs w:val="21"/>
              </w:rPr>
              <w:t>提拉套装</w:t>
            </w:r>
          </w:p>
        </w:tc>
        <w:tc>
          <w:tcPr>
            <w:tcW w:w="4305" w:type="dxa"/>
            <w:noWrap w:val="0"/>
            <w:vAlign w:val="center"/>
          </w:tcPr>
          <w:p>
            <w:pPr>
              <w:keepNext w:val="0"/>
              <w:keepLines w:val="0"/>
              <w:widowControl/>
              <w:suppressLineNumbers w:val="0"/>
              <w:spacing w:before="0" w:beforeAutospacing="0" w:after="0" w:afterAutospacing="0"/>
              <w:ind w:left="0" w:right="0"/>
              <w:jc w:val="left"/>
              <w:textAlignment w:val="center"/>
              <w:rPr>
                <w:rFonts w:hint="eastAsia" w:ascii="宋体" w:hAnsi="宋体" w:eastAsia="宋体" w:cs="宋体"/>
                <w:color w:val="000000"/>
                <w:kern w:val="0"/>
                <w:sz w:val="21"/>
                <w:szCs w:val="21"/>
                <w:lang w:val="en-US" w:eastAsia="zh-CN" w:bidi="ar"/>
              </w:rPr>
            </w:pPr>
            <w:r>
              <w:rPr>
                <w:rFonts w:hint="eastAsia" w:ascii="宋体" w:hAnsi="宋体" w:eastAsia="宋体" w:cs="宋体"/>
                <w:color w:val="000000"/>
                <w:kern w:val="0"/>
                <w:sz w:val="21"/>
                <w:szCs w:val="21"/>
                <w:lang w:bidi="ar"/>
              </w:rPr>
              <w:t>1、采用6比1滑轮组系统</w:t>
            </w:r>
            <w:r>
              <w:rPr>
                <w:rFonts w:hint="eastAsia" w:ascii="宋体" w:hAnsi="宋体" w:eastAsia="宋体" w:cs="宋体"/>
                <w:color w:val="000000"/>
                <w:kern w:val="0"/>
                <w:sz w:val="21"/>
                <w:szCs w:val="21"/>
                <w:lang w:eastAsia="zh-CN" w:bidi="ar"/>
              </w:rPr>
              <w:t>；</w:t>
            </w:r>
          </w:p>
          <w:p>
            <w:pPr>
              <w:keepNext w:val="0"/>
              <w:keepLines w:val="0"/>
              <w:widowControl/>
              <w:suppressLineNumbers w:val="0"/>
              <w:spacing w:before="0" w:beforeAutospacing="0" w:after="0" w:afterAutospacing="0"/>
              <w:ind w:left="0" w:right="0"/>
              <w:jc w:val="left"/>
              <w:textAlignment w:val="center"/>
              <w:rPr>
                <w:rFonts w:hint="eastAsia" w:ascii="宋体" w:hAnsi="宋体" w:eastAsia="宋体" w:cs="宋体"/>
                <w:color w:val="000000"/>
                <w:kern w:val="0"/>
                <w:sz w:val="21"/>
                <w:szCs w:val="21"/>
                <w:lang w:eastAsia="zh-CN" w:bidi="ar"/>
              </w:rPr>
            </w:pPr>
            <w:r>
              <w:rPr>
                <w:rFonts w:hint="eastAsia" w:ascii="宋体" w:hAnsi="宋体" w:eastAsia="宋体" w:cs="宋体"/>
                <w:color w:val="000000"/>
                <w:kern w:val="0"/>
                <w:sz w:val="21"/>
                <w:szCs w:val="21"/>
                <w:lang w:bidi="ar"/>
              </w:rPr>
              <w:t>2、最大复位：≥1米</w:t>
            </w:r>
            <w:r>
              <w:rPr>
                <w:rFonts w:hint="eastAsia" w:ascii="宋体" w:hAnsi="宋体" w:eastAsia="宋体" w:cs="宋体"/>
                <w:color w:val="000000"/>
                <w:kern w:val="0"/>
                <w:sz w:val="21"/>
                <w:szCs w:val="21"/>
                <w:lang w:eastAsia="zh-CN" w:bidi="ar"/>
              </w:rPr>
              <w:t>；</w:t>
            </w:r>
          </w:p>
          <w:p>
            <w:pPr>
              <w:keepNext w:val="0"/>
              <w:keepLines w:val="0"/>
              <w:widowControl/>
              <w:suppressLineNumbers w:val="0"/>
              <w:spacing w:before="0" w:beforeAutospacing="0" w:after="0" w:afterAutospacing="0"/>
              <w:ind w:left="0" w:right="0"/>
              <w:jc w:val="left"/>
              <w:textAlignment w:val="center"/>
              <w:rPr>
                <w:rFonts w:hint="eastAsia" w:ascii="宋体" w:hAnsi="宋体" w:eastAsia="宋体" w:cs="宋体"/>
                <w:color w:val="000000"/>
                <w:kern w:val="0"/>
                <w:sz w:val="21"/>
                <w:szCs w:val="21"/>
                <w:lang w:eastAsia="zh-CN" w:bidi="ar"/>
              </w:rPr>
            </w:pPr>
            <w:r>
              <w:rPr>
                <w:rFonts w:hint="eastAsia" w:ascii="宋体" w:hAnsi="宋体" w:eastAsia="宋体" w:cs="宋体"/>
                <w:color w:val="000000"/>
                <w:kern w:val="0"/>
                <w:sz w:val="21"/>
                <w:szCs w:val="21"/>
                <w:lang w:bidi="ar"/>
              </w:rPr>
              <w:t>3、最大工作负荷：≥120kg</w:t>
            </w:r>
            <w:r>
              <w:rPr>
                <w:rFonts w:hint="eastAsia" w:ascii="宋体" w:hAnsi="宋体" w:eastAsia="宋体" w:cs="宋体"/>
                <w:color w:val="000000"/>
                <w:kern w:val="0"/>
                <w:sz w:val="21"/>
                <w:szCs w:val="21"/>
                <w:lang w:eastAsia="zh-CN" w:bidi="ar"/>
              </w:rPr>
              <w:t>；</w:t>
            </w:r>
          </w:p>
          <w:p>
            <w:pPr>
              <w:keepNext w:val="0"/>
              <w:keepLines w:val="0"/>
              <w:widowControl/>
              <w:suppressLineNumbers w:val="0"/>
              <w:spacing w:before="0" w:beforeAutospacing="0" w:after="0" w:afterAutospacing="0"/>
              <w:ind w:left="0" w:right="0"/>
              <w:jc w:val="left"/>
              <w:textAlignment w:val="center"/>
              <w:rPr>
                <w:rFonts w:hint="eastAsia" w:ascii="宋体" w:hAnsi="宋体" w:eastAsia="宋体" w:cs="宋体"/>
                <w:color w:val="000000"/>
                <w:kern w:val="0"/>
                <w:sz w:val="21"/>
                <w:szCs w:val="21"/>
                <w:lang w:eastAsia="zh-CN" w:bidi="ar"/>
              </w:rPr>
            </w:pPr>
            <w:r>
              <w:rPr>
                <w:rFonts w:hint="eastAsia" w:ascii="宋体" w:hAnsi="宋体" w:eastAsia="宋体" w:cs="宋体"/>
                <w:color w:val="000000"/>
                <w:kern w:val="0"/>
                <w:sz w:val="21"/>
                <w:szCs w:val="21"/>
                <w:lang w:bidi="ar"/>
              </w:rPr>
              <w:t>4、断裂极限：≥7KN</w:t>
            </w:r>
            <w:r>
              <w:rPr>
                <w:rFonts w:hint="eastAsia" w:ascii="宋体" w:hAnsi="宋体" w:eastAsia="宋体" w:cs="宋体"/>
                <w:color w:val="000000"/>
                <w:kern w:val="0"/>
                <w:sz w:val="21"/>
                <w:szCs w:val="21"/>
                <w:lang w:eastAsia="zh-CN" w:bidi="ar"/>
              </w:rPr>
              <w:t>；</w:t>
            </w:r>
          </w:p>
          <w:p>
            <w:pPr>
              <w:keepNext w:val="0"/>
              <w:keepLines w:val="0"/>
              <w:widowControl/>
              <w:suppressLineNumbers w:val="0"/>
              <w:spacing w:before="0" w:beforeAutospacing="0" w:after="0" w:afterAutospacing="0"/>
              <w:ind w:left="0" w:right="0"/>
              <w:jc w:val="left"/>
              <w:textAlignment w:val="center"/>
              <w:rPr>
                <w:rFonts w:hint="eastAsia" w:ascii="宋体" w:hAnsi="宋体" w:eastAsia="宋体" w:cs="宋体"/>
                <w:color w:val="000000"/>
                <w:kern w:val="0"/>
                <w:sz w:val="21"/>
                <w:szCs w:val="21"/>
                <w:lang w:val="en-US" w:eastAsia="zh-CN" w:bidi="ar"/>
              </w:rPr>
            </w:pPr>
            <w:r>
              <w:rPr>
                <w:rFonts w:hint="eastAsia" w:ascii="宋体" w:hAnsi="宋体" w:eastAsia="宋体" w:cs="宋体"/>
                <w:color w:val="000000"/>
                <w:kern w:val="0"/>
                <w:sz w:val="21"/>
                <w:szCs w:val="21"/>
                <w:lang w:bidi="ar"/>
              </w:rPr>
              <w:t>5、重量：≤400g</w:t>
            </w:r>
            <w:r>
              <w:rPr>
                <w:rFonts w:hint="eastAsia" w:ascii="宋体" w:hAnsi="宋体" w:eastAsia="宋体" w:cs="宋体"/>
                <w:color w:val="000000"/>
                <w:kern w:val="0"/>
                <w:sz w:val="21"/>
                <w:szCs w:val="21"/>
                <w:lang w:eastAsia="zh-CN" w:bidi="ar"/>
              </w:rPr>
              <w:t>。</w:t>
            </w:r>
          </w:p>
        </w:tc>
        <w:tc>
          <w:tcPr>
            <w:tcW w:w="1503" w:type="dxa"/>
            <w:noWrap w:val="0"/>
            <w:vAlign w:val="center"/>
          </w:tcPr>
          <w:p>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color w:val="000000"/>
                <w:kern w:val="0"/>
                <w:sz w:val="21"/>
                <w:szCs w:val="21"/>
                <w:lang w:val="en-US" w:eastAsia="zh-CN" w:bidi="ar"/>
              </w:rPr>
            </w:pPr>
          </w:p>
        </w:tc>
        <w:tc>
          <w:tcPr>
            <w:tcW w:w="3900" w:type="dxa"/>
            <w:noWrap w:val="0"/>
            <w:vAlign w:val="center"/>
          </w:tcPr>
          <w:p>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color w:val="000000"/>
                <w:kern w:val="0"/>
                <w:sz w:val="21"/>
                <w:szCs w:val="21"/>
                <w:lang w:val="en-US" w:eastAsia="zh-CN" w:bidi="ar"/>
              </w:rPr>
            </w:pPr>
          </w:p>
        </w:tc>
        <w:tc>
          <w:tcPr>
            <w:tcW w:w="1125" w:type="dxa"/>
            <w:noWrap w:val="0"/>
            <w:vAlign w:val="center"/>
          </w:tcPr>
          <w:p>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color w:val="000000"/>
                <w:kern w:val="0"/>
                <w:sz w:val="21"/>
                <w:szCs w:val="21"/>
                <w:lang w:val="en-US" w:eastAsia="zh-CN" w:bidi="ar"/>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rPr>
          <w:trHeight w:val="2189" w:hRule="atLeast"/>
          <w:jc w:val="center"/>
        </w:trPr>
        <w:tc>
          <w:tcPr>
            <w:tcW w:w="736" w:type="dxa"/>
            <w:noWrap w:val="0"/>
            <w:vAlign w:val="center"/>
          </w:tcPr>
          <w:p>
            <w:pPr>
              <w:keepNext w:val="0"/>
              <w:keepLines w:val="0"/>
              <w:suppressLineNumbers w:val="0"/>
              <w:spacing w:before="0" w:beforeLines="0" w:beforeAutospacing="0" w:after="0" w:afterLines="0" w:afterAutospacing="0"/>
              <w:ind w:left="0" w:right="0"/>
              <w:jc w:val="center"/>
              <w:rPr>
                <w:rFonts w:hint="eastAsia" w:ascii="宋体" w:hAnsi="宋体" w:eastAsia="宋体" w:cs="Times New Roman"/>
                <w:color w:val="000000"/>
                <w:kern w:val="2"/>
                <w:sz w:val="20"/>
                <w:szCs w:val="24"/>
                <w:lang w:val="en-US" w:eastAsia="zh-CN" w:bidi="ar-SA"/>
              </w:rPr>
            </w:pPr>
            <w:r>
              <w:rPr>
                <w:rFonts w:hint="eastAsia" w:ascii="宋体" w:hAnsi="宋体"/>
                <w:color w:val="000000"/>
                <w:sz w:val="20"/>
                <w:szCs w:val="24"/>
              </w:rPr>
              <w:t>64</w:t>
            </w:r>
          </w:p>
        </w:tc>
        <w:tc>
          <w:tcPr>
            <w:tcW w:w="1783" w:type="dxa"/>
            <w:noWrap w:val="0"/>
            <w:vAlign w:val="center"/>
          </w:tcPr>
          <w:p>
            <w:pPr>
              <w:keepNext w:val="0"/>
              <w:keepLines w:val="0"/>
              <w:suppressLineNumbers w:val="0"/>
              <w:spacing w:before="0" w:beforeLines="0" w:beforeAutospacing="0" w:after="0" w:afterLines="0" w:afterAutospacing="0"/>
              <w:ind w:left="0" w:right="0"/>
              <w:jc w:val="center"/>
              <w:rPr>
                <w:rFonts w:hint="eastAsia" w:ascii="宋体" w:hAnsi="宋体" w:eastAsia="宋体" w:cs="宋体"/>
                <w:color w:val="000000"/>
                <w:kern w:val="2"/>
                <w:sz w:val="21"/>
                <w:szCs w:val="21"/>
                <w:lang w:val="en-US" w:eastAsia="zh-CN" w:bidi="ar-SA"/>
              </w:rPr>
            </w:pPr>
            <w:r>
              <w:rPr>
                <w:rFonts w:hint="eastAsia" w:ascii="宋体" w:hAnsi="宋体" w:eastAsia="宋体" w:cs="宋体"/>
                <w:color w:val="000000"/>
                <w:sz w:val="21"/>
                <w:szCs w:val="21"/>
              </w:rPr>
              <w:t>万向节</w:t>
            </w:r>
          </w:p>
        </w:tc>
        <w:tc>
          <w:tcPr>
            <w:tcW w:w="4305" w:type="dxa"/>
            <w:noWrap w:val="0"/>
            <w:vAlign w:val="center"/>
          </w:tcPr>
          <w:p>
            <w:pPr>
              <w:keepNext w:val="0"/>
              <w:keepLines w:val="0"/>
              <w:widowControl/>
              <w:suppressLineNumbers w:val="0"/>
              <w:spacing w:before="0" w:beforeAutospacing="0" w:after="0" w:afterAutospacing="0"/>
              <w:ind w:left="0" w:right="0"/>
              <w:jc w:val="left"/>
              <w:textAlignment w:val="center"/>
              <w:rPr>
                <w:rFonts w:hint="eastAsia" w:ascii="宋体" w:hAnsi="宋体" w:eastAsia="宋体" w:cs="宋体"/>
                <w:color w:val="000000"/>
                <w:kern w:val="0"/>
                <w:sz w:val="21"/>
                <w:szCs w:val="21"/>
                <w:lang w:eastAsia="zh-CN" w:bidi="ar"/>
              </w:rPr>
            </w:pPr>
            <w:r>
              <w:rPr>
                <w:rFonts w:hint="eastAsia" w:ascii="宋体" w:hAnsi="宋体" w:eastAsia="宋体" w:cs="宋体"/>
                <w:color w:val="000000"/>
                <w:kern w:val="0"/>
                <w:sz w:val="21"/>
                <w:szCs w:val="21"/>
                <w:lang w:bidi="ar"/>
              </w:rPr>
              <w:t>1、带360可旋转挂点，滑轮可在任意角度旋转</w:t>
            </w:r>
            <w:r>
              <w:rPr>
                <w:rFonts w:hint="eastAsia" w:ascii="宋体" w:hAnsi="宋体" w:eastAsia="宋体" w:cs="宋体"/>
                <w:color w:val="000000"/>
                <w:kern w:val="0"/>
                <w:sz w:val="21"/>
                <w:szCs w:val="21"/>
                <w:lang w:eastAsia="zh-CN" w:bidi="ar"/>
              </w:rPr>
              <w:t>；</w:t>
            </w:r>
          </w:p>
          <w:p>
            <w:pPr>
              <w:keepNext w:val="0"/>
              <w:keepLines w:val="0"/>
              <w:widowControl/>
              <w:suppressLineNumbers w:val="0"/>
              <w:spacing w:before="0" w:beforeAutospacing="0" w:after="0" w:afterAutospacing="0"/>
              <w:ind w:left="0" w:right="0"/>
              <w:jc w:val="left"/>
              <w:textAlignment w:val="center"/>
              <w:rPr>
                <w:rFonts w:hint="eastAsia" w:ascii="宋体" w:hAnsi="宋体" w:eastAsia="宋体" w:cs="宋体"/>
                <w:color w:val="000000"/>
                <w:kern w:val="0"/>
                <w:sz w:val="21"/>
                <w:szCs w:val="21"/>
                <w:lang w:eastAsia="zh-CN" w:bidi="ar"/>
              </w:rPr>
            </w:pPr>
            <w:r>
              <w:rPr>
                <w:rFonts w:hint="eastAsia" w:ascii="宋体" w:hAnsi="宋体" w:eastAsia="宋体" w:cs="宋体"/>
                <w:color w:val="000000"/>
                <w:kern w:val="0"/>
                <w:sz w:val="21"/>
                <w:szCs w:val="21"/>
                <w:lang w:bidi="ar"/>
              </w:rPr>
              <w:t>2、侧板可打开直接嵌入绳索，无需解开绳索挂点</w:t>
            </w:r>
            <w:r>
              <w:rPr>
                <w:rFonts w:hint="eastAsia" w:ascii="宋体" w:hAnsi="宋体" w:eastAsia="宋体" w:cs="宋体"/>
                <w:color w:val="000000"/>
                <w:kern w:val="0"/>
                <w:sz w:val="21"/>
                <w:szCs w:val="21"/>
                <w:lang w:eastAsia="zh-CN" w:bidi="ar"/>
              </w:rPr>
              <w:t>；</w:t>
            </w:r>
          </w:p>
          <w:p>
            <w:pPr>
              <w:keepNext w:val="0"/>
              <w:keepLines w:val="0"/>
              <w:widowControl/>
              <w:suppressLineNumbers w:val="0"/>
              <w:spacing w:before="0" w:beforeAutospacing="0" w:after="0" w:afterAutospacing="0"/>
              <w:ind w:left="0" w:right="0"/>
              <w:jc w:val="left"/>
              <w:textAlignment w:val="center"/>
              <w:rPr>
                <w:rFonts w:hint="eastAsia" w:ascii="宋体" w:hAnsi="宋体" w:eastAsia="宋体" w:cs="宋体"/>
                <w:color w:val="000000"/>
                <w:kern w:val="0"/>
                <w:sz w:val="21"/>
                <w:szCs w:val="21"/>
                <w:lang w:eastAsia="zh-CN" w:bidi="ar"/>
              </w:rPr>
            </w:pPr>
            <w:r>
              <w:rPr>
                <w:rFonts w:hint="eastAsia" w:ascii="宋体" w:hAnsi="宋体" w:eastAsia="宋体" w:cs="宋体"/>
                <w:color w:val="000000"/>
                <w:kern w:val="0"/>
                <w:sz w:val="21"/>
                <w:szCs w:val="21"/>
                <w:lang w:bidi="ar"/>
              </w:rPr>
              <w:t>3、最小断裂强度：≥36</w:t>
            </w:r>
            <w:r>
              <w:rPr>
                <w:rFonts w:hint="eastAsia" w:ascii="宋体" w:hAnsi="宋体" w:eastAsia="宋体" w:cs="宋体"/>
                <w:color w:val="000000"/>
                <w:kern w:val="0"/>
                <w:sz w:val="21"/>
                <w:szCs w:val="21"/>
                <w:lang w:val="en-US" w:eastAsia="zh-CN" w:bidi="ar"/>
              </w:rPr>
              <w:t>K</w:t>
            </w:r>
            <w:r>
              <w:rPr>
                <w:rFonts w:hint="eastAsia" w:ascii="宋体" w:hAnsi="宋体" w:eastAsia="宋体" w:cs="宋体"/>
                <w:color w:val="000000"/>
                <w:kern w:val="0"/>
                <w:sz w:val="21"/>
                <w:szCs w:val="21"/>
                <w:lang w:bidi="ar"/>
              </w:rPr>
              <w:t>N</w:t>
            </w:r>
            <w:r>
              <w:rPr>
                <w:rFonts w:hint="eastAsia" w:ascii="宋体" w:hAnsi="宋体" w:eastAsia="宋体" w:cs="宋体"/>
                <w:color w:val="000000"/>
                <w:kern w:val="0"/>
                <w:sz w:val="21"/>
                <w:szCs w:val="21"/>
                <w:lang w:eastAsia="zh-CN" w:bidi="ar"/>
              </w:rPr>
              <w:t>；</w:t>
            </w:r>
          </w:p>
          <w:p>
            <w:pPr>
              <w:keepNext w:val="0"/>
              <w:keepLines w:val="0"/>
              <w:widowControl/>
              <w:suppressLineNumbers w:val="0"/>
              <w:spacing w:before="0" w:beforeAutospacing="0" w:after="0" w:afterAutospacing="0"/>
              <w:ind w:left="0" w:right="0"/>
              <w:jc w:val="left"/>
              <w:textAlignment w:val="center"/>
              <w:rPr>
                <w:rFonts w:hint="eastAsia" w:ascii="宋体" w:hAnsi="宋体" w:eastAsia="宋体" w:cs="宋体"/>
                <w:color w:val="000000"/>
                <w:kern w:val="0"/>
                <w:sz w:val="21"/>
                <w:szCs w:val="21"/>
                <w:lang w:eastAsia="zh-CN" w:bidi="ar"/>
              </w:rPr>
            </w:pPr>
            <w:r>
              <w:rPr>
                <w:rFonts w:hint="eastAsia" w:ascii="宋体" w:hAnsi="宋体" w:eastAsia="宋体" w:cs="宋体"/>
                <w:color w:val="000000"/>
                <w:kern w:val="0"/>
                <w:sz w:val="21"/>
                <w:szCs w:val="21"/>
                <w:lang w:bidi="ar"/>
              </w:rPr>
              <w:t>4、铝制双滑轮，轮槽尺寸：≥38x13mm</w:t>
            </w:r>
            <w:r>
              <w:rPr>
                <w:rFonts w:hint="eastAsia" w:ascii="宋体" w:hAnsi="宋体" w:eastAsia="宋体" w:cs="宋体"/>
                <w:color w:val="000000"/>
                <w:kern w:val="0"/>
                <w:sz w:val="21"/>
                <w:szCs w:val="21"/>
                <w:lang w:eastAsia="zh-CN" w:bidi="ar"/>
              </w:rPr>
              <w:t>；</w:t>
            </w:r>
          </w:p>
          <w:p>
            <w:pPr>
              <w:keepNext w:val="0"/>
              <w:keepLines w:val="0"/>
              <w:widowControl/>
              <w:suppressLineNumbers w:val="0"/>
              <w:spacing w:before="0" w:beforeAutospacing="0" w:after="0" w:afterAutospacing="0"/>
              <w:ind w:left="0" w:right="0"/>
              <w:jc w:val="left"/>
              <w:textAlignment w:val="center"/>
              <w:rPr>
                <w:rFonts w:hint="eastAsia" w:ascii="宋体" w:hAnsi="宋体" w:eastAsia="宋体" w:cs="宋体"/>
                <w:color w:val="000000"/>
                <w:kern w:val="0"/>
                <w:sz w:val="21"/>
                <w:szCs w:val="21"/>
                <w:lang w:val="en-US" w:eastAsia="zh-CN" w:bidi="ar"/>
              </w:rPr>
            </w:pPr>
            <w:r>
              <w:rPr>
                <w:rFonts w:hint="eastAsia" w:ascii="宋体" w:hAnsi="宋体" w:eastAsia="宋体" w:cs="宋体"/>
                <w:color w:val="000000"/>
                <w:kern w:val="0"/>
                <w:sz w:val="21"/>
                <w:szCs w:val="21"/>
                <w:lang w:bidi="ar"/>
              </w:rPr>
              <w:t>5、重量：≤450g。</w:t>
            </w:r>
          </w:p>
        </w:tc>
        <w:tc>
          <w:tcPr>
            <w:tcW w:w="1503" w:type="dxa"/>
            <w:noWrap w:val="0"/>
            <w:vAlign w:val="center"/>
          </w:tcPr>
          <w:p>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color w:val="000000"/>
                <w:kern w:val="0"/>
                <w:sz w:val="21"/>
                <w:szCs w:val="21"/>
                <w:lang w:val="en-US" w:eastAsia="zh-CN" w:bidi="ar"/>
              </w:rPr>
            </w:pPr>
          </w:p>
        </w:tc>
        <w:tc>
          <w:tcPr>
            <w:tcW w:w="3900" w:type="dxa"/>
            <w:noWrap w:val="0"/>
            <w:vAlign w:val="center"/>
          </w:tcPr>
          <w:p>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color w:val="000000"/>
                <w:kern w:val="0"/>
                <w:sz w:val="21"/>
                <w:szCs w:val="21"/>
                <w:lang w:val="en-US" w:eastAsia="zh-CN" w:bidi="ar"/>
              </w:rPr>
            </w:pPr>
          </w:p>
        </w:tc>
        <w:tc>
          <w:tcPr>
            <w:tcW w:w="1125" w:type="dxa"/>
            <w:noWrap w:val="0"/>
            <w:vAlign w:val="center"/>
          </w:tcPr>
          <w:p>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color w:val="000000"/>
                <w:kern w:val="0"/>
                <w:sz w:val="21"/>
                <w:szCs w:val="21"/>
                <w:lang w:val="en-US" w:eastAsia="zh-CN" w:bidi="ar"/>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rPr>
          <w:trHeight w:val="2189" w:hRule="atLeast"/>
          <w:jc w:val="center"/>
        </w:trPr>
        <w:tc>
          <w:tcPr>
            <w:tcW w:w="736" w:type="dxa"/>
            <w:noWrap w:val="0"/>
            <w:vAlign w:val="center"/>
          </w:tcPr>
          <w:p>
            <w:pPr>
              <w:keepNext w:val="0"/>
              <w:keepLines w:val="0"/>
              <w:suppressLineNumbers w:val="0"/>
              <w:spacing w:before="0" w:beforeLines="0" w:beforeAutospacing="0" w:after="0" w:afterLines="0" w:afterAutospacing="0"/>
              <w:ind w:left="0" w:right="0"/>
              <w:jc w:val="center"/>
              <w:rPr>
                <w:rFonts w:hint="eastAsia" w:ascii="宋体" w:hAnsi="宋体" w:eastAsia="宋体" w:cs="Times New Roman"/>
                <w:color w:val="000000"/>
                <w:kern w:val="2"/>
                <w:sz w:val="20"/>
                <w:szCs w:val="24"/>
                <w:lang w:val="en-US" w:eastAsia="zh-CN" w:bidi="ar-SA"/>
              </w:rPr>
            </w:pPr>
            <w:r>
              <w:rPr>
                <w:rFonts w:hint="eastAsia" w:ascii="宋体" w:hAnsi="宋体"/>
                <w:color w:val="000000"/>
                <w:sz w:val="20"/>
                <w:szCs w:val="24"/>
              </w:rPr>
              <w:t>65</w:t>
            </w:r>
          </w:p>
        </w:tc>
        <w:tc>
          <w:tcPr>
            <w:tcW w:w="1783" w:type="dxa"/>
            <w:noWrap w:val="0"/>
            <w:vAlign w:val="center"/>
          </w:tcPr>
          <w:p>
            <w:pPr>
              <w:keepNext w:val="0"/>
              <w:keepLines w:val="0"/>
              <w:suppressLineNumbers w:val="0"/>
              <w:spacing w:before="0" w:beforeLines="0" w:beforeAutospacing="0" w:after="0" w:afterLines="0" w:afterAutospacing="0"/>
              <w:ind w:left="0" w:right="0"/>
              <w:jc w:val="center"/>
              <w:rPr>
                <w:rFonts w:hint="eastAsia" w:ascii="宋体" w:hAnsi="宋体" w:eastAsia="宋体" w:cs="宋体"/>
                <w:color w:val="000000"/>
                <w:kern w:val="2"/>
                <w:sz w:val="21"/>
                <w:szCs w:val="21"/>
                <w:lang w:val="en-US" w:eastAsia="zh-CN" w:bidi="ar-SA"/>
              </w:rPr>
            </w:pPr>
            <w:r>
              <w:rPr>
                <w:rFonts w:hint="eastAsia" w:ascii="宋体" w:hAnsi="宋体" w:eastAsia="宋体" w:cs="宋体"/>
                <w:color w:val="000000"/>
                <w:sz w:val="21"/>
                <w:szCs w:val="21"/>
              </w:rPr>
              <w:t>工作定位挽索</w:t>
            </w:r>
          </w:p>
        </w:tc>
        <w:tc>
          <w:tcPr>
            <w:tcW w:w="4305" w:type="dxa"/>
            <w:noWrap w:val="0"/>
            <w:vAlign w:val="center"/>
          </w:tcPr>
          <w:p>
            <w:pPr>
              <w:keepNext w:val="0"/>
              <w:keepLines w:val="0"/>
              <w:widowControl/>
              <w:suppressLineNumbers w:val="0"/>
              <w:spacing w:before="0" w:beforeAutospacing="0" w:after="0" w:afterAutospacing="0"/>
              <w:ind w:left="0" w:right="0"/>
              <w:jc w:val="left"/>
              <w:textAlignment w:val="center"/>
              <w:rPr>
                <w:rFonts w:hint="eastAsia" w:ascii="宋体" w:hAnsi="宋体" w:eastAsia="宋体" w:cs="宋体"/>
                <w:color w:val="000000"/>
                <w:kern w:val="0"/>
                <w:sz w:val="21"/>
                <w:szCs w:val="21"/>
                <w:lang w:eastAsia="zh-CN" w:bidi="ar"/>
              </w:rPr>
            </w:pPr>
            <w:r>
              <w:rPr>
                <w:rFonts w:hint="eastAsia" w:ascii="宋体" w:hAnsi="宋体" w:eastAsia="宋体" w:cs="宋体"/>
                <w:color w:val="000000"/>
                <w:kern w:val="0"/>
                <w:sz w:val="21"/>
                <w:szCs w:val="21"/>
                <w:lang w:bidi="ar"/>
              </w:rPr>
              <w:t>1</w:t>
            </w:r>
            <w:r>
              <w:rPr>
                <w:rFonts w:hint="eastAsia" w:ascii="宋体" w:hAnsi="宋体" w:eastAsia="宋体" w:cs="宋体"/>
                <w:color w:val="000000"/>
                <w:kern w:val="0"/>
                <w:sz w:val="21"/>
                <w:szCs w:val="21"/>
                <w:lang w:eastAsia="zh-CN" w:bidi="ar"/>
              </w:rPr>
              <w:t>、</w:t>
            </w:r>
            <w:r>
              <w:rPr>
                <w:rFonts w:hint="eastAsia" w:ascii="宋体" w:hAnsi="宋体" w:eastAsia="宋体" w:cs="宋体"/>
                <w:color w:val="000000"/>
                <w:kern w:val="0"/>
                <w:sz w:val="21"/>
                <w:szCs w:val="21"/>
                <w:lang w:bidi="ar"/>
              </w:rPr>
              <w:t>采用≥11mm低延展绳制成</w:t>
            </w:r>
            <w:r>
              <w:rPr>
                <w:rFonts w:hint="eastAsia" w:ascii="宋体" w:hAnsi="宋体" w:eastAsia="宋体" w:cs="宋体"/>
                <w:color w:val="000000"/>
                <w:kern w:val="0"/>
                <w:sz w:val="21"/>
                <w:szCs w:val="21"/>
                <w:lang w:eastAsia="zh-CN" w:bidi="ar"/>
              </w:rPr>
              <w:t>；</w:t>
            </w:r>
          </w:p>
          <w:p>
            <w:pPr>
              <w:keepNext w:val="0"/>
              <w:keepLines w:val="0"/>
              <w:widowControl/>
              <w:suppressLineNumbers w:val="0"/>
              <w:spacing w:before="0" w:beforeAutospacing="0" w:after="0" w:afterAutospacing="0"/>
              <w:ind w:left="0" w:right="0"/>
              <w:jc w:val="left"/>
              <w:textAlignment w:val="center"/>
              <w:rPr>
                <w:rFonts w:hint="eastAsia" w:ascii="宋体" w:hAnsi="宋体" w:eastAsia="宋体" w:cs="宋体"/>
                <w:color w:val="000000"/>
                <w:kern w:val="0"/>
                <w:sz w:val="21"/>
                <w:szCs w:val="21"/>
                <w:lang w:eastAsia="zh-CN" w:bidi="ar"/>
              </w:rPr>
            </w:pPr>
            <w:r>
              <w:rPr>
                <w:rFonts w:hint="eastAsia" w:ascii="宋体" w:hAnsi="宋体" w:eastAsia="宋体" w:cs="宋体"/>
                <w:color w:val="000000"/>
                <w:kern w:val="0"/>
                <w:sz w:val="21"/>
                <w:szCs w:val="21"/>
                <w:lang w:bidi="ar"/>
              </w:rPr>
              <w:t>2</w:t>
            </w:r>
            <w:r>
              <w:rPr>
                <w:rFonts w:hint="eastAsia" w:ascii="宋体" w:hAnsi="宋体" w:eastAsia="宋体" w:cs="宋体"/>
                <w:color w:val="000000"/>
                <w:kern w:val="0"/>
                <w:sz w:val="21"/>
                <w:szCs w:val="21"/>
                <w:lang w:eastAsia="zh-CN" w:bidi="ar"/>
              </w:rPr>
              <w:t>、</w:t>
            </w:r>
            <w:r>
              <w:rPr>
                <w:rFonts w:hint="eastAsia" w:ascii="宋体" w:hAnsi="宋体" w:eastAsia="宋体" w:cs="宋体"/>
                <w:color w:val="000000"/>
                <w:kern w:val="0"/>
                <w:sz w:val="21"/>
                <w:szCs w:val="21"/>
                <w:lang w:bidi="ar"/>
              </w:rPr>
              <w:t>一端带有预制成型的缝眼，连接铝合金保险钩</w:t>
            </w:r>
            <w:r>
              <w:rPr>
                <w:rFonts w:hint="eastAsia" w:ascii="宋体" w:hAnsi="宋体" w:eastAsia="宋体" w:cs="宋体"/>
                <w:color w:val="000000"/>
                <w:kern w:val="0"/>
                <w:sz w:val="21"/>
                <w:szCs w:val="21"/>
                <w:lang w:eastAsia="zh-CN" w:bidi="ar"/>
              </w:rPr>
              <w:t>；</w:t>
            </w:r>
          </w:p>
          <w:p>
            <w:pPr>
              <w:keepNext w:val="0"/>
              <w:keepLines w:val="0"/>
              <w:widowControl/>
              <w:suppressLineNumbers w:val="0"/>
              <w:spacing w:before="0" w:beforeAutospacing="0" w:after="0" w:afterAutospacing="0"/>
              <w:ind w:left="0" w:right="0"/>
              <w:jc w:val="left"/>
              <w:textAlignment w:val="center"/>
              <w:rPr>
                <w:rFonts w:hint="eastAsia" w:ascii="宋体" w:hAnsi="宋体" w:eastAsia="宋体" w:cs="宋体"/>
                <w:color w:val="000000"/>
                <w:kern w:val="0"/>
                <w:sz w:val="21"/>
                <w:szCs w:val="21"/>
                <w:lang w:eastAsia="zh-CN" w:bidi="ar"/>
              </w:rPr>
            </w:pPr>
            <w:r>
              <w:rPr>
                <w:rFonts w:hint="eastAsia" w:ascii="宋体" w:hAnsi="宋体" w:eastAsia="宋体" w:cs="宋体"/>
                <w:color w:val="000000"/>
                <w:kern w:val="0"/>
                <w:sz w:val="21"/>
                <w:szCs w:val="21"/>
                <w:lang w:bidi="ar"/>
              </w:rPr>
              <w:t>3</w:t>
            </w:r>
            <w:r>
              <w:rPr>
                <w:rFonts w:hint="eastAsia" w:ascii="宋体" w:hAnsi="宋体" w:eastAsia="宋体" w:cs="宋体"/>
                <w:color w:val="000000"/>
                <w:kern w:val="0"/>
                <w:sz w:val="21"/>
                <w:szCs w:val="21"/>
                <w:lang w:eastAsia="zh-CN" w:bidi="ar"/>
              </w:rPr>
              <w:t>、</w:t>
            </w:r>
            <w:r>
              <w:rPr>
                <w:rFonts w:hint="eastAsia" w:ascii="宋体" w:hAnsi="宋体" w:eastAsia="宋体" w:cs="宋体"/>
                <w:color w:val="000000"/>
                <w:kern w:val="0"/>
                <w:sz w:val="21"/>
                <w:szCs w:val="21"/>
                <w:lang w:bidi="ar"/>
              </w:rPr>
              <w:t>一端绳头加粗缝合</w:t>
            </w:r>
            <w:r>
              <w:rPr>
                <w:rFonts w:hint="eastAsia" w:ascii="宋体" w:hAnsi="宋体" w:eastAsia="宋体" w:cs="宋体"/>
                <w:color w:val="000000"/>
                <w:kern w:val="0"/>
                <w:sz w:val="21"/>
                <w:szCs w:val="21"/>
                <w:lang w:eastAsia="zh-CN" w:bidi="ar"/>
              </w:rPr>
              <w:t>；</w:t>
            </w:r>
          </w:p>
          <w:p>
            <w:pPr>
              <w:keepNext w:val="0"/>
              <w:keepLines w:val="0"/>
              <w:widowControl/>
              <w:suppressLineNumbers w:val="0"/>
              <w:spacing w:before="0" w:beforeAutospacing="0" w:after="0" w:afterAutospacing="0"/>
              <w:ind w:left="0" w:right="0"/>
              <w:jc w:val="left"/>
              <w:textAlignment w:val="center"/>
              <w:rPr>
                <w:rFonts w:hint="eastAsia" w:ascii="宋体" w:hAnsi="宋体" w:eastAsia="宋体" w:cs="宋体"/>
                <w:color w:val="000000"/>
                <w:kern w:val="0"/>
                <w:sz w:val="21"/>
                <w:szCs w:val="21"/>
                <w:lang w:eastAsia="zh-CN" w:bidi="ar"/>
              </w:rPr>
            </w:pPr>
            <w:r>
              <w:rPr>
                <w:rFonts w:hint="eastAsia" w:ascii="宋体" w:hAnsi="宋体" w:eastAsia="宋体" w:cs="宋体"/>
                <w:color w:val="000000"/>
                <w:kern w:val="0"/>
                <w:sz w:val="21"/>
                <w:szCs w:val="21"/>
                <w:lang w:bidi="ar"/>
              </w:rPr>
              <w:t>4</w:t>
            </w:r>
            <w:r>
              <w:rPr>
                <w:rFonts w:hint="eastAsia" w:ascii="宋体" w:hAnsi="宋体" w:eastAsia="宋体" w:cs="宋体"/>
                <w:color w:val="000000"/>
                <w:kern w:val="0"/>
                <w:sz w:val="21"/>
                <w:szCs w:val="21"/>
                <w:lang w:eastAsia="zh-CN" w:bidi="ar"/>
              </w:rPr>
              <w:t>、</w:t>
            </w:r>
            <w:r>
              <w:rPr>
                <w:rFonts w:hint="eastAsia" w:ascii="宋体" w:hAnsi="宋体" w:eastAsia="宋体" w:cs="宋体"/>
                <w:color w:val="000000"/>
                <w:kern w:val="0"/>
                <w:sz w:val="21"/>
                <w:szCs w:val="21"/>
                <w:lang w:bidi="ar"/>
              </w:rPr>
              <w:t>长度：≥200cm/500cm</w:t>
            </w:r>
            <w:r>
              <w:rPr>
                <w:rFonts w:hint="eastAsia" w:ascii="宋体" w:hAnsi="宋体" w:eastAsia="宋体" w:cs="宋体"/>
                <w:color w:val="000000"/>
                <w:kern w:val="0"/>
                <w:sz w:val="21"/>
                <w:szCs w:val="21"/>
                <w:lang w:eastAsia="zh-CN" w:bidi="ar"/>
              </w:rPr>
              <w:t>；</w:t>
            </w:r>
          </w:p>
          <w:p>
            <w:pPr>
              <w:keepNext w:val="0"/>
              <w:keepLines w:val="0"/>
              <w:widowControl/>
              <w:suppressLineNumbers w:val="0"/>
              <w:spacing w:before="0" w:beforeAutospacing="0" w:after="0" w:afterAutospacing="0"/>
              <w:ind w:left="0" w:right="0"/>
              <w:jc w:val="left"/>
              <w:textAlignment w:val="center"/>
              <w:rPr>
                <w:rFonts w:hint="eastAsia" w:ascii="宋体" w:hAnsi="宋体" w:eastAsia="宋体" w:cs="宋体"/>
                <w:color w:val="000000"/>
                <w:kern w:val="0"/>
                <w:sz w:val="21"/>
                <w:szCs w:val="21"/>
                <w:lang w:val="en-US" w:eastAsia="zh-CN" w:bidi="ar"/>
              </w:rPr>
            </w:pPr>
            <w:r>
              <w:rPr>
                <w:rFonts w:hint="eastAsia" w:ascii="宋体" w:hAnsi="宋体" w:eastAsia="宋体" w:cs="宋体"/>
                <w:color w:val="000000"/>
                <w:kern w:val="0"/>
                <w:sz w:val="21"/>
                <w:szCs w:val="21"/>
                <w:lang w:bidi="ar"/>
              </w:rPr>
              <w:t>5</w:t>
            </w:r>
            <w:r>
              <w:rPr>
                <w:rFonts w:hint="eastAsia" w:ascii="宋体" w:hAnsi="宋体" w:eastAsia="宋体" w:cs="宋体"/>
                <w:color w:val="000000"/>
                <w:kern w:val="0"/>
                <w:sz w:val="21"/>
                <w:szCs w:val="21"/>
                <w:lang w:eastAsia="zh-CN" w:bidi="ar"/>
              </w:rPr>
              <w:t>、</w:t>
            </w:r>
            <w:r>
              <w:rPr>
                <w:rFonts w:hint="eastAsia" w:ascii="宋体" w:hAnsi="宋体" w:eastAsia="宋体" w:cs="宋体"/>
                <w:color w:val="000000"/>
                <w:kern w:val="0"/>
                <w:sz w:val="21"/>
                <w:szCs w:val="21"/>
                <w:lang w:bidi="ar"/>
              </w:rPr>
              <w:t>重量：≤800g。</w:t>
            </w:r>
          </w:p>
        </w:tc>
        <w:tc>
          <w:tcPr>
            <w:tcW w:w="1503" w:type="dxa"/>
            <w:noWrap w:val="0"/>
            <w:vAlign w:val="center"/>
          </w:tcPr>
          <w:p>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color w:val="000000"/>
                <w:kern w:val="0"/>
                <w:sz w:val="21"/>
                <w:szCs w:val="21"/>
                <w:lang w:val="en-US" w:eastAsia="zh-CN" w:bidi="ar"/>
              </w:rPr>
            </w:pPr>
          </w:p>
        </w:tc>
        <w:tc>
          <w:tcPr>
            <w:tcW w:w="3900" w:type="dxa"/>
            <w:noWrap w:val="0"/>
            <w:vAlign w:val="center"/>
          </w:tcPr>
          <w:p>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color w:val="000000"/>
                <w:kern w:val="0"/>
                <w:sz w:val="21"/>
                <w:szCs w:val="21"/>
                <w:lang w:val="en-US" w:eastAsia="zh-CN" w:bidi="ar"/>
              </w:rPr>
            </w:pPr>
          </w:p>
        </w:tc>
        <w:tc>
          <w:tcPr>
            <w:tcW w:w="1125" w:type="dxa"/>
            <w:noWrap w:val="0"/>
            <w:vAlign w:val="center"/>
          </w:tcPr>
          <w:p>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color w:val="000000"/>
                <w:kern w:val="0"/>
                <w:sz w:val="21"/>
                <w:szCs w:val="21"/>
                <w:lang w:val="en-US" w:eastAsia="zh-CN" w:bidi="ar"/>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rPr>
          <w:trHeight w:val="2189" w:hRule="atLeast"/>
          <w:jc w:val="center"/>
        </w:trPr>
        <w:tc>
          <w:tcPr>
            <w:tcW w:w="736" w:type="dxa"/>
            <w:noWrap w:val="0"/>
            <w:vAlign w:val="center"/>
          </w:tcPr>
          <w:p>
            <w:pPr>
              <w:keepNext w:val="0"/>
              <w:keepLines w:val="0"/>
              <w:suppressLineNumbers w:val="0"/>
              <w:spacing w:before="0" w:beforeLines="0" w:beforeAutospacing="0" w:after="0" w:afterLines="0" w:afterAutospacing="0"/>
              <w:ind w:left="0" w:right="0"/>
              <w:jc w:val="center"/>
              <w:rPr>
                <w:rFonts w:hint="eastAsia" w:ascii="宋体" w:hAnsi="宋体" w:eastAsia="宋体" w:cs="Times New Roman"/>
                <w:color w:val="000000"/>
                <w:kern w:val="2"/>
                <w:sz w:val="20"/>
                <w:szCs w:val="24"/>
                <w:lang w:val="en-US" w:eastAsia="zh-CN" w:bidi="ar-SA"/>
              </w:rPr>
            </w:pPr>
            <w:r>
              <w:rPr>
                <w:rFonts w:hint="eastAsia" w:ascii="宋体" w:hAnsi="宋体"/>
                <w:color w:val="000000"/>
                <w:sz w:val="20"/>
                <w:szCs w:val="24"/>
              </w:rPr>
              <w:t>66</w:t>
            </w:r>
          </w:p>
        </w:tc>
        <w:tc>
          <w:tcPr>
            <w:tcW w:w="1783" w:type="dxa"/>
            <w:noWrap w:val="0"/>
            <w:vAlign w:val="center"/>
          </w:tcPr>
          <w:p>
            <w:pPr>
              <w:keepNext w:val="0"/>
              <w:keepLines w:val="0"/>
              <w:suppressLineNumbers w:val="0"/>
              <w:spacing w:before="0" w:beforeLines="0" w:beforeAutospacing="0" w:after="0" w:afterLines="0" w:afterAutospacing="0"/>
              <w:ind w:left="0" w:right="0"/>
              <w:jc w:val="center"/>
              <w:rPr>
                <w:rFonts w:hint="eastAsia" w:ascii="宋体" w:hAnsi="宋体" w:eastAsia="宋体" w:cs="宋体"/>
                <w:color w:val="000000"/>
                <w:kern w:val="2"/>
                <w:sz w:val="21"/>
                <w:szCs w:val="21"/>
                <w:lang w:val="en-US" w:eastAsia="zh-CN" w:bidi="ar-SA"/>
              </w:rPr>
            </w:pPr>
            <w:r>
              <w:rPr>
                <w:rFonts w:hint="eastAsia" w:ascii="宋体" w:hAnsi="宋体" w:eastAsia="宋体" w:cs="宋体"/>
                <w:color w:val="000000"/>
                <w:sz w:val="21"/>
                <w:szCs w:val="21"/>
              </w:rPr>
              <w:t>水域救援防护服（整套）</w:t>
            </w:r>
          </w:p>
        </w:tc>
        <w:tc>
          <w:tcPr>
            <w:tcW w:w="4305" w:type="dxa"/>
            <w:noWrap w:val="0"/>
            <w:vAlign w:val="center"/>
          </w:tcPr>
          <w:p>
            <w:pPr>
              <w:keepNext w:val="0"/>
              <w:keepLines w:val="0"/>
              <w:widowControl/>
              <w:suppressLineNumbers w:val="0"/>
              <w:spacing w:before="0" w:beforeAutospacing="0" w:after="0" w:afterAutospacing="0"/>
              <w:ind w:left="0" w:right="0"/>
              <w:jc w:val="left"/>
              <w:textAlignment w:val="center"/>
              <w:rPr>
                <w:rFonts w:hint="eastAsia" w:ascii="宋体" w:hAnsi="宋体" w:eastAsia="宋体" w:cs="宋体"/>
                <w:color w:val="000000"/>
                <w:kern w:val="0"/>
                <w:sz w:val="21"/>
                <w:szCs w:val="21"/>
                <w:lang w:eastAsia="zh-CN" w:bidi="ar"/>
              </w:rPr>
            </w:pPr>
            <w:r>
              <w:rPr>
                <w:rFonts w:hint="eastAsia" w:ascii="宋体" w:hAnsi="宋体" w:eastAsia="宋体" w:cs="宋体"/>
                <w:color w:val="000000"/>
                <w:kern w:val="0"/>
                <w:sz w:val="21"/>
                <w:szCs w:val="21"/>
                <w:lang w:bidi="ar"/>
              </w:rPr>
              <w:t>1</w:t>
            </w:r>
            <w:r>
              <w:rPr>
                <w:rFonts w:hint="eastAsia" w:ascii="宋体" w:hAnsi="宋体" w:eastAsia="宋体" w:cs="宋体"/>
                <w:color w:val="000000"/>
                <w:kern w:val="0"/>
                <w:sz w:val="21"/>
                <w:szCs w:val="21"/>
                <w:lang w:eastAsia="zh-CN" w:bidi="ar"/>
              </w:rPr>
              <w:t>、</w:t>
            </w:r>
            <w:r>
              <w:rPr>
                <w:rFonts w:hint="eastAsia" w:ascii="宋体" w:hAnsi="宋体" w:eastAsia="宋体" w:cs="宋体"/>
                <w:color w:val="000000"/>
                <w:kern w:val="0"/>
                <w:sz w:val="21"/>
                <w:szCs w:val="21"/>
                <w:lang w:bidi="ar"/>
              </w:rPr>
              <w:t>构造：连体式干式水域救援服；膝盖和臀部有加强耐磨面料</w:t>
            </w:r>
            <w:r>
              <w:rPr>
                <w:rFonts w:hint="eastAsia" w:ascii="宋体" w:hAnsi="宋体" w:eastAsia="宋体" w:cs="宋体"/>
                <w:color w:val="000000"/>
                <w:kern w:val="0"/>
                <w:sz w:val="21"/>
                <w:szCs w:val="21"/>
                <w:lang w:eastAsia="zh-CN" w:bidi="ar"/>
              </w:rPr>
              <w:t>；</w:t>
            </w:r>
          </w:p>
          <w:p>
            <w:pPr>
              <w:keepNext w:val="0"/>
              <w:keepLines w:val="0"/>
              <w:widowControl/>
              <w:suppressLineNumbers w:val="0"/>
              <w:spacing w:before="0" w:beforeAutospacing="0" w:after="0" w:afterAutospacing="0"/>
              <w:ind w:left="0" w:right="0"/>
              <w:jc w:val="left"/>
              <w:textAlignment w:val="center"/>
              <w:rPr>
                <w:rFonts w:hint="eastAsia" w:ascii="宋体" w:hAnsi="宋体" w:eastAsia="宋体" w:cs="宋体"/>
                <w:color w:val="000000"/>
                <w:kern w:val="0"/>
                <w:sz w:val="21"/>
                <w:szCs w:val="21"/>
                <w:lang w:bidi="ar"/>
              </w:rPr>
            </w:pPr>
            <w:r>
              <w:rPr>
                <w:rFonts w:hint="eastAsia" w:ascii="宋体" w:hAnsi="宋体" w:eastAsia="宋体" w:cs="宋体"/>
                <w:color w:val="000000"/>
                <w:kern w:val="0"/>
                <w:sz w:val="21"/>
                <w:szCs w:val="21"/>
                <w:lang w:bidi="ar"/>
              </w:rPr>
              <w:t>2</w:t>
            </w:r>
            <w:r>
              <w:rPr>
                <w:rFonts w:hint="eastAsia" w:ascii="宋体" w:hAnsi="宋体" w:eastAsia="宋体" w:cs="宋体"/>
                <w:color w:val="000000"/>
                <w:kern w:val="0"/>
                <w:sz w:val="21"/>
                <w:szCs w:val="21"/>
                <w:lang w:eastAsia="zh-CN" w:bidi="ar"/>
              </w:rPr>
              <w:t>、</w:t>
            </w:r>
            <w:r>
              <w:rPr>
                <w:rFonts w:hint="eastAsia" w:ascii="宋体" w:hAnsi="宋体" w:eastAsia="宋体" w:cs="宋体"/>
                <w:color w:val="000000"/>
                <w:kern w:val="0"/>
                <w:sz w:val="21"/>
                <w:szCs w:val="21"/>
                <w:lang w:bidi="ar"/>
              </w:rPr>
              <w:t>集成式腰部束紧设计，左右两侧可调节舒适度；</w:t>
            </w:r>
          </w:p>
          <w:p>
            <w:pPr>
              <w:keepNext w:val="0"/>
              <w:keepLines w:val="0"/>
              <w:widowControl/>
              <w:suppressLineNumbers w:val="0"/>
              <w:spacing w:before="0" w:beforeAutospacing="0" w:after="0" w:afterAutospacing="0"/>
              <w:ind w:left="0" w:right="0"/>
              <w:jc w:val="left"/>
              <w:textAlignment w:val="center"/>
              <w:rPr>
                <w:rFonts w:hint="eastAsia" w:ascii="宋体" w:hAnsi="宋体" w:eastAsia="宋体" w:cs="宋体"/>
                <w:color w:val="000000"/>
                <w:kern w:val="0"/>
                <w:sz w:val="21"/>
                <w:szCs w:val="21"/>
                <w:lang w:eastAsia="zh-CN" w:bidi="ar"/>
              </w:rPr>
            </w:pPr>
            <w:r>
              <w:rPr>
                <w:rFonts w:hint="eastAsia" w:ascii="宋体" w:hAnsi="宋体" w:eastAsia="宋体" w:cs="宋体"/>
                <w:color w:val="000000"/>
                <w:kern w:val="0"/>
                <w:sz w:val="21"/>
                <w:szCs w:val="21"/>
                <w:lang w:bidi="ar"/>
              </w:rPr>
              <w:t>3</w:t>
            </w:r>
            <w:r>
              <w:rPr>
                <w:rFonts w:hint="eastAsia" w:ascii="宋体" w:hAnsi="宋体" w:eastAsia="宋体" w:cs="宋体"/>
                <w:color w:val="000000"/>
                <w:kern w:val="0"/>
                <w:sz w:val="21"/>
                <w:szCs w:val="21"/>
                <w:lang w:eastAsia="zh-CN" w:bidi="ar"/>
              </w:rPr>
              <w:t>、</w:t>
            </w:r>
            <w:r>
              <w:rPr>
                <w:rFonts w:hint="eastAsia" w:ascii="宋体" w:hAnsi="宋体" w:eastAsia="宋体" w:cs="宋体"/>
                <w:color w:val="000000"/>
                <w:kern w:val="0"/>
                <w:sz w:val="21"/>
                <w:szCs w:val="21"/>
                <w:lang w:bidi="ar"/>
              </w:rPr>
              <w:t>一体式乳胶袜套，肩、手、腿部配有反光条；小便拉链设计</w:t>
            </w:r>
            <w:r>
              <w:rPr>
                <w:rFonts w:hint="eastAsia" w:ascii="宋体" w:hAnsi="宋体" w:eastAsia="宋体" w:cs="宋体"/>
                <w:color w:val="000000"/>
                <w:kern w:val="0"/>
                <w:sz w:val="21"/>
                <w:szCs w:val="21"/>
                <w:lang w:eastAsia="zh-CN" w:bidi="ar"/>
              </w:rPr>
              <w:t>；</w:t>
            </w:r>
          </w:p>
          <w:p>
            <w:pPr>
              <w:keepNext w:val="0"/>
              <w:keepLines w:val="0"/>
              <w:widowControl/>
              <w:suppressLineNumbers w:val="0"/>
              <w:spacing w:before="0" w:beforeAutospacing="0" w:after="0" w:afterAutospacing="0"/>
              <w:ind w:left="0" w:right="0"/>
              <w:jc w:val="left"/>
              <w:textAlignment w:val="center"/>
              <w:rPr>
                <w:rFonts w:hint="eastAsia" w:ascii="宋体" w:hAnsi="宋体" w:eastAsia="宋体" w:cs="宋体"/>
                <w:color w:val="000000"/>
                <w:kern w:val="0"/>
                <w:sz w:val="21"/>
                <w:szCs w:val="21"/>
                <w:lang w:eastAsia="zh-CN" w:bidi="ar"/>
              </w:rPr>
            </w:pPr>
            <w:r>
              <w:rPr>
                <w:rFonts w:hint="eastAsia" w:ascii="宋体" w:hAnsi="宋体" w:eastAsia="宋体" w:cs="宋体"/>
                <w:color w:val="000000"/>
                <w:kern w:val="0"/>
                <w:sz w:val="21"/>
                <w:szCs w:val="21"/>
                <w:lang w:bidi="ar"/>
              </w:rPr>
              <w:t>4</w:t>
            </w:r>
            <w:r>
              <w:rPr>
                <w:rFonts w:hint="eastAsia" w:ascii="宋体" w:hAnsi="宋体" w:eastAsia="宋体" w:cs="宋体"/>
                <w:color w:val="000000"/>
                <w:kern w:val="0"/>
                <w:sz w:val="21"/>
                <w:szCs w:val="21"/>
                <w:lang w:eastAsia="zh-CN" w:bidi="ar"/>
              </w:rPr>
              <w:t>、</w:t>
            </w:r>
            <w:r>
              <w:rPr>
                <w:rFonts w:hint="eastAsia" w:ascii="宋体" w:hAnsi="宋体" w:eastAsia="宋体" w:cs="宋体"/>
                <w:color w:val="000000"/>
                <w:kern w:val="0"/>
                <w:sz w:val="21"/>
                <w:szCs w:val="21"/>
                <w:lang w:bidi="ar"/>
              </w:rPr>
              <w:t>防渗漏性能：经静水中持续1h 的渗透性能试验，防护服的进水量≤0.1kg</w:t>
            </w:r>
            <w:r>
              <w:rPr>
                <w:rFonts w:hint="eastAsia" w:ascii="宋体" w:hAnsi="宋体" w:eastAsia="宋体" w:cs="宋体"/>
                <w:color w:val="000000"/>
                <w:kern w:val="0"/>
                <w:sz w:val="21"/>
                <w:szCs w:val="21"/>
                <w:lang w:eastAsia="zh-CN" w:bidi="ar"/>
              </w:rPr>
              <w:t>；</w:t>
            </w:r>
          </w:p>
          <w:p>
            <w:pPr>
              <w:keepNext w:val="0"/>
              <w:keepLines w:val="0"/>
              <w:widowControl/>
              <w:suppressLineNumbers w:val="0"/>
              <w:spacing w:before="0" w:beforeAutospacing="0" w:after="0" w:afterAutospacing="0"/>
              <w:ind w:left="0" w:right="0"/>
              <w:jc w:val="left"/>
              <w:textAlignment w:val="center"/>
              <w:rPr>
                <w:rFonts w:hint="eastAsia" w:ascii="宋体" w:hAnsi="宋体" w:eastAsia="宋体" w:cs="宋体"/>
                <w:color w:val="000000"/>
                <w:kern w:val="0"/>
                <w:sz w:val="21"/>
                <w:szCs w:val="21"/>
                <w:lang w:bidi="ar"/>
              </w:rPr>
            </w:pPr>
            <w:r>
              <w:rPr>
                <w:rFonts w:hint="eastAsia" w:ascii="宋体" w:hAnsi="宋体" w:eastAsia="宋体" w:cs="宋体"/>
                <w:color w:val="000000"/>
                <w:kern w:val="0"/>
                <w:sz w:val="21"/>
                <w:szCs w:val="21"/>
                <w:lang w:bidi="ar"/>
              </w:rPr>
              <w:t>5</w:t>
            </w:r>
            <w:r>
              <w:rPr>
                <w:rFonts w:hint="eastAsia" w:ascii="宋体" w:hAnsi="宋体" w:eastAsia="宋体" w:cs="宋体"/>
                <w:color w:val="000000"/>
                <w:kern w:val="0"/>
                <w:sz w:val="21"/>
                <w:szCs w:val="21"/>
                <w:lang w:eastAsia="zh-CN" w:bidi="ar"/>
              </w:rPr>
              <w:t>、</w:t>
            </w:r>
            <w:r>
              <w:rPr>
                <w:rFonts w:hint="eastAsia" w:ascii="宋体" w:hAnsi="宋体" w:eastAsia="宋体" w:cs="宋体"/>
                <w:color w:val="000000"/>
                <w:kern w:val="0"/>
                <w:sz w:val="21"/>
                <w:szCs w:val="21"/>
                <w:lang w:bidi="ar"/>
              </w:rPr>
              <w:t>温度适用性能：高低温循环后，产品无皱缩、破裂、胀大、分解等现象或机械性能的改变。</w:t>
            </w:r>
          </w:p>
          <w:p>
            <w:pPr>
              <w:keepNext w:val="0"/>
              <w:keepLines w:val="0"/>
              <w:widowControl/>
              <w:suppressLineNumbers w:val="0"/>
              <w:spacing w:before="0" w:beforeAutospacing="0" w:after="0" w:afterAutospacing="0"/>
              <w:ind w:left="0" w:right="0"/>
              <w:jc w:val="left"/>
              <w:textAlignment w:val="center"/>
              <w:rPr>
                <w:rFonts w:hint="eastAsia" w:ascii="宋体" w:hAnsi="宋体" w:eastAsia="宋体" w:cs="宋体"/>
                <w:color w:val="000000"/>
                <w:kern w:val="0"/>
                <w:sz w:val="21"/>
                <w:szCs w:val="21"/>
                <w:lang w:val="en-US" w:eastAsia="zh-CN" w:bidi="ar"/>
              </w:rPr>
            </w:pPr>
            <w:r>
              <w:rPr>
                <w:rFonts w:hint="eastAsia" w:ascii="宋体" w:hAnsi="宋体" w:eastAsia="宋体" w:cs="宋体"/>
                <w:color w:val="000000"/>
                <w:kern w:val="0"/>
                <w:sz w:val="21"/>
                <w:szCs w:val="21"/>
                <w:lang w:bidi="ar"/>
              </w:rPr>
              <w:t>提供检测报告。</w:t>
            </w:r>
          </w:p>
        </w:tc>
        <w:tc>
          <w:tcPr>
            <w:tcW w:w="1503" w:type="dxa"/>
            <w:noWrap w:val="0"/>
            <w:vAlign w:val="center"/>
          </w:tcPr>
          <w:p>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color w:val="000000"/>
                <w:kern w:val="0"/>
                <w:sz w:val="21"/>
                <w:szCs w:val="21"/>
                <w:lang w:val="en-US" w:eastAsia="zh-CN" w:bidi="ar"/>
              </w:rPr>
            </w:pPr>
          </w:p>
        </w:tc>
        <w:tc>
          <w:tcPr>
            <w:tcW w:w="3900" w:type="dxa"/>
            <w:noWrap w:val="0"/>
            <w:vAlign w:val="center"/>
          </w:tcPr>
          <w:p>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color w:val="000000"/>
                <w:kern w:val="0"/>
                <w:sz w:val="21"/>
                <w:szCs w:val="21"/>
                <w:lang w:val="en-US" w:eastAsia="zh-CN" w:bidi="ar"/>
              </w:rPr>
            </w:pPr>
          </w:p>
        </w:tc>
        <w:tc>
          <w:tcPr>
            <w:tcW w:w="1125" w:type="dxa"/>
            <w:noWrap w:val="0"/>
            <w:vAlign w:val="center"/>
          </w:tcPr>
          <w:p>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color w:val="000000"/>
                <w:kern w:val="0"/>
                <w:sz w:val="21"/>
                <w:szCs w:val="21"/>
                <w:lang w:val="en-US" w:eastAsia="zh-CN" w:bidi="ar"/>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rPr>
          <w:trHeight w:val="2189" w:hRule="atLeast"/>
          <w:jc w:val="center"/>
        </w:trPr>
        <w:tc>
          <w:tcPr>
            <w:tcW w:w="736" w:type="dxa"/>
            <w:noWrap w:val="0"/>
            <w:vAlign w:val="center"/>
          </w:tcPr>
          <w:p>
            <w:pPr>
              <w:keepNext w:val="0"/>
              <w:keepLines w:val="0"/>
              <w:suppressLineNumbers w:val="0"/>
              <w:spacing w:before="0" w:beforeLines="0" w:beforeAutospacing="0" w:after="0" w:afterLines="0" w:afterAutospacing="0"/>
              <w:ind w:left="0" w:right="0"/>
              <w:jc w:val="center"/>
              <w:rPr>
                <w:rFonts w:hint="eastAsia" w:ascii="宋体" w:hAnsi="宋体" w:eastAsia="宋体" w:cs="Times New Roman"/>
                <w:color w:val="000000"/>
                <w:kern w:val="2"/>
                <w:sz w:val="20"/>
                <w:szCs w:val="24"/>
                <w:lang w:val="en-US" w:eastAsia="zh-CN" w:bidi="ar-SA"/>
              </w:rPr>
            </w:pPr>
            <w:r>
              <w:rPr>
                <w:rFonts w:hint="eastAsia" w:ascii="宋体" w:hAnsi="宋体"/>
                <w:color w:val="000000"/>
                <w:sz w:val="20"/>
                <w:szCs w:val="24"/>
              </w:rPr>
              <w:t>67</w:t>
            </w:r>
          </w:p>
        </w:tc>
        <w:tc>
          <w:tcPr>
            <w:tcW w:w="1783" w:type="dxa"/>
            <w:noWrap w:val="0"/>
            <w:vAlign w:val="center"/>
          </w:tcPr>
          <w:p>
            <w:pPr>
              <w:keepNext w:val="0"/>
              <w:keepLines w:val="0"/>
              <w:suppressLineNumbers w:val="0"/>
              <w:spacing w:before="0" w:beforeLines="0" w:beforeAutospacing="0" w:after="0" w:afterLines="0" w:afterAutospacing="0"/>
              <w:ind w:left="0" w:right="0"/>
              <w:jc w:val="center"/>
              <w:rPr>
                <w:rFonts w:hint="eastAsia" w:ascii="宋体" w:hAnsi="宋体" w:eastAsia="宋体" w:cs="宋体"/>
                <w:color w:val="000000"/>
                <w:kern w:val="2"/>
                <w:sz w:val="21"/>
                <w:szCs w:val="21"/>
                <w:lang w:val="en-US" w:eastAsia="zh-CN" w:bidi="ar-SA"/>
              </w:rPr>
            </w:pPr>
            <w:r>
              <w:rPr>
                <w:rFonts w:hint="eastAsia" w:ascii="宋体" w:hAnsi="宋体" w:eastAsia="宋体" w:cs="宋体"/>
                <w:color w:val="000000"/>
                <w:sz w:val="21"/>
                <w:szCs w:val="21"/>
              </w:rPr>
              <w:t>湿式潜水服</w:t>
            </w:r>
          </w:p>
        </w:tc>
        <w:tc>
          <w:tcPr>
            <w:tcW w:w="4305" w:type="dxa"/>
            <w:noWrap w:val="0"/>
            <w:vAlign w:val="center"/>
          </w:tcPr>
          <w:p>
            <w:pPr>
              <w:keepNext w:val="0"/>
              <w:keepLines w:val="0"/>
              <w:widowControl/>
              <w:suppressLineNumbers w:val="0"/>
              <w:spacing w:before="0" w:beforeAutospacing="0" w:after="0" w:afterAutospacing="0"/>
              <w:ind w:left="0" w:right="0"/>
              <w:jc w:val="left"/>
              <w:textAlignment w:val="center"/>
              <w:rPr>
                <w:rFonts w:hint="eastAsia" w:ascii="宋体" w:hAnsi="宋体" w:eastAsia="宋体" w:cs="宋体"/>
                <w:color w:val="000000"/>
                <w:kern w:val="0"/>
                <w:sz w:val="21"/>
                <w:szCs w:val="21"/>
                <w:lang w:eastAsia="zh-CN" w:bidi="ar"/>
              </w:rPr>
            </w:pPr>
            <w:r>
              <w:rPr>
                <w:rFonts w:hint="eastAsia" w:ascii="宋体" w:hAnsi="宋体" w:eastAsia="宋体" w:cs="宋体"/>
                <w:color w:val="000000"/>
                <w:kern w:val="0"/>
                <w:sz w:val="21"/>
                <w:szCs w:val="21"/>
                <w:lang w:bidi="ar"/>
              </w:rPr>
              <w:t>1</w:t>
            </w:r>
            <w:r>
              <w:rPr>
                <w:rFonts w:hint="eastAsia" w:ascii="宋体" w:hAnsi="宋体" w:eastAsia="宋体" w:cs="宋体"/>
                <w:color w:val="000000"/>
                <w:kern w:val="0"/>
                <w:sz w:val="21"/>
                <w:szCs w:val="21"/>
                <w:lang w:eastAsia="zh-CN" w:bidi="ar"/>
              </w:rPr>
              <w:t>、</w:t>
            </w:r>
            <w:r>
              <w:rPr>
                <w:rFonts w:hint="eastAsia" w:ascii="宋体" w:hAnsi="宋体" w:eastAsia="宋体" w:cs="宋体"/>
                <w:color w:val="000000"/>
                <w:kern w:val="0"/>
                <w:sz w:val="21"/>
                <w:szCs w:val="21"/>
                <w:lang w:bidi="ar"/>
              </w:rPr>
              <w:t>结构：消防员水域救援湿式防护服为连体结构，裤腿和袖口设有可调节开口大小的拉链；在湿式服的臀部和膝盖位置有用于增强耐磨性的补强材料</w:t>
            </w:r>
            <w:r>
              <w:rPr>
                <w:rFonts w:hint="eastAsia" w:ascii="宋体" w:hAnsi="宋体" w:eastAsia="宋体" w:cs="宋体"/>
                <w:color w:val="000000"/>
                <w:kern w:val="0"/>
                <w:sz w:val="21"/>
                <w:szCs w:val="21"/>
                <w:lang w:eastAsia="zh-CN" w:bidi="ar"/>
              </w:rPr>
              <w:t>；</w:t>
            </w:r>
          </w:p>
          <w:p>
            <w:pPr>
              <w:keepNext w:val="0"/>
              <w:keepLines w:val="0"/>
              <w:widowControl/>
              <w:suppressLineNumbers w:val="0"/>
              <w:spacing w:before="0" w:beforeAutospacing="0" w:after="0" w:afterAutospacing="0"/>
              <w:ind w:left="0" w:right="0"/>
              <w:jc w:val="left"/>
              <w:textAlignment w:val="center"/>
              <w:rPr>
                <w:rFonts w:hint="eastAsia" w:ascii="宋体" w:hAnsi="宋体" w:eastAsia="宋体" w:cs="宋体"/>
                <w:color w:val="000000"/>
                <w:kern w:val="0"/>
                <w:sz w:val="21"/>
                <w:szCs w:val="21"/>
                <w:lang w:eastAsia="zh-CN" w:bidi="ar"/>
              </w:rPr>
            </w:pPr>
            <w:r>
              <w:rPr>
                <w:rFonts w:hint="eastAsia" w:ascii="宋体" w:hAnsi="宋体" w:eastAsia="宋体" w:cs="宋体"/>
                <w:color w:val="000000"/>
                <w:kern w:val="0"/>
                <w:sz w:val="21"/>
                <w:szCs w:val="21"/>
                <w:lang w:bidi="ar"/>
              </w:rPr>
              <w:t>2</w:t>
            </w:r>
            <w:r>
              <w:rPr>
                <w:rFonts w:hint="eastAsia" w:ascii="宋体" w:hAnsi="宋体" w:eastAsia="宋体" w:cs="宋体"/>
                <w:color w:val="000000"/>
                <w:kern w:val="0"/>
                <w:sz w:val="21"/>
                <w:szCs w:val="21"/>
                <w:lang w:eastAsia="zh-CN" w:bidi="ar"/>
              </w:rPr>
              <w:t>、</w:t>
            </w:r>
            <w:r>
              <w:rPr>
                <w:rFonts w:hint="eastAsia" w:ascii="宋体" w:hAnsi="宋体" w:eastAsia="宋体" w:cs="宋体"/>
                <w:color w:val="000000"/>
                <w:kern w:val="0"/>
                <w:sz w:val="21"/>
                <w:szCs w:val="21"/>
                <w:lang w:bidi="ar"/>
              </w:rPr>
              <w:t>手臂和腿部有荧光反射区，并且有RESCUE救援字样；质量（g）：≤1610</w:t>
            </w:r>
            <w:r>
              <w:rPr>
                <w:rFonts w:hint="eastAsia" w:ascii="宋体" w:hAnsi="宋体" w:eastAsia="宋体" w:cs="宋体"/>
                <w:color w:val="000000"/>
                <w:kern w:val="0"/>
                <w:sz w:val="21"/>
                <w:szCs w:val="21"/>
                <w:lang w:eastAsia="zh-CN" w:bidi="ar"/>
              </w:rPr>
              <w:t>；</w:t>
            </w:r>
          </w:p>
          <w:p>
            <w:pPr>
              <w:keepNext w:val="0"/>
              <w:keepLines w:val="0"/>
              <w:widowControl/>
              <w:suppressLineNumbers w:val="0"/>
              <w:spacing w:before="0" w:beforeAutospacing="0" w:after="0" w:afterAutospacing="0"/>
              <w:ind w:left="0" w:right="0"/>
              <w:jc w:val="left"/>
              <w:textAlignment w:val="center"/>
              <w:rPr>
                <w:rFonts w:hint="eastAsia" w:ascii="宋体" w:hAnsi="宋体" w:eastAsia="宋体" w:cs="宋体"/>
                <w:color w:val="000000"/>
                <w:kern w:val="0"/>
                <w:sz w:val="21"/>
                <w:szCs w:val="21"/>
                <w:lang w:eastAsia="zh-CN" w:bidi="ar"/>
              </w:rPr>
            </w:pPr>
            <w:r>
              <w:rPr>
                <w:rFonts w:hint="eastAsia" w:ascii="宋体" w:hAnsi="宋体" w:eastAsia="宋体" w:cs="宋体"/>
                <w:color w:val="000000"/>
                <w:kern w:val="0"/>
                <w:sz w:val="21"/>
                <w:szCs w:val="21"/>
                <w:lang w:bidi="ar"/>
              </w:rPr>
              <w:t>3</w:t>
            </w:r>
            <w:r>
              <w:rPr>
                <w:rFonts w:hint="eastAsia" w:ascii="宋体" w:hAnsi="宋体" w:eastAsia="宋体" w:cs="宋体"/>
                <w:color w:val="000000"/>
                <w:kern w:val="0"/>
                <w:sz w:val="21"/>
                <w:szCs w:val="21"/>
                <w:lang w:eastAsia="zh-CN" w:bidi="ar"/>
              </w:rPr>
              <w:t>、</w:t>
            </w:r>
            <w:r>
              <w:rPr>
                <w:rFonts w:hint="eastAsia" w:ascii="宋体" w:hAnsi="宋体" w:eastAsia="宋体" w:cs="宋体"/>
                <w:color w:val="000000"/>
                <w:kern w:val="0"/>
                <w:sz w:val="21"/>
                <w:szCs w:val="21"/>
                <w:lang w:bidi="ar"/>
              </w:rPr>
              <w:t>拉伸强度：湿式服的面料经≥150N、持续≥10S的拉伸强度试验，试样的经向、纬向均未出现断裂现象</w:t>
            </w:r>
            <w:r>
              <w:rPr>
                <w:rFonts w:hint="eastAsia" w:ascii="宋体" w:hAnsi="宋体" w:eastAsia="宋体" w:cs="宋体"/>
                <w:color w:val="000000"/>
                <w:kern w:val="0"/>
                <w:sz w:val="21"/>
                <w:szCs w:val="21"/>
                <w:lang w:eastAsia="zh-CN" w:bidi="ar"/>
              </w:rPr>
              <w:t>；</w:t>
            </w:r>
          </w:p>
          <w:p>
            <w:pPr>
              <w:keepNext w:val="0"/>
              <w:keepLines w:val="0"/>
              <w:widowControl/>
              <w:suppressLineNumbers w:val="0"/>
              <w:spacing w:before="0" w:beforeAutospacing="0" w:after="0" w:afterAutospacing="0"/>
              <w:ind w:left="0" w:right="0"/>
              <w:jc w:val="left"/>
              <w:textAlignment w:val="center"/>
              <w:rPr>
                <w:rFonts w:hint="eastAsia" w:ascii="宋体" w:hAnsi="宋体" w:eastAsia="宋体" w:cs="宋体"/>
                <w:color w:val="000000"/>
                <w:kern w:val="0"/>
                <w:sz w:val="21"/>
                <w:szCs w:val="21"/>
                <w:lang w:eastAsia="zh-CN" w:bidi="ar"/>
              </w:rPr>
            </w:pPr>
            <w:r>
              <w:rPr>
                <w:rFonts w:hint="eastAsia" w:ascii="宋体" w:hAnsi="宋体" w:eastAsia="宋体" w:cs="宋体"/>
                <w:color w:val="000000"/>
                <w:kern w:val="0"/>
                <w:sz w:val="21"/>
                <w:szCs w:val="21"/>
                <w:lang w:bidi="ar"/>
              </w:rPr>
              <w:t>4</w:t>
            </w:r>
            <w:r>
              <w:rPr>
                <w:rFonts w:hint="eastAsia" w:ascii="宋体" w:hAnsi="宋体" w:eastAsia="宋体" w:cs="宋体"/>
                <w:color w:val="000000"/>
                <w:kern w:val="0"/>
                <w:sz w:val="21"/>
                <w:szCs w:val="21"/>
                <w:lang w:eastAsia="zh-CN" w:bidi="ar"/>
              </w:rPr>
              <w:t>、</w:t>
            </w:r>
            <w:r>
              <w:rPr>
                <w:rFonts w:hint="eastAsia" w:ascii="宋体" w:hAnsi="宋体" w:eastAsia="宋体" w:cs="宋体"/>
                <w:color w:val="000000"/>
                <w:kern w:val="0"/>
                <w:sz w:val="21"/>
                <w:szCs w:val="21"/>
                <w:lang w:bidi="ar"/>
              </w:rPr>
              <w:t>接缝强度：湿式服的面料经≥100N、持续≥10S的拉伸强度试验，试样的经向、纬向均未出现断裂现象</w:t>
            </w:r>
            <w:r>
              <w:rPr>
                <w:rFonts w:hint="eastAsia" w:ascii="宋体" w:hAnsi="宋体" w:eastAsia="宋体" w:cs="宋体"/>
                <w:color w:val="000000"/>
                <w:kern w:val="0"/>
                <w:sz w:val="21"/>
                <w:szCs w:val="21"/>
                <w:lang w:eastAsia="zh-CN" w:bidi="ar"/>
              </w:rPr>
              <w:t>；</w:t>
            </w:r>
          </w:p>
          <w:p>
            <w:pPr>
              <w:keepNext w:val="0"/>
              <w:keepLines w:val="0"/>
              <w:widowControl/>
              <w:suppressLineNumbers w:val="0"/>
              <w:spacing w:before="0" w:beforeAutospacing="0" w:after="0" w:afterAutospacing="0"/>
              <w:ind w:left="0" w:right="0"/>
              <w:jc w:val="left"/>
              <w:textAlignment w:val="center"/>
              <w:rPr>
                <w:rFonts w:hint="eastAsia" w:ascii="宋体" w:hAnsi="宋体" w:eastAsia="宋体" w:cs="宋体"/>
                <w:color w:val="000000"/>
                <w:kern w:val="0"/>
                <w:sz w:val="21"/>
                <w:szCs w:val="21"/>
                <w:lang w:val="en-US" w:eastAsia="zh-CN" w:bidi="ar"/>
              </w:rPr>
            </w:pPr>
            <w:r>
              <w:rPr>
                <w:rFonts w:hint="eastAsia" w:ascii="宋体" w:hAnsi="宋体" w:eastAsia="宋体" w:cs="宋体"/>
                <w:color w:val="000000"/>
                <w:kern w:val="0"/>
                <w:sz w:val="21"/>
                <w:szCs w:val="21"/>
                <w:lang w:bidi="ar"/>
              </w:rPr>
              <w:t>5</w:t>
            </w:r>
            <w:r>
              <w:rPr>
                <w:rFonts w:hint="eastAsia" w:ascii="宋体" w:hAnsi="宋体" w:eastAsia="宋体" w:cs="宋体"/>
                <w:color w:val="000000"/>
                <w:kern w:val="0"/>
                <w:sz w:val="21"/>
                <w:szCs w:val="21"/>
                <w:lang w:eastAsia="zh-CN" w:bidi="ar"/>
              </w:rPr>
              <w:t>、</w:t>
            </w:r>
            <w:r>
              <w:rPr>
                <w:rFonts w:hint="eastAsia" w:ascii="宋体" w:hAnsi="宋体" w:eastAsia="宋体" w:cs="宋体"/>
                <w:color w:val="000000"/>
                <w:kern w:val="0"/>
                <w:sz w:val="21"/>
                <w:szCs w:val="21"/>
                <w:lang w:bidi="ar"/>
              </w:rPr>
              <w:t>耐磨性能：湿式服的面料经≥2000N循环摩擦，试样未被磨穿；湿式服的补强材料经≥6000次次的循环摩擦后，试样未被磨穿。</w:t>
            </w:r>
          </w:p>
        </w:tc>
        <w:tc>
          <w:tcPr>
            <w:tcW w:w="1503" w:type="dxa"/>
            <w:noWrap w:val="0"/>
            <w:vAlign w:val="center"/>
          </w:tcPr>
          <w:p>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color w:val="000000"/>
                <w:kern w:val="0"/>
                <w:sz w:val="21"/>
                <w:szCs w:val="21"/>
                <w:lang w:val="en-US" w:eastAsia="zh-CN" w:bidi="ar"/>
              </w:rPr>
            </w:pPr>
          </w:p>
        </w:tc>
        <w:tc>
          <w:tcPr>
            <w:tcW w:w="3900" w:type="dxa"/>
            <w:noWrap w:val="0"/>
            <w:vAlign w:val="center"/>
          </w:tcPr>
          <w:p>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color w:val="000000"/>
                <w:kern w:val="0"/>
                <w:sz w:val="21"/>
                <w:szCs w:val="21"/>
                <w:lang w:val="en-US" w:eastAsia="zh-CN" w:bidi="ar"/>
              </w:rPr>
            </w:pPr>
          </w:p>
        </w:tc>
        <w:tc>
          <w:tcPr>
            <w:tcW w:w="1125" w:type="dxa"/>
            <w:noWrap w:val="0"/>
            <w:vAlign w:val="center"/>
          </w:tcPr>
          <w:p>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color w:val="000000"/>
                <w:kern w:val="0"/>
                <w:sz w:val="21"/>
                <w:szCs w:val="21"/>
                <w:lang w:val="en-US" w:eastAsia="zh-CN" w:bidi="ar"/>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rPr>
          <w:trHeight w:val="2189" w:hRule="atLeast"/>
          <w:jc w:val="center"/>
        </w:trPr>
        <w:tc>
          <w:tcPr>
            <w:tcW w:w="736" w:type="dxa"/>
            <w:noWrap w:val="0"/>
            <w:vAlign w:val="center"/>
          </w:tcPr>
          <w:p>
            <w:pPr>
              <w:keepNext w:val="0"/>
              <w:keepLines w:val="0"/>
              <w:suppressLineNumbers w:val="0"/>
              <w:spacing w:before="0" w:beforeLines="0" w:beforeAutospacing="0" w:after="0" w:afterLines="0" w:afterAutospacing="0"/>
              <w:ind w:left="0" w:right="0"/>
              <w:jc w:val="center"/>
              <w:rPr>
                <w:rFonts w:hint="eastAsia" w:ascii="宋体" w:hAnsi="宋体" w:eastAsia="宋体" w:cs="Times New Roman"/>
                <w:color w:val="000000"/>
                <w:kern w:val="2"/>
                <w:sz w:val="20"/>
                <w:szCs w:val="24"/>
                <w:lang w:val="en-US" w:eastAsia="zh-CN" w:bidi="ar-SA"/>
              </w:rPr>
            </w:pPr>
            <w:r>
              <w:rPr>
                <w:rFonts w:hint="eastAsia" w:ascii="宋体" w:hAnsi="宋体"/>
                <w:color w:val="000000"/>
                <w:sz w:val="20"/>
                <w:szCs w:val="24"/>
              </w:rPr>
              <w:t>68</w:t>
            </w:r>
          </w:p>
        </w:tc>
        <w:tc>
          <w:tcPr>
            <w:tcW w:w="1783" w:type="dxa"/>
            <w:noWrap w:val="0"/>
            <w:vAlign w:val="center"/>
          </w:tcPr>
          <w:p>
            <w:pPr>
              <w:keepNext w:val="0"/>
              <w:keepLines w:val="0"/>
              <w:suppressLineNumbers w:val="0"/>
              <w:spacing w:before="0" w:beforeLines="0" w:beforeAutospacing="0" w:after="0" w:afterLines="0" w:afterAutospacing="0"/>
              <w:ind w:left="0" w:right="0"/>
              <w:jc w:val="center"/>
              <w:rPr>
                <w:rFonts w:hint="eastAsia" w:ascii="宋体" w:hAnsi="宋体" w:eastAsia="宋体" w:cs="宋体"/>
                <w:color w:val="000000"/>
                <w:kern w:val="2"/>
                <w:sz w:val="21"/>
                <w:szCs w:val="21"/>
                <w:lang w:val="en-US" w:eastAsia="zh-CN" w:bidi="ar-SA"/>
              </w:rPr>
            </w:pPr>
            <w:r>
              <w:rPr>
                <w:rFonts w:hint="eastAsia" w:ascii="宋体" w:hAnsi="宋体" w:eastAsia="宋体" w:cs="宋体"/>
                <w:color w:val="000000"/>
                <w:sz w:val="21"/>
                <w:szCs w:val="21"/>
              </w:rPr>
              <w:t>激流救援用救生衣</w:t>
            </w:r>
          </w:p>
        </w:tc>
        <w:tc>
          <w:tcPr>
            <w:tcW w:w="4305" w:type="dxa"/>
            <w:noWrap w:val="0"/>
            <w:vAlign w:val="center"/>
          </w:tcPr>
          <w:p>
            <w:pPr>
              <w:keepNext w:val="0"/>
              <w:keepLines w:val="0"/>
              <w:widowControl/>
              <w:suppressLineNumbers w:val="0"/>
              <w:spacing w:before="0" w:beforeAutospacing="0" w:after="0" w:afterAutospacing="0"/>
              <w:ind w:left="0" w:right="0"/>
              <w:jc w:val="left"/>
              <w:textAlignment w:val="center"/>
              <w:rPr>
                <w:rFonts w:hint="eastAsia" w:ascii="宋体" w:hAnsi="宋体" w:eastAsia="宋体" w:cs="宋体"/>
                <w:color w:val="000000"/>
                <w:kern w:val="0"/>
                <w:sz w:val="21"/>
                <w:szCs w:val="21"/>
                <w:lang w:eastAsia="zh-CN" w:bidi="ar"/>
              </w:rPr>
            </w:pPr>
            <w:r>
              <w:rPr>
                <w:rFonts w:hint="eastAsia" w:ascii="宋体" w:hAnsi="宋体" w:eastAsia="宋体" w:cs="宋体"/>
                <w:color w:val="000000"/>
                <w:kern w:val="0"/>
                <w:sz w:val="21"/>
                <w:szCs w:val="21"/>
                <w:lang w:bidi="ar"/>
              </w:rPr>
              <w:t>1、可以应对所有水面情况的激流救援行救生衣。能够快速解脱系统可以确保救援者遇到特殊情况时迅速脱离</w:t>
            </w:r>
            <w:r>
              <w:rPr>
                <w:rFonts w:hint="eastAsia" w:ascii="宋体" w:hAnsi="宋体" w:eastAsia="宋体" w:cs="宋体"/>
                <w:color w:val="000000"/>
                <w:kern w:val="0"/>
                <w:sz w:val="21"/>
                <w:szCs w:val="21"/>
                <w:lang w:eastAsia="zh-CN" w:bidi="ar"/>
              </w:rPr>
              <w:t>；</w:t>
            </w:r>
          </w:p>
          <w:p>
            <w:pPr>
              <w:keepNext w:val="0"/>
              <w:keepLines w:val="0"/>
              <w:widowControl/>
              <w:suppressLineNumbers w:val="0"/>
              <w:spacing w:before="0" w:beforeAutospacing="0" w:after="0" w:afterAutospacing="0"/>
              <w:ind w:left="0" w:right="0"/>
              <w:jc w:val="left"/>
              <w:textAlignment w:val="center"/>
              <w:rPr>
                <w:rFonts w:hint="eastAsia" w:ascii="宋体" w:hAnsi="宋体" w:eastAsia="宋体" w:cs="宋体"/>
                <w:color w:val="000000"/>
                <w:kern w:val="0"/>
                <w:sz w:val="21"/>
                <w:szCs w:val="21"/>
                <w:lang w:eastAsia="zh-CN" w:bidi="ar"/>
              </w:rPr>
            </w:pPr>
            <w:r>
              <w:rPr>
                <w:rFonts w:hint="eastAsia" w:ascii="宋体" w:hAnsi="宋体" w:eastAsia="宋体" w:cs="宋体"/>
                <w:color w:val="000000"/>
                <w:kern w:val="0"/>
                <w:sz w:val="21"/>
                <w:szCs w:val="21"/>
                <w:lang w:bidi="ar"/>
              </w:rPr>
              <w:t>2、肩部和侧部都可调节。颜色为红色或黄色可选。可产生≥98N的浮力，经测试90kg的成年人都可获得足够的向上漂浮力</w:t>
            </w:r>
            <w:r>
              <w:rPr>
                <w:rFonts w:hint="eastAsia" w:ascii="宋体" w:hAnsi="宋体" w:eastAsia="宋体" w:cs="宋体"/>
                <w:color w:val="000000"/>
                <w:kern w:val="0"/>
                <w:sz w:val="21"/>
                <w:szCs w:val="21"/>
                <w:lang w:eastAsia="zh-CN" w:bidi="ar"/>
              </w:rPr>
              <w:t>，</w:t>
            </w:r>
            <w:r>
              <w:rPr>
                <w:rFonts w:hint="eastAsia" w:ascii="宋体" w:hAnsi="宋体" w:eastAsia="宋体" w:cs="宋体"/>
                <w:color w:val="000000"/>
                <w:kern w:val="0"/>
                <w:sz w:val="21"/>
                <w:szCs w:val="21"/>
                <w:lang w:bidi="ar"/>
              </w:rPr>
              <w:t>重量≤1.4kg</w:t>
            </w:r>
            <w:r>
              <w:rPr>
                <w:rFonts w:hint="eastAsia" w:ascii="宋体" w:hAnsi="宋体" w:eastAsia="宋体" w:cs="宋体"/>
                <w:color w:val="000000"/>
                <w:kern w:val="0"/>
                <w:sz w:val="21"/>
                <w:szCs w:val="21"/>
                <w:lang w:eastAsia="zh-CN" w:bidi="ar"/>
              </w:rPr>
              <w:t>；</w:t>
            </w:r>
          </w:p>
          <w:p>
            <w:pPr>
              <w:keepNext w:val="0"/>
              <w:keepLines w:val="0"/>
              <w:widowControl/>
              <w:suppressLineNumbers w:val="0"/>
              <w:spacing w:before="0" w:beforeAutospacing="0" w:after="0" w:afterAutospacing="0"/>
              <w:ind w:left="0" w:right="0"/>
              <w:jc w:val="left"/>
              <w:textAlignment w:val="center"/>
              <w:rPr>
                <w:rFonts w:hint="eastAsia" w:ascii="宋体" w:hAnsi="宋体" w:eastAsia="宋体" w:cs="宋体"/>
                <w:color w:val="000000"/>
                <w:kern w:val="0"/>
                <w:sz w:val="21"/>
                <w:szCs w:val="21"/>
                <w:lang w:eastAsia="zh-CN" w:bidi="ar"/>
              </w:rPr>
            </w:pPr>
            <w:r>
              <w:rPr>
                <w:rFonts w:hint="eastAsia" w:ascii="宋体" w:hAnsi="宋体" w:eastAsia="宋体" w:cs="宋体"/>
                <w:color w:val="000000"/>
                <w:kern w:val="0"/>
                <w:sz w:val="21"/>
                <w:szCs w:val="21"/>
                <w:lang w:val="en-US" w:eastAsia="zh-CN" w:bidi="ar"/>
              </w:rPr>
              <w:t>3</w:t>
            </w:r>
            <w:r>
              <w:rPr>
                <w:rFonts w:hint="eastAsia" w:ascii="宋体" w:hAnsi="宋体" w:eastAsia="宋体" w:cs="宋体"/>
                <w:color w:val="000000"/>
                <w:kern w:val="0"/>
                <w:sz w:val="21"/>
                <w:szCs w:val="21"/>
                <w:lang w:bidi="ar"/>
              </w:rPr>
              <w:t>、救援时可将安全绳挂钩在救生衣的后面，并配有在紧急情况下手动逃生的拉环。可放置挂钩、网带、GPS设备或无线电设备</w:t>
            </w:r>
            <w:r>
              <w:rPr>
                <w:rFonts w:hint="eastAsia" w:ascii="宋体" w:hAnsi="宋体" w:eastAsia="宋体" w:cs="宋体"/>
                <w:color w:val="000000"/>
                <w:kern w:val="0"/>
                <w:sz w:val="21"/>
                <w:szCs w:val="21"/>
                <w:lang w:eastAsia="zh-CN" w:bidi="ar"/>
              </w:rPr>
              <w:t>，配备</w:t>
            </w:r>
            <w:r>
              <w:rPr>
                <w:rFonts w:hint="eastAsia" w:ascii="宋体" w:hAnsi="宋体" w:eastAsia="宋体" w:cs="宋体"/>
                <w:color w:val="000000"/>
                <w:kern w:val="0"/>
                <w:sz w:val="21"/>
                <w:szCs w:val="21"/>
                <w:lang w:bidi="ar"/>
              </w:rPr>
              <w:t>口哨按环，可连接挂钩</w:t>
            </w:r>
            <w:r>
              <w:rPr>
                <w:rFonts w:hint="eastAsia" w:ascii="宋体" w:hAnsi="宋体" w:eastAsia="宋体" w:cs="宋体"/>
                <w:color w:val="000000"/>
                <w:kern w:val="0"/>
                <w:sz w:val="21"/>
                <w:szCs w:val="21"/>
                <w:lang w:eastAsia="zh-CN" w:bidi="ar"/>
              </w:rPr>
              <w:t>、</w:t>
            </w:r>
            <w:r>
              <w:rPr>
                <w:rFonts w:hint="eastAsia" w:ascii="宋体" w:hAnsi="宋体" w:eastAsia="宋体" w:cs="宋体"/>
                <w:color w:val="000000"/>
                <w:kern w:val="0"/>
                <w:sz w:val="21"/>
                <w:szCs w:val="21"/>
                <w:lang w:bidi="ar"/>
              </w:rPr>
              <w:t>荧光棒</w:t>
            </w:r>
            <w:r>
              <w:rPr>
                <w:rFonts w:hint="eastAsia" w:ascii="宋体" w:hAnsi="宋体" w:eastAsia="宋体" w:cs="宋体"/>
                <w:color w:val="000000"/>
                <w:kern w:val="0"/>
                <w:sz w:val="21"/>
                <w:szCs w:val="21"/>
                <w:lang w:eastAsia="zh-CN" w:bidi="ar"/>
              </w:rPr>
              <w:t>、</w:t>
            </w:r>
            <w:r>
              <w:rPr>
                <w:rFonts w:hint="eastAsia" w:ascii="宋体" w:hAnsi="宋体" w:eastAsia="宋体" w:cs="宋体"/>
                <w:color w:val="000000"/>
                <w:kern w:val="0"/>
                <w:sz w:val="21"/>
                <w:szCs w:val="21"/>
                <w:lang w:bidi="ar"/>
              </w:rPr>
              <w:t>手电筒</w:t>
            </w:r>
            <w:r>
              <w:rPr>
                <w:rFonts w:hint="eastAsia" w:ascii="宋体" w:hAnsi="宋体" w:eastAsia="宋体" w:cs="宋体"/>
                <w:color w:val="000000"/>
                <w:kern w:val="0"/>
                <w:sz w:val="21"/>
                <w:szCs w:val="21"/>
                <w:lang w:eastAsia="zh-CN" w:bidi="ar"/>
              </w:rPr>
              <w:t>等；</w:t>
            </w:r>
          </w:p>
          <w:p>
            <w:pPr>
              <w:keepNext w:val="0"/>
              <w:keepLines w:val="0"/>
              <w:widowControl/>
              <w:suppressLineNumbers w:val="0"/>
              <w:spacing w:before="0" w:beforeAutospacing="0" w:after="0" w:afterAutospacing="0"/>
              <w:ind w:left="0" w:right="0"/>
              <w:jc w:val="left"/>
              <w:textAlignment w:val="center"/>
              <w:rPr>
                <w:rFonts w:hint="eastAsia" w:ascii="宋体" w:hAnsi="宋体" w:eastAsia="宋体" w:cs="宋体"/>
                <w:color w:val="000000"/>
                <w:kern w:val="0"/>
                <w:sz w:val="21"/>
                <w:szCs w:val="21"/>
                <w:lang w:bidi="ar"/>
              </w:rPr>
            </w:pPr>
            <w:r>
              <w:rPr>
                <w:rFonts w:hint="eastAsia" w:ascii="宋体" w:hAnsi="宋体" w:eastAsia="宋体" w:cs="宋体"/>
                <w:color w:val="000000"/>
                <w:kern w:val="0"/>
                <w:sz w:val="21"/>
                <w:szCs w:val="21"/>
                <w:lang w:val="en-US" w:eastAsia="zh-CN" w:bidi="ar"/>
              </w:rPr>
              <w:t>4</w:t>
            </w:r>
            <w:r>
              <w:rPr>
                <w:rFonts w:hint="eastAsia" w:ascii="宋体" w:hAnsi="宋体" w:eastAsia="宋体" w:cs="宋体"/>
                <w:color w:val="000000"/>
                <w:kern w:val="0"/>
                <w:sz w:val="21"/>
                <w:szCs w:val="21"/>
                <w:lang w:bidi="ar"/>
              </w:rPr>
              <w:t>、配有牛尾绳：用做救生衣的牵引绳，配合拖拽式救生衣，一端为O型环，另一端为快挂，紧急情况下，可快速与该牵引绳分离。</w:t>
            </w:r>
          </w:p>
          <w:p>
            <w:pPr>
              <w:keepNext w:val="0"/>
              <w:keepLines w:val="0"/>
              <w:widowControl/>
              <w:suppressLineNumbers w:val="0"/>
              <w:spacing w:before="0" w:beforeAutospacing="0" w:after="0" w:afterAutospacing="0"/>
              <w:ind w:left="0" w:right="0"/>
              <w:jc w:val="left"/>
              <w:textAlignment w:val="center"/>
              <w:rPr>
                <w:rFonts w:hint="eastAsia" w:ascii="宋体" w:hAnsi="宋体" w:eastAsia="宋体" w:cs="宋体"/>
                <w:color w:val="000000"/>
                <w:kern w:val="0"/>
                <w:sz w:val="21"/>
                <w:szCs w:val="21"/>
                <w:lang w:val="en-US" w:eastAsia="zh-CN" w:bidi="ar"/>
              </w:rPr>
            </w:pPr>
            <w:r>
              <w:rPr>
                <w:rFonts w:hint="eastAsia" w:ascii="宋体" w:hAnsi="宋体" w:eastAsia="宋体" w:cs="宋体"/>
                <w:color w:val="000000"/>
                <w:kern w:val="0"/>
                <w:sz w:val="21"/>
                <w:szCs w:val="21"/>
                <w:lang w:val="en-US" w:eastAsia="zh-CN" w:bidi="ar"/>
              </w:rPr>
              <w:t>5</w:t>
            </w:r>
            <w:r>
              <w:rPr>
                <w:rFonts w:hint="eastAsia" w:ascii="宋体" w:hAnsi="宋体" w:eastAsia="宋体" w:cs="宋体"/>
                <w:color w:val="000000"/>
                <w:kern w:val="0"/>
                <w:sz w:val="21"/>
                <w:szCs w:val="21"/>
                <w:lang w:bidi="ar"/>
              </w:rPr>
              <w:t>、尺寸大小</w:t>
            </w:r>
            <w:r>
              <w:rPr>
                <w:rFonts w:hint="eastAsia" w:ascii="宋体" w:hAnsi="宋体" w:eastAsia="宋体" w:cs="宋体"/>
                <w:color w:val="000000"/>
                <w:kern w:val="0"/>
                <w:sz w:val="21"/>
                <w:szCs w:val="21"/>
                <w:lang w:eastAsia="zh-CN" w:bidi="ar"/>
              </w:rPr>
              <w:t>和外观标识</w:t>
            </w:r>
            <w:r>
              <w:rPr>
                <w:rFonts w:hint="eastAsia" w:ascii="宋体" w:hAnsi="宋体" w:eastAsia="宋体" w:cs="宋体"/>
                <w:color w:val="000000"/>
                <w:kern w:val="0"/>
                <w:sz w:val="21"/>
                <w:szCs w:val="21"/>
                <w:lang w:bidi="ar"/>
              </w:rPr>
              <w:t>能够满足用户单位需求，提供</w:t>
            </w:r>
            <w:r>
              <w:rPr>
                <w:rFonts w:hint="eastAsia" w:ascii="宋体" w:hAnsi="宋体" w:eastAsia="宋体" w:cs="宋体"/>
                <w:color w:val="000000"/>
                <w:kern w:val="0"/>
                <w:sz w:val="21"/>
                <w:szCs w:val="21"/>
                <w:lang w:eastAsia="zh-CN" w:bidi="ar"/>
              </w:rPr>
              <w:t>检测</w:t>
            </w:r>
            <w:r>
              <w:rPr>
                <w:rFonts w:hint="eastAsia" w:ascii="宋体" w:hAnsi="宋体" w:eastAsia="宋体" w:cs="宋体"/>
                <w:color w:val="000000"/>
                <w:kern w:val="0"/>
                <w:sz w:val="21"/>
                <w:szCs w:val="21"/>
                <w:lang w:bidi="ar"/>
              </w:rPr>
              <w:t>报告。</w:t>
            </w:r>
          </w:p>
        </w:tc>
        <w:tc>
          <w:tcPr>
            <w:tcW w:w="1503" w:type="dxa"/>
            <w:noWrap w:val="0"/>
            <w:vAlign w:val="center"/>
          </w:tcPr>
          <w:p>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color w:val="000000"/>
                <w:kern w:val="0"/>
                <w:sz w:val="21"/>
                <w:szCs w:val="21"/>
                <w:lang w:val="en-US" w:eastAsia="zh-CN" w:bidi="ar"/>
              </w:rPr>
            </w:pPr>
          </w:p>
        </w:tc>
        <w:tc>
          <w:tcPr>
            <w:tcW w:w="3900" w:type="dxa"/>
            <w:noWrap w:val="0"/>
            <w:vAlign w:val="center"/>
          </w:tcPr>
          <w:p>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color w:val="000000"/>
                <w:kern w:val="0"/>
                <w:sz w:val="21"/>
                <w:szCs w:val="21"/>
                <w:lang w:val="en-US" w:eastAsia="zh-CN" w:bidi="ar"/>
              </w:rPr>
            </w:pPr>
          </w:p>
        </w:tc>
        <w:tc>
          <w:tcPr>
            <w:tcW w:w="1125" w:type="dxa"/>
            <w:noWrap w:val="0"/>
            <w:vAlign w:val="center"/>
          </w:tcPr>
          <w:p>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color w:val="000000"/>
                <w:kern w:val="0"/>
                <w:sz w:val="21"/>
                <w:szCs w:val="21"/>
                <w:lang w:val="en-US" w:eastAsia="zh-CN" w:bidi="ar"/>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rPr>
          <w:trHeight w:val="1864" w:hRule="atLeast"/>
          <w:jc w:val="center"/>
        </w:trPr>
        <w:tc>
          <w:tcPr>
            <w:tcW w:w="736" w:type="dxa"/>
            <w:noWrap w:val="0"/>
            <w:vAlign w:val="center"/>
          </w:tcPr>
          <w:p>
            <w:pPr>
              <w:keepNext w:val="0"/>
              <w:keepLines w:val="0"/>
              <w:suppressLineNumbers w:val="0"/>
              <w:spacing w:before="0" w:beforeLines="0" w:beforeAutospacing="0" w:after="0" w:afterLines="0" w:afterAutospacing="0"/>
              <w:ind w:left="0" w:right="0"/>
              <w:jc w:val="center"/>
              <w:rPr>
                <w:rFonts w:hint="eastAsia" w:ascii="宋体" w:hAnsi="宋体" w:eastAsia="宋体" w:cs="Times New Roman"/>
                <w:color w:val="000000"/>
                <w:kern w:val="2"/>
                <w:sz w:val="20"/>
                <w:szCs w:val="24"/>
                <w:lang w:val="en-US" w:eastAsia="zh-CN" w:bidi="ar-SA"/>
              </w:rPr>
            </w:pPr>
            <w:r>
              <w:rPr>
                <w:rFonts w:hint="eastAsia" w:ascii="宋体" w:hAnsi="宋体"/>
                <w:color w:val="000000"/>
                <w:sz w:val="20"/>
                <w:szCs w:val="24"/>
              </w:rPr>
              <w:t>69</w:t>
            </w:r>
          </w:p>
        </w:tc>
        <w:tc>
          <w:tcPr>
            <w:tcW w:w="1783" w:type="dxa"/>
            <w:noWrap w:val="0"/>
            <w:vAlign w:val="center"/>
          </w:tcPr>
          <w:p>
            <w:pPr>
              <w:keepNext w:val="0"/>
              <w:keepLines w:val="0"/>
              <w:suppressLineNumbers w:val="0"/>
              <w:spacing w:before="0" w:beforeLines="0" w:beforeAutospacing="0" w:after="0" w:afterLines="0" w:afterAutospacing="0"/>
              <w:ind w:left="0" w:right="0"/>
              <w:jc w:val="center"/>
              <w:rPr>
                <w:rFonts w:hint="eastAsia" w:ascii="宋体" w:hAnsi="宋体" w:eastAsia="宋体" w:cs="宋体"/>
                <w:color w:val="000000"/>
                <w:kern w:val="2"/>
                <w:sz w:val="21"/>
                <w:szCs w:val="21"/>
                <w:lang w:val="en-US" w:eastAsia="zh-CN" w:bidi="ar-SA"/>
              </w:rPr>
            </w:pPr>
            <w:r>
              <w:rPr>
                <w:rFonts w:hint="eastAsia" w:ascii="宋体" w:hAnsi="宋体" w:eastAsia="宋体" w:cs="宋体"/>
                <w:color w:val="000000"/>
                <w:sz w:val="21"/>
                <w:szCs w:val="21"/>
              </w:rPr>
              <w:t>滑轮</w:t>
            </w:r>
          </w:p>
        </w:tc>
        <w:tc>
          <w:tcPr>
            <w:tcW w:w="4305" w:type="dxa"/>
            <w:noWrap w:val="0"/>
            <w:vAlign w:val="center"/>
          </w:tcPr>
          <w:p>
            <w:pPr>
              <w:keepNext w:val="0"/>
              <w:keepLines w:val="0"/>
              <w:widowControl/>
              <w:suppressLineNumbers w:val="0"/>
              <w:spacing w:before="0" w:beforeAutospacing="0" w:after="0" w:afterAutospacing="0"/>
              <w:ind w:left="0" w:right="0"/>
              <w:jc w:val="left"/>
              <w:textAlignment w:val="center"/>
              <w:rPr>
                <w:rFonts w:hint="eastAsia" w:ascii="宋体" w:hAnsi="宋体" w:eastAsia="宋体" w:cs="宋体"/>
                <w:color w:val="000000"/>
                <w:kern w:val="0"/>
                <w:sz w:val="21"/>
                <w:szCs w:val="21"/>
                <w:lang w:eastAsia="zh-CN" w:bidi="ar"/>
              </w:rPr>
            </w:pPr>
            <w:r>
              <w:rPr>
                <w:rFonts w:hint="eastAsia" w:ascii="宋体" w:hAnsi="宋体" w:eastAsia="宋体" w:cs="宋体"/>
                <w:color w:val="000000"/>
                <w:kern w:val="0"/>
                <w:sz w:val="21"/>
                <w:szCs w:val="21"/>
                <w:lang w:bidi="ar"/>
              </w:rPr>
              <w:t>1、材质：304材质</w:t>
            </w:r>
            <w:r>
              <w:rPr>
                <w:rFonts w:hint="eastAsia" w:ascii="宋体" w:hAnsi="宋体" w:eastAsia="宋体" w:cs="宋体"/>
                <w:color w:val="000000"/>
                <w:kern w:val="0"/>
                <w:sz w:val="21"/>
                <w:szCs w:val="21"/>
                <w:lang w:eastAsia="zh-CN" w:bidi="ar"/>
              </w:rPr>
              <w:t>；</w:t>
            </w:r>
          </w:p>
          <w:p>
            <w:pPr>
              <w:keepNext w:val="0"/>
              <w:keepLines w:val="0"/>
              <w:widowControl/>
              <w:suppressLineNumbers w:val="0"/>
              <w:spacing w:before="0" w:beforeAutospacing="0" w:after="0" w:afterAutospacing="0"/>
              <w:ind w:left="0" w:right="0"/>
              <w:jc w:val="left"/>
              <w:textAlignment w:val="center"/>
              <w:rPr>
                <w:rFonts w:hint="eastAsia" w:ascii="宋体" w:hAnsi="宋体" w:eastAsia="宋体" w:cs="宋体"/>
                <w:color w:val="000000"/>
                <w:kern w:val="0"/>
                <w:sz w:val="21"/>
                <w:szCs w:val="21"/>
                <w:lang w:eastAsia="zh-CN" w:bidi="ar"/>
              </w:rPr>
            </w:pPr>
            <w:r>
              <w:rPr>
                <w:rFonts w:hint="eastAsia" w:ascii="宋体" w:hAnsi="宋体" w:eastAsia="宋体" w:cs="宋体"/>
                <w:color w:val="000000"/>
                <w:kern w:val="0"/>
                <w:sz w:val="21"/>
                <w:szCs w:val="21"/>
                <w:lang w:bidi="ar"/>
              </w:rPr>
              <w:t>2、标准：国标</w:t>
            </w:r>
            <w:r>
              <w:rPr>
                <w:rFonts w:hint="eastAsia" w:ascii="宋体" w:hAnsi="宋体" w:eastAsia="宋体" w:cs="宋体"/>
                <w:color w:val="000000"/>
                <w:kern w:val="0"/>
                <w:sz w:val="21"/>
                <w:szCs w:val="21"/>
                <w:lang w:eastAsia="zh-CN" w:bidi="ar"/>
              </w:rPr>
              <w:t>；</w:t>
            </w:r>
          </w:p>
          <w:p>
            <w:pPr>
              <w:keepNext w:val="0"/>
              <w:keepLines w:val="0"/>
              <w:widowControl/>
              <w:suppressLineNumbers w:val="0"/>
              <w:spacing w:before="0" w:beforeAutospacing="0" w:after="0" w:afterAutospacing="0"/>
              <w:ind w:left="0" w:right="0"/>
              <w:jc w:val="left"/>
              <w:textAlignment w:val="center"/>
              <w:rPr>
                <w:rFonts w:hint="eastAsia" w:ascii="宋体" w:hAnsi="宋体" w:eastAsia="宋体" w:cs="宋体"/>
                <w:color w:val="000000"/>
                <w:kern w:val="0"/>
                <w:sz w:val="21"/>
                <w:szCs w:val="21"/>
                <w:lang w:eastAsia="zh-CN" w:bidi="ar"/>
              </w:rPr>
            </w:pPr>
            <w:r>
              <w:rPr>
                <w:rFonts w:hint="eastAsia" w:ascii="宋体" w:hAnsi="宋体" w:eastAsia="宋体" w:cs="宋体"/>
                <w:color w:val="000000"/>
                <w:kern w:val="0"/>
                <w:sz w:val="21"/>
                <w:szCs w:val="21"/>
                <w:lang w:bidi="ar"/>
              </w:rPr>
              <w:t>3、特性：防腐防锈耐用</w:t>
            </w:r>
            <w:r>
              <w:rPr>
                <w:rFonts w:hint="eastAsia" w:ascii="宋体" w:hAnsi="宋体" w:eastAsia="宋体" w:cs="宋体"/>
                <w:color w:val="000000"/>
                <w:kern w:val="0"/>
                <w:sz w:val="21"/>
                <w:szCs w:val="21"/>
                <w:lang w:eastAsia="zh-CN" w:bidi="ar"/>
              </w:rPr>
              <w:t>；</w:t>
            </w:r>
          </w:p>
          <w:p>
            <w:pPr>
              <w:keepNext w:val="0"/>
              <w:keepLines w:val="0"/>
              <w:widowControl/>
              <w:suppressLineNumbers w:val="0"/>
              <w:spacing w:before="0" w:beforeAutospacing="0" w:after="0" w:afterAutospacing="0"/>
              <w:ind w:left="0" w:right="0"/>
              <w:jc w:val="left"/>
              <w:textAlignment w:val="center"/>
              <w:rPr>
                <w:rFonts w:hint="eastAsia" w:ascii="宋体" w:hAnsi="宋体" w:eastAsia="宋体" w:cs="宋体"/>
                <w:color w:val="000000"/>
                <w:kern w:val="0"/>
                <w:sz w:val="21"/>
                <w:szCs w:val="21"/>
                <w:lang w:eastAsia="zh-CN" w:bidi="ar"/>
              </w:rPr>
            </w:pPr>
            <w:r>
              <w:rPr>
                <w:rFonts w:hint="eastAsia" w:ascii="宋体" w:hAnsi="宋体" w:eastAsia="宋体" w:cs="宋体"/>
                <w:color w:val="000000"/>
                <w:kern w:val="0"/>
                <w:sz w:val="21"/>
                <w:szCs w:val="21"/>
                <w:lang w:bidi="ar"/>
              </w:rPr>
              <w:t>4、高转速轴承、高质垫片</w:t>
            </w:r>
            <w:r>
              <w:rPr>
                <w:rFonts w:hint="eastAsia" w:ascii="宋体" w:hAnsi="宋体" w:eastAsia="宋体" w:cs="宋体"/>
                <w:color w:val="000000"/>
                <w:kern w:val="0"/>
                <w:sz w:val="21"/>
                <w:szCs w:val="21"/>
                <w:lang w:eastAsia="zh-CN" w:bidi="ar"/>
              </w:rPr>
              <w:t>；</w:t>
            </w:r>
          </w:p>
          <w:p>
            <w:pPr>
              <w:keepNext w:val="0"/>
              <w:keepLines w:val="0"/>
              <w:widowControl/>
              <w:suppressLineNumbers w:val="0"/>
              <w:spacing w:before="0" w:beforeAutospacing="0" w:after="0" w:afterAutospacing="0"/>
              <w:ind w:left="0" w:right="0"/>
              <w:jc w:val="left"/>
              <w:textAlignment w:val="center"/>
              <w:rPr>
                <w:rFonts w:hint="eastAsia" w:ascii="宋体" w:hAnsi="宋体" w:eastAsia="宋体" w:cs="宋体"/>
                <w:color w:val="000000"/>
                <w:kern w:val="0"/>
                <w:sz w:val="21"/>
                <w:szCs w:val="21"/>
                <w:lang w:val="en-US" w:eastAsia="zh-CN" w:bidi="ar"/>
              </w:rPr>
            </w:pPr>
            <w:r>
              <w:rPr>
                <w:rFonts w:hint="eastAsia" w:ascii="宋体" w:hAnsi="宋体" w:eastAsia="宋体" w:cs="宋体"/>
                <w:color w:val="000000"/>
                <w:kern w:val="0"/>
                <w:sz w:val="21"/>
                <w:szCs w:val="21"/>
                <w:lang w:bidi="ar"/>
              </w:rPr>
              <w:t>5、加厚滑轮、加厚支架承重≥300KG</w:t>
            </w:r>
            <w:r>
              <w:rPr>
                <w:rFonts w:hint="eastAsia" w:ascii="宋体" w:hAnsi="宋体" w:eastAsia="宋体" w:cs="宋体"/>
                <w:color w:val="000000"/>
                <w:kern w:val="0"/>
                <w:sz w:val="21"/>
                <w:szCs w:val="21"/>
                <w:lang w:eastAsia="zh-CN" w:bidi="ar"/>
              </w:rPr>
              <w:t>。</w:t>
            </w:r>
          </w:p>
        </w:tc>
        <w:tc>
          <w:tcPr>
            <w:tcW w:w="1503" w:type="dxa"/>
            <w:noWrap w:val="0"/>
            <w:vAlign w:val="center"/>
          </w:tcPr>
          <w:p>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color w:val="000000"/>
                <w:kern w:val="0"/>
                <w:sz w:val="21"/>
                <w:szCs w:val="21"/>
                <w:lang w:val="en-US" w:eastAsia="zh-CN" w:bidi="ar"/>
              </w:rPr>
            </w:pPr>
          </w:p>
        </w:tc>
        <w:tc>
          <w:tcPr>
            <w:tcW w:w="3900" w:type="dxa"/>
            <w:noWrap w:val="0"/>
            <w:vAlign w:val="center"/>
          </w:tcPr>
          <w:p>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color w:val="000000"/>
                <w:kern w:val="0"/>
                <w:sz w:val="21"/>
                <w:szCs w:val="21"/>
                <w:lang w:val="en-US" w:eastAsia="zh-CN" w:bidi="ar"/>
              </w:rPr>
            </w:pPr>
          </w:p>
        </w:tc>
        <w:tc>
          <w:tcPr>
            <w:tcW w:w="1125" w:type="dxa"/>
            <w:noWrap w:val="0"/>
            <w:vAlign w:val="center"/>
          </w:tcPr>
          <w:p>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color w:val="000000"/>
                <w:kern w:val="0"/>
                <w:sz w:val="21"/>
                <w:szCs w:val="21"/>
                <w:lang w:val="en-US" w:eastAsia="zh-CN" w:bidi="ar"/>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rPr>
          <w:trHeight w:val="2189" w:hRule="atLeast"/>
          <w:jc w:val="center"/>
        </w:trPr>
        <w:tc>
          <w:tcPr>
            <w:tcW w:w="736" w:type="dxa"/>
            <w:noWrap w:val="0"/>
            <w:vAlign w:val="center"/>
          </w:tcPr>
          <w:p>
            <w:pPr>
              <w:keepNext w:val="0"/>
              <w:keepLines w:val="0"/>
              <w:suppressLineNumbers w:val="0"/>
              <w:spacing w:before="0" w:beforeLines="0" w:beforeAutospacing="0" w:after="0" w:afterLines="0" w:afterAutospacing="0"/>
              <w:ind w:left="0" w:right="0"/>
              <w:jc w:val="center"/>
              <w:rPr>
                <w:rFonts w:hint="eastAsia" w:ascii="宋体" w:hAnsi="宋体" w:eastAsia="宋体" w:cs="Times New Roman"/>
                <w:color w:val="000000"/>
                <w:kern w:val="2"/>
                <w:sz w:val="20"/>
                <w:szCs w:val="24"/>
                <w:lang w:val="en-US" w:eastAsia="zh-CN" w:bidi="ar-SA"/>
              </w:rPr>
            </w:pPr>
            <w:r>
              <w:rPr>
                <w:rFonts w:hint="eastAsia" w:ascii="宋体" w:hAnsi="宋体"/>
                <w:color w:val="000000"/>
                <w:sz w:val="20"/>
                <w:szCs w:val="24"/>
              </w:rPr>
              <w:t>70</w:t>
            </w:r>
          </w:p>
        </w:tc>
        <w:tc>
          <w:tcPr>
            <w:tcW w:w="1783" w:type="dxa"/>
            <w:noWrap w:val="0"/>
            <w:vAlign w:val="center"/>
          </w:tcPr>
          <w:p>
            <w:pPr>
              <w:keepNext w:val="0"/>
              <w:keepLines w:val="0"/>
              <w:suppressLineNumbers w:val="0"/>
              <w:spacing w:before="0" w:beforeLines="0" w:beforeAutospacing="0" w:after="0" w:afterLines="0" w:afterAutospacing="0"/>
              <w:ind w:left="0" w:right="0"/>
              <w:jc w:val="center"/>
              <w:rPr>
                <w:rFonts w:hint="eastAsia" w:ascii="宋体" w:hAnsi="宋体" w:eastAsia="宋体" w:cs="宋体"/>
                <w:color w:val="000000"/>
                <w:kern w:val="2"/>
                <w:sz w:val="21"/>
                <w:szCs w:val="21"/>
                <w:lang w:val="en-US" w:eastAsia="zh-CN" w:bidi="ar-SA"/>
              </w:rPr>
            </w:pPr>
            <w:r>
              <w:rPr>
                <w:rFonts w:hint="eastAsia" w:ascii="宋体" w:hAnsi="宋体" w:eastAsia="宋体" w:cs="宋体"/>
                <w:color w:val="000000"/>
                <w:sz w:val="21"/>
                <w:szCs w:val="21"/>
              </w:rPr>
              <w:t>二级防化服</w:t>
            </w:r>
          </w:p>
        </w:tc>
        <w:tc>
          <w:tcPr>
            <w:tcW w:w="4305" w:type="dxa"/>
            <w:noWrap w:val="0"/>
            <w:vAlign w:val="center"/>
          </w:tcPr>
          <w:p>
            <w:pPr>
              <w:keepNext w:val="0"/>
              <w:keepLines w:val="0"/>
              <w:widowControl/>
              <w:suppressLineNumbers w:val="0"/>
              <w:spacing w:before="0" w:beforeAutospacing="0" w:after="0" w:afterAutospacing="0"/>
              <w:ind w:left="0" w:right="0"/>
              <w:jc w:val="left"/>
              <w:textAlignment w:val="center"/>
              <w:rPr>
                <w:rFonts w:hint="eastAsia" w:ascii="宋体" w:hAnsi="宋体" w:eastAsia="宋体" w:cs="宋体"/>
                <w:color w:val="000000"/>
                <w:kern w:val="0"/>
                <w:sz w:val="21"/>
                <w:szCs w:val="21"/>
                <w:lang w:eastAsia="zh-CN" w:bidi="ar"/>
              </w:rPr>
            </w:pPr>
            <w:r>
              <w:rPr>
                <w:rFonts w:hint="eastAsia" w:ascii="宋体" w:hAnsi="宋体" w:eastAsia="宋体" w:cs="宋体"/>
                <w:color w:val="000000"/>
                <w:kern w:val="0"/>
                <w:sz w:val="21"/>
                <w:szCs w:val="21"/>
                <w:lang w:bidi="ar"/>
              </w:rPr>
              <w:t>1、符合GA770-2008标准要求，为半封闭式消防防化服</w:t>
            </w:r>
            <w:r>
              <w:rPr>
                <w:rFonts w:hint="eastAsia" w:ascii="宋体" w:hAnsi="宋体" w:eastAsia="宋体" w:cs="宋体"/>
                <w:color w:val="000000"/>
                <w:kern w:val="0"/>
                <w:sz w:val="21"/>
                <w:szCs w:val="21"/>
                <w:lang w:eastAsia="zh-CN" w:bidi="ar"/>
              </w:rPr>
              <w:t>；</w:t>
            </w:r>
          </w:p>
          <w:p>
            <w:pPr>
              <w:keepNext w:val="0"/>
              <w:keepLines w:val="0"/>
              <w:widowControl/>
              <w:suppressLineNumbers w:val="0"/>
              <w:spacing w:before="0" w:beforeAutospacing="0" w:after="0" w:afterAutospacing="0"/>
              <w:ind w:left="0" w:right="0"/>
              <w:jc w:val="left"/>
              <w:textAlignment w:val="center"/>
              <w:rPr>
                <w:rFonts w:hint="eastAsia" w:ascii="宋体" w:hAnsi="宋体" w:eastAsia="宋体" w:cs="宋体"/>
                <w:color w:val="000000"/>
                <w:kern w:val="0"/>
                <w:sz w:val="21"/>
                <w:szCs w:val="21"/>
                <w:lang w:eastAsia="zh-CN" w:bidi="ar"/>
              </w:rPr>
            </w:pPr>
            <w:r>
              <w:rPr>
                <w:rFonts w:hint="eastAsia" w:ascii="宋体" w:hAnsi="宋体" w:eastAsia="宋体" w:cs="宋体"/>
                <w:color w:val="000000"/>
                <w:kern w:val="0"/>
                <w:sz w:val="21"/>
                <w:szCs w:val="21"/>
                <w:lang w:bidi="ar"/>
              </w:rPr>
              <w:t>2、采用PVC双面涂覆织物面料制作</w:t>
            </w:r>
            <w:r>
              <w:rPr>
                <w:rFonts w:hint="eastAsia" w:ascii="宋体" w:hAnsi="宋体" w:eastAsia="宋体" w:cs="宋体"/>
                <w:color w:val="000000"/>
                <w:kern w:val="0"/>
                <w:sz w:val="21"/>
                <w:szCs w:val="21"/>
                <w:lang w:eastAsia="zh-CN" w:bidi="ar"/>
              </w:rPr>
              <w:t>；</w:t>
            </w:r>
          </w:p>
          <w:p>
            <w:pPr>
              <w:keepNext w:val="0"/>
              <w:keepLines w:val="0"/>
              <w:widowControl/>
              <w:suppressLineNumbers w:val="0"/>
              <w:spacing w:before="0" w:beforeAutospacing="0" w:after="0" w:afterAutospacing="0"/>
              <w:ind w:left="0" w:right="0"/>
              <w:jc w:val="left"/>
              <w:textAlignment w:val="center"/>
              <w:rPr>
                <w:rFonts w:hint="eastAsia" w:ascii="宋体" w:hAnsi="宋体" w:eastAsia="宋体" w:cs="宋体"/>
                <w:color w:val="000000"/>
                <w:kern w:val="0"/>
                <w:sz w:val="21"/>
                <w:szCs w:val="21"/>
                <w:lang w:eastAsia="zh-CN" w:bidi="ar"/>
              </w:rPr>
            </w:pPr>
            <w:r>
              <w:rPr>
                <w:rFonts w:hint="eastAsia" w:ascii="宋体" w:hAnsi="宋体" w:eastAsia="宋体" w:cs="宋体"/>
                <w:color w:val="000000"/>
                <w:kern w:val="0"/>
                <w:sz w:val="21"/>
                <w:szCs w:val="21"/>
                <w:lang w:bidi="ar"/>
              </w:rPr>
              <w:t>3、整体抗水渗漏性20min后无渗漏现象</w:t>
            </w:r>
            <w:r>
              <w:rPr>
                <w:rFonts w:hint="eastAsia" w:ascii="宋体" w:hAnsi="宋体" w:eastAsia="宋体" w:cs="宋体"/>
                <w:color w:val="000000"/>
                <w:kern w:val="0"/>
                <w:sz w:val="21"/>
                <w:szCs w:val="21"/>
                <w:lang w:eastAsia="zh-CN" w:bidi="ar"/>
              </w:rPr>
              <w:t>；</w:t>
            </w:r>
          </w:p>
          <w:p>
            <w:pPr>
              <w:keepNext w:val="0"/>
              <w:keepLines w:val="0"/>
              <w:widowControl/>
              <w:suppressLineNumbers w:val="0"/>
              <w:spacing w:before="0" w:beforeAutospacing="0" w:after="0" w:afterAutospacing="0"/>
              <w:ind w:left="0" w:right="0"/>
              <w:jc w:val="left"/>
              <w:textAlignment w:val="center"/>
              <w:rPr>
                <w:rFonts w:hint="eastAsia" w:ascii="宋体" w:hAnsi="宋体" w:eastAsia="宋体" w:cs="宋体"/>
                <w:color w:val="000000"/>
                <w:kern w:val="0"/>
                <w:sz w:val="21"/>
                <w:szCs w:val="21"/>
                <w:lang w:eastAsia="zh-CN" w:bidi="ar"/>
              </w:rPr>
            </w:pPr>
            <w:r>
              <w:rPr>
                <w:rFonts w:hint="eastAsia" w:ascii="宋体" w:hAnsi="宋体" w:eastAsia="宋体" w:cs="宋体"/>
                <w:color w:val="000000"/>
                <w:kern w:val="0"/>
                <w:sz w:val="21"/>
                <w:szCs w:val="21"/>
                <w:lang w:bidi="ar"/>
              </w:rPr>
              <w:t>4、抗化学品渗透时间：≥60min</w:t>
            </w:r>
            <w:r>
              <w:rPr>
                <w:rFonts w:hint="eastAsia" w:ascii="宋体" w:hAnsi="宋体" w:eastAsia="宋体" w:cs="宋体"/>
                <w:color w:val="000000"/>
                <w:kern w:val="0"/>
                <w:sz w:val="21"/>
                <w:szCs w:val="21"/>
                <w:lang w:eastAsia="zh-CN" w:bidi="ar"/>
              </w:rPr>
              <w:t>；</w:t>
            </w:r>
          </w:p>
          <w:p>
            <w:pPr>
              <w:keepNext w:val="0"/>
              <w:keepLines w:val="0"/>
              <w:widowControl/>
              <w:suppressLineNumbers w:val="0"/>
              <w:spacing w:before="0" w:beforeAutospacing="0" w:after="0" w:afterAutospacing="0"/>
              <w:ind w:left="0" w:right="0"/>
              <w:jc w:val="left"/>
              <w:textAlignment w:val="center"/>
              <w:rPr>
                <w:rFonts w:hint="eastAsia" w:ascii="宋体" w:hAnsi="宋体" w:eastAsia="宋体" w:cs="宋体"/>
                <w:color w:val="000000"/>
                <w:kern w:val="0"/>
                <w:sz w:val="21"/>
                <w:szCs w:val="21"/>
                <w:lang w:bidi="ar"/>
              </w:rPr>
            </w:pPr>
            <w:r>
              <w:rPr>
                <w:rFonts w:hint="eastAsia" w:ascii="宋体" w:hAnsi="宋体" w:eastAsia="宋体" w:cs="宋体"/>
                <w:color w:val="000000"/>
                <w:kern w:val="0"/>
                <w:sz w:val="21"/>
                <w:szCs w:val="21"/>
                <w:lang w:bidi="ar"/>
              </w:rPr>
              <w:t>5、化学防护手套耐刺穿力：≥25N，靴底抗刺穿力：≥1500N；</w:t>
            </w:r>
          </w:p>
          <w:p>
            <w:pPr>
              <w:keepNext w:val="0"/>
              <w:keepLines w:val="0"/>
              <w:widowControl/>
              <w:suppressLineNumbers w:val="0"/>
              <w:spacing w:before="0" w:beforeAutospacing="0" w:after="0" w:afterAutospacing="0"/>
              <w:ind w:left="0" w:right="0"/>
              <w:jc w:val="left"/>
              <w:textAlignment w:val="center"/>
              <w:rPr>
                <w:rFonts w:hint="eastAsia" w:ascii="宋体" w:hAnsi="宋体" w:eastAsia="宋体" w:cs="宋体"/>
                <w:color w:val="000000"/>
                <w:kern w:val="0"/>
                <w:sz w:val="21"/>
                <w:szCs w:val="21"/>
                <w:lang w:bidi="ar"/>
              </w:rPr>
            </w:pPr>
            <w:r>
              <w:rPr>
                <w:rFonts w:hint="eastAsia" w:ascii="宋体" w:hAnsi="宋体" w:eastAsia="宋体" w:cs="宋体"/>
                <w:color w:val="000000"/>
                <w:kern w:val="0"/>
                <w:sz w:val="21"/>
                <w:szCs w:val="21"/>
                <w:lang w:bidi="ar"/>
              </w:rPr>
              <w:t>6、拉伸强度：经向≥15KN/m，纬向≥20 KN/m；</w:t>
            </w:r>
          </w:p>
          <w:p>
            <w:pPr>
              <w:keepNext w:val="0"/>
              <w:keepLines w:val="0"/>
              <w:widowControl/>
              <w:suppressLineNumbers w:val="0"/>
              <w:spacing w:before="0" w:beforeAutospacing="0" w:after="0" w:afterAutospacing="0"/>
              <w:ind w:left="0" w:right="0"/>
              <w:jc w:val="left"/>
              <w:textAlignment w:val="center"/>
              <w:rPr>
                <w:rFonts w:hint="eastAsia" w:ascii="宋体" w:hAnsi="宋体" w:eastAsia="宋体" w:cs="宋体"/>
                <w:color w:val="000000"/>
                <w:kern w:val="0"/>
                <w:sz w:val="21"/>
                <w:szCs w:val="21"/>
                <w:lang w:bidi="ar"/>
              </w:rPr>
            </w:pPr>
            <w:r>
              <w:rPr>
                <w:rFonts w:hint="eastAsia" w:ascii="宋体" w:hAnsi="宋体" w:eastAsia="宋体" w:cs="宋体"/>
                <w:color w:val="000000"/>
                <w:kern w:val="0"/>
                <w:sz w:val="21"/>
                <w:szCs w:val="21"/>
                <w:lang w:bidi="ar"/>
              </w:rPr>
              <w:t>7、撕裂强力：经向≥40N，纬向≥45N；</w:t>
            </w:r>
          </w:p>
          <w:p>
            <w:pPr>
              <w:keepNext w:val="0"/>
              <w:keepLines w:val="0"/>
              <w:widowControl/>
              <w:suppressLineNumbers w:val="0"/>
              <w:spacing w:before="0" w:beforeAutospacing="0" w:after="0" w:afterAutospacing="0"/>
              <w:ind w:left="0" w:right="0"/>
              <w:jc w:val="left"/>
              <w:textAlignment w:val="center"/>
              <w:rPr>
                <w:rFonts w:hint="eastAsia" w:ascii="宋体" w:hAnsi="宋体" w:eastAsia="宋体" w:cs="宋体"/>
                <w:color w:val="000000"/>
                <w:kern w:val="0"/>
                <w:sz w:val="21"/>
                <w:szCs w:val="21"/>
                <w:lang w:eastAsia="zh-CN" w:bidi="ar"/>
              </w:rPr>
            </w:pPr>
            <w:r>
              <w:rPr>
                <w:rFonts w:hint="eastAsia" w:ascii="宋体" w:hAnsi="宋体" w:eastAsia="宋体" w:cs="宋体"/>
                <w:color w:val="000000"/>
                <w:kern w:val="0"/>
                <w:sz w:val="21"/>
                <w:szCs w:val="21"/>
                <w:lang w:bidi="ar"/>
              </w:rPr>
              <w:t>8、耐热老化性能：125℃×24h不粘、不脆</w:t>
            </w:r>
            <w:r>
              <w:rPr>
                <w:rFonts w:hint="eastAsia" w:ascii="宋体" w:hAnsi="宋体" w:eastAsia="宋体" w:cs="宋体"/>
                <w:color w:val="000000"/>
                <w:kern w:val="0"/>
                <w:sz w:val="21"/>
                <w:szCs w:val="21"/>
                <w:lang w:eastAsia="zh-CN" w:bidi="ar"/>
              </w:rPr>
              <w:t>；</w:t>
            </w:r>
          </w:p>
          <w:p>
            <w:pPr>
              <w:keepNext w:val="0"/>
              <w:keepLines w:val="0"/>
              <w:widowControl/>
              <w:suppressLineNumbers w:val="0"/>
              <w:spacing w:before="0" w:beforeAutospacing="0" w:after="0" w:afterAutospacing="0"/>
              <w:ind w:left="0" w:right="0"/>
              <w:jc w:val="left"/>
              <w:textAlignment w:val="center"/>
              <w:rPr>
                <w:rFonts w:hint="eastAsia" w:ascii="宋体" w:hAnsi="宋体" w:eastAsia="宋体" w:cs="宋体"/>
                <w:color w:val="000000"/>
                <w:kern w:val="0"/>
                <w:sz w:val="21"/>
                <w:szCs w:val="21"/>
                <w:lang w:eastAsia="zh-CN" w:bidi="ar"/>
              </w:rPr>
            </w:pPr>
            <w:r>
              <w:rPr>
                <w:rFonts w:hint="eastAsia" w:ascii="宋体" w:hAnsi="宋体" w:eastAsia="宋体" w:cs="宋体"/>
                <w:color w:val="000000"/>
                <w:kern w:val="0"/>
                <w:sz w:val="21"/>
                <w:szCs w:val="21"/>
                <w:lang w:bidi="ar"/>
              </w:rPr>
              <w:t>9、耐寒性能：-25℃×5min，折叠180度无裂纹</w:t>
            </w:r>
            <w:r>
              <w:rPr>
                <w:rFonts w:hint="eastAsia" w:ascii="宋体" w:hAnsi="宋体" w:eastAsia="宋体" w:cs="宋体"/>
                <w:color w:val="000000"/>
                <w:kern w:val="0"/>
                <w:sz w:val="21"/>
                <w:szCs w:val="21"/>
                <w:lang w:eastAsia="zh-CN" w:bidi="ar"/>
              </w:rPr>
              <w:t>；</w:t>
            </w:r>
          </w:p>
          <w:p>
            <w:pPr>
              <w:keepNext w:val="0"/>
              <w:keepLines w:val="0"/>
              <w:widowControl/>
              <w:suppressLineNumbers w:val="0"/>
              <w:spacing w:before="0" w:beforeAutospacing="0" w:after="0" w:afterAutospacing="0"/>
              <w:ind w:left="0" w:right="0"/>
              <w:jc w:val="left"/>
              <w:textAlignment w:val="center"/>
              <w:rPr>
                <w:rFonts w:hint="eastAsia" w:ascii="宋体" w:hAnsi="宋体" w:eastAsia="宋体" w:cs="宋体"/>
                <w:color w:val="000000"/>
                <w:kern w:val="0"/>
                <w:sz w:val="21"/>
                <w:szCs w:val="21"/>
                <w:lang w:val="en-US" w:eastAsia="zh-CN" w:bidi="ar"/>
              </w:rPr>
            </w:pPr>
            <w:r>
              <w:rPr>
                <w:rFonts w:hint="eastAsia" w:ascii="宋体" w:hAnsi="宋体" w:eastAsia="宋体" w:cs="宋体"/>
                <w:color w:val="000000"/>
                <w:kern w:val="0"/>
                <w:sz w:val="21"/>
                <w:szCs w:val="21"/>
                <w:lang w:bidi="ar"/>
              </w:rPr>
              <w:t>10、重量：≤4.5kg。</w:t>
            </w:r>
          </w:p>
        </w:tc>
        <w:tc>
          <w:tcPr>
            <w:tcW w:w="1503" w:type="dxa"/>
            <w:noWrap w:val="0"/>
            <w:vAlign w:val="center"/>
          </w:tcPr>
          <w:p>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color w:val="000000"/>
                <w:kern w:val="0"/>
                <w:sz w:val="21"/>
                <w:szCs w:val="21"/>
                <w:lang w:val="en-US" w:eastAsia="zh-CN" w:bidi="ar"/>
              </w:rPr>
            </w:pPr>
          </w:p>
        </w:tc>
        <w:tc>
          <w:tcPr>
            <w:tcW w:w="3900" w:type="dxa"/>
            <w:noWrap w:val="0"/>
            <w:vAlign w:val="center"/>
          </w:tcPr>
          <w:p>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color w:val="000000"/>
                <w:kern w:val="0"/>
                <w:sz w:val="21"/>
                <w:szCs w:val="21"/>
                <w:lang w:val="en-US" w:eastAsia="zh-CN" w:bidi="ar"/>
              </w:rPr>
            </w:pPr>
          </w:p>
        </w:tc>
        <w:tc>
          <w:tcPr>
            <w:tcW w:w="1125" w:type="dxa"/>
            <w:noWrap w:val="0"/>
            <w:vAlign w:val="center"/>
          </w:tcPr>
          <w:p>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color w:val="000000"/>
                <w:kern w:val="0"/>
                <w:sz w:val="21"/>
                <w:szCs w:val="21"/>
                <w:lang w:val="en-US" w:eastAsia="zh-CN" w:bidi="ar"/>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rPr>
          <w:trHeight w:val="1084" w:hRule="atLeast"/>
          <w:jc w:val="center"/>
        </w:trPr>
        <w:tc>
          <w:tcPr>
            <w:tcW w:w="736" w:type="dxa"/>
            <w:noWrap w:val="0"/>
            <w:vAlign w:val="center"/>
          </w:tcPr>
          <w:p>
            <w:pPr>
              <w:keepNext w:val="0"/>
              <w:keepLines w:val="0"/>
              <w:suppressLineNumbers w:val="0"/>
              <w:spacing w:before="0" w:beforeLines="0" w:beforeAutospacing="0" w:after="0" w:afterLines="0" w:afterAutospacing="0"/>
              <w:ind w:left="0" w:right="0"/>
              <w:jc w:val="center"/>
              <w:rPr>
                <w:rFonts w:hint="eastAsia" w:ascii="宋体" w:hAnsi="宋体" w:eastAsia="宋体" w:cs="Times New Roman"/>
                <w:color w:val="000000"/>
                <w:kern w:val="2"/>
                <w:sz w:val="20"/>
                <w:szCs w:val="24"/>
                <w:lang w:val="en-US" w:eastAsia="zh-CN" w:bidi="ar-SA"/>
              </w:rPr>
            </w:pPr>
            <w:r>
              <w:rPr>
                <w:rFonts w:hint="eastAsia" w:ascii="宋体" w:hAnsi="宋体"/>
                <w:color w:val="000000"/>
                <w:sz w:val="20"/>
                <w:szCs w:val="24"/>
              </w:rPr>
              <w:t>71</w:t>
            </w:r>
          </w:p>
        </w:tc>
        <w:tc>
          <w:tcPr>
            <w:tcW w:w="1783" w:type="dxa"/>
            <w:noWrap w:val="0"/>
            <w:vAlign w:val="center"/>
          </w:tcPr>
          <w:p>
            <w:pPr>
              <w:keepNext w:val="0"/>
              <w:keepLines w:val="0"/>
              <w:suppressLineNumbers w:val="0"/>
              <w:spacing w:before="0" w:beforeLines="0" w:beforeAutospacing="0" w:after="0" w:afterLines="0" w:afterAutospacing="0"/>
              <w:ind w:left="0" w:right="0"/>
              <w:jc w:val="center"/>
              <w:rPr>
                <w:rFonts w:hint="eastAsia" w:ascii="宋体" w:hAnsi="宋体" w:eastAsia="宋体" w:cs="宋体"/>
                <w:color w:val="000000"/>
                <w:kern w:val="2"/>
                <w:sz w:val="21"/>
                <w:szCs w:val="21"/>
                <w:lang w:val="en-US" w:eastAsia="zh-CN" w:bidi="ar-SA"/>
              </w:rPr>
            </w:pPr>
            <w:r>
              <w:rPr>
                <w:rFonts w:hint="eastAsia" w:ascii="宋体" w:hAnsi="宋体" w:eastAsia="宋体" w:cs="宋体"/>
                <w:color w:val="000000"/>
                <w:sz w:val="21"/>
                <w:szCs w:val="21"/>
              </w:rPr>
              <w:t>测温仪</w:t>
            </w:r>
          </w:p>
        </w:tc>
        <w:tc>
          <w:tcPr>
            <w:tcW w:w="4305" w:type="dxa"/>
            <w:noWrap w:val="0"/>
            <w:vAlign w:val="center"/>
          </w:tcPr>
          <w:p>
            <w:pPr>
              <w:keepNext w:val="0"/>
              <w:keepLines w:val="0"/>
              <w:widowControl/>
              <w:suppressLineNumbers w:val="0"/>
              <w:spacing w:before="0" w:beforeAutospacing="0" w:after="0" w:afterAutospacing="0"/>
              <w:ind w:left="0" w:right="0"/>
              <w:jc w:val="left"/>
              <w:textAlignment w:val="center"/>
              <w:rPr>
                <w:rFonts w:hint="eastAsia" w:ascii="宋体" w:hAnsi="宋体" w:eastAsia="宋体" w:cs="宋体"/>
                <w:color w:val="000000"/>
                <w:kern w:val="0"/>
                <w:sz w:val="21"/>
                <w:szCs w:val="21"/>
                <w:lang w:eastAsia="zh-CN" w:bidi="ar"/>
              </w:rPr>
            </w:pPr>
            <w:r>
              <w:rPr>
                <w:rFonts w:hint="eastAsia" w:ascii="宋体" w:hAnsi="宋体" w:eastAsia="宋体" w:cs="宋体"/>
                <w:color w:val="000000"/>
                <w:kern w:val="0"/>
                <w:sz w:val="21"/>
                <w:szCs w:val="21"/>
                <w:lang w:bidi="ar"/>
              </w:rPr>
              <w:t>1、测量温度范围：-50-900℃</w:t>
            </w:r>
            <w:r>
              <w:rPr>
                <w:rFonts w:hint="eastAsia" w:ascii="宋体" w:hAnsi="宋体" w:eastAsia="宋体" w:cs="宋体"/>
                <w:color w:val="000000"/>
                <w:kern w:val="0"/>
                <w:sz w:val="21"/>
                <w:szCs w:val="21"/>
                <w:lang w:eastAsia="zh-CN" w:bidi="ar"/>
              </w:rPr>
              <w:t>；</w:t>
            </w:r>
          </w:p>
          <w:p>
            <w:pPr>
              <w:keepNext w:val="0"/>
              <w:keepLines w:val="0"/>
              <w:widowControl/>
              <w:suppressLineNumbers w:val="0"/>
              <w:spacing w:before="0" w:beforeAutospacing="0" w:after="0" w:afterAutospacing="0"/>
              <w:ind w:left="0" w:right="0"/>
              <w:jc w:val="left"/>
              <w:textAlignment w:val="center"/>
              <w:rPr>
                <w:rFonts w:hint="eastAsia" w:ascii="宋体" w:hAnsi="宋体" w:eastAsia="宋体" w:cs="宋体"/>
                <w:color w:val="000000"/>
                <w:kern w:val="0"/>
                <w:sz w:val="21"/>
                <w:szCs w:val="21"/>
                <w:lang w:eastAsia="zh-CN" w:bidi="ar"/>
              </w:rPr>
            </w:pPr>
            <w:r>
              <w:rPr>
                <w:rFonts w:hint="eastAsia" w:ascii="宋体" w:hAnsi="宋体" w:eastAsia="宋体" w:cs="宋体"/>
                <w:color w:val="000000"/>
                <w:kern w:val="0"/>
                <w:sz w:val="21"/>
                <w:szCs w:val="21"/>
                <w:lang w:bidi="ar"/>
              </w:rPr>
              <w:t>2、测量精度：±5℃</w:t>
            </w:r>
            <w:r>
              <w:rPr>
                <w:rFonts w:hint="eastAsia" w:ascii="宋体" w:hAnsi="宋体" w:eastAsia="宋体" w:cs="宋体"/>
                <w:color w:val="000000"/>
                <w:kern w:val="0"/>
                <w:sz w:val="21"/>
                <w:szCs w:val="21"/>
                <w:lang w:eastAsia="zh-CN" w:bidi="ar"/>
              </w:rPr>
              <w:t>；</w:t>
            </w:r>
          </w:p>
          <w:p>
            <w:pPr>
              <w:keepNext w:val="0"/>
              <w:keepLines w:val="0"/>
              <w:widowControl/>
              <w:suppressLineNumbers w:val="0"/>
              <w:spacing w:before="0" w:beforeAutospacing="0" w:after="0" w:afterAutospacing="0"/>
              <w:ind w:left="0" w:right="0"/>
              <w:jc w:val="left"/>
              <w:textAlignment w:val="center"/>
              <w:rPr>
                <w:rFonts w:hint="eastAsia" w:ascii="宋体" w:hAnsi="宋体" w:eastAsia="宋体" w:cs="宋体"/>
                <w:color w:val="000000"/>
                <w:kern w:val="0"/>
                <w:sz w:val="21"/>
                <w:szCs w:val="21"/>
                <w:lang w:bidi="ar"/>
              </w:rPr>
            </w:pPr>
            <w:r>
              <w:rPr>
                <w:rFonts w:hint="eastAsia" w:ascii="宋体" w:hAnsi="宋体" w:eastAsia="宋体" w:cs="宋体"/>
                <w:color w:val="000000"/>
                <w:kern w:val="0"/>
                <w:sz w:val="21"/>
                <w:szCs w:val="21"/>
                <w:lang w:bidi="ar"/>
              </w:rPr>
              <w:t>3、重复性：1%的读数或1℃。</w:t>
            </w:r>
            <w:r>
              <w:rPr>
                <w:rFonts w:hint="eastAsia" w:ascii="宋体" w:hAnsi="宋体" w:eastAsia="宋体" w:cs="宋体"/>
                <w:color w:val="000000"/>
                <w:kern w:val="0"/>
                <w:sz w:val="21"/>
                <w:szCs w:val="21"/>
                <w:lang w:eastAsia="zh-CN" w:bidi="ar"/>
              </w:rPr>
              <w:t>；</w:t>
            </w:r>
            <w:r>
              <w:rPr>
                <w:rFonts w:hint="eastAsia" w:ascii="宋体" w:hAnsi="宋体" w:eastAsia="宋体" w:cs="宋体"/>
                <w:color w:val="000000"/>
                <w:kern w:val="0"/>
                <w:sz w:val="21"/>
                <w:szCs w:val="21"/>
                <w:lang w:bidi="ar"/>
              </w:rPr>
              <w:t xml:space="preserve"> </w:t>
            </w:r>
          </w:p>
          <w:p>
            <w:pPr>
              <w:keepNext w:val="0"/>
              <w:keepLines w:val="0"/>
              <w:widowControl/>
              <w:suppressLineNumbers w:val="0"/>
              <w:spacing w:before="0" w:beforeAutospacing="0" w:after="0" w:afterAutospacing="0"/>
              <w:ind w:left="0" w:right="0"/>
              <w:jc w:val="left"/>
              <w:textAlignment w:val="center"/>
              <w:rPr>
                <w:rFonts w:hint="eastAsia" w:ascii="宋体" w:hAnsi="宋体" w:eastAsia="宋体" w:cs="宋体"/>
                <w:color w:val="000000"/>
                <w:kern w:val="0"/>
                <w:sz w:val="21"/>
                <w:szCs w:val="21"/>
                <w:lang w:eastAsia="zh-CN" w:bidi="ar"/>
              </w:rPr>
            </w:pPr>
            <w:r>
              <w:rPr>
                <w:rFonts w:hint="eastAsia" w:ascii="宋体" w:hAnsi="宋体" w:eastAsia="宋体" w:cs="宋体"/>
                <w:color w:val="000000"/>
                <w:kern w:val="0"/>
                <w:sz w:val="21"/>
                <w:szCs w:val="21"/>
                <w:lang w:bidi="ar"/>
              </w:rPr>
              <w:t>4、响应时间：500mSec.95%响应</w:t>
            </w:r>
            <w:r>
              <w:rPr>
                <w:rFonts w:hint="eastAsia" w:ascii="宋体" w:hAnsi="宋体" w:eastAsia="宋体" w:cs="宋体"/>
                <w:color w:val="000000"/>
                <w:kern w:val="0"/>
                <w:sz w:val="21"/>
                <w:szCs w:val="21"/>
                <w:lang w:eastAsia="zh-CN" w:bidi="ar"/>
              </w:rPr>
              <w:t>；</w:t>
            </w:r>
          </w:p>
          <w:p>
            <w:pPr>
              <w:keepNext w:val="0"/>
              <w:keepLines w:val="0"/>
              <w:widowControl/>
              <w:suppressLineNumbers w:val="0"/>
              <w:spacing w:before="0" w:beforeAutospacing="0" w:after="0" w:afterAutospacing="0"/>
              <w:ind w:left="0" w:right="0"/>
              <w:jc w:val="left"/>
              <w:textAlignment w:val="center"/>
              <w:rPr>
                <w:rFonts w:hint="eastAsia" w:ascii="宋体" w:hAnsi="宋体" w:eastAsia="宋体" w:cs="宋体"/>
                <w:color w:val="000000"/>
                <w:kern w:val="0"/>
                <w:sz w:val="21"/>
                <w:szCs w:val="21"/>
                <w:lang w:eastAsia="zh-CN" w:bidi="ar"/>
              </w:rPr>
            </w:pPr>
            <w:r>
              <w:rPr>
                <w:rFonts w:hint="eastAsia" w:ascii="宋体" w:hAnsi="宋体" w:eastAsia="宋体" w:cs="宋体"/>
                <w:color w:val="000000"/>
                <w:kern w:val="0"/>
                <w:sz w:val="21"/>
                <w:szCs w:val="21"/>
                <w:lang w:bidi="ar"/>
              </w:rPr>
              <w:t>5、响应波长：8-14µm</w:t>
            </w:r>
            <w:r>
              <w:rPr>
                <w:rFonts w:hint="eastAsia" w:ascii="宋体" w:hAnsi="宋体" w:eastAsia="宋体" w:cs="宋体"/>
                <w:color w:val="000000"/>
                <w:kern w:val="0"/>
                <w:sz w:val="21"/>
                <w:szCs w:val="21"/>
                <w:lang w:eastAsia="zh-CN" w:bidi="ar"/>
              </w:rPr>
              <w:t>；</w:t>
            </w:r>
          </w:p>
          <w:p>
            <w:pPr>
              <w:keepNext w:val="0"/>
              <w:keepLines w:val="0"/>
              <w:widowControl/>
              <w:suppressLineNumbers w:val="0"/>
              <w:spacing w:before="0" w:beforeAutospacing="0" w:after="0" w:afterAutospacing="0"/>
              <w:ind w:left="0" w:right="0"/>
              <w:jc w:val="left"/>
              <w:textAlignment w:val="center"/>
              <w:rPr>
                <w:rFonts w:hint="eastAsia" w:ascii="宋体" w:hAnsi="宋体" w:eastAsia="宋体" w:cs="宋体"/>
                <w:color w:val="000000"/>
                <w:kern w:val="0"/>
                <w:sz w:val="21"/>
                <w:szCs w:val="21"/>
                <w:lang w:eastAsia="zh-CN" w:bidi="ar"/>
              </w:rPr>
            </w:pPr>
            <w:r>
              <w:rPr>
                <w:rFonts w:hint="eastAsia" w:ascii="宋体" w:hAnsi="宋体" w:eastAsia="宋体" w:cs="宋体"/>
                <w:color w:val="000000"/>
                <w:kern w:val="0"/>
                <w:sz w:val="21"/>
                <w:szCs w:val="21"/>
                <w:lang w:bidi="ar"/>
              </w:rPr>
              <w:t>6、发射率：0.10-1.00可调</w:t>
            </w:r>
            <w:r>
              <w:rPr>
                <w:rFonts w:hint="eastAsia" w:ascii="宋体" w:hAnsi="宋体" w:eastAsia="宋体" w:cs="宋体"/>
                <w:color w:val="000000"/>
                <w:kern w:val="0"/>
                <w:sz w:val="21"/>
                <w:szCs w:val="21"/>
                <w:lang w:eastAsia="zh-CN" w:bidi="ar"/>
              </w:rPr>
              <w:t>；</w:t>
            </w:r>
          </w:p>
          <w:p>
            <w:pPr>
              <w:keepNext w:val="0"/>
              <w:keepLines w:val="0"/>
              <w:widowControl/>
              <w:suppressLineNumbers w:val="0"/>
              <w:spacing w:before="0" w:beforeAutospacing="0" w:after="0" w:afterAutospacing="0"/>
              <w:ind w:left="0" w:right="0"/>
              <w:jc w:val="left"/>
              <w:textAlignment w:val="center"/>
              <w:rPr>
                <w:rFonts w:hint="eastAsia" w:ascii="宋体" w:hAnsi="宋体" w:eastAsia="宋体" w:cs="宋体"/>
                <w:color w:val="000000"/>
                <w:kern w:val="0"/>
                <w:sz w:val="21"/>
                <w:szCs w:val="21"/>
                <w:lang w:eastAsia="zh-CN" w:bidi="ar"/>
              </w:rPr>
            </w:pPr>
            <w:r>
              <w:rPr>
                <w:rFonts w:hint="eastAsia" w:ascii="宋体" w:hAnsi="宋体" w:eastAsia="宋体" w:cs="宋体"/>
                <w:color w:val="000000"/>
                <w:kern w:val="0"/>
                <w:sz w:val="21"/>
                <w:szCs w:val="21"/>
                <w:lang w:bidi="ar"/>
              </w:rPr>
              <w:t>7、距高同测试点比例：12：1</w:t>
            </w:r>
            <w:r>
              <w:rPr>
                <w:rFonts w:hint="eastAsia" w:ascii="宋体" w:hAnsi="宋体" w:eastAsia="宋体" w:cs="宋体"/>
                <w:color w:val="000000"/>
                <w:kern w:val="0"/>
                <w:sz w:val="21"/>
                <w:szCs w:val="21"/>
                <w:lang w:eastAsia="zh-CN" w:bidi="ar"/>
              </w:rPr>
              <w:t>；</w:t>
            </w:r>
          </w:p>
          <w:p>
            <w:pPr>
              <w:keepNext w:val="0"/>
              <w:keepLines w:val="0"/>
              <w:widowControl/>
              <w:suppressLineNumbers w:val="0"/>
              <w:spacing w:before="0" w:beforeAutospacing="0" w:after="0" w:afterAutospacing="0"/>
              <w:ind w:left="0" w:right="0"/>
              <w:jc w:val="left"/>
              <w:textAlignment w:val="center"/>
              <w:rPr>
                <w:rFonts w:hint="eastAsia" w:ascii="宋体" w:hAnsi="宋体" w:eastAsia="宋体" w:cs="宋体"/>
                <w:color w:val="000000"/>
                <w:kern w:val="0"/>
                <w:sz w:val="21"/>
                <w:szCs w:val="21"/>
                <w:lang w:eastAsia="zh-CN" w:bidi="ar"/>
              </w:rPr>
            </w:pPr>
            <w:r>
              <w:rPr>
                <w:rFonts w:hint="eastAsia" w:ascii="宋体" w:hAnsi="宋体" w:eastAsia="宋体" w:cs="宋体"/>
                <w:color w:val="000000"/>
                <w:kern w:val="0"/>
                <w:sz w:val="21"/>
                <w:szCs w:val="21"/>
                <w:lang w:bidi="ar"/>
              </w:rPr>
              <w:t>8、重量：≤170克(不包括电池)</w:t>
            </w:r>
            <w:r>
              <w:rPr>
                <w:rFonts w:hint="eastAsia" w:ascii="宋体" w:hAnsi="宋体" w:eastAsia="宋体" w:cs="宋体"/>
                <w:color w:val="000000"/>
                <w:kern w:val="0"/>
                <w:sz w:val="21"/>
                <w:szCs w:val="21"/>
                <w:lang w:eastAsia="zh-CN" w:bidi="ar"/>
              </w:rPr>
              <w:t>；</w:t>
            </w:r>
          </w:p>
          <w:p>
            <w:pPr>
              <w:keepNext w:val="0"/>
              <w:keepLines w:val="0"/>
              <w:widowControl/>
              <w:suppressLineNumbers w:val="0"/>
              <w:spacing w:before="0" w:beforeAutospacing="0" w:after="0" w:afterAutospacing="0"/>
              <w:ind w:left="0" w:right="0"/>
              <w:jc w:val="left"/>
              <w:textAlignment w:val="center"/>
              <w:rPr>
                <w:rFonts w:hint="eastAsia" w:ascii="宋体" w:hAnsi="宋体" w:eastAsia="宋体" w:cs="宋体"/>
                <w:color w:val="000000"/>
                <w:kern w:val="0"/>
                <w:sz w:val="21"/>
                <w:szCs w:val="21"/>
                <w:lang w:eastAsia="zh-CN" w:bidi="ar"/>
              </w:rPr>
            </w:pPr>
            <w:r>
              <w:rPr>
                <w:rFonts w:hint="eastAsia" w:ascii="宋体" w:hAnsi="宋体" w:eastAsia="宋体" w:cs="宋体"/>
                <w:color w:val="000000"/>
                <w:kern w:val="0"/>
                <w:sz w:val="21"/>
                <w:szCs w:val="21"/>
                <w:lang w:bidi="ar"/>
              </w:rPr>
              <w:t>9、尺寸：≤175×100×50毫米</w:t>
            </w:r>
            <w:r>
              <w:rPr>
                <w:rFonts w:hint="eastAsia" w:ascii="宋体" w:hAnsi="宋体" w:eastAsia="宋体" w:cs="宋体"/>
                <w:color w:val="000000"/>
                <w:kern w:val="0"/>
                <w:sz w:val="21"/>
                <w:szCs w:val="21"/>
                <w:lang w:eastAsia="zh-CN" w:bidi="ar"/>
              </w:rPr>
              <w:t>；</w:t>
            </w:r>
          </w:p>
          <w:p>
            <w:pPr>
              <w:keepNext w:val="0"/>
              <w:keepLines w:val="0"/>
              <w:widowControl/>
              <w:suppressLineNumbers w:val="0"/>
              <w:spacing w:before="0" w:beforeAutospacing="0" w:after="0" w:afterAutospacing="0"/>
              <w:ind w:left="0" w:right="0"/>
              <w:jc w:val="left"/>
              <w:textAlignment w:val="center"/>
              <w:rPr>
                <w:rFonts w:hint="eastAsia" w:ascii="宋体" w:hAnsi="宋体" w:eastAsia="宋体" w:cs="宋体"/>
                <w:color w:val="000000"/>
                <w:kern w:val="0"/>
                <w:sz w:val="21"/>
                <w:szCs w:val="21"/>
                <w:lang w:val="en-US" w:eastAsia="zh-CN" w:bidi="ar"/>
              </w:rPr>
            </w:pPr>
            <w:r>
              <w:rPr>
                <w:rFonts w:hint="eastAsia" w:ascii="宋体" w:hAnsi="宋体" w:eastAsia="宋体" w:cs="宋体"/>
                <w:color w:val="000000"/>
                <w:kern w:val="0"/>
                <w:sz w:val="21"/>
                <w:szCs w:val="21"/>
                <w:lang w:bidi="ar"/>
              </w:rPr>
              <w:t>10、电源：9V碱性电池或镍铬电池</w:t>
            </w:r>
            <w:r>
              <w:rPr>
                <w:rFonts w:hint="eastAsia" w:ascii="宋体" w:hAnsi="宋体" w:eastAsia="宋体" w:cs="宋体"/>
                <w:color w:val="000000"/>
                <w:kern w:val="0"/>
                <w:sz w:val="21"/>
                <w:szCs w:val="21"/>
                <w:lang w:eastAsia="zh-CN" w:bidi="ar"/>
              </w:rPr>
              <w:t>。</w:t>
            </w:r>
          </w:p>
        </w:tc>
        <w:tc>
          <w:tcPr>
            <w:tcW w:w="1503" w:type="dxa"/>
            <w:noWrap w:val="0"/>
            <w:vAlign w:val="center"/>
          </w:tcPr>
          <w:p>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color w:val="000000"/>
                <w:kern w:val="0"/>
                <w:sz w:val="21"/>
                <w:szCs w:val="21"/>
                <w:lang w:val="en-US" w:eastAsia="zh-CN" w:bidi="ar"/>
              </w:rPr>
            </w:pPr>
          </w:p>
        </w:tc>
        <w:tc>
          <w:tcPr>
            <w:tcW w:w="3900" w:type="dxa"/>
            <w:noWrap w:val="0"/>
            <w:vAlign w:val="center"/>
          </w:tcPr>
          <w:p>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color w:val="000000"/>
                <w:kern w:val="0"/>
                <w:sz w:val="21"/>
                <w:szCs w:val="21"/>
                <w:lang w:val="en-US" w:eastAsia="zh-CN" w:bidi="ar"/>
              </w:rPr>
            </w:pPr>
          </w:p>
        </w:tc>
        <w:tc>
          <w:tcPr>
            <w:tcW w:w="1125" w:type="dxa"/>
            <w:noWrap w:val="0"/>
            <w:vAlign w:val="center"/>
          </w:tcPr>
          <w:p>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color w:val="000000"/>
                <w:kern w:val="0"/>
                <w:sz w:val="21"/>
                <w:szCs w:val="21"/>
                <w:lang w:val="en-US" w:eastAsia="zh-CN" w:bidi="ar"/>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rPr>
          <w:trHeight w:val="2189" w:hRule="atLeast"/>
          <w:jc w:val="center"/>
        </w:trPr>
        <w:tc>
          <w:tcPr>
            <w:tcW w:w="736" w:type="dxa"/>
            <w:noWrap w:val="0"/>
            <w:vAlign w:val="center"/>
          </w:tcPr>
          <w:p>
            <w:pPr>
              <w:keepNext w:val="0"/>
              <w:keepLines w:val="0"/>
              <w:suppressLineNumbers w:val="0"/>
              <w:spacing w:before="0" w:beforeLines="0" w:beforeAutospacing="0" w:after="0" w:afterLines="0" w:afterAutospacing="0"/>
              <w:ind w:left="0" w:right="0"/>
              <w:jc w:val="center"/>
              <w:rPr>
                <w:rFonts w:hint="eastAsia" w:ascii="宋体" w:hAnsi="宋体" w:eastAsia="宋体" w:cs="Times New Roman"/>
                <w:color w:val="000000"/>
                <w:kern w:val="2"/>
                <w:sz w:val="20"/>
                <w:szCs w:val="24"/>
                <w:lang w:val="en-US" w:eastAsia="zh-CN" w:bidi="ar-SA"/>
              </w:rPr>
            </w:pPr>
            <w:r>
              <w:rPr>
                <w:rFonts w:hint="eastAsia" w:ascii="宋体" w:hAnsi="宋体"/>
                <w:color w:val="000000"/>
                <w:sz w:val="20"/>
                <w:szCs w:val="24"/>
              </w:rPr>
              <w:t>72</w:t>
            </w:r>
          </w:p>
        </w:tc>
        <w:tc>
          <w:tcPr>
            <w:tcW w:w="1783" w:type="dxa"/>
            <w:noWrap w:val="0"/>
            <w:vAlign w:val="center"/>
          </w:tcPr>
          <w:p>
            <w:pPr>
              <w:keepNext w:val="0"/>
              <w:keepLines w:val="0"/>
              <w:suppressLineNumbers w:val="0"/>
              <w:spacing w:before="0" w:beforeLines="0" w:beforeAutospacing="0" w:after="0" w:afterLines="0" w:afterAutospacing="0"/>
              <w:ind w:left="0" w:right="0"/>
              <w:jc w:val="center"/>
              <w:rPr>
                <w:rFonts w:hint="eastAsia" w:ascii="宋体" w:hAnsi="宋体" w:eastAsia="宋体" w:cs="宋体"/>
                <w:color w:val="000000"/>
                <w:kern w:val="2"/>
                <w:sz w:val="21"/>
                <w:szCs w:val="21"/>
                <w:lang w:val="en-US" w:eastAsia="zh-CN" w:bidi="ar-SA"/>
              </w:rPr>
            </w:pPr>
            <w:r>
              <w:rPr>
                <w:rFonts w:hint="eastAsia" w:ascii="宋体" w:hAnsi="宋体" w:eastAsia="宋体" w:cs="宋体"/>
                <w:color w:val="000000"/>
                <w:sz w:val="21"/>
                <w:szCs w:val="21"/>
              </w:rPr>
              <w:t>测距仪</w:t>
            </w:r>
          </w:p>
        </w:tc>
        <w:tc>
          <w:tcPr>
            <w:tcW w:w="4305" w:type="dxa"/>
            <w:noWrap w:val="0"/>
            <w:vAlign w:val="center"/>
          </w:tcPr>
          <w:p>
            <w:pPr>
              <w:keepNext w:val="0"/>
              <w:keepLines w:val="0"/>
              <w:widowControl/>
              <w:suppressLineNumbers w:val="0"/>
              <w:spacing w:before="0" w:beforeAutospacing="0" w:after="0" w:afterAutospacing="0"/>
              <w:ind w:left="0" w:right="0"/>
              <w:jc w:val="left"/>
              <w:textAlignment w:val="center"/>
              <w:rPr>
                <w:rFonts w:hint="eastAsia" w:ascii="宋体" w:hAnsi="宋体" w:eastAsia="宋体" w:cs="宋体"/>
                <w:color w:val="000000"/>
                <w:kern w:val="0"/>
                <w:sz w:val="21"/>
                <w:szCs w:val="21"/>
                <w:lang w:bidi="ar"/>
              </w:rPr>
            </w:pPr>
            <w:r>
              <w:rPr>
                <w:rFonts w:hint="eastAsia" w:ascii="宋体" w:hAnsi="宋体" w:eastAsia="宋体" w:cs="宋体"/>
                <w:color w:val="000000"/>
                <w:kern w:val="0"/>
                <w:sz w:val="21"/>
                <w:szCs w:val="21"/>
                <w:lang w:bidi="ar"/>
              </w:rPr>
              <w:t>1、电源（直充）：≥750mA锂电；</w:t>
            </w:r>
          </w:p>
          <w:p>
            <w:pPr>
              <w:keepNext w:val="0"/>
              <w:keepLines w:val="0"/>
              <w:widowControl/>
              <w:suppressLineNumbers w:val="0"/>
              <w:spacing w:before="0" w:beforeAutospacing="0" w:after="0" w:afterAutospacing="0"/>
              <w:ind w:left="0" w:right="0"/>
              <w:jc w:val="left"/>
              <w:textAlignment w:val="center"/>
              <w:rPr>
                <w:rFonts w:hint="eastAsia" w:ascii="宋体" w:hAnsi="宋体" w:eastAsia="宋体" w:cs="宋体"/>
                <w:color w:val="000000"/>
                <w:kern w:val="0"/>
                <w:sz w:val="21"/>
                <w:szCs w:val="21"/>
                <w:lang w:bidi="ar"/>
              </w:rPr>
            </w:pPr>
            <w:r>
              <w:rPr>
                <w:rFonts w:hint="eastAsia" w:ascii="宋体" w:hAnsi="宋体" w:eastAsia="宋体" w:cs="宋体"/>
                <w:color w:val="000000"/>
                <w:kern w:val="0"/>
                <w:sz w:val="21"/>
                <w:szCs w:val="21"/>
                <w:lang w:bidi="ar"/>
              </w:rPr>
              <w:t>2、测量单位：码（Yd）、米（m）；</w:t>
            </w:r>
          </w:p>
          <w:p>
            <w:pPr>
              <w:keepNext w:val="0"/>
              <w:keepLines w:val="0"/>
              <w:widowControl/>
              <w:suppressLineNumbers w:val="0"/>
              <w:spacing w:before="0" w:beforeAutospacing="0" w:after="0" w:afterAutospacing="0"/>
              <w:ind w:left="0" w:right="0"/>
              <w:jc w:val="left"/>
              <w:textAlignment w:val="center"/>
              <w:rPr>
                <w:rFonts w:hint="eastAsia" w:ascii="宋体" w:hAnsi="宋体" w:eastAsia="宋体" w:cs="宋体"/>
                <w:color w:val="000000"/>
                <w:kern w:val="0"/>
                <w:sz w:val="21"/>
                <w:szCs w:val="21"/>
                <w:lang w:bidi="ar"/>
              </w:rPr>
            </w:pPr>
            <w:r>
              <w:rPr>
                <w:rFonts w:hint="eastAsia" w:ascii="宋体" w:hAnsi="宋体" w:eastAsia="宋体" w:cs="宋体"/>
                <w:color w:val="000000"/>
                <w:kern w:val="0"/>
                <w:sz w:val="21"/>
                <w:szCs w:val="21"/>
                <w:lang w:bidi="ar"/>
              </w:rPr>
              <w:t>3、视场：≥7°；</w:t>
            </w:r>
          </w:p>
          <w:p>
            <w:pPr>
              <w:keepNext w:val="0"/>
              <w:keepLines w:val="0"/>
              <w:widowControl/>
              <w:suppressLineNumbers w:val="0"/>
              <w:spacing w:before="0" w:beforeAutospacing="0" w:after="0" w:afterAutospacing="0"/>
              <w:ind w:left="0" w:right="0"/>
              <w:jc w:val="left"/>
              <w:textAlignment w:val="center"/>
              <w:rPr>
                <w:rFonts w:hint="eastAsia" w:ascii="宋体" w:hAnsi="宋体" w:eastAsia="宋体" w:cs="宋体"/>
                <w:color w:val="000000"/>
                <w:kern w:val="0"/>
                <w:sz w:val="21"/>
                <w:szCs w:val="21"/>
                <w:lang w:bidi="ar"/>
              </w:rPr>
            </w:pPr>
            <w:r>
              <w:rPr>
                <w:rFonts w:hint="eastAsia" w:ascii="宋体" w:hAnsi="宋体" w:eastAsia="宋体" w:cs="宋体"/>
                <w:color w:val="000000"/>
                <w:kern w:val="0"/>
                <w:sz w:val="21"/>
                <w:szCs w:val="21"/>
                <w:lang w:bidi="ar"/>
              </w:rPr>
              <w:t>4、望远镜倍率：≥7X；</w:t>
            </w:r>
          </w:p>
          <w:p>
            <w:pPr>
              <w:keepNext w:val="0"/>
              <w:keepLines w:val="0"/>
              <w:widowControl/>
              <w:suppressLineNumbers w:val="0"/>
              <w:spacing w:before="0" w:beforeAutospacing="0" w:after="0" w:afterAutospacing="0"/>
              <w:ind w:left="0" w:right="0"/>
              <w:jc w:val="left"/>
              <w:textAlignment w:val="center"/>
              <w:rPr>
                <w:rFonts w:hint="eastAsia" w:ascii="宋体" w:hAnsi="宋体" w:eastAsia="宋体" w:cs="宋体"/>
                <w:color w:val="000000"/>
                <w:kern w:val="0"/>
                <w:sz w:val="21"/>
                <w:szCs w:val="21"/>
                <w:lang w:bidi="ar"/>
              </w:rPr>
            </w:pPr>
            <w:r>
              <w:rPr>
                <w:rFonts w:hint="eastAsia" w:ascii="宋体" w:hAnsi="宋体" w:eastAsia="宋体" w:cs="宋体"/>
                <w:color w:val="000000"/>
                <w:kern w:val="0"/>
                <w:sz w:val="21"/>
                <w:szCs w:val="21"/>
                <w:lang w:bidi="ar"/>
              </w:rPr>
              <w:t>5、望远镜物镜孔径：≥24mm；</w:t>
            </w:r>
          </w:p>
          <w:p>
            <w:pPr>
              <w:keepNext w:val="0"/>
              <w:keepLines w:val="0"/>
              <w:widowControl/>
              <w:suppressLineNumbers w:val="0"/>
              <w:spacing w:before="0" w:beforeAutospacing="0" w:after="0" w:afterAutospacing="0"/>
              <w:ind w:left="0" w:right="0"/>
              <w:jc w:val="left"/>
              <w:textAlignment w:val="center"/>
              <w:rPr>
                <w:rFonts w:hint="eastAsia" w:ascii="宋体" w:hAnsi="宋体" w:eastAsia="宋体" w:cs="宋体"/>
                <w:color w:val="000000"/>
                <w:kern w:val="0"/>
                <w:sz w:val="21"/>
                <w:szCs w:val="21"/>
                <w:lang w:bidi="ar"/>
              </w:rPr>
            </w:pPr>
            <w:r>
              <w:rPr>
                <w:rFonts w:hint="eastAsia" w:ascii="宋体" w:hAnsi="宋体" w:eastAsia="宋体" w:cs="宋体"/>
                <w:color w:val="000000"/>
                <w:kern w:val="0"/>
                <w:sz w:val="21"/>
                <w:szCs w:val="21"/>
                <w:lang w:bidi="ar"/>
              </w:rPr>
              <w:t>6、望远镜目镜孔径：≥16mm；</w:t>
            </w:r>
          </w:p>
          <w:p>
            <w:pPr>
              <w:keepNext w:val="0"/>
              <w:keepLines w:val="0"/>
              <w:widowControl/>
              <w:suppressLineNumbers w:val="0"/>
              <w:spacing w:before="0" w:beforeAutospacing="0" w:after="0" w:afterAutospacing="0"/>
              <w:ind w:left="0" w:right="0"/>
              <w:jc w:val="left"/>
              <w:textAlignment w:val="center"/>
              <w:rPr>
                <w:rFonts w:hint="eastAsia" w:ascii="宋体" w:hAnsi="宋体" w:eastAsia="宋体" w:cs="宋体"/>
                <w:color w:val="000000"/>
                <w:kern w:val="0"/>
                <w:sz w:val="21"/>
                <w:szCs w:val="21"/>
                <w:lang w:bidi="ar"/>
              </w:rPr>
            </w:pPr>
            <w:r>
              <w:rPr>
                <w:rFonts w:hint="eastAsia" w:ascii="宋体" w:hAnsi="宋体" w:eastAsia="宋体" w:cs="宋体"/>
                <w:color w:val="000000"/>
                <w:kern w:val="0"/>
                <w:sz w:val="21"/>
                <w:szCs w:val="21"/>
                <w:lang w:bidi="ar"/>
              </w:rPr>
              <w:t>7、防水防尘：≥IP64；</w:t>
            </w:r>
          </w:p>
          <w:p>
            <w:pPr>
              <w:keepNext w:val="0"/>
              <w:keepLines w:val="0"/>
              <w:widowControl/>
              <w:suppressLineNumbers w:val="0"/>
              <w:spacing w:before="0" w:beforeAutospacing="0" w:after="0" w:afterAutospacing="0"/>
              <w:ind w:left="0" w:right="0"/>
              <w:jc w:val="left"/>
              <w:textAlignment w:val="center"/>
              <w:rPr>
                <w:rFonts w:hint="eastAsia" w:ascii="宋体" w:hAnsi="宋体" w:eastAsia="宋体" w:cs="宋体"/>
                <w:color w:val="000000"/>
                <w:kern w:val="0"/>
                <w:sz w:val="21"/>
                <w:szCs w:val="21"/>
                <w:lang w:bidi="ar"/>
              </w:rPr>
            </w:pPr>
            <w:r>
              <w:rPr>
                <w:rFonts w:hint="eastAsia" w:ascii="宋体" w:hAnsi="宋体" w:eastAsia="宋体" w:cs="宋体"/>
                <w:color w:val="000000"/>
                <w:kern w:val="0"/>
                <w:sz w:val="21"/>
                <w:szCs w:val="21"/>
                <w:lang w:bidi="ar"/>
              </w:rPr>
              <w:t>8、屈光度：±3°；</w:t>
            </w:r>
          </w:p>
          <w:p>
            <w:pPr>
              <w:keepNext w:val="0"/>
              <w:keepLines w:val="0"/>
              <w:widowControl/>
              <w:suppressLineNumbers w:val="0"/>
              <w:spacing w:before="0" w:beforeAutospacing="0" w:after="0" w:afterAutospacing="0"/>
              <w:ind w:left="0" w:right="0"/>
              <w:jc w:val="left"/>
              <w:textAlignment w:val="center"/>
              <w:rPr>
                <w:rFonts w:hint="eastAsia" w:ascii="宋体" w:hAnsi="宋体" w:eastAsia="宋体" w:cs="宋体"/>
                <w:color w:val="000000"/>
                <w:kern w:val="0"/>
                <w:sz w:val="21"/>
                <w:szCs w:val="21"/>
                <w:lang w:bidi="ar"/>
              </w:rPr>
            </w:pPr>
            <w:r>
              <w:rPr>
                <w:rFonts w:hint="eastAsia" w:ascii="宋体" w:hAnsi="宋体" w:eastAsia="宋体" w:cs="宋体"/>
                <w:color w:val="000000"/>
                <w:kern w:val="0"/>
                <w:sz w:val="21"/>
                <w:szCs w:val="21"/>
                <w:lang w:bidi="ar"/>
              </w:rPr>
              <w:t>9、调焦方式：目镜调焦；</w:t>
            </w:r>
          </w:p>
          <w:p>
            <w:pPr>
              <w:keepNext w:val="0"/>
              <w:keepLines w:val="0"/>
              <w:widowControl/>
              <w:suppressLineNumbers w:val="0"/>
              <w:spacing w:before="0" w:beforeAutospacing="0" w:after="0" w:afterAutospacing="0"/>
              <w:ind w:left="0" w:right="0"/>
              <w:jc w:val="left"/>
              <w:textAlignment w:val="center"/>
              <w:rPr>
                <w:rFonts w:hint="eastAsia" w:ascii="宋体" w:hAnsi="宋体" w:eastAsia="宋体" w:cs="宋体"/>
                <w:color w:val="000000"/>
                <w:kern w:val="0"/>
                <w:sz w:val="21"/>
                <w:szCs w:val="21"/>
                <w:lang w:val="en-US" w:eastAsia="zh-CN" w:bidi="ar"/>
              </w:rPr>
            </w:pPr>
            <w:r>
              <w:rPr>
                <w:rFonts w:hint="eastAsia" w:ascii="宋体" w:hAnsi="宋体" w:eastAsia="宋体" w:cs="宋体"/>
                <w:color w:val="000000"/>
                <w:kern w:val="0"/>
                <w:sz w:val="21"/>
                <w:szCs w:val="21"/>
                <w:lang w:bidi="ar"/>
              </w:rPr>
              <w:t>10、产品重量：≤200g</w:t>
            </w:r>
            <w:r>
              <w:rPr>
                <w:rFonts w:hint="eastAsia" w:ascii="宋体" w:hAnsi="宋体" w:eastAsia="宋体" w:cs="宋体"/>
                <w:color w:val="000000"/>
                <w:kern w:val="0"/>
                <w:sz w:val="21"/>
                <w:szCs w:val="21"/>
                <w:lang w:eastAsia="zh-CN" w:bidi="ar"/>
              </w:rPr>
              <w:t>。</w:t>
            </w:r>
          </w:p>
        </w:tc>
        <w:tc>
          <w:tcPr>
            <w:tcW w:w="1503" w:type="dxa"/>
            <w:noWrap w:val="0"/>
            <w:vAlign w:val="center"/>
          </w:tcPr>
          <w:p>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color w:val="000000"/>
                <w:kern w:val="0"/>
                <w:sz w:val="21"/>
                <w:szCs w:val="21"/>
                <w:lang w:val="en-US" w:eastAsia="zh-CN" w:bidi="ar"/>
              </w:rPr>
            </w:pPr>
          </w:p>
        </w:tc>
        <w:tc>
          <w:tcPr>
            <w:tcW w:w="3900" w:type="dxa"/>
            <w:noWrap w:val="0"/>
            <w:vAlign w:val="center"/>
          </w:tcPr>
          <w:p>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color w:val="000000"/>
                <w:kern w:val="0"/>
                <w:sz w:val="21"/>
                <w:szCs w:val="21"/>
                <w:lang w:val="en-US" w:eastAsia="zh-CN" w:bidi="ar"/>
              </w:rPr>
            </w:pPr>
          </w:p>
        </w:tc>
        <w:tc>
          <w:tcPr>
            <w:tcW w:w="1125" w:type="dxa"/>
            <w:noWrap w:val="0"/>
            <w:vAlign w:val="center"/>
          </w:tcPr>
          <w:p>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color w:val="000000"/>
                <w:kern w:val="0"/>
                <w:sz w:val="21"/>
                <w:szCs w:val="21"/>
                <w:lang w:val="en-US" w:eastAsia="zh-CN" w:bidi="ar"/>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rPr>
          <w:trHeight w:val="1146" w:hRule="atLeast"/>
          <w:jc w:val="center"/>
        </w:trPr>
        <w:tc>
          <w:tcPr>
            <w:tcW w:w="736" w:type="dxa"/>
            <w:noWrap w:val="0"/>
            <w:vAlign w:val="center"/>
          </w:tcPr>
          <w:p>
            <w:pPr>
              <w:keepNext w:val="0"/>
              <w:keepLines w:val="0"/>
              <w:suppressLineNumbers w:val="0"/>
              <w:spacing w:before="0" w:beforeLines="0" w:beforeAutospacing="0" w:after="0" w:afterLines="0" w:afterAutospacing="0"/>
              <w:ind w:left="0" w:right="0"/>
              <w:jc w:val="center"/>
              <w:rPr>
                <w:rFonts w:hint="eastAsia" w:ascii="宋体" w:hAnsi="宋体" w:eastAsia="宋体" w:cs="Times New Roman"/>
                <w:color w:val="000000"/>
                <w:kern w:val="2"/>
                <w:sz w:val="20"/>
                <w:szCs w:val="24"/>
                <w:lang w:val="en-US" w:eastAsia="zh-CN" w:bidi="ar-SA"/>
              </w:rPr>
            </w:pPr>
            <w:r>
              <w:rPr>
                <w:rFonts w:hint="eastAsia" w:ascii="宋体" w:hAnsi="宋体"/>
                <w:color w:val="000000"/>
                <w:sz w:val="20"/>
                <w:szCs w:val="24"/>
              </w:rPr>
              <w:t>73</w:t>
            </w:r>
          </w:p>
        </w:tc>
        <w:tc>
          <w:tcPr>
            <w:tcW w:w="1783" w:type="dxa"/>
            <w:noWrap w:val="0"/>
            <w:vAlign w:val="center"/>
          </w:tcPr>
          <w:p>
            <w:pPr>
              <w:keepNext w:val="0"/>
              <w:keepLines w:val="0"/>
              <w:suppressLineNumbers w:val="0"/>
              <w:spacing w:before="0" w:beforeLines="0" w:beforeAutospacing="0" w:after="0" w:afterLines="0" w:afterAutospacing="0"/>
              <w:ind w:left="0" w:right="0"/>
              <w:jc w:val="center"/>
              <w:rPr>
                <w:rFonts w:hint="eastAsia" w:ascii="宋体" w:hAnsi="宋体" w:eastAsia="宋体" w:cs="宋体"/>
                <w:color w:val="000000"/>
                <w:kern w:val="2"/>
                <w:sz w:val="21"/>
                <w:szCs w:val="21"/>
                <w:lang w:val="en-US" w:eastAsia="zh-CN" w:bidi="ar-SA"/>
              </w:rPr>
            </w:pPr>
            <w:r>
              <w:rPr>
                <w:rFonts w:hint="eastAsia" w:ascii="宋体" w:hAnsi="宋体" w:eastAsia="宋体" w:cs="宋体"/>
                <w:color w:val="000000"/>
                <w:sz w:val="21"/>
                <w:szCs w:val="21"/>
              </w:rPr>
              <w:t>可燃气体探测仪</w:t>
            </w:r>
          </w:p>
        </w:tc>
        <w:tc>
          <w:tcPr>
            <w:tcW w:w="4305" w:type="dxa"/>
            <w:noWrap w:val="0"/>
            <w:vAlign w:val="center"/>
          </w:tcPr>
          <w:p>
            <w:pPr>
              <w:keepNext w:val="0"/>
              <w:keepLines w:val="0"/>
              <w:widowControl/>
              <w:suppressLineNumbers w:val="0"/>
              <w:spacing w:before="0" w:beforeAutospacing="0" w:after="0" w:afterAutospacing="0"/>
              <w:ind w:left="0" w:right="0"/>
              <w:jc w:val="left"/>
              <w:textAlignment w:val="center"/>
              <w:rPr>
                <w:rFonts w:hint="eastAsia" w:ascii="宋体" w:hAnsi="宋体" w:eastAsia="宋体" w:cs="宋体"/>
                <w:color w:val="000000"/>
                <w:kern w:val="0"/>
                <w:sz w:val="21"/>
                <w:szCs w:val="21"/>
                <w:lang w:bidi="ar"/>
              </w:rPr>
            </w:pPr>
            <w:r>
              <w:rPr>
                <w:rFonts w:hint="eastAsia" w:ascii="宋体" w:hAnsi="宋体" w:eastAsia="宋体" w:cs="宋体"/>
                <w:color w:val="000000"/>
                <w:kern w:val="0"/>
                <w:sz w:val="21"/>
                <w:szCs w:val="21"/>
                <w:lang w:bidi="ar"/>
              </w:rPr>
              <w:t>1、检测气体：空气中的可燃气体；</w:t>
            </w:r>
          </w:p>
          <w:p>
            <w:pPr>
              <w:keepNext w:val="0"/>
              <w:keepLines w:val="0"/>
              <w:widowControl/>
              <w:suppressLineNumbers w:val="0"/>
              <w:spacing w:before="0" w:beforeAutospacing="0" w:after="0" w:afterAutospacing="0"/>
              <w:ind w:left="0" w:right="0"/>
              <w:jc w:val="left"/>
              <w:textAlignment w:val="center"/>
              <w:rPr>
                <w:rFonts w:hint="eastAsia" w:ascii="宋体" w:hAnsi="宋体" w:eastAsia="宋体" w:cs="宋体"/>
                <w:color w:val="000000"/>
                <w:kern w:val="0"/>
                <w:sz w:val="21"/>
                <w:szCs w:val="21"/>
                <w:lang w:bidi="ar"/>
              </w:rPr>
            </w:pPr>
            <w:r>
              <w:rPr>
                <w:rFonts w:hint="eastAsia" w:ascii="宋体" w:hAnsi="宋体" w:eastAsia="宋体" w:cs="宋体"/>
                <w:color w:val="000000"/>
                <w:kern w:val="0"/>
                <w:sz w:val="21"/>
                <w:szCs w:val="21"/>
                <w:lang w:bidi="ar"/>
              </w:rPr>
              <w:t>2、量程：0—100％LEL；</w:t>
            </w:r>
          </w:p>
          <w:p>
            <w:pPr>
              <w:keepNext w:val="0"/>
              <w:keepLines w:val="0"/>
              <w:widowControl/>
              <w:suppressLineNumbers w:val="0"/>
              <w:spacing w:before="0" w:beforeAutospacing="0" w:after="0" w:afterAutospacing="0"/>
              <w:ind w:left="0" w:right="0"/>
              <w:jc w:val="left"/>
              <w:textAlignment w:val="center"/>
              <w:rPr>
                <w:rFonts w:hint="eastAsia" w:ascii="宋体" w:hAnsi="宋体" w:eastAsia="宋体" w:cs="宋体"/>
                <w:color w:val="000000"/>
                <w:kern w:val="0"/>
                <w:sz w:val="21"/>
                <w:szCs w:val="21"/>
                <w:lang w:bidi="ar"/>
              </w:rPr>
            </w:pPr>
            <w:r>
              <w:rPr>
                <w:rFonts w:hint="eastAsia" w:ascii="宋体" w:hAnsi="宋体" w:eastAsia="宋体" w:cs="宋体"/>
                <w:color w:val="000000"/>
                <w:kern w:val="0"/>
                <w:sz w:val="21"/>
                <w:szCs w:val="21"/>
                <w:lang w:bidi="ar"/>
              </w:rPr>
              <w:t>3、精度：≤±5％（F、S）；</w:t>
            </w:r>
          </w:p>
          <w:p>
            <w:pPr>
              <w:keepNext w:val="0"/>
              <w:keepLines w:val="0"/>
              <w:widowControl/>
              <w:suppressLineNumbers w:val="0"/>
              <w:spacing w:before="0" w:beforeAutospacing="0" w:after="0" w:afterAutospacing="0"/>
              <w:ind w:left="0" w:right="0"/>
              <w:jc w:val="left"/>
              <w:textAlignment w:val="center"/>
              <w:rPr>
                <w:rFonts w:hint="eastAsia" w:ascii="宋体" w:hAnsi="宋体" w:eastAsia="宋体" w:cs="宋体"/>
                <w:color w:val="000000"/>
                <w:kern w:val="0"/>
                <w:sz w:val="21"/>
                <w:szCs w:val="21"/>
                <w:lang w:bidi="ar"/>
              </w:rPr>
            </w:pPr>
            <w:r>
              <w:rPr>
                <w:rFonts w:hint="eastAsia" w:ascii="宋体" w:hAnsi="宋体" w:eastAsia="宋体" w:cs="宋体"/>
                <w:color w:val="000000"/>
                <w:kern w:val="0"/>
                <w:sz w:val="21"/>
                <w:szCs w:val="21"/>
                <w:lang w:bidi="ar"/>
              </w:rPr>
              <w:t>4、最小读数：1％LEL；</w:t>
            </w:r>
          </w:p>
          <w:p>
            <w:pPr>
              <w:keepNext w:val="0"/>
              <w:keepLines w:val="0"/>
              <w:widowControl/>
              <w:suppressLineNumbers w:val="0"/>
              <w:spacing w:before="0" w:beforeAutospacing="0" w:after="0" w:afterAutospacing="0"/>
              <w:ind w:left="0" w:right="0"/>
              <w:jc w:val="left"/>
              <w:textAlignment w:val="center"/>
              <w:rPr>
                <w:rFonts w:hint="eastAsia" w:ascii="宋体" w:hAnsi="宋体" w:eastAsia="宋体" w:cs="宋体"/>
                <w:color w:val="000000"/>
                <w:kern w:val="0"/>
                <w:sz w:val="21"/>
                <w:szCs w:val="21"/>
                <w:lang w:bidi="ar"/>
              </w:rPr>
            </w:pPr>
            <w:r>
              <w:rPr>
                <w:rFonts w:hint="eastAsia" w:ascii="宋体" w:hAnsi="宋体" w:eastAsia="宋体" w:cs="宋体"/>
                <w:color w:val="000000"/>
                <w:kern w:val="0"/>
                <w:sz w:val="21"/>
                <w:szCs w:val="21"/>
                <w:lang w:bidi="ar"/>
              </w:rPr>
              <w:t>5、响应时间：≤5S ；</w:t>
            </w:r>
          </w:p>
          <w:p>
            <w:pPr>
              <w:keepNext w:val="0"/>
              <w:keepLines w:val="0"/>
              <w:widowControl/>
              <w:suppressLineNumbers w:val="0"/>
              <w:spacing w:before="0" w:beforeAutospacing="0" w:after="0" w:afterAutospacing="0"/>
              <w:ind w:left="0" w:right="0"/>
              <w:jc w:val="left"/>
              <w:textAlignment w:val="center"/>
              <w:rPr>
                <w:rFonts w:hint="eastAsia" w:ascii="宋体" w:hAnsi="宋体" w:eastAsia="宋体" w:cs="宋体"/>
                <w:color w:val="000000"/>
                <w:kern w:val="0"/>
                <w:sz w:val="21"/>
                <w:szCs w:val="21"/>
                <w:lang w:bidi="ar"/>
              </w:rPr>
            </w:pPr>
            <w:r>
              <w:rPr>
                <w:rFonts w:hint="eastAsia" w:ascii="宋体" w:hAnsi="宋体" w:eastAsia="宋体" w:cs="宋体"/>
                <w:color w:val="000000"/>
                <w:kern w:val="0"/>
                <w:sz w:val="21"/>
                <w:szCs w:val="21"/>
                <w:lang w:bidi="ar"/>
              </w:rPr>
              <w:t>6、电池：连续工作时间≥15h；</w:t>
            </w:r>
          </w:p>
          <w:p>
            <w:pPr>
              <w:keepNext w:val="0"/>
              <w:keepLines w:val="0"/>
              <w:widowControl/>
              <w:suppressLineNumbers w:val="0"/>
              <w:spacing w:before="0" w:beforeAutospacing="0" w:after="0" w:afterAutospacing="0"/>
              <w:ind w:left="0" w:right="0"/>
              <w:jc w:val="left"/>
              <w:textAlignment w:val="center"/>
              <w:rPr>
                <w:rFonts w:hint="eastAsia" w:ascii="宋体" w:hAnsi="宋体" w:eastAsia="宋体" w:cs="宋体"/>
                <w:color w:val="000000"/>
                <w:kern w:val="0"/>
                <w:sz w:val="21"/>
                <w:szCs w:val="21"/>
                <w:lang w:bidi="ar"/>
              </w:rPr>
            </w:pPr>
            <w:r>
              <w:rPr>
                <w:rFonts w:hint="eastAsia" w:ascii="宋体" w:hAnsi="宋体" w:eastAsia="宋体" w:cs="宋体"/>
                <w:color w:val="000000"/>
                <w:kern w:val="0"/>
                <w:sz w:val="21"/>
                <w:szCs w:val="21"/>
                <w:lang w:bidi="ar"/>
              </w:rPr>
              <w:t>7、传感器寿命：≥3年；</w:t>
            </w:r>
          </w:p>
          <w:p>
            <w:pPr>
              <w:keepNext w:val="0"/>
              <w:keepLines w:val="0"/>
              <w:widowControl/>
              <w:suppressLineNumbers w:val="0"/>
              <w:spacing w:before="0" w:beforeAutospacing="0" w:after="0" w:afterAutospacing="0"/>
              <w:ind w:left="0" w:right="0"/>
              <w:jc w:val="left"/>
              <w:textAlignment w:val="center"/>
              <w:rPr>
                <w:rFonts w:hint="eastAsia" w:ascii="宋体" w:hAnsi="宋体" w:eastAsia="宋体" w:cs="宋体"/>
                <w:color w:val="000000"/>
                <w:kern w:val="0"/>
                <w:sz w:val="21"/>
                <w:szCs w:val="21"/>
                <w:lang w:bidi="ar"/>
              </w:rPr>
            </w:pPr>
            <w:r>
              <w:rPr>
                <w:rFonts w:hint="eastAsia" w:ascii="宋体" w:hAnsi="宋体" w:eastAsia="宋体" w:cs="宋体"/>
                <w:color w:val="000000"/>
                <w:kern w:val="0"/>
                <w:sz w:val="21"/>
                <w:szCs w:val="21"/>
                <w:lang w:bidi="ar"/>
              </w:rPr>
              <w:t>8、报警：声光报警；</w:t>
            </w:r>
          </w:p>
          <w:p>
            <w:pPr>
              <w:keepNext w:val="0"/>
              <w:keepLines w:val="0"/>
              <w:widowControl/>
              <w:suppressLineNumbers w:val="0"/>
              <w:spacing w:before="0" w:beforeAutospacing="0" w:after="0" w:afterAutospacing="0"/>
              <w:ind w:left="0" w:right="0"/>
              <w:jc w:val="left"/>
              <w:textAlignment w:val="center"/>
              <w:rPr>
                <w:rFonts w:hint="eastAsia" w:ascii="宋体" w:hAnsi="宋体" w:eastAsia="宋体" w:cs="宋体"/>
                <w:color w:val="000000"/>
                <w:kern w:val="0"/>
                <w:sz w:val="21"/>
                <w:szCs w:val="21"/>
                <w:lang w:bidi="ar"/>
              </w:rPr>
            </w:pPr>
            <w:r>
              <w:rPr>
                <w:rFonts w:hint="eastAsia" w:ascii="宋体" w:hAnsi="宋体" w:eastAsia="宋体" w:cs="宋体"/>
                <w:color w:val="000000"/>
                <w:kern w:val="0"/>
                <w:sz w:val="21"/>
                <w:szCs w:val="21"/>
                <w:lang w:bidi="ar"/>
              </w:rPr>
              <w:t>9、工作温度：-10—40℃；</w:t>
            </w:r>
          </w:p>
          <w:p>
            <w:pPr>
              <w:keepNext w:val="0"/>
              <w:keepLines w:val="0"/>
              <w:widowControl/>
              <w:suppressLineNumbers w:val="0"/>
              <w:spacing w:before="0" w:beforeAutospacing="0" w:after="0" w:afterAutospacing="0"/>
              <w:ind w:left="0" w:right="0"/>
              <w:jc w:val="left"/>
              <w:textAlignment w:val="center"/>
              <w:rPr>
                <w:rFonts w:hint="eastAsia" w:ascii="宋体" w:hAnsi="宋体" w:eastAsia="宋体" w:cs="宋体"/>
                <w:color w:val="000000"/>
                <w:kern w:val="0"/>
                <w:sz w:val="21"/>
                <w:szCs w:val="21"/>
                <w:lang w:val="en-US" w:eastAsia="zh-CN" w:bidi="ar"/>
              </w:rPr>
            </w:pPr>
            <w:r>
              <w:rPr>
                <w:rFonts w:hint="eastAsia" w:ascii="宋体" w:hAnsi="宋体" w:eastAsia="宋体" w:cs="宋体"/>
                <w:color w:val="000000"/>
                <w:kern w:val="0"/>
                <w:sz w:val="21"/>
                <w:szCs w:val="21"/>
                <w:lang w:bidi="ar"/>
              </w:rPr>
              <w:t>10、重量：≤220g。</w:t>
            </w:r>
          </w:p>
        </w:tc>
        <w:tc>
          <w:tcPr>
            <w:tcW w:w="1503" w:type="dxa"/>
            <w:noWrap w:val="0"/>
            <w:vAlign w:val="center"/>
          </w:tcPr>
          <w:p>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color w:val="000000"/>
                <w:kern w:val="0"/>
                <w:sz w:val="21"/>
                <w:szCs w:val="21"/>
                <w:lang w:val="en-US" w:eastAsia="zh-CN" w:bidi="ar"/>
              </w:rPr>
            </w:pPr>
          </w:p>
        </w:tc>
        <w:tc>
          <w:tcPr>
            <w:tcW w:w="3900" w:type="dxa"/>
            <w:noWrap w:val="0"/>
            <w:vAlign w:val="center"/>
          </w:tcPr>
          <w:p>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color w:val="000000"/>
                <w:kern w:val="0"/>
                <w:sz w:val="21"/>
                <w:szCs w:val="21"/>
                <w:lang w:val="en-US" w:eastAsia="zh-CN" w:bidi="ar"/>
              </w:rPr>
            </w:pPr>
          </w:p>
        </w:tc>
        <w:tc>
          <w:tcPr>
            <w:tcW w:w="1125" w:type="dxa"/>
            <w:noWrap w:val="0"/>
            <w:vAlign w:val="center"/>
          </w:tcPr>
          <w:p>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color w:val="000000"/>
                <w:kern w:val="0"/>
                <w:sz w:val="21"/>
                <w:szCs w:val="21"/>
                <w:lang w:val="en-US" w:eastAsia="zh-CN" w:bidi="ar"/>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rPr>
          <w:trHeight w:val="2189" w:hRule="atLeast"/>
          <w:jc w:val="center"/>
        </w:trPr>
        <w:tc>
          <w:tcPr>
            <w:tcW w:w="736" w:type="dxa"/>
            <w:noWrap w:val="0"/>
            <w:vAlign w:val="center"/>
          </w:tcPr>
          <w:p>
            <w:pPr>
              <w:keepNext w:val="0"/>
              <w:keepLines w:val="0"/>
              <w:suppressLineNumbers w:val="0"/>
              <w:spacing w:before="0" w:beforeLines="0" w:beforeAutospacing="0" w:after="0" w:afterLines="0" w:afterAutospacing="0"/>
              <w:ind w:left="0" w:right="0"/>
              <w:jc w:val="center"/>
              <w:rPr>
                <w:rFonts w:hint="eastAsia" w:ascii="宋体" w:hAnsi="宋体" w:eastAsia="宋体" w:cs="Times New Roman"/>
                <w:color w:val="000000"/>
                <w:kern w:val="2"/>
                <w:sz w:val="20"/>
                <w:szCs w:val="24"/>
                <w:lang w:val="en-US" w:eastAsia="zh-CN" w:bidi="ar-SA"/>
              </w:rPr>
            </w:pPr>
            <w:r>
              <w:rPr>
                <w:rFonts w:hint="eastAsia" w:ascii="宋体" w:hAnsi="宋体"/>
                <w:color w:val="000000"/>
                <w:sz w:val="20"/>
                <w:szCs w:val="24"/>
              </w:rPr>
              <w:t>74</w:t>
            </w:r>
          </w:p>
        </w:tc>
        <w:tc>
          <w:tcPr>
            <w:tcW w:w="1783" w:type="dxa"/>
            <w:noWrap w:val="0"/>
            <w:vAlign w:val="center"/>
          </w:tcPr>
          <w:p>
            <w:pPr>
              <w:keepNext w:val="0"/>
              <w:keepLines w:val="0"/>
              <w:suppressLineNumbers w:val="0"/>
              <w:spacing w:before="0" w:beforeLines="0" w:beforeAutospacing="0" w:after="0" w:afterLines="0" w:afterAutospacing="0"/>
              <w:ind w:left="0" w:right="0"/>
              <w:jc w:val="center"/>
              <w:rPr>
                <w:rFonts w:hint="eastAsia" w:ascii="宋体" w:hAnsi="宋体" w:eastAsia="宋体" w:cs="宋体"/>
                <w:color w:val="000000"/>
                <w:kern w:val="2"/>
                <w:sz w:val="21"/>
                <w:szCs w:val="21"/>
                <w:lang w:val="en-US" w:eastAsia="zh-CN" w:bidi="ar-SA"/>
              </w:rPr>
            </w:pPr>
            <w:r>
              <w:rPr>
                <w:rFonts w:hint="eastAsia" w:ascii="宋体" w:hAnsi="宋体" w:eastAsia="宋体" w:cs="宋体"/>
                <w:color w:val="000000"/>
                <w:sz w:val="21"/>
                <w:szCs w:val="21"/>
              </w:rPr>
              <w:t>有毒气体探测仪</w:t>
            </w:r>
          </w:p>
        </w:tc>
        <w:tc>
          <w:tcPr>
            <w:tcW w:w="4305" w:type="dxa"/>
            <w:noWrap w:val="0"/>
            <w:vAlign w:val="center"/>
          </w:tcPr>
          <w:p>
            <w:pPr>
              <w:keepNext w:val="0"/>
              <w:keepLines w:val="0"/>
              <w:widowControl/>
              <w:suppressLineNumbers w:val="0"/>
              <w:spacing w:before="0" w:beforeAutospacing="0" w:after="0" w:afterAutospacing="0"/>
              <w:ind w:left="0" w:right="0"/>
              <w:jc w:val="left"/>
              <w:textAlignment w:val="center"/>
              <w:rPr>
                <w:rFonts w:hint="eastAsia" w:ascii="宋体" w:hAnsi="宋体" w:eastAsia="宋体" w:cs="宋体"/>
                <w:color w:val="000000"/>
                <w:kern w:val="0"/>
                <w:sz w:val="21"/>
                <w:szCs w:val="21"/>
                <w:lang w:eastAsia="zh-CN" w:bidi="ar"/>
              </w:rPr>
            </w:pPr>
            <w:r>
              <w:rPr>
                <w:rFonts w:hint="eastAsia" w:ascii="宋体" w:hAnsi="宋体" w:eastAsia="宋体" w:cs="宋体"/>
                <w:color w:val="000000"/>
                <w:kern w:val="0"/>
                <w:sz w:val="21"/>
                <w:szCs w:val="21"/>
                <w:lang w:bidi="ar"/>
              </w:rPr>
              <w:t>1、传感器：插接式</w:t>
            </w:r>
            <w:r>
              <w:rPr>
                <w:rFonts w:hint="eastAsia" w:ascii="宋体" w:hAnsi="宋体" w:eastAsia="宋体" w:cs="宋体"/>
                <w:color w:val="000000"/>
                <w:kern w:val="0"/>
                <w:sz w:val="21"/>
                <w:szCs w:val="21"/>
                <w:lang w:eastAsia="zh-CN" w:bidi="ar"/>
              </w:rPr>
              <w:t>；</w:t>
            </w:r>
          </w:p>
          <w:p>
            <w:pPr>
              <w:keepNext w:val="0"/>
              <w:keepLines w:val="0"/>
              <w:widowControl/>
              <w:suppressLineNumbers w:val="0"/>
              <w:spacing w:before="0" w:beforeAutospacing="0" w:after="0" w:afterAutospacing="0"/>
              <w:ind w:left="0" w:right="0"/>
              <w:jc w:val="left"/>
              <w:textAlignment w:val="center"/>
              <w:rPr>
                <w:rFonts w:hint="eastAsia" w:ascii="宋体" w:hAnsi="宋体" w:eastAsia="宋体" w:cs="宋体"/>
                <w:color w:val="000000"/>
                <w:kern w:val="0"/>
                <w:sz w:val="21"/>
                <w:szCs w:val="21"/>
                <w:lang w:eastAsia="zh-CN" w:bidi="ar"/>
              </w:rPr>
            </w:pPr>
            <w:r>
              <w:rPr>
                <w:rFonts w:hint="eastAsia" w:ascii="宋体" w:hAnsi="宋体" w:eastAsia="宋体" w:cs="宋体"/>
                <w:color w:val="000000"/>
                <w:kern w:val="0"/>
                <w:sz w:val="21"/>
                <w:szCs w:val="21"/>
                <w:lang w:bidi="ar"/>
              </w:rPr>
              <w:t>2、报警指示：声、光和震动三种报警方式</w:t>
            </w:r>
            <w:r>
              <w:rPr>
                <w:rFonts w:hint="eastAsia" w:ascii="宋体" w:hAnsi="宋体" w:eastAsia="宋体" w:cs="宋体"/>
                <w:color w:val="000000"/>
                <w:kern w:val="0"/>
                <w:sz w:val="21"/>
                <w:szCs w:val="21"/>
                <w:lang w:eastAsia="zh-CN" w:bidi="ar"/>
              </w:rPr>
              <w:t>；</w:t>
            </w:r>
          </w:p>
          <w:p>
            <w:pPr>
              <w:keepNext w:val="0"/>
              <w:keepLines w:val="0"/>
              <w:widowControl/>
              <w:suppressLineNumbers w:val="0"/>
              <w:spacing w:before="0" w:beforeAutospacing="0" w:after="0" w:afterAutospacing="0"/>
              <w:ind w:left="0" w:right="0"/>
              <w:jc w:val="left"/>
              <w:textAlignment w:val="center"/>
              <w:rPr>
                <w:rFonts w:hint="eastAsia" w:ascii="宋体" w:hAnsi="宋体" w:eastAsia="宋体" w:cs="宋体"/>
                <w:color w:val="000000"/>
                <w:kern w:val="0"/>
                <w:sz w:val="21"/>
                <w:szCs w:val="21"/>
                <w:lang w:eastAsia="zh-CN" w:bidi="ar"/>
              </w:rPr>
            </w:pPr>
            <w:r>
              <w:rPr>
                <w:rFonts w:hint="eastAsia" w:ascii="宋体" w:hAnsi="宋体" w:eastAsia="宋体" w:cs="宋体"/>
                <w:color w:val="000000"/>
                <w:kern w:val="0"/>
                <w:sz w:val="21"/>
                <w:szCs w:val="21"/>
                <w:lang w:bidi="ar"/>
              </w:rPr>
              <w:t>3、工作温度：-20～58℃</w:t>
            </w:r>
            <w:r>
              <w:rPr>
                <w:rFonts w:hint="eastAsia" w:ascii="宋体" w:hAnsi="宋体" w:eastAsia="宋体" w:cs="宋体"/>
                <w:color w:val="000000"/>
                <w:kern w:val="0"/>
                <w:sz w:val="21"/>
                <w:szCs w:val="21"/>
                <w:lang w:eastAsia="zh-CN" w:bidi="ar"/>
              </w:rPr>
              <w:t>；</w:t>
            </w:r>
          </w:p>
          <w:p>
            <w:pPr>
              <w:keepNext w:val="0"/>
              <w:keepLines w:val="0"/>
              <w:widowControl/>
              <w:suppressLineNumbers w:val="0"/>
              <w:spacing w:before="0" w:beforeAutospacing="0" w:after="0" w:afterAutospacing="0"/>
              <w:ind w:left="0" w:right="0"/>
              <w:jc w:val="left"/>
              <w:textAlignment w:val="center"/>
              <w:rPr>
                <w:rFonts w:hint="eastAsia" w:ascii="宋体" w:hAnsi="宋体" w:eastAsia="宋体" w:cs="宋体"/>
                <w:color w:val="000000"/>
                <w:kern w:val="0"/>
                <w:sz w:val="21"/>
                <w:szCs w:val="21"/>
                <w:lang w:eastAsia="zh-CN" w:bidi="ar"/>
              </w:rPr>
            </w:pPr>
            <w:r>
              <w:rPr>
                <w:rFonts w:hint="eastAsia" w:ascii="宋体" w:hAnsi="宋体" w:eastAsia="宋体" w:cs="宋体"/>
                <w:color w:val="000000"/>
                <w:kern w:val="0"/>
                <w:sz w:val="21"/>
                <w:szCs w:val="21"/>
                <w:lang w:bidi="ar"/>
              </w:rPr>
              <w:t>4、工作湿度：5%～95%RH（非冷凝）</w:t>
            </w:r>
            <w:r>
              <w:rPr>
                <w:rFonts w:hint="eastAsia" w:ascii="宋体" w:hAnsi="宋体" w:eastAsia="宋体" w:cs="宋体"/>
                <w:color w:val="000000"/>
                <w:kern w:val="0"/>
                <w:sz w:val="21"/>
                <w:szCs w:val="21"/>
                <w:lang w:eastAsia="zh-CN" w:bidi="ar"/>
              </w:rPr>
              <w:t>；</w:t>
            </w:r>
          </w:p>
          <w:p>
            <w:pPr>
              <w:keepNext w:val="0"/>
              <w:keepLines w:val="0"/>
              <w:widowControl/>
              <w:suppressLineNumbers w:val="0"/>
              <w:spacing w:before="0" w:beforeAutospacing="0" w:after="0" w:afterAutospacing="0"/>
              <w:ind w:left="0" w:right="0"/>
              <w:jc w:val="left"/>
              <w:textAlignment w:val="center"/>
              <w:rPr>
                <w:rFonts w:hint="eastAsia" w:ascii="宋体" w:hAnsi="宋体" w:eastAsia="宋体" w:cs="宋体"/>
                <w:color w:val="000000"/>
                <w:kern w:val="0"/>
                <w:sz w:val="21"/>
                <w:szCs w:val="21"/>
                <w:lang w:eastAsia="zh-CN" w:bidi="ar"/>
              </w:rPr>
            </w:pPr>
            <w:r>
              <w:rPr>
                <w:rFonts w:hint="eastAsia" w:ascii="宋体" w:hAnsi="宋体" w:eastAsia="宋体" w:cs="宋体"/>
                <w:color w:val="000000"/>
                <w:kern w:val="0"/>
                <w:sz w:val="21"/>
                <w:szCs w:val="21"/>
                <w:lang w:bidi="ar"/>
              </w:rPr>
              <w:t>5、电池工作时间：≥14小时</w:t>
            </w:r>
            <w:r>
              <w:rPr>
                <w:rFonts w:hint="eastAsia" w:ascii="宋体" w:hAnsi="宋体" w:eastAsia="宋体" w:cs="宋体"/>
                <w:color w:val="000000"/>
                <w:kern w:val="0"/>
                <w:sz w:val="21"/>
                <w:szCs w:val="21"/>
                <w:lang w:eastAsia="zh-CN" w:bidi="ar"/>
              </w:rPr>
              <w:t>；</w:t>
            </w:r>
          </w:p>
          <w:p>
            <w:pPr>
              <w:keepNext w:val="0"/>
              <w:keepLines w:val="0"/>
              <w:widowControl/>
              <w:suppressLineNumbers w:val="0"/>
              <w:spacing w:before="0" w:beforeAutospacing="0" w:after="0" w:afterAutospacing="0"/>
              <w:ind w:left="0" w:right="0"/>
              <w:jc w:val="left"/>
              <w:textAlignment w:val="center"/>
              <w:rPr>
                <w:rFonts w:hint="eastAsia" w:ascii="宋体" w:hAnsi="宋体" w:eastAsia="宋体" w:cs="宋体"/>
                <w:color w:val="000000"/>
                <w:kern w:val="0"/>
                <w:sz w:val="21"/>
                <w:szCs w:val="21"/>
                <w:lang w:eastAsia="zh-CN" w:bidi="ar"/>
              </w:rPr>
            </w:pPr>
            <w:r>
              <w:rPr>
                <w:rFonts w:hint="eastAsia" w:ascii="宋体" w:hAnsi="宋体" w:eastAsia="宋体" w:cs="宋体"/>
                <w:color w:val="000000"/>
                <w:kern w:val="0"/>
                <w:sz w:val="21"/>
                <w:szCs w:val="21"/>
                <w:lang w:bidi="ar"/>
              </w:rPr>
              <w:t>6、尺寸：≤11×6×4cm</w:t>
            </w:r>
            <w:r>
              <w:rPr>
                <w:rFonts w:hint="eastAsia" w:ascii="宋体" w:hAnsi="宋体" w:eastAsia="宋体" w:cs="宋体"/>
                <w:color w:val="000000"/>
                <w:kern w:val="0"/>
                <w:sz w:val="21"/>
                <w:szCs w:val="21"/>
                <w:lang w:eastAsia="zh-CN" w:bidi="ar"/>
              </w:rPr>
              <w:t>；</w:t>
            </w:r>
          </w:p>
          <w:p>
            <w:pPr>
              <w:keepNext w:val="0"/>
              <w:keepLines w:val="0"/>
              <w:widowControl/>
              <w:suppressLineNumbers w:val="0"/>
              <w:spacing w:before="0" w:beforeAutospacing="0" w:after="0" w:afterAutospacing="0"/>
              <w:ind w:left="0" w:right="0"/>
              <w:jc w:val="left"/>
              <w:textAlignment w:val="center"/>
              <w:rPr>
                <w:rFonts w:hint="eastAsia" w:ascii="宋体" w:hAnsi="宋体" w:eastAsia="宋体" w:cs="宋体"/>
                <w:color w:val="000000"/>
                <w:kern w:val="0"/>
                <w:sz w:val="21"/>
                <w:szCs w:val="21"/>
                <w:lang w:eastAsia="zh-CN" w:bidi="ar"/>
              </w:rPr>
            </w:pPr>
            <w:r>
              <w:rPr>
                <w:rFonts w:hint="eastAsia" w:ascii="宋体" w:hAnsi="宋体" w:eastAsia="宋体" w:cs="宋体"/>
                <w:color w:val="000000"/>
                <w:kern w:val="0"/>
                <w:sz w:val="21"/>
                <w:szCs w:val="21"/>
                <w:lang w:bidi="ar"/>
              </w:rPr>
              <w:t>7、重量：≤160g</w:t>
            </w:r>
            <w:r>
              <w:rPr>
                <w:rFonts w:hint="eastAsia" w:ascii="宋体" w:hAnsi="宋体" w:eastAsia="宋体" w:cs="宋体"/>
                <w:color w:val="000000"/>
                <w:kern w:val="0"/>
                <w:sz w:val="21"/>
                <w:szCs w:val="21"/>
                <w:lang w:eastAsia="zh-CN" w:bidi="ar"/>
              </w:rPr>
              <w:t>；</w:t>
            </w:r>
          </w:p>
          <w:p>
            <w:pPr>
              <w:keepNext w:val="0"/>
              <w:keepLines w:val="0"/>
              <w:widowControl/>
              <w:suppressLineNumbers w:val="0"/>
              <w:spacing w:before="0" w:beforeAutospacing="0" w:after="0" w:afterAutospacing="0"/>
              <w:ind w:left="0" w:right="0"/>
              <w:jc w:val="left"/>
              <w:textAlignment w:val="center"/>
              <w:rPr>
                <w:rFonts w:hint="eastAsia" w:ascii="宋体" w:hAnsi="宋体" w:eastAsia="宋体" w:cs="宋体"/>
                <w:color w:val="000000"/>
                <w:kern w:val="0"/>
                <w:sz w:val="21"/>
                <w:szCs w:val="21"/>
                <w:lang w:eastAsia="zh-CN" w:bidi="ar"/>
              </w:rPr>
            </w:pPr>
            <w:r>
              <w:rPr>
                <w:rFonts w:hint="eastAsia" w:ascii="宋体" w:hAnsi="宋体" w:eastAsia="宋体" w:cs="宋体"/>
                <w:color w:val="000000"/>
                <w:kern w:val="0"/>
                <w:sz w:val="21"/>
                <w:szCs w:val="21"/>
                <w:lang w:bidi="ar"/>
              </w:rPr>
              <w:t>8、气体种类：H2S CO O2（%vol）可燃气体</w:t>
            </w:r>
            <w:r>
              <w:rPr>
                <w:rFonts w:hint="eastAsia" w:ascii="宋体" w:hAnsi="宋体" w:eastAsia="宋体" w:cs="宋体"/>
                <w:color w:val="000000"/>
                <w:kern w:val="0"/>
                <w:sz w:val="21"/>
                <w:szCs w:val="21"/>
                <w:lang w:eastAsia="zh-CN" w:bidi="ar"/>
              </w:rPr>
              <w:t>；</w:t>
            </w:r>
          </w:p>
          <w:p>
            <w:pPr>
              <w:keepNext w:val="0"/>
              <w:keepLines w:val="0"/>
              <w:widowControl/>
              <w:suppressLineNumbers w:val="0"/>
              <w:spacing w:before="0" w:beforeAutospacing="0" w:after="0" w:afterAutospacing="0"/>
              <w:ind w:left="0" w:right="0"/>
              <w:jc w:val="left"/>
              <w:textAlignment w:val="center"/>
              <w:rPr>
                <w:rFonts w:hint="eastAsia" w:ascii="宋体" w:hAnsi="宋体" w:eastAsia="宋体" w:cs="宋体"/>
                <w:color w:val="000000"/>
                <w:kern w:val="0"/>
                <w:sz w:val="21"/>
                <w:szCs w:val="21"/>
                <w:lang w:eastAsia="zh-CN" w:bidi="ar"/>
              </w:rPr>
            </w:pPr>
            <w:r>
              <w:rPr>
                <w:rFonts w:hint="eastAsia" w:ascii="宋体" w:hAnsi="宋体" w:eastAsia="宋体" w:cs="宋体"/>
                <w:color w:val="000000"/>
                <w:kern w:val="0"/>
                <w:sz w:val="21"/>
                <w:szCs w:val="21"/>
                <w:lang w:bidi="ar"/>
              </w:rPr>
              <w:t>9、测量范围：0-100ppm 0-500ppm 0-30.0% ，0-100%LEL 0-5%V/V（CH4）</w:t>
            </w:r>
            <w:r>
              <w:rPr>
                <w:rFonts w:hint="eastAsia" w:ascii="宋体" w:hAnsi="宋体" w:eastAsia="宋体" w:cs="宋体"/>
                <w:color w:val="000000"/>
                <w:kern w:val="0"/>
                <w:sz w:val="21"/>
                <w:szCs w:val="21"/>
                <w:lang w:eastAsia="zh-CN" w:bidi="ar"/>
              </w:rPr>
              <w:t>；</w:t>
            </w:r>
          </w:p>
          <w:p>
            <w:pPr>
              <w:keepNext w:val="0"/>
              <w:keepLines w:val="0"/>
              <w:widowControl/>
              <w:suppressLineNumbers w:val="0"/>
              <w:spacing w:before="0" w:beforeAutospacing="0" w:after="0" w:afterAutospacing="0"/>
              <w:ind w:left="0" w:right="0"/>
              <w:jc w:val="left"/>
              <w:textAlignment w:val="center"/>
              <w:rPr>
                <w:rFonts w:hint="eastAsia" w:ascii="宋体" w:hAnsi="宋体" w:eastAsia="宋体" w:cs="宋体"/>
                <w:color w:val="000000"/>
                <w:kern w:val="0"/>
                <w:sz w:val="21"/>
                <w:szCs w:val="21"/>
                <w:lang w:val="en-US" w:eastAsia="zh-CN" w:bidi="ar"/>
              </w:rPr>
            </w:pPr>
            <w:r>
              <w:rPr>
                <w:rFonts w:hint="eastAsia" w:ascii="宋体" w:hAnsi="宋体" w:eastAsia="宋体" w:cs="宋体"/>
                <w:color w:val="000000"/>
                <w:kern w:val="0"/>
                <w:sz w:val="21"/>
                <w:szCs w:val="21"/>
                <w:lang w:bidi="ar"/>
              </w:rPr>
              <w:t>10、充电：≤3小时</w:t>
            </w:r>
            <w:r>
              <w:rPr>
                <w:rFonts w:hint="eastAsia" w:ascii="宋体" w:hAnsi="宋体" w:eastAsia="宋体" w:cs="宋体"/>
                <w:color w:val="000000"/>
                <w:kern w:val="0"/>
                <w:sz w:val="21"/>
                <w:szCs w:val="21"/>
                <w:lang w:eastAsia="zh-CN" w:bidi="ar"/>
              </w:rPr>
              <w:t>。</w:t>
            </w:r>
          </w:p>
        </w:tc>
        <w:tc>
          <w:tcPr>
            <w:tcW w:w="1503" w:type="dxa"/>
            <w:noWrap w:val="0"/>
            <w:vAlign w:val="center"/>
          </w:tcPr>
          <w:p>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color w:val="000000"/>
                <w:kern w:val="0"/>
                <w:sz w:val="21"/>
                <w:szCs w:val="21"/>
                <w:lang w:val="en-US" w:eastAsia="zh-CN" w:bidi="ar"/>
              </w:rPr>
            </w:pPr>
          </w:p>
        </w:tc>
        <w:tc>
          <w:tcPr>
            <w:tcW w:w="3900" w:type="dxa"/>
            <w:noWrap w:val="0"/>
            <w:vAlign w:val="center"/>
          </w:tcPr>
          <w:p>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color w:val="000000"/>
                <w:kern w:val="0"/>
                <w:sz w:val="21"/>
                <w:szCs w:val="21"/>
                <w:lang w:val="en-US" w:eastAsia="zh-CN" w:bidi="ar"/>
              </w:rPr>
            </w:pPr>
          </w:p>
        </w:tc>
        <w:tc>
          <w:tcPr>
            <w:tcW w:w="1125" w:type="dxa"/>
            <w:noWrap w:val="0"/>
            <w:vAlign w:val="center"/>
          </w:tcPr>
          <w:p>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color w:val="000000"/>
                <w:kern w:val="0"/>
                <w:sz w:val="21"/>
                <w:szCs w:val="21"/>
                <w:lang w:val="en-US" w:eastAsia="zh-CN" w:bidi="ar"/>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rPr>
          <w:trHeight w:val="2189" w:hRule="atLeast"/>
          <w:jc w:val="center"/>
        </w:trPr>
        <w:tc>
          <w:tcPr>
            <w:tcW w:w="736" w:type="dxa"/>
            <w:noWrap w:val="0"/>
            <w:vAlign w:val="center"/>
          </w:tcPr>
          <w:p>
            <w:pPr>
              <w:keepNext w:val="0"/>
              <w:keepLines w:val="0"/>
              <w:suppressLineNumbers w:val="0"/>
              <w:spacing w:before="0" w:beforeLines="0" w:beforeAutospacing="0" w:after="0" w:afterLines="0" w:afterAutospacing="0"/>
              <w:ind w:left="0" w:right="0"/>
              <w:jc w:val="center"/>
              <w:rPr>
                <w:rFonts w:hint="eastAsia" w:ascii="宋体" w:hAnsi="宋体" w:eastAsia="宋体" w:cs="Times New Roman"/>
                <w:color w:val="000000"/>
                <w:kern w:val="2"/>
                <w:sz w:val="20"/>
                <w:szCs w:val="24"/>
                <w:lang w:val="en-US" w:eastAsia="zh-CN" w:bidi="ar-SA"/>
              </w:rPr>
            </w:pPr>
            <w:r>
              <w:rPr>
                <w:rFonts w:hint="eastAsia" w:ascii="宋体" w:hAnsi="宋体"/>
                <w:color w:val="000000"/>
                <w:sz w:val="20"/>
                <w:szCs w:val="24"/>
              </w:rPr>
              <w:t>75</w:t>
            </w:r>
          </w:p>
        </w:tc>
        <w:tc>
          <w:tcPr>
            <w:tcW w:w="1783" w:type="dxa"/>
            <w:noWrap w:val="0"/>
            <w:vAlign w:val="center"/>
          </w:tcPr>
          <w:p>
            <w:pPr>
              <w:keepNext w:val="0"/>
              <w:keepLines w:val="0"/>
              <w:suppressLineNumbers w:val="0"/>
              <w:spacing w:before="0" w:beforeLines="0" w:beforeAutospacing="0" w:after="0" w:afterLines="0" w:afterAutospacing="0"/>
              <w:ind w:left="0" w:right="0"/>
              <w:jc w:val="center"/>
              <w:rPr>
                <w:rFonts w:hint="eastAsia" w:ascii="宋体" w:hAnsi="宋体" w:eastAsia="宋体" w:cs="宋体"/>
                <w:color w:val="000000"/>
                <w:kern w:val="2"/>
                <w:sz w:val="21"/>
                <w:szCs w:val="21"/>
                <w:lang w:val="en-US" w:eastAsia="zh-CN" w:bidi="ar-SA"/>
              </w:rPr>
            </w:pPr>
            <w:r>
              <w:rPr>
                <w:rFonts w:hint="eastAsia" w:ascii="宋体" w:hAnsi="宋体" w:eastAsia="宋体" w:cs="宋体"/>
                <w:color w:val="000000"/>
                <w:sz w:val="21"/>
                <w:szCs w:val="21"/>
              </w:rPr>
              <w:t>消防手套</w:t>
            </w:r>
          </w:p>
        </w:tc>
        <w:tc>
          <w:tcPr>
            <w:tcW w:w="4305" w:type="dxa"/>
            <w:noWrap w:val="0"/>
            <w:vAlign w:val="center"/>
          </w:tcPr>
          <w:p>
            <w:pPr>
              <w:keepNext w:val="0"/>
              <w:keepLines w:val="0"/>
              <w:widowControl/>
              <w:suppressLineNumbers w:val="0"/>
              <w:spacing w:before="0" w:beforeAutospacing="0" w:after="0" w:afterAutospacing="0"/>
              <w:ind w:left="0" w:right="0"/>
              <w:jc w:val="left"/>
              <w:textAlignment w:val="center"/>
              <w:rPr>
                <w:rFonts w:hint="eastAsia" w:ascii="宋体" w:hAnsi="宋体" w:eastAsia="宋体" w:cs="宋体"/>
                <w:color w:val="000000"/>
                <w:kern w:val="0"/>
                <w:sz w:val="21"/>
                <w:szCs w:val="21"/>
                <w:lang w:bidi="ar"/>
              </w:rPr>
            </w:pPr>
            <w:r>
              <w:rPr>
                <w:rFonts w:hint="eastAsia" w:ascii="宋体" w:hAnsi="宋体" w:eastAsia="宋体" w:cs="宋体"/>
                <w:color w:val="000000"/>
                <w:kern w:val="0"/>
                <w:sz w:val="21"/>
                <w:szCs w:val="21"/>
                <w:lang w:bidi="ar"/>
              </w:rPr>
              <w:t>1、技术性能符合XF7-2004《消防手套》标准中二类或三类消防手套的技术要求；</w:t>
            </w:r>
          </w:p>
          <w:p>
            <w:pPr>
              <w:keepNext w:val="0"/>
              <w:keepLines w:val="0"/>
              <w:widowControl/>
              <w:suppressLineNumbers w:val="0"/>
              <w:spacing w:before="0" w:beforeAutospacing="0" w:after="0" w:afterAutospacing="0"/>
              <w:ind w:left="0" w:right="0"/>
              <w:jc w:val="left"/>
              <w:textAlignment w:val="center"/>
              <w:rPr>
                <w:rFonts w:hint="eastAsia" w:ascii="宋体" w:hAnsi="宋体" w:eastAsia="宋体" w:cs="宋体"/>
                <w:color w:val="000000"/>
                <w:kern w:val="0"/>
                <w:sz w:val="21"/>
                <w:szCs w:val="21"/>
                <w:lang w:bidi="ar"/>
              </w:rPr>
            </w:pPr>
            <w:r>
              <w:rPr>
                <w:rFonts w:hint="eastAsia" w:ascii="宋体" w:hAnsi="宋体" w:eastAsia="宋体" w:cs="宋体"/>
                <w:color w:val="000000"/>
                <w:kern w:val="0"/>
                <w:sz w:val="21"/>
                <w:szCs w:val="21"/>
                <w:lang w:bidi="ar"/>
              </w:rPr>
              <w:t xml:space="preserve">2、结构：采用外层、隔热层、防水透气层、衬里四层结构； </w:t>
            </w:r>
            <w:r>
              <w:rPr>
                <w:rFonts w:hint="eastAsia" w:ascii="宋体" w:hAnsi="宋体" w:eastAsia="宋体" w:cs="宋体"/>
                <w:color w:val="000000"/>
                <w:kern w:val="0"/>
                <w:sz w:val="21"/>
                <w:szCs w:val="21"/>
                <w:lang w:bidi="ar"/>
              </w:rPr>
              <w:br w:type="textWrapping"/>
            </w:r>
            <w:r>
              <w:rPr>
                <w:rFonts w:hint="eastAsia" w:ascii="宋体" w:hAnsi="宋体" w:eastAsia="宋体" w:cs="宋体"/>
                <w:color w:val="000000"/>
                <w:kern w:val="0"/>
                <w:sz w:val="21"/>
                <w:szCs w:val="21"/>
                <w:lang w:bidi="ar"/>
              </w:rPr>
              <w:t>3、材料：手套外层应采用芳纶材料，并与皮革相配合，增加耐磨性；</w:t>
            </w:r>
          </w:p>
          <w:p>
            <w:pPr>
              <w:keepNext w:val="0"/>
              <w:keepLines w:val="0"/>
              <w:widowControl/>
              <w:suppressLineNumbers w:val="0"/>
              <w:spacing w:before="0" w:beforeAutospacing="0" w:after="0" w:afterAutospacing="0"/>
              <w:ind w:left="0" w:right="0"/>
              <w:jc w:val="left"/>
              <w:textAlignment w:val="center"/>
              <w:rPr>
                <w:rFonts w:hint="eastAsia" w:ascii="宋体" w:hAnsi="宋体" w:eastAsia="宋体" w:cs="宋体"/>
                <w:color w:val="000000"/>
                <w:kern w:val="0"/>
                <w:sz w:val="21"/>
                <w:szCs w:val="21"/>
                <w:lang w:bidi="ar"/>
              </w:rPr>
            </w:pPr>
            <w:r>
              <w:rPr>
                <w:rFonts w:hint="eastAsia" w:ascii="宋体" w:hAnsi="宋体" w:eastAsia="宋体" w:cs="宋体"/>
                <w:color w:val="000000"/>
                <w:kern w:val="0"/>
                <w:sz w:val="21"/>
                <w:szCs w:val="21"/>
                <w:lang w:bidi="ar"/>
              </w:rPr>
              <w:t>4、性能：具备阻燃、防水透气、防静电、舒适等性能；</w:t>
            </w:r>
            <w:r>
              <w:rPr>
                <w:rFonts w:hint="eastAsia" w:ascii="宋体" w:hAnsi="宋体" w:eastAsia="宋体" w:cs="宋体"/>
                <w:color w:val="000000"/>
                <w:kern w:val="0"/>
                <w:sz w:val="21"/>
                <w:szCs w:val="21"/>
                <w:lang w:bidi="ar"/>
              </w:rPr>
              <w:br w:type="textWrapping"/>
            </w:r>
            <w:r>
              <w:rPr>
                <w:rFonts w:hint="eastAsia" w:ascii="宋体" w:hAnsi="宋体" w:eastAsia="宋体" w:cs="宋体"/>
                <w:color w:val="000000"/>
                <w:kern w:val="0"/>
                <w:sz w:val="21"/>
                <w:szCs w:val="21"/>
                <w:lang w:bidi="ar"/>
              </w:rPr>
              <w:t>5、灵巧性能不低于4级,整体防护等级不低于二类。</w:t>
            </w:r>
          </w:p>
          <w:p>
            <w:pPr>
              <w:keepNext w:val="0"/>
              <w:keepLines w:val="0"/>
              <w:widowControl/>
              <w:suppressLineNumbers w:val="0"/>
              <w:spacing w:before="0" w:beforeAutospacing="0" w:after="0" w:afterAutospacing="0"/>
              <w:ind w:left="0" w:right="0"/>
              <w:jc w:val="left"/>
              <w:textAlignment w:val="center"/>
              <w:rPr>
                <w:rFonts w:hint="eastAsia" w:ascii="宋体" w:hAnsi="宋体" w:eastAsia="宋体" w:cs="宋体"/>
                <w:color w:val="000000"/>
                <w:kern w:val="0"/>
                <w:sz w:val="21"/>
                <w:szCs w:val="21"/>
                <w:lang w:val="en-US" w:eastAsia="zh-CN" w:bidi="ar"/>
              </w:rPr>
            </w:pPr>
            <w:r>
              <w:rPr>
                <w:rFonts w:hint="eastAsia" w:ascii="宋体" w:hAnsi="宋体" w:eastAsia="宋体" w:cs="宋体"/>
                <w:color w:val="000000"/>
                <w:kern w:val="0"/>
                <w:sz w:val="21"/>
                <w:szCs w:val="21"/>
                <w:lang w:bidi="ar"/>
              </w:rPr>
              <w:t>提供检测报告。</w:t>
            </w:r>
          </w:p>
        </w:tc>
        <w:tc>
          <w:tcPr>
            <w:tcW w:w="1503" w:type="dxa"/>
            <w:noWrap w:val="0"/>
            <w:vAlign w:val="center"/>
          </w:tcPr>
          <w:p>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color w:val="000000"/>
                <w:kern w:val="0"/>
                <w:sz w:val="21"/>
                <w:szCs w:val="21"/>
                <w:lang w:val="en-US" w:eastAsia="zh-CN" w:bidi="ar"/>
              </w:rPr>
            </w:pPr>
          </w:p>
        </w:tc>
        <w:tc>
          <w:tcPr>
            <w:tcW w:w="3900" w:type="dxa"/>
            <w:noWrap w:val="0"/>
            <w:vAlign w:val="center"/>
          </w:tcPr>
          <w:p>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color w:val="000000"/>
                <w:kern w:val="0"/>
                <w:sz w:val="21"/>
                <w:szCs w:val="21"/>
                <w:lang w:val="en-US" w:eastAsia="zh-CN" w:bidi="ar"/>
              </w:rPr>
            </w:pPr>
          </w:p>
        </w:tc>
        <w:tc>
          <w:tcPr>
            <w:tcW w:w="1125" w:type="dxa"/>
            <w:noWrap w:val="0"/>
            <w:vAlign w:val="center"/>
          </w:tcPr>
          <w:p>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color w:val="000000"/>
                <w:kern w:val="0"/>
                <w:sz w:val="21"/>
                <w:szCs w:val="21"/>
                <w:lang w:val="en-US" w:eastAsia="zh-CN" w:bidi="ar"/>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rPr>
          <w:trHeight w:val="1871" w:hRule="atLeast"/>
          <w:jc w:val="center"/>
        </w:trPr>
        <w:tc>
          <w:tcPr>
            <w:tcW w:w="736" w:type="dxa"/>
            <w:noWrap w:val="0"/>
            <w:vAlign w:val="center"/>
          </w:tcPr>
          <w:p>
            <w:pPr>
              <w:keepNext w:val="0"/>
              <w:keepLines w:val="0"/>
              <w:suppressLineNumbers w:val="0"/>
              <w:spacing w:before="0" w:beforeLines="0" w:beforeAutospacing="0" w:after="0" w:afterLines="0" w:afterAutospacing="0"/>
              <w:ind w:left="0" w:right="0"/>
              <w:jc w:val="center"/>
              <w:rPr>
                <w:rFonts w:hint="eastAsia" w:ascii="宋体" w:hAnsi="宋体" w:eastAsia="宋体" w:cs="Times New Roman"/>
                <w:color w:val="000000"/>
                <w:kern w:val="2"/>
                <w:sz w:val="20"/>
                <w:szCs w:val="24"/>
                <w:lang w:val="en-US" w:eastAsia="zh-CN" w:bidi="ar-SA"/>
              </w:rPr>
            </w:pPr>
            <w:r>
              <w:rPr>
                <w:rFonts w:hint="eastAsia" w:ascii="宋体" w:hAnsi="宋体"/>
                <w:color w:val="000000"/>
                <w:sz w:val="20"/>
                <w:szCs w:val="24"/>
              </w:rPr>
              <w:t>76</w:t>
            </w:r>
          </w:p>
        </w:tc>
        <w:tc>
          <w:tcPr>
            <w:tcW w:w="1783" w:type="dxa"/>
            <w:noWrap w:val="0"/>
            <w:vAlign w:val="center"/>
          </w:tcPr>
          <w:p>
            <w:pPr>
              <w:keepNext w:val="0"/>
              <w:keepLines w:val="0"/>
              <w:suppressLineNumbers w:val="0"/>
              <w:spacing w:before="0" w:beforeLines="0" w:beforeAutospacing="0" w:after="0" w:afterLines="0" w:afterAutospacing="0"/>
              <w:ind w:left="0" w:right="0"/>
              <w:jc w:val="center"/>
              <w:rPr>
                <w:rFonts w:hint="eastAsia" w:ascii="宋体" w:hAnsi="宋体" w:eastAsia="宋体" w:cs="宋体"/>
                <w:color w:val="000000"/>
                <w:kern w:val="2"/>
                <w:sz w:val="21"/>
                <w:szCs w:val="21"/>
                <w:lang w:val="en-US" w:eastAsia="zh-CN" w:bidi="ar-SA"/>
              </w:rPr>
            </w:pPr>
            <w:r>
              <w:rPr>
                <w:rFonts w:hint="eastAsia" w:ascii="宋体" w:hAnsi="宋体" w:eastAsia="宋体" w:cs="宋体"/>
                <w:color w:val="000000"/>
                <w:sz w:val="21"/>
                <w:szCs w:val="21"/>
              </w:rPr>
              <w:t>佩戴式防爆照明灯</w:t>
            </w:r>
          </w:p>
        </w:tc>
        <w:tc>
          <w:tcPr>
            <w:tcW w:w="4305" w:type="dxa"/>
            <w:noWrap w:val="0"/>
            <w:vAlign w:val="center"/>
          </w:tcPr>
          <w:p>
            <w:pPr>
              <w:keepNext w:val="0"/>
              <w:keepLines w:val="0"/>
              <w:widowControl/>
              <w:suppressLineNumbers w:val="0"/>
              <w:spacing w:before="0" w:beforeAutospacing="0" w:after="0" w:afterAutospacing="0"/>
              <w:ind w:left="0" w:right="0"/>
              <w:jc w:val="left"/>
              <w:textAlignment w:val="center"/>
              <w:rPr>
                <w:rFonts w:hint="eastAsia" w:ascii="宋体" w:hAnsi="宋体" w:eastAsia="宋体" w:cs="宋体"/>
                <w:color w:val="000000"/>
                <w:kern w:val="0"/>
                <w:sz w:val="21"/>
                <w:szCs w:val="21"/>
                <w:lang w:bidi="ar"/>
              </w:rPr>
            </w:pPr>
            <w:r>
              <w:rPr>
                <w:rFonts w:hint="eastAsia" w:ascii="宋体" w:hAnsi="宋体" w:eastAsia="宋体" w:cs="宋体"/>
                <w:color w:val="000000"/>
                <w:kern w:val="0"/>
                <w:sz w:val="21"/>
                <w:szCs w:val="21"/>
                <w:lang w:bidi="ar"/>
              </w:rPr>
              <w:t>1、LED光源，使用寿命≥10万小时；</w:t>
            </w:r>
          </w:p>
          <w:p>
            <w:pPr>
              <w:keepNext w:val="0"/>
              <w:keepLines w:val="0"/>
              <w:widowControl/>
              <w:suppressLineNumbers w:val="0"/>
              <w:spacing w:before="0" w:beforeAutospacing="0" w:after="0" w:afterAutospacing="0"/>
              <w:ind w:left="0" w:right="0"/>
              <w:jc w:val="left"/>
              <w:textAlignment w:val="center"/>
              <w:rPr>
                <w:rFonts w:hint="eastAsia" w:ascii="宋体" w:hAnsi="宋体" w:eastAsia="宋体" w:cs="宋体"/>
                <w:color w:val="000000"/>
                <w:kern w:val="0"/>
                <w:sz w:val="21"/>
                <w:szCs w:val="21"/>
                <w:lang w:bidi="ar"/>
              </w:rPr>
            </w:pPr>
            <w:r>
              <w:rPr>
                <w:rFonts w:hint="eastAsia" w:ascii="宋体" w:hAnsi="宋体" w:eastAsia="宋体" w:cs="宋体"/>
                <w:color w:val="000000"/>
                <w:kern w:val="0"/>
                <w:sz w:val="21"/>
                <w:szCs w:val="21"/>
                <w:lang w:bidi="ar"/>
              </w:rPr>
              <w:t>2、具有照明、频闪和远距离信号指示功能，灯具照射距离≥100米，可视距离≥5000米；</w:t>
            </w:r>
          </w:p>
          <w:p>
            <w:pPr>
              <w:keepNext w:val="0"/>
              <w:keepLines w:val="0"/>
              <w:widowControl/>
              <w:suppressLineNumbers w:val="0"/>
              <w:spacing w:before="0" w:beforeAutospacing="0" w:after="0" w:afterAutospacing="0"/>
              <w:ind w:left="0" w:right="0"/>
              <w:jc w:val="left"/>
              <w:textAlignment w:val="center"/>
              <w:rPr>
                <w:rFonts w:hint="eastAsia" w:ascii="宋体" w:hAnsi="宋体" w:eastAsia="宋体" w:cs="宋体"/>
                <w:color w:val="000000"/>
                <w:kern w:val="0"/>
                <w:sz w:val="21"/>
                <w:szCs w:val="21"/>
                <w:lang w:bidi="ar"/>
              </w:rPr>
            </w:pPr>
            <w:r>
              <w:rPr>
                <w:rFonts w:hint="eastAsia" w:ascii="宋体" w:hAnsi="宋体" w:eastAsia="宋体" w:cs="宋体"/>
                <w:color w:val="000000"/>
                <w:kern w:val="0"/>
                <w:sz w:val="21"/>
                <w:szCs w:val="21"/>
                <w:lang w:bidi="ar"/>
              </w:rPr>
              <w:t>3、灯具应具有强、弱光切换功能，灯具应具有闪烁方式的低电压告警功能；</w:t>
            </w:r>
          </w:p>
          <w:p>
            <w:pPr>
              <w:keepNext w:val="0"/>
              <w:keepLines w:val="0"/>
              <w:widowControl/>
              <w:suppressLineNumbers w:val="0"/>
              <w:spacing w:before="0" w:beforeAutospacing="0" w:after="0" w:afterAutospacing="0"/>
              <w:ind w:left="0" w:right="0"/>
              <w:jc w:val="left"/>
              <w:textAlignment w:val="center"/>
              <w:rPr>
                <w:rFonts w:hint="eastAsia" w:ascii="宋体" w:hAnsi="宋体" w:eastAsia="宋体" w:cs="宋体"/>
                <w:color w:val="000000"/>
                <w:kern w:val="0"/>
                <w:sz w:val="21"/>
                <w:szCs w:val="21"/>
                <w:lang w:bidi="ar"/>
              </w:rPr>
            </w:pPr>
            <w:r>
              <w:rPr>
                <w:rFonts w:hint="eastAsia" w:ascii="宋体" w:hAnsi="宋体" w:eastAsia="宋体" w:cs="宋体"/>
                <w:color w:val="000000"/>
                <w:kern w:val="0"/>
                <w:sz w:val="21"/>
                <w:szCs w:val="21"/>
                <w:lang w:bidi="ar"/>
              </w:rPr>
              <w:t>4、佩戴式灯具的质量：≤150g；</w:t>
            </w:r>
          </w:p>
          <w:p>
            <w:pPr>
              <w:keepNext w:val="0"/>
              <w:keepLines w:val="0"/>
              <w:widowControl/>
              <w:suppressLineNumbers w:val="0"/>
              <w:spacing w:before="0" w:beforeAutospacing="0" w:after="0" w:afterAutospacing="0"/>
              <w:ind w:left="0" w:right="0"/>
              <w:jc w:val="left"/>
              <w:textAlignment w:val="center"/>
              <w:rPr>
                <w:rFonts w:hint="eastAsia" w:ascii="宋体" w:hAnsi="宋体" w:eastAsia="宋体" w:cs="宋体"/>
                <w:color w:val="000000"/>
                <w:kern w:val="0"/>
                <w:sz w:val="21"/>
                <w:szCs w:val="21"/>
                <w:lang w:val="en-US" w:eastAsia="zh-CN" w:bidi="ar"/>
              </w:rPr>
            </w:pPr>
            <w:r>
              <w:rPr>
                <w:rFonts w:hint="eastAsia" w:ascii="宋体" w:hAnsi="宋体" w:eastAsia="宋体" w:cs="宋体"/>
                <w:color w:val="000000"/>
                <w:kern w:val="0"/>
                <w:sz w:val="21"/>
                <w:szCs w:val="21"/>
                <w:lang w:bidi="ar"/>
              </w:rPr>
              <w:t>5、四格电量指示功能，随时查看灯具电量，具备尾灯警示功能。</w:t>
            </w:r>
          </w:p>
        </w:tc>
        <w:tc>
          <w:tcPr>
            <w:tcW w:w="1503" w:type="dxa"/>
            <w:noWrap w:val="0"/>
            <w:vAlign w:val="center"/>
          </w:tcPr>
          <w:p>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color w:val="000000"/>
                <w:kern w:val="0"/>
                <w:sz w:val="21"/>
                <w:szCs w:val="21"/>
                <w:lang w:val="en-US" w:eastAsia="zh-CN" w:bidi="ar"/>
              </w:rPr>
            </w:pPr>
          </w:p>
        </w:tc>
        <w:tc>
          <w:tcPr>
            <w:tcW w:w="3900" w:type="dxa"/>
            <w:noWrap w:val="0"/>
            <w:vAlign w:val="center"/>
          </w:tcPr>
          <w:p>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color w:val="000000"/>
                <w:kern w:val="0"/>
                <w:sz w:val="21"/>
                <w:szCs w:val="21"/>
                <w:lang w:val="en-US" w:eastAsia="zh-CN" w:bidi="ar"/>
              </w:rPr>
            </w:pPr>
          </w:p>
        </w:tc>
        <w:tc>
          <w:tcPr>
            <w:tcW w:w="1125" w:type="dxa"/>
            <w:noWrap w:val="0"/>
            <w:vAlign w:val="center"/>
          </w:tcPr>
          <w:p>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color w:val="000000"/>
                <w:kern w:val="0"/>
                <w:sz w:val="21"/>
                <w:szCs w:val="21"/>
                <w:lang w:val="en-US" w:eastAsia="zh-CN" w:bidi="ar"/>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rPr>
          <w:trHeight w:val="1834" w:hRule="atLeast"/>
          <w:jc w:val="center"/>
        </w:trPr>
        <w:tc>
          <w:tcPr>
            <w:tcW w:w="736" w:type="dxa"/>
            <w:noWrap w:val="0"/>
            <w:vAlign w:val="center"/>
          </w:tcPr>
          <w:p>
            <w:pPr>
              <w:keepNext w:val="0"/>
              <w:keepLines w:val="0"/>
              <w:suppressLineNumbers w:val="0"/>
              <w:spacing w:before="0" w:beforeLines="0" w:beforeAutospacing="0" w:after="0" w:afterLines="0" w:afterAutospacing="0"/>
              <w:ind w:left="0" w:right="0"/>
              <w:jc w:val="center"/>
              <w:rPr>
                <w:rFonts w:hint="eastAsia" w:ascii="宋体" w:hAnsi="宋体" w:eastAsia="宋体" w:cs="Times New Roman"/>
                <w:color w:val="000000"/>
                <w:kern w:val="2"/>
                <w:sz w:val="20"/>
                <w:szCs w:val="24"/>
                <w:lang w:val="en-US" w:eastAsia="zh-CN" w:bidi="ar-SA"/>
              </w:rPr>
            </w:pPr>
            <w:r>
              <w:rPr>
                <w:rFonts w:hint="eastAsia" w:ascii="宋体" w:hAnsi="宋体"/>
                <w:color w:val="000000"/>
                <w:sz w:val="20"/>
                <w:szCs w:val="24"/>
              </w:rPr>
              <w:t>77</w:t>
            </w:r>
          </w:p>
        </w:tc>
        <w:tc>
          <w:tcPr>
            <w:tcW w:w="1783" w:type="dxa"/>
            <w:noWrap w:val="0"/>
            <w:vAlign w:val="center"/>
          </w:tcPr>
          <w:p>
            <w:pPr>
              <w:keepNext w:val="0"/>
              <w:keepLines w:val="0"/>
              <w:suppressLineNumbers w:val="0"/>
              <w:spacing w:before="0" w:beforeLines="0" w:beforeAutospacing="0" w:after="0" w:afterLines="0" w:afterAutospacing="0"/>
              <w:ind w:left="0" w:right="0"/>
              <w:jc w:val="center"/>
              <w:rPr>
                <w:rFonts w:hint="eastAsia" w:ascii="宋体" w:hAnsi="宋体" w:eastAsia="宋体" w:cs="宋体"/>
                <w:color w:val="000000"/>
                <w:kern w:val="2"/>
                <w:sz w:val="21"/>
                <w:szCs w:val="21"/>
                <w:lang w:val="en-US" w:eastAsia="zh-CN" w:bidi="ar-SA"/>
              </w:rPr>
            </w:pPr>
            <w:r>
              <w:rPr>
                <w:rFonts w:hint="eastAsia" w:ascii="宋体" w:hAnsi="宋体" w:eastAsia="宋体" w:cs="宋体"/>
                <w:color w:val="000000"/>
                <w:sz w:val="21"/>
                <w:szCs w:val="21"/>
              </w:rPr>
              <w:t>消防多功能腰斧</w:t>
            </w:r>
          </w:p>
        </w:tc>
        <w:tc>
          <w:tcPr>
            <w:tcW w:w="4305" w:type="dxa"/>
            <w:noWrap w:val="0"/>
            <w:vAlign w:val="center"/>
          </w:tcPr>
          <w:p>
            <w:pPr>
              <w:keepNext w:val="0"/>
              <w:keepLines w:val="0"/>
              <w:widowControl/>
              <w:suppressLineNumbers w:val="0"/>
              <w:spacing w:before="0" w:beforeAutospacing="0" w:after="0" w:afterAutospacing="0"/>
              <w:ind w:left="0" w:right="0"/>
              <w:jc w:val="left"/>
              <w:textAlignment w:val="center"/>
              <w:rPr>
                <w:rFonts w:hint="eastAsia" w:ascii="宋体" w:hAnsi="宋体" w:eastAsia="宋体" w:cs="宋体"/>
                <w:color w:val="000000"/>
                <w:kern w:val="0"/>
                <w:sz w:val="21"/>
                <w:szCs w:val="21"/>
                <w:lang w:bidi="ar"/>
              </w:rPr>
            </w:pPr>
            <w:r>
              <w:rPr>
                <w:rFonts w:hint="eastAsia" w:ascii="宋体" w:hAnsi="宋体" w:eastAsia="宋体" w:cs="宋体"/>
                <w:color w:val="000000"/>
                <w:kern w:val="0"/>
                <w:sz w:val="21"/>
                <w:szCs w:val="21"/>
                <w:lang w:bidi="ar"/>
              </w:rPr>
              <w:t>1、具备能砍、能凿、能撬等性能；</w:t>
            </w:r>
          </w:p>
          <w:p>
            <w:pPr>
              <w:keepNext w:val="0"/>
              <w:keepLines w:val="0"/>
              <w:widowControl/>
              <w:suppressLineNumbers w:val="0"/>
              <w:spacing w:before="0" w:beforeAutospacing="0" w:after="0" w:afterAutospacing="0"/>
              <w:ind w:left="0" w:right="0"/>
              <w:jc w:val="left"/>
              <w:textAlignment w:val="center"/>
              <w:rPr>
                <w:rFonts w:hint="eastAsia" w:ascii="宋体" w:hAnsi="宋体" w:eastAsia="宋体" w:cs="宋体"/>
                <w:color w:val="000000"/>
                <w:kern w:val="0"/>
                <w:sz w:val="21"/>
                <w:szCs w:val="21"/>
                <w:lang w:bidi="ar"/>
              </w:rPr>
            </w:pPr>
            <w:r>
              <w:rPr>
                <w:rFonts w:hint="eastAsia" w:ascii="宋体" w:hAnsi="宋体" w:eastAsia="宋体" w:cs="宋体"/>
                <w:color w:val="000000"/>
                <w:kern w:val="0"/>
                <w:sz w:val="21"/>
                <w:szCs w:val="21"/>
                <w:lang w:bidi="ar"/>
              </w:rPr>
              <w:t>2、腰斧各刃部及撬口均经热处理，硬度达到48HRC-56HRC，具备抗冲击、耐腐蚀性能；</w:t>
            </w:r>
          </w:p>
          <w:p>
            <w:pPr>
              <w:keepNext w:val="0"/>
              <w:keepLines w:val="0"/>
              <w:widowControl/>
              <w:suppressLineNumbers w:val="0"/>
              <w:spacing w:before="0" w:beforeAutospacing="0" w:after="0" w:afterAutospacing="0"/>
              <w:ind w:left="0" w:right="0"/>
              <w:jc w:val="left"/>
              <w:textAlignment w:val="center"/>
              <w:rPr>
                <w:rFonts w:hint="eastAsia" w:ascii="宋体" w:hAnsi="宋体" w:eastAsia="宋体" w:cs="宋体"/>
                <w:color w:val="000000"/>
                <w:kern w:val="0"/>
                <w:sz w:val="21"/>
                <w:szCs w:val="21"/>
                <w:lang w:bidi="ar"/>
              </w:rPr>
            </w:pPr>
            <w:r>
              <w:rPr>
                <w:rFonts w:hint="eastAsia" w:ascii="宋体" w:hAnsi="宋体" w:eastAsia="宋体" w:cs="宋体"/>
                <w:color w:val="000000"/>
                <w:kern w:val="0"/>
                <w:sz w:val="21"/>
                <w:szCs w:val="21"/>
                <w:lang w:bidi="ar"/>
              </w:rPr>
              <w:t>3、全长:≥300mm；</w:t>
            </w:r>
          </w:p>
          <w:p>
            <w:pPr>
              <w:keepNext w:val="0"/>
              <w:keepLines w:val="0"/>
              <w:widowControl/>
              <w:suppressLineNumbers w:val="0"/>
              <w:spacing w:before="0" w:beforeAutospacing="0" w:after="0" w:afterAutospacing="0"/>
              <w:ind w:left="0" w:right="0"/>
              <w:jc w:val="left"/>
              <w:textAlignment w:val="center"/>
              <w:rPr>
                <w:rFonts w:hint="eastAsia" w:ascii="宋体" w:hAnsi="宋体" w:eastAsia="宋体" w:cs="宋体"/>
                <w:color w:val="000000"/>
                <w:kern w:val="0"/>
                <w:sz w:val="21"/>
                <w:szCs w:val="21"/>
                <w:lang w:bidi="ar"/>
              </w:rPr>
            </w:pPr>
            <w:r>
              <w:rPr>
                <w:rFonts w:hint="eastAsia" w:ascii="宋体" w:hAnsi="宋体" w:eastAsia="宋体" w:cs="宋体"/>
                <w:color w:val="000000"/>
                <w:kern w:val="0"/>
                <w:sz w:val="21"/>
                <w:szCs w:val="21"/>
                <w:lang w:bidi="ar"/>
              </w:rPr>
              <w:t>4、斧头长度：≥160mm；</w:t>
            </w:r>
          </w:p>
          <w:p>
            <w:pPr>
              <w:keepNext w:val="0"/>
              <w:keepLines w:val="0"/>
              <w:widowControl/>
              <w:suppressLineNumbers w:val="0"/>
              <w:spacing w:before="0" w:beforeAutospacing="0" w:after="0" w:afterAutospacing="0"/>
              <w:ind w:left="0" w:right="0"/>
              <w:jc w:val="left"/>
              <w:textAlignment w:val="center"/>
              <w:rPr>
                <w:rFonts w:hint="eastAsia" w:ascii="宋体" w:hAnsi="宋体" w:eastAsia="宋体" w:cs="宋体"/>
                <w:color w:val="000000"/>
                <w:kern w:val="0"/>
                <w:sz w:val="21"/>
                <w:szCs w:val="21"/>
                <w:lang w:val="en-US" w:eastAsia="zh-CN" w:bidi="ar"/>
              </w:rPr>
            </w:pPr>
            <w:r>
              <w:rPr>
                <w:rFonts w:hint="eastAsia" w:ascii="宋体" w:hAnsi="宋体" w:eastAsia="宋体" w:cs="宋体"/>
                <w:color w:val="000000"/>
                <w:kern w:val="0"/>
                <w:sz w:val="21"/>
                <w:szCs w:val="21"/>
                <w:lang w:bidi="ar"/>
              </w:rPr>
              <w:t>5、质量：≤1.0kg。</w:t>
            </w:r>
          </w:p>
        </w:tc>
        <w:tc>
          <w:tcPr>
            <w:tcW w:w="1503" w:type="dxa"/>
            <w:noWrap w:val="0"/>
            <w:vAlign w:val="center"/>
          </w:tcPr>
          <w:p>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color w:val="000000"/>
                <w:kern w:val="0"/>
                <w:sz w:val="21"/>
                <w:szCs w:val="21"/>
                <w:lang w:val="en-US" w:eastAsia="zh-CN" w:bidi="ar"/>
              </w:rPr>
            </w:pPr>
          </w:p>
        </w:tc>
        <w:tc>
          <w:tcPr>
            <w:tcW w:w="3900" w:type="dxa"/>
            <w:noWrap w:val="0"/>
            <w:vAlign w:val="center"/>
          </w:tcPr>
          <w:p>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color w:val="000000"/>
                <w:kern w:val="0"/>
                <w:sz w:val="21"/>
                <w:szCs w:val="21"/>
                <w:lang w:val="en-US" w:eastAsia="zh-CN" w:bidi="ar"/>
              </w:rPr>
            </w:pPr>
          </w:p>
        </w:tc>
        <w:tc>
          <w:tcPr>
            <w:tcW w:w="1125" w:type="dxa"/>
            <w:noWrap w:val="0"/>
            <w:vAlign w:val="center"/>
          </w:tcPr>
          <w:p>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color w:val="000000"/>
                <w:kern w:val="0"/>
                <w:sz w:val="21"/>
                <w:szCs w:val="21"/>
                <w:lang w:val="en-US" w:eastAsia="zh-CN" w:bidi="ar"/>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rPr>
          <w:trHeight w:val="2189" w:hRule="atLeast"/>
          <w:jc w:val="center"/>
        </w:trPr>
        <w:tc>
          <w:tcPr>
            <w:tcW w:w="736" w:type="dxa"/>
            <w:noWrap w:val="0"/>
            <w:vAlign w:val="center"/>
          </w:tcPr>
          <w:p>
            <w:pPr>
              <w:keepNext w:val="0"/>
              <w:keepLines w:val="0"/>
              <w:suppressLineNumbers w:val="0"/>
              <w:spacing w:before="0" w:beforeLines="0" w:beforeAutospacing="0" w:after="0" w:afterLines="0" w:afterAutospacing="0"/>
              <w:ind w:left="0" w:right="0"/>
              <w:jc w:val="center"/>
              <w:rPr>
                <w:rFonts w:hint="eastAsia" w:ascii="宋体" w:hAnsi="宋体" w:eastAsia="宋体" w:cs="Times New Roman"/>
                <w:color w:val="000000"/>
                <w:kern w:val="2"/>
                <w:sz w:val="20"/>
                <w:szCs w:val="24"/>
                <w:lang w:val="en-US" w:eastAsia="zh-CN" w:bidi="ar-SA"/>
              </w:rPr>
            </w:pPr>
            <w:r>
              <w:rPr>
                <w:rFonts w:hint="eastAsia" w:ascii="宋体" w:hAnsi="宋体"/>
                <w:color w:val="000000"/>
                <w:sz w:val="20"/>
                <w:szCs w:val="24"/>
              </w:rPr>
              <w:t>78</w:t>
            </w:r>
          </w:p>
        </w:tc>
        <w:tc>
          <w:tcPr>
            <w:tcW w:w="1783" w:type="dxa"/>
            <w:noWrap w:val="0"/>
            <w:vAlign w:val="center"/>
          </w:tcPr>
          <w:p>
            <w:pPr>
              <w:keepNext w:val="0"/>
              <w:keepLines w:val="0"/>
              <w:suppressLineNumbers w:val="0"/>
              <w:spacing w:before="0" w:beforeLines="0" w:beforeAutospacing="0" w:after="0" w:afterLines="0" w:afterAutospacing="0"/>
              <w:ind w:left="0" w:right="0"/>
              <w:jc w:val="center"/>
              <w:rPr>
                <w:rFonts w:hint="eastAsia" w:ascii="宋体" w:hAnsi="宋体" w:eastAsia="宋体" w:cs="宋体"/>
                <w:color w:val="000000"/>
                <w:kern w:val="2"/>
                <w:sz w:val="21"/>
                <w:szCs w:val="21"/>
                <w:lang w:val="en-US" w:eastAsia="zh-CN" w:bidi="ar-SA"/>
              </w:rPr>
            </w:pPr>
            <w:r>
              <w:rPr>
                <w:rFonts w:hint="eastAsia" w:ascii="宋体" w:hAnsi="宋体" w:eastAsia="宋体" w:cs="宋体"/>
                <w:color w:val="000000"/>
                <w:sz w:val="21"/>
                <w:szCs w:val="21"/>
              </w:rPr>
              <w:t>消防员灭火防护头套</w:t>
            </w:r>
          </w:p>
        </w:tc>
        <w:tc>
          <w:tcPr>
            <w:tcW w:w="4305" w:type="dxa"/>
            <w:noWrap w:val="0"/>
            <w:vAlign w:val="center"/>
          </w:tcPr>
          <w:p>
            <w:pPr>
              <w:keepNext w:val="0"/>
              <w:keepLines w:val="0"/>
              <w:widowControl/>
              <w:suppressLineNumbers w:val="0"/>
              <w:spacing w:before="0" w:beforeAutospacing="0" w:after="0" w:afterAutospacing="0"/>
              <w:ind w:left="0" w:right="0"/>
              <w:jc w:val="left"/>
              <w:textAlignment w:val="center"/>
              <w:rPr>
                <w:rFonts w:hint="eastAsia" w:ascii="宋体" w:hAnsi="宋体" w:eastAsia="宋体" w:cs="宋体"/>
                <w:color w:val="000000"/>
                <w:kern w:val="0"/>
                <w:sz w:val="21"/>
                <w:szCs w:val="21"/>
                <w:lang w:bidi="ar"/>
              </w:rPr>
            </w:pPr>
            <w:r>
              <w:rPr>
                <w:rFonts w:hint="eastAsia" w:ascii="宋体" w:hAnsi="宋体" w:eastAsia="宋体" w:cs="宋体"/>
                <w:color w:val="000000"/>
                <w:kern w:val="0"/>
                <w:sz w:val="21"/>
                <w:szCs w:val="21"/>
                <w:lang w:val="en-US" w:eastAsia="zh-CN" w:bidi="ar"/>
              </w:rPr>
              <w:t>1</w:t>
            </w:r>
            <w:r>
              <w:rPr>
                <w:rFonts w:hint="eastAsia" w:ascii="宋体" w:hAnsi="宋体" w:eastAsia="宋体" w:cs="宋体"/>
                <w:color w:val="000000"/>
                <w:kern w:val="0"/>
                <w:sz w:val="21"/>
                <w:szCs w:val="21"/>
                <w:lang w:bidi="ar"/>
              </w:rPr>
              <w:t>、符合XF869-2010 《消防员灭火防护头套》的要求；</w:t>
            </w:r>
          </w:p>
          <w:p>
            <w:pPr>
              <w:keepNext w:val="0"/>
              <w:keepLines w:val="0"/>
              <w:widowControl/>
              <w:suppressLineNumbers w:val="0"/>
              <w:spacing w:before="0" w:beforeAutospacing="0" w:after="0" w:afterAutospacing="0"/>
              <w:ind w:left="0" w:right="0"/>
              <w:jc w:val="left"/>
              <w:textAlignment w:val="center"/>
              <w:rPr>
                <w:rFonts w:hint="eastAsia" w:ascii="宋体" w:hAnsi="宋体" w:eastAsia="宋体" w:cs="宋体"/>
                <w:color w:val="000000"/>
                <w:kern w:val="0"/>
                <w:sz w:val="21"/>
                <w:szCs w:val="21"/>
                <w:lang w:bidi="ar"/>
              </w:rPr>
            </w:pPr>
            <w:r>
              <w:rPr>
                <w:rFonts w:hint="eastAsia" w:ascii="宋体" w:hAnsi="宋体" w:eastAsia="宋体" w:cs="宋体"/>
                <w:color w:val="000000"/>
                <w:kern w:val="0"/>
                <w:sz w:val="21"/>
                <w:szCs w:val="21"/>
                <w:lang w:bidi="ar"/>
              </w:rPr>
              <w:t>2、采用芳纶等本质阻燃材料，可对头部、侧面部和颈部区域提供保护；</w:t>
            </w:r>
          </w:p>
          <w:p>
            <w:pPr>
              <w:keepNext w:val="0"/>
              <w:keepLines w:val="0"/>
              <w:widowControl/>
              <w:suppressLineNumbers w:val="0"/>
              <w:spacing w:before="0" w:beforeAutospacing="0" w:after="0" w:afterAutospacing="0"/>
              <w:ind w:left="0" w:right="0"/>
              <w:jc w:val="left"/>
              <w:textAlignment w:val="center"/>
              <w:rPr>
                <w:rFonts w:hint="eastAsia" w:ascii="宋体" w:hAnsi="宋体" w:eastAsia="宋体" w:cs="宋体"/>
                <w:color w:val="000000"/>
                <w:kern w:val="0"/>
                <w:sz w:val="21"/>
                <w:szCs w:val="21"/>
                <w:lang w:bidi="ar"/>
              </w:rPr>
            </w:pPr>
            <w:r>
              <w:rPr>
                <w:rFonts w:hint="eastAsia" w:ascii="宋体" w:hAnsi="宋体" w:eastAsia="宋体" w:cs="宋体"/>
                <w:color w:val="000000"/>
                <w:kern w:val="0"/>
                <w:sz w:val="21"/>
                <w:szCs w:val="21"/>
                <w:lang w:bidi="ar"/>
              </w:rPr>
              <w:t>3、头套前部和后部与防护服领口内重叠部分的长度≥200mm；</w:t>
            </w:r>
          </w:p>
          <w:p>
            <w:pPr>
              <w:keepNext w:val="0"/>
              <w:keepLines w:val="0"/>
              <w:widowControl/>
              <w:suppressLineNumbers w:val="0"/>
              <w:spacing w:before="0" w:beforeAutospacing="0" w:after="0" w:afterAutospacing="0"/>
              <w:ind w:left="0" w:right="0"/>
              <w:jc w:val="left"/>
              <w:textAlignment w:val="center"/>
              <w:rPr>
                <w:rFonts w:hint="eastAsia" w:ascii="宋体" w:hAnsi="宋体" w:eastAsia="宋体" w:cs="宋体"/>
                <w:color w:val="000000"/>
                <w:kern w:val="0"/>
                <w:sz w:val="21"/>
                <w:szCs w:val="21"/>
                <w:lang w:bidi="ar"/>
              </w:rPr>
            </w:pPr>
            <w:r>
              <w:rPr>
                <w:rFonts w:hint="eastAsia" w:ascii="宋体" w:hAnsi="宋体" w:eastAsia="宋体" w:cs="宋体"/>
                <w:color w:val="000000"/>
                <w:kern w:val="0"/>
                <w:sz w:val="21"/>
                <w:szCs w:val="21"/>
                <w:lang w:bidi="ar"/>
              </w:rPr>
              <w:t>4、头套侧部与防护服领口内重叠部分长度≥130mm；</w:t>
            </w:r>
          </w:p>
          <w:p>
            <w:pPr>
              <w:keepNext w:val="0"/>
              <w:keepLines w:val="0"/>
              <w:widowControl/>
              <w:suppressLineNumbers w:val="0"/>
              <w:spacing w:before="0" w:beforeAutospacing="0" w:after="0" w:afterAutospacing="0"/>
              <w:ind w:left="0" w:right="0"/>
              <w:jc w:val="left"/>
              <w:textAlignment w:val="center"/>
              <w:rPr>
                <w:rFonts w:hint="eastAsia" w:ascii="宋体" w:hAnsi="宋体" w:eastAsia="宋体" w:cs="宋体"/>
                <w:color w:val="000000"/>
                <w:kern w:val="0"/>
                <w:sz w:val="21"/>
                <w:szCs w:val="21"/>
                <w:lang w:val="en-US" w:eastAsia="zh-CN" w:bidi="ar"/>
              </w:rPr>
            </w:pPr>
            <w:r>
              <w:rPr>
                <w:rFonts w:hint="eastAsia" w:ascii="宋体" w:hAnsi="宋体" w:eastAsia="宋体" w:cs="宋体"/>
                <w:color w:val="000000"/>
                <w:kern w:val="0"/>
                <w:sz w:val="21"/>
                <w:szCs w:val="21"/>
                <w:lang w:bidi="ar"/>
              </w:rPr>
              <w:t>5、头套应使用原色纤维针织物制作，有弹性，贴合面部，佩带舒适，损毁长度≤100mm，无变色、熔融、滴落现象。</w:t>
            </w:r>
          </w:p>
        </w:tc>
        <w:tc>
          <w:tcPr>
            <w:tcW w:w="1503" w:type="dxa"/>
            <w:noWrap w:val="0"/>
            <w:vAlign w:val="center"/>
          </w:tcPr>
          <w:p>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color w:val="000000"/>
                <w:kern w:val="0"/>
                <w:sz w:val="21"/>
                <w:szCs w:val="21"/>
                <w:lang w:val="en-US" w:eastAsia="zh-CN" w:bidi="ar"/>
              </w:rPr>
            </w:pPr>
          </w:p>
        </w:tc>
        <w:tc>
          <w:tcPr>
            <w:tcW w:w="3900" w:type="dxa"/>
            <w:noWrap w:val="0"/>
            <w:vAlign w:val="center"/>
          </w:tcPr>
          <w:p>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color w:val="000000"/>
                <w:kern w:val="0"/>
                <w:sz w:val="21"/>
                <w:szCs w:val="21"/>
                <w:lang w:val="en-US" w:eastAsia="zh-CN" w:bidi="ar"/>
              </w:rPr>
            </w:pPr>
          </w:p>
        </w:tc>
        <w:tc>
          <w:tcPr>
            <w:tcW w:w="1125" w:type="dxa"/>
            <w:noWrap w:val="0"/>
            <w:vAlign w:val="center"/>
          </w:tcPr>
          <w:p>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color w:val="000000"/>
                <w:kern w:val="0"/>
                <w:sz w:val="21"/>
                <w:szCs w:val="21"/>
                <w:lang w:val="en-US" w:eastAsia="zh-CN" w:bidi="ar"/>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rPr>
          <w:trHeight w:val="2189" w:hRule="atLeast"/>
          <w:jc w:val="center"/>
        </w:trPr>
        <w:tc>
          <w:tcPr>
            <w:tcW w:w="736" w:type="dxa"/>
            <w:noWrap w:val="0"/>
            <w:vAlign w:val="center"/>
          </w:tcPr>
          <w:p>
            <w:pPr>
              <w:keepNext w:val="0"/>
              <w:keepLines w:val="0"/>
              <w:suppressLineNumbers w:val="0"/>
              <w:spacing w:before="0" w:beforeLines="0" w:beforeAutospacing="0" w:after="0" w:afterLines="0" w:afterAutospacing="0"/>
              <w:ind w:left="0" w:right="0"/>
              <w:jc w:val="center"/>
              <w:rPr>
                <w:rFonts w:hint="eastAsia" w:ascii="宋体" w:hAnsi="宋体" w:eastAsia="宋体" w:cs="Times New Roman"/>
                <w:color w:val="000000"/>
                <w:kern w:val="2"/>
                <w:sz w:val="20"/>
                <w:szCs w:val="24"/>
                <w:lang w:val="en-US" w:eastAsia="zh-CN" w:bidi="ar-SA"/>
              </w:rPr>
            </w:pPr>
            <w:r>
              <w:rPr>
                <w:rFonts w:hint="eastAsia" w:ascii="宋体" w:hAnsi="宋体"/>
                <w:color w:val="000000"/>
                <w:sz w:val="20"/>
                <w:szCs w:val="24"/>
              </w:rPr>
              <w:t>79</w:t>
            </w:r>
          </w:p>
        </w:tc>
        <w:tc>
          <w:tcPr>
            <w:tcW w:w="1783" w:type="dxa"/>
            <w:noWrap w:val="0"/>
            <w:vAlign w:val="center"/>
          </w:tcPr>
          <w:p>
            <w:pPr>
              <w:keepNext w:val="0"/>
              <w:keepLines w:val="0"/>
              <w:suppressLineNumbers w:val="0"/>
              <w:spacing w:before="0" w:beforeLines="0" w:beforeAutospacing="0" w:after="0" w:afterLines="0" w:afterAutospacing="0"/>
              <w:ind w:left="0" w:right="0"/>
              <w:jc w:val="center"/>
              <w:rPr>
                <w:rFonts w:hint="eastAsia" w:ascii="宋体" w:hAnsi="宋体" w:eastAsia="宋体" w:cs="宋体"/>
                <w:color w:val="000000"/>
                <w:kern w:val="2"/>
                <w:sz w:val="21"/>
                <w:szCs w:val="21"/>
                <w:lang w:val="en-US" w:eastAsia="zh-CN" w:bidi="ar-SA"/>
              </w:rPr>
            </w:pPr>
            <w:r>
              <w:rPr>
                <w:rFonts w:hint="eastAsia" w:ascii="宋体" w:hAnsi="宋体" w:eastAsia="宋体" w:cs="宋体"/>
                <w:color w:val="000000"/>
                <w:sz w:val="21"/>
                <w:szCs w:val="21"/>
              </w:rPr>
              <w:t>防静电内衣</w:t>
            </w:r>
          </w:p>
        </w:tc>
        <w:tc>
          <w:tcPr>
            <w:tcW w:w="4305" w:type="dxa"/>
            <w:noWrap w:val="0"/>
            <w:vAlign w:val="center"/>
          </w:tcPr>
          <w:p>
            <w:pPr>
              <w:keepNext w:val="0"/>
              <w:keepLines w:val="0"/>
              <w:widowControl/>
              <w:suppressLineNumbers w:val="0"/>
              <w:spacing w:before="0" w:beforeAutospacing="0" w:after="0" w:afterAutospacing="0"/>
              <w:ind w:left="0" w:right="0"/>
              <w:jc w:val="left"/>
              <w:textAlignment w:val="center"/>
              <w:rPr>
                <w:rFonts w:hint="eastAsia" w:ascii="宋体" w:hAnsi="宋体" w:eastAsia="宋体" w:cs="宋体"/>
                <w:color w:val="000000"/>
                <w:kern w:val="0"/>
                <w:sz w:val="21"/>
                <w:szCs w:val="21"/>
                <w:lang w:val="en-US" w:eastAsia="zh-CN" w:bidi="ar"/>
              </w:rPr>
            </w:pPr>
            <w:r>
              <w:rPr>
                <w:rFonts w:hint="eastAsia" w:ascii="宋体" w:hAnsi="宋体" w:eastAsia="宋体" w:cs="宋体"/>
                <w:color w:val="000000"/>
                <w:kern w:val="0"/>
                <w:sz w:val="21"/>
                <w:szCs w:val="21"/>
                <w:lang w:bidi="ar"/>
              </w:rPr>
              <w:t>1、由100%纯棉织物并经过防静电处理而成。采用高强缝线缝制；</w:t>
            </w:r>
            <w:r>
              <w:rPr>
                <w:rFonts w:hint="eastAsia" w:ascii="宋体" w:hAnsi="宋体" w:eastAsia="宋体" w:cs="宋体"/>
                <w:color w:val="000000"/>
                <w:kern w:val="0"/>
                <w:sz w:val="21"/>
                <w:szCs w:val="21"/>
                <w:lang w:bidi="ar"/>
              </w:rPr>
              <w:br w:type="textWrapping"/>
            </w:r>
            <w:r>
              <w:rPr>
                <w:rFonts w:hint="eastAsia" w:ascii="宋体" w:hAnsi="宋体" w:eastAsia="宋体" w:cs="宋体"/>
                <w:color w:val="000000"/>
                <w:kern w:val="0"/>
                <w:sz w:val="21"/>
                <w:szCs w:val="21"/>
                <w:lang w:bidi="ar"/>
              </w:rPr>
              <w:t>2、断裂强力：≥420N；</w:t>
            </w:r>
            <w:r>
              <w:rPr>
                <w:rFonts w:hint="eastAsia" w:ascii="宋体" w:hAnsi="宋体" w:eastAsia="宋体" w:cs="宋体"/>
                <w:color w:val="000000"/>
                <w:kern w:val="0"/>
                <w:sz w:val="21"/>
                <w:szCs w:val="21"/>
                <w:lang w:bidi="ar"/>
              </w:rPr>
              <w:br w:type="textWrapping"/>
            </w:r>
            <w:r>
              <w:rPr>
                <w:rFonts w:hint="eastAsia" w:ascii="宋体" w:hAnsi="宋体" w:eastAsia="宋体" w:cs="宋体"/>
                <w:color w:val="000000"/>
                <w:kern w:val="0"/>
                <w:sz w:val="21"/>
                <w:szCs w:val="21"/>
                <w:lang w:bidi="ar"/>
              </w:rPr>
              <w:t>3、撕破强力：≥14N；</w:t>
            </w:r>
            <w:r>
              <w:rPr>
                <w:rFonts w:hint="eastAsia" w:ascii="宋体" w:hAnsi="宋体" w:eastAsia="宋体" w:cs="宋体"/>
                <w:color w:val="000000"/>
                <w:kern w:val="0"/>
                <w:sz w:val="21"/>
                <w:szCs w:val="21"/>
                <w:lang w:bidi="ar"/>
              </w:rPr>
              <w:br w:type="textWrapping"/>
            </w:r>
            <w:r>
              <w:rPr>
                <w:rFonts w:hint="eastAsia" w:ascii="宋体" w:hAnsi="宋体" w:eastAsia="宋体" w:cs="宋体"/>
                <w:color w:val="000000"/>
                <w:kern w:val="0"/>
                <w:sz w:val="21"/>
                <w:szCs w:val="21"/>
                <w:lang w:bidi="ar"/>
              </w:rPr>
              <w:t>4、起毛起球级：4级；</w:t>
            </w:r>
            <w:r>
              <w:rPr>
                <w:rFonts w:hint="eastAsia" w:ascii="宋体" w:hAnsi="宋体" w:eastAsia="宋体" w:cs="宋体"/>
                <w:color w:val="000000"/>
                <w:kern w:val="0"/>
                <w:sz w:val="21"/>
                <w:szCs w:val="21"/>
                <w:lang w:bidi="ar"/>
              </w:rPr>
              <w:br w:type="textWrapping"/>
            </w:r>
            <w:r>
              <w:rPr>
                <w:rFonts w:hint="eastAsia" w:ascii="宋体" w:hAnsi="宋体" w:eastAsia="宋体" w:cs="宋体"/>
                <w:color w:val="000000"/>
                <w:kern w:val="0"/>
                <w:sz w:val="21"/>
                <w:szCs w:val="21"/>
                <w:lang w:bidi="ar"/>
              </w:rPr>
              <w:t>5、摩擦带电电荷密度：≤2.2μc/㎡。</w:t>
            </w:r>
          </w:p>
        </w:tc>
        <w:tc>
          <w:tcPr>
            <w:tcW w:w="1503" w:type="dxa"/>
            <w:noWrap w:val="0"/>
            <w:vAlign w:val="center"/>
          </w:tcPr>
          <w:p>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color w:val="000000"/>
                <w:kern w:val="0"/>
                <w:sz w:val="21"/>
                <w:szCs w:val="21"/>
                <w:lang w:val="en-US" w:eastAsia="zh-CN" w:bidi="ar"/>
              </w:rPr>
            </w:pPr>
          </w:p>
        </w:tc>
        <w:tc>
          <w:tcPr>
            <w:tcW w:w="3900" w:type="dxa"/>
            <w:noWrap w:val="0"/>
            <w:vAlign w:val="center"/>
          </w:tcPr>
          <w:p>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color w:val="000000"/>
                <w:kern w:val="0"/>
                <w:sz w:val="21"/>
                <w:szCs w:val="21"/>
                <w:lang w:val="en-US" w:eastAsia="zh-CN" w:bidi="ar"/>
              </w:rPr>
            </w:pPr>
          </w:p>
        </w:tc>
        <w:tc>
          <w:tcPr>
            <w:tcW w:w="1125" w:type="dxa"/>
            <w:noWrap w:val="0"/>
            <w:vAlign w:val="center"/>
          </w:tcPr>
          <w:p>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color w:val="000000"/>
                <w:kern w:val="0"/>
                <w:sz w:val="21"/>
                <w:szCs w:val="21"/>
                <w:lang w:val="en-US" w:eastAsia="zh-CN" w:bidi="ar"/>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rPr>
          <w:trHeight w:val="2189" w:hRule="atLeast"/>
          <w:jc w:val="center"/>
        </w:trPr>
        <w:tc>
          <w:tcPr>
            <w:tcW w:w="736" w:type="dxa"/>
            <w:noWrap w:val="0"/>
            <w:vAlign w:val="center"/>
          </w:tcPr>
          <w:p>
            <w:pPr>
              <w:keepNext w:val="0"/>
              <w:keepLines w:val="0"/>
              <w:suppressLineNumbers w:val="0"/>
              <w:spacing w:before="0" w:beforeLines="0" w:beforeAutospacing="0" w:after="0" w:afterLines="0" w:afterAutospacing="0"/>
              <w:ind w:left="0" w:right="0"/>
              <w:jc w:val="center"/>
              <w:rPr>
                <w:rFonts w:hint="eastAsia" w:ascii="宋体" w:hAnsi="宋体" w:eastAsia="宋体" w:cs="Times New Roman"/>
                <w:color w:val="000000"/>
                <w:kern w:val="2"/>
                <w:sz w:val="20"/>
                <w:szCs w:val="24"/>
                <w:lang w:val="en-US" w:eastAsia="zh-CN" w:bidi="ar-SA"/>
              </w:rPr>
            </w:pPr>
            <w:r>
              <w:rPr>
                <w:rFonts w:hint="eastAsia" w:ascii="宋体" w:hAnsi="宋体"/>
                <w:color w:val="000000"/>
                <w:sz w:val="20"/>
                <w:szCs w:val="24"/>
              </w:rPr>
              <w:t>80</w:t>
            </w:r>
          </w:p>
        </w:tc>
        <w:tc>
          <w:tcPr>
            <w:tcW w:w="1783" w:type="dxa"/>
            <w:noWrap w:val="0"/>
            <w:vAlign w:val="center"/>
          </w:tcPr>
          <w:p>
            <w:pPr>
              <w:keepNext w:val="0"/>
              <w:keepLines w:val="0"/>
              <w:suppressLineNumbers w:val="0"/>
              <w:spacing w:before="0" w:beforeLines="0" w:beforeAutospacing="0" w:after="0" w:afterLines="0" w:afterAutospacing="0"/>
              <w:ind w:left="0" w:right="0"/>
              <w:jc w:val="center"/>
              <w:rPr>
                <w:rFonts w:hint="eastAsia" w:ascii="宋体" w:hAnsi="宋体" w:eastAsia="宋体" w:cs="宋体"/>
                <w:color w:val="000000"/>
                <w:kern w:val="2"/>
                <w:sz w:val="21"/>
                <w:szCs w:val="21"/>
                <w:lang w:val="en-US" w:eastAsia="zh-CN" w:bidi="ar-SA"/>
              </w:rPr>
            </w:pPr>
            <w:r>
              <w:rPr>
                <w:rFonts w:hint="eastAsia" w:ascii="宋体" w:hAnsi="宋体" w:eastAsia="宋体" w:cs="宋体"/>
                <w:color w:val="000000"/>
                <w:sz w:val="21"/>
                <w:szCs w:val="21"/>
              </w:rPr>
              <w:t>消防护目镜</w:t>
            </w:r>
          </w:p>
        </w:tc>
        <w:tc>
          <w:tcPr>
            <w:tcW w:w="4305" w:type="dxa"/>
            <w:noWrap w:val="0"/>
            <w:vAlign w:val="center"/>
          </w:tcPr>
          <w:p>
            <w:pPr>
              <w:keepNext w:val="0"/>
              <w:keepLines w:val="0"/>
              <w:widowControl/>
              <w:suppressLineNumbers w:val="0"/>
              <w:spacing w:before="0" w:beforeAutospacing="0" w:after="0" w:afterAutospacing="0"/>
              <w:ind w:left="0" w:right="0"/>
              <w:jc w:val="left"/>
              <w:textAlignment w:val="center"/>
              <w:rPr>
                <w:rFonts w:hint="eastAsia" w:ascii="宋体" w:hAnsi="宋体" w:eastAsia="宋体" w:cs="宋体"/>
                <w:color w:val="000000"/>
                <w:kern w:val="0"/>
                <w:sz w:val="21"/>
                <w:szCs w:val="21"/>
                <w:lang w:eastAsia="zh-CN" w:bidi="ar"/>
              </w:rPr>
            </w:pPr>
            <w:r>
              <w:rPr>
                <w:rFonts w:hint="eastAsia" w:ascii="宋体" w:hAnsi="宋体" w:eastAsia="宋体" w:cs="宋体"/>
                <w:color w:val="000000"/>
                <w:kern w:val="0"/>
                <w:sz w:val="21"/>
                <w:szCs w:val="21"/>
                <w:lang w:bidi="ar"/>
              </w:rPr>
              <w:t>1、符合XF 1273-2015 《消防员防护辅助装备 消防员护目镜》的要求</w:t>
            </w:r>
            <w:r>
              <w:rPr>
                <w:rFonts w:hint="eastAsia" w:ascii="宋体" w:hAnsi="宋体" w:eastAsia="宋体" w:cs="宋体"/>
                <w:color w:val="000000"/>
                <w:kern w:val="0"/>
                <w:sz w:val="21"/>
                <w:szCs w:val="21"/>
                <w:lang w:eastAsia="zh-CN" w:bidi="ar"/>
              </w:rPr>
              <w:t>；</w:t>
            </w:r>
          </w:p>
          <w:p>
            <w:pPr>
              <w:keepNext w:val="0"/>
              <w:keepLines w:val="0"/>
              <w:widowControl/>
              <w:suppressLineNumbers w:val="0"/>
              <w:spacing w:before="0" w:beforeAutospacing="0" w:after="0" w:afterAutospacing="0"/>
              <w:ind w:left="0" w:right="0"/>
              <w:jc w:val="left"/>
              <w:textAlignment w:val="center"/>
              <w:rPr>
                <w:rFonts w:hint="eastAsia" w:ascii="宋体" w:hAnsi="宋体" w:eastAsia="宋体" w:cs="宋体"/>
                <w:color w:val="000000"/>
                <w:kern w:val="0"/>
                <w:sz w:val="21"/>
                <w:szCs w:val="21"/>
                <w:lang w:eastAsia="zh-CN" w:bidi="ar"/>
              </w:rPr>
            </w:pPr>
            <w:r>
              <w:rPr>
                <w:rFonts w:hint="eastAsia" w:ascii="宋体" w:hAnsi="宋体" w:eastAsia="宋体" w:cs="宋体"/>
                <w:color w:val="000000"/>
                <w:kern w:val="0"/>
                <w:sz w:val="21"/>
                <w:szCs w:val="21"/>
                <w:lang w:bidi="ar"/>
              </w:rPr>
              <w:t>2、具备防冲击和化学品飞溅性能，镜片内侧防雾气，外侧防刮擦</w:t>
            </w:r>
            <w:r>
              <w:rPr>
                <w:rFonts w:hint="eastAsia" w:ascii="宋体" w:hAnsi="宋体" w:eastAsia="宋体" w:cs="宋体"/>
                <w:color w:val="000000"/>
                <w:kern w:val="0"/>
                <w:sz w:val="21"/>
                <w:szCs w:val="21"/>
                <w:lang w:eastAsia="zh-CN" w:bidi="ar"/>
              </w:rPr>
              <w:t>；</w:t>
            </w:r>
          </w:p>
          <w:p>
            <w:pPr>
              <w:keepNext w:val="0"/>
              <w:keepLines w:val="0"/>
              <w:widowControl/>
              <w:suppressLineNumbers w:val="0"/>
              <w:spacing w:before="0" w:beforeAutospacing="0" w:after="0" w:afterAutospacing="0"/>
              <w:ind w:left="0" w:right="0"/>
              <w:jc w:val="left"/>
              <w:textAlignment w:val="center"/>
              <w:rPr>
                <w:rFonts w:hint="eastAsia" w:ascii="宋体" w:hAnsi="宋体" w:eastAsia="宋体" w:cs="宋体"/>
                <w:color w:val="000000"/>
                <w:kern w:val="0"/>
                <w:sz w:val="21"/>
                <w:szCs w:val="21"/>
                <w:lang w:eastAsia="zh-CN" w:bidi="ar"/>
              </w:rPr>
            </w:pPr>
            <w:r>
              <w:rPr>
                <w:rFonts w:hint="eastAsia" w:ascii="宋体" w:hAnsi="宋体" w:eastAsia="宋体" w:cs="宋体"/>
                <w:color w:val="000000"/>
                <w:kern w:val="0"/>
                <w:sz w:val="21"/>
                <w:szCs w:val="21"/>
                <w:lang w:bidi="ar"/>
              </w:rPr>
              <w:t>3、光透射比≥85%</w:t>
            </w:r>
            <w:r>
              <w:rPr>
                <w:rFonts w:hint="eastAsia" w:ascii="宋体" w:hAnsi="宋体" w:eastAsia="宋体" w:cs="宋体"/>
                <w:color w:val="000000"/>
                <w:kern w:val="0"/>
                <w:sz w:val="21"/>
                <w:szCs w:val="21"/>
                <w:lang w:eastAsia="zh-CN" w:bidi="ar"/>
              </w:rPr>
              <w:t>；</w:t>
            </w:r>
          </w:p>
          <w:p>
            <w:pPr>
              <w:keepNext w:val="0"/>
              <w:keepLines w:val="0"/>
              <w:widowControl/>
              <w:suppressLineNumbers w:val="0"/>
              <w:spacing w:before="0" w:beforeAutospacing="0" w:after="0" w:afterAutospacing="0"/>
              <w:ind w:left="0" w:right="0"/>
              <w:jc w:val="left"/>
              <w:textAlignment w:val="center"/>
              <w:rPr>
                <w:rFonts w:hint="eastAsia" w:ascii="宋体" w:hAnsi="宋体" w:eastAsia="宋体" w:cs="宋体"/>
                <w:color w:val="000000"/>
                <w:kern w:val="0"/>
                <w:sz w:val="21"/>
                <w:szCs w:val="21"/>
                <w:lang w:bidi="ar"/>
              </w:rPr>
            </w:pPr>
            <w:r>
              <w:rPr>
                <w:rFonts w:hint="eastAsia" w:ascii="宋体" w:hAnsi="宋体" w:eastAsia="宋体" w:cs="宋体"/>
                <w:color w:val="000000"/>
                <w:kern w:val="0"/>
                <w:sz w:val="21"/>
                <w:szCs w:val="21"/>
                <w:lang w:bidi="ar"/>
              </w:rPr>
              <w:t>4、弹力松紧带，具有舒适鼻部软垫和通风功能；</w:t>
            </w:r>
          </w:p>
          <w:p>
            <w:pPr>
              <w:keepNext w:val="0"/>
              <w:keepLines w:val="0"/>
              <w:widowControl/>
              <w:suppressLineNumbers w:val="0"/>
              <w:spacing w:before="0" w:beforeAutospacing="0" w:after="0" w:afterAutospacing="0"/>
              <w:ind w:left="0" w:right="0"/>
              <w:jc w:val="left"/>
              <w:textAlignment w:val="center"/>
              <w:rPr>
                <w:rFonts w:hint="eastAsia" w:ascii="宋体" w:hAnsi="宋体" w:eastAsia="宋体" w:cs="宋体"/>
                <w:color w:val="000000"/>
                <w:kern w:val="0"/>
                <w:sz w:val="21"/>
                <w:szCs w:val="21"/>
                <w:lang w:val="en-US" w:eastAsia="zh-CN" w:bidi="ar"/>
              </w:rPr>
            </w:pPr>
            <w:r>
              <w:rPr>
                <w:rFonts w:hint="eastAsia" w:ascii="宋体" w:hAnsi="宋体" w:eastAsia="宋体" w:cs="宋体"/>
                <w:color w:val="000000"/>
                <w:kern w:val="0"/>
                <w:sz w:val="21"/>
                <w:szCs w:val="21"/>
                <w:lang w:bidi="ar"/>
              </w:rPr>
              <w:t>5、耐紫外线约0.98%。</w:t>
            </w:r>
          </w:p>
        </w:tc>
        <w:tc>
          <w:tcPr>
            <w:tcW w:w="1503" w:type="dxa"/>
            <w:noWrap w:val="0"/>
            <w:vAlign w:val="center"/>
          </w:tcPr>
          <w:p>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color w:val="000000"/>
                <w:kern w:val="0"/>
                <w:sz w:val="21"/>
                <w:szCs w:val="21"/>
                <w:lang w:val="en-US" w:eastAsia="zh-CN" w:bidi="ar"/>
              </w:rPr>
            </w:pPr>
          </w:p>
        </w:tc>
        <w:tc>
          <w:tcPr>
            <w:tcW w:w="3900" w:type="dxa"/>
            <w:noWrap w:val="0"/>
            <w:vAlign w:val="center"/>
          </w:tcPr>
          <w:p>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color w:val="000000"/>
                <w:kern w:val="0"/>
                <w:sz w:val="21"/>
                <w:szCs w:val="21"/>
                <w:lang w:val="en-US" w:eastAsia="zh-CN" w:bidi="ar"/>
              </w:rPr>
            </w:pPr>
          </w:p>
        </w:tc>
        <w:tc>
          <w:tcPr>
            <w:tcW w:w="1125" w:type="dxa"/>
            <w:noWrap w:val="0"/>
            <w:vAlign w:val="center"/>
          </w:tcPr>
          <w:p>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color w:val="000000"/>
                <w:kern w:val="0"/>
                <w:sz w:val="21"/>
                <w:szCs w:val="21"/>
                <w:lang w:val="en-US" w:eastAsia="zh-CN" w:bidi="ar"/>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rPr>
          <w:trHeight w:val="2189" w:hRule="atLeast"/>
          <w:jc w:val="center"/>
        </w:trPr>
        <w:tc>
          <w:tcPr>
            <w:tcW w:w="736" w:type="dxa"/>
            <w:noWrap w:val="0"/>
            <w:vAlign w:val="center"/>
          </w:tcPr>
          <w:p>
            <w:pPr>
              <w:keepNext w:val="0"/>
              <w:keepLines w:val="0"/>
              <w:suppressLineNumbers w:val="0"/>
              <w:spacing w:before="0" w:beforeLines="0" w:beforeAutospacing="0" w:after="0" w:afterLines="0" w:afterAutospacing="0"/>
              <w:ind w:left="0" w:right="0"/>
              <w:jc w:val="center"/>
              <w:rPr>
                <w:rFonts w:hint="eastAsia" w:ascii="宋体" w:hAnsi="宋体" w:eastAsia="宋体" w:cs="Times New Roman"/>
                <w:color w:val="000000"/>
                <w:kern w:val="2"/>
                <w:sz w:val="20"/>
                <w:szCs w:val="24"/>
                <w:lang w:val="en-GB" w:eastAsia="zh-CN" w:bidi="ar-SA"/>
              </w:rPr>
            </w:pPr>
            <w:r>
              <w:rPr>
                <w:rFonts w:hint="eastAsia" w:ascii="宋体" w:hAnsi="宋体"/>
                <w:color w:val="000000"/>
                <w:sz w:val="20"/>
                <w:szCs w:val="24"/>
              </w:rPr>
              <w:t>81</w:t>
            </w:r>
          </w:p>
        </w:tc>
        <w:tc>
          <w:tcPr>
            <w:tcW w:w="1783" w:type="dxa"/>
            <w:noWrap w:val="0"/>
            <w:vAlign w:val="center"/>
          </w:tcPr>
          <w:p>
            <w:pPr>
              <w:keepNext w:val="0"/>
              <w:keepLines w:val="0"/>
              <w:suppressLineNumbers w:val="0"/>
              <w:spacing w:before="0" w:beforeLines="0" w:beforeAutospacing="0" w:after="0" w:afterLines="0" w:afterAutospacing="0"/>
              <w:ind w:left="0" w:right="0"/>
              <w:jc w:val="center"/>
              <w:rPr>
                <w:rFonts w:hint="eastAsia" w:ascii="宋体" w:hAnsi="宋体" w:eastAsia="宋体" w:cs="宋体"/>
                <w:color w:val="000000"/>
                <w:kern w:val="2"/>
                <w:sz w:val="21"/>
                <w:szCs w:val="21"/>
                <w:lang w:val="en-GB" w:eastAsia="zh-CN" w:bidi="ar-SA"/>
              </w:rPr>
            </w:pPr>
            <w:r>
              <w:rPr>
                <w:rFonts w:hint="eastAsia" w:ascii="宋体" w:hAnsi="宋体" w:eastAsia="宋体" w:cs="宋体"/>
                <w:color w:val="000000"/>
                <w:sz w:val="21"/>
                <w:szCs w:val="21"/>
              </w:rPr>
              <w:t>热像仪</w:t>
            </w:r>
          </w:p>
        </w:tc>
        <w:tc>
          <w:tcPr>
            <w:tcW w:w="4305" w:type="dxa"/>
            <w:noWrap w:val="0"/>
            <w:vAlign w:val="center"/>
          </w:tcPr>
          <w:p>
            <w:pPr>
              <w:keepNext w:val="0"/>
              <w:keepLines w:val="0"/>
              <w:widowControl/>
              <w:suppressLineNumbers w:val="0"/>
              <w:spacing w:before="0" w:beforeAutospacing="0" w:after="0" w:afterAutospacing="0"/>
              <w:ind w:left="0" w:right="0"/>
              <w:jc w:val="left"/>
              <w:textAlignment w:val="center"/>
              <w:rPr>
                <w:rFonts w:hint="eastAsia" w:ascii="宋体" w:hAnsi="宋体" w:eastAsia="宋体" w:cs="宋体"/>
                <w:color w:val="000000"/>
                <w:kern w:val="0"/>
                <w:sz w:val="21"/>
                <w:szCs w:val="21"/>
                <w:lang w:val="en-GB" w:bidi="ar"/>
              </w:rPr>
            </w:pPr>
            <w:r>
              <w:rPr>
                <w:rFonts w:hint="eastAsia" w:ascii="宋体" w:hAnsi="宋体" w:eastAsia="宋体" w:cs="宋体"/>
                <w:color w:val="000000"/>
                <w:kern w:val="0"/>
                <w:sz w:val="21"/>
                <w:szCs w:val="21"/>
                <w:lang w:val="en-GB" w:bidi="ar"/>
              </w:rPr>
              <w:t>1、探测器：类型：非制冷焦平面微热型；像素：</w:t>
            </w:r>
            <w:r>
              <w:rPr>
                <w:rFonts w:hint="eastAsia" w:ascii="宋体" w:hAnsi="宋体" w:eastAsia="宋体" w:cs="宋体"/>
                <w:color w:val="000000"/>
                <w:kern w:val="0"/>
                <w:sz w:val="21"/>
                <w:szCs w:val="21"/>
                <w:lang w:bidi="ar"/>
              </w:rPr>
              <w:t>≥</w:t>
            </w:r>
            <w:r>
              <w:rPr>
                <w:rFonts w:hint="eastAsia" w:ascii="宋体" w:hAnsi="宋体" w:eastAsia="宋体" w:cs="宋体"/>
                <w:color w:val="000000"/>
                <w:kern w:val="0"/>
                <w:sz w:val="21"/>
                <w:szCs w:val="21"/>
                <w:lang w:val="en-GB" w:bidi="ar"/>
              </w:rPr>
              <w:t>160*120；像元间距：</w:t>
            </w:r>
            <w:r>
              <w:rPr>
                <w:rFonts w:hint="eastAsia" w:ascii="宋体" w:hAnsi="宋体" w:eastAsia="宋体" w:cs="宋体"/>
                <w:color w:val="000000"/>
                <w:kern w:val="0"/>
                <w:sz w:val="21"/>
                <w:szCs w:val="21"/>
                <w:lang w:val="en-GB" w:eastAsia="zh-CN" w:bidi="ar"/>
              </w:rPr>
              <w:t>约</w:t>
            </w:r>
            <w:r>
              <w:rPr>
                <w:rFonts w:hint="eastAsia" w:ascii="宋体" w:hAnsi="宋体" w:eastAsia="宋体" w:cs="宋体"/>
                <w:color w:val="000000"/>
                <w:kern w:val="0"/>
                <w:sz w:val="21"/>
                <w:szCs w:val="21"/>
                <w:lang w:val="en-GB" w:bidi="ar"/>
              </w:rPr>
              <w:t>25μm；波长范围：8-14μm；采样频率：</w:t>
            </w:r>
            <w:r>
              <w:rPr>
                <w:rFonts w:hint="eastAsia" w:ascii="宋体" w:hAnsi="宋体" w:eastAsia="宋体" w:cs="宋体"/>
                <w:color w:val="000000"/>
                <w:kern w:val="0"/>
                <w:sz w:val="21"/>
                <w:szCs w:val="21"/>
                <w:lang w:val="en-GB" w:eastAsia="zh-CN" w:bidi="ar"/>
              </w:rPr>
              <w:t>约</w:t>
            </w:r>
            <w:r>
              <w:rPr>
                <w:rFonts w:hint="eastAsia" w:ascii="宋体" w:hAnsi="宋体" w:eastAsia="宋体" w:cs="宋体"/>
                <w:color w:val="000000"/>
                <w:kern w:val="0"/>
                <w:sz w:val="21"/>
                <w:szCs w:val="21"/>
                <w:lang w:val="en-GB" w:bidi="ar"/>
              </w:rPr>
              <w:t>50Hz；热灵敏度：</w:t>
            </w:r>
            <w:r>
              <w:rPr>
                <w:rFonts w:hint="eastAsia" w:ascii="宋体" w:hAnsi="宋体" w:eastAsia="宋体" w:cs="宋体"/>
                <w:color w:val="000000"/>
                <w:kern w:val="0"/>
                <w:sz w:val="21"/>
                <w:szCs w:val="21"/>
                <w:lang w:bidi="ar"/>
              </w:rPr>
              <w:t>≤</w:t>
            </w:r>
            <w:r>
              <w:rPr>
                <w:rFonts w:hint="eastAsia" w:ascii="宋体" w:hAnsi="宋体" w:eastAsia="宋体" w:cs="宋体"/>
                <w:color w:val="000000"/>
                <w:kern w:val="0"/>
                <w:sz w:val="21"/>
                <w:szCs w:val="21"/>
                <w:lang w:val="en-GB" w:bidi="ar"/>
              </w:rPr>
              <w:t>0.06℃@30℃。</w:t>
            </w:r>
          </w:p>
          <w:p>
            <w:pPr>
              <w:keepNext w:val="0"/>
              <w:keepLines w:val="0"/>
              <w:widowControl/>
              <w:suppressLineNumbers w:val="0"/>
              <w:spacing w:before="0" w:beforeAutospacing="0" w:after="0" w:afterAutospacing="0"/>
              <w:ind w:left="0" w:right="0"/>
              <w:jc w:val="left"/>
              <w:textAlignment w:val="center"/>
              <w:rPr>
                <w:rFonts w:hint="eastAsia" w:ascii="宋体" w:hAnsi="宋体" w:eastAsia="宋体" w:cs="宋体"/>
                <w:color w:val="000000"/>
                <w:kern w:val="0"/>
                <w:sz w:val="21"/>
                <w:szCs w:val="21"/>
                <w:lang w:val="en-GB" w:bidi="ar"/>
              </w:rPr>
            </w:pPr>
            <w:r>
              <w:rPr>
                <w:rFonts w:hint="eastAsia" w:ascii="宋体" w:hAnsi="宋体" w:eastAsia="宋体" w:cs="宋体"/>
                <w:color w:val="000000"/>
                <w:kern w:val="0"/>
                <w:sz w:val="21"/>
                <w:szCs w:val="21"/>
                <w:lang w:val="en-GB" w:bidi="ar"/>
              </w:rPr>
              <w:t>2、镜头：视场角：</w:t>
            </w:r>
            <w:r>
              <w:rPr>
                <w:rFonts w:hint="eastAsia" w:ascii="宋体" w:hAnsi="宋体" w:eastAsia="宋体" w:cs="宋体"/>
                <w:color w:val="000000"/>
                <w:kern w:val="0"/>
                <w:sz w:val="21"/>
                <w:szCs w:val="21"/>
                <w:lang w:bidi="ar"/>
              </w:rPr>
              <w:t>≥</w:t>
            </w:r>
            <w:r>
              <w:rPr>
                <w:rFonts w:hint="eastAsia" w:ascii="宋体" w:hAnsi="宋体" w:eastAsia="宋体" w:cs="宋体"/>
                <w:color w:val="000000"/>
                <w:kern w:val="0"/>
                <w:sz w:val="21"/>
                <w:szCs w:val="21"/>
                <w:lang w:val="en-GB" w:bidi="ar"/>
              </w:rPr>
              <w:t>25°×19°/0.1m；可见光摄像头：</w:t>
            </w:r>
            <w:r>
              <w:rPr>
                <w:rFonts w:hint="eastAsia" w:ascii="宋体" w:hAnsi="宋体" w:eastAsia="宋体" w:cs="宋体"/>
                <w:color w:val="000000"/>
                <w:kern w:val="0"/>
                <w:sz w:val="21"/>
                <w:szCs w:val="21"/>
                <w:lang w:bidi="ar"/>
              </w:rPr>
              <w:t>≥</w:t>
            </w:r>
            <w:r>
              <w:rPr>
                <w:rFonts w:hint="eastAsia" w:ascii="宋体" w:hAnsi="宋体" w:eastAsia="宋体" w:cs="宋体"/>
                <w:color w:val="000000"/>
                <w:kern w:val="0"/>
                <w:sz w:val="21"/>
                <w:szCs w:val="21"/>
                <w:lang w:val="en-GB" w:bidi="ar"/>
              </w:rPr>
              <w:t>130万像素；</w:t>
            </w:r>
          </w:p>
          <w:p>
            <w:pPr>
              <w:keepNext w:val="0"/>
              <w:keepLines w:val="0"/>
              <w:widowControl/>
              <w:suppressLineNumbers w:val="0"/>
              <w:spacing w:before="0" w:beforeAutospacing="0" w:after="0" w:afterAutospacing="0"/>
              <w:ind w:left="0" w:right="0"/>
              <w:jc w:val="left"/>
              <w:textAlignment w:val="center"/>
              <w:rPr>
                <w:rFonts w:hint="eastAsia" w:ascii="宋体" w:hAnsi="宋体" w:eastAsia="宋体" w:cs="宋体"/>
                <w:color w:val="000000"/>
                <w:kern w:val="0"/>
                <w:sz w:val="21"/>
                <w:szCs w:val="21"/>
                <w:lang w:val="en-GB" w:eastAsia="zh-CN" w:bidi="ar"/>
              </w:rPr>
            </w:pPr>
            <w:r>
              <w:rPr>
                <w:rFonts w:hint="eastAsia" w:ascii="宋体" w:hAnsi="宋体" w:eastAsia="宋体" w:cs="宋体"/>
                <w:color w:val="000000"/>
                <w:kern w:val="0"/>
                <w:sz w:val="21"/>
                <w:szCs w:val="21"/>
                <w:lang w:val="en-GB" w:bidi="ar"/>
              </w:rPr>
              <w:t>3、帧频：50HZ/60HZ，可选。图像显示：液晶显示屏：</w:t>
            </w:r>
            <w:r>
              <w:rPr>
                <w:rFonts w:hint="eastAsia" w:ascii="宋体" w:hAnsi="宋体" w:eastAsia="宋体" w:cs="宋体"/>
                <w:color w:val="000000"/>
                <w:kern w:val="0"/>
                <w:sz w:val="21"/>
                <w:szCs w:val="21"/>
                <w:lang w:bidi="ar"/>
              </w:rPr>
              <w:t>3.5</w:t>
            </w:r>
            <w:r>
              <w:rPr>
                <w:rFonts w:hint="eastAsia" w:ascii="宋体" w:hAnsi="宋体" w:eastAsia="宋体" w:cs="宋体"/>
                <w:color w:val="000000"/>
                <w:kern w:val="0"/>
                <w:sz w:val="21"/>
                <w:szCs w:val="21"/>
                <w:lang w:val="en-GB" w:bidi="ar"/>
              </w:rPr>
              <w:t>″TFT LCD，</w:t>
            </w:r>
            <w:r>
              <w:rPr>
                <w:rFonts w:hint="eastAsia" w:ascii="宋体" w:hAnsi="宋体" w:eastAsia="宋体" w:cs="宋体"/>
                <w:color w:val="000000"/>
                <w:kern w:val="0"/>
                <w:sz w:val="21"/>
                <w:szCs w:val="21"/>
                <w:lang w:bidi="ar"/>
              </w:rPr>
              <w:t>≥</w:t>
            </w:r>
            <w:r>
              <w:rPr>
                <w:rFonts w:hint="eastAsia" w:ascii="宋体" w:hAnsi="宋体" w:eastAsia="宋体" w:cs="宋体"/>
                <w:color w:val="000000"/>
                <w:kern w:val="0"/>
                <w:sz w:val="21"/>
                <w:szCs w:val="21"/>
                <w:lang w:val="en-GB" w:bidi="ar"/>
              </w:rPr>
              <w:t>640*480，彩色</w:t>
            </w:r>
            <w:r>
              <w:rPr>
                <w:rFonts w:hint="eastAsia" w:ascii="宋体" w:hAnsi="宋体" w:eastAsia="宋体" w:cs="宋体"/>
                <w:color w:val="000000"/>
                <w:kern w:val="0"/>
                <w:sz w:val="21"/>
                <w:szCs w:val="21"/>
                <w:lang w:val="en-GB" w:eastAsia="zh-CN" w:bidi="ar"/>
              </w:rPr>
              <w:t>；</w:t>
            </w:r>
          </w:p>
          <w:p>
            <w:pPr>
              <w:keepNext w:val="0"/>
              <w:keepLines w:val="0"/>
              <w:widowControl/>
              <w:suppressLineNumbers w:val="0"/>
              <w:spacing w:before="0" w:beforeAutospacing="0" w:after="0" w:afterAutospacing="0"/>
              <w:ind w:left="0" w:right="0"/>
              <w:jc w:val="left"/>
              <w:textAlignment w:val="center"/>
              <w:rPr>
                <w:rFonts w:hint="eastAsia" w:ascii="宋体" w:hAnsi="宋体" w:eastAsia="宋体" w:cs="宋体"/>
                <w:color w:val="000000"/>
                <w:kern w:val="0"/>
                <w:sz w:val="21"/>
                <w:szCs w:val="21"/>
                <w:lang w:val="en-GB" w:bidi="ar"/>
              </w:rPr>
            </w:pPr>
            <w:r>
              <w:rPr>
                <w:rFonts w:hint="eastAsia" w:ascii="宋体" w:hAnsi="宋体" w:eastAsia="宋体" w:cs="宋体"/>
                <w:color w:val="000000"/>
                <w:kern w:val="0"/>
                <w:sz w:val="21"/>
                <w:szCs w:val="21"/>
                <w:lang w:val="en-GB" w:bidi="ar"/>
              </w:rPr>
              <w:t>4、测量：测温范围：-20℃~+350℃,可扩展到650℃；精度：±2℃或±2（读取范围）；调色板：11种调色板可调（包括铁红、彩虹、黑白、黑白反转等）；</w:t>
            </w:r>
          </w:p>
          <w:p>
            <w:pPr>
              <w:keepNext w:val="0"/>
              <w:keepLines w:val="0"/>
              <w:widowControl/>
              <w:suppressLineNumbers w:val="0"/>
              <w:spacing w:before="0" w:beforeAutospacing="0" w:after="0" w:afterAutospacing="0"/>
              <w:ind w:left="0" w:right="0"/>
              <w:jc w:val="left"/>
              <w:textAlignment w:val="center"/>
              <w:rPr>
                <w:rFonts w:hint="eastAsia" w:ascii="宋体" w:hAnsi="宋体" w:eastAsia="宋体" w:cs="宋体"/>
                <w:color w:val="000000"/>
                <w:kern w:val="0"/>
                <w:sz w:val="21"/>
                <w:szCs w:val="21"/>
                <w:lang w:val="en-GB" w:bidi="ar"/>
              </w:rPr>
            </w:pPr>
            <w:r>
              <w:rPr>
                <w:rFonts w:hint="eastAsia" w:ascii="宋体" w:hAnsi="宋体" w:eastAsia="宋体" w:cs="宋体"/>
                <w:color w:val="000000"/>
                <w:kern w:val="0"/>
                <w:sz w:val="21"/>
                <w:szCs w:val="21"/>
                <w:lang w:val="en-GB" w:bidi="ar"/>
              </w:rPr>
              <w:t>图像调整：自动/手动调整对比度、亮度；</w:t>
            </w:r>
          </w:p>
          <w:p>
            <w:pPr>
              <w:keepNext w:val="0"/>
              <w:keepLines w:val="0"/>
              <w:widowControl/>
              <w:suppressLineNumbers w:val="0"/>
              <w:spacing w:before="0" w:beforeAutospacing="0" w:after="0" w:afterAutospacing="0"/>
              <w:ind w:left="0" w:right="0"/>
              <w:jc w:val="left"/>
              <w:textAlignment w:val="center"/>
              <w:rPr>
                <w:rFonts w:hint="eastAsia" w:ascii="宋体" w:hAnsi="宋体" w:eastAsia="宋体" w:cs="宋体"/>
                <w:color w:val="000000"/>
                <w:kern w:val="0"/>
                <w:sz w:val="21"/>
                <w:szCs w:val="21"/>
                <w:lang w:val="en-GB" w:eastAsia="zh-CN" w:bidi="ar"/>
              </w:rPr>
            </w:pPr>
            <w:r>
              <w:rPr>
                <w:rFonts w:hint="eastAsia" w:ascii="宋体" w:hAnsi="宋体" w:eastAsia="宋体" w:cs="宋体"/>
                <w:color w:val="000000"/>
                <w:kern w:val="0"/>
                <w:sz w:val="21"/>
                <w:szCs w:val="21"/>
                <w:lang w:val="en-GB" w:bidi="ar"/>
              </w:rPr>
              <w:t>5、测量模式：可移动点（最多4点），可移动区域（最多3区域，可选平均温度测量、最高/最低温度跟踪），可移动线（最多2线），全屏最高/最低温度跟踪，显示最多5组数据；等温分析，温差分析，温度跟踪，温度报警（声音、颜色）</w:t>
            </w:r>
            <w:r>
              <w:rPr>
                <w:rFonts w:hint="eastAsia" w:ascii="宋体" w:hAnsi="宋体" w:eastAsia="宋体" w:cs="宋体"/>
                <w:color w:val="000000"/>
                <w:kern w:val="0"/>
                <w:sz w:val="21"/>
                <w:szCs w:val="21"/>
                <w:lang w:val="en-GB" w:eastAsia="zh-CN" w:bidi="ar"/>
              </w:rPr>
              <w:t>；</w:t>
            </w:r>
          </w:p>
          <w:p>
            <w:pPr>
              <w:keepNext w:val="0"/>
              <w:keepLines w:val="0"/>
              <w:widowControl/>
              <w:suppressLineNumbers w:val="0"/>
              <w:spacing w:before="0" w:beforeAutospacing="0" w:after="0" w:afterAutospacing="0"/>
              <w:ind w:left="0" w:right="0"/>
              <w:jc w:val="left"/>
              <w:textAlignment w:val="center"/>
              <w:rPr>
                <w:rFonts w:hint="eastAsia" w:ascii="宋体" w:hAnsi="宋体" w:eastAsia="宋体" w:cs="宋体"/>
                <w:color w:val="000000"/>
                <w:kern w:val="0"/>
                <w:sz w:val="21"/>
                <w:szCs w:val="21"/>
                <w:lang w:val="en-GB" w:bidi="ar"/>
              </w:rPr>
            </w:pPr>
            <w:r>
              <w:rPr>
                <w:rFonts w:hint="eastAsia" w:ascii="宋体" w:hAnsi="宋体" w:eastAsia="宋体" w:cs="宋体"/>
                <w:color w:val="000000"/>
                <w:kern w:val="0"/>
                <w:sz w:val="21"/>
                <w:szCs w:val="21"/>
                <w:lang w:val="en-GB" w:bidi="ar"/>
              </w:rPr>
              <w:t>6、图像存储：存储卡：</w:t>
            </w:r>
            <w:r>
              <w:rPr>
                <w:rFonts w:hint="eastAsia" w:ascii="宋体" w:hAnsi="宋体" w:eastAsia="宋体" w:cs="宋体"/>
                <w:color w:val="000000"/>
                <w:kern w:val="0"/>
                <w:sz w:val="21"/>
                <w:szCs w:val="21"/>
                <w:lang w:bidi="ar"/>
              </w:rPr>
              <w:t>≥8</w:t>
            </w:r>
            <w:r>
              <w:rPr>
                <w:rFonts w:hint="eastAsia" w:ascii="宋体" w:hAnsi="宋体" w:eastAsia="宋体" w:cs="宋体"/>
                <w:color w:val="000000"/>
                <w:kern w:val="0"/>
                <w:sz w:val="21"/>
                <w:szCs w:val="21"/>
                <w:lang w:val="en-GB" w:bidi="ar"/>
              </w:rPr>
              <w:t>GB ，最高可支持16GB；存储方式：手动/自动存储，单帧红外图像、红外与可见光关联图像；热图像格式：JPEG格式，带红外原始测量数据；可见光图像格式：JPEG格式；语音注释：</w:t>
            </w:r>
            <w:r>
              <w:rPr>
                <w:rFonts w:hint="eastAsia" w:ascii="宋体" w:hAnsi="宋体" w:eastAsia="宋体" w:cs="宋体"/>
                <w:color w:val="000000"/>
                <w:kern w:val="0"/>
                <w:sz w:val="21"/>
                <w:szCs w:val="21"/>
                <w:lang w:bidi="ar"/>
              </w:rPr>
              <w:t>≥</w:t>
            </w:r>
            <w:r>
              <w:rPr>
                <w:rFonts w:hint="eastAsia" w:ascii="宋体" w:hAnsi="宋体" w:eastAsia="宋体" w:cs="宋体"/>
                <w:color w:val="000000"/>
                <w:kern w:val="0"/>
                <w:sz w:val="21"/>
                <w:szCs w:val="21"/>
                <w:lang w:val="en-GB" w:bidi="ar"/>
              </w:rPr>
              <w:t>60秒（随图像保存，内置麦克风）；</w:t>
            </w:r>
          </w:p>
          <w:p>
            <w:pPr>
              <w:keepNext w:val="0"/>
              <w:keepLines w:val="0"/>
              <w:widowControl/>
              <w:suppressLineNumbers w:val="0"/>
              <w:spacing w:before="0" w:beforeAutospacing="0" w:after="0" w:afterAutospacing="0"/>
              <w:ind w:left="0" w:right="0"/>
              <w:jc w:val="left"/>
              <w:textAlignment w:val="center"/>
              <w:rPr>
                <w:rFonts w:hint="eastAsia" w:ascii="宋体" w:hAnsi="宋体" w:eastAsia="宋体" w:cs="宋体"/>
                <w:color w:val="000000"/>
                <w:kern w:val="0"/>
                <w:sz w:val="21"/>
                <w:szCs w:val="21"/>
                <w:lang w:val="en-GB" w:bidi="ar"/>
              </w:rPr>
            </w:pPr>
            <w:r>
              <w:rPr>
                <w:rFonts w:hint="eastAsia" w:ascii="宋体" w:hAnsi="宋体" w:eastAsia="宋体" w:cs="宋体"/>
                <w:color w:val="000000"/>
                <w:kern w:val="0"/>
                <w:sz w:val="21"/>
                <w:szCs w:val="21"/>
                <w:lang w:val="en-GB" w:bidi="ar"/>
              </w:rPr>
              <w:t>7、电池工作时间：连续工作4小时以上；电池类型：锂电池，可充电；省电模式：自动休眠、自动关机；防护等级：</w:t>
            </w:r>
            <w:r>
              <w:rPr>
                <w:rFonts w:hint="eastAsia" w:ascii="宋体" w:hAnsi="宋体" w:eastAsia="宋体" w:cs="宋体"/>
                <w:color w:val="000000"/>
                <w:kern w:val="0"/>
                <w:sz w:val="21"/>
                <w:szCs w:val="21"/>
                <w:lang w:bidi="ar"/>
              </w:rPr>
              <w:t>≥</w:t>
            </w:r>
            <w:r>
              <w:rPr>
                <w:rFonts w:hint="eastAsia" w:ascii="宋体" w:hAnsi="宋体" w:eastAsia="宋体" w:cs="宋体"/>
                <w:color w:val="000000"/>
                <w:kern w:val="0"/>
                <w:sz w:val="21"/>
                <w:szCs w:val="21"/>
                <w:lang w:val="en-GB" w:bidi="ar"/>
              </w:rPr>
              <w:t>IP54；</w:t>
            </w:r>
          </w:p>
          <w:p>
            <w:pPr>
              <w:keepNext w:val="0"/>
              <w:keepLines w:val="0"/>
              <w:widowControl/>
              <w:suppressLineNumbers w:val="0"/>
              <w:spacing w:before="0" w:beforeAutospacing="0" w:after="0" w:afterAutospacing="0"/>
              <w:ind w:left="0" w:right="0"/>
              <w:jc w:val="left"/>
              <w:textAlignment w:val="center"/>
              <w:rPr>
                <w:rFonts w:hint="eastAsia" w:ascii="宋体" w:hAnsi="宋体" w:eastAsia="宋体" w:cs="宋体"/>
                <w:color w:val="000000"/>
                <w:kern w:val="0"/>
                <w:sz w:val="21"/>
                <w:szCs w:val="21"/>
                <w:lang w:val="en-GB" w:eastAsia="zh-CN" w:bidi="ar"/>
              </w:rPr>
            </w:pPr>
            <w:r>
              <w:rPr>
                <w:rFonts w:hint="eastAsia" w:ascii="宋体" w:hAnsi="宋体" w:eastAsia="宋体" w:cs="宋体"/>
                <w:color w:val="000000"/>
                <w:kern w:val="0"/>
                <w:sz w:val="21"/>
                <w:szCs w:val="21"/>
                <w:lang w:val="en-GB" w:bidi="ar"/>
              </w:rPr>
              <w:t>8、抗冲击：</w:t>
            </w:r>
            <w:r>
              <w:rPr>
                <w:rFonts w:hint="eastAsia" w:ascii="宋体" w:hAnsi="宋体" w:eastAsia="宋体" w:cs="宋体"/>
                <w:color w:val="000000"/>
                <w:kern w:val="0"/>
                <w:sz w:val="21"/>
                <w:szCs w:val="21"/>
                <w:lang w:bidi="ar"/>
              </w:rPr>
              <w:t>≥</w:t>
            </w:r>
            <w:r>
              <w:rPr>
                <w:rFonts w:hint="eastAsia" w:ascii="宋体" w:hAnsi="宋体" w:eastAsia="宋体" w:cs="宋体"/>
                <w:color w:val="000000"/>
                <w:kern w:val="0"/>
                <w:sz w:val="21"/>
                <w:szCs w:val="21"/>
                <w:lang w:val="en-GB" w:bidi="ar"/>
              </w:rPr>
              <w:t>25G，IEC68-2-29；抗振动：2G，IEC68-2-6；跌落：</w:t>
            </w:r>
            <w:r>
              <w:rPr>
                <w:rFonts w:hint="eastAsia" w:ascii="宋体" w:hAnsi="宋体" w:eastAsia="宋体" w:cs="宋体"/>
                <w:color w:val="000000"/>
                <w:kern w:val="0"/>
                <w:sz w:val="21"/>
                <w:szCs w:val="21"/>
                <w:lang w:bidi="ar"/>
              </w:rPr>
              <w:t>≥</w:t>
            </w:r>
            <w:r>
              <w:rPr>
                <w:rFonts w:hint="eastAsia" w:ascii="宋体" w:hAnsi="宋体" w:eastAsia="宋体" w:cs="宋体"/>
                <w:color w:val="000000"/>
                <w:kern w:val="0"/>
                <w:sz w:val="21"/>
                <w:szCs w:val="21"/>
                <w:lang w:val="en-GB" w:bidi="ar"/>
              </w:rPr>
              <w:t>2米</w:t>
            </w:r>
            <w:r>
              <w:rPr>
                <w:rFonts w:hint="eastAsia" w:ascii="宋体" w:hAnsi="宋体" w:eastAsia="宋体" w:cs="宋体"/>
                <w:color w:val="000000"/>
                <w:kern w:val="0"/>
                <w:sz w:val="21"/>
                <w:szCs w:val="21"/>
                <w:lang w:val="en-GB" w:eastAsia="zh-CN" w:bidi="ar"/>
              </w:rPr>
              <w:t>；</w:t>
            </w:r>
          </w:p>
          <w:p>
            <w:pPr>
              <w:keepNext w:val="0"/>
              <w:keepLines w:val="0"/>
              <w:widowControl/>
              <w:suppressLineNumbers w:val="0"/>
              <w:spacing w:before="0" w:beforeAutospacing="0" w:after="0" w:afterAutospacing="0"/>
              <w:ind w:left="0" w:right="0"/>
              <w:jc w:val="left"/>
              <w:textAlignment w:val="center"/>
              <w:rPr>
                <w:rFonts w:hint="eastAsia" w:ascii="宋体" w:hAnsi="宋体" w:eastAsia="宋体" w:cs="宋体"/>
                <w:color w:val="000000"/>
                <w:kern w:val="0"/>
                <w:sz w:val="21"/>
                <w:szCs w:val="21"/>
                <w:lang w:val="en-GB" w:bidi="ar"/>
              </w:rPr>
            </w:pPr>
            <w:r>
              <w:rPr>
                <w:rFonts w:hint="eastAsia" w:ascii="宋体" w:hAnsi="宋体" w:eastAsia="宋体" w:cs="宋体"/>
                <w:color w:val="000000"/>
                <w:kern w:val="0"/>
                <w:sz w:val="21"/>
                <w:szCs w:val="21"/>
                <w:lang w:val="en-GB" w:bidi="ar"/>
              </w:rPr>
              <w:t>9、物理特征：外形尺寸约：105x230x245mm；</w:t>
            </w:r>
          </w:p>
          <w:p>
            <w:pPr>
              <w:keepNext w:val="0"/>
              <w:keepLines w:val="0"/>
              <w:widowControl/>
              <w:suppressLineNumbers w:val="0"/>
              <w:spacing w:before="0" w:beforeAutospacing="0" w:after="0" w:afterAutospacing="0"/>
              <w:ind w:left="0" w:right="0"/>
              <w:jc w:val="left"/>
              <w:textAlignment w:val="center"/>
              <w:rPr>
                <w:rFonts w:hint="eastAsia" w:ascii="宋体" w:hAnsi="宋体" w:eastAsia="宋体" w:cs="宋体"/>
                <w:color w:val="000000"/>
                <w:kern w:val="0"/>
                <w:sz w:val="21"/>
                <w:szCs w:val="21"/>
                <w:lang w:val="en-GB" w:eastAsia="zh-CN" w:bidi="ar"/>
              </w:rPr>
            </w:pPr>
            <w:r>
              <w:rPr>
                <w:rFonts w:hint="eastAsia" w:ascii="宋体" w:hAnsi="宋体" w:eastAsia="宋体" w:cs="宋体"/>
                <w:color w:val="000000"/>
                <w:kern w:val="0"/>
                <w:sz w:val="21"/>
                <w:szCs w:val="21"/>
                <w:lang w:val="en-GB" w:bidi="ar"/>
              </w:rPr>
              <w:t>10、重量</w:t>
            </w:r>
            <w:r>
              <w:rPr>
                <w:rFonts w:hint="eastAsia" w:ascii="宋体" w:hAnsi="宋体" w:eastAsia="宋体" w:cs="宋体"/>
                <w:color w:val="000000"/>
                <w:kern w:val="0"/>
                <w:sz w:val="21"/>
                <w:szCs w:val="21"/>
                <w:lang w:bidi="ar"/>
              </w:rPr>
              <w:t>≤</w:t>
            </w:r>
            <w:r>
              <w:rPr>
                <w:rFonts w:hint="eastAsia" w:ascii="宋体" w:hAnsi="宋体" w:eastAsia="宋体" w:cs="宋体"/>
                <w:color w:val="000000"/>
                <w:kern w:val="0"/>
                <w:sz w:val="21"/>
                <w:szCs w:val="21"/>
                <w:lang w:val="en-GB" w:bidi="ar"/>
              </w:rPr>
              <w:t>980g。</w:t>
            </w:r>
          </w:p>
        </w:tc>
        <w:tc>
          <w:tcPr>
            <w:tcW w:w="1503" w:type="dxa"/>
            <w:noWrap w:val="0"/>
            <w:vAlign w:val="center"/>
          </w:tcPr>
          <w:p>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color w:val="000000"/>
                <w:kern w:val="0"/>
                <w:sz w:val="21"/>
                <w:szCs w:val="21"/>
                <w:lang w:val="en-GB" w:eastAsia="zh-CN" w:bidi="ar"/>
              </w:rPr>
            </w:pPr>
          </w:p>
        </w:tc>
        <w:tc>
          <w:tcPr>
            <w:tcW w:w="3900" w:type="dxa"/>
            <w:noWrap w:val="0"/>
            <w:vAlign w:val="center"/>
          </w:tcPr>
          <w:p>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color w:val="000000"/>
                <w:kern w:val="0"/>
                <w:sz w:val="21"/>
                <w:szCs w:val="21"/>
                <w:lang w:val="en-GB" w:eastAsia="zh-CN" w:bidi="ar"/>
              </w:rPr>
            </w:pPr>
          </w:p>
        </w:tc>
        <w:tc>
          <w:tcPr>
            <w:tcW w:w="1125" w:type="dxa"/>
            <w:noWrap w:val="0"/>
            <w:vAlign w:val="center"/>
          </w:tcPr>
          <w:p>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color w:val="000000"/>
                <w:kern w:val="0"/>
                <w:sz w:val="21"/>
                <w:szCs w:val="21"/>
                <w:lang w:val="en-GB" w:eastAsia="zh-CN" w:bidi="ar"/>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rPr>
          <w:trHeight w:val="1847" w:hRule="atLeast"/>
          <w:jc w:val="center"/>
        </w:trPr>
        <w:tc>
          <w:tcPr>
            <w:tcW w:w="736" w:type="dxa"/>
            <w:noWrap w:val="0"/>
            <w:vAlign w:val="center"/>
          </w:tcPr>
          <w:p>
            <w:pPr>
              <w:keepNext w:val="0"/>
              <w:keepLines w:val="0"/>
              <w:suppressLineNumbers w:val="0"/>
              <w:spacing w:before="0" w:beforeLines="0" w:beforeAutospacing="0" w:after="0" w:afterLines="0" w:afterAutospacing="0"/>
              <w:ind w:left="0" w:right="0"/>
              <w:jc w:val="center"/>
              <w:rPr>
                <w:rFonts w:hint="eastAsia" w:ascii="宋体" w:hAnsi="宋体" w:eastAsia="宋体" w:cs="Times New Roman"/>
                <w:color w:val="000000"/>
                <w:kern w:val="2"/>
                <w:sz w:val="20"/>
                <w:szCs w:val="24"/>
                <w:lang w:val="en-US" w:eastAsia="zh-CN" w:bidi="ar-SA"/>
              </w:rPr>
            </w:pPr>
            <w:r>
              <w:rPr>
                <w:rFonts w:hint="eastAsia" w:ascii="宋体" w:hAnsi="宋体"/>
                <w:color w:val="000000"/>
                <w:sz w:val="20"/>
                <w:szCs w:val="24"/>
              </w:rPr>
              <w:t>82</w:t>
            </w:r>
          </w:p>
        </w:tc>
        <w:tc>
          <w:tcPr>
            <w:tcW w:w="1783" w:type="dxa"/>
            <w:noWrap w:val="0"/>
            <w:vAlign w:val="center"/>
          </w:tcPr>
          <w:p>
            <w:pPr>
              <w:keepNext w:val="0"/>
              <w:keepLines w:val="0"/>
              <w:suppressLineNumbers w:val="0"/>
              <w:spacing w:before="0" w:beforeLines="0" w:beforeAutospacing="0" w:after="0" w:afterLines="0" w:afterAutospacing="0"/>
              <w:ind w:left="0" w:right="0"/>
              <w:jc w:val="center"/>
              <w:rPr>
                <w:rFonts w:hint="eastAsia" w:ascii="宋体" w:hAnsi="宋体" w:eastAsia="宋体" w:cs="宋体"/>
                <w:color w:val="000000"/>
                <w:kern w:val="2"/>
                <w:sz w:val="21"/>
                <w:szCs w:val="21"/>
                <w:lang w:val="en-US" w:eastAsia="zh-CN" w:bidi="ar-SA"/>
              </w:rPr>
            </w:pPr>
            <w:r>
              <w:rPr>
                <w:rFonts w:hint="eastAsia" w:ascii="宋体" w:hAnsi="宋体" w:eastAsia="宋体" w:cs="宋体"/>
                <w:color w:val="000000"/>
                <w:sz w:val="21"/>
                <w:szCs w:val="21"/>
              </w:rPr>
              <w:t>灭火毯</w:t>
            </w:r>
          </w:p>
        </w:tc>
        <w:tc>
          <w:tcPr>
            <w:tcW w:w="4305" w:type="dxa"/>
            <w:noWrap w:val="0"/>
            <w:vAlign w:val="center"/>
          </w:tcPr>
          <w:p>
            <w:pPr>
              <w:keepNext w:val="0"/>
              <w:keepLines w:val="0"/>
              <w:widowControl/>
              <w:suppressLineNumbers w:val="0"/>
              <w:spacing w:before="0" w:beforeAutospacing="0" w:after="0" w:afterAutospacing="0"/>
              <w:ind w:left="0" w:right="0"/>
              <w:jc w:val="left"/>
              <w:textAlignment w:val="center"/>
              <w:rPr>
                <w:rFonts w:hint="eastAsia" w:ascii="宋体" w:hAnsi="宋体" w:eastAsia="宋体" w:cs="宋体"/>
                <w:color w:val="000000"/>
                <w:kern w:val="0"/>
                <w:sz w:val="21"/>
                <w:szCs w:val="21"/>
                <w:lang w:eastAsia="zh-CN" w:bidi="ar"/>
              </w:rPr>
            </w:pPr>
            <w:r>
              <w:rPr>
                <w:rFonts w:hint="eastAsia" w:ascii="宋体" w:hAnsi="宋体" w:eastAsia="宋体" w:cs="宋体"/>
                <w:color w:val="000000"/>
                <w:kern w:val="0"/>
                <w:sz w:val="21"/>
                <w:szCs w:val="21"/>
                <w:lang w:bidi="ar"/>
              </w:rPr>
              <w:t>1、火场救生和重要物品保护</w:t>
            </w:r>
            <w:r>
              <w:rPr>
                <w:rFonts w:hint="eastAsia" w:ascii="宋体" w:hAnsi="宋体" w:eastAsia="宋体" w:cs="宋体"/>
                <w:color w:val="000000"/>
                <w:kern w:val="0"/>
                <w:sz w:val="21"/>
                <w:szCs w:val="21"/>
                <w:lang w:eastAsia="zh-CN" w:bidi="ar"/>
              </w:rPr>
              <w:t>；</w:t>
            </w:r>
          </w:p>
          <w:p>
            <w:pPr>
              <w:keepNext w:val="0"/>
              <w:keepLines w:val="0"/>
              <w:widowControl/>
              <w:suppressLineNumbers w:val="0"/>
              <w:spacing w:before="0" w:beforeAutospacing="0" w:after="0" w:afterAutospacing="0"/>
              <w:ind w:left="0" w:right="0"/>
              <w:jc w:val="left"/>
              <w:textAlignment w:val="center"/>
              <w:rPr>
                <w:rFonts w:hint="eastAsia" w:ascii="宋体" w:hAnsi="宋体" w:eastAsia="宋体" w:cs="宋体"/>
                <w:color w:val="000000"/>
                <w:kern w:val="0"/>
                <w:sz w:val="21"/>
                <w:szCs w:val="21"/>
                <w:lang w:eastAsia="zh-CN" w:bidi="ar"/>
              </w:rPr>
            </w:pPr>
            <w:r>
              <w:rPr>
                <w:rFonts w:hint="eastAsia" w:ascii="宋体" w:hAnsi="宋体" w:eastAsia="宋体" w:cs="宋体"/>
                <w:color w:val="000000"/>
                <w:kern w:val="0"/>
                <w:sz w:val="21"/>
                <w:szCs w:val="21"/>
                <w:lang w:bidi="ar"/>
              </w:rPr>
              <w:t>2、耐燃氧化纤维材料</w:t>
            </w:r>
            <w:r>
              <w:rPr>
                <w:rFonts w:hint="eastAsia" w:ascii="宋体" w:hAnsi="宋体" w:eastAsia="宋体" w:cs="宋体"/>
                <w:color w:val="000000"/>
                <w:kern w:val="0"/>
                <w:sz w:val="21"/>
                <w:szCs w:val="21"/>
                <w:lang w:eastAsia="zh-CN" w:bidi="ar"/>
              </w:rPr>
              <w:t>；</w:t>
            </w:r>
          </w:p>
          <w:p>
            <w:pPr>
              <w:keepNext w:val="0"/>
              <w:keepLines w:val="0"/>
              <w:widowControl/>
              <w:suppressLineNumbers w:val="0"/>
              <w:spacing w:before="0" w:beforeAutospacing="0" w:after="0" w:afterAutospacing="0"/>
              <w:ind w:left="0" w:right="0"/>
              <w:jc w:val="left"/>
              <w:textAlignment w:val="center"/>
              <w:rPr>
                <w:rFonts w:hint="eastAsia" w:ascii="宋体" w:hAnsi="宋体" w:eastAsia="宋体" w:cs="宋体"/>
                <w:color w:val="000000"/>
                <w:kern w:val="0"/>
                <w:sz w:val="21"/>
                <w:szCs w:val="21"/>
                <w:lang w:eastAsia="zh-CN" w:bidi="ar"/>
              </w:rPr>
            </w:pPr>
            <w:r>
              <w:rPr>
                <w:rFonts w:hint="eastAsia" w:ascii="宋体" w:hAnsi="宋体" w:eastAsia="宋体" w:cs="宋体"/>
                <w:color w:val="000000"/>
                <w:kern w:val="0"/>
                <w:sz w:val="21"/>
                <w:szCs w:val="21"/>
                <w:lang w:bidi="ar"/>
              </w:rPr>
              <w:t>3、防火布夹层织制</w:t>
            </w:r>
            <w:r>
              <w:rPr>
                <w:rFonts w:hint="eastAsia" w:ascii="宋体" w:hAnsi="宋体" w:eastAsia="宋体" w:cs="宋体"/>
                <w:color w:val="000000"/>
                <w:kern w:val="0"/>
                <w:sz w:val="21"/>
                <w:szCs w:val="21"/>
                <w:lang w:eastAsia="zh-CN" w:bidi="ar"/>
              </w:rPr>
              <w:t>；</w:t>
            </w:r>
          </w:p>
          <w:p>
            <w:pPr>
              <w:keepNext w:val="0"/>
              <w:keepLines w:val="0"/>
              <w:widowControl/>
              <w:suppressLineNumbers w:val="0"/>
              <w:spacing w:before="0" w:beforeAutospacing="0" w:after="0" w:afterAutospacing="0"/>
              <w:ind w:left="0" w:right="0"/>
              <w:jc w:val="left"/>
              <w:textAlignment w:val="center"/>
              <w:rPr>
                <w:rFonts w:hint="eastAsia" w:ascii="宋体" w:hAnsi="宋体" w:eastAsia="宋体" w:cs="宋体"/>
                <w:color w:val="000000"/>
                <w:kern w:val="0"/>
                <w:sz w:val="21"/>
                <w:szCs w:val="21"/>
                <w:lang w:eastAsia="zh-CN" w:bidi="ar"/>
              </w:rPr>
            </w:pPr>
            <w:r>
              <w:rPr>
                <w:rFonts w:hint="eastAsia" w:ascii="宋体" w:hAnsi="宋体" w:eastAsia="宋体" w:cs="宋体"/>
                <w:color w:val="000000"/>
                <w:kern w:val="0"/>
                <w:sz w:val="21"/>
                <w:szCs w:val="21"/>
                <w:lang w:bidi="ar"/>
              </w:rPr>
              <w:t>4、在900℃火焰中不熔滴，不燃烧</w:t>
            </w:r>
            <w:r>
              <w:rPr>
                <w:rFonts w:hint="eastAsia" w:ascii="宋体" w:hAnsi="宋体" w:eastAsia="宋体" w:cs="宋体"/>
                <w:color w:val="000000"/>
                <w:kern w:val="0"/>
                <w:sz w:val="21"/>
                <w:szCs w:val="21"/>
                <w:lang w:eastAsia="zh-CN" w:bidi="ar"/>
              </w:rPr>
              <w:t>；</w:t>
            </w:r>
          </w:p>
          <w:p>
            <w:pPr>
              <w:keepNext w:val="0"/>
              <w:keepLines w:val="0"/>
              <w:widowControl/>
              <w:suppressLineNumbers w:val="0"/>
              <w:spacing w:before="0" w:beforeAutospacing="0" w:after="0" w:afterAutospacing="0"/>
              <w:ind w:left="0" w:right="0"/>
              <w:jc w:val="left"/>
              <w:textAlignment w:val="center"/>
              <w:rPr>
                <w:rFonts w:hint="eastAsia" w:ascii="宋体" w:hAnsi="宋体" w:eastAsia="宋体" w:cs="宋体"/>
                <w:color w:val="000000"/>
                <w:kern w:val="0"/>
                <w:sz w:val="21"/>
                <w:szCs w:val="21"/>
                <w:lang w:val="en-US" w:eastAsia="zh-CN" w:bidi="ar"/>
              </w:rPr>
            </w:pPr>
            <w:r>
              <w:rPr>
                <w:rFonts w:hint="eastAsia" w:ascii="宋体" w:hAnsi="宋体" w:eastAsia="宋体" w:cs="宋体"/>
                <w:color w:val="000000"/>
                <w:kern w:val="0"/>
                <w:sz w:val="21"/>
                <w:szCs w:val="21"/>
                <w:lang w:bidi="ar"/>
              </w:rPr>
              <w:t>5、尺寸：≥1.5×1.5m</w:t>
            </w:r>
            <w:r>
              <w:rPr>
                <w:rFonts w:hint="eastAsia" w:ascii="宋体" w:hAnsi="宋体" w:eastAsia="宋体" w:cs="宋体"/>
                <w:color w:val="000000"/>
                <w:kern w:val="0"/>
                <w:sz w:val="21"/>
                <w:szCs w:val="21"/>
                <w:lang w:eastAsia="zh-CN" w:bidi="ar"/>
              </w:rPr>
              <w:t>。</w:t>
            </w:r>
          </w:p>
        </w:tc>
        <w:tc>
          <w:tcPr>
            <w:tcW w:w="1503" w:type="dxa"/>
            <w:noWrap w:val="0"/>
            <w:vAlign w:val="center"/>
          </w:tcPr>
          <w:p>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color w:val="000000"/>
                <w:kern w:val="0"/>
                <w:sz w:val="21"/>
                <w:szCs w:val="21"/>
                <w:lang w:val="en-US" w:eastAsia="zh-CN" w:bidi="ar"/>
              </w:rPr>
            </w:pPr>
          </w:p>
        </w:tc>
        <w:tc>
          <w:tcPr>
            <w:tcW w:w="3900" w:type="dxa"/>
            <w:noWrap w:val="0"/>
            <w:vAlign w:val="center"/>
          </w:tcPr>
          <w:p>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color w:val="000000"/>
                <w:kern w:val="0"/>
                <w:sz w:val="21"/>
                <w:szCs w:val="21"/>
                <w:lang w:val="en-US" w:eastAsia="zh-CN" w:bidi="ar"/>
              </w:rPr>
            </w:pPr>
          </w:p>
        </w:tc>
        <w:tc>
          <w:tcPr>
            <w:tcW w:w="1125" w:type="dxa"/>
            <w:noWrap w:val="0"/>
            <w:vAlign w:val="center"/>
          </w:tcPr>
          <w:p>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color w:val="000000"/>
                <w:kern w:val="0"/>
                <w:sz w:val="21"/>
                <w:szCs w:val="21"/>
                <w:lang w:val="en-US" w:eastAsia="zh-CN" w:bidi="ar"/>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rPr>
          <w:trHeight w:val="2189" w:hRule="atLeast"/>
          <w:jc w:val="center"/>
        </w:trPr>
        <w:tc>
          <w:tcPr>
            <w:tcW w:w="736" w:type="dxa"/>
            <w:noWrap w:val="0"/>
            <w:vAlign w:val="center"/>
          </w:tcPr>
          <w:p>
            <w:pPr>
              <w:keepNext w:val="0"/>
              <w:keepLines w:val="0"/>
              <w:suppressLineNumbers w:val="0"/>
              <w:spacing w:before="0" w:beforeLines="0" w:beforeAutospacing="0" w:after="0" w:afterLines="0" w:afterAutospacing="0"/>
              <w:ind w:left="0" w:right="0"/>
              <w:jc w:val="center"/>
              <w:rPr>
                <w:rFonts w:hint="eastAsia" w:ascii="宋体" w:hAnsi="宋体" w:eastAsia="宋体" w:cs="Times New Roman"/>
                <w:color w:val="000000"/>
                <w:kern w:val="2"/>
                <w:sz w:val="20"/>
                <w:szCs w:val="24"/>
                <w:lang w:val="en-US" w:eastAsia="zh-CN" w:bidi="ar-SA"/>
              </w:rPr>
            </w:pPr>
            <w:r>
              <w:rPr>
                <w:rFonts w:hint="eastAsia" w:ascii="宋体" w:hAnsi="宋体"/>
                <w:color w:val="000000"/>
                <w:sz w:val="20"/>
                <w:szCs w:val="24"/>
              </w:rPr>
              <w:t>83</w:t>
            </w:r>
          </w:p>
        </w:tc>
        <w:tc>
          <w:tcPr>
            <w:tcW w:w="1783" w:type="dxa"/>
            <w:noWrap w:val="0"/>
            <w:vAlign w:val="center"/>
          </w:tcPr>
          <w:p>
            <w:pPr>
              <w:keepNext w:val="0"/>
              <w:keepLines w:val="0"/>
              <w:suppressLineNumbers w:val="0"/>
              <w:spacing w:before="0" w:beforeLines="0" w:beforeAutospacing="0" w:after="0" w:afterLines="0" w:afterAutospacing="0"/>
              <w:ind w:left="0" w:right="0"/>
              <w:jc w:val="center"/>
              <w:rPr>
                <w:rFonts w:hint="eastAsia" w:ascii="宋体" w:hAnsi="宋体" w:eastAsia="宋体" w:cs="宋体"/>
                <w:color w:val="000000"/>
                <w:kern w:val="2"/>
                <w:sz w:val="21"/>
                <w:szCs w:val="21"/>
                <w:lang w:val="en-US" w:eastAsia="zh-CN" w:bidi="ar-SA"/>
              </w:rPr>
            </w:pPr>
            <w:r>
              <w:rPr>
                <w:rFonts w:hint="eastAsia" w:ascii="宋体" w:hAnsi="宋体" w:eastAsia="宋体" w:cs="宋体"/>
                <w:color w:val="000000"/>
                <w:sz w:val="21"/>
                <w:szCs w:val="21"/>
              </w:rPr>
              <w:t>救生照明线</w:t>
            </w:r>
          </w:p>
        </w:tc>
        <w:tc>
          <w:tcPr>
            <w:tcW w:w="4305" w:type="dxa"/>
            <w:noWrap w:val="0"/>
            <w:vAlign w:val="center"/>
          </w:tcPr>
          <w:p>
            <w:pPr>
              <w:keepNext w:val="0"/>
              <w:keepLines w:val="0"/>
              <w:widowControl/>
              <w:suppressLineNumbers w:val="0"/>
              <w:spacing w:before="0" w:beforeAutospacing="0" w:after="0" w:afterAutospacing="0"/>
              <w:ind w:left="0" w:right="0"/>
              <w:jc w:val="left"/>
              <w:textAlignment w:val="center"/>
              <w:rPr>
                <w:rFonts w:hint="eastAsia" w:ascii="宋体" w:hAnsi="宋体" w:eastAsia="宋体" w:cs="宋体"/>
                <w:color w:val="000000"/>
                <w:kern w:val="0"/>
                <w:sz w:val="21"/>
                <w:szCs w:val="21"/>
                <w:lang w:eastAsia="zh-CN" w:bidi="ar"/>
              </w:rPr>
            </w:pPr>
            <w:r>
              <w:rPr>
                <w:rFonts w:hint="eastAsia" w:ascii="宋体" w:hAnsi="宋体" w:eastAsia="宋体" w:cs="宋体"/>
                <w:color w:val="000000"/>
                <w:kern w:val="0"/>
                <w:sz w:val="21"/>
                <w:szCs w:val="21"/>
                <w:lang w:bidi="ar"/>
              </w:rPr>
              <w:t>1、符合GB26783-2011《消防救生照明线》要求</w:t>
            </w:r>
            <w:r>
              <w:rPr>
                <w:rFonts w:hint="eastAsia" w:ascii="宋体" w:hAnsi="宋体" w:eastAsia="宋体" w:cs="宋体"/>
                <w:color w:val="000000"/>
                <w:kern w:val="0"/>
                <w:sz w:val="21"/>
                <w:szCs w:val="21"/>
                <w:lang w:eastAsia="zh-CN" w:bidi="ar"/>
              </w:rPr>
              <w:t>；</w:t>
            </w:r>
          </w:p>
          <w:p>
            <w:pPr>
              <w:keepNext w:val="0"/>
              <w:keepLines w:val="0"/>
              <w:widowControl/>
              <w:suppressLineNumbers w:val="0"/>
              <w:spacing w:before="0" w:beforeAutospacing="0" w:after="0" w:afterAutospacing="0"/>
              <w:ind w:left="0" w:right="0"/>
              <w:jc w:val="left"/>
              <w:textAlignment w:val="center"/>
              <w:rPr>
                <w:rFonts w:hint="eastAsia" w:ascii="宋体" w:hAnsi="宋体" w:eastAsia="宋体" w:cs="宋体"/>
                <w:color w:val="000000"/>
                <w:kern w:val="0"/>
                <w:sz w:val="21"/>
                <w:szCs w:val="21"/>
                <w:lang w:eastAsia="zh-CN" w:bidi="ar"/>
              </w:rPr>
            </w:pPr>
            <w:r>
              <w:rPr>
                <w:rFonts w:hint="eastAsia" w:ascii="宋体" w:hAnsi="宋体" w:eastAsia="宋体" w:cs="宋体"/>
                <w:color w:val="000000"/>
                <w:kern w:val="0"/>
                <w:sz w:val="21"/>
                <w:szCs w:val="21"/>
                <w:lang w:bidi="ar"/>
              </w:rPr>
              <w:t xml:space="preserve">2、线盘上线体长度≥100m </w:t>
            </w:r>
            <w:r>
              <w:rPr>
                <w:rFonts w:hint="eastAsia" w:ascii="宋体" w:hAnsi="宋体" w:eastAsia="宋体" w:cs="宋体"/>
                <w:color w:val="000000"/>
                <w:kern w:val="0"/>
                <w:sz w:val="21"/>
                <w:szCs w:val="21"/>
                <w:lang w:eastAsia="zh-CN" w:bidi="ar"/>
              </w:rPr>
              <w:t>；</w:t>
            </w:r>
          </w:p>
          <w:p>
            <w:pPr>
              <w:keepNext w:val="0"/>
              <w:keepLines w:val="0"/>
              <w:widowControl/>
              <w:suppressLineNumbers w:val="0"/>
              <w:spacing w:before="0" w:beforeAutospacing="0" w:after="0" w:afterAutospacing="0"/>
              <w:ind w:left="0" w:right="0"/>
              <w:jc w:val="left"/>
              <w:textAlignment w:val="center"/>
              <w:rPr>
                <w:rFonts w:hint="eastAsia" w:ascii="宋体" w:hAnsi="宋体" w:eastAsia="宋体" w:cs="宋体"/>
                <w:color w:val="000000"/>
                <w:kern w:val="0"/>
                <w:sz w:val="21"/>
                <w:szCs w:val="21"/>
                <w:lang w:eastAsia="zh-CN" w:bidi="ar"/>
              </w:rPr>
            </w:pPr>
            <w:r>
              <w:rPr>
                <w:rFonts w:hint="eastAsia" w:ascii="宋体" w:hAnsi="宋体" w:eastAsia="宋体" w:cs="宋体"/>
                <w:color w:val="000000"/>
                <w:kern w:val="0"/>
                <w:sz w:val="21"/>
                <w:szCs w:val="21"/>
                <w:lang w:bidi="ar"/>
              </w:rPr>
              <w:t>3、供电箱采用锂电池，工作≥16小时</w:t>
            </w:r>
            <w:r>
              <w:rPr>
                <w:rFonts w:hint="eastAsia" w:ascii="宋体" w:hAnsi="宋体" w:eastAsia="宋体" w:cs="宋体"/>
                <w:color w:val="000000"/>
                <w:kern w:val="0"/>
                <w:sz w:val="21"/>
                <w:szCs w:val="21"/>
                <w:lang w:eastAsia="zh-CN" w:bidi="ar"/>
              </w:rPr>
              <w:t>；</w:t>
            </w:r>
          </w:p>
          <w:p>
            <w:pPr>
              <w:keepNext w:val="0"/>
              <w:keepLines w:val="0"/>
              <w:widowControl/>
              <w:suppressLineNumbers w:val="0"/>
              <w:spacing w:before="0" w:beforeAutospacing="0" w:after="0" w:afterAutospacing="0"/>
              <w:ind w:left="0" w:right="0"/>
              <w:jc w:val="left"/>
              <w:textAlignment w:val="center"/>
              <w:rPr>
                <w:rFonts w:hint="eastAsia" w:ascii="宋体" w:hAnsi="宋体" w:eastAsia="宋体" w:cs="宋体"/>
                <w:color w:val="000000"/>
                <w:kern w:val="0"/>
                <w:sz w:val="21"/>
                <w:szCs w:val="21"/>
                <w:lang w:eastAsia="zh-CN" w:bidi="ar"/>
              </w:rPr>
            </w:pPr>
            <w:r>
              <w:rPr>
                <w:rFonts w:hint="eastAsia" w:ascii="宋体" w:hAnsi="宋体" w:eastAsia="宋体" w:cs="宋体"/>
                <w:color w:val="000000"/>
                <w:kern w:val="0"/>
                <w:sz w:val="21"/>
                <w:szCs w:val="21"/>
                <w:lang w:bidi="ar"/>
              </w:rPr>
              <w:t>4、工作电流：≤700mA/100m</w:t>
            </w:r>
            <w:r>
              <w:rPr>
                <w:rFonts w:hint="eastAsia" w:ascii="宋体" w:hAnsi="宋体" w:eastAsia="宋体" w:cs="宋体"/>
                <w:color w:val="000000"/>
                <w:kern w:val="0"/>
                <w:sz w:val="21"/>
                <w:szCs w:val="21"/>
                <w:lang w:eastAsia="zh-CN" w:bidi="ar"/>
              </w:rPr>
              <w:t>；</w:t>
            </w:r>
          </w:p>
          <w:p>
            <w:pPr>
              <w:keepNext w:val="0"/>
              <w:keepLines w:val="0"/>
              <w:widowControl/>
              <w:suppressLineNumbers w:val="0"/>
              <w:spacing w:before="0" w:beforeAutospacing="0" w:after="0" w:afterAutospacing="0"/>
              <w:ind w:left="0" w:right="0"/>
              <w:jc w:val="left"/>
              <w:textAlignment w:val="center"/>
              <w:rPr>
                <w:rFonts w:hint="eastAsia" w:ascii="宋体" w:hAnsi="宋体" w:eastAsia="宋体" w:cs="宋体"/>
                <w:color w:val="000000"/>
                <w:kern w:val="0"/>
                <w:sz w:val="21"/>
                <w:szCs w:val="21"/>
                <w:lang w:eastAsia="zh-CN" w:bidi="ar"/>
              </w:rPr>
            </w:pPr>
            <w:r>
              <w:rPr>
                <w:rFonts w:hint="eastAsia" w:ascii="宋体" w:hAnsi="宋体" w:eastAsia="宋体" w:cs="宋体"/>
                <w:color w:val="000000"/>
                <w:kern w:val="0"/>
                <w:sz w:val="21"/>
                <w:szCs w:val="21"/>
                <w:lang w:bidi="ar"/>
              </w:rPr>
              <w:t>5、常亮工作时间：≥8h，闪亮工作时间：≥16h</w:t>
            </w:r>
            <w:r>
              <w:rPr>
                <w:rFonts w:hint="eastAsia" w:ascii="宋体" w:hAnsi="宋体" w:eastAsia="宋体" w:cs="宋体"/>
                <w:color w:val="000000"/>
                <w:kern w:val="0"/>
                <w:sz w:val="21"/>
                <w:szCs w:val="21"/>
                <w:lang w:eastAsia="zh-CN" w:bidi="ar"/>
              </w:rPr>
              <w:t>；</w:t>
            </w:r>
          </w:p>
          <w:p>
            <w:pPr>
              <w:keepNext w:val="0"/>
              <w:keepLines w:val="0"/>
              <w:widowControl/>
              <w:suppressLineNumbers w:val="0"/>
              <w:spacing w:before="0" w:beforeAutospacing="0" w:after="0" w:afterAutospacing="0"/>
              <w:ind w:left="0" w:right="0"/>
              <w:jc w:val="left"/>
              <w:textAlignment w:val="center"/>
              <w:rPr>
                <w:rFonts w:hint="eastAsia" w:ascii="宋体" w:hAnsi="宋体" w:eastAsia="宋体" w:cs="宋体"/>
                <w:color w:val="000000"/>
                <w:kern w:val="0"/>
                <w:sz w:val="21"/>
                <w:szCs w:val="21"/>
                <w:lang w:eastAsia="zh-CN" w:bidi="ar"/>
              </w:rPr>
            </w:pPr>
            <w:r>
              <w:rPr>
                <w:rFonts w:hint="eastAsia" w:ascii="宋体" w:hAnsi="宋体" w:eastAsia="宋体" w:cs="宋体"/>
                <w:color w:val="000000"/>
                <w:kern w:val="0"/>
                <w:sz w:val="21"/>
                <w:szCs w:val="21"/>
                <w:lang w:bidi="ar"/>
              </w:rPr>
              <w:t>6、表面最高温度：≤30°</w:t>
            </w:r>
            <w:r>
              <w:rPr>
                <w:rFonts w:hint="eastAsia" w:ascii="宋体" w:hAnsi="宋体" w:eastAsia="宋体" w:cs="宋体"/>
                <w:color w:val="000000"/>
                <w:kern w:val="0"/>
                <w:sz w:val="21"/>
                <w:szCs w:val="21"/>
                <w:lang w:eastAsia="zh-CN" w:bidi="ar"/>
              </w:rPr>
              <w:t>；</w:t>
            </w:r>
          </w:p>
          <w:p>
            <w:pPr>
              <w:keepNext w:val="0"/>
              <w:keepLines w:val="0"/>
              <w:widowControl/>
              <w:suppressLineNumbers w:val="0"/>
              <w:spacing w:before="0" w:beforeAutospacing="0" w:after="0" w:afterAutospacing="0"/>
              <w:ind w:left="0" w:right="0"/>
              <w:jc w:val="left"/>
              <w:textAlignment w:val="center"/>
              <w:rPr>
                <w:rFonts w:hint="eastAsia" w:ascii="宋体" w:hAnsi="宋体" w:eastAsia="宋体" w:cs="宋体"/>
                <w:color w:val="000000"/>
                <w:kern w:val="0"/>
                <w:sz w:val="21"/>
                <w:szCs w:val="21"/>
                <w:lang w:eastAsia="zh-CN" w:bidi="ar"/>
              </w:rPr>
            </w:pPr>
            <w:r>
              <w:rPr>
                <w:rFonts w:hint="eastAsia" w:ascii="宋体" w:hAnsi="宋体" w:eastAsia="宋体" w:cs="宋体"/>
                <w:color w:val="000000"/>
                <w:kern w:val="0"/>
                <w:sz w:val="21"/>
                <w:szCs w:val="21"/>
                <w:lang w:bidi="ar"/>
              </w:rPr>
              <w:t>7、线体直径：5.0±0.5mm</w:t>
            </w:r>
            <w:r>
              <w:rPr>
                <w:rFonts w:hint="eastAsia" w:ascii="宋体" w:hAnsi="宋体" w:eastAsia="宋体" w:cs="宋体"/>
                <w:color w:val="000000"/>
                <w:kern w:val="0"/>
                <w:sz w:val="21"/>
                <w:szCs w:val="21"/>
                <w:lang w:eastAsia="zh-CN" w:bidi="ar"/>
              </w:rPr>
              <w:t>；</w:t>
            </w:r>
          </w:p>
          <w:p>
            <w:pPr>
              <w:keepNext w:val="0"/>
              <w:keepLines w:val="0"/>
              <w:widowControl/>
              <w:suppressLineNumbers w:val="0"/>
              <w:spacing w:before="0" w:beforeAutospacing="0" w:after="0" w:afterAutospacing="0"/>
              <w:ind w:left="0" w:right="0"/>
              <w:jc w:val="left"/>
              <w:textAlignment w:val="center"/>
              <w:rPr>
                <w:rFonts w:hint="eastAsia" w:ascii="宋体" w:hAnsi="宋体" w:eastAsia="宋体" w:cs="宋体"/>
                <w:color w:val="000000"/>
                <w:kern w:val="0"/>
                <w:sz w:val="21"/>
                <w:szCs w:val="21"/>
                <w:lang w:eastAsia="zh-CN" w:bidi="ar"/>
              </w:rPr>
            </w:pPr>
            <w:r>
              <w:rPr>
                <w:rFonts w:hint="eastAsia" w:ascii="宋体" w:hAnsi="宋体" w:eastAsia="宋体" w:cs="宋体"/>
                <w:color w:val="000000"/>
                <w:kern w:val="0"/>
                <w:sz w:val="21"/>
                <w:szCs w:val="21"/>
                <w:lang w:bidi="ar"/>
              </w:rPr>
              <w:t>8、单条线体拉力：≥300N</w:t>
            </w:r>
            <w:r>
              <w:rPr>
                <w:rFonts w:hint="eastAsia" w:ascii="宋体" w:hAnsi="宋体" w:eastAsia="宋体" w:cs="宋体"/>
                <w:color w:val="000000"/>
                <w:kern w:val="0"/>
                <w:sz w:val="21"/>
                <w:szCs w:val="21"/>
                <w:lang w:eastAsia="zh-CN" w:bidi="ar"/>
              </w:rPr>
              <w:t>；</w:t>
            </w:r>
          </w:p>
          <w:p>
            <w:pPr>
              <w:keepNext w:val="0"/>
              <w:keepLines w:val="0"/>
              <w:widowControl/>
              <w:suppressLineNumbers w:val="0"/>
              <w:spacing w:before="0" w:beforeAutospacing="0" w:after="0" w:afterAutospacing="0"/>
              <w:ind w:left="0" w:right="0"/>
              <w:jc w:val="left"/>
              <w:textAlignment w:val="center"/>
              <w:rPr>
                <w:rFonts w:hint="eastAsia" w:ascii="宋体" w:hAnsi="宋体" w:eastAsia="宋体" w:cs="宋体"/>
                <w:color w:val="000000"/>
                <w:kern w:val="0"/>
                <w:sz w:val="21"/>
                <w:szCs w:val="21"/>
                <w:lang w:eastAsia="zh-CN" w:bidi="ar"/>
              </w:rPr>
            </w:pPr>
            <w:r>
              <w:rPr>
                <w:rFonts w:hint="eastAsia" w:ascii="宋体" w:hAnsi="宋体" w:eastAsia="宋体" w:cs="宋体"/>
                <w:color w:val="000000"/>
                <w:kern w:val="0"/>
                <w:sz w:val="21"/>
                <w:szCs w:val="21"/>
                <w:lang w:bidi="ar"/>
              </w:rPr>
              <w:t>9、发光亮度：≥10cd/m2</w:t>
            </w:r>
            <w:r>
              <w:rPr>
                <w:rFonts w:hint="eastAsia" w:ascii="宋体" w:hAnsi="宋体" w:eastAsia="宋体" w:cs="宋体"/>
                <w:color w:val="000000"/>
                <w:kern w:val="0"/>
                <w:sz w:val="21"/>
                <w:szCs w:val="21"/>
                <w:lang w:eastAsia="zh-CN" w:bidi="ar"/>
              </w:rPr>
              <w:t>；</w:t>
            </w:r>
          </w:p>
          <w:p>
            <w:pPr>
              <w:keepNext w:val="0"/>
              <w:keepLines w:val="0"/>
              <w:widowControl/>
              <w:suppressLineNumbers w:val="0"/>
              <w:spacing w:before="0" w:beforeAutospacing="0" w:after="0" w:afterAutospacing="0"/>
              <w:ind w:left="0" w:right="0"/>
              <w:jc w:val="left"/>
              <w:textAlignment w:val="center"/>
              <w:rPr>
                <w:rFonts w:hint="eastAsia" w:ascii="宋体" w:hAnsi="宋体" w:eastAsia="宋体" w:cs="宋体"/>
                <w:color w:val="000000"/>
                <w:kern w:val="0"/>
                <w:sz w:val="21"/>
                <w:szCs w:val="21"/>
                <w:lang w:val="en-US" w:eastAsia="zh-CN" w:bidi="ar"/>
              </w:rPr>
            </w:pPr>
            <w:r>
              <w:rPr>
                <w:rFonts w:hint="eastAsia" w:ascii="宋体" w:hAnsi="宋体" w:eastAsia="宋体" w:cs="宋体"/>
                <w:color w:val="000000"/>
                <w:kern w:val="0"/>
                <w:sz w:val="21"/>
                <w:szCs w:val="21"/>
                <w:lang w:bidi="ar"/>
              </w:rPr>
              <w:t>10、箱体上具有电池电量显示功能。</w:t>
            </w:r>
          </w:p>
        </w:tc>
        <w:tc>
          <w:tcPr>
            <w:tcW w:w="1503" w:type="dxa"/>
            <w:noWrap w:val="0"/>
            <w:vAlign w:val="center"/>
          </w:tcPr>
          <w:p>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color w:val="000000"/>
                <w:kern w:val="0"/>
                <w:sz w:val="21"/>
                <w:szCs w:val="21"/>
                <w:lang w:val="en-US" w:eastAsia="zh-CN" w:bidi="ar"/>
              </w:rPr>
            </w:pPr>
          </w:p>
        </w:tc>
        <w:tc>
          <w:tcPr>
            <w:tcW w:w="3900" w:type="dxa"/>
            <w:noWrap w:val="0"/>
            <w:vAlign w:val="center"/>
          </w:tcPr>
          <w:p>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color w:val="000000"/>
                <w:kern w:val="0"/>
                <w:sz w:val="21"/>
                <w:szCs w:val="21"/>
                <w:lang w:val="en-US" w:eastAsia="zh-CN" w:bidi="ar"/>
              </w:rPr>
            </w:pPr>
          </w:p>
        </w:tc>
        <w:tc>
          <w:tcPr>
            <w:tcW w:w="1125" w:type="dxa"/>
            <w:noWrap w:val="0"/>
            <w:vAlign w:val="center"/>
          </w:tcPr>
          <w:p>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color w:val="000000"/>
                <w:kern w:val="0"/>
                <w:sz w:val="21"/>
                <w:szCs w:val="21"/>
                <w:lang w:val="en-US" w:eastAsia="zh-CN" w:bidi="ar"/>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rPr>
          <w:trHeight w:val="2189" w:hRule="atLeast"/>
          <w:jc w:val="center"/>
        </w:trPr>
        <w:tc>
          <w:tcPr>
            <w:tcW w:w="736" w:type="dxa"/>
            <w:noWrap w:val="0"/>
            <w:vAlign w:val="center"/>
          </w:tcPr>
          <w:p>
            <w:pPr>
              <w:keepNext w:val="0"/>
              <w:keepLines w:val="0"/>
              <w:suppressLineNumbers w:val="0"/>
              <w:spacing w:before="0" w:beforeLines="0" w:beforeAutospacing="0" w:after="0" w:afterLines="0" w:afterAutospacing="0"/>
              <w:ind w:left="0" w:right="0"/>
              <w:jc w:val="center"/>
              <w:rPr>
                <w:rFonts w:hint="eastAsia" w:ascii="宋体" w:hAnsi="宋体" w:eastAsia="宋体" w:cs="Times New Roman"/>
                <w:color w:val="000000"/>
                <w:kern w:val="2"/>
                <w:sz w:val="20"/>
                <w:szCs w:val="24"/>
                <w:lang w:val="en-US" w:eastAsia="zh-CN" w:bidi="ar-SA"/>
              </w:rPr>
            </w:pPr>
            <w:r>
              <w:rPr>
                <w:rFonts w:hint="eastAsia" w:ascii="宋体" w:hAnsi="宋体"/>
                <w:color w:val="000000"/>
                <w:sz w:val="20"/>
                <w:szCs w:val="24"/>
              </w:rPr>
              <w:t>84</w:t>
            </w:r>
          </w:p>
        </w:tc>
        <w:tc>
          <w:tcPr>
            <w:tcW w:w="1783" w:type="dxa"/>
            <w:noWrap w:val="0"/>
            <w:vAlign w:val="center"/>
          </w:tcPr>
          <w:p>
            <w:pPr>
              <w:keepNext w:val="0"/>
              <w:keepLines w:val="0"/>
              <w:suppressLineNumbers w:val="0"/>
              <w:spacing w:before="0" w:beforeLines="0" w:beforeAutospacing="0" w:after="0" w:afterLines="0" w:afterAutospacing="0"/>
              <w:ind w:left="0" w:right="0"/>
              <w:jc w:val="center"/>
              <w:rPr>
                <w:rFonts w:hint="eastAsia" w:ascii="宋体" w:hAnsi="宋体" w:eastAsia="宋体" w:cs="宋体"/>
                <w:color w:val="000000"/>
                <w:kern w:val="2"/>
                <w:sz w:val="21"/>
                <w:szCs w:val="21"/>
                <w:lang w:val="en-US" w:eastAsia="zh-CN" w:bidi="ar-SA"/>
              </w:rPr>
            </w:pPr>
            <w:r>
              <w:rPr>
                <w:rFonts w:hint="eastAsia" w:ascii="宋体" w:hAnsi="宋体" w:eastAsia="宋体" w:cs="宋体"/>
                <w:color w:val="000000"/>
                <w:sz w:val="21"/>
                <w:szCs w:val="21"/>
              </w:rPr>
              <w:t>移动式排烟机</w:t>
            </w:r>
          </w:p>
        </w:tc>
        <w:tc>
          <w:tcPr>
            <w:tcW w:w="4305" w:type="dxa"/>
            <w:noWrap w:val="0"/>
            <w:vAlign w:val="center"/>
          </w:tcPr>
          <w:p>
            <w:pPr>
              <w:keepNext w:val="0"/>
              <w:keepLines w:val="0"/>
              <w:widowControl/>
              <w:suppressLineNumbers w:val="0"/>
              <w:spacing w:before="0" w:beforeAutospacing="0" w:after="0" w:afterAutospacing="0"/>
              <w:ind w:left="0" w:right="0"/>
              <w:jc w:val="left"/>
              <w:textAlignment w:val="center"/>
              <w:rPr>
                <w:rFonts w:hint="eastAsia" w:ascii="宋体" w:hAnsi="宋体" w:eastAsia="宋体" w:cs="宋体"/>
                <w:color w:val="000000"/>
                <w:kern w:val="0"/>
                <w:sz w:val="21"/>
                <w:szCs w:val="21"/>
                <w:lang w:bidi="ar"/>
              </w:rPr>
            </w:pPr>
            <w:r>
              <w:rPr>
                <w:rFonts w:hint="eastAsia" w:ascii="宋体" w:hAnsi="宋体" w:eastAsia="宋体" w:cs="宋体"/>
                <w:color w:val="000000"/>
                <w:kern w:val="0"/>
                <w:sz w:val="21"/>
                <w:szCs w:val="21"/>
                <w:lang w:bidi="ar"/>
              </w:rPr>
              <w:t xml:space="preserve">1、功率：≥8KW； </w:t>
            </w:r>
          </w:p>
          <w:p>
            <w:pPr>
              <w:keepNext w:val="0"/>
              <w:keepLines w:val="0"/>
              <w:widowControl/>
              <w:suppressLineNumbers w:val="0"/>
              <w:spacing w:before="0" w:beforeAutospacing="0" w:after="0" w:afterAutospacing="0"/>
              <w:ind w:left="0" w:right="0"/>
              <w:jc w:val="left"/>
              <w:textAlignment w:val="center"/>
              <w:rPr>
                <w:rFonts w:hint="eastAsia" w:ascii="宋体" w:hAnsi="宋体" w:eastAsia="宋体" w:cs="宋体"/>
                <w:color w:val="000000"/>
                <w:kern w:val="0"/>
                <w:sz w:val="21"/>
                <w:szCs w:val="21"/>
                <w:lang w:bidi="ar"/>
              </w:rPr>
            </w:pPr>
            <w:r>
              <w:rPr>
                <w:rFonts w:hint="eastAsia" w:ascii="宋体" w:hAnsi="宋体" w:eastAsia="宋体" w:cs="宋体"/>
                <w:color w:val="000000"/>
                <w:kern w:val="0"/>
                <w:sz w:val="21"/>
                <w:szCs w:val="21"/>
                <w:lang w:bidi="ar"/>
              </w:rPr>
              <w:t>2、风力强劲，在距离入口2-6米处排烟效果等同；</w:t>
            </w:r>
          </w:p>
          <w:p>
            <w:pPr>
              <w:keepNext w:val="0"/>
              <w:keepLines w:val="0"/>
              <w:widowControl/>
              <w:suppressLineNumbers w:val="0"/>
              <w:spacing w:before="0" w:beforeAutospacing="0" w:after="0" w:afterAutospacing="0"/>
              <w:ind w:left="0" w:right="0"/>
              <w:jc w:val="left"/>
              <w:textAlignment w:val="center"/>
              <w:rPr>
                <w:rFonts w:hint="eastAsia" w:ascii="宋体" w:hAnsi="宋体" w:eastAsia="宋体" w:cs="宋体"/>
                <w:color w:val="000000"/>
                <w:kern w:val="0"/>
                <w:sz w:val="21"/>
                <w:szCs w:val="21"/>
                <w:lang w:bidi="ar"/>
              </w:rPr>
            </w:pPr>
            <w:r>
              <w:rPr>
                <w:rFonts w:hint="eastAsia" w:ascii="宋体" w:hAnsi="宋体" w:eastAsia="宋体" w:cs="宋体"/>
                <w:color w:val="000000"/>
                <w:kern w:val="0"/>
                <w:sz w:val="21"/>
                <w:szCs w:val="21"/>
                <w:lang w:bidi="ar"/>
              </w:rPr>
              <w:t>3、风扇直径≥55CM，加固型合成树脂叶片；</w:t>
            </w:r>
          </w:p>
          <w:p>
            <w:pPr>
              <w:keepNext w:val="0"/>
              <w:keepLines w:val="0"/>
              <w:widowControl/>
              <w:suppressLineNumbers w:val="0"/>
              <w:spacing w:before="0" w:beforeAutospacing="0" w:after="0" w:afterAutospacing="0"/>
              <w:ind w:left="0" w:right="0"/>
              <w:jc w:val="left"/>
              <w:textAlignment w:val="center"/>
              <w:rPr>
                <w:rFonts w:hint="eastAsia" w:ascii="宋体" w:hAnsi="宋体" w:eastAsia="宋体" w:cs="宋体"/>
                <w:color w:val="000000"/>
                <w:kern w:val="0"/>
                <w:sz w:val="21"/>
                <w:szCs w:val="21"/>
                <w:lang w:bidi="ar"/>
              </w:rPr>
            </w:pPr>
            <w:r>
              <w:rPr>
                <w:rFonts w:hint="eastAsia" w:ascii="宋体" w:hAnsi="宋体" w:eastAsia="宋体" w:cs="宋体"/>
                <w:color w:val="000000"/>
                <w:kern w:val="0"/>
                <w:sz w:val="21"/>
                <w:szCs w:val="21"/>
                <w:lang w:bidi="ar"/>
              </w:rPr>
              <w:t>4、金属防护架环绕整个机器，即坚固耐用、又可对排烟机任何方向的倒落起到完全防护；</w:t>
            </w:r>
          </w:p>
          <w:p>
            <w:pPr>
              <w:keepNext w:val="0"/>
              <w:keepLines w:val="0"/>
              <w:widowControl/>
              <w:suppressLineNumbers w:val="0"/>
              <w:spacing w:before="0" w:beforeAutospacing="0" w:after="0" w:afterAutospacing="0"/>
              <w:ind w:left="0" w:right="0"/>
              <w:jc w:val="left"/>
              <w:textAlignment w:val="center"/>
              <w:rPr>
                <w:rFonts w:hint="eastAsia" w:ascii="宋体" w:hAnsi="宋体" w:eastAsia="宋体" w:cs="宋体"/>
                <w:color w:val="000000"/>
                <w:kern w:val="0"/>
                <w:sz w:val="21"/>
                <w:szCs w:val="21"/>
                <w:lang w:bidi="ar"/>
              </w:rPr>
            </w:pPr>
            <w:r>
              <w:rPr>
                <w:rFonts w:hint="eastAsia" w:ascii="宋体" w:hAnsi="宋体" w:eastAsia="宋体" w:cs="宋体"/>
                <w:color w:val="000000"/>
                <w:kern w:val="0"/>
                <w:sz w:val="21"/>
                <w:szCs w:val="21"/>
                <w:lang w:bidi="ar"/>
              </w:rPr>
              <w:t>5、机器可连续运行≥80分钟；</w:t>
            </w:r>
          </w:p>
          <w:p>
            <w:pPr>
              <w:keepNext w:val="0"/>
              <w:keepLines w:val="0"/>
              <w:widowControl/>
              <w:suppressLineNumbers w:val="0"/>
              <w:spacing w:before="0" w:beforeAutospacing="0" w:after="0" w:afterAutospacing="0"/>
              <w:ind w:left="0" w:right="0"/>
              <w:jc w:val="left"/>
              <w:textAlignment w:val="center"/>
              <w:rPr>
                <w:rFonts w:hint="eastAsia" w:ascii="宋体" w:hAnsi="宋体" w:eastAsia="宋体" w:cs="宋体"/>
                <w:color w:val="000000"/>
                <w:kern w:val="0"/>
                <w:sz w:val="21"/>
                <w:szCs w:val="21"/>
                <w:lang w:bidi="ar"/>
              </w:rPr>
            </w:pPr>
            <w:r>
              <w:rPr>
                <w:rFonts w:hint="eastAsia" w:ascii="宋体" w:hAnsi="宋体" w:eastAsia="宋体" w:cs="宋体"/>
                <w:color w:val="000000"/>
                <w:kern w:val="0"/>
                <w:sz w:val="21"/>
                <w:szCs w:val="21"/>
                <w:lang w:bidi="ar"/>
              </w:rPr>
              <w:t>6、产品尺寸：≤75X75X65CM；</w:t>
            </w:r>
          </w:p>
          <w:p>
            <w:pPr>
              <w:keepNext w:val="0"/>
              <w:keepLines w:val="0"/>
              <w:widowControl/>
              <w:suppressLineNumbers w:val="0"/>
              <w:spacing w:before="0" w:beforeAutospacing="0" w:after="0" w:afterAutospacing="0"/>
              <w:ind w:left="0" w:right="0"/>
              <w:jc w:val="left"/>
              <w:textAlignment w:val="center"/>
              <w:rPr>
                <w:rFonts w:hint="eastAsia" w:ascii="宋体" w:hAnsi="宋体" w:eastAsia="宋体" w:cs="宋体"/>
                <w:color w:val="000000"/>
                <w:kern w:val="0"/>
                <w:sz w:val="21"/>
                <w:szCs w:val="21"/>
                <w:lang w:bidi="ar"/>
              </w:rPr>
            </w:pPr>
            <w:r>
              <w:rPr>
                <w:rFonts w:hint="eastAsia" w:ascii="宋体" w:hAnsi="宋体" w:eastAsia="宋体" w:cs="宋体"/>
                <w:color w:val="000000"/>
                <w:kern w:val="0"/>
                <w:sz w:val="21"/>
                <w:szCs w:val="21"/>
                <w:lang w:bidi="ar"/>
              </w:rPr>
              <w:t>7、产品重量：≤70KG；</w:t>
            </w:r>
          </w:p>
          <w:p>
            <w:pPr>
              <w:keepNext w:val="0"/>
              <w:keepLines w:val="0"/>
              <w:widowControl/>
              <w:suppressLineNumbers w:val="0"/>
              <w:spacing w:before="0" w:beforeAutospacing="0" w:after="0" w:afterAutospacing="0"/>
              <w:ind w:left="0" w:right="0"/>
              <w:jc w:val="left"/>
              <w:textAlignment w:val="center"/>
              <w:rPr>
                <w:rFonts w:hint="eastAsia" w:ascii="宋体" w:hAnsi="宋体" w:eastAsia="宋体" w:cs="宋体"/>
                <w:color w:val="000000"/>
                <w:kern w:val="0"/>
                <w:sz w:val="21"/>
                <w:szCs w:val="21"/>
                <w:lang w:bidi="ar"/>
              </w:rPr>
            </w:pPr>
            <w:r>
              <w:rPr>
                <w:rFonts w:hint="eastAsia" w:ascii="宋体" w:hAnsi="宋体" w:eastAsia="宋体" w:cs="宋体"/>
                <w:color w:val="000000"/>
                <w:kern w:val="0"/>
                <w:sz w:val="21"/>
                <w:szCs w:val="21"/>
                <w:lang w:bidi="ar"/>
              </w:rPr>
              <w:t>8、机器配有脚轮，可方便移动；</w:t>
            </w:r>
          </w:p>
          <w:p>
            <w:pPr>
              <w:keepNext w:val="0"/>
              <w:keepLines w:val="0"/>
              <w:widowControl/>
              <w:suppressLineNumbers w:val="0"/>
              <w:spacing w:before="0" w:beforeAutospacing="0" w:after="0" w:afterAutospacing="0"/>
              <w:ind w:left="0" w:right="0"/>
              <w:jc w:val="left"/>
              <w:textAlignment w:val="center"/>
              <w:rPr>
                <w:rFonts w:hint="eastAsia" w:ascii="宋体" w:hAnsi="宋体" w:eastAsia="宋体" w:cs="宋体"/>
                <w:color w:val="000000"/>
                <w:kern w:val="0"/>
                <w:sz w:val="21"/>
                <w:szCs w:val="21"/>
                <w:lang w:bidi="ar"/>
              </w:rPr>
            </w:pPr>
            <w:r>
              <w:rPr>
                <w:rFonts w:hint="eastAsia" w:ascii="宋体" w:hAnsi="宋体" w:eastAsia="宋体" w:cs="宋体"/>
                <w:color w:val="000000"/>
                <w:kern w:val="0"/>
                <w:sz w:val="21"/>
                <w:szCs w:val="21"/>
                <w:lang w:bidi="ar"/>
              </w:rPr>
              <w:t>9、拉起扶手可自动调节排烟机的倾斜度以达到最理想角度；</w:t>
            </w:r>
          </w:p>
          <w:p>
            <w:pPr>
              <w:keepNext w:val="0"/>
              <w:keepLines w:val="0"/>
              <w:widowControl/>
              <w:suppressLineNumbers w:val="0"/>
              <w:spacing w:before="0" w:beforeAutospacing="0" w:after="0" w:afterAutospacing="0"/>
              <w:ind w:left="0" w:right="0"/>
              <w:jc w:val="left"/>
              <w:textAlignment w:val="center"/>
              <w:rPr>
                <w:rFonts w:hint="eastAsia" w:ascii="宋体" w:hAnsi="宋体" w:eastAsia="宋体" w:cs="宋体"/>
                <w:color w:val="000000"/>
                <w:kern w:val="0"/>
                <w:sz w:val="21"/>
                <w:szCs w:val="21"/>
                <w:lang w:val="en-US" w:eastAsia="zh-CN" w:bidi="ar"/>
              </w:rPr>
            </w:pPr>
            <w:r>
              <w:rPr>
                <w:rFonts w:hint="eastAsia" w:ascii="宋体" w:hAnsi="宋体" w:eastAsia="宋体" w:cs="宋体"/>
                <w:color w:val="000000"/>
                <w:kern w:val="0"/>
                <w:sz w:val="21"/>
                <w:szCs w:val="21"/>
                <w:lang w:bidi="ar"/>
              </w:rPr>
              <w:t>10、排烟量：≥85200立方米/小时。</w:t>
            </w:r>
          </w:p>
        </w:tc>
        <w:tc>
          <w:tcPr>
            <w:tcW w:w="1503" w:type="dxa"/>
            <w:noWrap w:val="0"/>
            <w:vAlign w:val="center"/>
          </w:tcPr>
          <w:p>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color w:val="000000"/>
                <w:kern w:val="0"/>
                <w:sz w:val="21"/>
                <w:szCs w:val="21"/>
                <w:lang w:val="en-US" w:eastAsia="zh-CN" w:bidi="ar"/>
              </w:rPr>
            </w:pPr>
          </w:p>
        </w:tc>
        <w:tc>
          <w:tcPr>
            <w:tcW w:w="3900" w:type="dxa"/>
            <w:noWrap w:val="0"/>
            <w:vAlign w:val="center"/>
          </w:tcPr>
          <w:p>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color w:val="000000"/>
                <w:kern w:val="0"/>
                <w:sz w:val="21"/>
                <w:szCs w:val="21"/>
                <w:lang w:val="en-US" w:eastAsia="zh-CN" w:bidi="ar"/>
              </w:rPr>
            </w:pPr>
          </w:p>
        </w:tc>
        <w:tc>
          <w:tcPr>
            <w:tcW w:w="1125" w:type="dxa"/>
            <w:noWrap w:val="0"/>
            <w:vAlign w:val="center"/>
          </w:tcPr>
          <w:p>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color w:val="000000"/>
                <w:kern w:val="0"/>
                <w:sz w:val="21"/>
                <w:szCs w:val="21"/>
                <w:lang w:val="en-US" w:eastAsia="zh-CN" w:bidi="ar"/>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rPr>
          <w:trHeight w:val="1821" w:hRule="atLeast"/>
          <w:jc w:val="center"/>
        </w:trPr>
        <w:tc>
          <w:tcPr>
            <w:tcW w:w="736" w:type="dxa"/>
            <w:noWrap w:val="0"/>
            <w:vAlign w:val="center"/>
          </w:tcPr>
          <w:p>
            <w:pPr>
              <w:keepNext w:val="0"/>
              <w:keepLines w:val="0"/>
              <w:suppressLineNumbers w:val="0"/>
              <w:spacing w:before="0" w:beforeLines="0" w:beforeAutospacing="0" w:after="0" w:afterLines="0" w:afterAutospacing="0"/>
              <w:ind w:left="0" w:right="0"/>
              <w:jc w:val="center"/>
              <w:rPr>
                <w:rFonts w:hint="eastAsia" w:ascii="宋体" w:hAnsi="宋体" w:eastAsia="宋体" w:cs="Times New Roman"/>
                <w:color w:val="000000"/>
                <w:kern w:val="2"/>
                <w:sz w:val="20"/>
                <w:szCs w:val="24"/>
                <w:lang w:val="en-US" w:eastAsia="zh-CN" w:bidi="ar-SA"/>
              </w:rPr>
            </w:pPr>
            <w:r>
              <w:rPr>
                <w:rFonts w:hint="eastAsia" w:ascii="宋体" w:hAnsi="宋体"/>
                <w:color w:val="000000"/>
                <w:sz w:val="20"/>
                <w:szCs w:val="24"/>
              </w:rPr>
              <w:t>85</w:t>
            </w:r>
          </w:p>
        </w:tc>
        <w:tc>
          <w:tcPr>
            <w:tcW w:w="1783" w:type="dxa"/>
            <w:noWrap w:val="0"/>
            <w:vAlign w:val="center"/>
          </w:tcPr>
          <w:p>
            <w:pPr>
              <w:keepNext w:val="0"/>
              <w:keepLines w:val="0"/>
              <w:suppressLineNumbers w:val="0"/>
              <w:spacing w:before="0" w:beforeLines="0" w:beforeAutospacing="0" w:after="0" w:afterLines="0" w:afterAutospacing="0"/>
              <w:ind w:left="0" w:right="0"/>
              <w:jc w:val="center"/>
              <w:rPr>
                <w:rFonts w:hint="eastAsia" w:ascii="宋体" w:hAnsi="宋体" w:eastAsia="宋体" w:cs="宋体"/>
                <w:color w:val="000000"/>
                <w:kern w:val="2"/>
                <w:sz w:val="21"/>
                <w:szCs w:val="21"/>
                <w:lang w:val="en-US" w:eastAsia="zh-CN" w:bidi="ar-SA"/>
              </w:rPr>
            </w:pPr>
            <w:r>
              <w:rPr>
                <w:rFonts w:hint="eastAsia" w:ascii="宋体" w:hAnsi="宋体" w:eastAsia="宋体" w:cs="宋体"/>
                <w:color w:val="000000"/>
                <w:sz w:val="21"/>
                <w:szCs w:val="21"/>
              </w:rPr>
              <w:t>防蜂服</w:t>
            </w:r>
          </w:p>
        </w:tc>
        <w:tc>
          <w:tcPr>
            <w:tcW w:w="4305" w:type="dxa"/>
            <w:noWrap w:val="0"/>
            <w:vAlign w:val="center"/>
          </w:tcPr>
          <w:p>
            <w:pPr>
              <w:keepNext w:val="0"/>
              <w:keepLines w:val="0"/>
              <w:widowControl/>
              <w:suppressLineNumbers w:val="0"/>
              <w:spacing w:before="0" w:beforeAutospacing="0" w:after="0" w:afterAutospacing="0"/>
              <w:ind w:left="0" w:right="0"/>
              <w:jc w:val="left"/>
              <w:textAlignment w:val="center"/>
              <w:rPr>
                <w:rFonts w:hint="eastAsia" w:ascii="宋体" w:hAnsi="宋体" w:eastAsia="宋体" w:cs="宋体"/>
                <w:color w:val="000000"/>
                <w:kern w:val="0"/>
                <w:sz w:val="21"/>
                <w:szCs w:val="21"/>
                <w:lang w:bidi="ar"/>
              </w:rPr>
            </w:pPr>
            <w:r>
              <w:rPr>
                <w:rFonts w:hint="eastAsia" w:ascii="宋体" w:hAnsi="宋体" w:eastAsia="宋体" w:cs="宋体"/>
                <w:color w:val="000000"/>
                <w:kern w:val="0"/>
                <w:sz w:val="21"/>
                <w:szCs w:val="21"/>
                <w:lang w:bidi="ar"/>
              </w:rPr>
              <w:t>1、拉伸强度：经向≥45KN/m，纬向：≥35KN/m；</w:t>
            </w:r>
          </w:p>
          <w:p>
            <w:pPr>
              <w:keepNext w:val="0"/>
              <w:keepLines w:val="0"/>
              <w:widowControl/>
              <w:suppressLineNumbers w:val="0"/>
              <w:spacing w:before="0" w:beforeAutospacing="0" w:after="0" w:afterAutospacing="0"/>
              <w:ind w:left="0" w:right="0"/>
              <w:jc w:val="left"/>
              <w:textAlignment w:val="center"/>
              <w:rPr>
                <w:rFonts w:hint="eastAsia" w:ascii="宋体" w:hAnsi="宋体" w:eastAsia="宋体" w:cs="宋体"/>
                <w:color w:val="000000"/>
                <w:kern w:val="0"/>
                <w:sz w:val="21"/>
                <w:szCs w:val="21"/>
                <w:lang w:bidi="ar"/>
              </w:rPr>
            </w:pPr>
            <w:r>
              <w:rPr>
                <w:rFonts w:hint="eastAsia" w:ascii="宋体" w:hAnsi="宋体" w:eastAsia="宋体" w:cs="宋体"/>
                <w:color w:val="000000"/>
                <w:kern w:val="0"/>
                <w:sz w:val="21"/>
                <w:szCs w:val="21"/>
                <w:lang w:bidi="ar"/>
              </w:rPr>
              <w:t>2、经向撕破强力：≥210N；</w:t>
            </w:r>
          </w:p>
          <w:p>
            <w:pPr>
              <w:keepNext w:val="0"/>
              <w:keepLines w:val="0"/>
              <w:widowControl/>
              <w:suppressLineNumbers w:val="0"/>
              <w:spacing w:before="0" w:beforeAutospacing="0" w:after="0" w:afterAutospacing="0"/>
              <w:ind w:left="0" w:right="0"/>
              <w:jc w:val="left"/>
              <w:textAlignment w:val="center"/>
              <w:rPr>
                <w:rFonts w:hint="eastAsia" w:ascii="宋体" w:hAnsi="宋体" w:eastAsia="宋体" w:cs="宋体"/>
                <w:color w:val="000000"/>
                <w:kern w:val="0"/>
                <w:sz w:val="21"/>
                <w:szCs w:val="21"/>
                <w:lang w:bidi="ar"/>
              </w:rPr>
            </w:pPr>
            <w:r>
              <w:rPr>
                <w:rFonts w:hint="eastAsia" w:ascii="宋体" w:hAnsi="宋体" w:eastAsia="宋体" w:cs="宋体"/>
                <w:color w:val="000000"/>
                <w:kern w:val="0"/>
                <w:sz w:val="21"/>
                <w:szCs w:val="21"/>
                <w:lang w:bidi="ar"/>
              </w:rPr>
              <w:t>3、纬向撕破强力：≥150N；</w:t>
            </w:r>
          </w:p>
          <w:p>
            <w:pPr>
              <w:keepNext w:val="0"/>
              <w:keepLines w:val="0"/>
              <w:widowControl/>
              <w:suppressLineNumbers w:val="0"/>
              <w:spacing w:before="0" w:beforeAutospacing="0" w:after="0" w:afterAutospacing="0"/>
              <w:ind w:left="0" w:right="0"/>
              <w:jc w:val="left"/>
              <w:textAlignment w:val="center"/>
              <w:rPr>
                <w:rFonts w:hint="eastAsia" w:ascii="宋体" w:hAnsi="宋体" w:eastAsia="宋体" w:cs="宋体"/>
                <w:color w:val="000000"/>
                <w:kern w:val="0"/>
                <w:sz w:val="21"/>
                <w:szCs w:val="21"/>
                <w:lang w:bidi="ar"/>
              </w:rPr>
            </w:pPr>
            <w:r>
              <w:rPr>
                <w:rFonts w:hint="eastAsia" w:ascii="宋体" w:hAnsi="宋体" w:eastAsia="宋体" w:cs="宋体"/>
                <w:color w:val="000000"/>
                <w:kern w:val="0"/>
                <w:sz w:val="21"/>
                <w:szCs w:val="21"/>
                <w:lang w:bidi="ar"/>
              </w:rPr>
              <w:t>4、抗化学品渗透性能：面料≥65min，接缝部位≥60min；</w:t>
            </w:r>
          </w:p>
          <w:p>
            <w:pPr>
              <w:keepNext w:val="0"/>
              <w:keepLines w:val="0"/>
              <w:widowControl/>
              <w:suppressLineNumbers w:val="0"/>
              <w:spacing w:before="0" w:beforeAutospacing="0" w:after="0" w:afterAutospacing="0"/>
              <w:ind w:left="0" w:right="0"/>
              <w:jc w:val="left"/>
              <w:textAlignment w:val="center"/>
              <w:rPr>
                <w:rFonts w:hint="eastAsia" w:ascii="宋体" w:hAnsi="宋体" w:eastAsia="宋体" w:cs="宋体"/>
                <w:color w:val="000000"/>
                <w:kern w:val="0"/>
                <w:sz w:val="21"/>
                <w:szCs w:val="21"/>
                <w:lang w:val="en-US" w:eastAsia="zh-CN" w:bidi="ar"/>
              </w:rPr>
            </w:pPr>
            <w:r>
              <w:rPr>
                <w:rFonts w:hint="eastAsia" w:ascii="宋体" w:hAnsi="宋体" w:eastAsia="宋体" w:cs="宋体"/>
                <w:color w:val="000000"/>
                <w:kern w:val="0"/>
                <w:sz w:val="21"/>
                <w:szCs w:val="21"/>
                <w:lang w:bidi="ar"/>
              </w:rPr>
              <w:t>5、重量：≤4.5kg。</w:t>
            </w:r>
          </w:p>
        </w:tc>
        <w:tc>
          <w:tcPr>
            <w:tcW w:w="1503" w:type="dxa"/>
            <w:noWrap w:val="0"/>
            <w:vAlign w:val="center"/>
          </w:tcPr>
          <w:p>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color w:val="000000"/>
                <w:kern w:val="0"/>
                <w:sz w:val="21"/>
                <w:szCs w:val="21"/>
                <w:lang w:val="en-US" w:eastAsia="zh-CN" w:bidi="ar"/>
              </w:rPr>
            </w:pPr>
          </w:p>
        </w:tc>
        <w:tc>
          <w:tcPr>
            <w:tcW w:w="3900" w:type="dxa"/>
            <w:noWrap w:val="0"/>
            <w:vAlign w:val="center"/>
          </w:tcPr>
          <w:p>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color w:val="000000"/>
                <w:kern w:val="0"/>
                <w:sz w:val="21"/>
                <w:szCs w:val="21"/>
                <w:lang w:val="en-US" w:eastAsia="zh-CN" w:bidi="ar"/>
              </w:rPr>
            </w:pPr>
          </w:p>
        </w:tc>
        <w:tc>
          <w:tcPr>
            <w:tcW w:w="1125" w:type="dxa"/>
            <w:noWrap w:val="0"/>
            <w:vAlign w:val="center"/>
          </w:tcPr>
          <w:p>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color w:val="000000"/>
                <w:kern w:val="0"/>
                <w:sz w:val="21"/>
                <w:szCs w:val="21"/>
                <w:lang w:val="en-US" w:eastAsia="zh-CN" w:bidi="ar"/>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rPr>
          <w:trHeight w:val="1946" w:hRule="atLeast"/>
          <w:jc w:val="center"/>
        </w:trPr>
        <w:tc>
          <w:tcPr>
            <w:tcW w:w="736" w:type="dxa"/>
            <w:noWrap w:val="0"/>
            <w:vAlign w:val="center"/>
          </w:tcPr>
          <w:p>
            <w:pPr>
              <w:keepNext w:val="0"/>
              <w:keepLines w:val="0"/>
              <w:suppressLineNumbers w:val="0"/>
              <w:spacing w:before="0" w:beforeLines="0" w:beforeAutospacing="0" w:after="0" w:afterLines="0" w:afterAutospacing="0"/>
              <w:ind w:left="0" w:right="0"/>
              <w:jc w:val="center"/>
              <w:rPr>
                <w:rFonts w:hint="eastAsia" w:ascii="宋体" w:hAnsi="宋体" w:eastAsia="宋体" w:cs="Times New Roman"/>
                <w:color w:val="000000"/>
                <w:kern w:val="2"/>
                <w:sz w:val="20"/>
                <w:szCs w:val="24"/>
                <w:lang w:val="en-US" w:eastAsia="zh-CN" w:bidi="ar-SA"/>
              </w:rPr>
            </w:pPr>
            <w:r>
              <w:rPr>
                <w:rFonts w:hint="eastAsia" w:ascii="宋体" w:hAnsi="宋体"/>
                <w:color w:val="000000"/>
                <w:sz w:val="20"/>
                <w:szCs w:val="24"/>
              </w:rPr>
              <w:t>86</w:t>
            </w:r>
          </w:p>
        </w:tc>
        <w:tc>
          <w:tcPr>
            <w:tcW w:w="1783" w:type="dxa"/>
            <w:noWrap w:val="0"/>
            <w:vAlign w:val="center"/>
          </w:tcPr>
          <w:p>
            <w:pPr>
              <w:keepNext w:val="0"/>
              <w:keepLines w:val="0"/>
              <w:suppressLineNumbers w:val="0"/>
              <w:spacing w:before="0" w:beforeLines="0" w:beforeAutospacing="0" w:after="0" w:afterLines="0" w:afterAutospacing="0"/>
              <w:ind w:left="0" w:right="0"/>
              <w:jc w:val="center"/>
              <w:rPr>
                <w:rFonts w:hint="eastAsia" w:ascii="宋体" w:hAnsi="宋体" w:eastAsia="宋体" w:cs="宋体"/>
                <w:color w:val="000000"/>
                <w:kern w:val="2"/>
                <w:sz w:val="21"/>
                <w:szCs w:val="21"/>
                <w:lang w:val="en-US" w:eastAsia="zh-CN" w:bidi="ar-SA"/>
              </w:rPr>
            </w:pPr>
            <w:r>
              <w:rPr>
                <w:rFonts w:hint="eastAsia" w:ascii="宋体" w:hAnsi="宋体" w:eastAsia="宋体" w:cs="宋体"/>
                <w:color w:val="000000"/>
                <w:sz w:val="21"/>
                <w:szCs w:val="21"/>
              </w:rPr>
              <w:t>电绝缘手套</w:t>
            </w:r>
          </w:p>
        </w:tc>
        <w:tc>
          <w:tcPr>
            <w:tcW w:w="4305" w:type="dxa"/>
            <w:noWrap w:val="0"/>
            <w:vAlign w:val="center"/>
          </w:tcPr>
          <w:p>
            <w:pPr>
              <w:keepNext w:val="0"/>
              <w:keepLines w:val="0"/>
              <w:widowControl/>
              <w:suppressLineNumbers w:val="0"/>
              <w:spacing w:before="0" w:beforeAutospacing="0" w:after="0" w:afterAutospacing="0"/>
              <w:ind w:left="0" w:right="0"/>
              <w:jc w:val="left"/>
              <w:textAlignment w:val="center"/>
              <w:rPr>
                <w:rFonts w:hint="eastAsia" w:ascii="宋体" w:hAnsi="宋体" w:eastAsia="宋体" w:cs="宋体"/>
                <w:color w:val="000000"/>
                <w:kern w:val="0"/>
                <w:sz w:val="21"/>
                <w:szCs w:val="21"/>
                <w:lang w:bidi="ar"/>
              </w:rPr>
            </w:pPr>
            <w:r>
              <w:rPr>
                <w:rFonts w:hint="eastAsia" w:ascii="宋体" w:hAnsi="宋体" w:eastAsia="宋体" w:cs="宋体"/>
                <w:color w:val="000000"/>
                <w:kern w:val="0"/>
                <w:sz w:val="21"/>
                <w:szCs w:val="21"/>
                <w:lang w:bidi="ar"/>
              </w:rPr>
              <w:t>1、用于高电压场所手部保护；</w:t>
            </w:r>
          </w:p>
          <w:p>
            <w:pPr>
              <w:keepNext w:val="0"/>
              <w:keepLines w:val="0"/>
              <w:widowControl/>
              <w:suppressLineNumbers w:val="0"/>
              <w:spacing w:before="0" w:beforeAutospacing="0" w:after="0" w:afterAutospacing="0"/>
              <w:ind w:left="0" w:right="0"/>
              <w:jc w:val="left"/>
              <w:textAlignment w:val="center"/>
              <w:rPr>
                <w:rFonts w:hint="eastAsia" w:ascii="宋体" w:hAnsi="宋体" w:eastAsia="宋体" w:cs="宋体"/>
                <w:color w:val="000000"/>
                <w:kern w:val="0"/>
                <w:sz w:val="21"/>
                <w:szCs w:val="21"/>
                <w:lang w:bidi="ar"/>
              </w:rPr>
            </w:pPr>
            <w:r>
              <w:rPr>
                <w:rFonts w:hint="eastAsia" w:ascii="宋体" w:hAnsi="宋体" w:eastAsia="宋体" w:cs="宋体"/>
                <w:color w:val="000000"/>
                <w:kern w:val="0"/>
                <w:sz w:val="21"/>
                <w:szCs w:val="21"/>
                <w:lang w:bidi="ar"/>
              </w:rPr>
              <w:t>2、具有绝缘、防静电、防爆、耐油、耐酸、耐臭氧和耐低温、强机械抗性的性能；</w:t>
            </w:r>
          </w:p>
          <w:p>
            <w:pPr>
              <w:keepNext w:val="0"/>
              <w:keepLines w:val="0"/>
              <w:widowControl/>
              <w:suppressLineNumbers w:val="0"/>
              <w:spacing w:before="0" w:beforeAutospacing="0" w:after="0" w:afterAutospacing="0"/>
              <w:ind w:left="0" w:right="0"/>
              <w:jc w:val="left"/>
              <w:textAlignment w:val="center"/>
              <w:rPr>
                <w:rFonts w:hint="eastAsia" w:ascii="宋体" w:hAnsi="宋体" w:eastAsia="宋体" w:cs="宋体"/>
                <w:color w:val="000000"/>
                <w:kern w:val="0"/>
                <w:sz w:val="21"/>
                <w:szCs w:val="21"/>
                <w:lang w:bidi="ar"/>
              </w:rPr>
            </w:pPr>
            <w:r>
              <w:rPr>
                <w:rFonts w:hint="eastAsia" w:ascii="宋体" w:hAnsi="宋体" w:eastAsia="宋体" w:cs="宋体"/>
                <w:color w:val="000000"/>
                <w:kern w:val="0"/>
                <w:sz w:val="21"/>
                <w:szCs w:val="21"/>
                <w:lang w:bidi="ar"/>
              </w:rPr>
              <w:t>3、由经过特殊处理的天然橡胶制成；</w:t>
            </w:r>
          </w:p>
          <w:p>
            <w:pPr>
              <w:keepNext w:val="0"/>
              <w:keepLines w:val="0"/>
              <w:widowControl/>
              <w:suppressLineNumbers w:val="0"/>
              <w:spacing w:before="0" w:beforeAutospacing="0" w:after="0" w:afterAutospacing="0"/>
              <w:ind w:left="0" w:right="0"/>
              <w:jc w:val="left"/>
              <w:textAlignment w:val="center"/>
              <w:rPr>
                <w:rFonts w:hint="eastAsia" w:ascii="宋体" w:hAnsi="宋体" w:eastAsia="宋体" w:cs="宋体"/>
                <w:color w:val="000000"/>
                <w:kern w:val="0"/>
                <w:sz w:val="21"/>
                <w:szCs w:val="21"/>
                <w:lang w:bidi="ar"/>
              </w:rPr>
            </w:pPr>
            <w:r>
              <w:rPr>
                <w:rFonts w:hint="eastAsia" w:ascii="宋体" w:hAnsi="宋体" w:eastAsia="宋体" w:cs="宋体"/>
                <w:color w:val="000000"/>
                <w:kern w:val="0"/>
                <w:sz w:val="21"/>
                <w:szCs w:val="21"/>
                <w:lang w:bidi="ar"/>
              </w:rPr>
              <w:t>4、最高测试电压不小于5000伏；</w:t>
            </w:r>
          </w:p>
          <w:p>
            <w:pPr>
              <w:keepNext w:val="0"/>
              <w:keepLines w:val="0"/>
              <w:widowControl/>
              <w:suppressLineNumbers w:val="0"/>
              <w:spacing w:before="0" w:beforeAutospacing="0" w:after="0" w:afterAutospacing="0"/>
              <w:ind w:left="0" w:right="0"/>
              <w:jc w:val="left"/>
              <w:textAlignment w:val="center"/>
              <w:rPr>
                <w:rFonts w:hint="eastAsia" w:ascii="宋体" w:hAnsi="宋体" w:eastAsia="宋体" w:cs="宋体"/>
                <w:color w:val="000000"/>
                <w:kern w:val="0"/>
                <w:sz w:val="21"/>
                <w:szCs w:val="21"/>
                <w:lang w:val="en-US" w:eastAsia="zh-CN" w:bidi="ar"/>
              </w:rPr>
            </w:pPr>
            <w:r>
              <w:rPr>
                <w:rFonts w:hint="eastAsia" w:ascii="宋体" w:hAnsi="宋体" w:eastAsia="宋体" w:cs="宋体"/>
                <w:color w:val="000000"/>
                <w:kern w:val="0"/>
                <w:sz w:val="21"/>
                <w:szCs w:val="21"/>
                <w:lang w:bidi="ar"/>
              </w:rPr>
              <w:t>5、最高使用电压不小于12000伏。</w:t>
            </w:r>
          </w:p>
        </w:tc>
        <w:tc>
          <w:tcPr>
            <w:tcW w:w="1503" w:type="dxa"/>
            <w:noWrap w:val="0"/>
            <w:vAlign w:val="center"/>
          </w:tcPr>
          <w:p>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color w:val="000000"/>
                <w:kern w:val="0"/>
                <w:sz w:val="21"/>
                <w:szCs w:val="21"/>
                <w:lang w:val="en-US" w:eastAsia="zh-CN" w:bidi="ar"/>
              </w:rPr>
            </w:pPr>
          </w:p>
        </w:tc>
        <w:tc>
          <w:tcPr>
            <w:tcW w:w="3900" w:type="dxa"/>
            <w:noWrap w:val="0"/>
            <w:vAlign w:val="center"/>
          </w:tcPr>
          <w:p>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color w:val="000000"/>
                <w:kern w:val="0"/>
                <w:sz w:val="21"/>
                <w:szCs w:val="21"/>
                <w:lang w:val="en-US" w:eastAsia="zh-CN" w:bidi="ar"/>
              </w:rPr>
            </w:pPr>
          </w:p>
        </w:tc>
        <w:tc>
          <w:tcPr>
            <w:tcW w:w="1125" w:type="dxa"/>
            <w:noWrap w:val="0"/>
            <w:vAlign w:val="center"/>
          </w:tcPr>
          <w:p>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color w:val="000000"/>
                <w:kern w:val="0"/>
                <w:sz w:val="21"/>
                <w:szCs w:val="21"/>
                <w:lang w:val="en-US" w:eastAsia="zh-CN" w:bidi="ar"/>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rPr>
          <w:trHeight w:val="1784" w:hRule="atLeast"/>
          <w:jc w:val="center"/>
        </w:trPr>
        <w:tc>
          <w:tcPr>
            <w:tcW w:w="736" w:type="dxa"/>
            <w:noWrap w:val="0"/>
            <w:vAlign w:val="center"/>
          </w:tcPr>
          <w:p>
            <w:pPr>
              <w:keepNext w:val="0"/>
              <w:keepLines w:val="0"/>
              <w:suppressLineNumbers w:val="0"/>
              <w:spacing w:before="0" w:beforeLines="0" w:beforeAutospacing="0" w:after="0" w:afterLines="0" w:afterAutospacing="0"/>
              <w:ind w:left="0" w:right="0"/>
              <w:jc w:val="center"/>
              <w:rPr>
                <w:rFonts w:hint="eastAsia" w:ascii="宋体" w:hAnsi="宋体" w:eastAsia="宋体" w:cs="Times New Roman"/>
                <w:color w:val="000000"/>
                <w:kern w:val="2"/>
                <w:sz w:val="20"/>
                <w:szCs w:val="24"/>
                <w:lang w:val="en-US" w:eastAsia="zh-CN" w:bidi="ar-SA"/>
              </w:rPr>
            </w:pPr>
            <w:r>
              <w:rPr>
                <w:rFonts w:hint="eastAsia" w:ascii="宋体" w:hAnsi="宋体"/>
                <w:color w:val="000000"/>
                <w:sz w:val="20"/>
                <w:szCs w:val="24"/>
              </w:rPr>
              <w:t>87</w:t>
            </w:r>
          </w:p>
        </w:tc>
        <w:tc>
          <w:tcPr>
            <w:tcW w:w="1783" w:type="dxa"/>
            <w:noWrap w:val="0"/>
            <w:vAlign w:val="center"/>
          </w:tcPr>
          <w:p>
            <w:pPr>
              <w:keepNext w:val="0"/>
              <w:keepLines w:val="0"/>
              <w:suppressLineNumbers w:val="0"/>
              <w:spacing w:before="0" w:beforeLines="0" w:beforeAutospacing="0" w:after="0" w:afterLines="0" w:afterAutospacing="0"/>
              <w:ind w:left="0" w:right="0"/>
              <w:jc w:val="center"/>
              <w:rPr>
                <w:rFonts w:hint="eastAsia" w:ascii="宋体" w:hAnsi="宋体" w:eastAsia="宋体" w:cs="宋体"/>
                <w:color w:val="000000"/>
                <w:kern w:val="2"/>
                <w:sz w:val="21"/>
                <w:szCs w:val="21"/>
                <w:lang w:val="en-US" w:eastAsia="zh-CN" w:bidi="ar-SA"/>
              </w:rPr>
            </w:pPr>
            <w:r>
              <w:rPr>
                <w:rFonts w:hint="eastAsia" w:ascii="宋体" w:hAnsi="宋体" w:eastAsia="宋体" w:cs="宋体"/>
                <w:color w:val="000000"/>
                <w:sz w:val="21"/>
                <w:szCs w:val="21"/>
              </w:rPr>
              <w:t>电绝缘靴</w:t>
            </w:r>
          </w:p>
        </w:tc>
        <w:tc>
          <w:tcPr>
            <w:tcW w:w="4305" w:type="dxa"/>
            <w:noWrap w:val="0"/>
            <w:vAlign w:val="center"/>
          </w:tcPr>
          <w:p>
            <w:pPr>
              <w:keepNext w:val="0"/>
              <w:keepLines w:val="0"/>
              <w:widowControl/>
              <w:suppressLineNumbers w:val="0"/>
              <w:spacing w:before="0" w:beforeAutospacing="0" w:after="0" w:afterAutospacing="0"/>
              <w:ind w:left="0" w:right="0"/>
              <w:jc w:val="left"/>
              <w:textAlignment w:val="center"/>
              <w:rPr>
                <w:rFonts w:hint="eastAsia" w:ascii="宋体" w:hAnsi="宋体" w:eastAsia="宋体" w:cs="宋体"/>
                <w:color w:val="000000"/>
                <w:kern w:val="0"/>
                <w:sz w:val="21"/>
                <w:szCs w:val="21"/>
                <w:lang w:bidi="ar"/>
              </w:rPr>
            </w:pPr>
            <w:r>
              <w:rPr>
                <w:rFonts w:hint="eastAsia" w:ascii="宋体" w:hAnsi="宋体" w:eastAsia="宋体" w:cs="宋体"/>
                <w:color w:val="000000"/>
                <w:kern w:val="0"/>
                <w:sz w:val="21"/>
                <w:szCs w:val="21"/>
                <w:lang w:bidi="ar"/>
              </w:rPr>
              <w:t>1、功能：绝缘、防止静电；</w:t>
            </w:r>
          </w:p>
          <w:p>
            <w:pPr>
              <w:keepNext w:val="0"/>
              <w:keepLines w:val="0"/>
              <w:widowControl/>
              <w:suppressLineNumbers w:val="0"/>
              <w:spacing w:before="0" w:beforeAutospacing="0" w:after="0" w:afterAutospacing="0"/>
              <w:ind w:left="0" w:right="0"/>
              <w:jc w:val="left"/>
              <w:textAlignment w:val="center"/>
              <w:rPr>
                <w:rFonts w:hint="eastAsia" w:ascii="宋体" w:hAnsi="宋体" w:eastAsia="宋体" w:cs="宋体"/>
                <w:color w:val="000000"/>
                <w:kern w:val="0"/>
                <w:sz w:val="21"/>
                <w:szCs w:val="21"/>
                <w:lang w:bidi="ar"/>
              </w:rPr>
            </w:pPr>
            <w:r>
              <w:rPr>
                <w:rFonts w:hint="eastAsia" w:ascii="宋体" w:hAnsi="宋体" w:eastAsia="宋体" w:cs="宋体"/>
                <w:color w:val="000000"/>
                <w:kern w:val="0"/>
                <w:sz w:val="21"/>
                <w:szCs w:val="21"/>
                <w:lang w:bidi="ar"/>
              </w:rPr>
              <w:t>2、带钢包头、钢底板；</w:t>
            </w:r>
          </w:p>
          <w:p>
            <w:pPr>
              <w:keepNext w:val="0"/>
              <w:keepLines w:val="0"/>
              <w:widowControl/>
              <w:suppressLineNumbers w:val="0"/>
              <w:spacing w:before="0" w:beforeAutospacing="0" w:after="0" w:afterAutospacing="0"/>
              <w:ind w:left="0" w:right="0"/>
              <w:jc w:val="left"/>
              <w:textAlignment w:val="center"/>
              <w:rPr>
                <w:rFonts w:hint="eastAsia" w:ascii="宋体" w:hAnsi="宋体" w:eastAsia="宋体" w:cs="宋体"/>
                <w:color w:val="000000"/>
                <w:kern w:val="0"/>
                <w:sz w:val="21"/>
                <w:szCs w:val="21"/>
                <w:lang w:bidi="ar"/>
              </w:rPr>
            </w:pPr>
            <w:r>
              <w:rPr>
                <w:rFonts w:hint="eastAsia" w:ascii="宋体" w:hAnsi="宋体" w:eastAsia="宋体" w:cs="宋体"/>
                <w:color w:val="000000"/>
                <w:kern w:val="0"/>
                <w:sz w:val="21"/>
                <w:szCs w:val="21"/>
                <w:lang w:bidi="ar"/>
              </w:rPr>
              <w:t>3、材质：天然橡胶；</w:t>
            </w:r>
          </w:p>
          <w:p>
            <w:pPr>
              <w:keepNext w:val="0"/>
              <w:keepLines w:val="0"/>
              <w:widowControl/>
              <w:suppressLineNumbers w:val="0"/>
              <w:spacing w:before="0" w:beforeAutospacing="0" w:after="0" w:afterAutospacing="0"/>
              <w:ind w:left="0" w:right="0"/>
              <w:jc w:val="left"/>
              <w:textAlignment w:val="center"/>
              <w:rPr>
                <w:rFonts w:hint="eastAsia" w:ascii="宋体" w:hAnsi="宋体" w:eastAsia="宋体" w:cs="宋体"/>
                <w:color w:val="000000"/>
                <w:kern w:val="0"/>
                <w:sz w:val="21"/>
                <w:szCs w:val="21"/>
                <w:lang w:bidi="ar"/>
              </w:rPr>
            </w:pPr>
            <w:r>
              <w:rPr>
                <w:rFonts w:hint="eastAsia" w:ascii="宋体" w:hAnsi="宋体" w:eastAsia="宋体" w:cs="宋体"/>
                <w:color w:val="000000"/>
                <w:kern w:val="0"/>
                <w:sz w:val="21"/>
                <w:szCs w:val="21"/>
                <w:lang w:bidi="ar"/>
              </w:rPr>
              <w:t>4、用于电压：≥30KV；</w:t>
            </w:r>
          </w:p>
          <w:p>
            <w:pPr>
              <w:keepNext w:val="0"/>
              <w:keepLines w:val="0"/>
              <w:widowControl/>
              <w:suppressLineNumbers w:val="0"/>
              <w:spacing w:before="0" w:beforeAutospacing="0" w:after="0" w:afterAutospacing="0"/>
              <w:ind w:left="0" w:right="0"/>
              <w:jc w:val="left"/>
              <w:textAlignment w:val="center"/>
              <w:rPr>
                <w:rFonts w:hint="eastAsia" w:ascii="宋体" w:hAnsi="宋体" w:eastAsia="宋体" w:cs="宋体"/>
                <w:color w:val="000000"/>
                <w:kern w:val="0"/>
                <w:sz w:val="21"/>
                <w:szCs w:val="21"/>
                <w:lang w:val="en-US" w:eastAsia="zh-CN" w:bidi="ar"/>
              </w:rPr>
            </w:pPr>
            <w:r>
              <w:rPr>
                <w:rFonts w:hint="eastAsia" w:ascii="宋体" w:hAnsi="宋体" w:eastAsia="宋体" w:cs="宋体"/>
                <w:color w:val="000000"/>
                <w:kern w:val="0"/>
                <w:sz w:val="21"/>
                <w:szCs w:val="21"/>
                <w:lang w:bidi="ar"/>
              </w:rPr>
              <w:t>5、重量≤2kg。</w:t>
            </w:r>
          </w:p>
        </w:tc>
        <w:tc>
          <w:tcPr>
            <w:tcW w:w="1503" w:type="dxa"/>
            <w:noWrap w:val="0"/>
            <w:vAlign w:val="center"/>
          </w:tcPr>
          <w:p>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color w:val="000000"/>
                <w:kern w:val="0"/>
                <w:sz w:val="21"/>
                <w:szCs w:val="21"/>
                <w:lang w:val="en-US" w:eastAsia="zh-CN" w:bidi="ar"/>
              </w:rPr>
            </w:pPr>
          </w:p>
        </w:tc>
        <w:tc>
          <w:tcPr>
            <w:tcW w:w="3900" w:type="dxa"/>
            <w:noWrap w:val="0"/>
            <w:vAlign w:val="center"/>
          </w:tcPr>
          <w:p>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color w:val="000000"/>
                <w:kern w:val="0"/>
                <w:sz w:val="21"/>
                <w:szCs w:val="21"/>
                <w:lang w:val="en-US" w:eastAsia="zh-CN" w:bidi="ar"/>
              </w:rPr>
            </w:pPr>
          </w:p>
        </w:tc>
        <w:tc>
          <w:tcPr>
            <w:tcW w:w="1125" w:type="dxa"/>
            <w:noWrap w:val="0"/>
            <w:vAlign w:val="center"/>
          </w:tcPr>
          <w:p>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color w:val="000000"/>
                <w:kern w:val="0"/>
                <w:sz w:val="21"/>
                <w:szCs w:val="21"/>
                <w:lang w:val="en-US" w:eastAsia="zh-CN" w:bidi="ar"/>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rPr>
          <w:trHeight w:val="2189" w:hRule="atLeast"/>
          <w:jc w:val="center"/>
        </w:trPr>
        <w:tc>
          <w:tcPr>
            <w:tcW w:w="736" w:type="dxa"/>
            <w:noWrap w:val="0"/>
            <w:vAlign w:val="center"/>
          </w:tcPr>
          <w:p>
            <w:pPr>
              <w:keepNext w:val="0"/>
              <w:keepLines w:val="0"/>
              <w:suppressLineNumbers w:val="0"/>
              <w:spacing w:before="0" w:beforeLines="0" w:beforeAutospacing="0" w:after="0" w:afterLines="0" w:afterAutospacing="0"/>
              <w:ind w:left="0" w:right="0"/>
              <w:jc w:val="center"/>
              <w:rPr>
                <w:rFonts w:hint="eastAsia" w:ascii="宋体" w:hAnsi="宋体" w:eastAsia="宋体" w:cs="Times New Roman"/>
                <w:color w:val="000000"/>
                <w:kern w:val="2"/>
                <w:sz w:val="20"/>
                <w:szCs w:val="24"/>
                <w:lang w:val="en-US" w:eastAsia="zh-CN" w:bidi="ar-SA"/>
              </w:rPr>
            </w:pPr>
            <w:r>
              <w:rPr>
                <w:rFonts w:hint="eastAsia" w:ascii="宋体" w:hAnsi="宋体"/>
                <w:color w:val="000000"/>
                <w:sz w:val="20"/>
                <w:szCs w:val="24"/>
              </w:rPr>
              <w:t>88</w:t>
            </w:r>
          </w:p>
        </w:tc>
        <w:tc>
          <w:tcPr>
            <w:tcW w:w="1783" w:type="dxa"/>
            <w:noWrap w:val="0"/>
            <w:vAlign w:val="center"/>
          </w:tcPr>
          <w:p>
            <w:pPr>
              <w:keepNext w:val="0"/>
              <w:keepLines w:val="0"/>
              <w:suppressLineNumbers w:val="0"/>
              <w:spacing w:before="0" w:beforeLines="0" w:beforeAutospacing="0" w:after="0" w:afterLines="0" w:afterAutospacing="0"/>
              <w:ind w:left="0" w:right="0"/>
              <w:jc w:val="center"/>
              <w:rPr>
                <w:rFonts w:hint="eastAsia" w:ascii="宋体" w:hAnsi="宋体" w:eastAsia="宋体" w:cs="宋体"/>
                <w:color w:val="000000"/>
                <w:kern w:val="2"/>
                <w:sz w:val="21"/>
                <w:szCs w:val="21"/>
                <w:lang w:val="en-US" w:eastAsia="zh-CN" w:bidi="ar-SA"/>
              </w:rPr>
            </w:pPr>
            <w:r>
              <w:rPr>
                <w:rFonts w:hint="eastAsia" w:ascii="宋体" w:hAnsi="宋体" w:eastAsia="宋体" w:cs="宋体"/>
                <w:color w:val="000000"/>
                <w:sz w:val="21"/>
                <w:szCs w:val="21"/>
              </w:rPr>
              <w:t>内置纯棉手套</w:t>
            </w:r>
          </w:p>
        </w:tc>
        <w:tc>
          <w:tcPr>
            <w:tcW w:w="4305" w:type="dxa"/>
            <w:noWrap w:val="0"/>
            <w:vAlign w:val="center"/>
          </w:tcPr>
          <w:p>
            <w:pPr>
              <w:keepNext w:val="0"/>
              <w:keepLines w:val="0"/>
              <w:widowControl/>
              <w:suppressLineNumbers w:val="0"/>
              <w:spacing w:before="0" w:beforeAutospacing="0" w:after="0" w:afterAutospacing="0"/>
              <w:ind w:left="0" w:right="0"/>
              <w:jc w:val="left"/>
              <w:textAlignment w:val="center"/>
              <w:rPr>
                <w:rFonts w:hint="eastAsia" w:ascii="宋体" w:hAnsi="宋体" w:eastAsia="宋体" w:cs="宋体"/>
                <w:color w:val="000000"/>
                <w:kern w:val="0"/>
                <w:sz w:val="21"/>
                <w:szCs w:val="21"/>
                <w:lang w:eastAsia="zh-CN" w:bidi="ar"/>
              </w:rPr>
            </w:pPr>
            <w:r>
              <w:rPr>
                <w:rFonts w:hint="eastAsia" w:ascii="宋体" w:hAnsi="宋体" w:eastAsia="宋体" w:cs="宋体"/>
                <w:color w:val="000000"/>
                <w:kern w:val="0"/>
                <w:sz w:val="21"/>
                <w:szCs w:val="21"/>
                <w:lang w:bidi="ar"/>
              </w:rPr>
              <w:t>1、应急救援时的手部内层防护内质纯棉手套</w:t>
            </w:r>
            <w:r>
              <w:rPr>
                <w:rFonts w:hint="eastAsia" w:ascii="宋体" w:hAnsi="宋体" w:eastAsia="宋体" w:cs="宋体"/>
                <w:color w:val="000000"/>
                <w:kern w:val="0"/>
                <w:sz w:val="21"/>
                <w:szCs w:val="21"/>
                <w:lang w:eastAsia="zh-CN" w:bidi="ar"/>
              </w:rPr>
              <w:t>；</w:t>
            </w:r>
          </w:p>
          <w:p>
            <w:pPr>
              <w:keepNext w:val="0"/>
              <w:keepLines w:val="0"/>
              <w:widowControl/>
              <w:suppressLineNumbers w:val="0"/>
              <w:spacing w:before="0" w:beforeAutospacing="0" w:after="0" w:afterAutospacing="0"/>
              <w:ind w:left="0" w:right="0"/>
              <w:jc w:val="left"/>
              <w:textAlignment w:val="center"/>
              <w:rPr>
                <w:rFonts w:hint="eastAsia" w:ascii="宋体" w:hAnsi="宋体" w:eastAsia="宋体" w:cs="宋体"/>
                <w:color w:val="000000"/>
                <w:kern w:val="0"/>
                <w:sz w:val="21"/>
                <w:szCs w:val="21"/>
                <w:lang w:eastAsia="zh-CN" w:bidi="ar"/>
              </w:rPr>
            </w:pPr>
            <w:r>
              <w:rPr>
                <w:rFonts w:hint="eastAsia" w:ascii="宋体" w:hAnsi="宋体" w:eastAsia="宋体" w:cs="宋体"/>
                <w:color w:val="000000"/>
                <w:kern w:val="0"/>
                <w:sz w:val="21"/>
                <w:szCs w:val="21"/>
                <w:lang w:bidi="ar"/>
              </w:rPr>
              <w:t>2、具备防静电、质地柔软的性能</w:t>
            </w:r>
            <w:r>
              <w:rPr>
                <w:rFonts w:hint="eastAsia" w:ascii="宋体" w:hAnsi="宋体" w:eastAsia="宋体" w:cs="宋体"/>
                <w:color w:val="000000"/>
                <w:kern w:val="0"/>
                <w:sz w:val="21"/>
                <w:szCs w:val="21"/>
                <w:lang w:eastAsia="zh-CN" w:bidi="ar"/>
              </w:rPr>
              <w:t>；</w:t>
            </w:r>
          </w:p>
          <w:p>
            <w:pPr>
              <w:keepNext w:val="0"/>
              <w:keepLines w:val="0"/>
              <w:widowControl/>
              <w:suppressLineNumbers w:val="0"/>
              <w:spacing w:before="0" w:beforeAutospacing="0" w:after="0" w:afterAutospacing="0"/>
              <w:ind w:left="0" w:right="0"/>
              <w:jc w:val="left"/>
              <w:textAlignment w:val="center"/>
              <w:rPr>
                <w:rFonts w:hint="eastAsia" w:ascii="宋体" w:hAnsi="宋体" w:eastAsia="宋体" w:cs="宋体"/>
                <w:color w:val="000000"/>
                <w:kern w:val="0"/>
                <w:sz w:val="21"/>
                <w:szCs w:val="21"/>
                <w:lang w:eastAsia="zh-CN" w:bidi="ar"/>
              </w:rPr>
            </w:pPr>
            <w:r>
              <w:rPr>
                <w:rFonts w:hint="eastAsia" w:ascii="宋体" w:hAnsi="宋体" w:eastAsia="宋体" w:cs="宋体"/>
                <w:color w:val="000000"/>
                <w:kern w:val="0"/>
                <w:sz w:val="21"/>
                <w:szCs w:val="21"/>
                <w:lang w:bidi="ar"/>
              </w:rPr>
              <w:t>3、手套为五指式</w:t>
            </w:r>
            <w:r>
              <w:rPr>
                <w:rFonts w:hint="eastAsia" w:ascii="宋体" w:hAnsi="宋体" w:eastAsia="宋体" w:cs="宋体"/>
                <w:color w:val="000000"/>
                <w:kern w:val="0"/>
                <w:sz w:val="21"/>
                <w:szCs w:val="21"/>
                <w:lang w:eastAsia="zh-CN" w:bidi="ar"/>
              </w:rPr>
              <w:t>；</w:t>
            </w:r>
          </w:p>
          <w:p>
            <w:pPr>
              <w:keepNext w:val="0"/>
              <w:keepLines w:val="0"/>
              <w:widowControl/>
              <w:suppressLineNumbers w:val="0"/>
              <w:spacing w:before="0" w:beforeAutospacing="0" w:after="0" w:afterAutospacing="0"/>
              <w:ind w:left="0" w:right="0"/>
              <w:jc w:val="left"/>
              <w:textAlignment w:val="center"/>
              <w:rPr>
                <w:rFonts w:hint="eastAsia" w:ascii="宋体" w:hAnsi="宋体" w:eastAsia="宋体" w:cs="宋体"/>
                <w:color w:val="000000"/>
                <w:kern w:val="0"/>
                <w:sz w:val="21"/>
                <w:szCs w:val="21"/>
                <w:lang w:eastAsia="zh-CN" w:bidi="ar"/>
              </w:rPr>
            </w:pPr>
            <w:r>
              <w:rPr>
                <w:rFonts w:hint="eastAsia" w:ascii="宋体" w:hAnsi="宋体" w:eastAsia="宋体" w:cs="宋体"/>
                <w:color w:val="000000"/>
                <w:kern w:val="0"/>
                <w:sz w:val="21"/>
                <w:szCs w:val="21"/>
                <w:lang w:bidi="ar"/>
              </w:rPr>
              <w:t>4、手套为针织手套</w:t>
            </w:r>
            <w:r>
              <w:rPr>
                <w:rFonts w:hint="eastAsia" w:ascii="宋体" w:hAnsi="宋体" w:eastAsia="宋体" w:cs="宋体"/>
                <w:color w:val="000000"/>
                <w:kern w:val="0"/>
                <w:sz w:val="21"/>
                <w:szCs w:val="21"/>
                <w:lang w:eastAsia="zh-CN" w:bidi="ar"/>
              </w:rPr>
              <w:t>；</w:t>
            </w:r>
          </w:p>
          <w:p>
            <w:pPr>
              <w:keepNext w:val="0"/>
              <w:keepLines w:val="0"/>
              <w:widowControl/>
              <w:suppressLineNumbers w:val="0"/>
              <w:spacing w:before="0" w:beforeAutospacing="0" w:after="0" w:afterAutospacing="0"/>
              <w:ind w:left="0" w:right="0"/>
              <w:jc w:val="left"/>
              <w:textAlignment w:val="center"/>
              <w:rPr>
                <w:rFonts w:hint="eastAsia" w:ascii="宋体" w:hAnsi="宋体" w:eastAsia="宋体" w:cs="宋体"/>
                <w:color w:val="000000"/>
                <w:kern w:val="0"/>
                <w:sz w:val="21"/>
                <w:szCs w:val="21"/>
                <w:lang w:val="en-US" w:eastAsia="zh-CN" w:bidi="ar"/>
              </w:rPr>
            </w:pPr>
            <w:r>
              <w:rPr>
                <w:rFonts w:hint="eastAsia" w:ascii="宋体" w:hAnsi="宋体" w:eastAsia="宋体" w:cs="宋体"/>
                <w:color w:val="000000"/>
                <w:kern w:val="0"/>
                <w:sz w:val="21"/>
                <w:szCs w:val="21"/>
                <w:lang w:bidi="ar"/>
              </w:rPr>
              <w:t>5、可与防化手套配套使用。</w:t>
            </w:r>
          </w:p>
        </w:tc>
        <w:tc>
          <w:tcPr>
            <w:tcW w:w="1503" w:type="dxa"/>
            <w:noWrap w:val="0"/>
            <w:vAlign w:val="center"/>
          </w:tcPr>
          <w:p>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color w:val="000000"/>
                <w:kern w:val="0"/>
                <w:sz w:val="21"/>
                <w:szCs w:val="21"/>
                <w:lang w:val="en-US" w:eastAsia="zh-CN" w:bidi="ar"/>
              </w:rPr>
            </w:pPr>
          </w:p>
        </w:tc>
        <w:tc>
          <w:tcPr>
            <w:tcW w:w="3900" w:type="dxa"/>
            <w:noWrap w:val="0"/>
            <w:vAlign w:val="center"/>
          </w:tcPr>
          <w:p>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color w:val="000000"/>
                <w:kern w:val="0"/>
                <w:sz w:val="21"/>
                <w:szCs w:val="21"/>
                <w:lang w:val="en-US" w:eastAsia="zh-CN" w:bidi="ar"/>
              </w:rPr>
            </w:pPr>
          </w:p>
        </w:tc>
        <w:tc>
          <w:tcPr>
            <w:tcW w:w="1125" w:type="dxa"/>
            <w:noWrap w:val="0"/>
            <w:vAlign w:val="center"/>
          </w:tcPr>
          <w:p>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color w:val="000000"/>
                <w:kern w:val="0"/>
                <w:sz w:val="21"/>
                <w:szCs w:val="21"/>
                <w:lang w:val="en-US" w:eastAsia="zh-CN" w:bidi="ar"/>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rPr>
          <w:trHeight w:val="2189" w:hRule="atLeast"/>
          <w:jc w:val="center"/>
        </w:trPr>
        <w:tc>
          <w:tcPr>
            <w:tcW w:w="736" w:type="dxa"/>
            <w:noWrap w:val="0"/>
            <w:vAlign w:val="center"/>
          </w:tcPr>
          <w:p>
            <w:pPr>
              <w:keepNext w:val="0"/>
              <w:keepLines w:val="0"/>
              <w:suppressLineNumbers w:val="0"/>
              <w:spacing w:before="0" w:beforeLines="0" w:beforeAutospacing="0" w:after="0" w:afterLines="0" w:afterAutospacing="0"/>
              <w:ind w:left="0" w:right="0"/>
              <w:jc w:val="center"/>
              <w:rPr>
                <w:rFonts w:hint="eastAsia" w:ascii="宋体" w:hAnsi="宋体" w:eastAsia="宋体" w:cs="Times New Roman"/>
                <w:color w:val="000000"/>
                <w:kern w:val="2"/>
                <w:sz w:val="20"/>
                <w:szCs w:val="24"/>
                <w:lang w:val="en-US" w:eastAsia="zh-CN" w:bidi="ar-SA"/>
              </w:rPr>
            </w:pPr>
            <w:r>
              <w:rPr>
                <w:rFonts w:hint="eastAsia" w:ascii="宋体" w:hAnsi="宋体"/>
                <w:color w:val="000000"/>
                <w:sz w:val="20"/>
                <w:szCs w:val="24"/>
              </w:rPr>
              <w:t>89</w:t>
            </w:r>
          </w:p>
        </w:tc>
        <w:tc>
          <w:tcPr>
            <w:tcW w:w="1783" w:type="dxa"/>
            <w:noWrap w:val="0"/>
            <w:vAlign w:val="center"/>
          </w:tcPr>
          <w:p>
            <w:pPr>
              <w:keepNext w:val="0"/>
              <w:keepLines w:val="0"/>
              <w:suppressLineNumbers w:val="0"/>
              <w:spacing w:before="0" w:beforeLines="0" w:beforeAutospacing="0" w:after="0" w:afterLines="0" w:afterAutospacing="0"/>
              <w:ind w:left="0" w:right="0"/>
              <w:jc w:val="center"/>
              <w:rPr>
                <w:rFonts w:hint="eastAsia" w:ascii="宋体" w:hAnsi="宋体" w:eastAsia="宋体" w:cs="宋体"/>
                <w:color w:val="000000"/>
                <w:kern w:val="2"/>
                <w:sz w:val="21"/>
                <w:szCs w:val="21"/>
                <w:lang w:val="en-US" w:eastAsia="zh-CN" w:bidi="ar-SA"/>
              </w:rPr>
            </w:pPr>
            <w:r>
              <w:rPr>
                <w:rFonts w:hint="eastAsia" w:ascii="宋体" w:hAnsi="宋体" w:eastAsia="宋体" w:cs="宋体"/>
                <w:color w:val="000000"/>
                <w:sz w:val="21"/>
                <w:szCs w:val="21"/>
              </w:rPr>
              <w:t>消防阻燃毛衣</w:t>
            </w:r>
          </w:p>
        </w:tc>
        <w:tc>
          <w:tcPr>
            <w:tcW w:w="4305" w:type="dxa"/>
            <w:noWrap w:val="0"/>
            <w:vAlign w:val="center"/>
          </w:tcPr>
          <w:p>
            <w:pPr>
              <w:keepNext w:val="0"/>
              <w:keepLines w:val="0"/>
              <w:widowControl/>
              <w:suppressLineNumbers w:val="0"/>
              <w:spacing w:before="0" w:beforeAutospacing="0" w:after="0" w:afterAutospacing="0"/>
              <w:ind w:left="0" w:right="0"/>
              <w:jc w:val="left"/>
              <w:textAlignment w:val="center"/>
              <w:rPr>
                <w:rFonts w:hint="eastAsia" w:ascii="宋体" w:hAnsi="宋体" w:eastAsia="宋体" w:cs="宋体"/>
                <w:color w:val="000000"/>
                <w:kern w:val="0"/>
                <w:sz w:val="21"/>
                <w:szCs w:val="21"/>
                <w:lang w:bidi="ar"/>
              </w:rPr>
            </w:pPr>
            <w:r>
              <w:rPr>
                <w:rFonts w:hint="eastAsia" w:ascii="宋体" w:hAnsi="宋体" w:eastAsia="宋体" w:cs="宋体"/>
                <w:color w:val="000000"/>
                <w:kern w:val="0"/>
                <w:sz w:val="21"/>
                <w:szCs w:val="21"/>
                <w:lang w:bidi="ar"/>
              </w:rPr>
              <w:t>1、符合国家GB/T5454-1997《纺织品燃烧性能试验氧指数法》和GB/T5455-1997《纺织品燃烧性能试验垂直法》等相关标准的要求；</w:t>
            </w:r>
          </w:p>
          <w:p>
            <w:pPr>
              <w:keepNext w:val="0"/>
              <w:keepLines w:val="0"/>
              <w:widowControl/>
              <w:suppressLineNumbers w:val="0"/>
              <w:spacing w:before="0" w:beforeAutospacing="0" w:after="0" w:afterAutospacing="0"/>
              <w:ind w:left="0" w:right="0"/>
              <w:jc w:val="left"/>
              <w:textAlignment w:val="center"/>
              <w:rPr>
                <w:rFonts w:hint="eastAsia" w:ascii="宋体" w:hAnsi="宋体" w:eastAsia="宋体" w:cs="宋体"/>
                <w:color w:val="000000"/>
                <w:kern w:val="0"/>
                <w:sz w:val="21"/>
                <w:szCs w:val="21"/>
                <w:lang w:eastAsia="zh-CN" w:bidi="ar"/>
              </w:rPr>
            </w:pPr>
            <w:r>
              <w:rPr>
                <w:rFonts w:hint="eastAsia" w:ascii="宋体" w:hAnsi="宋体" w:eastAsia="宋体" w:cs="宋体"/>
                <w:color w:val="000000"/>
                <w:kern w:val="0"/>
                <w:sz w:val="21"/>
                <w:szCs w:val="21"/>
                <w:lang w:bidi="ar"/>
              </w:rPr>
              <w:t>2.材料采用芳纶阻燃材料和羊毛混纺</w:t>
            </w:r>
            <w:r>
              <w:rPr>
                <w:rFonts w:hint="eastAsia" w:ascii="宋体" w:hAnsi="宋体" w:eastAsia="宋体" w:cs="宋体"/>
                <w:color w:val="000000"/>
                <w:kern w:val="0"/>
                <w:sz w:val="21"/>
                <w:szCs w:val="21"/>
                <w:lang w:eastAsia="zh-CN" w:bidi="ar"/>
              </w:rPr>
              <w:t>；</w:t>
            </w:r>
          </w:p>
          <w:p>
            <w:pPr>
              <w:keepNext w:val="0"/>
              <w:keepLines w:val="0"/>
              <w:widowControl/>
              <w:suppressLineNumbers w:val="0"/>
              <w:spacing w:before="0" w:beforeAutospacing="0" w:after="0" w:afterAutospacing="0"/>
              <w:ind w:left="0" w:right="0"/>
              <w:jc w:val="left"/>
              <w:textAlignment w:val="center"/>
              <w:rPr>
                <w:rFonts w:hint="eastAsia" w:ascii="宋体" w:hAnsi="宋体" w:eastAsia="宋体" w:cs="宋体"/>
                <w:color w:val="000000"/>
                <w:kern w:val="0"/>
                <w:sz w:val="21"/>
                <w:szCs w:val="21"/>
                <w:lang w:bidi="ar"/>
              </w:rPr>
            </w:pPr>
            <w:r>
              <w:rPr>
                <w:rFonts w:hint="eastAsia" w:ascii="宋体" w:hAnsi="宋体" w:eastAsia="宋体" w:cs="宋体"/>
                <w:color w:val="000000"/>
                <w:kern w:val="0"/>
                <w:sz w:val="21"/>
                <w:szCs w:val="21"/>
                <w:lang w:bidi="ar"/>
              </w:rPr>
              <w:t>3.技术性能：续燃时间：经、纬向0s；阴燃时间： 经、纬向0s；</w:t>
            </w:r>
          </w:p>
          <w:p>
            <w:pPr>
              <w:keepNext w:val="0"/>
              <w:keepLines w:val="0"/>
              <w:widowControl/>
              <w:suppressLineNumbers w:val="0"/>
              <w:spacing w:before="0" w:beforeAutospacing="0" w:after="0" w:afterAutospacing="0"/>
              <w:ind w:left="0" w:right="0"/>
              <w:jc w:val="left"/>
              <w:textAlignment w:val="center"/>
              <w:rPr>
                <w:rFonts w:hint="eastAsia" w:ascii="宋体" w:hAnsi="宋体" w:eastAsia="宋体" w:cs="宋体"/>
                <w:color w:val="000000"/>
                <w:kern w:val="0"/>
                <w:sz w:val="21"/>
                <w:szCs w:val="21"/>
                <w:lang w:bidi="ar"/>
              </w:rPr>
            </w:pPr>
            <w:r>
              <w:rPr>
                <w:rFonts w:hint="eastAsia" w:ascii="宋体" w:hAnsi="宋体" w:eastAsia="宋体" w:cs="宋体"/>
                <w:color w:val="000000"/>
                <w:kern w:val="0"/>
                <w:sz w:val="21"/>
                <w:szCs w:val="21"/>
                <w:lang w:bidi="ar"/>
              </w:rPr>
              <w:t>4、损毁长度：经向≤40mm，纬向≤40mm；</w:t>
            </w:r>
          </w:p>
          <w:p>
            <w:pPr>
              <w:keepNext w:val="0"/>
              <w:keepLines w:val="0"/>
              <w:widowControl/>
              <w:suppressLineNumbers w:val="0"/>
              <w:spacing w:before="0" w:beforeAutospacing="0" w:after="0" w:afterAutospacing="0"/>
              <w:ind w:left="0" w:right="0"/>
              <w:jc w:val="left"/>
              <w:textAlignment w:val="center"/>
              <w:rPr>
                <w:rFonts w:hint="eastAsia" w:ascii="宋体" w:hAnsi="宋体" w:eastAsia="宋体" w:cs="宋体"/>
                <w:color w:val="000000"/>
                <w:kern w:val="0"/>
                <w:sz w:val="21"/>
                <w:szCs w:val="21"/>
                <w:lang w:bidi="ar"/>
              </w:rPr>
            </w:pPr>
            <w:r>
              <w:rPr>
                <w:rFonts w:hint="eastAsia" w:ascii="宋体" w:hAnsi="宋体" w:eastAsia="宋体" w:cs="宋体"/>
                <w:color w:val="000000"/>
                <w:kern w:val="0"/>
                <w:sz w:val="21"/>
                <w:szCs w:val="21"/>
                <w:lang w:bidi="ar"/>
              </w:rPr>
              <w:t>5、氧指数：≥33％。</w:t>
            </w:r>
          </w:p>
          <w:p>
            <w:pPr>
              <w:keepNext w:val="0"/>
              <w:keepLines w:val="0"/>
              <w:widowControl/>
              <w:suppressLineNumbers w:val="0"/>
              <w:spacing w:before="0" w:beforeAutospacing="0" w:after="0" w:afterAutospacing="0"/>
              <w:ind w:left="0" w:right="0"/>
              <w:jc w:val="left"/>
              <w:textAlignment w:val="center"/>
              <w:rPr>
                <w:rFonts w:hint="eastAsia" w:ascii="宋体" w:hAnsi="宋体" w:eastAsia="宋体" w:cs="宋体"/>
                <w:color w:val="000000"/>
                <w:kern w:val="0"/>
                <w:sz w:val="21"/>
                <w:szCs w:val="21"/>
                <w:lang w:val="en-US" w:eastAsia="zh-CN" w:bidi="ar"/>
              </w:rPr>
            </w:pPr>
            <w:r>
              <w:rPr>
                <w:rFonts w:hint="eastAsia" w:ascii="宋体" w:hAnsi="宋体" w:eastAsia="宋体" w:cs="宋体"/>
                <w:color w:val="000000"/>
                <w:kern w:val="0"/>
                <w:sz w:val="21"/>
                <w:szCs w:val="21"/>
                <w:lang w:bidi="ar"/>
              </w:rPr>
              <w:t>提供检验报告。</w:t>
            </w:r>
          </w:p>
        </w:tc>
        <w:tc>
          <w:tcPr>
            <w:tcW w:w="1503" w:type="dxa"/>
            <w:noWrap w:val="0"/>
            <w:vAlign w:val="center"/>
          </w:tcPr>
          <w:p>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color w:val="000000"/>
                <w:kern w:val="0"/>
                <w:sz w:val="21"/>
                <w:szCs w:val="21"/>
                <w:lang w:val="en-US" w:eastAsia="zh-CN" w:bidi="ar"/>
              </w:rPr>
            </w:pPr>
          </w:p>
        </w:tc>
        <w:tc>
          <w:tcPr>
            <w:tcW w:w="3900" w:type="dxa"/>
            <w:noWrap w:val="0"/>
            <w:vAlign w:val="center"/>
          </w:tcPr>
          <w:p>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color w:val="000000"/>
                <w:kern w:val="0"/>
                <w:sz w:val="21"/>
                <w:szCs w:val="21"/>
                <w:lang w:val="en-US" w:eastAsia="zh-CN" w:bidi="ar"/>
              </w:rPr>
            </w:pPr>
          </w:p>
        </w:tc>
        <w:tc>
          <w:tcPr>
            <w:tcW w:w="1125" w:type="dxa"/>
            <w:noWrap w:val="0"/>
            <w:vAlign w:val="center"/>
          </w:tcPr>
          <w:p>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color w:val="000000"/>
                <w:kern w:val="0"/>
                <w:sz w:val="21"/>
                <w:szCs w:val="21"/>
                <w:lang w:val="en-US" w:eastAsia="zh-CN" w:bidi="ar"/>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rPr>
          <w:trHeight w:val="2189" w:hRule="atLeast"/>
          <w:jc w:val="center"/>
        </w:trPr>
        <w:tc>
          <w:tcPr>
            <w:tcW w:w="736" w:type="dxa"/>
            <w:noWrap w:val="0"/>
            <w:vAlign w:val="center"/>
          </w:tcPr>
          <w:p>
            <w:pPr>
              <w:keepNext w:val="0"/>
              <w:keepLines w:val="0"/>
              <w:suppressLineNumbers w:val="0"/>
              <w:spacing w:before="0" w:beforeLines="0" w:beforeAutospacing="0" w:after="0" w:afterLines="0" w:afterAutospacing="0"/>
              <w:ind w:left="0" w:right="0"/>
              <w:jc w:val="center"/>
              <w:rPr>
                <w:rFonts w:hint="eastAsia" w:ascii="宋体" w:hAnsi="宋体" w:eastAsia="宋体" w:cs="Times New Roman"/>
                <w:color w:val="000000"/>
                <w:kern w:val="2"/>
                <w:sz w:val="20"/>
                <w:szCs w:val="24"/>
                <w:lang w:val="en-US" w:eastAsia="zh-CN" w:bidi="ar-SA"/>
              </w:rPr>
            </w:pPr>
            <w:r>
              <w:rPr>
                <w:rFonts w:hint="eastAsia" w:ascii="宋体" w:hAnsi="宋体"/>
                <w:color w:val="000000"/>
                <w:sz w:val="20"/>
                <w:szCs w:val="24"/>
              </w:rPr>
              <w:t>90</w:t>
            </w:r>
          </w:p>
        </w:tc>
        <w:tc>
          <w:tcPr>
            <w:tcW w:w="1783" w:type="dxa"/>
            <w:noWrap w:val="0"/>
            <w:vAlign w:val="center"/>
          </w:tcPr>
          <w:p>
            <w:pPr>
              <w:keepNext w:val="0"/>
              <w:keepLines w:val="0"/>
              <w:suppressLineNumbers w:val="0"/>
              <w:spacing w:before="0" w:beforeLines="0" w:beforeAutospacing="0" w:after="0" w:afterLines="0" w:afterAutospacing="0"/>
              <w:ind w:left="0" w:right="0"/>
              <w:jc w:val="center"/>
              <w:rPr>
                <w:rFonts w:hint="eastAsia" w:ascii="宋体" w:hAnsi="宋体" w:eastAsia="宋体" w:cs="宋体"/>
                <w:color w:val="000000"/>
                <w:kern w:val="2"/>
                <w:sz w:val="21"/>
                <w:szCs w:val="21"/>
                <w:lang w:val="en-US" w:eastAsia="zh-CN" w:bidi="ar-SA"/>
              </w:rPr>
            </w:pPr>
            <w:r>
              <w:rPr>
                <w:rFonts w:hint="eastAsia" w:ascii="宋体" w:hAnsi="宋体" w:eastAsia="宋体" w:cs="宋体"/>
                <w:color w:val="000000"/>
                <w:sz w:val="21"/>
                <w:szCs w:val="21"/>
              </w:rPr>
              <w:t>防高温手套</w:t>
            </w:r>
          </w:p>
        </w:tc>
        <w:tc>
          <w:tcPr>
            <w:tcW w:w="4305" w:type="dxa"/>
            <w:noWrap w:val="0"/>
            <w:vAlign w:val="center"/>
          </w:tcPr>
          <w:p>
            <w:pPr>
              <w:keepNext w:val="0"/>
              <w:keepLines w:val="0"/>
              <w:widowControl/>
              <w:suppressLineNumbers w:val="0"/>
              <w:spacing w:before="0" w:beforeAutospacing="0" w:after="0" w:afterAutospacing="0"/>
              <w:ind w:left="0" w:right="0"/>
              <w:jc w:val="left"/>
              <w:textAlignment w:val="center"/>
              <w:rPr>
                <w:rFonts w:hint="eastAsia" w:ascii="宋体" w:hAnsi="宋体" w:eastAsia="宋体" w:cs="宋体"/>
                <w:color w:val="000000"/>
                <w:kern w:val="0"/>
                <w:sz w:val="21"/>
                <w:szCs w:val="21"/>
                <w:lang w:eastAsia="zh-CN" w:bidi="ar"/>
              </w:rPr>
            </w:pPr>
            <w:r>
              <w:rPr>
                <w:rFonts w:hint="eastAsia" w:ascii="宋体" w:hAnsi="宋体" w:eastAsia="宋体" w:cs="宋体"/>
                <w:color w:val="000000"/>
                <w:kern w:val="0"/>
                <w:sz w:val="21"/>
                <w:szCs w:val="21"/>
                <w:lang w:bidi="ar"/>
              </w:rPr>
              <w:t>1、材料：防火纤维密织，隔热、阻燃、耐高温、防割，整体热防护性能（TPP）≥40.0cal/ C㎡；抗切割性能：≥18N</w:t>
            </w:r>
            <w:r>
              <w:rPr>
                <w:rFonts w:hint="eastAsia" w:ascii="宋体" w:hAnsi="宋体" w:eastAsia="宋体" w:cs="宋体"/>
                <w:color w:val="000000"/>
                <w:kern w:val="0"/>
                <w:sz w:val="21"/>
                <w:szCs w:val="21"/>
                <w:lang w:eastAsia="zh-CN" w:bidi="ar"/>
              </w:rPr>
              <w:t>；</w:t>
            </w:r>
          </w:p>
          <w:p>
            <w:pPr>
              <w:keepNext w:val="0"/>
              <w:keepLines w:val="0"/>
              <w:widowControl/>
              <w:suppressLineNumbers w:val="0"/>
              <w:spacing w:before="0" w:beforeAutospacing="0" w:after="0" w:afterAutospacing="0"/>
              <w:ind w:left="0" w:right="0"/>
              <w:jc w:val="left"/>
              <w:textAlignment w:val="center"/>
              <w:rPr>
                <w:rFonts w:hint="eastAsia" w:ascii="宋体" w:hAnsi="宋体" w:eastAsia="宋体" w:cs="宋体"/>
                <w:color w:val="000000"/>
                <w:kern w:val="0"/>
                <w:sz w:val="21"/>
                <w:szCs w:val="21"/>
                <w:lang w:eastAsia="zh-CN" w:bidi="ar"/>
              </w:rPr>
            </w:pPr>
            <w:r>
              <w:rPr>
                <w:rFonts w:hint="eastAsia" w:ascii="宋体" w:hAnsi="宋体" w:eastAsia="宋体" w:cs="宋体"/>
                <w:color w:val="000000"/>
                <w:kern w:val="0"/>
                <w:sz w:val="21"/>
                <w:szCs w:val="21"/>
                <w:lang w:bidi="ar"/>
              </w:rPr>
              <w:t>2、耐热性能：整个手套和衬里在180±5℃温度下保持5min，其表面无明显变化，无熔融、脱离和燃烧现象，长度收缩率0.4%，宽度方向0%</w:t>
            </w:r>
            <w:r>
              <w:rPr>
                <w:rFonts w:hint="eastAsia" w:ascii="宋体" w:hAnsi="宋体" w:eastAsia="宋体" w:cs="宋体"/>
                <w:color w:val="000000"/>
                <w:kern w:val="0"/>
                <w:sz w:val="21"/>
                <w:szCs w:val="21"/>
                <w:lang w:eastAsia="zh-CN" w:bidi="ar"/>
              </w:rPr>
              <w:t>；</w:t>
            </w:r>
          </w:p>
          <w:p>
            <w:pPr>
              <w:keepNext w:val="0"/>
              <w:keepLines w:val="0"/>
              <w:widowControl/>
              <w:suppressLineNumbers w:val="0"/>
              <w:spacing w:before="0" w:beforeAutospacing="0" w:after="0" w:afterAutospacing="0"/>
              <w:ind w:left="0" w:right="0"/>
              <w:jc w:val="left"/>
              <w:textAlignment w:val="center"/>
              <w:rPr>
                <w:rFonts w:hint="eastAsia" w:ascii="宋体" w:hAnsi="宋体" w:eastAsia="宋体" w:cs="宋体"/>
                <w:color w:val="000000"/>
                <w:kern w:val="0"/>
                <w:sz w:val="21"/>
                <w:szCs w:val="21"/>
                <w:lang w:eastAsia="zh-CN" w:bidi="ar"/>
              </w:rPr>
            </w:pPr>
            <w:r>
              <w:rPr>
                <w:rFonts w:hint="eastAsia" w:ascii="宋体" w:hAnsi="宋体" w:eastAsia="宋体" w:cs="宋体"/>
                <w:color w:val="000000"/>
                <w:kern w:val="0"/>
                <w:sz w:val="21"/>
                <w:szCs w:val="21"/>
                <w:lang w:bidi="ar"/>
              </w:rPr>
              <w:t>3、耐热温度450℃，最大耐热1000℃</w:t>
            </w:r>
            <w:r>
              <w:rPr>
                <w:rFonts w:hint="eastAsia" w:ascii="宋体" w:hAnsi="宋体" w:eastAsia="宋体" w:cs="宋体"/>
                <w:color w:val="000000"/>
                <w:kern w:val="0"/>
                <w:sz w:val="21"/>
                <w:szCs w:val="21"/>
                <w:lang w:eastAsia="zh-CN" w:bidi="ar"/>
              </w:rPr>
              <w:t>；</w:t>
            </w:r>
          </w:p>
          <w:p>
            <w:pPr>
              <w:keepNext w:val="0"/>
              <w:keepLines w:val="0"/>
              <w:widowControl/>
              <w:suppressLineNumbers w:val="0"/>
              <w:spacing w:before="0" w:beforeAutospacing="0" w:after="0" w:afterAutospacing="0"/>
              <w:ind w:left="0" w:right="0"/>
              <w:jc w:val="left"/>
              <w:textAlignment w:val="center"/>
              <w:rPr>
                <w:rFonts w:hint="eastAsia" w:ascii="宋体" w:hAnsi="宋体" w:eastAsia="宋体" w:cs="宋体"/>
                <w:color w:val="000000"/>
                <w:kern w:val="0"/>
                <w:sz w:val="21"/>
                <w:szCs w:val="21"/>
                <w:lang w:eastAsia="zh-CN" w:bidi="ar"/>
              </w:rPr>
            </w:pPr>
            <w:r>
              <w:rPr>
                <w:rFonts w:hint="eastAsia" w:ascii="宋体" w:hAnsi="宋体" w:eastAsia="宋体" w:cs="宋体"/>
                <w:color w:val="000000"/>
                <w:kern w:val="0"/>
                <w:sz w:val="21"/>
                <w:szCs w:val="21"/>
                <w:lang w:bidi="ar"/>
              </w:rPr>
              <w:t>4、阻燃性能：手套组合材料的损毁长度不大于100mm，续燃时间不大于2.0s，且无熔融、滴落现象；衬里材料地无熔融，滴落现象</w:t>
            </w:r>
            <w:r>
              <w:rPr>
                <w:rFonts w:hint="eastAsia" w:ascii="宋体" w:hAnsi="宋体" w:eastAsia="宋体" w:cs="宋体"/>
                <w:color w:val="000000"/>
                <w:kern w:val="0"/>
                <w:sz w:val="21"/>
                <w:szCs w:val="21"/>
                <w:lang w:eastAsia="zh-CN" w:bidi="ar"/>
              </w:rPr>
              <w:t>；</w:t>
            </w:r>
          </w:p>
          <w:p>
            <w:pPr>
              <w:keepNext w:val="0"/>
              <w:keepLines w:val="0"/>
              <w:widowControl/>
              <w:suppressLineNumbers w:val="0"/>
              <w:spacing w:before="0" w:beforeAutospacing="0" w:after="0" w:afterAutospacing="0"/>
              <w:ind w:left="0" w:right="0"/>
              <w:jc w:val="left"/>
              <w:textAlignment w:val="center"/>
              <w:rPr>
                <w:rFonts w:hint="eastAsia" w:ascii="宋体" w:hAnsi="宋体" w:eastAsia="宋体" w:cs="宋体"/>
                <w:color w:val="000000"/>
                <w:kern w:val="0"/>
                <w:sz w:val="21"/>
                <w:szCs w:val="21"/>
                <w:lang w:eastAsia="zh-CN" w:bidi="ar"/>
              </w:rPr>
            </w:pPr>
            <w:r>
              <w:rPr>
                <w:rFonts w:hint="eastAsia" w:ascii="宋体" w:hAnsi="宋体" w:eastAsia="宋体" w:cs="宋体"/>
                <w:color w:val="000000"/>
                <w:kern w:val="0"/>
                <w:sz w:val="21"/>
                <w:szCs w:val="21"/>
                <w:lang w:bidi="ar"/>
              </w:rPr>
              <w:t>5、耐磨性能：手套掌心面组合材料用粒度为100目的砂纸，在9kpa压力下，经8000次循环摩擦后，不被磨穿</w:t>
            </w:r>
            <w:r>
              <w:rPr>
                <w:rFonts w:hint="eastAsia" w:ascii="宋体" w:hAnsi="宋体" w:eastAsia="宋体" w:cs="宋体"/>
                <w:color w:val="000000"/>
                <w:kern w:val="0"/>
                <w:sz w:val="21"/>
                <w:szCs w:val="21"/>
                <w:lang w:eastAsia="zh-CN" w:bidi="ar"/>
              </w:rPr>
              <w:t>；</w:t>
            </w:r>
          </w:p>
          <w:p>
            <w:pPr>
              <w:keepNext w:val="0"/>
              <w:keepLines w:val="0"/>
              <w:widowControl/>
              <w:suppressLineNumbers w:val="0"/>
              <w:spacing w:before="0" w:beforeAutospacing="0" w:after="0" w:afterAutospacing="0"/>
              <w:ind w:left="0" w:right="0"/>
              <w:jc w:val="left"/>
              <w:textAlignment w:val="center"/>
              <w:rPr>
                <w:rFonts w:hint="eastAsia" w:ascii="宋体" w:hAnsi="宋体" w:eastAsia="宋体" w:cs="宋体"/>
                <w:color w:val="000000"/>
                <w:kern w:val="0"/>
                <w:sz w:val="21"/>
                <w:szCs w:val="21"/>
                <w:lang w:val="en-US" w:eastAsia="zh-CN" w:bidi="ar"/>
              </w:rPr>
            </w:pPr>
            <w:r>
              <w:rPr>
                <w:rFonts w:hint="eastAsia" w:ascii="宋体" w:hAnsi="宋体" w:eastAsia="宋体" w:cs="宋体"/>
                <w:color w:val="000000"/>
                <w:kern w:val="0"/>
                <w:sz w:val="21"/>
                <w:szCs w:val="21"/>
                <w:lang w:bidi="ar"/>
              </w:rPr>
              <w:t>提供检测报告</w:t>
            </w:r>
            <w:r>
              <w:rPr>
                <w:rFonts w:hint="eastAsia" w:ascii="宋体" w:hAnsi="宋体" w:eastAsia="宋体" w:cs="宋体"/>
                <w:color w:val="000000"/>
                <w:kern w:val="0"/>
                <w:sz w:val="21"/>
                <w:szCs w:val="21"/>
                <w:lang w:eastAsia="zh-CN" w:bidi="ar"/>
              </w:rPr>
              <w:t>。</w:t>
            </w:r>
          </w:p>
        </w:tc>
        <w:tc>
          <w:tcPr>
            <w:tcW w:w="1503" w:type="dxa"/>
            <w:noWrap w:val="0"/>
            <w:vAlign w:val="center"/>
          </w:tcPr>
          <w:p>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color w:val="000000"/>
                <w:kern w:val="0"/>
                <w:sz w:val="21"/>
                <w:szCs w:val="21"/>
                <w:lang w:val="en-US" w:eastAsia="zh-CN" w:bidi="ar"/>
              </w:rPr>
            </w:pPr>
          </w:p>
        </w:tc>
        <w:tc>
          <w:tcPr>
            <w:tcW w:w="3900" w:type="dxa"/>
            <w:noWrap w:val="0"/>
            <w:vAlign w:val="center"/>
          </w:tcPr>
          <w:p>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color w:val="000000"/>
                <w:kern w:val="0"/>
                <w:sz w:val="21"/>
                <w:szCs w:val="21"/>
                <w:lang w:val="en-US" w:eastAsia="zh-CN" w:bidi="ar"/>
              </w:rPr>
            </w:pPr>
          </w:p>
        </w:tc>
        <w:tc>
          <w:tcPr>
            <w:tcW w:w="1125" w:type="dxa"/>
            <w:noWrap w:val="0"/>
            <w:vAlign w:val="center"/>
          </w:tcPr>
          <w:p>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color w:val="000000"/>
                <w:kern w:val="0"/>
                <w:sz w:val="21"/>
                <w:szCs w:val="21"/>
                <w:lang w:val="en-US" w:eastAsia="zh-CN" w:bidi="ar"/>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rPr>
          <w:trHeight w:val="2189" w:hRule="atLeast"/>
          <w:jc w:val="center"/>
        </w:trPr>
        <w:tc>
          <w:tcPr>
            <w:tcW w:w="736" w:type="dxa"/>
            <w:noWrap w:val="0"/>
            <w:vAlign w:val="center"/>
          </w:tcPr>
          <w:p>
            <w:pPr>
              <w:keepNext w:val="0"/>
              <w:keepLines w:val="0"/>
              <w:suppressLineNumbers w:val="0"/>
              <w:spacing w:before="0" w:beforeLines="0" w:beforeAutospacing="0" w:after="0" w:afterLines="0" w:afterAutospacing="0"/>
              <w:ind w:left="0" w:right="0"/>
              <w:jc w:val="center"/>
              <w:rPr>
                <w:rFonts w:hint="eastAsia" w:ascii="宋体" w:hAnsi="宋体" w:eastAsia="宋体" w:cs="Times New Roman"/>
                <w:color w:val="000000"/>
                <w:kern w:val="2"/>
                <w:sz w:val="20"/>
                <w:szCs w:val="24"/>
                <w:lang w:val="en-US" w:eastAsia="zh-CN" w:bidi="ar-SA"/>
              </w:rPr>
            </w:pPr>
            <w:r>
              <w:rPr>
                <w:rFonts w:hint="eastAsia" w:ascii="宋体" w:hAnsi="宋体"/>
                <w:color w:val="000000"/>
                <w:sz w:val="20"/>
                <w:szCs w:val="24"/>
              </w:rPr>
              <w:t>91</w:t>
            </w:r>
          </w:p>
        </w:tc>
        <w:tc>
          <w:tcPr>
            <w:tcW w:w="1783" w:type="dxa"/>
            <w:noWrap w:val="0"/>
            <w:vAlign w:val="center"/>
          </w:tcPr>
          <w:p>
            <w:pPr>
              <w:keepNext w:val="0"/>
              <w:keepLines w:val="0"/>
              <w:suppressLineNumbers w:val="0"/>
              <w:spacing w:before="0" w:beforeLines="0" w:beforeAutospacing="0" w:after="0" w:afterLines="0" w:afterAutospacing="0"/>
              <w:ind w:left="0" w:right="0"/>
              <w:jc w:val="center"/>
              <w:rPr>
                <w:rFonts w:hint="eastAsia" w:ascii="宋体" w:hAnsi="宋体" w:eastAsia="宋体" w:cs="宋体"/>
                <w:color w:val="000000"/>
                <w:kern w:val="2"/>
                <w:sz w:val="21"/>
                <w:szCs w:val="21"/>
                <w:lang w:val="en-US" w:eastAsia="zh-CN" w:bidi="ar-SA"/>
              </w:rPr>
            </w:pPr>
            <w:r>
              <w:rPr>
                <w:rFonts w:hint="eastAsia" w:ascii="宋体" w:hAnsi="宋体" w:eastAsia="宋体" w:cs="宋体"/>
                <w:color w:val="000000"/>
                <w:sz w:val="21"/>
                <w:szCs w:val="21"/>
              </w:rPr>
              <w:t>移动供气源（2瓶）</w:t>
            </w:r>
          </w:p>
        </w:tc>
        <w:tc>
          <w:tcPr>
            <w:tcW w:w="4305" w:type="dxa"/>
            <w:noWrap w:val="0"/>
            <w:vAlign w:val="center"/>
          </w:tcPr>
          <w:p>
            <w:pPr>
              <w:keepNext w:val="0"/>
              <w:keepLines w:val="0"/>
              <w:widowControl/>
              <w:suppressLineNumbers w:val="0"/>
              <w:spacing w:before="0" w:beforeAutospacing="0" w:after="0" w:afterAutospacing="0"/>
              <w:ind w:left="0" w:right="0"/>
              <w:jc w:val="left"/>
              <w:textAlignment w:val="center"/>
              <w:rPr>
                <w:rFonts w:hint="eastAsia" w:ascii="宋体" w:hAnsi="宋体" w:eastAsia="宋体" w:cs="宋体"/>
                <w:color w:val="000000"/>
                <w:kern w:val="0"/>
                <w:sz w:val="21"/>
                <w:szCs w:val="21"/>
                <w:lang w:eastAsia="zh-CN" w:bidi="ar"/>
              </w:rPr>
            </w:pPr>
            <w:r>
              <w:rPr>
                <w:rFonts w:hint="eastAsia" w:ascii="宋体" w:hAnsi="宋体" w:eastAsia="宋体" w:cs="宋体"/>
                <w:color w:val="000000"/>
                <w:kern w:val="0"/>
                <w:sz w:val="21"/>
                <w:szCs w:val="21"/>
                <w:lang w:bidi="ar"/>
              </w:rPr>
              <w:t>1、由2个6.8L的30MPa高压碳纤维气瓶组成</w:t>
            </w:r>
            <w:r>
              <w:rPr>
                <w:rFonts w:hint="eastAsia" w:ascii="宋体" w:hAnsi="宋体" w:eastAsia="宋体" w:cs="宋体"/>
                <w:color w:val="000000"/>
                <w:kern w:val="0"/>
                <w:sz w:val="21"/>
                <w:szCs w:val="21"/>
                <w:lang w:eastAsia="zh-CN" w:bidi="ar"/>
              </w:rPr>
              <w:t>；</w:t>
            </w:r>
          </w:p>
          <w:p>
            <w:pPr>
              <w:keepNext w:val="0"/>
              <w:keepLines w:val="0"/>
              <w:widowControl/>
              <w:suppressLineNumbers w:val="0"/>
              <w:spacing w:before="0" w:beforeAutospacing="0" w:after="0" w:afterAutospacing="0"/>
              <w:ind w:left="0" w:right="0"/>
              <w:jc w:val="left"/>
              <w:textAlignment w:val="center"/>
              <w:rPr>
                <w:rFonts w:hint="eastAsia" w:ascii="宋体" w:hAnsi="宋体" w:eastAsia="宋体" w:cs="宋体"/>
                <w:color w:val="000000"/>
                <w:kern w:val="0"/>
                <w:sz w:val="21"/>
                <w:szCs w:val="21"/>
                <w:lang w:eastAsia="zh-CN" w:bidi="ar"/>
              </w:rPr>
            </w:pPr>
            <w:r>
              <w:rPr>
                <w:rFonts w:hint="eastAsia" w:ascii="宋体" w:hAnsi="宋体" w:eastAsia="宋体" w:cs="宋体"/>
                <w:color w:val="000000"/>
                <w:kern w:val="0"/>
                <w:sz w:val="21"/>
                <w:szCs w:val="21"/>
                <w:lang w:bidi="ar"/>
              </w:rPr>
              <w:t>2、双减压器输出，流量≥1000L/min</w:t>
            </w:r>
            <w:r>
              <w:rPr>
                <w:rFonts w:hint="eastAsia" w:ascii="宋体" w:hAnsi="宋体" w:eastAsia="宋体" w:cs="宋体"/>
                <w:color w:val="000000"/>
                <w:kern w:val="0"/>
                <w:sz w:val="21"/>
                <w:szCs w:val="21"/>
                <w:lang w:eastAsia="zh-CN" w:bidi="ar"/>
              </w:rPr>
              <w:t>；</w:t>
            </w:r>
          </w:p>
          <w:p>
            <w:pPr>
              <w:keepNext w:val="0"/>
              <w:keepLines w:val="0"/>
              <w:widowControl/>
              <w:suppressLineNumbers w:val="0"/>
              <w:spacing w:before="0" w:beforeAutospacing="0" w:after="0" w:afterAutospacing="0"/>
              <w:ind w:left="0" w:right="0"/>
              <w:jc w:val="left"/>
              <w:textAlignment w:val="center"/>
              <w:rPr>
                <w:rFonts w:hint="eastAsia" w:ascii="宋体" w:hAnsi="宋体" w:eastAsia="宋体" w:cs="宋体"/>
                <w:color w:val="000000"/>
                <w:kern w:val="0"/>
                <w:sz w:val="21"/>
                <w:szCs w:val="21"/>
                <w:lang w:eastAsia="zh-CN" w:bidi="ar"/>
              </w:rPr>
            </w:pPr>
            <w:r>
              <w:rPr>
                <w:rFonts w:hint="eastAsia" w:ascii="宋体" w:hAnsi="宋体" w:eastAsia="宋体" w:cs="宋体"/>
                <w:color w:val="000000"/>
                <w:kern w:val="0"/>
                <w:sz w:val="21"/>
                <w:szCs w:val="21"/>
                <w:lang w:bidi="ar"/>
              </w:rPr>
              <w:t>3、气瓶为铝合金内胆碳纤维缠绕，外层涂环氧树脂，上端和底部使用橡胶皮套，整个气瓶用阻燃布套</w:t>
            </w:r>
            <w:r>
              <w:rPr>
                <w:rFonts w:hint="eastAsia" w:ascii="宋体" w:hAnsi="宋体" w:eastAsia="宋体" w:cs="宋体"/>
                <w:color w:val="000000"/>
                <w:kern w:val="0"/>
                <w:sz w:val="21"/>
                <w:szCs w:val="21"/>
                <w:lang w:eastAsia="zh-CN" w:bidi="ar"/>
              </w:rPr>
              <w:t>；</w:t>
            </w:r>
          </w:p>
          <w:p>
            <w:pPr>
              <w:keepNext w:val="0"/>
              <w:keepLines w:val="0"/>
              <w:widowControl/>
              <w:suppressLineNumbers w:val="0"/>
              <w:spacing w:before="0" w:beforeAutospacing="0" w:after="0" w:afterAutospacing="0"/>
              <w:ind w:left="0" w:right="0"/>
              <w:jc w:val="left"/>
              <w:textAlignment w:val="center"/>
              <w:rPr>
                <w:rFonts w:hint="eastAsia" w:ascii="宋体" w:hAnsi="宋体" w:eastAsia="宋体" w:cs="宋体"/>
                <w:color w:val="000000"/>
                <w:kern w:val="0"/>
                <w:sz w:val="21"/>
                <w:szCs w:val="21"/>
                <w:lang w:eastAsia="zh-CN" w:bidi="ar"/>
              </w:rPr>
            </w:pPr>
            <w:r>
              <w:rPr>
                <w:rFonts w:hint="eastAsia" w:ascii="宋体" w:hAnsi="宋体" w:eastAsia="宋体" w:cs="宋体"/>
                <w:color w:val="000000"/>
                <w:kern w:val="0"/>
                <w:sz w:val="21"/>
                <w:szCs w:val="21"/>
                <w:lang w:bidi="ar"/>
              </w:rPr>
              <w:t>4、配有2个正压式呼吸面罩及供给阀，1个 Y 型接口</w:t>
            </w:r>
            <w:r>
              <w:rPr>
                <w:rFonts w:hint="eastAsia" w:ascii="宋体" w:hAnsi="宋体" w:eastAsia="宋体" w:cs="宋体"/>
                <w:color w:val="000000"/>
                <w:kern w:val="0"/>
                <w:sz w:val="21"/>
                <w:szCs w:val="21"/>
                <w:lang w:eastAsia="zh-CN" w:bidi="ar"/>
              </w:rPr>
              <w:t>；</w:t>
            </w:r>
          </w:p>
          <w:p>
            <w:pPr>
              <w:keepNext w:val="0"/>
              <w:keepLines w:val="0"/>
              <w:widowControl/>
              <w:suppressLineNumbers w:val="0"/>
              <w:spacing w:before="0" w:beforeAutospacing="0" w:after="0" w:afterAutospacing="0"/>
              <w:ind w:left="0" w:right="0"/>
              <w:jc w:val="left"/>
              <w:textAlignment w:val="center"/>
              <w:rPr>
                <w:rFonts w:hint="eastAsia" w:ascii="宋体" w:hAnsi="宋体" w:eastAsia="宋体" w:cs="宋体"/>
                <w:color w:val="000000"/>
                <w:kern w:val="0"/>
                <w:sz w:val="21"/>
                <w:szCs w:val="21"/>
                <w:lang w:eastAsia="zh-CN" w:bidi="ar"/>
              </w:rPr>
            </w:pPr>
            <w:r>
              <w:rPr>
                <w:rFonts w:hint="eastAsia" w:ascii="宋体" w:hAnsi="宋体" w:eastAsia="宋体" w:cs="宋体"/>
                <w:color w:val="000000"/>
                <w:kern w:val="0"/>
                <w:sz w:val="21"/>
                <w:szCs w:val="21"/>
                <w:lang w:bidi="ar"/>
              </w:rPr>
              <w:t>5、面罩具有双重防雾功能，经防雾及硬化处理</w:t>
            </w:r>
            <w:r>
              <w:rPr>
                <w:rFonts w:hint="eastAsia" w:ascii="宋体" w:hAnsi="宋体" w:eastAsia="宋体" w:cs="宋体"/>
                <w:color w:val="000000"/>
                <w:kern w:val="0"/>
                <w:sz w:val="21"/>
                <w:szCs w:val="21"/>
                <w:lang w:eastAsia="zh-CN" w:bidi="ar"/>
              </w:rPr>
              <w:t>；</w:t>
            </w:r>
          </w:p>
          <w:p>
            <w:pPr>
              <w:keepNext w:val="0"/>
              <w:keepLines w:val="0"/>
              <w:widowControl/>
              <w:suppressLineNumbers w:val="0"/>
              <w:spacing w:before="0" w:beforeAutospacing="0" w:after="0" w:afterAutospacing="0"/>
              <w:ind w:left="0" w:right="0"/>
              <w:jc w:val="left"/>
              <w:textAlignment w:val="center"/>
              <w:rPr>
                <w:rFonts w:hint="eastAsia" w:ascii="宋体" w:hAnsi="宋体" w:eastAsia="宋体" w:cs="宋体"/>
                <w:color w:val="000000"/>
                <w:kern w:val="0"/>
                <w:sz w:val="21"/>
                <w:szCs w:val="21"/>
                <w:lang w:eastAsia="zh-CN" w:bidi="ar"/>
              </w:rPr>
            </w:pPr>
            <w:r>
              <w:rPr>
                <w:rFonts w:hint="eastAsia" w:ascii="宋体" w:hAnsi="宋体" w:eastAsia="宋体" w:cs="宋体"/>
                <w:color w:val="000000"/>
                <w:kern w:val="0"/>
                <w:sz w:val="21"/>
                <w:szCs w:val="21"/>
                <w:lang w:bidi="ar"/>
              </w:rPr>
              <w:t>6、供气阀可与面罩 360°快速插接</w:t>
            </w:r>
            <w:r>
              <w:rPr>
                <w:rFonts w:hint="eastAsia" w:ascii="宋体" w:hAnsi="宋体" w:eastAsia="宋体" w:cs="宋体"/>
                <w:color w:val="000000"/>
                <w:kern w:val="0"/>
                <w:sz w:val="21"/>
                <w:szCs w:val="21"/>
                <w:lang w:eastAsia="zh-CN" w:bidi="ar"/>
              </w:rPr>
              <w:t>；</w:t>
            </w:r>
          </w:p>
          <w:p>
            <w:pPr>
              <w:keepNext w:val="0"/>
              <w:keepLines w:val="0"/>
              <w:widowControl/>
              <w:suppressLineNumbers w:val="0"/>
              <w:spacing w:before="0" w:beforeAutospacing="0" w:after="0" w:afterAutospacing="0"/>
              <w:ind w:left="0" w:right="0"/>
              <w:jc w:val="left"/>
              <w:textAlignment w:val="center"/>
              <w:rPr>
                <w:rFonts w:hint="eastAsia" w:ascii="宋体" w:hAnsi="宋体" w:eastAsia="宋体" w:cs="宋体"/>
                <w:color w:val="000000"/>
                <w:kern w:val="0"/>
                <w:sz w:val="21"/>
                <w:szCs w:val="21"/>
                <w:lang w:eastAsia="zh-CN" w:bidi="ar"/>
              </w:rPr>
            </w:pPr>
            <w:r>
              <w:rPr>
                <w:rFonts w:hint="eastAsia" w:ascii="宋体" w:hAnsi="宋体" w:eastAsia="宋体" w:cs="宋体"/>
                <w:color w:val="000000"/>
                <w:kern w:val="0"/>
                <w:sz w:val="21"/>
                <w:szCs w:val="21"/>
                <w:lang w:bidi="ar"/>
              </w:rPr>
              <w:t>7、1根主管，2根支管，总长≥50米</w:t>
            </w:r>
            <w:r>
              <w:rPr>
                <w:rFonts w:hint="eastAsia" w:ascii="宋体" w:hAnsi="宋体" w:eastAsia="宋体" w:cs="宋体"/>
                <w:color w:val="000000"/>
                <w:kern w:val="0"/>
                <w:sz w:val="21"/>
                <w:szCs w:val="21"/>
                <w:lang w:eastAsia="zh-CN" w:bidi="ar"/>
              </w:rPr>
              <w:t>；</w:t>
            </w:r>
          </w:p>
          <w:p>
            <w:pPr>
              <w:keepNext w:val="0"/>
              <w:keepLines w:val="0"/>
              <w:widowControl/>
              <w:suppressLineNumbers w:val="0"/>
              <w:spacing w:before="0" w:beforeAutospacing="0" w:after="0" w:afterAutospacing="0"/>
              <w:ind w:left="0" w:right="0"/>
              <w:jc w:val="left"/>
              <w:textAlignment w:val="center"/>
              <w:rPr>
                <w:rFonts w:hint="eastAsia" w:ascii="宋体" w:hAnsi="宋体" w:eastAsia="宋体" w:cs="宋体"/>
                <w:color w:val="000000"/>
                <w:kern w:val="0"/>
                <w:sz w:val="21"/>
                <w:szCs w:val="21"/>
                <w:lang w:bidi="ar"/>
              </w:rPr>
            </w:pPr>
            <w:r>
              <w:rPr>
                <w:rFonts w:hint="eastAsia" w:ascii="宋体" w:hAnsi="宋体" w:eastAsia="宋体" w:cs="宋体"/>
                <w:color w:val="000000"/>
                <w:kern w:val="0"/>
                <w:sz w:val="21"/>
                <w:szCs w:val="21"/>
                <w:lang w:bidi="ar"/>
              </w:rPr>
              <w:t>8、供气阀与供气软管之间为软性连接方式，供气阀带有防尘装置</w:t>
            </w:r>
            <w:r>
              <w:rPr>
                <w:rFonts w:hint="eastAsia" w:ascii="宋体" w:hAnsi="宋体" w:eastAsia="宋体" w:cs="宋体"/>
                <w:color w:val="000000"/>
                <w:kern w:val="0"/>
                <w:sz w:val="21"/>
                <w:szCs w:val="21"/>
                <w:lang w:eastAsia="zh-CN" w:bidi="ar"/>
              </w:rPr>
              <w:t>；</w:t>
            </w:r>
            <w:r>
              <w:rPr>
                <w:rFonts w:hint="eastAsia" w:ascii="宋体" w:hAnsi="宋体" w:eastAsia="宋体" w:cs="宋体"/>
                <w:color w:val="000000"/>
                <w:kern w:val="0"/>
                <w:sz w:val="21"/>
                <w:szCs w:val="21"/>
                <w:lang w:bidi="ar"/>
              </w:rPr>
              <w:t xml:space="preserve"> </w:t>
            </w:r>
          </w:p>
          <w:p>
            <w:pPr>
              <w:keepNext w:val="0"/>
              <w:keepLines w:val="0"/>
              <w:widowControl/>
              <w:suppressLineNumbers w:val="0"/>
              <w:spacing w:before="0" w:beforeAutospacing="0" w:after="0" w:afterAutospacing="0"/>
              <w:ind w:left="0" w:right="0"/>
              <w:jc w:val="left"/>
              <w:textAlignment w:val="center"/>
              <w:rPr>
                <w:rFonts w:hint="eastAsia" w:ascii="宋体" w:hAnsi="宋体" w:eastAsia="宋体" w:cs="宋体"/>
                <w:color w:val="000000"/>
                <w:kern w:val="0"/>
                <w:sz w:val="21"/>
                <w:szCs w:val="21"/>
                <w:lang w:eastAsia="zh-CN" w:bidi="ar"/>
              </w:rPr>
            </w:pPr>
            <w:r>
              <w:rPr>
                <w:rFonts w:hint="eastAsia" w:ascii="宋体" w:hAnsi="宋体" w:eastAsia="宋体" w:cs="宋体"/>
                <w:color w:val="000000"/>
                <w:kern w:val="0"/>
                <w:sz w:val="21"/>
                <w:szCs w:val="21"/>
                <w:lang w:bidi="ar"/>
              </w:rPr>
              <w:t>9、推车为不锈钢材质，带有停车制动装置</w:t>
            </w:r>
            <w:r>
              <w:rPr>
                <w:rFonts w:hint="eastAsia" w:ascii="宋体" w:hAnsi="宋体" w:eastAsia="宋体" w:cs="宋体"/>
                <w:color w:val="000000"/>
                <w:kern w:val="0"/>
                <w:sz w:val="21"/>
                <w:szCs w:val="21"/>
                <w:lang w:eastAsia="zh-CN" w:bidi="ar"/>
              </w:rPr>
              <w:t>；</w:t>
            </w:r>
          </w:p>
          <w:p>
            <w:pPr>
              <w:keepNext w:val="0"/>
              <w:keepLines w:val="0"/>
              <w:widowControl/>
              <w:suppressLineNumbers w:val="0"/>
              <w:spacing w:before="0" w:beforeAutospacing="0" w:after="0" w:afterAutospacing="0"/>
              <w:ind w:left="0" w:right="0"/>
              <w:jc w:val="left"/>
              <w:textAlignment w:val="center"/>
              <w:rPr>
                <w:rFonts w:hint="eastAsia" w:ascii="宋体" w:hAnsi="宋体" w:eastAsia="宋体" w:cs="宋体"/>
                <w:color w:val="000000"/>
                <w:kern w:val="0"/>
                <w:sz w:val="21"/>
                <w:szCs w:val="21"/>
                <w:lang w:bidi="ar"/>
              </w:rPr>
            </w:pPr>
            <w:r>
              <w:rPr>
                <w:rFonts w:hint="eastAsia" w:ascii="宋体" w:hAnsi="宋体" w:eastAsia="宋体" w:cs="宋体"/>
                <w:color w:val="000000"/>
                <w:kern w:val="0"/>
                <w:sz w:val="21"/>
                <w:szCs w:val="21"/>
                <w:lang w:bidi="ar"/>
              </w:rPr>
              <w:t>10、推车手把可自由折叠、推车上设置存放器材的不锈钢可拆卸箱子1个。</w:t>
            </w:r>
          </w:p>
          <w:p>
            <w:pPr>
              <w:keepNext w:val="0"/>
              <w:keepLines w:val="0"/>
              <w:widowControl/>
              <w:suppressLineNumbers w:val="0"/>
              <w:spacing w:before="0" w:beforeAutospacing="0" w:after="0" w:afterAutospacing="0"/>
              <w:ind w:left="0" w:right="0"/>
              <w:jc w:val="left"/>
              <w:textAlignment w:val="center"/>
              <w:rPr>
                <w:rFonts w:hint="eastAsia" w:ascii="宋体" w:hAnsi="宋体" w:eastAsia="宋体" w:cs="宋体"/>
                <w:color w:val="000000"/>
                <w:kern w:val="0"/>
                <w:sz w:val="21"/>
                <w:szCs w:val="21"/>
                <w:lang w:val="en-US" w:eastAsia="zh-CN" w:bidi="ar"/>
              </w:rPr>
            </w:pPr>
            <w:r>
              <w:rPr>
                <w:rFonts w:hint="eastAsia" w:ascii="宋体" w:hAnsi="宋体" w:eastAsia="宋体" w:cs="宋体"/>
                <w:color w:val="000000"/>
                <w:kern w:val="0"/>
                <w:sz w:val="21"/>
                <w:szCs w:val="21"/>
                <w:lang w:bidi="ar"/>
              </w:rPr>
              <w:t>提供检测报告</w:t>
            </w:r>
            <w:r>
              <w:rPr>
                <w:rFonts w:hint="eastAsia" w:ascii="宋体" w:hAnsi="宋体" w:eastAsia="宋体" w:cs="宋体"/>
                <w:color w:val="000000"/>
                <w:kern w:val="0"/>
                <w:sz w:val="21"/>
                <w:szCs w:val="21"/>
                <w:lang w:eastAsia="zh-CN" w:bidi="ar"/>
              </w:rPr>
              <w:t>。</w:t>
            </w:r>
          </w:p>
        </w:tc>
        <w:tc>
          <w:tcPr>
            <w:tcW w:w="1503" w:type="dxa"/>
            <w:noWrap w:val="0"/>
            <w:vAlign w:val="center"/>
          </w:tcPr>
          <w:p>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color w:val="000000"/>
                <w:kern w:val="0"/>
                <w:sz w:val="21"/>
                <w:szCs w:val="21"/>
                <w:lang w:val="en-US" w:eastAsia="zh-CN" w:bidi="ar"/>
              </w:rPr>
            </w:pPr>
          </w:p>
        </w:tc>
        <w:tc>
          <w:tcPr>
            <w:tcW w:w="3900" w:type="dxa"/>
            <w:noWrap w:val="0"/>
            <w:vAlign w:val="center"/>
          </w:tcPr>
          <w:p>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color w:val="000000"/>
                <w:kern w:val="0"/>
                <w:sz w:val="21"/>
                <w:szCs w:val="21"/>
                <w:lang w:val="en-US" w:eastAsia="zh-CN" w:bidi="ar"/>
              </w:rPr>
            </w:pPr>
          </w:p>
        </w:tc>
        <w:tc>
          <w:tcPr>
            <w:tcW w:w="1125" w:type="dxa"/>
            <w:noWrap w:val="0"/>
            <w:vAlign w:val="center"/>
          </w:tcPr>
          <w:p>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color w:val="000000"/>
                <w:kern w:val="0"/>
                <w:sz w:val="21"/>
                <w:szCs w:val="21"/>
                <w:lang w:val="en-US" w:eastAsia="zh-CN" w:bidi="ar"/>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rPr>
          <w:trHeight w:val="2189" w:hRule="atLeast"/>
          <w:jc w:val="center"/>
        </w:trPr>
        <w:tc>
          <w:tcPr>
            <w:tcW w:w="736" w:type="dxa"/>
            <w:noWrap w:val="0"/>
            <w:vAlign w:val="center"/>
          </w:tcPr>
          <w:p>
            <w:pPr>
              <w:keepNext w:val="0"/>
              <w:keepLines w:val="0"/>
              <w:suppressLineNumbers w:val="0"/>
              <w:spacing w:before="0" w:beforeLines="0" w:beforeAutospacing="0" w:after="0" w:afterLines="0" w:afterAutospacing="0"/>
              <w:ind w:left="0" w:right="0"/>
              <w:jc w:val="center"/>
              <w:rPr>
                <w:rFonts w:hint="eastAsia" w:ascii="宋体" w:hAnsi="宋体" w:eastAsia="宋体" w:cs="Times New Roman"/>
                <w:color w:val="000000"/>
                <w:kern w:val="2"/>
                <w:sz w:val="20"/>
                <w:szCs w:val="24"/>
                <w:lang w:val="en-US" w:eastAsia="zh-CN" w:bidi="ar-SA"/>
              </w:rPr>
            </w:pPr>
            <w:r>
              <w:rPr>
                <w:rFonts w:hint="eastAsia" w:ascii="宋体" w:hAnsi="宋体"/>
                <w:color w:val="000000"/>
                <w:sz w:val="20"/>
                <w:szCs w:val="24"/>
              </w:rPr>
              <w:t>92</w:t>
            </w:r>
          </w:p>
        </w:tc>
        <w:tc>
          <w:tcPr>
            <w:tcW w:w="1783" w:type="dxa"/>
            <w:noWrap w:val="0"/>
            <w:vAlign w:val="center"/>
          </w:tcPr>
          <w:p>
            <w:pPr>
              <w:keepNext w:val="0"/>
              <w:keepLines w:val="0"/>
              <w:suppressLineNumbers w:val="0"/>
              <w:spacing w:before="0" w:beforeLines="0" w:beforeAutospacing="0" w:after="0" w:afterLines="0" w:afterAutospacing="0"/>
              <w:ind w:left="0" w:right="0"/>
              <w:jc w:val="center"/>
              <w:rPr>
                <w:rFonts w:hint="eastAsia" w:ascii="宋体" w:hAnsi="宋体" w:eastAsia="宋体" w:cs="宋体"/>
                <w:color w:val="000000"/>
                <w:kern w:val="2"/>
                <w:sz w:val="21"/>
                <w:szCs w:val="21"/>
                <w:lang w:val="en-US" w:eastAsia="zh-CN" w:bidi="ar-SA"/>
              </w:rPr>
            </w:pPr>
            <w:r>
              <w:rPr>
                <w:rFonts w:hint="eastAsia" w:ascii="宋体" w:hAnsi="宋体" w:eastAsia="宋体" w:cs="宋体"/>
                <w:color w:val="000000"/>
                <w:sz w:val="21"/>
                <w:szCs w:val="21"/>
              </w:rPr>
              <w:t>消防过滤式综合防毒面具</w:t>
            </w:r>
          </w:p>
        </w:tc>
        <w:tc>
          <w:tcPr>
            <w:tcW w:w="4305" w:type="dxa"/>
            <w:noWrap w:val="0"/>
            <w:vAlign w:val="center"/>
          </w:tcPr>
          <w:p>
            <w:pPr>
              <w:keepNext w:val="0"/>
              <w:keepLines w:val="0"/>
              <w:widowControl/>
              <w:suppressLineNumbers w:val="0"/>
              <w:spacing w:before="0" w:beforeAutospacing="0" w:after="0" w:afterAutospacing="0"/>
              <w:ind w:left="0" w:right="0"/>
              <w:jc w:val="left"/>
              <w:textAlignment w:val="center"/>
              <w:rPr>
                <w:rFonts w:hint="eastAsia" w:ascii="宋体" w:hAnsi="宋体" w:eastAsia="宋体" w:cs="宋体"/>
                <w:color w:val="000000"/>
                <w:kern w:val="0"/>
                <w:sz w:val="21"/>
                <w:szCs w:val="21"/>
                <w:lang w:val="en-US" w:eastAsia="zh-CN" w:bidi="ar"/>
              </w:rPr>
            </w:pPr>
            <w:r>
              <w:rPr>
                <w:rFonts w:hint="eastAsia" w:ascii="宋体" w:hAnsi="宋体" w:eastAsia="宋体" w:cs="宋体"/>
                <w:color w:val="000000"/>
                <w:kern w:val="0"/>
                <w:sz w:val="21"/>
                <w:szCs w:val="21"/>
                <w:lang w:bidi="ar"/>
              </w:rPr>
              <w:t>1、符合国家标准GB2626-2006KN95</w:t>
            </w:r>
            <w:r>
              <w:rPr>
                <w:rFonts w:hint="eastAsia" w:ascii="宋体" w:hAnsi="宋体" w:eastAsia="宋体" w:cs="宋体"/>
                <w:color w:val="000000"/>
                <w:kern w:val="0"/>
                <w:sz w:val="21"/>
                <w:szCs w:val="21"/>
                <w:lang w:eastAsia="zh-CN" w:bidi="ar"/>
              </w:rPr>
              <w:t>要求；</w:t>
            </w:r>
            <w:r>
              <w:rPr>
                <w:rFonts w:hint="eastAsia" w:ascii="宋体" w:hAnsi="宋体" w:eastAsia="宋体" w:cs="宋体"/>
                <w:color w:val="000000"/>
                <w:kern w:val="0"/>
                <w:sz w:val="21"/>
                <w:szCs w:val="21"/>
                <w:lang w:bidi="ar"/>
              </w:rPr>
              <w:br w:type="textWrapping"/>
            </w:r>
            <w:r>
              <w:rPr>
                <w:rFonts w:hint="eastAsia" w:ascii="宋体" w:hAnsi="宋体" w:eastAsia="宋体" w:cs="宋体"/>
                <w:color w:val="000000"/>
                <w:kern w:val="0"/>
                <w:sz w:val="21"/>
                <w:szCs w:val="21"/>
                <w:lang w:bidi="ar"/>
              </w:rPr>
              <w:t>2、佩戴方式：头戴式</w:t>
            </w:r>
            <w:r>
              <w:rPr>
                <w:rFonts w:hint="eastAsia" w:ascii="宋体" w:hAnsi="宋体" w:eastAsia="宋体" w:cs="宋体"/>
                <w:color w:val="000000"/>
                <w:kern w:val="0"/>
                <w:sz w:val="21"/>
                <w:szCs w:val="21"/>
                <w:lang w:eastAsia="zh-CN" w:bidi="ar"/>
              </w:rPr>
              <w:t>；</w:t>
            </w:r>
            <w:r>
              <w:rPr>
                <w:rFonts w:hint="eastAsia" w:ascii="宋体" w:hAnsi="宋体" w:eastAsia="宋体" w:cs="宋体"/>
                <w:color w:val="000000"/>
                <w:kern w:val="0"/>
                <w:sz w:val="21"/>
                <w:szCs w:val="21"/>
                <w:lang w:bidi="ar"/>
              </w:rPr>
              <w:br w:type="textWrapping"/>
            </w:r>
            <w:r>
              <w:rPr>
                <w:rFonts w:hint="eastAsia" w:ascii="宋体" w:hAnsi="宋体" w:eastAsia="宋体" w:cs="宋体"/>
                <w:color w:val="000000"/>
                <w:kern w:val="0"/>
                <w:sz w:val="21"/>
                <w:szCs w:val="21"/>
                <w:lang w:bidi="ar"/>
              </w:rPr>
              <w:t>3、面具材料：TPR材质符合国家标准、无毒无臭</w:t>
            </w:r>
            <w:r>
              <w:rPr>
                <w:rFonts w:hint="eastAsia" w:ascii="宋体" w:hAnsi="宋体" w:eastAsia="宋体" w:cs="宋体"/>
                <w:color w:val="000000"/>
                <w:kern w:val="0"/>
                <w:sz w:val="21"/>
                <w:szCs w:val="21"/>
                <w:lang w:eastAsia="zh-CN" w:bidi="ar"/>
              </w:rPr>
              <w:t>；</w:t>
            </w:r>
            <w:r>
              <w:rPr>
                <w:rFonts w:hint="eastAsia" w:ascii="宋体" w:hAnsi="宋体" w:eastAsia="宋体" w:cs="宋体"/>
                <w:color w:val="000000"/>
                <w:kern w:val="0"/>
                <w:sz w:val="21"/>
                <w:szCs w:val="21"/>
                <w:lang w:bidi="ar"/>
              </w:rPr>
              <w:br w:type="textWrapping"/>
            </w:r>
            <w:r>
              <w:rPr>
                <w:rFonts w:hint="eastAsia" w:ascii="宋体" w:hAnsi="宋体" w:eastAsia="宋体" w:cs="宋体"/>
                <w:color w:val="000000"/>
                <w:kern w:val="0"/>
                <w:sz w:val="21"/>
                <w:szCs w:val="21"/>
                <w:lang w:bidi="ar"/>
              </w:rPr>
              <w:t>4、滤毒盒：采用BFE高碘值强吸附活性炭</w:t>
            </w:r>
            <w:r>
              <w:rPr>
                <w:rFonts w:hint="eastAsia" w:ascii="宋体" w:hAnsi="宋体" w:eastAsia="宋体" w:cs="宋体"/>
                <w:color w:val="000000"/>
                <w:kern w:val="0"/>
                <w:sz w:val="21"/>
                <w:szCs w:val="21"/>
                <w:lang w:eastAsia="zh-CN" w:bidi="ar"/>
              </w:rPr>
              <w:t>；</w:t>
            </w:r>
            <w:r>
              <w:rPr>
                <w:rFonts w:hint="eastAsia" w:ascii="宋体" w:hAnsi="宋体" w:eastAsia="宋体" w:cs="宋体"/>
                <w:color w:val="000000"/>
                <w:kern w:val="0"/>
                <w:sz w:val="21"/>
                <w:szCs w:val="21"/>
                <w:lang w:bidi="ar"/>
              </w:rPr>
              <w:br w:type="textWrapping"/>
            </w:r>
            <w:r>
              <w:rPr>
                <w:rFonts w:hint="eastAsia" w:ascii="宋体" w:hAnsi="宋体" w:eastAsia="宋体" w:cs="宋体"/>
                <w:color w:val="000000"/>
                <w:kern w:val="0"/>
                <w:sz w:val="21"/>
                <w:szCs w:val="21"/>
                <w:lang w:bidi="ar"/>
              </w:rPr>
              <w:t>5、吸气阀：吸气阀在呼吸时闭合，使废气不会回流时开启</w:t>
            </w:r>
            <w:r>
              <w:rPr>
                <w:rFonts w:hint="eastAsia" w:ascii="宋体" w:hAnsi="宋体" w:eastAsia="宋体" w:cs="宋体"/>
                <w:color w:val="000000"/>
                <w:kern w:val="0"/>
                <w:sz w:val="21"/>
                <w:szCs w:val="21"/>
                <w:lang w:eastAsia="zh-CN" w:bidi="ar"/>
              </w:rPr>
              <w:t>。</w:t>
            </w:r>
          </w:p>
        </w:tc>
        <w:tc>
          <w:tcPr>
            <w:tcW w:w="1503" w:type="dxa"/>
            <w:noWrap w:val="0"/>
            <w:vAlign w:val="center"/>
          </w:tcPr>
          <w:p>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color w:val="000000"/>
                <w:kern w:val="0"/>
                <w:sz w:val="21"/>
                <w:szCs w:val="21"/>
                <w:lang w:val="en-US" w:eastAsia="zh-CN" w:bidi="ar"/>
              </w:rPr>
            </w:pPr>
          </w:p>
        </w:tc>
        <w:tc>
          <w:tcPr>
            <w:tcW w:w="3900" w:type="dxa"/>
            <w:noWrap w:val="0"/>
            <w:vAlign w:val="center"/>
          </w:tcPr>
          <w:p>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color w:val="000000"/>
                <w:kern w:val="0"/>
                <w:sz w:val="21"/>
                <w:szCs w:val="21"/>
                <w:lang w:val="en-US" w:eastAsia="zh-CN" w:bidi="ar"/>
              </w:rPr>
            </w:pPr>
          </w:p>
        </w:tc>
        <w:tc>
          <w:tcPr>
            <w:tcW w:w="1125" w:type="dxa"/>
            <w:noWrap w:val="0"/>
            <w:vAlign w:val="center"/>
          </w:tcPr>
          <w:p>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color w:val="000000"/>
                <w:kern w:val="0"/>
                <w:sz w:val="21"/>
                <w:szCs w:val="21"/>
                <w:lang w:val="en-US" w:eastAsia="zh-CN" w:bidi="ar"/>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rPr>
          <w:trHeight w:val="2189" w:hRule="atLeast"/>
          <w:jc w:val="center"/>
        </w:trPr>
        <w:tc>
          <w:tcPr>
            <w:tcW w:w="736" w:type="dxa"/>
            <w:noWrap w:val="0"/>
            <w:vAlign w:val="center"/>
          </w:tcPr>
          <w:p>
            <w:pPr>
              <w:keepNext w:val="0"/>
              <w:keepLines w:val="0"/>
              <w:suppressLineNumbers w:val="0"/>
              <w:spacing w:before="0" w:beforeLines="0" w:beforeAutospacing="0" w:after="0" w:afterLines="0" w:afterAutospacing="0"/>
              <w:ind w:left="0" w:right="0"/>
              <w:jc w:val="center"/>
              <w:rPr>
                <w:rFonts w:hint="eastAsia" w:ascii="宋体" w:hAnsi="宋体" w:eastAsia="宋体" w:cs="Times New Roman"/>
                <w:color w:val="000000"/>
                <w:kern w:val="2"/>
                <w:sz w:val="20"/>
                <w:szCs w:val="24"/>
                <w:lang w:val="en-US" w:eastAsia="zh-CN" w:bidi="ar-SA"/>
              </w:rPr>
            </w:pPr>
            <w:r>
              <w:rPr>
                <w:rFonts w:hint="eastAsia" w:ascii="宋体" w:hAnsi="宋体"/>
                <w:color w:val="000000"/>
                <w:sz w:val="20"/>
                <w:szCs w:val="24"/>
              </w:rPr>
              <w:t>93</w:t>
            </w:r>
          </w:p>
        </w:tc>
        <w:tc>
          <w:tcPr>
            <w:tcW w:w="1783" w:type="dxa"/>
            <w:noWrap w:val="0"/>
            <w:vAlign w:val="center"/>
          </w:tcPr>
          <w:p>
            <w:pPr>
              <w:keepNext w:val="0"/>
              <w:keepLines w:val="0"/>
              <w:suppressLineNumbers w:val="0"/>
              <w:spacing w:before="0" w:beforeLines="0" w:beforeAutospacing="0" w:after="0" w:afterLines="0" w:afterAutospacing="0"/>
              <w:ind w:left="0" w:right="0"/>
              <w:jc w:val="center"/>
              <w:rPr>
                <w:rFonts w:hint="eastAsia" w:ascii="宋体" w:hAnsi="宋体" w:eastAsia="宋体" w:cs="宋体"/>
                <w:color w:val="000000"/>
                <w:kern w:val="2"/>
                <w:sz w:val="21"/>
                <w:szCs w:val="21"/>
                <w:lang w:val="en-US" w:eastAsia="zh-CN" w:bidi="ar-SA"/>
              </w:rPr>
            </w:pPr>
            <w:r>
              <w:rPr>
                <w:rFonts w:hint="eastAsia" w:ascii="宋体" w:hAnsi="宋体" w:eastAsia="宋体" w:cs="宋体"/>
                <w:color w:val="000000"/>
                <w:sz w:val="21"/>
                <w:szCs w:val="21"/>
              </w:rPr>
              <w:t>降温背心</w:t>
            </w:r>
          </w:p>
        </w:tc>
        <w:tc>
          <w:tcPr>
            <w:tcW w:w="4305" w:type="dxa"/>
            <w:noWrap w:val="0"/>
            <w:vAlign w:val="center"/>
          </w:tcPr>
          <w:p>
            <w:pPr>
              <w:keepNext w:val="0"/>
              <w:keepLines w:val="0"/>
              <w:widowControl/>
              <w:suppressLineNumbers w:val="0"/>
              <w:spacing w:before="0" w:beforeAutospacing="0" w:after="0" w:afterAutospacing="0"/>
              <w:ind w:left="0" w:right="0"/>
              <w:jc w:val="left"/>
              <w:textAlignment w:val="center"/>
              <w:rPr>
                <w:rFonts w:hint="eastAsia" w:ascii="宋体" w:hAnsi="宋体" w:eastAsia="宋体" w:cs="宋体"/>
                <w:color w:val="000000"/>
                <w:kern w:val="0"/>
                <w:sz w:val="21"/>
                <w:szCs w:val="21"/>
                <w:lang w:eastAsia="zh-CN" w:bidi="ar"/>
              </w:rPr>
            </w:pPr>
            <w:r>
              <w:rPr>
                <w:rFonts w:hint="eastAsia" w:ascii="宋体" w:hAnsi="宋体" w:eastAsia="宋体" w:cs="宋体"/>
                <w:color w:val="000000"/>
                <w:kern w:val="0"/>
                <w:sz w:val="21"/>
                <w:szCs w:val="21"/>
                <w:lang w:bidi="ar"/>
              </w:rPr>
              <w:t>1、阻燃面料，穿着舒适，长短肥瘦可随意调节</w:t>
            </w:r>
            <w:r>
              <w:rPr>
                <w:rFonts w:hint="eastAsia" w:ascii="宋体" w:hAnsi="宋体" w:eastAsia="宋体" w:cs="宋体"/>
                <w:color w:val="000000"/>
                <w:kern w:val="0"/>
                <w:sz w:val="21"/>
                <w:szCs w:val="21"/>
                <w:lang w:eastAsia="zh-CN" w:bidi="ar"/>
              </w:rPr>
              <w:t>；</w:t>
            </w:r>
          </w:p>
          <w:p>
            <w:pPr>
              <w:keepNext w:val="0"/>
              <w:keepLines w:val="0"/>
              <w:widowControl/>
              <w:suppressLineNumbers w:val="0"/>
              <w:spacing w:before="0" w:beforeAutospacing="0" w:after="0" w:afterAutospacing="0"/>
              <w:ind w:left="0" w:right="0"/>
              <w:jc w:val="left"/>
              <w:textAlignment w:val="center"/>
              <w:rPr>
                <w:rFonts w:hint="eastAsia" w:ascii="宋体" w:hAnsi="宋体" w:eastAsia="宋体" w:cs="宋体"/>
                <w:color w:val="000000"/>
                <w:kern w:val="0"/>
                <w:sz w:val="21"/>
                <w:szCs w:val="21"/>
                <w:lang w:eastAsia="zh-CN" w:bidi="ar"/>
              </w:rPr>
            </w:pPr>
            <w:r>
              <w:rPr>
                <w:rFonts w:hint="eastAsia" w:ascii="宋体" w:hAnsi="宋体" w:eastAsia="宋体" w:cs="宋体"/>
                <w:color w:val="000000"/>
                <w:kern w:val="0"/>
                <w:sz w:val="21"/>
                <w:szCs w:val="21"/>
                <w:lang w:bidi="ar"/>
              </w:rPr>
              <w:t>2、配置4只水凝胶蓄冷袋，总重量≤1600克</w:t>
            </w:r>
            <w:r>
              <w:rPr>
                <w:rFonts w:hint="eastAsia" w:ascii="宋体" w:hAnsi="宋体" w:eastAsia="宋体" w:cs="宋体"/>
                <w:color w:val="000000"/>
                <w:kern w:val="0"/>
                <w:sz w:val="21"/>
                <w:szCs w:val="21"/>
                <w:lang w:eastAsia="zh-CN" w:bidi="ar"/>
              </w:rPr>
              <w:t>；</w:t>
            </w:r>
          </w:p>
          <w:p>
            <w:pPr>
              <w:keepNext w:val="0"/>
              <w:keepLines w:val="0"/>
              <w:widowControl/>
              <w:suppressLineNumbers w:val="0"/>
              <w:spacing w:before="0" w:beforeAutospacing="0" w:after="0" w:afterAutospacing="0"/>
              <w:ind w:left="0" w:right="0"/>
              <w:jc w:val="left"/>
              <w:textAlignment w:val="center"/>
              <w:rPr>
                <w:rFonts w:hint="eastAsia" w:ascii="宋体" w:hAnsi="宋体" w:eastAsia="宋体" w:cs="宋体"/>
                <w:color w:val="000000"/>
                <w:kern w:val="0"/>
                <w:sz w:val="21"/>
                <w:szCs w:val="21"/>
                <w:lang w:eastAsia="zh-CN" w:bidi="ar"/>
              </w:rPr>
            </w:pPr>
            <w:r>
              <w:rPr>
                <w:rFonts w:hint="eastAsia" w:ascii="宋体" w:hAnsi="宋体" w:eastAsia="宋体" w:cs="宋体"/>
                <w:color w:val="000000"/>
                <w:kern w:val="0"/>
                <w:sz w:val="21"/>
                <w:szCs w:val="21"/>
                <w:lang w:bidi="ar"/>
              </w:rPr>
              <w:t>3、水凝胶蓄冷剂常态下为柔软胶体，无毒无害，对皮肤无刺激，属环境友好产品</w:t>
            </w:r>
            <w:r>
              <w:rPr>
                <w:rFonts w:hint="eastAsia" w:ascii="宋体" w:hAnsi="宋体" w:eastAsia="宋体" w:cs="宋体"/>
                <w:color w:val="000000"/>
                <w:kern w:val="0"/>
                <w:sz w:val="21"/>
                <w:szCs w:val="21"/>
                <w:lang w:eastAsia="zh-CN" w:bidi="ar"/>
              </w:rPr>
              <w:t>；</w:t>
            </w:r>
          </w:p>
          <w:p>
            <w:pPr>
              <w:keepNext w:val="0"/>
              <w:keepLines w:val="0"/>
              <w:widowControl/>
              <w:suppressLineNumbers w:val="0"/>
              <w:spacing w:before="0" w:beforeAutospacing="0" w:after="0" w:afterAutospacing="0"/>
              <w:ind w:left="0" w:right="0"/>
              <w:jc w:val="left"/>
              <w:textAlignment w:val="center"/>
              <w:rPr>
                <w:rFonts w:hint="eastAsia" w:ascii="宋体" w:hAnsi="宋体" w:eastAsia="宋体" w:cs="宋体"/>
                <w:color w:val="000000"/>
                <w:kern w:val="0"/>
                <w:sz w:val="21"/>
                <w:szCs w:val="21"/>
                <w:lang w:eastAsia="zh-CN" w:bidi="ar"/>
              </w:rPr>
            </w:pPr>
            <w:r>
              <w:rPr>
                <w:rFonts w:hint="eastAsia" w:ascii="宋体" w:hAnsi="宋体" w:eastAsia="宋体" w:cs="宋体"/>
                <w:color w:val="000000"/>
                <w:kern w:val="0"/>
                <w:sz w:val="21"/>
                <w:szCs w:val="21"/>
                <w:lang w:bidi="ar"/>
              </w:rPr>
              <w:t>4、保冷时间≥4小时，蓄冷剂热焓值≥330j/g</w:t>
            </w:r>
            <w:r>
              <w:rPr>
                <w:rFonts w:hint="eastAsia" w:ascii="宋体" w:hAnsi="宋体" w:eastAsia="宋体" w:cs="宋体"/>
                <w:color w:val="000000"/>
                <w:kern w:val="0"/>
                <w:sz w:val="21"/>
                <w:szCs w:val="21"/>
                <w:lang w:eastAsia="zh-CN" w:bidi="ar"/>
              </w:rPr>
              <w:t>；</w:t>
            </w:r>
          </w:p>
          <w:p>
            <w:pPr>
              <w:keepNext w:val="0"/>
              <w:keepLines w:val="0"/>
              <w:widowControl/>
              <w:suppressLineNumbers w:val="0"/>
              <w:spacing w:before="0" w:beforeAutospacing="0" w:after="0" w:afterAutospacing="0"/>
              <w:ind w:left="0" w:right="0"/>
              <w:jc w:val="left"/>
              <w:textAlignment w:val="center"/>
              <w:rPr>
                <w:rFonts w:hint="eastAsia" w:ascii="宋体" w:hAnsi="宋体" w:eastAsia="宋体" w:cs="宋体"/>
                <w:color w:val="000000"/>
                <w:kern w:val="0"/>
                <w:sz w:val="21"/>
                <w:szCs w:val="21"/>
                <w:lang w:val="en-US" w:eastAsia="zh-CN" w:bidi="ar"/>
              </w:rPr>
            </w:pPr>
            <w:r>
              <w:rPr>
                <w:rFonts w:hint="eastAsia" w:ascii="宋体" w:hAnsi="宋体" w:eastAsia="宋体" w:cs="宋体"/>
                <w:color w:val="000000"/>
                <w:kern w:val="0"/>
                <w:sz w:val="21"/>
                <w:szCs w:val="21"/>
                <w:lang w:bidi="ar"/>
              </w:rPr>
              <w:t>5、可被预冷次数：≥1000次</w:t>
            </w:r>
            <w:r>
              <w:rPr>
                <w:rFonts w:hint="eastAsia" w:ascii="宋体" w:hAnsi="宋体" w:eastAsia="宋体" w:cs="宋体"/>
                <w:color w:val="000000"/>
                <w:kern w:val="0"/>
                <w:sz w:val="21"/>
                <w:szCs w:val="21"/>
                <w:lang w:eastAsia="zh-CN" w:bidi="ar"/>
              </w:rPr>
              <w:t>。</w:t>
            </w:r>
          </w:p>
        </w:tc>
        <w:tc>
          <w:tcPr>
            <w:tcW w:w="1503" w:type="dxa"/>
            <w:noWrap w:val="0"/>
            <w:vAlign w:val="center"/>
          </w:tcPr>
          <w:p>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color w:val="000000"/>
                <w:kern w:val="0"/>
                <w:sz w:val="21"/>
                <w:szCs w:val="21"/>
                <w:lang w:val="en-US" w:eastAsia="zh-CN" w:bidi="ar"/>
              </w:rPr>
            </w:pPr>
          </w:p>
        </w:tc>
        <w:tc>
          <w:tcPr>
            <w:tcW w:w="3900" w:type="dxa"/>
            <w:noWrap w:val="0"/>
            <w:vAlign w:val="center"/>
          </w:tcPr>
          <w:p>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color w:val="000000"/>
                <w:kern w:val="0"/>
                <w:sz w:val="21"/>
                <w:szCs w:val="21"/>
                <w:lang w:val="en-US" w:eastAsia="zh-CN" w:bidi="ar"/>
              </w:rPr>
            </w:pPr>
          </w:p>
        </w:tc>
        <w:tc>
          <w:tcPr>
            <w:tcW w:w="1125" w:type="dxa"/>
            <w:noWrap w:val="0"/>
            <w:vAlign w:val="center"/>
          </w:tcPr>
          <w:p>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color w:val="000000"/>
                <w:kern w:val="0"/>
                <w:sz w:val="21"/>
                <w:szCs w:val="21"/>
                <w:lang w:val="en-US" w:eastAsia="zh-CN" w:bidi="ar"/>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rPr>
          <w:trHeight w:val="2189" w:hRule="atLeast"/>
          <w:jc w:val="center"/>
        </w:trPr>
        <w:tc>
          <w:tcPr>
            <w:tcW w:w="736" w:type="dxa"/>
            <w:noWrap w:val="0"/>
            <w:vAlign w:val="center"/>
          </w:tcPr>
          <w:p>
            <w:pPr>
              <w:keepNext w:val="0"/>
              <w:keepLines w:val="0"/>
              <w:suppressLineNumbers w:val="0"/>
              <w:spacing w:before="0" w:beforeLines="0" w:beforeAutospacing="0" w:after="0" w:afterLines="0" w:afterAutospacing="0"/>
              <w:ind w:left="0" w:right="0"/>
              <w:jc w:val="center"/>
              <w:rPr>
                <w:rFonts w:hint="eastAsia" w:ascii="宋体" w:hAnsi="宋体" w:eastAsia="宋体" w:cs="Times New Roman"/>
                <w:color w:val="000000"/>
                <w:kern w:val="2"/>
                <w:sz w:val="20"/>
                <w:szCs w:val="24"/>
                <w:lang w:val="en-US" w:eastAsia="zh-CN" w:bidi="ar-SA"/>
              </w:rPr>
            </w:pPr>
            <w:r>
              <w:rPr>
                <w:rFonts w:hint="eastAsia" w:ascii="宋体" w:hAnsi="宋体"/>
                <w:color w:val="000000"/>
                <w:sz w:val="20"/>
                <w:szCs w:val="24"/>
              </w:rPr>
              <w:t>94</w:t>
            </w:r>
          </w:p>
        </w:tc>
        <w:tc>
          <w:tcPr>
            <w:tcW w:w="1783" w:type="dxa"/>
            <w:noWrap w:val="0"/>
            <w:vAlign w:val="center"/>
          </w:tcPr>
          <w:p>
            <w:pPr>
              <w:keepNext w:val="0"/>
              <w:keepLines w:val="0"/>
              <w:suppressLineNumbers w:val="0"/>
              <w:spacing w:before="0" w:beforeLines="0" w:beforeAutospacing="0" w:after="0" w:afterLines="0" w:afterAutospacing="0"/>
              <w:ind w:left="0" w:right="0"/>
              <w:jc w:val="center"/>
              <w:rPr>
                <w:rFonts w:hint="eastAsia" w:ascii="宋体" w:hAnsi="宋体" w:eastAsia="宋体" w:cs="宋体"/>
                <w:color w:val="000000"/>
                <w:kern w:val="2"/>
                <w:sz w:val="21"/>
                <w:szCs w:val="21"/>
                <w:lang w:val="en-US" w:eastAsia="zh-CN" w:bidi="ar-SA"/>
              </w:rPr>
            </w:pPr>
            <w:r>
              <w:rPr>
                <w:rFonts w:hint="eastAsia" w:ascii="宋体" w:hAnsi="宋体" w:eastAsia="宋体" w:cs="宋体"/>
                <w:color w:val="000000"/>
                <w:sz w:val="21"/>
                <w:szCs w:val="21"/>
              </w:rPr>
              <w:t>手提式强光照明灯</w:t>
            </w:r>
          </w:p>
        </w:tc>
        <w:tc>
          <w:tcPr>
            <w:tcW w:w="4305" w:type="dxa"/>
            <w:noWrap w:val="0"/>
            <w:vAlign w:val="center"/>
          </w:tcPr>
          <w:p>
            <w:pPr>
              <w:keepNext w:val="0"/>
              <w:keepLines w:val="0"/>
              <w:widowControl/>
              <w:suppressLineNumbers w:val="0"/>
              <w:spacing w:before="0" w:beforeAutospacing="0" w:after="0" w:afterAutospacing="0"/>
              <w:ind w:left="0" w:right="0"/>
              <w:jc w:val="left"/>
              <w:textAlignment w:val="center"/>
              <w:rPr>
                <w:rFonts w:hint="eastAsia" w:ascii="宋体" w:hAnsi="宋体" w:eastAsia="宋体" w:cs="宋体"/>
                <w:color w:val="000000"/>
                <w:kern w:val="0"/>
                <w:sz w:val="21"/>
                <w:szCs w:val="21"/>
                <w:lang w:eastAsia="zh-CN" w:bidi="ar"/>
              </w:rPr>
            </w:pPr>
            <w:r>
              <w:rPr>
                <w:rFonts w:hint="eastAsia" w:ascii="宋体" w:hAnsi="宋体" w:eastAsia="宋体" w:cs="宋体"/>
                <w:color w:val="000000"/>
                <w:kern w:val="0"/>
                <w:sz w:val="21"/>
                <w:szCs w:val="21"/>
                <w:lang w:bidi="ar"/>
              </w:rPr>
              <w:t>1、流明：≥900LM</w:t>
            </w:r>
            <w:r>
              <w:rPr>
                <w:rFonts w:hint="eastAsia" w:ascii="宋体" w:hAnsi="宋体" w:eastAsia="宋体" w:cs="宋体"/>
                <w:color w:val="000000"/>
                <w:kern w:val="0"/>
                <w:sz w:val="21"/>
                <w:szCs w:val="21"/>
                <w:lang w:eastAsia="zh-CN" w:bidi="ar"/>
              </w:rPr>
              <w:t>；</w:t>
            </w:r>
          </w:p>
          <w:p>
            <w:pPr>
              <w:keepNext w:val="0"/>
              <w:keepLines w:val="0"/>
              <w:widowControl/>
              <w:suppressLineNumbers w:val="0"/>
              <w:spacing w:before="0" w:beforeAutospacing="0" w:after="0" w:afterAutospacing="0"/>
              <w:ind w:left="0" w:right="0"/>
              <w:jc w:val="left"/>
              <w:textAlignment w:val="center"/>
              <w:rPr>
                <w:rFonts w:hint="eastAsia" w:ascii="宋体" w:hAnsi="宋体" w:eastAsia="宋体" w:cs="宋体"/>
                <w:color w:val="000000"/>
                <w:kern w:val="0"/>
                <w:sz w:val="21"/>
                <w:szCs w:val="21"/>
                <w:lang w:eastAsia="zh-CN" w:bidi="ar"/>
              </w:rPr>
            </w:pPr>
            <w:r>
              <w:rPr>
                <w:rFonts w:hint="eastAsia" w:ascii="宋体" w:hAnsi="宋体" w:eastAsia="宋体" w:cs="宋体"/>
                <w:color w:val="000000"/>
                <w:kern w:val="0"/>
                <w:sz w:val="21"/>
                <w:szCs w:val="21"/>
                <w:lang w:bidi="ar"/>
              </w:rPr>
              <w:t>2、额定容量：≥4400mAh</w:t>
            </w:r>
            <w:r>
              <w:rPr>
                <w:rFonts w:hint="eastAsia" w:ascii="宋体" w:hAnsi="宋体" w:eastAsia="宋体" w:cs="宋体"/>
                <w:color w:val="000000"/>
                <w:kern w:val="0"/>
                <w:sz w:val="21"/>
                <w:szCs w:val="21"/>
                <w:lang w:eastAsia="zh-CN" w:bidi="ar"/>
              </w:rPr>
              <w:t>；</w:t>
            </w:r>
          </w:p>
          <w:p>
            <w:pPr>
              <w:keepNext w:val="0"/>
              <w:keepLines w:val="0"/>
              <w:widowControl/>
              <w:suppressLineNumbers w:val="0"/>
              <w:spacing w:before="0" w:beforeAutospacing="0" w:after="0" w:afterAutospacing="0"/>
              <w:ind w:left="0" w:right="0"/>
              <w:jc w:val="left"/>
              <w:textAlignment w:val="center"/>
              <w:rPr>
                <w:rFonts w:hint="eastAsia" w:ascii="宋体" w:hAnsi="宋体" w:eastAsia="宋体" w:cs="宋体"/>
                <w:color w:val="000000"/>
                <w:kern w:val="0"/>
                <w:sz w:val="21"/>
                <w:szCs w:val="21"/>
                <w:lang w:eastAsia="zh-CN" w:bidi="ar"/>
              </w:rPr>
            </w:pPr>
            <w:r>
              <w:rPr>
                <w:rFonts w:hint="eastAsia" w:ascii="宋体" w:hAnsi="宋体" w:eastAsia="宋体" w:cs="宋体"/>
                <w:color w:val="000000"/>
                <w:kern w:val="0"/>
                <w:sz w:val="21"/>
                <w:szCs w:val="21"/>
                <w:lang w:bidi="ar"/>
              </w:rPr>
              <w:t>3、额定功率（LED）：≥3×3W</w:t>
            </w:r>
            <w:r>
              <w:rPr>
                <w:rFonts w:hint="eastAsia" w:ascii="宋体" w:hAnsi="宋体" w:eastAsia="宋体" w:cs="宋体"/>
                <w:color w:val="000000"/>
                <w:kern w:val="0"/>
                <w:sz w:val="21"/>
                <w:szCs w:val="21"/>
                <w:lang w:eastAsia="zh-CN" w:bidi="ar"/>
              </w:rPr>
              <w:t>；</w:t>
            </w:r>
          </w:p>
          <w:p>
            <w:pPr>
              <w:keepNext w:val="0"/>
              <w:keepLines w:val="0"/>
              <w:widowControl/>
              <w:suppressLineNumbers w:val="0"/>
              <w:spacing w:before="0" w:beforeAutospacing="0" w:after="0" w:afterAutospacing="0"/>
              <w:ind w:left="0" w:right="0"/>
              <w:jc w:val="left"/>
              <w:textAlignment w:val="center"/>
              <w:rPr>
                <w:rFonts w:hint="eastAsia" w:ascii="宋体" w:hAnsi="宋体" w:eastAsia="宋体" w:cs="宋体"/>
                <w:color w:val="000000"/>
                <w:kern w:val="0"/>
                <w:sz w:val="21"/>
                <w:szCs w:val="21"/>
                <w:lang w:eastAsia="zh-CN" w:bidi="ar"/>
              </w:rPr>
            </w:pPr>
            <w:r>
              <w:rPr>
                <w:rFonts w:hint="eastAsia" w:ascii="宋体" w:hAnsi="宋体" w:eastAsia="宋体" w:cs="宋体"/>
                <w:color w:val="000000"/>
                <w:kern w:val="0"/>
                <w:sz w:val="21"/>
                <w:szCs w:val="21"/>
                <w:lang w:bidi="ar"/>
              </w:rPr>
              <w:t>4、光源（LED）平均使用寿命：≥100000h</w:t>
            </w:r>
            <w:r>
              <w:rPr>
                <w:rFonts w:hint="eastAsia" w:ascii="宋体" w:hAnsi="宋体" w:eastAsia="宋体" w:cs="宋体"/>
                <w:color w:val="000000"/>
                <w:kern w:val="0"/>
                <w:sz w:val="21"/>
                <w:szCs w:val="21"/>
                <w:lang w:eastAsia="zh-CN" w:bidi="ar"/>
              </w:rPr>
              <w:t>；</w:t>
            </w:r>
          </w:p>
          <w:p>
            <w:pPr>
              <w:keepNext w:val="0"/>
              <w:keepLines w:val="0"/>
              <w:widowControl/>
              <w:suppressLineNumbers w:val="0"/>
              <w:spacing w:before="0" w:beforeAutospacing="0" w:after="0" w:afterAutospacing="0"/>
              <w:ind w:left="0" w:right="0"/>
              <w:jc w:val="left"/>
              <w:textAlignment w:val="center"/>
              <w:rPr>
                <w:rFonts w:hint="eastAsia" w:ascii="宋体" w:hAnsi="宋体" w:eastAsia="宋体" w:cs="宋体"/>
                <w:color w:val="000000"/>
                <w:kern w:val="0"/>
                <w:sz w:val="21"/>
                <w:szCs w:val="21"/>
                <w:lang w:eastAsia="zh-CN" w:bidi="ar"/>
              </w:rPr>
            </w:pPr>
            <w:r>
              <w:rPr>
                <w:rFonts w:hint="eastAsia" w:ascii="宋体" w:hAnsi="宋体" w:eastAsia="宋体" w:cs="宋体"/>
                <w:color w:val="000000"/>
                <w:kern w:val="0"/>
                <w:sz w:val="21"/>
                <w:szCs w:val="21"/>
                <w:lang w:bidi="ar"/>
              </w:rPr>
              <w:t>5、连续放电时间：≥8h（强光）/16h（工作光）/32h（频闪）</w:t>
            </w:r>
            <w:r>
              <w:rPr>
                <w:rFonts w:hint="eastAsia" w:ascii="宋体" w:hAnsi="宋体" w:eastAsia="宋体" w:cs="宋体"/>
                <w:color w:val="000000"/>
                <w:kern w:val="0"/>
                <w:sz w:val="21"/>
                <w:szCs w:val="21"/>
                <w:lang w:eastAsia="zh-CN" w:bidi="ar"/>
              </w:rPr>
              <w:t>；</w:t>
            </w:r>
          </w:p>
          <w:p>
            <w:pPr>
              <w:keepNext w:val="0"/>
              <w:keepLines w:val="0"/>
              <w:widowControl/>
              <w:suppressLineNumbers w:val="0"/>
              <w:spacing w:before="0" w:beforeAutospacing="0" w:after="0" w:afterAutospacing="0"/>
              <w:ind w:left="0" w:right="0"/>
              <w:jc w:val="left"/>
              <w:textAlignment w:val="center"/>
              <w:rPr>
                <w:rFonts w:hint="eastAsia" w:ascii="宋体" w:hAnsi="宋体" w:eastAsia="宋体" w:cs="宋体"/>
                <w:color w:val="000000"/>
                <w:kern w:val="0"/>
                <w:sz w:val="21"/>
                <w:szCs w:val="21"/>
                <w:lang w:eastAsia="zh-CN" w:bidi="ar"/>
              </w:rPr>
            </w:pPr>
            <w:r>
              <w:rPr>
                <w:rFonts w:hint="eastAsia" w:ascii="宋体" w:hAnsi="宋体" w:eastAsia="宋体" w:cs="宋体"/>
                <w:color w:val="000000"/>
                <w:kern w:val="0"/>
                <w:sz w:val="21"/>
                <w:szCs w:val="21"/>
                <w:lang w:bidi="ar"/>
              </w:rPr>
              <w:t>6、充电时间：≤8h</w:t>
            </w:r>
            <w:r>
              <w:rPr>
                <w:rFonts w:hint="eastAsia" w:ascii="宋体" w:hAnsi="宋体" w:eastAsia="宋体" w:cs="宋体"/>
                <w:color w:val="000000"/>
                <w:kern w:val="0"/>
                <w:sz w:val="21"/>
                <w:szCs w:val="21"/>
                <w:lang w:eastAsia="zh-CN" w:bidi="ar"/>
              </w:rPr>
              <w:t>；</w:t>
            </w:r>
          </w:p>
          <w:p>
            <w:pPr>
              <w:keepNext w:val="0"/>
              <w:keepLines w:val="0"/>
              <w:widowControl/>
              <w:suppressLineNumbers w:val="0"/>
              <w:spacing w:before="0" w:beforeAutospacing="0" w:after="0" w:afterAutospacing="0"/>
              <w:ind w:left="0" w:right="0"/>
              <w:jc w:val="left"/>
              <w:textAlignment w:val="center"/>
              <w:rPr>
                <w:rFonts w:hint="eastAsia" w:ascii="宋体" w:hAnsi="宋体" w:eastAsia="宋体" w:cs="宋体"/>
                <w:color w:val="000000"/>
                <w:kern w:val="0"/>
                <w:sz w:val="21"/>
                <w:szCs w:val="21"/>
                <w:lang w:eastAsia="zh-CN" w:bidi="ar"/>
              </w:rPr>
            </w:pPr>
            <w:r>
              <w:rPr>
                <w:rFonts w:hint="eastAsia" w:ascii="宋体" w:hAnsi="宋体" w:eastAsia="宋体" w:cs="宋体"/>
                <w:color w:val="000000"/>
                <w:kern w:val="0"/>
                <w:sz w:val="21"/>
                <w:szCs w:val="21"/>
                <w:lang w:bidi="ar"/>
              </w:rPr>
              <w:t>7、电池使用寿命：≥1000（循环）</w:t>
            </w:r>
            <w:r>
              <w:rPr>
                <w:rFonts w:hint="eastAsia" w:ascii="宋体" w:hAnsi="宋体" w:eastAsia="宋体" w:cs="宋体"/>
                <w:color w:val="000000"/>
                <w:kern w:val="0"/>
                <w:sz w:val="21"/>
                <w:szCs w:val="21"/>
                <w:lang w:eastAsia="zh-CN" w:bidi="ar"/>
              </w:rPr>
              <w:t>；</w:t>
            </w:r>
          </w:p>
          <w:p>
            <w:pPr>
              <w:keepNext w:val="0"/>
              <w:keepLines w:val="0"/>
              <w:widowControl/>
              <w:suppressLineNumbers w:val="0"/>
              <w:spacing w:before="0" w:beforeAutospacing="0" w:after="0" w:afterAutospacing="0"/>
              <w:ind w:left="0" w:right="0"/>
              <w:jc w:val="left"/>
              <w:textAlignment w:val="center"/>
              <w:rPr>
                <w:rFonts w:hint="eastAsia" w:ascii="宋体" w:hAnsi="宋体" w:eastAsia="宋体" w:cs="宋体"/>
                <w:color w:val="000000"/>
                <w:kern w:val="0"/>
                <w:sz w:val="21"/>
                <w:szCs w:val="21"/>
                <w:lang w:eastAsia="zh-CN" w:bidi="ar"/>
              </w:rPr>
            </w:pPr>
            <w:r>
              <w:rPr>
                <w:rFonts w:hint="eastAsia" w:ascii="宋体" w:hAnsi="宋体" w:eastAsia="宋体" w:cs="宋体"/>
                <w:color w:val="000000"/>
                <w:kern w:val="0"/>
                <w:sz w:val="21"/>
                <w:szCs w:val="21"/>
                <w:lang w:bidi="ar"/>
              </w:rPr>
              <w:t>8、射程：≥1000米</w:t>
            </w:r>
            <w:r>
              <w:rPr>
                <w:rFonts w:hint="eastAsia" w:ascii="宋体" w:hAnsi="宋体" w:eastAsia="宋体" w:cs="宋体"/>
                <w:color w:val="000000"/>
                <w:kern w:val="0"/>
                <w:sz w:val="21"/>
                <w:szCs w:val="21"/>
                <w:lang w:eastAsia="zh-CN" w:bidi="ar"/>
              </w:rPr>
              <w:t>；</w:t>
            </w:r>
          </w:p>
          <w:p>
            <w:pPr>
              <w:keepNext w:val="0"/>
              <w:keepLines w:val="0"/>
              <w:widowControl/>
              <w:suppressLineNumbers w:val="0"/>
              <w:spacing w:before="0" w:beforeAutospacing="0" w:after="0" w:afterAutospacing="0"/>
              <w:ind w:left="0" w:right="0"/>
              <w:jc w:val="left"/>
              <w:textAlignment w:val="center"/>
              <w:rPr>
                <w:rFonts w:hint="eastAsia" w:ascii="宋体" w:hAnsi="宋体" w:eastAsia="宋体" w:cs="宋体"/>
                <w:color w:val="000000"/>
                <w:kern w:val="0"/>
                <w:sz w:val="21"/>
                <w:szCs w:val="21"/>
                <w:lang w:eastAsia="zh-CN" w:bidi="ar"/>
              </w:rPr>
            </w:pPr>
            <w:r>
              <w:rPr>
                <w:rFonts w:hint="eastAsia" w:ascii="宋体" w:hAnsi="宋体" w:eastAsia="宋体" w:cs="宋体"/>
                <w:color w:val="000000"/>
                <w:kern w:val="0"/>
                <w:sz w:val="21"/>
                <w:szCs w:val="21"/>
                <w:lang w:bidi="ar"/>
              </w:rPr>
              <w:t>9、重量：≤800g</w:t>
            </w:r>
            <w:r>
              <w:rPr>
                <w:rFonts w:hint="eastAsia" w:ascii="宋体" w:hAnsi="宋体" w:eastAsia="宋体" w:cs="宋体"/>
                <w:color w:val="000000"/>
                <w:kern w:val="0"/>
                <w:sz w:val="21"/>
                <w:szCs w:val="21"/>
                <w:lang w:eastAsia="zh-CN" w:bidi="ar"/>
              </w:rPr>
              <w:t>；</w:t>
            </w:r>
          </w:p>
          <w:p>
            <w:pPr>
              <w:keepNext w:val="0"/>
              <w:keepLines w:val="0"/>
              <w:widowControl/>
              <w:suppressLineNumbers w:val="0"/>
              <w:spacing w:before="0" w:beforeAutospacing="0" w:after="0" w:afterAutospacing="0"/>
              <w:ind w:left="0" w:right="0"/>
              <w:jc w:val="left"/>
              <w:textAlignment w:val="center"/>
              <w:rPr>
                <w:rFonts w:hint="eastAsia" w:ascii="宋体" w:hAnsi="宋体" w:eastAsia="宋体" w:cs="宋体"/>
                <w:color w:val="000000"/>
                <w:kern w:val="0"/>
                <w:sz w:val="21"/>
                <w:szCs w:val="21"/>
                <w:lang w:val="en-US" w:eastAsia="zh-CN" w:bidi="ar"/>
              </w:rPr>
            </w:pPr>
            <w:r>
              <w:rPr>
                <w:rFonts w:hint="eastAsia" w:ascii="宋体" w:hAnsi="宋体" w:eastAsia="宋体" w:cs="宋体"/>
                <w:color w:val="000000"/>
                <w:kern w:val="0"/>
                <w:sz w:val="21"/>
                <w:szCs w:val="21"/>
                <w:lang w:bidi="ar"/>
              </w:rPr>
              <w:t>10、外壳防护等级：≥IP68</w:t>
            </w:r>
            <w:r>
              <w:rPr>
                <w:rFonts w:hint="eastAsia" w:ascii="宋体" w:hAnsi="宋体" w:eastAsia="宋体" w:cs="宋体"/>
                <w:color w:val="000000"/>
                <w:kern w:val="0"/>
                <w:sz w:val="21"/>
                <w:szCs w:val="21"/>
                <w:lang w:eastAsia="zh-CN" w:bidi="ar"/>
              </w:rPr>
              <w:t>。</w:t>
            </w:r>
          </w:p>
        </w:tc>
        <w:tc>
          <w:tcPr>
            <w:tcW w:w="1503" w:type="dxa"/>
            <w:noWrap w:val="0"/>
            <w:vAlign w:val="center"/>
          </w:tcPr>
          <w:p>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color w:val="000000"/>
                <w:kern w:val="0"/>
                <w:sz w:val="21"/>
                <w:szCs w:val="21"/>
                <w:lang w:val="en-US" w:eastAsia="zh-CN" w:bidi="ar"/>
              </w:rPr>
            </w:pPr>
          </w:p>
        </w:tc>
        <w:tc>
          <w:tcPr>
            <w:tcW w:w="3900" w:type="dxa"/>
            <w:noWrap w:val="0"/>
            <w:vAlign w:val="center"/>
          </w:tcPr>
          <w:p>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color w:val="000000"/>
                <w:kern w:val="0"/>
                <w:sz w:val="21"/>
                <w:szCs w:val="21"/>
                <w:lang w:val="en-US" w:eastAsia="zh-CN" w:bidi="ar"/>
              </w:rPr>
            </w:pPr>
          </w:p>
        </w:tc>
        <w:tc>
          <w:tcPr>
            <w:tcW w:w="1125" w:type="dxa"/>
            <w:noWrap w:val="0"/>
            <w:vAlign w:val="center"/>
          </w:tcPr>
          <w:p>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color w:val="000000"/>
                <w:kern w:val="0"/>
                <w:sz w:val="21"/>
                <w:szCs w:val="21"/>
                <w:lang w:val="en-US" w:eastAsia="zh-CN" w:bidi="ar"/>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rPr>
          <w:trHeight w:val="2189" w:hRule="atLeast"/>
          <w:jc w:val="center"/>
        </w:trPr>
        <w:tc>
          <w:tcPr>
            <w:tcW w:w="736" w:type="dxa"/>
            <w:noWrap w:val="0"/>
            <w:vAlign w:val="center"/>
          </w:tcPr>
          <w:p>
            <w:pPr>
              <w:keepNext w:val="0"/>
              <w:keepLines w:val="0"/>
              <w:suppressLineNumbers w:val="0"/>
              <w:spacing w:before="0" w:beforeLines="0" w:beforeAutospacing="0" w:after="0" w:afterLines="0" w:afterAutospacing="0"/>
              <w:ind w:left="0" w:right="0"/>
              <w:jc w:val="center"/>
              <w:rPr>
                <w:rFonts w:hint="eastAsia" w:ascii="宋体" w:hAnsi="宋体" w:eastAsia="宋体" w:cs="Times New Roman"/>
                <w:color w:val="000000"/>
                <w:kern w:val="2"/>
                <w:sz w:val="20"/>
                <w:szCs w:val="24"/>
                <w:lang w:val="en-US" w:eastAsia="zh-CN" w:bidi="ar-SA"/>
              </w:rPr>
            </w:pPr>
            <w:r>
              <w:rPr>
                <w:rFonts w:hint="eastAsia" w:ascii="宋体" w:hAnsi="宋体"/>
                <w:color w:val="000000"/>
                <w:sz w:val="20"/>
                <w:szCs w:val="24"/>
              </w:rPr>
              <w:t>95</w:t>
            </w:r>
          </w:p>
        </w:tc>
        <w:tc>
          <w:tcPr>
            <w:tcW w:w="1783" w:type="dxa"/>
            <w:noWrap w:val="0"/>
            <w:vAlign w:val="center"/>
          </w:tcPr>
          <w:p>
            <w:pPr>
              <w:keepNext w:val="0"/>
              <w:keepLines w:val="0"/>
              <w:suppressLineNumbers w:val="0"/>
              <w:spacing w:before="0" w:beforeLines="0" w:beforeAutospacing="0" w:after="0" w:afterLines="0" w:afterAutospacing="0"/>
              <w:ind w:left="0" w:right="0"/>
              <w:jc w:val="center"/>
              <w:rPr>
                <w:rFonts w:hint="eastAsia" w:ascii="宋体" w:hAnsi="宋体" w:eastAsia="宋体" w:cs="宋体"/>
                <w:color w:val="000000"/>
                <w:kern w:val="2"/>
                <w:sz w:val="21"/>
                <w:szCs w:val="21"/>
                <w:lang w:val="en-US" w:eastAsia="zh-CN" w:bidi="ar-SA"/>
              </w:rPr>
            </w:pPr>
            <w:r>
              <w:rPr>
                <w:rFonts w:hint="eastAsia" w:ascii="宋体" w:hAnsi="宋体" w:eastAsia="宋体" w:cs="宋体"/>
                <w:color w:val="000000"/>
                <w:sz w:val="21"/>
                <w:szCs w:val="21"/>
              </w:rPr>
              <w:t>直流开关水枪</w:t>
            </w:r>
          </w:p>
        </w:tc>
        <w:tc>
          <w:tcPr>
            <w:tcW w:w="4305" w:type="dxa"/>
            <w:noWrap w:val="0"/>
            <w:vAlign w:val="center"/>
          </w:tcPr>
          <w:p>
            <w:pPr>
              <w:keepNext w:val="0"/>
              <w:keepLines w:val="0"/>
              <w:widowControl/>
              <w:suppressLineNumbers w:val="0"/>
              <w:spacing w:before="0" w:beforeAutospacing="0" w:after="0" w:afterAutospacing="0"/>
              <w:ind w:left="0" w:right="0"/>
              <w:jc w:val="left"/>
              <w:textAlignment w:val="center"/>
              <w:rPr>
                <w:rFonts w:hint="eastAsia" w:ascii="宋体" w:hAnsi="宋体" w:eastAsia="宋体" w:cs="宋体"/>
                <w:color w:val="000000"/>
                <w:kern w:val="0"/>
                <w:sz w:val="21"/>
                <w:szCs w:val="21"/>
                <w:lang w:eastAsia="zh-CN" w:bidi="ar"/>
              </w:rPr>
            </w:pPr>
            <w:r>
              <w:rPr>
                <w:rFonts w:hint="eastAsia" w:ascii="宋体" w:hAnsi="宋体" w:eastAsia="宋体" w:cs="宋体"/>
                <w:color w:val="000000"/>
                <w:kern w:val="0"/>
                <w:sz w:val="21"/>
                <w:szCs w:val="21"/>
                <w:lang w:bidi="ar"/>
              </w:rPr>
              <w:t>1、可控制燃烧面积：30—50㎡</w:t>
            </w:r>
            <w:r>
              <w:rPr>
                <w:rFonts w:hint="eastAsia" w:ascii="宋体" w:hAnsi="宋体" w:eastAsia="宋体" w:cs="宋体"/>
                <w:color w:val="000000"/>
                <w:kern w:val="0"/>
                <w:sz w:val="21"/>
                <w:szCs w:val="21"/>
                <w:lang w:eastAsia="zh-CN" w:bidi="ar"/>
              </w:rPr>
              <w:t>；</w:t>
            </w:r>
          </w:p>
          <w:p>
            <w:pPr>
              <w:keepNext w:val="0"/>
              <w:keepLines w:val="0"/>
              <w:widowControl/>
              <w:suppressLineNumbers w:val="0"/>
              <w:spacing w:before="0" w:beforeAutospacing="0" w:after="0" w:afterAutospacing="0"/>
              <w:ind w:left="0" w:right="0"/>
              <w:jc w:val="left"/>
              <w:textAlignment w:val="center"/>
              <w:rPr>
                <w:rFonts w:hint="eastAsia" w:ascii="宋体" w:hAnsi="宋体" w:eastAsia="宋体" w:cs="宋体"/>
                <w:color w:val="000000"/>
                <w:kern w:val="0"/>
                <w:sz w:val="21"/>
                <w:szCs w:val="21"/>
                <w:lang w:eastAsia="zh-CN" w:bidi="ar"/>
              </w:rPr>
            </w:pPr>
            <w:r>
              <w:rPr>
                <w:rFonts w:hint="eastAsia" w:ascii="宋体" w:hAnsi="宋体" w:eastAsia="宋体" w:cs="宋体"/>
                <w:color w:val="000000"/>
                <w:kern w:val="0"/>
                <w:sz w:val="21"/>
                <w:szCs w:val="21"/>
                <w:lang w:bidi="ar"/>
              </w:rPr>
              <w:t>2、最大有效射程:≥17m</w:t>
            </w:r>
            <w:r>
              <w:rPr>
                <w:rFonts w:hint="eastAsia" w:ascii="宋体" w:hAnsi="宋体" w:eastAsia="宋体" w:cs="宋体"/>
                <w:color w:val="000000"/>
                <w:kern w:val="0"/>
                <w:sz w:val="21"/>
                <w:szCs w:val="21"/>
                <w:lang w:eastAsia="zh-CN" w:bidi="ar"/>
              </w:rPr>
              <w:t>；</w:t>
            </w:r>
          </w:p>
          <w:p>
            <w:pPr>
              <w:keepNext w:val="0"/>
              <w:keepLines w:val="0"/>
              <w:widowControl/>
              <w:suppressLineNumbers w:val="0"/>
              <w:spacing w:before="0" w:beforeAutospacing="0" w:after="0" w:afterAutospacing="0"/>
              <w:ind w:left="0" w:right="0"/>
              <w:jc w:val="left"/>
              <w:textAlignment w:val="center"/>
              <w:rPr>
                <w:rFonts w:hint="eastAsia" w:ascii="宋体" w:hAnsi="宋体" w:eastAsia="宋体" w:cs="宋体"/>
                <w:color w:val="000000"/>
                <w:kern w:val="0"/>
                <w:sz w:val="21"/>
                <w:szCs w:val="21"/>
                <w:lang w:eastAsia="zh-CN" w:bidi="ar"/>
              </w:rPr>
            </w:pPr>
            <w:r>
              <w:rPr>
                <w:rFonts w:hint="eastAsia" w:ascii="宋体" w:hAnsi="宋体" w:eastAsia="宋体" w:cs="宋体"/>
                <w:color w:val="000000"/>
                <w:kern w:val="0"/>
                <w:sz w:val="21"/>
                <w:szCs w:val="21"/>
                <w:lang w:bidi="ar"/>
              </w:rPr>
              <w:t>3、喷嘴口径：</w:t>
            </w:r>
            <w:r>
              <w:rPr>
                <w:rFonts w:hint="eastAsia" w:ascii="宋体" w:hAnsi="宋体" w:eastAsia="宋体" w:cs="宋体"/>
                <w:color w:val="000000"/>
                <w:kern w:val="0"/>
                <w:sz w:val="21"/>
                <w:szCs w:val="21"/>
                <w:lang w:eastAsia="zh-CN" w:bidi="ar"/>
              </w:rPr>
              <w:t>约</w:t>
            </w:r>
            <w:r>
              <w:rPr>
                <w:rFonts w:hint="eastAsia" w:ascii="宋体" w:hAnsi="宋体" w:eastAsia="宋体" w:cs="宋体"/>
                <w:color w:val="000000"/>
                <w:kern w:val="0"/>
                <w:sz w:val="21"/>
                <w:szCs w:val="21"/>
                <w:lang w:bidi="ar"/>
              </w:rPr>
              <w:t>19mm</w:t>
            </w:r>
            <w:r>
              <w:rPr>
                <w:rFonts w:hint="eastAsia" w:ascii="宋体" w:hAnsi="宋体" w:eastAsia="宋体" w:cs="宋体"/>
                <w:color w:val="000000"/>
                <w:kern w:val="0"/>
                <w:sz w:val="21"/>
                <w:szCs w:val="21"/>
                <w:lang w:eastAsia="zh-CN" w:bidi="ar"/>
              </w:rPr>
              <w:t>；</w:t>
            </w:r>
          </w:p>
          <w:p>
            <w:pPr>
              <w:keepNext w:val="0"/>
              <w:keepLines w:val="0"/>
              <w:widowControl/>
              <w:suppressLineNumbers w:val="0"/>
              <w:spacing w:before="0" w:beforeAutospacing="0" w:after="0" w:afterAutospacing="0"/>
              <w:ind w:left="0" w:right="0"/>
              <w:jc w:val="left"/>
              <w:textAlignment w:val="center"/>
              <w:rPr>
                <w:rFonts w:hint="eastAsia" w:ascii="宋体" w:hAnsi="宋体" w:eastAsia="宋体" w:cs="宋体"/>
                <w:color w:val="000000"/>
                <w:kern w:val="0"/>
                <w:sz w:val="21"/>
                <w:szCs w:val="21"/>
                <w:lang w:eastAsia="zh-CN" w:bidi="ar"/>
              </w:rPr>
            </w:pPr>
            <w:r>
              <w:rPr>
                <w:rFonts w:hint="eastAsia" w:ascii="宋体" w:hAnsi="宋体" w:eastAsia="宋体" w:cs="宋体"/>
                <w:color w:val="000000"/>
                <w:kern w:val="0"/>
                <w:sz w:val="21"/>
                <w:szCs w:val="21"/>
                <w:lang w:bidi="ar"/>
              </w:rPr>
              <w:t>4、周长：10-15m</w:t>
            </w:r>
            <w:r>
              <w:rPr>
                <w:rFonts w:hint="eastAsia" w:ascii="宋体" w:hAnsi="宋体" w:eastAsia="宋体" w:cs="宋体"/>
                <w:color w:val="000000"/>
                <w:kern w:val="0"/>
                <w:sz w:val="21"/>
                <w:szCs w:val="21"/>
                <w:lang w:eastAsia="zh-CN" w:bidi="ar"/>
              </w:rPr>
              <w:t>；</w:t>
            </w:r>
          </w:p>
          <w:p>
            <w:pPr>
              <w:keepNext w:val="0"/>
              <w:keepLines w:val="0"/>
              <w:widowControl/>
              <w:suppressLineNumbers w:val="0"/>
              <w:spacing w:before="0" w:beforeAutospacing="0" w:after="0" w:afterAutospacing="0"/>
              <w:ind w:left="0" w:right="0"/>
              <w:jc w:val="left"/>
              <w:textAlignment w:val="center"/>
              <w:rPr>
                <w:rFonts w:hint="eastAsia" w:ascii="宋体" w:hAnsi="宋体" w:eastAsia="宋体" w:cs="宋体"/>
                <w:color w:val="000000"/>
                <w:kern w:val="0"/>
                <w:sz w:val="21"/>
                <w:szCs w:val="21"/>
                <w:lang w:val="en-US" w:eastAsia="zh-CN" w:bidi="ar"/>
              </w:rPr>
            </w:pPr>
            <w:r>
              <w:rPr>
                <w:rFonts w:hint="eastAsia" w:ascii="宋体" w:hAnsi="宋体" w:eastAsia="宋体" w:cs="宋体"/>
                <w:color w:val="000000"/>
                <w:kern w:val="0"/>
                <w:sz w:val="21"/>
                <w:szCs w:val="21"/>
                <w:lang w:bidi="ar"/>
              </w:rPr>
              <w:t>5、流量：≥6.5L/S</w:t>
            </w:r>
            <w:r>
              <w:rPr>
                <w:rFonts w:hint="eastAsia" w:ascii="宋体" w:hAnsi="宋体" w:eastAsia="宋体" w:cs="宋体"/>
                <w:color w:val="000000"/>
                <w:kern w:val="0"/>
                <w:sz w:val="21"/>
                <w:szCs w:val="21"/>
                <w:lang w:eastAsia="zh-CN" w:bidi="ar"/>
              </w:rPr>
              <w:t>。</w:t>
            </w:r>
          </w:p>
        </w:tc>
        <w:tc>
          <w:tcPr>
            <w:tcW w:w="1503" w:type="dxa"/>
            <w:noWrap w:val="0"/>
            <w:vAlign w:val="center"/>
          </w:tcPr>
          <w:p>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color w:val="000000"/>
                <w:kern w:val="0"/>
                <w:sz w:val="21"/>
                <w:szCs w:val="21"/>
                <w:lang w:val="en-US" w:eastAsia="zh-CN" w:bidi="ar"/>
              </w:rPr>
            </w:pPr>
          </w:p>
        </w:tc>
        <w:tc>
          <w:tcPr>
            <w:tcW w:w="3900" w:type="dxa"/>
            <w:noWrap w:val="0"/>
            <w:vAlign w:val="center"/>
          </w:tcPr>
          <w:p>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color w:val="000000"/>
                <w:kern w:val="0"/>
                <w:sz w:val="21"/>
                <w:szCs w:val="21"/>
                <w:lang w:val="en-US" w:eastAsia="zh-CN" w:bidi="ar"/>
              </w:rPr>
            </w:pPr>
          </w:p>
        </w:tc>
        <w:tc>
          <w:tcPr>
            <w:tcW w:w="1125" w:type="dxa"/>
            <w:noWrap w:val="0"/>
            <w:vAlign w:val="center"/>
          </w:tcPr>
          <w:p>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color w:val="000000"/>
                <w:kern w:val="0"/>
                <w:sz w:val="21"/>
                <w:szCs w:val="21"/>
                <w:lang w:val="en-US" w:eastAsia="zh-CN" w:bidi="ar"/>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rPr>
          <w:trHeight w:val="2189" w:hRule="atLeast"/>
          <w:jc w:val="center"/>
        </w:trPr>
        <w:tc>
          <w:tcPr>
            <w:tcW w:w="736" w:type="dxa"/>
            <w:noWrap w:val="0"/>
            <w:vAlign w:val="center"/>
          </w:tcPr>
          <w:p>
            <w:pPr>
              <w:keepNext w:val="0"/>
              <w:keepLines w:val="0"/>
              <w:suppressLineNumbers w:val="0"/>
              <w:spacing w:before="0" w:beforeLines="0" w:beforeAutospacing="0" w:after="0" w:afterLines="0" w:afterAutospacing="0"/>
              <w:ind w:left="0" w:right="0"/>
              <w:jc w:val="center"/>
              <w:rPr>
                <w:rFonts w:hint="eastAsia" w:ascii="宋体" w:hAnsi="宋体" w:eastAsia="宋体" w:cs="Times New Roman"/>
                <w:color w:val="000000"/>
                <w:kern w:val="2"/>
                <w:sz w:val="20"/>
                <w:szCs w:val="24"/>
                <w:lang w:val="en-US" w:eastAsia="zh-CN" w:bidi="ar-SA"/>
              </w:rPr>
            </w:pPr>
            <w:r>
              <w:rPr>
                <w:rFonts w:hint="eastAsia" w:ascii="宋体" w:hAnsi="宋体"/>
                <w:color w:val="000000"/>
                <w:sz w:val="20"/>
                <w:szCs w:val="24"/>
              </w:rPr>
              <w:t>96</w:t>
            </w:r>
          </w:p>
        </w:tc>
        <w:tc>
          <w:tcPr>
            <w:tcW w:w="1783" w:type="dxa"/>
            <w:noWrap w:val="0"/>
            <w:vAlign w:val="center"/>
          </w:tcPr>
          <w:p>
            <w:pPr>
              <w:keepNext w:val="0"/>
              <w:keepLines w:val="0"/>
              <w:suppressLineNumbers w:val="0"/>
              <w:spacing w:before="0" w:beforeLines="0" w:beforeAutospacing="0" w:after="0" w:afterLines="0" w:afterAutospacing="0"/>
              <w:ind w:left="0" w:right="0"/>
              <w:jc w:val="center"/>
              <w:rPr>
                <w:rFonts w:hint="eastAsia" w:ascii="宋体" w:hAnsi="宋体" w:eastAsia="宋体" w:cs="宋体"/>
                <w:color w:val="000000"/>
                <w:kern w:val="2"/>
                <w:sz w:val="21"/>
                <w:szCs w:val="21"/>
                <w:lang w:val="en-US" w:eastAsia="zh-CN" w:bidi="ar-SA"/>
              </w:rPr>
            </w:pPr>
            <w:r>
              <w:rPr>
                <w:rFonts w:hint="eastAsia" w:ascii="宋体" w:hAnsi="宋体" w:eastAsia="宋体" w:cs="宋体"/>
                <w:color w:val="000000"/>
                <w:sz w:val="21"/>
                <w:szCs w:val="21"/>
              </w:rPr>
              <w:t>大流量无线遥控移动消防炮</w:t>
            </w:r>
          </w:p>
        </w:tc>
        <w:tc>
          <w:tcPr>
            <w:tcW w:w="4305" w:type="dxa"/>
            <w:noWrap w:val="0"/>
            <w:vAlign w:val="center"/>
          </w:tcPr>
          <w:p>
            <w:pPr>
              <w:keepNext w:val="0"/>
              <w:keepLines w:val="0"/>
              <w:widowControl/>
              <w:suppressLineNumbers w:val="0"/>
              <w:spacing w:before="0" w:beforeAutospacing="0" w:after="0" w:afterAutospacing="0"/>
              <w:ind w:left="0" w:right="0"/>
              <w:jc w:val="left"/>
              <w:textAlignment w:val="center"/>
              <w:rPr>
                <w:rFonts w:hint="eastAsia" w:ascii="宋体" w:hAnsi="宋体" w:eastAsia="宋体" w:cs="宋体"/>
                <w:color w:val="000000"/>
                <w:kern w:val="0"/>
                <w:sz w:val="21"/>
                <w:szCs w:val="21"/>
                <w:lang w:bidi="ar"/>
              </w:rPr>
            </w:pPr>
            <w:r>
              <w:rPr>
                <w:rFonts w:hint="eastAsia" w:ascii="宋体" w:hAnsi="宋体" w:eastAsia="宋体" w:cs="宋体"/>
                <w:color w:val="000000"/>
                <w:kern w:val="0"/>
                <w:sz w:val="21"/>
                <w:szCs w:val="21"/>
                <w:lang w:bidi="ar"/>
              </w:rPr>
              <w:t>1、</w:t>
            </w:r>
            <w:r>
              <w:rPr>
                <w:rFonts w:hint="eastAsia" w:ascii="宋体" w:hAnsi="宋体" w:eastAsia="宋体" w:cs="宋体"/>
                <w:color w:val="000000"/>
                <w:kern w:val="0"/>
                <w:sz w:val="21"/>
                <w:szCs w:val="21"/>
                <w:lang w:eastAsia="zh-CN" w:bidi="ar"/>
              </w:rPr>
              <w:t>符合</w:t>
            </w:r>
            <w:r>
              <w:rPr>
                <w:rFonts w:hint="eastAsia" w:ascii="宋体" w:hAnsi="宋体" w:eastAsia="宋体" w:cs="宋体"/>
                <w:color w:val="000000"/>
                <w:kern w:val="0"/>
                <w:sz w:val="21"/>
                <w:szCs w:val="21"/>
                <w:lang w:bidi="ar"/>
              </w:rPr>
              <w:t>GB19156-2003</w:t>
            </w:r>
            <w:r>
              <w:rPr>
                <w:rFonts w:hint="eastAsia" w:ascii="宋体" w:hAnsi="宋体" w:eastAsia="宋体" w:cs="宋体"/>
                <w:color w:val="000000"/>
                <w:kern w:val="0"/>
                <w:sz w:val="21"/>
                <w:szCs w:val="21"/>
                <w:lang w:eastAsia="zh-CN" w:bidi="ar"/>
              </w:rPr>
              <w:t>标准要求；</w:t>
            </w:r>
          </w:p>
          <w:p>
            <w:pPr>
              <w:keepNext w:val="0"/>
              <w:keepLines w:val="0"/>
              <w:widowControl/>
              <w:suppressLineNumbers w:val="0"/>
              <w:spacing w:before="0" w:beforeAutospacing="0" w:after="0" w:afterAutospacing="0"/>
              <w:ind w:left="0" w:right="0"/>
              <w:jc w:val="left"/>
              <w:textAlignment w:val="center"/>
              <w:rPr>
                <w:rFonts w:hint="eastAsia" w:ascii="宋体" w:hAnsi="宋体" w:eastAsia="宋体" w:cs="宋体"/>
                <w:color w:val="000000"/>
                <w:kern w:val="0"/>
                <w:sz w:val="21"/>
                <w:szCs w:val="21"/>
                <w:lang w:eastAsia="zh-CN" w:bidi="ar"/>
              </w:rPr>
            </w:pPr>
            <w:r>
              <w:rPr>
                <w:rFonts w:hint="eastAsia" w:ascii="宋体" w:hAnsi="宋体" w:eastAsia="宋体" w:cs="宋体"/>
                <w:color w:val="000000"/>
                <w:kern w:val="0"/>
                <w:sz w:val="21"/>
                <w:szCs w:val="21"/>
                <w:lang w:bidi="ar"/>
              </w:rPr>
              <w:t>2、最大工作压力：≥1.2Mpa；接口直径DN80</w:t>
            </w:r>
            <w:r>
              <w:rPr>
                <w:rFonts w:hint="eastAsia" w:ascii="宋体" w:hAnsi="宋体" w:eastAsia="宋体" w:cs="宋体"/>
                <w:color w:val="000000"/>
                <w:kern w:val="0"/>
                <w:sz w:val="21"/>
                <w:szCs w:val="21"/>
                <w:lang w:eastAsia="zh-CN" w:bidi="ar"/>
              </w:rPr>
              <w:t>；</w:t>
            </w:r>
          </w:p>
          <w:p>
            <w:pPr>
              <w:keepNext w:val="0"/>
              <w:keepLines w:val="0"/>
              <w:widowControl/>
              <w:suppressLineNumbers w:val="0"/>
              <w:spacing w:before="0" w:beforeAutospacing="0" w:after="0" w:afterAutospacing="0"/>
              <w:ind w:left="0" w:right="0"/>
              <w:jc w:val="left"/>
              <w:textAlignment w:val="center"/>
              <w:rPr>
                <w:rFonts w:hint="eastAsia" w:ascii="宋体" w:hAnsi="宋体" w:eastAsia="宋体" w:cs="宋体"/>
                <w:color w:val="000000"/>
                <w:kern w:val="0"/>
                <w:sz w:val="21"/>
                <w:szCs w:val="21"/>
                <w:lang w:eastAsia="zh-CN" w:bidi="ar"/>
              </w:rPr>
            </w:pPr>
            <w:r>
              <w:rPr>
                <w:rFonts w:hint="eastAsia" w:ascii="宋体" w:hAnsi="宋体" w:eastAsia="宋体" w:cs="宋体"/>
                <w:color w:val="000000"/>
                <w:kern w:val="0"/>
                <w:sz w:val="21"/>
                <w:szCs w:val="21"/>
                <w:lang w:bidi="ar"/>
              </w:rPr>
              <w:t>3、流量：≥40L/S；射程：≥60m</w:t>
            </w:r>
            <w:r>
              <w:rPr>
                <w:rFonts w:hint="eastAsia" w:ascii="宋体" w:hAnsi="宋体" w:eastAsia="宋体" w:cs="宋体"/>
                <w:color w:val="000000"/>
                <w:kern w:val="0"/>
                <w:sz w:val="21"/>
                <w:szCs w:val="21"/>
                <w:lang w:eastAsia="zh-CN" w:bidi="ar"/>
              </w:rPr>
              <w:t>；</w:t>
            </w:r>
          </w:p>
          <w:p>
            <w:pPr>
              <w:keepNext w:val="0"/>
              <w:keepLines w:val="0"/>
              <w:widowControl/>
              <w:suppressLineNumbers w:val="0"/>
              <w:spacing w:before="0" w:beforeAutospacing="0" w:after="0" w:afterAutospacing="0"/>
              <w:ind w:left="0" w:right="0"/>
              <w:jc w:val="left"/>
              <w:textAlignment w:val="center"/>
              <w:rPr>
                <w:rFonts w:hint="eastAsia" w:ascii="宋体" w:hAnsi="宋体" w:eastAsia="宋体" w:cs="宋体"/>
                <w:color w:val="000000"/>
                <w:kern w:val="0"/>
                <w:sz w:val="21"/>
                <w:szCs w:val="21"/>
                <w:lang w:eastAsia="zh-CN" w:bidi="ar"/>
              </w:rPr>
            </w:pPr>
            <w:r>
              <w:rPr>
                <w:rFonts w:hint="eastAsia" w:ascii="宋体" w:hAnsi="宋体" w:eastAsia="宋体" w:cs="宋体"/>
                <w:color w:val="000000"/>
                <w:kern w:val="0"/>
                <w:sz w:val="21"/>
                <w:szCs w:val="21"/>
                <w:lang w:bidi="ar"/>
              </w:rPr>
              <w:t>4、最小仰角范围（°）：+30-+70；水平回转角（°）：≥90</w:t>
            </w:r>
            <w:r>
              <w:rPr>
                <w:rFonts w:hint="eastAsia" w:ascii="宋体" w:hAnsi="宋体" w:eastAsia="宋体" w:cs="宋体"/>
                <w:color w:val="000000"/>
                <w:kern w:val="0"/>
                <w:sz w:val="21"/>
                <w:szCs w:val="21"/>
                <w:lang w:eastAsia="zh-CN" w:bidi="ar"/>
              </w:rPr>
              <w:t>；</w:t>
            </w:r>
          </w:p>
          <w:p>
            <w:pPr>
              <w:keepNext w:val="0"/>
              <w:keepLines w:val="0"/>
              <w:widowControl/>
              <w:suppressLineNumbers w:val="0"/>
              <w:spacing w:before="0" w:beforeAutospacing="0" w:after="0" w:afterAutospacing="0"/>
              <w:ind w:left="0" w:right="0"/>
              <w:jc w:val="left"/>
              <w:textAlignment w:val="center"/>
              <w:rPr>
                <w:rFonts w:hint="eastAsia" w:ascii="宋体" w:hAnsi="宋体" w:eastAsia="宋体" w:cs="宋体"/>
                <w:color w:val="000000"/>
                <w:kern w:val="0"/>
                <w:sz w:val="21"/>
                <w:szCs w:val="21"/>
                <w:lang w:val="en-US" w:eastAsia="zh-CN" w:bidi="ar"/>
              </w:rPr>
            </w:pPr>
            <w:r>
              <w:rPr>
                <w:rFonts w:hint="eastAsia" w:ascii="宋体" w:hAnsi="宋体" w:eastAsia="宋体" w:cs="宋体"/>
                <w:color w:val="000000"/>
                <w:kern w:val="0"/>
                <w:sz w:val="21"/>
                <w:szCs w:val="21"/>
                <w:lang w:bidi="ar"/>
              </w:rPr>
              <w:t>5、重量：≤15KG。</w:t>
            </w:r>
          </w:p>
        </w:tc>
        <w:tc>
          <w:tcPr>
            <w:tcW w:w="1503" w:type="dxa"/>
            <w:noWrap w:val="0"/>
            <w:vAlign w:val="center"/>
          </w:tcPr>
          <w:p>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color w:val="000000"/>
                <w:kern w:val="0"/>
                <w:sz w:val="21"/>
                <w:szCs w:val="21"/>
                <w:lang w:val="en-US" w:eastAsia="zh-CN" w:bidi="ar"/>
              </w:rPr>
            </w:pPr>
          </w:p>
        </w:tc>
        <w:tc>
          <w:tcPr>
            <w:tcW w:w="3900" w:type="dxa"/>
            <w:noWrap w:val="0"/>
            <w:vAlign w:val="center"/>
          </w:tcPr>
          <w:p>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color w:val="000000"/>
                <w:kern w:val="0"/>
                <w:sz w:val="21"/>
                <w:szCs w:val="21"/>
                <w:lang w:val="en-US" w:eastAsia="zh-CN" w:bidi="ar"/>
              </w:rPr>
            </w:pPr>
          </w:p>
        </w:tc>
        <w:tc>
          <w:tcPr>
            <w:tcW w:w="1125" w:type="dxa"/>
            <w:noWrap w:val="0"/>
            <w:vAlign w:val="center"/>
          </w:tcPr>
          <w:p>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color w:val="000000"/>
                <w:kern w:val="0"/>
                <w:sz w:val="21"/>
                <w:szCs w:val="21"/>
                <w:lang w:val="en-US" w:eastAsia="zh-CN" w:bidi="ar"/>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rPr>
          <w:trHeight w:val="2189" w:hRule="atLeast"/>
          <w:jc w:val="center"/>
        </w:trPr>
        <w:tc>
          <w:tcPr>
            <w:tcW w:w="736" w:type="dxa"/>
            <w:noWrap w:val="0"/>
            <w:vAlign w:val="center"/>
          </w:tcPr>
          <w:p>
            <w:pPr>
              <w:keepNext w:val="0"/>
              <w:keepLines w:val="0"/>
              <w:suppressLineNumbers w:val="0"/>
              <w:spacing w:before="0" w:beforeLines="0" w:beforeAutospacing="0" w:after="0" w:afterLines="0" w:afterAutospacing="0"/>
              <w:ind w:left="0" w:right="0"/>
              <w:jc w:val="center"/>
              <w:rPr>
                <w:rFonts w:hint="eastAsia" w:ascii="宋体" w:hAnsi="宋体" w:eastAsia="宋体" w:cs="Times New Roman"/>
                <w:color w:val="000000"/>
                <w:kern w:val="2"/>
                <w:sz w:val="20"/>
                <w:szCs w:val="24"/>
                <w:lang w:val="en-US" w:eastAsia="zh-CN" w:bidi="ar-SA"/>
              </w:rPr>
            </w:pPr>
            <w:r>
              <w:rPr>
                <w:rFonts w:hint="eastAsia" w:ascii="宋体" w:hAnsi="宋体"/>
                <w:color w:val="000000"/>
                <w:sz w:val="20"/>
                <w:szCs w:val="24"/>
              </w:rPr>
              <w:t>97</w:t>
            </w:r>
          </w:p>
        </w:tc>
        <w:tc>
          <w:tcPr>
            <w:tcW w:w="1783" w:type="dxa"/>
            <w:noWrap w:val="0"/>
            <w:vAlign w:val="center"/>
          </w:tcPr>
          <w:p>
            <w:pPr>
              <w:keepNext w:val="0"/>
              <w:keepLines w:val="0"/>
              <w:suppressLineNumbers w:val="0"/>
              <w:spacing w:before="0" w:beforeLines="0" w:beforeAutospacing="0" w:after="0" w:afterLines="0" w:afterAutospacing="0"/>
              <w:ind w:left="0" w:right="0"/>
              <w:jc w:val="center"/>
              <w:rPr>
                <w:rFonts w:hint="eastAsia" w:ascii="宋体" w:hAnsi="宋体" w:eastAsia="宋体" w:cs="宋体"/>
                <w:color w:val="000000"/>
                <w:kern w:val="2"/>
                <w:sz w:val="21"/>
                <w:szCs w:val="21"/>
                <w:lang w:val="en-US" w:eastAsia="zh-CN" w:bidi="ar-SA"/>
              </w:rPr>
            </w:pPr>
            <w:r>
              <w:rPr>
                <w:rFonts w:hint="eastAsia" w:ascii="宋体" w:hAnsi="宋体" w:eastAsia="宋体" w:cs="宋体"/>
                <w:color w:val="000000"/>
                <w:sz w:val="21"/>
                <w:szCs w:val="21"/>
              </w:rPr>
              <w:t>65mm消防水带（16型）</w:t>
            </w:r>
          </w:p>
        </w:tc>
        <w:tc>
          <w:tcPr>
            <w:tcW w:w="4305" w:type="dxa"/>
            <w:noWrap w:val="0"/>
            <w:vAlign w:val="center"/>
          </w:tcPr>
          <w:p>
            <w:pPr>
              <w:keepNext w:val="0"/>
              <w:keepLines w:val="0"/>
              <w:widowControl/>
              <w:suppressLineNumbers w:val="0"/>
              <w:spacing w:before="0" w:beforeAutospacing="0" w:after="0" w:afterAutospacing="0"/>
              <w:ind w:left="0" w:right="0"/>
              <w:jc w:val="left"/>
              <w:textAlignment w:val="center"/>
              <w:rPr>
                <w:rFonts w:hint="eastAsia" w:ascii="宋体" w:hAnsi="宋体" w:eastAsia="宋体" w:cs="宋体"/>
                <w:color w:val="000000"/>
                <w:kern w:val="0"/>
                <w:sz w:val="21"/>
                <w:szCs w:val="21"/>
                <w:lang w:bidi="ar"/>
              </w:rPr>
            </w:pPr>
            <w:r>
              <w:rPr>
                <w:rFonts w:hint="eastAsia" w:ascii="宋体" w:hAnsi="宋体" w:eastAsia="宋体" w:cs="宋体"/>
                <w:color w:val="000000"/>
                <w:kern w:val="0"/>
                <w:sz w:val="21"/>
                <w:szCs w:val="21"/>
                <w:lang w:bidi="ar"/>
              </w:rPr>
              <w:t>1、长度为20m；水带的经纬织物层为涤纶长丝，编织得均匀，表面光滑平整；提供检测报告和消防产品认证证书</w:t>
            </w:r>
            <w:r>
              <w:rPr>
                <w:rFonts w:hint="eastAsia" w:ascii="宋体" w:hAnsi="宋体" w:eastAsia="宋体" w:cs="宋体"/>
                <w:color w:val="000000"/>
                <w:kern w:val="0"/>
                <w:sz w:val="21"/>
                <w:szCs w:val="21"/>
                <w:lang w:eastAsia="zh-CN" w:bidi="ar"/>
              </w:rPr>
              <w:t>；</w:t>
            </w:r>
            <w:r>
              <w:rPr>
                <w:rFonts w:hint="eastAsia" w:ascii="宋体" w:hAnsi="宋体" w:eastAsia="宋体" w:cs="宋体"/>
                <w:color w:val="000000"/>
                <w:kern w:val="0"/>
                <w:sz w:val="21"/>
                <w:szCs w:val="21"/>
                <w:lang w:bidi="ar"/>
              </w:rPr>
              <w:br w:type="textWrapping"/>
            </w:r>
            <w:r>
              <w:rPr>
                <w:rFonts w:hint="eastAsia" w:ascii="宋体" w:hAnsi="宋体" w:eastAsia="宋体" w:cs="宋体"/>
                <w:color w:val="000000"/>
                <w:kern w:val="0"/>
                <w:sz w:val="21"/>
                <w:szCs w:val="21"/>
                <w:lang w:bidi="ar"/>
              </w:rPr>
              <w:t>2、水带口径为65mm；</w:t>
            </w:r>
          </w:p>
          <w:p>
            <w:pPr>
              <w:keepNext w:val="0"/>
              <w:keepLines w:val="0"/>
              <w:widowControl/>
              <w:suppressLineNumbers w:val="0"/>
              <w:spacing w:before="0" w:beforeAutospacing="0" w:after="0" w:afterAutospacing="0"/>
              <w:ind w:left="0" w:right="0"/>
              <w:jc w:val="left"/>
              <w:textAlignment w:val="center"/>
              <w:rPr>
                <w:rFonts w:hint="eastAsia" w:ascii="宋体" w:hAnsi="宋体" w:eastAsia="宋体" w:cs="宋体"/>
                <w:color w:val="000000"/>
                <w:kern w:val="0"/>
                <w:sz w:val="21"/>
                <w:szCs w:val="21"/>
                <w:lang w:val="en-US" w:eastAsia="zh-CN" w:bidi="ar"/>
              </w:rPr>
            </w:pPr>
            <w:r>
              <w:rPr>
                <w:rFonts w:hint="eastAsia" w:ascii="宋体" w:hAnsi="宋体" w:eastAsia="宋体" w:cs="宋体"/>
                <w:color w:val="000000"/>
                <w:kern w:val="0"/>
                <w:sz w:val="21"/>
                <w:szCs w:val="21"/>
                <w:lang w:bidi="ar"/>
              </w:rPr>
              <w:t>3、水带单位长度质量：≤280g/m；</w:t>
            </w:r>
            <w:r>
              <w:rPr>
                <w:rFonts w:hint="eastAsia" w:ascii="宋体" w:hAnsi="宋体" w:eastAsia="宋体" w:cs="宋体"/>
                <w:color w:val="000000"/>
                <w:kern w:val="0"/>
                <w:sz w:val="21"/>
                <w:szCs w:val="21"/>
                <w:lang w:bidi="ar"/>
              </w:rPr>
              <w:br w:type="textWrapping"/>
            </w:r>
            <w:r>
              <w:rPr>
                <w:rFonts w:hint="eastAsia" w:ascii="宋体" w:hAnsi="宋体" w:eastAsia="宋体" w:cs="宋体"/>
                <w:color w:val="000000"/>
                <w:kern w:val="0"/>
                <w:sz w:val="21"/>
                <w:szCs w:val="21"/>
                <w:lang w:bidi="ar"/>
              </w:rPr>
              <w:t>4、水带工作压力≥1.6MPa；</w:t>
            </w:r>
            <w:r>
              <w:rPr>
                <w:rFonts w:hint="eastAsia" w:ascii="宋体" w:hAnsi="宋体" w:eastAsia="宋体" w:cs="宋体"/>
                <w:color w:val="000000"/>
                <w:kern w:val="0"/>
                <w:sz w:val="21"/>
                <w:szCs w:val="21"/>
                <w:lang w:bidi="ar"/>
              </w:rPr>
              <w:br w:type="textWrapping"/>
            </w:r>
            <w:r>
              <w:rPr>
                <w:rFonts w:hint="eastAsia" w:ascii="宋体" w:hAnsi="宋体" w:eastAsia="宋体" w:cs="宋体"/>
                <w:color w:val="000000"/>
                <w:kern w:val="0"/>
                <w:sz w:val="21"/>
                <w:szCs w:val="21"/>
                <w:lang w:bidi="ar"/>
              </w:rPr>
              <w:t>5、在工作压力下其轴向延伸率和直径的膨胀率不应大于5%，扯断强度：≥55MPa。</w:t>
            </w:r>
          </w:p>
        </w:tc>
        <w:tc>
          <w:tcPr>
            <w:tcW w:w="1503" w:type="dxa"/>
            <w:noWrap w:val="0"/>
            <w:vAlign w:val="center"/>
          </w:tcPr>
          <w:p>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color w:val="000000"/>
                <w:kern w:val="0"/>
                <w:sz w:val="21"/>
                <w:szCs w:val="21"/>
                <w:lang w:val="en-US" w:eastAsia="zh-CN" w:bidi="ar"/>
              </w:rPr>
            </w:pPr>
          </w:p>
        </w:tc>
        <w:tc>
          <w:tcPr>
            <w:tcW w:w="3900" w:type="dxa"/>
            <w:noWrap w:val="0"/>
            <w:vAlign w:val="center"/>
          </w:tcPr>
          <w:p>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color w:val="000000"/>
                <w:kern w:val="0"/>
                <w:sz w:val="21"/>
                <w:szCs w:val="21"/>
                <w:lang w:val="en-US" w:eastAsia="zh-CN" w:bidi="ar"/>
              </w:rPr>
            </w:pPr>
          </w:p>
        </w:tc>
        <w:tc>
          <w:tcPr>
            <w:tcW w:w="1125" w:type="dxa"/>
            <w:noWrap w:val="0"/>
            <w:vAlign w:val="center"/>
          </w:tcPr>
          <w:p>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color w:val="000000"/>
                <w:kern w:val="0"/>
                <w:sz w:val="21"/>
                <w:szCs w:val="21"/>
                <w:lang w:val="en-US" w:eastAsia="zh-CN" w:bidi="ar"/>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rPr>
          <w:trHeight w:val="2189" w:hRule="atLeast"/>
          <w:jc w:val="center"/>
        </w:trPr>
        <w:tc>
          <w:tcPr>
            <w:tcW w:w="736" w:type="dxa"/>
            <w:noWrap w:val="0"/>
            <w:vAlign w:val="center"/>
          </w:tcPr>
          <w:p>
            <w:pPr>
              <w:keepNext w:val="0"/>
              <w:keepLines w:val="0"/>
              <w:suppressLineNumbers w:val="0"/>
              <w:spacing w:before="0" w:beforeLines="0" w:beforeAutospacing="0" w:after="0" w:afterLines="0" w:afterAutospacing="0"/>
              <w:ind w:left="0" w:right="0"/>
              <w:jc w:val="center"/>
              <w:rPr>
                <w:rFonts w:hint="eastAsia" w:ascii="宋体" w:hAnsi="宋体" w:eastAsia="宋体" w:cs="Times New Roman"/>
                <w:color w:val="000000"/>
                <w:kern w:val="2"/>
                <w:sz w:val="20"/>
                <w:szCs w:val="24"/>
                <w:lang w:val="en-US" w:eastAsia="zh-CN" w:bidi="ar-SA"/>
              </w:rPr>
            </w:pPr>
            <w:r>
              <w:rPr>
                <w:rFonts w:hint="eastAsia" w:ascii="宋体" w:hAnsi="宋体"/>
                <w:color w:val="000000"/>
                <w:sz w:val="20"/>
                <w:szCs w:val="24"/>
              </w:rPr>
              <w:t>98</w:t>
            </w:r>
          </w:p>
        </w:tc>
        <w:tc>
          <w:tcPr>
            <w:tcW w:w="1783" w:type="dxa"/>
            <w:noWrap w:val="0"/>
            <w:vAlign w:val="center"/>
          </w:tcPr>
          <w:p>
            <w:pPr>
              <w:keepNext w:val="0"/>
              <w:keepLines w:val="0"/>
              <w:suppressLineNumbers w:val="0"/>
              <w:spacing w:before="0" w:beforeLines="0" w:beforeAutospacing="0" w:after="0" w:afterLines="0" w:afterAutospacing="0"/>
              <w:ind w:left="0" w:right="0"/>
              <w:jc w:val="center"/>
              <w:rPr>
                <w:rFonts w:hint="eastAsia" w:ascii="宋体" w:hAnsi="宋体" w:eastAsia="宋体" w:cs="宋体"/>
                <w:color w:val="000000"/>
                <w:kern w:val="2"/>
                <w:sz w:val="21"/>
                <w:szCs w:val="21"/>
                <w:lang w:val="en-US" w:eastAsia="zh-CN" w:bidi="ar-SA"/>
              </w:rPr>
            </w:pPr>
            <w:r>
              <w:rPr>
                <w:rFonts w:hint="eastAsia" w:ascii="宋体" w:hAnsi="宋体" w:eastAsia="宋体" w:cs="宋体"/>
                <w:color w:val="000000"/>
                <w:sz w:val="21"/>
                <w:szCs w:val="21"/>
              </w:rPr>
              <w:t>80mm消防水带（16型）</w:t>
            </w:r>
          </w:p>
        </w:tc>
        <w:tc>
          <w:tcPr>
            <w:tcW w:w="4305" w:type="dxa"/>
            <w:noWrap w:val="0"/>
            <w:vAlign w:val="center"/>
          </w:tcPr>
          <w:p>
            <w:pPr>
              <w:keepNext w:val="0"/>
              <w:keepLines w:val="0"/>
              <w:widowControl/>
              <w:suppressLineNumbers w:val="0"/>
              <w:spacing w:before="0" w:beforeAutospacing="0" w:after="0" w:afterAutospacing="0"/>
              <w:ind w:left="0" w:right="0"/>
              <w:jc w:val="left"/>
              <w:textAlignment w:val="center"/>
              <w:rPr>
                <w:rFonts w:hint="eastAsia" w:ascii="宋体" w:hAnsi="宋体" w:eastAsia="宋体" w:cs="宋体"/>
                <w:color w:val="000000"/>
                <w:kern w:val="0"/>
                <w:sz w:val="21"/>
                <w:szCs w:val="21"/>
                <w:lang w:bidi="ar"/>
              </w:rPr>
            </w:pPr>
            <w:r>
              <w:rPr>
                <w:rFonts w:hint="eastAsia" w:ascii="宋体" w:hAnsi="宋体" w:eastAsia="宋体" w:cs="宋体"/>
                <w:color w:val="000000"/>
                <w:kern w:val="0"/>
                <w:sz w:val="21"/>
                <w:szCs w:val="21"/>
                <w:lang w:bidi="ar"/>
              </w:rPr>
              <w:t>1、长度为20m；水带的经纬织物层为涤纶长丝，编织得均匀，表面光滑平整；提供检测报告和消防产品认证证书。</w:t>
            </w:r>
            <w:r>
              <w:rPr>
                <w:rFonts w:hint="eastAsia" w:ascii="宋体" w:hAnsi="宋体" w:eastAsia="宋体" w:cs="宋体"/>
                <w:color w:val="000000"/>
                <w:kern w:val="0"/>
                <w:sz w:val="21"/>
                <w:szCs w:val="21"/>
                <w:lang w:bidi="ar"/>
              </w:rPr>
              <w:br w:type="textWrapping"/>
            </w:r>
            <w:r>
              <w:rPr>
                <w:rFonts w:hint="eastAsia" w:ascii="宋体" w:hAnsi="宋体" w:eastAsia="宋体" w:cs="宋体"/>
                <w:color w:val="000000"/>
                <w:kern w:val="0"/>
                <w:sz w:val="21"/>
                <w:szCs w:val="21"/>
                <w:lang w:bidi="ar"/>
              </w:rPr>
              <w:t>2、水带口径为80mm；</w:t>
            </w:r>
          </w:p>
          <w:p>
            <w:pPr>
              <w:keepNext w:val="0"/>
              <w:keepLines w:val="0"/>
              <w:widowControl/>
              <w:suppressLineNumbers w:val="0"/>
              <w:spacing w:before="0" w:beforeAutospacing="0" w:after="0" w:afterAutospacing="0"/>
              <w:ind w:left="0" w:right="0"/>
              <w:jc w:val="left"/>
              <w:textAlignment w:val="center"/>
              <w:rPr>
                <w:rFonts w:hint="eastAsia" w:ascii="宋体" w:hAnsi="宋体" w:eastAsia="宋体" w:cs="宋体"/>
                <w:color w:val="000000"/>
                <w:kern w:val="0"/>
                <w:sz w:val="21"/>
                <w:szCs w:val="21"/>
                <w:lang w:val="en-US" w:eastAsia="zh-CN" w:bidi="ar"/>
              </w:rPr>
            </w:pPr>
            <w:r>
              <w:rPr>
                <w:rFonts w:hint="eastAsia" w:ascii="宋体" w:hAnsi="宋体" w:eastAsia="宋体" w:cs="宋体"/>
                <w:color w:val="000000"/>
                <w:kern w:val="0"/>
                <w:sz w:val="21"/>
                <w:szCs w:val="21"/>
                <w:lang w:bidi="ar"/>
              </w:rPr>
              <w:t>3、水带单位长度质量：≤400g/m；</w:t>
            </w:r>
            <w:r>
              <w:rPr>
                <w:rFonts w:hint="eastAsia" w:ascii="宋体" w:hAnsi="宋体" w:eastAsia="宋体" w:cs="宋体"/>
                <w:color w:val="000000"/>
                <w:kern w:val="0"/>
                <w:sz w:val="21"/>
                <w:szCs w:val="21"/>
                <w:lang w:bidi="ar"/>
              </w:rPr>
              <w:br w:type="textWrapping"/>
            </w:r>
            <w:r>
              <w:rPr>
                <w:rFonts w:hint="eastAsia" w:ascii="宋体" w:hAnsi="宋体" w:eastAsia="宋体" w:cs="宋体"/>
                <w:color w:val="000000"/>
                <w:kern w:val="0"/>
                <w:sz w:val="21"/>
                <w:szCs w:val="21"/>
                <w:lang w:bidi="ar"/>
              </w:rPr>
              <w:t>4、水带工作压力为≥1.6MPa；</w:t>
            </w:r>
            <w:r>
              <w:rPr>
                <w:rFonts w:hint="eastAsia" w:ascii="宋体" w:hAnsi="宋体" w:eastAsia="宋体" w:cs="宋体"/>
                <w:color w:val="000000"/>
                <w:kern w:val="0"/>
                <w:sz w:val="21"/>
                <w:szCs w:val="21"/>
                <w:lang w:bidi="ar"/>
              </w:rPr>
              <w:br w:type="textWrapping"/>
            </w:r>
            <w:r>
              <w:rPr>
                <w:rFonts w:hint="eastAsia" w:ascii="宋体" w:hAnsi="宋体" w:eastAsia="宋体" w:cs="宋体"/>
                <w:color w:val="000000"/>
                <w:kern w:val="0"/>
                <w:sz w:val="21"/>
                <w:szCs w:val="21"/>
                <w:lang w:bidi="ar"/>
              </w:rPr>
              <w:t>5、在工作压力下其轴向延伸率和直径的膨胀率不应大于5%，扯断强度：≥55MPa。</w:t>
            </w:r>
          </w:p>
        </w:tc>
        <w:tc>
          <w:tcPr>
            <w:tcW w:w="1503" w:type="dxa"/>
            <w:noWrap w:val="0"/>
            <w:vAlign w:val="center"/>
          </w:tcPr>
          <w:p>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color w:val="000000"/>
                <w:kern w:val="0"/>
                <w:sz w:val="21"/>
                <w:szCs w:val="21"/>
                <w:lang w:val="en-US" w:eastAsia="zh-CN" w:bidi="ar"/>
              </w:rPr>
            </w:pPr>
          </w:p>
        </w:tc>
        <w:tc>
          <w:tcPr>
            <w:tcW w:w="3900" w:type="dxa"/>
            <w:noWrap w:val="0"/>
            <w:vAlign w:val="center"/>
          </w:tcPr>
          <w:p>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color w:val="000000"/>
                <w:kern w:val="0"/>
                <w:sz w:val="21"/>
                <w:szCs w:val="21"/>
                <w:lang w:val="en-US" w:eastAsia="zh-CN" w:bidi="ar"/>
              </w:rPr>
            </w:pPr>
          </w:p>
        </w:tc>
        <w:tc>
          <w:tcPr>
            <w:tcW w:w="1125" w:type="dxa"/>
            <w:noWrap w:val="0"/>
            <w:vAlign w:val="center"/>
          </w:tcPr>
          <w:p>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color w:val="000000"/>
                <w:kern w:val="0"/>
                <w:sz w:val="21"/>
                <w:szCs w:val="21"/>
                <w:lang w:val="en-US" w:eastAsia="zh-CN" w:bidi="ar"/>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rPr>
          <w:trHeight w:val="2189" w:hRule="atLeast"/>
          <w:jc w:val="center"/>
        </w:trPr>
        <w:tc>
          <w:tcPr>
            <w:tcW w:w="736" w:type="dxa"/>
            <w:noWrap w:val="0"/>
            <w:vAlign w:val="center"/>
          </w:tcPr>
          <w:p>
            <w:pPr>
              <w:keepNext w:val="0"/>
              <w:keepLines w:val="0"/>
              <w:suppressLineNumbers w:val="0"/>
              <w:spacing w:before="0" w:beforeLines="0" w:beforeAutospacing="0" w:after="0" w:afterLines="0" w:afterAutospacing="0"/>
              <w:ind w:left="0" w:right="0"/>
              <w:jc w:val="center"/>
              <w:rPr>
                <w:rFonts w:hint="eastAsia" w:ascii="宋体" w:hAnsi="宋体" w:eastAsia="宋体" w:cs="Times New Roman"/>
                <w:color w:val="000000"/>
                <w:kern w:val="2"/>
                <w:sz w:val="20"/>
                <w:szCs w:val="24"/>
                <w:lang w:val="en-US" w:eastAsia="zh-CN" w:bidi="ar-SA"/>
              </w:rPr>
            </w:pPr>
            <w:r>
              <w:rPr>
                <w:rFonts w:hint="eastAsia" w:ascii="宋体" w:hAnsi="宋体"/>
                <w:color w:val="000000"/>
                <w:sz w:val="20"/>
                <w:szCs w:val="24"/>
              </w:rPr>
              <w:t>99</w:t>
            </w:r>
          </w:p>
        </w:tc>
        <w:tc>
          <w:tcPr>
            <w:tcW w:w="1783" w:type="dxa"/>
            <w:noWrap w:val="0"/>
            <w:vAlign w:val="center"/>
          </w:tcPr>
          <w:p>
            <w:pPr>
              <w:keepNext w:val="0"/>
              <w:keepLines w:val="0"/>
              <w:suppressLineNumbers w:val="0"/>
              <w:spacing w:before="0" w:beforeLines="0" w:beforeAutospacing="0" w:after="0" w:afterLines="0" w:afterAutospacing="0"/>
              <w:ind w:left="0" w:right="0"/>
              <w:jc w:val="center"/>
              <w:rPr>
                <w:rFonts w:hint="eastAsia" w:ascii="宋体" w:hAnsi="宋体" w:eastAsia="宋体" w:cs="宋体"/>
                <w:color w:val="000000"/>
                <w:kern w:val="2"/>
                <w:sz w:val="21"/>
                <w:szCs w:val="21"/>
                <w:lang w:val="en-US" w:eastAsia="zh-CN" w:bidi="ar-SA"/>
              </w:rPr>
            </w:pPr>
            <w:r>
              <w:rPr>
                <w:rFonts w:hint="eastAsia" w:ascii="宋体" w:hAnsi="宋体" w:eastAsia="宋体" w:cs="宋体"/>
                <w:color w:val="000000"/>
                <w:sz w:val="21"/>
                <w:szCs w:val="21"/>
              </w:rPr>
              <w:t>65mm消防水带（20型）</w:t>
            </w:r>
          </w:p>
        </w:tc>
        <w:tc>
          <w:tcPr>
            <w:tcW w:w="4305" w:type="dxa"/>
            <w:noWrap w:val="0"/>
            <w:vAlign w:val="center"/>
          </w:tcPr>
          <w:p>
            <w:pPr>
              <w:keepNext w:val="0"/>
              <w:keepLines w:val="0"/>
              <w:widowControl/>
              <w:suppressLineNumbers w:val="0"/>
              <w:spacing w:before="0" w:beforeAutospacing="0" w:after="0" w:afterAutospacing="0"/>
              <w:ind w:left="0" w:right="0"/>
              <w:jc w:val="left"/>
              <w:textAlignment w:val="center"/>
              <w:rPr>
                <w:rFonts w:hint="eastAsia" w:ascii="宋体" w:hAnsi="宋体" w:eastAsia="宋体" w:cs="宋体"/>
                <w:color w:val="000000"/>
                <w:kern w:val="0"/>
                <w:sz w:val="21"/>
                <w:szCs w:val="21"/>
                <w:lang w:bidi="ar"/>
              </w:rPr>
            </w:pPr>
            <w:r>
              <w:rPr>
                <w:rFonts w:hint="eastAsia" w:ascii="宋体" w:hAnsi="宋体" w:eastAsia="宋体" w:cs="宋体"/>
                <w:color w:val="000000"/>
                <w:kern w:val="0"/>
                <w:sz w:val="21"/>
                <w:szCs w:val="21"/>
                <w:lang w:bidi="ar"/>
              </w:rPr>
              <w:t>1、长度为20m；水带的经纬织物层为涤纶长丝，编织得均匀，表面光滑平整；提供检测报告和消防产品认证证书。</w:t>
            </w:r>
            <w:r>
              <w:rPr>
                <w:rFonts w:hint="eastAsia" w:ascii="宋体" w:hAnsi="宋体" w:eastAsia="宋体" w:cs="宋体"/>
                <w:color w:val="000000"/>
                <w:kern w:val="0"/>
                <w:sz w:val="21"/>
                <w:szCs w:val="21"/>
                <w:lang w:bidi="ar"/>
              </w:rPr>
              <w:br w:type="textWrapping"/>
            </w:r>
            <w:r>
              <w:rPr>
                <w:rFonts w:hint="eastAsia" w:ascii="宋体" w:hAnsi="宋体" w:eastAsia="宋体" w:cs="宋体"/>
                <w:color w:val="000000"/>
                <w:kern w:val="0"/>
                <w:sz w:val="21"/>
                <w:szCs w:val="21"/>
                <w:lang w:bidi="ar"/>
              </w:rPr>
              <w:t>2、水带口径为65mm；</w:t>
            </w:r>
          </w:p>
          <w:p>
            <w:pPr>
              <w:keepNext w:val="0"/>
              <w:keepLines w:val="0"/>
              <w:widowControl/>
              <w:suppressLineNumbers w:val="0"/>
              <w:spacing w:before="0" w:beforeAutospacing="0" w:after="0" w:afterAutospacing="0"/>
              <w:ind w:left="0" w:right="0"/>
              <w:jc w:val="left"/>
              <w:textAlignment w:val="center"/>
              <w:rPr>
                <w:rFonts w:hint="eastAsia" w:ascii="宋体" w:hAnsi="宋体" w:eastAsia="宋体" w:cs="宋体"/>
                <w:color w:val="000000"/>
                <w:kern w:val="0"/>
                <w:sz w:val="21"/>
                <w:szCs w:val="21"/>
                <w:lang w:val="en-US" w:eastAsia="zh-CN" w:bidi="ar"/>
              </w:rPr>
            </w:pPr>
            <w:r>
              <w:rPr>
                <w:rFonts w:hint="eastAsia" w:ascii="宋体" w:hAnsi="宋体" w:eastAsia="宋体" w:cs="宋体"/>
                <w:color w:val="000000"/>
                <w:kern w:val="0"/>
                <w:sz w:val="21"/>
                <w:szCs w:val="21"/>
                <w:lang w:bidi="ar"/>
              </w:rPr>
              <w:t>3、水带单位长度质量：≤330g/m；</w:t>
            </w:r>
            <w:r>
              <w:rPr>
                <w:rFonts w:hint="eastAsia" w:ascii="宋体" w:hAnsi="宋体" w:eastAsia="宋体" w:cs="宋体"/>
                <w:color w:val="000000"/>
                <w:kern w:val="0"/>
                <w:sz w:val="21"/>
                <w:szCs w:val="21"/>
                <w:lang w:bidi="ar"/>
              </w:rPr>
              <w:br w:type="textWrapping"/>
            </w:r>
            <w:r>
              <w:rPr>
                <w:rFonts w:hint="eastAsia" w:ascii="宋体" w:hAnsi="宋体" w:eastAsia="宋体" w:cs="宋体"/>
                <w:color w:val="000000"/>
                <w:kern w:val="0"/>
                <w:sz w:val="21"/>
                <w:szCs w:val="21"/>
                <w:lang w:bidi="ar"/>
              </w:rPr>
              <w:t>4、水带工作压力</w:t>
            </w:r>
            <w:r>
              <w:rPr>
                <w:rFonts w:hint="eastAsia" w:ascii="宋体" w:hAnsi="宋体" w:eastAsia="宋体" w:cs="宋体"/>
                <w:color w:val="000000"/>
                <w:kern w:val="0"/>
                <w:sz w:val="21"/>
                <w:szCs w:val="21"/>
                <w:lang w:eastAsia="zh-CN" w:bidi="ar"/>
              </w:rPr>
              <w:t>：</w:t>
            </w:r>
            <w:r>
              <w:rPr>
                <w:rFonts w:hint="eastAsia" w:ascii="宋体" w:hAnsi="宋体" w:eastAsia="宋体" w:cs="宋体"/>
                <w:color w:val="000000"/>
                <w:kern w:val="0"/>
                <w:sz w:val="21"/>
                <w:szCs w:val="21"/>
                <w:lang w:bidi="ar"/>
              </w:rPr>
              <w:t>≥2.0MPa；</w:t>
            </w:r>
            <w:r>
              <w:rPr>
                <w:rFonts w:hint="eastAsia" w:ascii="宋体" w:hAnsi="宋体" w:eastAsia="宋体" w:cs="宋体"/>
                <w:color w:val="000000"/>
                <w:kern w:val="0"/>
                <w:sz w:val="21"/>
                <w:szCs w:val="21"/>
                <w:lang w:bidi="ar"/>
              </w:rPr>
              <w:br w:type="textWrapping"/>
            </w:r>
            <w:r>
              <w:rPr>
                <w:rFonts w:hint="eastAsia" w:ascii="宋体" w:hAnsi="宋体" w:eastAsia="宋体" w:cs="宋体"/>
                <w:color w:val="000000"/>
                <w:kern w:val="0"/>
                <w:sz w:val="21"/>
                <w:szCs w:val="21"/>
                <w:lang w:bidi="ar"/>
              </w:rPr>
              <w:t>5、在工作压力下其轴向延伸率和直径的膨胀率不应大于8%，扯断强度：≥55MPa。</w:t>
            </w:r>
          </w:p>
        </w:tc>
        <w:tc>
          <w:tcPr>
            <w:tcW w:w="1503" w:type="dxa"/>
            <w:noWrap w:val="0"/>
            <w:vAlign w:val="center"/>
          </w:tcPr>
          <w:p>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color w:val="000000"/>
                <w:kern w:val="0"/>
                <w:sz w:val="21"/>
                <w:szCs w:val="21"/>
                <w:lang w:val="en-US" w:eastAsia="zh-CN" w:bidi="ar"/>
              </w:rPr>
            </w:pPr>
          </w:p>
        </w:tc>
        <w:tc>
          <w:tcPr>
            <w:tcW w:w="3900" w:type="dxa"/>
            <w:noWrap w:val="0"/>
            <w:vAlign w:val="center"/>
          </w:tcPr>
          <w:p>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color w:val="000000"/>
                <w:kern w:val="0"/>
                <w:sz w:val="21"/>
                <w:szCs w:val="21"/>
                <w:lang w:val="en-US" w:eastAsia="zh-CN" w:bidi="ar"/>
              </w:rPr>
            </w:pPr>
          </w:p>
        </w:tc>
        <w:tc>
          <w:tcPr>
            <w:tcW w:w="1125" w:type="dxa"/>
            <w:noWrap w:val="0"/>
            <w:vAlign w:val="center"/>
          </w:tcPr>
          <w:p>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color w:val="000000"/>
                <w:kern w:val="0"/>
                <w:sz w:val="21"/>
                <w:szCs w:val="21"/>
                <w:lang w:val="en-US" w:eastAsia="zh-CN" w:bidi="ar"/>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rPr>
          <w:trHeight w:val="2189" w:hRule="atLeast"/>
          <w:jc w:val="center"/>
        </w:trPr>
        <w:tc>
          <w:tcPr>
            <w:tcW w:w="736" w:type="dxa"/>
            <w:noWrap w:val="0"/>
            <w:vAlign w:val="center"/>
          </w:tcPr>
          <w:p>
            <w:pPr>
              <w:keepNext w:val="0"/>
              <w:keepLines w:val="0"/>
              <w:suppressLineNumbers w:val="0"/>
              <w:spacing w:before="0" w:beforeLines="0" w:beforeAutospacing="0" w:after="0" w:afterLines="0" w:afterAutospacing="0"/>
              <w:ind w:left="0" w:right="0"/>
              <w:jc w:val="center"/>
              <w:rPr>
                <w:rFonts w:hint="eastAsia" w:ascii="宋体" w:hAnsi="宋体" w:eastAsia="宋体" w:cs="Times New Roman"/>
                <w:color w:val="000000"/>
                <w:kern w:val="2"/>
                <w:sz w:val="20"/>
                <w:szCs w:val="24"/>
                <w:lang w:val="en-US" w:eastAsia="zh-CN" w:bidi="ar-SA"/>
              </w:rPr>
            </w:pPr>
            <w:r>
              <w:rPr>
                <w:rFonts w:hint="eastAsia" w:ascii="宋体" w:hAnsi="宋体"/>
                <w:color w:val="000000"/>
                <w:sz w:val="20"/>
                <w:szCs w:val="24"/>
              </w:rPr>
              <w:t>100</w:t>
            </w:r>
          </w:p>
        </w:tc>
        <w:tc>
          <w:tcPr>
            <w:tcW w:w="1783" w:type="dxa"/>
            <w:noWrap w:val="0"/>
            <w:vAlign w:val="center"/>
          </w:tcPr>
          <w:p>
            <w:pPr>
              <w:keepNext w:val="0"/>
              <w:keepLines w:val="0"/>
              <w:suppressLineNumbers w:val="0"/>
              <w:spacing w:before="0" w:beforeLines="0" w:beforeAutospacing="0" w:after="0" w:afterLines="0" w:afterAutospacing="0"/>
              <w:ind w:left="0" w:right="0"/>
              <w:jc w:val="center"/>
              <w:rPr>
                <w:rFonts w:hint="eastAsia" w:ascii="宋体" w:hAnsi="宋体" w:eastAsia="宋体" w:cs="宋体"/>
                <w:color w:val="000000"/>
                <w:kern w:val="2"/>
                <w:sz w:val="21"/>
                <w:szCs w:val="21"/>
                <w:lang w:val="en-US" w:eastAsia="zh-CN" w:bidi="ar-SA"/>
              </w:rPr>
            </w:pPr>
            <w:r>
              <w:rPr>
                <w:rFonts w:hint="eastAsia" w:ascii="宋体" w:hAnsi="宋体" w:eastAsia="宋体" w:cs="宋体"/>
                <w:color w:val="000000"/>
                <w:sz w:val="21"/>
                <w:szCs w:val="21"/>
              </w:rPr>
              <w:t>80mm消防水带（20型）</w:t>
            </w:r>
          </w:p>
        </w:tc>
        <w:tc>
          <w:tcPr>
            <w:tcW w:w="4305" w:type="dxa"/>
            <w:noWrap w:val="0"/>
            <w:vAlign w:val="center"/>
          </w:tcPr>
          <w:p>
            <w:pPr>
              <w:keepNext w:val="0"/>
              <w:keepLines w:val="0"/>
              <w:widowControl/>
              <w:suppressLineNumbers w:val="0"/>
              <w:spacing w:before="0" w:beforeAutospacing="0" w:after="0" w:afterAutospacing="0"/>
              <w:ind w:left="0" w:right="0"/>
              <w:jc w:val="left"/>
              <w:textAlignment w:val="center"/>
              <w:rPr>
                <w:rFonts w:hint="eastAsia" w:ascii="宋体" w:hAnsi="宋体" w:eastAsia="宋体" w:cs="宋体"/>
                <w:color w:val="000000"/>
                <w:kern w:val="0"/>
                <w:sz w:val="21"/>
                <w:szCs w:val="21"/>
                <w:lang w:bidi="ar"/>
              </w:rPr>
            </w:pPr>
            <w:r>
              <w:rPr>
                <w:rFonts w:hint="eastAsia" w:ascii="宋体" w:hAnsi="宋体" w:eastAsia="宋体" w:cs="宋体"/>
                <w:color w:val="000000"/>
                <w:kern w:val="0"/>
                <w:sz w:val="21"/>
                <w:szCs w:val="21"/>
                <w:lang w:bidi="ar"/>
              </w:rPr>
              <w:t>1、长度为20m；水带的经纬织物层为涤纶长丝，编织得均匀，表面光滑平整；提供检测报告和消防产品认证证书。</w:t>
            </w:r>
            <w:r>
              <w:rPr>
                <w:rFonts w:hint="eastAsia" w:ascii="宋体" w:hAnsi="宋体" w:eastAsia="宋体" w:cs="宋体"/>
                <w:color w:val="000000"/>
                <w:kern w:val="0"/>
                <w:sz w:val="21"/>
                <w:szCs w:val="21"/>
                <w:lang w:bidi="ar"/>
              </w:rPr>
              <w:br w:type="textWrapping"/>
            </w:r>
            <w:r>
              <w:rPr>
                <w:rFonts w:hint="eastAsia" w:ascii="宋体" w:hAnsi="宋体" w:eastAsia="宋体" w:cs="宋体"/>
                <w:color w:val="000000"/>
                <w:kern w:val="0"/>
                <w:sz w:val="21"/>
                <w:szCs w:val="21"/>
                <w:lang w:bidi="ar"/>
              </w:rPr>
              <w:t>2、水带口径为80mm；</w:t>
            </w:r>
          </w:p>
          <w:p>
            <w:pPr>
              <w:keepNext w:val="0"/>
              <w:keepLines w:val="0"/>
              <w:widowControl/>
              <w:suppressLineNumbers w:val="0"/>
              <w:spacing w:before="0" w:beforeAutospacing="0" w:after="0" w:afterAutospacing="0"/>
              <w:ind w:left="0" w:right="0"/>
              <w:jc w:val="left"/>
              <w:textAlignment w:val="center"/>
              <w:rPr>
                <w:rFonts w:hint="eastAsia" w:ascii="宋体" w:hAnsi="宋体" w:eastAsia="宋体" w:cs="宋体"/>
                <w:color w:val="000000"/>
                <w:kern w:val="0"/>
                <w:sz w:val="21"/>
                <w:szCs w:val="21"/>
                <w:lang w:val="en-US" w:eastAsia="zh-CN" w:bidi="ar"/>
              </w:rPr>
            </w:pPr>
            <w:r>
              <w:rPr>
                <w:rFonts w:hint="eastAsia" w:ascii="宋体" w:hAnsi="宋体" w:eastAsia="宋体" w:cs="宋体"/>
                <w:color w:val="000000"/>
                <w:kern w:val="0"/>
                <w:sz w:val="21"/>
                <w:szCs w:val="21"/>
                <w:lang w:bidi="ar"/>
              </w:rPr>
              <w:t>3、水带单位长度质量：≤420g/m；</w:t>
            </w:r>
            <w:r>
              <w:rPr>
                <w:rFonts w:hint="eastAsia" w:ascii="宋体" w:hAnsi="宋体" w:eastAsia="宋体" w:cs="宋体"/>
                <w:color w:val="000000"/>
                <w:kern w:val="0"/>
                <w:sz w:val="21"/>
                <w:szCs w:val="21"/>
                <w:lang w:bidi="ar"/>
              </w:rPr>
              <w:br w:type="textWrapping"/>
            </w:r>
            <w:r>
              <w:rPr>
                <w:rFonts w:hint="eastAsia" w:ascii="宋体" w:hAnsi="宋体" w:eastAsia="宋体" w:cs="宋体"/>
                <w:color w:val="000000"/>
                <w:kern w:val="0"/>
                <w:sz w:val="21"/>
                <w:szCs w:val="21"/>
                <w:lang w:bidi="ar"/>
              </w:rPr>
              <w:t>4、水带工作压力</w:t>
            </w:r>
            <w:r>
              <w:rPr>
                <w:rFonts w:hint="eastAsia" w:ascii="宋体" w:hAnsi="宋体" w:eastAsia="宋体" w:cs="宋体"/>
                <w:color w:val="000000"/>
                <w:kern w:val="0"/>
                <w:sz w:val="21"/>
                <w:szCs w:val="21"/>
                <w:lang w:eastAsia="zh-CN" w:bidi="ar"/>
              </w:rPr>
              <w:t>：</w:t>
            </w:r>
            <w:r>
              <w:rPr>
                <w:rFonts w:hint="eastAsia" w:ascii="宋体" w:hAnsi="宋体" w:eastAsia="宋体" w:cs="宋体"/>
                <w:color w:val="000000"/>
                <w:kern w:val="0"/>
                <w:sz w:val="21"/>
                <w:szCs w:val="21"/>
                <w:lang w:bidi="ar"/>
              </w:rPr>
              <w:t>≥2.0MPa；</w:t>
            </w:r>
            <w:r>
              <w:rPr>
                <w:rFonts w:hint="eastAsia" w:ascii="宋体" w:hAnsi="宋体" w:eastAsia="宋体" w:cs="宋体"/>
                <w:color w:val="000000"/>
                <w:kern w:val="0"/>
                <w:sz w:val="21"/>
                <w:szCs w:val="21"/>
                <w:lang w:bidi="ar"/>
              </w:rPr>
              <w:br w:type="textWrapping"/>
            </w:r>
            <w:r>
              <w:rPr>
                <w:rFonts w:hint="eastAsia" w:ascii="宋体" w:hAnsi="宋体" w:eastAsia="宋体" w:cs="宋体"/>
                <w:color w:val="000000"/>
                <w:kern w:val="0"/>
                <w:sz w:val="21"/>
                <w:szCs w:val="21"/>
                <w:lang w:bidi="ar"/>
              </w:rPr>
              <w:t>5、在工作压力下其轴向延伸率和直径的膨胀率不应大于6%，扯断强度：≥55MPa。</w:t>
            </w:r>
          </w:p>
        </w:tc>
        <w:tc>
          <w:tcPr>
            <w:tcW w:w="1503" w:type="dxa"/>
            <w:noWrap w:val="0"/>
            <w:vAlign w:val="center"/>
          </w:tcPr>
          <w:p>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color w:val="000000"/>
                <w:kern w:val="0"/>
                <w:sz w:val="21"/>
                <w:szCs w:val="21"/>
                <w:lang w:val="en-US" w:eastAsia="zh-CN" w:bidi="ar"/>
              </w:rPr>
            </w:pPr>
          </w:p>
        </w:tc>
        <w:tc>
          <w:tcPr>
            <w:tcW w:w="3900" w:type="dxa"/>
            <w:noWrap w:val="0"/>
            <w:vAlign w:val="center"/>
          </w:tcPr>
          <w:p>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color w:val="000000"/>
                <w:kern w:val="0"/>
                <w:sz w:val="21"/>
                <w:szCs w:val="21"/>
                <w:lang w:val="en-US" w:eastAsia="zh-CN" w:bidi="ar"/>
              </w:rPr>
            </w:pPr>
          </w:p>
        </w:tc>
        <w:tc>
          <w:tcPr>
            <w:tcW w:w="1125" w:type="dxa"/>
            <w:noWrap w:val="0"/>
            <w:vAlign w:val="center"/>
          </w:tcPr>
          <w:p>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color w:val="000000"/>
                <w:kern w:val="0"/>
                <w:sz w:val="21"/>
                <w:szCs w:val="21"/>
                <w:lang w:val="en-US" w:eastAsia="zh-CN" w:bidi="ar"/>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rPr>
          <w:trHeight w:val="2189" w:hRule="atLeast"/>
          <w:jc w:val="center"/>
        </w:trPr>
        <w:tc>
          <w:tcPr>
            <w:tcW w:w="736" w:type="dxa"/>
            <w:noWrap w:val="0"/>
            <w:vAlign w:val="center"/>
          </w:tcPr>
          <w:p>
            <w:pPr>
              <w:keepNext w:val="0"/>
              <w:keepLines w:val="0"/>
              <w:suppressLineNumbers w:val="0"/>
              <w:spacing w:before="0" w:beforeLines="0" w:beforeAutospacing="0" w:after="0" w:afterLines="0" w:afterAutospacing="0"/>
              <w:ind w:left="0" w:right="0"/>
              <w:jc w:val="center"/>
              <w:rPr>
                <w:rFonts w:hint="eastAsia" w:ascii="宋体" w:hAnsi="宋体" w:eastAsia="宋体" w:cs="Times New Roman"/>
                <w:color w:val="000000"/>
                <w:kern w:val="2"/>
                <w:sz w:val="20"/>
                <w:szCs w:val="24"/>
                <w:lang w:val="en-US" w:eastAsia="zh-CN" w:bidi="ar-SA"/>
              </w:rPr>
            </w:pPr>
            <w:r>
              <w:rPr>
                <w:rFonts w:hint="eastAsia" w:ascii="宋体" w:hAnsi="宋体"/>
                <w:color w:val="000000"/>
                <w:sz w:val="20"/>
                <w:szCs w:val="24"/>
              </w:rPr>
              <w:t>101</w:t>
            </w:r>
          </w:p>
        </w:tc>
        <w:tc>
          <w:tcPr>
            <w:tcW w:w="1783" w:type="dxa"/>
            <w:noWrap w:val="0"/>
            <w:vAlign w:val="center"/>
          </w:tcPr>
          <w:p>
            <w:pPr>
              <w:keepNext w:val="0"/>
              <w:keepLines w:val="0"/>
              <w:suppressLineNumbers w:val="0"/>
              <w:spacing w:before="0" w:beforeLines="0" w:beforeAutospacing="0" w:after="0" w:afterLines="0" w:afterAutospacing="0"/>
              <w:ind w:left="0" w:right="0"/>
              <w:jc w:val="center"/>
              <w:rPr>
                <w:rFonts w:hint="eastAsia" w:ascii="宋体" w:hAnsi="宋体" w:eastAsia="宋体" w:cs="宋体"/>
                <w:color w:val="000000"/>
                <w:kern w:val="2"/>
                <w:sz w:val="21"/>
                <w:szCs w:val="21"/>
                <w:lang w:val="en-US" w:eastAsia="zh-CN" w:bidi="ar-SA"/>
              </w:rPr>
            </w:pPr>
            <w:r>
              <w:rPr>
                <w:rFonts w:hint="eastAsia" w:ascii="宋体" w:hAnsi="宋体" w:eastAsia="宋体" w:cs="宋体"/>
                <w:color w:val="000000"/>
                <w:sz w:val="21"/>
                <w:szCs w:val="21"/>
              </w:rPr>
              <w:t>65mm消防水带（25型）</w:t>
            </w:r>
          </w:p>
        </w:tc>
        <w:tc>
          <w:tcPr>
            <w:tcW w:w="4305" w:type="dxa"/>
            <w:noWrap w:val="0"/>
            <w:vAlign w:val="center"/>
          </w:tcPr>
          <w:p>
            <w:pPr>
              <w:keepNext w:val="0"/>
              <w:keepLines w:val="0"/>
              <w:widowControl/>
              <w:suppressLineNumbers w:val="0"/>
              <w:spacing w:before="0" w:beforeAutospacing="0" w:after="0" w:afterAutospacing="0"/>
              <w:ind w:left="0" w:right="0"/>
              <w:jc w:val="left"/>
              <w:textAlignment w:val="center"/>
              <w:rPr>
                <w:rFonts w:hint="eastAsia" w:ascii="宋体" w:hAnsi="宋体" w:eastAsia="宋体" w:cs="宋体"/>
                <w:color w:val="000000"/>
                <w:kern w:val="0"/>
                <w:sz w:val="21"/>
                <w:szCs w:val="21"/>
                <w:lang w:bidi="ar"/>
              </w:rPr>
            </w:pPr>
            <w:r>
              <w:rPr>
                <w:rFonts w:hint="eastAsia" w:ascii="宋体" w:hAnsi="宋体" w:eastAsia="宋体" w:cs="宋体"/>
                <w:color w:val="000000"/>
                <w:kern w:val="0"/>
                <w:sz w:val="21"/>
                <w:szCs w:val="21"/>
                <w:lang w:bidi="ar"/>
              </w:rPr>
              <w:t>1、长度为20m；水带的经纬织物层为涤纶长丝，编织得均匀，表面光滑平整；提供检测报告和消防产品认证证书。</w:t>
            </w:r>
            <w:r>
              <w:rPr>
                <w:rFonts w:hint="eastAsia" w:ascii="宋体" w:hAnsi="宋体" w:eastAsia="宋体" w:cs="宋体"/>
                <w:color w:val="000000"/>
                <w:kern w:val="0"/>
                <w:sz w:val="21"/>
                <w:szCs w:val="21"/>
                <w:lang w:bidi="ar"/>
              </w:rPr>
              <w:br w:type="textWrapping"/>
            </w:r>
            <w:r>
              <w:rPr>
                <w:rFonts w:hint="eastAsia" w:ascii="宋体" w:hAnsi="宋体" w:eastAsia="宋体" w:cs="宋体"/>
                <w:color w:val="000000"/>
                <w:kern w:val="0"/>
                <w:sz w:val="21"/>
                <w:szCs w:val="21"/>
                <w:lang w:bidi="ar"/>
              </w:rPr>
              <w:t>2、水带口径为65mm；</w:t>
            </w:r>
          </w:p>
          <w:p>
            <w:pPr>
              <w:keepNext w:val="0"/>
              <w:keepLines w:val="0"/>
              <w:widowControl/>
              <w:suppressLineNumbers w:val="0"/>
              <w:spacing w:before="0" w:beforeAutospacing="0" w:after="0" w:afterAutospacing="0"/>
              <w:ind w:left="0" w:right="0"/>
              <w:jc w:val="left"/>
              <w:textAlignment w:val="center"/>
              <w:rPr>
                <w:rFonts w:hint="eastAsia" w:ascii="宋体" w:hAnsi="宋体" w:eastAsia="宋体" w:cs="宋体"/>
                <w:color w:val="000000"/>
                <w:kern w:val="0"/>
                <w:sz w:val="21"/>
                <w:szCs w:val="21"/>
                <w:lang w:val="en-US" w:eastAsia="zh-CN" w:bidi="ar"/>
              </w:rPr>
            </w:pPr>
            <w:r>
              <w:rPr>
                <w:rFonts w:hint="eastAsia" w:ascii="宋体" w:hAnsi="宋体" w:eastAsia="宋体" w:cs="宋体"/>
                <w:color w:val="000000"/>
                <w:kern w:val="0"/>
                <w:sz w:val="21"/>
                <w:szCs w:val="21"/>
                <w:lang w:bidi="ar"/>
              </w:rPr>
              <w:t>3、水带单位长度质量：≤340g/m；</w:t>
            </w:r>
            <w:r>
              <w:rPr>
                <w:rFonts w:hint="eastAsia" w:ascii="宋体" w:hAnsi="宋体" w:eastAsia="宋体" w:cs="宋体"/>
                <w:color w:val="000000"/>
                <w:kern w:val="0"/>
                <w:sz w:val="21"/>
                <w:szCs w:val="21"/>
                <w:lang w:bidi="ar"/>
              </w:rPr>
              <w:br w:type="textWrapping"/>
            </w:r>
            <w:r>
              <w:rPr>
                <w:rFonts w:hint="eastAsia" w:ascii="宋体" w:hAnsi="宋体" w:eastAsia="宋体" w:cs="宋体"/>
                <w:color w:val="000000"/>
                <w:kern w:val="0"/>
                <w:sz w:val="21"/>
                <w:szCs w:val="21"/>
                <w:lang w:bidi="ar"/>
              </w:rPr>
              <w:t>4、水带工作压力</w:t>
            </w:r>
            <w:r>
              <w:rPr>
                <w:rFonts w:hint="eastAsia" w:ascii="宋体" w:hAnsi="宋体" w:eastAsia="宋体" w:cs="宋体"/>
                <w:color w:val="000000"/>
                <w:kern w:val="0"/>
                <w:sz w:val="21"/>
                <w:szCs w:val="21"/>
                <w:lang w:eastAsia="zh-CN" w:bidi="ar"/>
              </w:rPr>
              <w:t>：</w:t>
            </w:r>
            <w:r>
              <w:rPr>
                <w:rFonts w:hint="eastAsia" w:ascii="宋体" w:hAnsi="宋体" w:eastAsia="宋体" w:cs="宋体"/>
                <w:color w:val="000000"/>
                <w:kern w:val="0"/>
                <w:sz w:val="21"/>
                <w:szCs w:val="21"/>
                <w:lang w:bidi="ar"/>
              </w:rPr>
              <w:t>≥2.5MPa；</w:t>
            </w:r>
            <w:r>
              <w:rPr>
                <w:rFonts w:hint="eastAsia" w:ascii="宋体" w:hAnsi="宋体" w:eastAsia="宋体" w:cs="宋体"/>
                <w:color w:val="000000"/>
                <w:kern w:val="0"/>
                <w:sz w:val="21"/>
                <w:szCs w:val="21"/>
                <w:lang w:bidi="ar"/>
              </w:rPr>
              <w:br w:type="textWrapping"/>
            </w:r>
            <w:r>
              <w:rPr>
                <w:rFonts w:hint="eastAsia" w:ascii="宋体" w:hAnsi="宋体" w:eastAsia="宋体" w:cs="宋体"/>
                <w:color w:val="000000"/>
                <w:kern w:val="0"/>
                <w:sz w:val="21"/>
                <w:szCs w:val="21"/>
                <w:lang w:bidi="ar"/>
              </w:rPr>
              <w:t>5、在工作压力下其轴向延伸率和直径的膨胀率不应大于8%，扯断强度：≥55MPa。</w:t>
            </w:r>
          </w:p>
        </w:tc>
        <w:tc>
          <w:tcPr>
            <w:tcW w:w="1503" w:type="dxa"/>
            <w:noWrap w:val="0"/>
            <w:vAlign w:val="center"/>
          </w:tcPr>
          <w:p>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color w:val="000000"/>
                <w:kern w:val="0"/>
                <w:sz w:val="21"/>
                <w:szCs w:val="21"/>
                <w:lang w:val="en-US" w:eastAsia="zh-CN" w:bidi="ar"/>
              </w:rPr>
            </w:pPr>
          </w:p>
        </w:tc>
        <w:tc>
          <w:tcPr>
            <w:tcW w:w="3900" w:type="dxa"/>
            <w:noWrap w:val="0"/>
            <w:vAlign w:val="center"/>
          </w:tcPr>
          <w:p>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color w:val="000000"/>
                <w:kern w:val="0"/>
                <w:sz w:val="21"/>
                <w:szCs w:val="21"/>
                <w:lang w:val="en-US" w:eastAsia="zh-CN" w:bidi="ar"/>
              </w:rPr>
            </w:pPr>
          </w:p>
        </w:tc>
        <w:tc>
          <w:tcPr>
            <w:tcW w:w="1125" w:type="dxa"/>
            <w:noWrap w:val="0"/>
            <w:vAlign w:val="center"/>
          </w:tcPr>
          <w:p>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color w:val="000000"/>
                <w:kern w:val="0"/>
                <w:sz w:val="21"/>
                <w:szCs w:val="21"/>
                <w:lang w:val="en-US" w:eastAsia="zh-CN" w:bidi="ar"/>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rPr>
          <w:trHeight w:val="2189" w:hRule="atLeast"/>
          <w:jc w:val="center"/>
        </w:trPr>
        <w:tc>
          <w:tcPr>
            <w:tcW w:w="736" w:type="dxa"/>
            <w:noWrap w:val="0"/>
            <w:vAlign w:val="center"/>
          </w:tcPr>
          <w:p>
            <w:pPr>
              <w:keepNext w:val="0"/>
              <w:keepLines w:val="0"/>
              <w:suppressLineNumbers w:val="0"/>
              <w:spacing w:before="0" w:beforeLines="0" w:beforeAutospacing="0" w:after="0" w:afterLines="0" w:afterAutospacing="0"/>
              <w:ind w:left="0" w:right="0"/>
              <w:jc w:val="center"/>
              <w:rPr>
                <w:rFonts w:hint="eastAsia" w:ascii="宋体" w:hAnsi="宋体" w:eastAsia="宋体" w:cs="Times New Roman"/>
                <w:color w:val="000000"/>
                <w:kern w:val="2"/>
                <w:sz w:val="20"/>
                <w:szCs w:val="24"/>
                <w:lang w:val="en-US" w:eastAsia="zh-CN" w:bidi="ar-SA"/>
              </w:rPr>
            </w:pPr>
            <w:r>
              <w:rPr>
                <w:rFonts w:hint="eastAsia" w:ascii="宋体" w:hAnsi="宋体"/>
                <w:color w:val="000000"/>
                <w:sz w:val="20"/>
                <w:szCs w:val="24"/>
              </w:rPr>
              <w:t>102</w:t>
            </w:r>
          </w:p>
        </w:tc>
        <w:tc>
          <w:tcPr>
            <w:tcW w:w="1783" w:type="dxa"/>
            <w:noWrap w:val="0"/>
            <w:vAlign w:val="center"/>
          </w:tcPr>
          <w:p>
            <w:pPr>
              <w:keepNext w:val="0"/>
              <w:keepLines w:val="0"/>
              <w:suppressLineNumbers w:val="0"/>
              <w:spacing w:before="0" w:beforeLines="0" w:beforeAutospacing="0" w:after="0" w:afterLines="0" w:afterAutospacing="0"/>
              <w:ind w:left="0" w:right="0"/>
              <w:jc w:val="center"/>
              <w:rPr>
                <w:rFonts w:hint="eastAsia" w:ascii="宋体" w:hAnsi="宋体" w:eastAsia="宋体" w:cs="宋体"/>
                <w:color w:val="000000"/>
                <w:kern w:val="2"/>
                <w:sz w:val="21"/>
                <w:szCs w:val="21"/>
                <w:lang w:val="en-US" w:eastAsia="zh-CN" w:bidi="ar-SA"/>
              </w:rPr>
            </w:pPr>
            <w:r>
              <w:rPr>
                <w:rFonts w:hint="eastAsia" w:ascii="宋体" w:hAnsi="宋体" w:eastAsia="宋体" w:cs="宋体"/>
                <w:color w:val="000000"/>
                <w:sz w:val="21"/>
                <w:szCs w:val="21"/>
              </w:rPr>
              <w:t>80mm消防水带（25型）</w:t>
            </w:r>
          </w:p>
        </w:tc>
        <w:tc>
          <w:tcPr>
            <w:tcW w:w="4305" w:type="dxa"/>
            <w:noWrap w:val="0"/>
            <w:vAlign w:val="center"/>
          </w:tcPr>
          <w:p>
            <w:pPr>
              <w:keepNext w:val="0"/>
              <w:keepLines w:val="0"/>
              <w:widowControl/>
              <w:suppressLineNumbers w:val="0"/>
              <w:spacing w:before="0" w:beforeAutospacing="0" w:after="0" w:afterAutospacing="0"/>
              <w:ind w:left="0" w:right="0"/>
              <w:jc w:val="left"/>
              <w:textAlignment w:val="center"/>
              <w:rPr>
                <w:rFonts w:hint="eastAsia" w:ascii="宋体" w:hAnsi="宋体" w:eastAsia="宋体" w:cs="宋体"/>
                <w:color w:val="000000"/>
                <w:kern w:val="0"/>
                <w:sz w:val="21"/>
                <w:szCs w:val="21"/>
                <w:lang w:bidi="ar"/>
              </w:rPr>
            </w:pPr>
            <w:r>
              <w:rPr>
                <w:rFonts w:hint="eastAsia" w:ascii="宋体" w:hAnsi="宋体" w:eastAsia="宋体" w:cs="宋体"/>
                <w:color w:val="000000"/>
                <w:kern w:val="0"/>
                <w:sz w:val="21"/>
                <w:szCs w:val="21"/>
                <w:lang w:bidi="ar"/>
              </w:rPr>
              <w:t>1、长度为20m；水带的经纬织物层为涤纶长丝，编织得均匀，表面光滑平整；提供检测报告和消防产品认证证书。</w:t>
            </w:r>
            <w:r>
              <w:rPr>
                <w:rFonts w:hint="eastAsia" w:ascii="宋体" w:hAnsi="宋体" w:eastAsia="宋体" w:cs="宋体"/>
                <w:color w:val="000000"/>
                <w:kern w:val="0"/>
                <w:sz w:val="21"/>
                <w:szCs w:val="21"/>
                <w:lang w:bidi="ar"/>
              </w:rPr>
              <w:br w:type="textWrapping"/>
            </w:r>
            <w:r>
              <w:rPr>
                <w:rFonts w:hint="eastAsia" w:ascii="宋体" w:hAnsi="宋体" w:eastAsia="宋体" w:cs="宋体"/>
                <w:color w:val="000000"/>
                <w:kern w:val="0"/>
                <w:sz w:val="21"/>
                <w:szCs w:val="21"/>
                <w:lang w:bidi="ar"/>
              </w:rPr>
              <w:t>2、水带口径为80mm；</w:t>
            </w:r>
          </w:p>
          <w:p>
            <w:pPr>
              <w:keepNext w:val="0"/>
              <w:keepLines w:val="0"/>
              <w:widowControl/>
              <w:suppressLineNumbers w:val="0"/>
              <w:spacing w:before="0" w:beforeAutospacing="0" w:after="0" w:afterAutospacing="0"/>
              <w:ind w:left="0" w:right="0"/>
              <w:jc w:val="left"/>
              <w:textAlignment w:val="center"/>
              <w:rPr>
                <w:rFonts w:hint="eastAsia" w:ascii="宋体" w:hAnsi="宋体" w:eastAsia="宋体" w:cs="宋体"/>
                <w:color w:val="000000"/>
                <w:kern w:val="0"/>
                <w:sz w:val="21"/>
                <w:szCs w:val="21"/>
                <w:lang w:val="en-US" w:eastAsia="zh-CN" w:bidi="ar"/>
              </w:rPr>
            </w:pPr>
            <w:r>
              <w:rPr>
                <w:rFonts w:hint="eastAsia" w:ascii="宋体" w:hAnsi="宋体" w:eastAsia="宋体" w:cs="宋体"/>
                <w:color w:val="000000"/>
                <w:kern w:val="0"/>
                <w:sz w:val="21"/>
                <w:szCs w:val="21"/>
                <w:lang w:bidi="ar"/>
              </w:rPr>
              <w:t>3、水带单位长度质量：≤460g/m；</w:t>
            </w:r>
            <w:r>
              <w:rPr>
                <w:rFonts w:hint="eastAsia" w:ascii="宋体" w:hAnsi="宋体" w:eastAsia="宋体" w:cs="宋体"/>
                <w:color w:val="000000"/>
                <w:kern w:val="0"/>
                <w:sz w:val="21"/>
                <w:szCs w:val="21"/>
                <w:lang w:bidi="ar"/>
              </w:rPr>
              <w:br w:type="textWrapping"/>
            </w:r>
            <w:r>
              <w:rPr>
                <w:rFonts w:hint="eastAsia" w:ascii="宋体" w:hAnsi="宋体" w:eastAsia="宋体" w:cs="宋体"/>
                <w:color w:val="000000"/>
                <w:kern w:val="0"/>
                <w:sz w:val="21"/>
                <w:szCs w:val="21"/>
                <w:lang w:bidi="ar"/>
              </w:rPr>
              <w:t>4、水带工作压力</w:t>
            </w:r>
            <w:r>
              <w:rPr>
                <w:rFonts w:hint="eastAsia" w:ascii="宋体" w:hAnsi="宋体" w:eastAsia="宋体" w:cs="宋体"/>
                <w:color w:val="000000"/>
                <w:kern w:val="0"/>
                <w:sz w:val="21"/>
                <w:szCs w:val="21"/>
                <w:lang w:eastAsia="zh-CN" w:bidi="ar"/>
              </w:rPr>
              <w:t>：</w:t>
            </w:r>
            <w:r>
              <w:rPr>
                <w:rFonts w:hint="eastAsia" w:ascii="宋体" w:hAnsi="宋体" w:eastAsia="宋体" w:cs="宋体"/>
                <w:color w:val="000000"/>
                <w:kern w:val="0"/>
                <w:sz w:val="21"/>
                <w:szCs w:val="21"/>
                <w:lang w:bidi="ar"/>
              </w:rPr>
              <w:t>≥2.5MPa；</w:t>
            </w:r>
            <w:r>
              <w:rPr>
                <w:rFonts w:hint="eastAsia" w:ascii="宋体" w:hAnsi="宋体" w:eastAsia="宋体" w:cs="宋体"/>
                <w:color w:val="000000"/>
                <w:kern w:val="0"/>
                <w:sz w:val="21"/>
                <w:szCs w:val="21"/>
                <w:lang w:bidi="ar"/>
              </w:rPr>
              <w:br w:type="textWrapping"/>
            </w:r>
            <w:r>
              <w:rPr>
                <w:rFonts w:hint="eastAsia" w:ascii="宋体" w:hAnsi="宋体" w:eastAsia="宋体" w:cs="宋体"/>
                <w:color w:val="000000"/>
                <w:kern w:val="0"/>
                <w:sz w:val="21"/>
                <w:szCs w:val="21"/>
                <w:lang w:bidi="ar"/>
              </w:rPr>
              <w:t>5、在工作压力下其轴向延伸率和直径的膨胀率不应大于8%，扯断强度：≥45MPa。</w:t>
            </w:r>
          </w:p>
        </w:tc>
        <w:tc>
          <w:tcPr>
            <w:tcW w:w="1503" w:type="dxa"/>
            <w:noWrap w:val="0"/>
            <w:vAlign w:val="center"/>
          </w:tcPr>
          <w:p>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color w:val="000000"/>
                <w:kern w:val="0"/>
                <w:sz w:val="21"/>
                <w:szCs w:val="21"/>
                <w:lang w:val="en-US" w:eastAsia="zh-CN" w:bidi="ar"/>
              </w:rPr>
            </w:pPr>
          </w:p>
        </w:tc>
        <w:tc>
          <w:tcPr>
            <w:tcW w:w="3900" w:type="dxa"/>
            <w:noWrap w:val="0"/>
            <w:vAlign w:val="center"/>
          </w:tcPr>
          <w:p>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color w:val="000000"/>
                <w:kern w:val="0"/>
                <w:sz w:val="21"/>
                <w:szCs w:val="21"/>
                <w:lang w:val="en-US" w:eastAsia="zh-CN" w:bidi="ar"/>
              </w:rPr>
            </w:pPr>
          </w:p>
        </w:tc>
        <w:tc>
          <w:tcPr>
            <w:tcW w:w="1125" w:type="dxa"/>
            <w:noWrap w:val="0"/>
            <w:vAlign w:val="center"/>
          </w:tcPr>
          <w:p>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color w:val="000000"/>
                <w:kern w:val="0"/>
                <w:sz w:val="21"/>
                <w:szCs w:val="21"/>
                <w:lang w:val="en-US" w:eastAsia="zh-CN" w:bidi="ar"/>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rPr>
          <w:trHeight w:val="2189" w:hRule="atLeast"/>
          <w:jc w:val="center"/>
        </w:trPr>
        <w:tc>
          <w:tcPr>
            <w:tcW w:w="736" w:type="dxa"/>
            <w:noWrap w:val="0"/>
            <w:vAlign w:val="center"/>
          </w:tcPr>
          <w:p>
            <w:pPr>
              <w:keepNext w:val="0"/>
              <w:keepLines w:val="0"/>
              <w:suppressLineNumbers w:val="0"/>
              <w:spacing w:before="0" w:beforeLines="0" w:beforeAutospacing="0" w:after="0" w:afterLines="0" w:afterAutospacing="0"/>
              <w:ind w:left="0" w:right="0"/>
              <w:jc w:val="center"/>
              <w:rPr>
                <w:rFonts w:hint="eastAsia" w:ascii="宋体" w:hAnsi="宋体" w:eastAsia="宋体" w:cs="Times New Roman"/>
                <w:color w:val="000000"/>
                <w:kern w:val="2"/>
                <w:sz w:val="20"/>
                <w:szCs w:val="24"/>
                <w:lang w:val="en-US" w:eastAsia="zh-CN" w:bidi="ar-SA"/>
              </w:rPr>
            </w:pPr>
            <w:r>
              <w:rPr>
                <w:rFonts w:hint="eastAsia" w:ascii="宋体" w:hAnsi="宋体"/>
                <w:color w:val="000000"/>
                <w:sz w:val="20"/>
                <w:szCs w:val="24"/>
              </w:rPr>
              <w:t>103</w:t>
            </w:r>
          </w:p>
        </w:tc>
        <w:tc>
          <w:tcPr>
            <w:tcW w:w="1783" w:type="dxa"/>
            <w:noWrap w:val="0"/>
            <w:vAlign w:val="center"/>
          </w:tcPr>
          <w:p>
            <w:pPr>
              <w:keepNext w:val="0"/>
              <w:keepLines w:val="0"/>
              <w:suppressLineNumbers w:val="0"/>
              <w:spacing w:before="0" w:beforeLines="0" w:beforeAutospacing="0" w:after="0" w:afterLines="0" w:afterAutospacing="0"/>
              <w:ind w:left="0" w:right="0"/>
              <w:jc w:val="center"/>
              <w:rPr>
                <w:rFonts w:hint="eastAsia" w:ascii="宋体" w:hAnsi="宋体" w:eastAsia="宋体" w:cs="宋体"/>
                <w:color w:val="000000"/>
                <w:kern w:val="2"/>
                <w:sz w:val="21"/>
                <w:szCs w:val="21"/>
                <w:lang w:val="en-US" w:eastAsia="zh-CN" w:bidi="ar-SA"/>
              </w:rPr>
            </w:pPr>
            <w:r>
              <w:rPr>
                <w:rFonts w:hint="eastAsia" w:ascii="宋体" w:hAnsi="宋体" w:eastAsia="宋体" w:cs="宋体"/>
                <w:color w:val="000000"/>
                <w:sz w:val="21"/>
                <w:szCs w:val="21"/>
              </w:rPr>
              <w:t>水幕水带</w:t>
            </w:r>
          </w:p>
        </w:tc>
        <w:tc>
          <w:tcPr>
            <w:tcW w:w="4305" w:type="dxa"/>
            <w:noWrap w:val="0"/>
            <w:vAlign w:val="center"/>
          </w:tcPr>
          <w:p>
            <w:pPr>
              <w:keepNext w:val="0"/>
              <w:keepLines w:val="0"/>
              <w:widowControl/>
              <w:suppressLineNumbers w:val="0"/>
              <w:spacing w:before="0" w:beforeAutospacing="0" w:after="0" w:afterAutospacing="0"/>
              <w:ind w:left="0" w:right="0"/>
              <w:jc w:val="left"/>
              <w:textAlignment w:val="center"/>
              <w:rPr>
                <w:rFonts w:hint="eastAsia" w:ascii="宋体" w:hAnsi="宋体" w:eastAsia="宋体" w:cs="宋体"/>
                <w:color w:val="000000"/>
                <w:kern w:val="0"/>
                <w:sz w:val="21"/>
                <w:szCs w:val="21"/>
                <w:lang w:bidi="ar"/>
              </w:rPr>
            </w:pPr>
            <w:r>
              <w:rPr>
                <w:rFonts w:hint="eastAsia" w:ascii="宋体" w:hAnsi="宋体" w:eastAsia="宋体" w:cs="宋体"/>
                <w:color w:val="000000"/>
                <w:kern w:val="0"/>
                <w:sz w:val="21"/>
                <w:szCs w:val="21"/>
                <w:lang w:bidi="ar"/>
              </w:rPr>
              <w:t>1、长度为20m；水带的经纬织物层为涤纶长丝，编织得均匀，表面光滑平整；提供检测报告和消防产品认证证书。</w:t>
            </w:r>
            <w:r>
              <w:rPr>
                <w:rFonts w:hint="eastAsia" w:ascii="宋体" w:hAnsi="宋体" w:eastAsia="宋体" w:cs="宋体"/>
                <w:color w:val="000000"/>
                <w:kern w:val="0"/>
                <w:sz w:val="21"/>
                <w:szCs w:val="21"/>
                <w:lang w:bidi="ar"/>
              </w:rPr>
              <w:br w:type="textWrapping"/>
            </w:r>
            <w:r>
              <w:rPr>
                <w:rFonts w:hint="eastAsia" w:ascii="宋体" w:hAnsi="宋体" w:eastAsia="宋体" w:cs="宋体"/>
                <w:color w:val="000000"/>
                <w:kern w:val="0"/>
                <w:sz w:val="21"/>
                <w:szCs w:val="21"/>
                <w:lang w:bidi="ar"/>
              </w:rPr>
              <w:t>2、水带口径为</w:t>
            </w:r>
            <w:r>
              <w:rPr>
                <w:rFonts w:hint="eastAsia" w:ascii="宋体" w:hAnsi="宋体" w:eastAsia="宋体" w:cs="宋体"/>
                <w:color w:val="000000"/>
                <w:kern w:val="0"/>
                <w:sz w:val="21"/>
                <w:szCs w:val="21"/>
                <w:lang w:val="en-US" w:eastAsia="zh-CN" w:bidi="ar"/>
              </w:rPr>
              <w:t>65</w:t>
            </w:r>
            <w:r>
              <w:rPr>
                <w:rFonts w:hint="eastAsia" w:ascii="宋体" w:hAnsi="宋体" w:eastAsia="宋体" w:cs="宋体"/>
                <w:color w:val="000000"/>
                <w:kern w:val="0"/>
                <w:sz w:val="21"/>
                <w:szCs w:val="21"/>
                <w:lang w:bidi="ar"/>
              </w:rPr>
              <w:t>mm；</w:t>
            </w:r>
          </w:p>
          <w:p>
            <w:pPr>
              <w:keepNext w:val="0"/>
              <w:keepLines w:val="0"/>
              <w:widowControl/>
              <w:suppressLineNumbers w:val="0"/>
              <w:spacing w:before="0" w:beforeAutospacing="0" w:after="0" w:afterAutospacing="0"/>
              <w:ind w:left="0" w:right="0"/>
              <w:jc w:val="left"/>
              <w:textAlignment w:val="center"/>
              <w:rPr>
                <w:rFonts w:hint="eastAsia" w:ascii="宋体" w:hAnsi="宋体" w:eastAsia="宋体" w:cs="宋体"/>
                <w:color w:val="000000"/>
                <w:kern w:val="0"/>
                <w:sz w:val="21"/>
                <w:szCs w:val="21"/>
                <w:lang w:val="en-US" w:eastAsia="zh-CN" w:bidi="ar"/>
              </w:rPr>
            </w:pPr>
            <w:r>
              <w:rPr>
                <w:rFonts w:hint="eastAsia" w:ascii="宋体" w:hAnsi="宋体" w:eastAsia="宋体" w:cs="宋体"/>
                <w:color w:val="000000"/>
                <w:kern w:val="0"/>
                <w:sz w:val="21"/>
                <w:szCs w:val="21"/>
                <w:lang w:bidi="ar"/>
              </w:rPr>
              <w:t>3、水带单位长度质量：≤460g/m；</w:t>
            </w:r>
            <w:r>
              <w:rPr>
                <w:rFonts w:hint="eastAsia" w:ascii="宋体" w:hAnsi="宋体" w:eastAsia="宋体" w:cs="宋体"/>
                <w:color w:val="000000"/>
                <w:kern w:val="0"/>
                <w:sz w:val="21"/>
                <w:szCs w:val="21"/>
                <w:lang w:bidi="ar"/>
              </w:rPr>
              <w:br w:type="textWrapping"/>
            </w:r>
            <w:r>
              <w:rPr>
                <w:rFonts w:hint="eastAsia" w:ascii="宋体" w:hAnsi="宋体" w:eastAsia="宋体" w:cs="宋体"/>
                <w:color w:val="000000"/>
                <w:kern w:val="0"/>
                <w:sz w:val="21"/>
                <w:szCs w:val="21"/>
                <w:lang w:bidi="ar"/>
              </w:rPr>
              <w:t>4、水带工作压力</w:t>
            </w:r>
            <w:r>
              <w:rPr>
                <w:rFonts w:hint="eastAsia" w:ascii="宋体" w:hAnsi="宋体" w:eastAsia="宋体" w:cs="宋体"/>
                <w:color w:val="000000"/>
                <w:kern w:val="0"/>
                <w:sz w:val="21"/>
                <w:szCs w:val="21"/>
                <w:lang w:eastAsia="zh-CN" w:bidi="ar"/>
              </w:rPr>
              <w:t>：</w:t>
            </w:r>
            <w:r>
              <w:rPr>
                <w:rFonts w:hint="eastAsia" w:ascii="宋体" w:hAnsi="宋体" w:eastAsia="宋体" w:cs="宋体"/>
                <w:color w:val="000000"/>
                <w:kern w:val="0"/>
                <w:sz w:val="21"/>
                <w:szCs w:val="21"/>
                <w:lang w:bidi="ar"/>
              </w:rPr>
              <w:t>≥2.</w:t>
            </w:r>
            <w:r>
              <w:rPr>
                <w:rFonts w:hint="eastAsia" w:ascii="宋体" w:hAnsi="宋体" w:eastAsia="宋体" w:cs="宋体"/>
                <w:color w:val="000000"/>
                <w:kern w:val="0"/>
                <w:sz w:val="21"/>
                <w:szCs w:val="21"/>
                <w:lang w:val="en-US" w:eastAsia="zh-CN" w:bidi="ar"/>
              </w:rPr>
              <w:t>0</w:t>
            </w:r>
            <w:r>
              <w:rPr>
                <w:rFonts w:hint="eastAsia" w:ascii="宋体" w:hAnsi="宋体" w:eastAsia="宋体" w:cs="宋体"/>
                <w:color w:val="000000"/>
                <w:kern w:val="0"/>
                <w:sz w:val="21"/>
                <w:szCs w:val="21"/>
                <w:lang w:bidi="ar"/>
              </w:rPr>
              <w:t>MPa；</w:t>
            </w:r>
            <w:r>
              <w:rPr>
                <w:rFonts w:hint="eastAsia" w:ascii="宋体" w:hAnsi="宋体" w:eastAsia="宋体" w:cs="宋体"/>
                <w:color w:val="000000"/>
                <w:kern w:val="0"/>
                <w:sz w:val="21"/>
                <w:szCs w:val="21"/>
                <w:lang w:bidi="ar"/>
              </w:rPr>
              <w:br w:type="textWrapping"/>
            </w:r>
            <w:r>
              <w:rPr>
                <w:rFonts w:hint="eastAsia" w:ascii="宋体" w:hAnsi="宋体" w:eastAsia="宋体" w:cs="宋体"/>
                <w:color w:val="000000"/>
                <w:kern w:val="0"/>
                <w:sz w:val="21"/>
                <w:szCs w:val="21"/>
                <w:lang w:bidi="ar"/>
              </w:rPr>
              <w:t>5、在工作压力下其轴向延伸率和直径的膨胀率不应大于8%，扯断强度：≥45MPa。</w:t>
            </w:r>
          </w:p>
        </w:tc>
        <w:tc>
          <w:tcPr>
            <w:tcW w:w="1503" w:type="dxa"/>
            <w:noWrap w:val="0"/>
            <w:vAlign w:val="center"/>
          </w:tcPr>
          <w:p>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color w:val="000000"/>
                <w:kern w:val="0"/>
                <w:sz w:val="21"/>
                <w:szCs w:val="21"/>
                <w:lang w:val="en-US" w:eastAsia="zh-CN" w:bidi="ar"/>
              </w:rPr>
            </w:pPr>
          </w:p>
        </w:tc>
        <w:tc>
          <w:tcPr>
            <w:tcW w:w="3900" w:type="dxa"/>
            <w:noWrap w:val="0"/>
            <w:vAlign w:val="center"/>
          </w:tcPr>
          <w:p>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color w:val="000000"/>
                <w:kern w:val="0"/>
                <w:sz w:val="21"/>
                <w:szCs w:val="21"/>
                <w:lang w:val="en-US" w:eastAsia="zh-CN" w:bidi="ar"/>
              </w:rPr>
            </w:pPr>
          </w:p>
        </w:tc>
        <w:tc>
          <w:tcPr>
            <w:tcW w:w="1125" w:type="dxa"/>
            <w:noWrap w:val="0"/>
            <w:vAlign w:val="center"/>
          </w:tcPr>
          <w:p>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color w:val="000000"/>
                <w:kern w:val="0"/>
                <w:sz w:val="21"/>
                <w:szCs w:val="21"/>
                <w:lang w:val="en-US" w:eastAsia="zh-CN" w:bidi="ar"/>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rPr>
          <w:trHeight w:val="2189" w:hRule="atLeast"/>
          <w:jc w:val="center"/>
        </w:trPr>
        <w:tc>
          <w:tcPr>
            <w:tcW w:w="736" w:type="dxa"/>
            <w:noWrap w:val="0"/>
            <w:vAlign w:val="center"/>
          </w:tcPr>
          <w:p>
            <w:pPr>
              <w:keepNext w:val="0"/>
              <w:keepLines w:val="0"/>
              <w:suppressLineNumbers w:val="0"/>
              <w:spacing w:before="0" w:beforeLines="0" w:beforeAutospacing="0" w:after="0" w:afterLines="0" w:afterAutospacing="0"/>
              <w:ind w:left="0" w:right="0"/>
              <w:jc w:val="center"/>
              <w:rPr>
                <w:rFonts w:hint="eastAsia" w:ascii="宋体" w:hAnsi="宋体" w:eastAsia="宋体" w:cs="Times New Roman"/>
                <w:color w:val="000000"/>
                <w:kern w:val="2"/>
                <w:sz w:val="20"/>
                <w:szCs w:val="24"/>
                <w:lang w:val="en-US" w:eastAsia="zh-CN" w:bidi="ar-SA"/>
              </w:rPr>
            </w:pPr>
            <w:r>
              <w:rPr>
                <w:rFonts w:hint="eastAsia" w:ascii="宋体" w:hAnsi="宋体"/>
                <w:color w:val="000000"/>
                <w:sz w:val="20"/>
                <w:szCs w:val="24"/>
              </w:rPr>
              <w:t>104</w:t>
            </w:r>
          </w:p>
        </w:tc>
        <w:tc>
          <w:tcPr>
            <w:tcW w:w="1783" w:type="dxa"/>
            <w:noWrap w:val="0"/>
            <w:vAlign w:val="center"/>
          </w:tcPr>
          <w:p>
            <w:pPr>
              <w:keepNext w:val="0"/>
              <w:keepLines w:val="0"/>
              <w:suppressLineNumbers w:val="0"/>
              <w:spacing w:before="0" w:beforeLines="0" w:beforeAutospacing="0" w:after="0" w:afterLines="0" w:afterAutospacing="0"/>
              <w:ind w:left="0" w:right="0"/>
              <w:jc w:val="center"/>
              <w:rPr>
                <w:rFonts w:hint="eastAsia" w:ascii="宋体" w:hAnsi="宋体" w:eastAsia="宋体" w:cs="宋体"/>
                <w:color w:val="000000"/>
                <w:kern w:val="2"/>
                <w:sz w:val="21"/>
                <w:szCs w:val="21"/>
                <w:lang w:val="en-US" w:eastAsia="zh-CN" w:bidi="ar-SA"/>
              </w:rPr>
            </w:pPr>
            <w:r>
              <w:rPr>
                <w:rFonts w:hint="eastAsia" w:ascii="宋体" w:hAnsi="宋体" w:eastAsia="宋体" w:cs="宋体"/>
                <w:color w:val="000000"/>
                <w:sz w:val="21"/>
                <w:szCs w:val="21"/>
              </w:rPr>
              <w:t>80mm雌快速转65mm雌快速</w:t>
            </w:r>
          </w:p>
        </w:tc>
        <w:tc>
          <w:tcPr>
            <w:tcW w:w="4305" w:type="dxa"/>
            <w:noWrap w:val="0"/>
            <w:vAlign w:val="center"/>
          </w:tcPr>
          <w:p>
            <w:pPr>
              <w:keepNext w:val="0"/>
              <w:keepLines w:val="0"/>
              <w:widowControl/>
              <w:suppressLineNumbers w:val="0"/>
              <w:spacing w:before="0" w:beforeAutospacing="0" w:after="0" w:afterAutospacing="0"/>
              <w:ind w:left="0" w:right="0"/>
              <w:jc w:val="left"/>
              <w:textAlignment w:val="center"/>
              <w:rPr>
                <w:rFonts w:hint="eastAsia" w:ascii="宋体" w:hAnsi="宋体" w:eastAsia="宋体" w:cs="宋体"/>
                <w:color w:val="000000"/>
                <w:kern w:val="0"/>
                <w:sz w:val="21"/>
                <w:szCs w:val="21"/>
                <w:lang w:bidi="ar"/>
              </w:rPr>
            </w:pPr>
            <w:r>
              <w:rPr>
                <w:rFonts w:hint="eastAsia" w:ascii="宋体" w:hAnsi="宋体" w:eastAsia="宋体" w:cs="宋体"/>
                <w:color w:val="000000"/>
                <w:kern w:val="0"/>
                <w:sz w:val="21"/>
                <w:szCs w:val="21"/>
                <w:lang w:bidi="ar"/>
              </w:rPr>
              <w:t>1、满足 GB12514.1-2005 消防接口通用技术条件要求；</w:t>
            </w:r>
          </w:p>
          <w:p>
            <w:pPr>
              <w:keepNext w:val="0"/>
              <w:keepLines w:val="0"/>
              <w:widowControl/>
              <w:suppressLineNumbers w:val="0"/>
              <w:spacing w:before="0" w:beforeAutospacing="0" w:after="0" w:afterAutospacing="0"/>
              <w:ind w:left="0" w:right="0"/>
              <w:jc w:val="left"/>
              <w:textAlignment w:val="center"/>
              <w:rPr>
                <w:rFonts w:hint="eastAsia" w:ascii="宋体" w:hAnsi="宋体" w:eastAsia="宋体" w:cs="宋体"/>
                <w:color w:val="000000"/>
                <w:kern w:val="0"/>
                <w:sz w:val="21"/>
                <w:szCs w:val="21"/>
                <w:lang w:bidi="ar"/>
              </w:rPr>
            </w:pPr>
            <w:r>
              <w:rPr>
                <w:rFonts w:hint="eastAsia" w:ascii="宋体" w:hAnsi="宋体" w:eastAsia="宋体" w:cs="宋体"/>
                <w:color w:val="000000"/>
                <w:kern w:val="0"/>
                <w:sz w:val="21"/>
                <w:szCs w:val="21"/>
                <w:lang w:bidi="ar"/>
              </w:rPr>
              <w:t>2、由铝合金铸造而成，具有重量轻、强度高、耐腐蚀、连接灵活等特点；</w:t>
            </w:r>
          </w:p>
          <w:p>
            <w:pPr>
              <w:keepNext w:val="0"/>
              <w:keepLines w:val="0"/>
              <w:widowControl/>
              <w:suppressLineNumbers w:val="0"/>
              <w:spacing w:before="0" w:beforeAutospacing="0" w:after="0" w:afterAutospacing="0"/>
              <w:ind w:left="0" w:right="0"/>
              <w:jc w:val="left"/>
              <w:textAlignment w:val="center"/>
              <w:rPr>
                <w:rFonts w:hint="eastAsia" w:ascii="宋体" w:hAnsi="宋体" w:eastAsia="宋体" w:cs="宋体"/>
                <w:color w:val="000000"/>
                <w:kern w:val="0"/>
                <w:sz w:val="21"/>
                <w:szCs w:val="21"/>
                <w:lang w:bidi="ar"/>
              </w:rPr>
            </w:pPr>
            <w:r>
              <w:rPr>
                <w:rFonts w:hint="eastAsia" w:ascii="宋体" w:hAnsi="宋体" w:eastAsia="宋体" w:cs="宋体"/>
                <w:color w:val="000000"/>
                <w:kern w:val="0"/>
                <w:sz w:val="21"/>
                <w:szCs w:val="21"/>
                <w:lang w:bidi="ar"/>
              </w:rPr>
              <w:t>3、工作压力≥1.6MPa；</w:t>
            </w:r>
          </w:p>
          <w:p>
            <w:pPr>
              <w:keepNext w:val="0"/>
              <w:keepLines w:val="0"/>
              <w:widowControl/>
              <w:suppressLineNumbers w:val="0"/>
              <w:spacing w:before="0" w:beforeAutospacing="0" w:after="0" w:afterAutospacing="0"/>
              <w:ind w:left="0" w:right="0"/>
              <w:jc w:val="left"/>
              <w:textAlignment w:val="center"/>
              <w:rPr>
                <w:rFonts w:hint="eastAsia" w:ascii="宋体" w:hAnsi="宋体" w:eastAsia="宋体" w:cs="宋体"/>
                <w:color w:val="000000"/>
                <w:kern w:val="0"/>
                <w:sz w:val="21"/>
                <w:szCs w:val="21"/>
                <w:lang w:bidi="ar"/>
              </w:rPr>
            </w:pPr>
            <w:r>
              <w:rPr>
                <w:rFonts w:hint="eastAsia" w:ascii="宋体" w:hAnsi="宋体" w:eastAsia="宋体" w:cs="宋体"/>
                <w:color w:val="000000"/>
                <w:kern w:val="0"/>
                <w:sz w:val="21"/>
                <w:szCs w:val="21"/>
                <w:lang w:bidi="ar"/>
              </w:rPr>
              <w:t>4、适用介质：水、泡沫混合液；</w:t>
            </w:r>
          </w:p>
          <w:p>
            <w:pPr>
              <w:keepNext w:val="0"/>
              <w:keepLines w:val="0"/>
              <w:widowControl/>
              <w:suppressLineNumbers w:val="0"/>
              <w:spacing w:before="0" w:beforeAutospacing="0" w:after="0" w:afterAutospacing="0"/>
              <w:ind w:left="0" w:right="0"/>
              <w:jc w:val="left"/>
              <w:textAlignment w:val="center"/>
              <w:rPr>
                <w:rFonts w:hint="eastAsia" w:ascii="宋体" w:hAnsi="宋体" w:eastAsia="宋体" w:cs="宋体"/>
                <w:color w:val="000000"/>
                <w:kern w:val="0"/>
                <w:sz w:val="21"/>
                <w:szCs w:val="21"/>
                <w:lang w:val="en-US" w:eastAsia="zh-CN" w:bidi="ar"/>
              </w:rPr>
            </w:pPr>
            <w:r>
              <w:rPr>
                <w:rFonts w:hint="eastAsia" w:ascii="宋体" w:hAnsi="宋体" w:eastAsia="宋体" w:cs="宋体"/>
                <w:color w:val="000000"/>
                <w:kern w:val="0"/>
                <w:sz w:val="21"/>
                <w:szCs w:val="21"/>
                <w:lang w:bidi="ar"/>
              </w:rPr>
              <w:t>5、异型异径接口 (80mm雌快速转65mm雌快速)。</w:t>
            </w:r>
          </w:p>
        </w:tc>
        <w:tc>
          <w:tcPr>
            <w:tcW w:w="1503" w:type="dxa"/>
            <w:noWrap w:val="0"/>
            <w:vAlign w:val="center"/>
          </w:tcPr>
          <w:p>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color w:val="000000"/>
                <w:kern w:val="0"/>
                <w:sz w:val="21"/>
                <w:szCs w:val="21"/>
                <w:lang w:val="en-US" w:eastAsia="zh-CN" w:bidi="ar"/>
              </w:rPr>
            </w:pPr>
          </w:p>
        </w:tc>
        <w:tc>
          <w:tcPr>
            <w:tcW w:w="3900" w:type="dxa"/>
            <w:noWrap w:val="0"/>
            <w:vAlign w:val="center"/>
          </w:tcPr>
          <w:p>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color w:val="000000"/>
                <w:kern w:val="0"/>
                <w:sz w:val="21"/>
                <w:szCs w:val="21"/>
                <w:lang w:val="en-US" w:eastAsia="zh-CN" w:bidi="ar"/>
              </w:rPr>
            </w:pPr>
          </w:p>
        </w:tc>
        <w:tc>
          <w:tcPr>
            <w:tcW w:w="1125" w:type="dxa"/>
            <w:noWrap w:val="0"/>
            <w:vAlign w:val="center"/>
          </w:tcPr>
          <w:p>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color w:val="000000"/>
                <w:kern w:val="0"/>
                <w:sz w:val="21"/>
                <w:szCs w:val="21"/>
                <w:lang w:val="en-US" w:eastAsia="zh-CN" w:bidi="ar"/>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rPr>
          <w:trHeight w:val="2189" w:hRule="atLeast"/>
          <w:jc w:val="center"/>
        </w:trPr>
        <w:tc>
          <w:tcPr>
            <w:tcW w:w="736" w:type="dxa"/>
            <w:noWrap w:val="0"/>
            <w:vAlign w:val="center"/>
          </w:tcPr>
          <w:p>
            <w:pPr>
              <w:keepNext w:val="0"/>
              <w:keepLines w:val="0"/>
              <w:suppressLineNumbers w:val="0"/>
              <w:spacing w:before="0" w:beforeLines="0" w:beforeAutospacing="0" w:after="0" w:afterLines="0" w:afterAutospacing="0"/>
              <w:ind w:left="0" w:right="0"/>
              <w:jc w:val="center"/>
              <w:rPr>
                <w:rFonts w:hint="eastAsia" w:ascii="宋体" w:hAnsi="宋体" w:eastAsia="宋体" w:cs="Times New Roman"/>
                <w:color w:val="000000"/>
                <w:kern w:val="2"/>
                <w:sz w:val="20"/>
                <w:szCs w:val="24"/>
                <w:lang w:val="en-US" w:eastAsia="zh-CN" w:bidi="ar-SA"/>
              </w:rPr>
            </w:pPr>
            <w:r>
              <w:rPr>
                <w:rFonts w:hint="eastAsia" w:ascii="宋体" w:hAnsi="宋体"/>
                <w:color w:val="000000"/>
                <w:sz w:val="20"/>
                <w:szCs w:val="24"/>
              </w:rPr>
              <w:t>105</w:t>
            </w:r>
          </w:p>
        </w:tc>
        <w:tc>
          <w:tcPr>
            <w:tcW w:w="1783" w:type="dxa"/>
            <w:noWrap w:val="0"/>
            <w:vAlign w:val="center"/>
          </w:tcPr>
          <w:p>
            <w:pPr>
              <w:keepNext w:val="0"/>
              <w:keepLines w:val="0"/>
              <w:suppressLineNumbers w:val="0"/>
              <w:spacing w:before="0" w:beforeLines="0" w:beforeAutospacing="0" w:after="0" w:afterLines="0" w:afterAutospacing="0"/>
              <w:ind w:left="0" w:right="0"/>
              <w:jc w:val="center"/>
              <w:rPr>
                <w:rFonts w:hint="eastAsia" w:ascii="宋体" w:hAnsi="宋体" w:eastAsia="宋体" w:cs="宋体"/>
                <w:color w:val="000000"/>
                <w:kern w:val="2"/>
                <w:sz w:val="21"/>
                <w:szCs w:val="21"/>
                <w:lang w:val="en-US" w:eastAsia="zh-CN" w:bidi="ar-SA"/>
              </w:rPr>
            </w:pPr>
            <w:r>
              <w:rPr>
                <w:rFonts w:hint="eastAsia" w:ascii="宋体" w:hAnsi="宋体" w:eastAsia="宋体" w:cs="宋体"/>
                <w:color w:val="000000"/>
                <w:sz w:val="21"/>
                <w:szCs w:val="21"/>
              </w:rPr>
              <w:t>80mm雄快速转65mm雄快速</w:t>
            </w:r>
          </w:p>
        </w:tc>
        <w:tc>
          <w:tcPr>
            <w:tcW w:w="4305" w:type="dxa"/>
            <w:noWrap w:val="0"/>
            <w:vAlign w:val="center"/>
          </w:tcPr>
          <w:p>
            <w:pPr>
              <w:keepNext w:val="0"/>
              <w:keepLines w:val="0"/>
              <w:widowControl/>
              <w:suppressLineNumbers w:val="0"/>
              <w:spacing w:before="0" w:beforeAutospacing="0" w:after="0" w:afterAutospacing="0"/>
              <w:ind w:left="0" w:right="0"/>
              <w:jc w:val="left"/>
              <w:textAlignment w:val="center"/>
              <w:rPr>
                <w:rFonts w:hint="eastAsia" w:ascii="宋体" w:hAnsi="宋体" w:eastAsia="宋体" w:cs="宋体"/>
                <w:color w:val="000000"/>
                <w:kern w:val="0"/>
                <w:sz w:val="21"/>
                <w:szCs w:val="21"/>
                <w:lang w:bidi="ar"/>
              </w:rPr>
            </w:pPr>
            <w:r>
              <w:rPr>
                <w:rFonts w:hint="eastAsia" w:ascii="宋体" w:hAnsi="宋体" w:eastAsia="宋体" w:cs="宋体"/>
                <w:color w:val="000000"/>
                <w:kern w:val="0"/>
                <w:sz w:val="21"/>
                <w:szCs w:val="21"/>
                <w:lang w:bidi="ar"/>
              </w:rPr>
              <w:t>1、满足 GB12514.1-2005 消防接口通用技术条件要求；</w:t>
            </w:r>
          </w:p>
          <w:p>
            <w:pPr>
              <w:keepNext w:val="0"/>
              <w:keepLines w:val="0"/>
              <w:widowControl/>
              <w:suppressLineNumbers w:val="0"/>
              <w:spacing w:before="0" w:beforeAutospacing="0" w:after="0" w:afterAutospacing="0"/>
              <w:ind w:left="0" w:right="0"/>
              <w:jc w:val="left"/>
              <w:textAlignment w:val="center"/>
              <w:rPr>
                <w:rFonts w:hint="eastAsia" w:ascii="宋体" w:hAnsi="宋体" w:eastAsia="宋体" w:cs="宋体"/>
                <w:color w:val="000000"/>
                <w:kern w:val="0"/>
                <w:sz w:val="21"/>
                <w:szCs w:val="21"/>
                <w:lang w:bidi="ar"/>
              </w:rPr>
            </w:pPr>
            <w:r>
              <w:rPr>
                <w:rFonts w:hint="eastAsia" w:ascii="宋体" w:hAnsi="宋体" w:eastAsia="宋体" w:cs="宋体"/>
                <w:color w:val="000000"/>
                <w:kern w:val="0"/>
                <w:sz w:val="21"/>
                <w:szCs w:val="21"/>
                <w:lang w:bidi="ar"/>
              </w:rPr>
              <w:t>2、由铝合金铸造而成，具有重量轻、强度高、耐腐蚀、连接灵活等特点；</w:t>
            </w:r>
          </w:p>
          <w:p>
            <w:pPr>
              <w:keepNext w:val="0"/>
              <w:keepLines w:val="0"/>
              <w:widowControl/>
              <w:suppressLineNumbers w:val="0"/>
              <w:spacing w:before="0" w:beforeAutospacing="0" w:after="0" w:afterAutospacing="0"/>
              <w:ind w:left="0" w:right="0"/>
              <w:jc w:val="left"/>
              <w:textAlignment w:val="center"/>
              <w:rPr>
                <w:rFonts w:hint="eastAsia" w:ascii="宋体" w:hAnsi="宋体" w:eastAsia="宋体" w:cs="宋体"/>
                <w:color w:val="000000"/>
                <w:kern w:val="0"/>
                <w:sz w:val="21"/>
                <w:szCs w:val="21"/>
                <w:lang w:bidi="ar"/>
              </w:rPr>
            </w:pPr>
            <w:r>
              <w:rPr>
                <w:rFonts w:hint="eastAsia" w:ascii="宋体" w:hAnsi="宋体" w:eastAsia="宋体" w:cs="宋体"/>
                <w:color w:val="000000"/>
                <w:kern w:val="0"/>
                <w:sz w:val="21"/>
                <w:szCs w:val="21"/>
                <w:lang w:bidi="ar"/>
              </w:rPr>
              <w:t>3、工作压力≥1.6MPa；</w:t>
            </w:r>
          </w:p>
          <w:p>
            <w:pPr>
              <w:keepNext w:val="0"/>
              <w:keepLines w:val="0"/>
              <w:widowControl/>
              <w:suppressLineNumbers w:val="0"/>
              <w:spacing w:before="0" w:beforeAutospacing="0" w:after="0" w:afterAutospacing="0"/>
              <w:ind w:left="0" w:right="0"/>
              <w:jc w:val="left"/>
              <w:textAlignment w:val="center"/>
              <w:rPr>
                <w:rFonts w:hint="eastAsia" w:ascii="宋体" w:hAnsi="宋体" w:eastAsia="宋体" w:cs="宋体"/>
                <w:color w:val="000000"/>
                <w:kern w:val="0"/>
                <w:sz w:val="21"/>
                <w:szCs w:val="21"/>
                <w:lang w:bidi="ar"/>
              </w:rPr>
            </w:pPr>
            <w:r>
              <w:rPr>
                <w:rFonts w:hint="eastAsia" w:ascii="宋体" w:hAnsi="宋体" w:eastAsia="宋体" w:cs="宋体"/>
                <w:color w:val="000000"/>
                <w:kern w:val="0"/>
                <w:sz w:val="21"/>
                <w:szCs w:val="21"/>
                <w:lang w:bidi="ar"/>
              </w:rPr>
              <w:t>4、适用介质：水、泡沫混合液；</w:t>
            </w:r>
          </w:p>
          <w:p>
            <w:pPr>
              <w:keepNext w:val="0"/>
              <w:keepLines w:val="0"/>
              <w:widowControl/>
              <w:suppressLineNumbers w:val="0"/>
              <w:spacing w:before="0" w:beforeAutospacing="0" w:after="0" w:afterAutospacing="0"/>
              <w:ind w:left="0" w:right="0"/>
              <w:jc w:val="left"/>
              <w:textAlignment w:val="center"/>
              <w:rPr>
                <w:rFonts w:hint="eastAsia" w:ascii="宋体" w:hAnsi="宋体" w:eastAsia="宋体" w:cs="宋体"/>
                <w:color w:val="000000"/>
                <w:kern w:val="0"/>
                <w:sz w:val="21"/>
                <w:szCs w:val="21"/>
                <w:lang w:val="en-US" w:eastAsia="zh-CN" w:bidi="ar"/>
              </w:rPr>
            </w:pPr>
            <w:r>
              <w:rPr>
                <w:rFonts w:hint="eastAsia" w:ascii="宋体" w:hAnsi="宋体" w:eastAsia="宋体" w:cs="宋体"/>
                <w:color w:val="000000"/>
                <w:kern w:val="0"/>
                <w:sz w:val="21"/>
                <w:szCs w:val="21"/>
                <w:lang w:bidi="ar"/>
              </w:rPr>
              <w:t>5、异型异径接口 (80mm雄快速转65mm雄快速)。</w:t>
            </w:r>
          </w:p>
        </w:tc>
        <w:tc>
          <w:tcPr>
            <w:tcW w:w="1503" w:type="dxa"/>
            <w:noWrap w:val="0"/>
            <w:vAlign w:val="center"/>
          </w:tcPr>
          <w:p>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color w:val="000000"/>
                <w:kern w:val="0"/>
                <w:sz w:val="21"/>
                <w:szCs w:val="21"/>
                <w:lang w:val="en-US" w:eastAsia="zh-CN" w:bidi="ar"/>
              </w:rPr>
            </w:pPr>
          </w:p>
        </w:tc>
        <w:tc>
          <w:tcPr>
            <w:tcW w:w="3900" w:type="dxa"/>
            <w:noWrap w:val="0"/>
            <w:vAlign w:val="center"/>
          </w:tcPr>
          <w:p>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color w:val="000000"/>
                <w:kern w:val="0"/>
                <w:sz w:val="21"/>
                <w:szCs w:val="21"/>
                <w:lang w:val="en-US" w:eastAsia="zh-CN" w:bidi="ar"/>
              </w:rPr>
            </w:pPr>
          </w:p>
        </w:tc>
        <w:tc>
          <w:tcPr>
            <w:tcW w:w="1125" w:type="dxa"/>
            <w:noWrap w:val="0"/>
            <w:vAlign w:val="center"/>
          </w:tcPr>
          <w:p>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color w:val="000000"/>
                <w:kern w:val="0"/>
                <w:sz w:val="21"/>
                <w:szCs w:val="21"/>
                <w:lang w:val="en-US" w:eastAsia="zh-CN" w:bidi="ar"/>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rPr>
          <w:trHeight w:val="2189" w:hRule="atLeast"/>
          <w:jc w:val="center"/>
        </w:trPr>
        <w:tc>
          <w:tcPr>
            <w:tcW w:w="736" w:type="dxa"/>
            <w:noWrap w:val="0"/>
            <w:vAlign w:val="center"/>
          </w:tcPr>
          <w:p>
            <w:pPr>
              <w:keepNext w:val="0"/>
              <w:keepLines w:val="0"/>
              <w:suppressLineNumbers w:val="0"/>
              <w:spacing w:before="0" w:beforeLines="0" w:beforeAutospacing="0" w:after="0" w:afterLines="0" w:afterAutospacing="0"/>
              <w:ind w:left="0" w:right="0"/>
              <w:jc w:val="center"/>
              <w:rPr>
                <w:rFonts w:hint="eastAsia" w:ascii="宋体" w:hAnsi="宋体" w:eastAsia="宋体" w:cs="Times New Roman"/>
                <w:color w:val="000000"/>
                <w:kern w:val="2"/>
                <w:sz w:val="20"/>
                <w:szCs w:val="24"/>
                <w:lang w:val="en-US" w:eastAsia="zh-CN" w:bidi="ar-SA"/>
              </w:rPr>
            </w:pPr>
            <w:r>
              <w:rPr>
                <w:rFonts w:hint="eastAsia" w:ascii="宋体" w:hAnsi="宋体"/>
                <w:color w:val="000000"/>
                <w:sz w:val="20"/>
                <w:szCs w:val="24"/>
              </w:rPr>
              <w:t>106</w:t>
            </w:r>
          </w:p>
        </w:tc>
        <w:tc>
          <w:tcPr>
            <w:tcW w:w="1783" w:type="dxa"/>
            <w:noWrap w:val="0"/>
            <w:vAlign w:val="center"/>
          </w:tcPr>
          <w:p>
            <w:pPr>
              <w:keepNext w:val="0"/>
              <w:keepLines w:val="0"/>
              <w:suppressLineNumbers w:val="0"/>
              <w:spacing w:before="0" w:beforeLines="0" w:beforeAutospacing="0" w:after="0" w:afterLines="0" w:afterAutospacing="0"/>
              <w:ind w:left="0" w:right="0"/>
              <w:jc w:val="center"/>
              <w:rPr>
                <w:rFonts w:hint="eastAsia" w:ascii="宋体" w:hAnsi="宋体" w:eastAsia="宋体" w:cs="宋体"/>
                <w:color w:val="000000"/>
                <w:kern w:val="2"/>
                <w:sz w:val="21"/>
                <w:szCs w:val="21"/>
                <w:lang w:val="en-US" w:eastAsia="zh-CN" w:bidi="ar-SA"/>
              </w:rPr>
            </w:pPr>
            <w:r>
              <w:rPr>
                <w:rFonts w:hint="eastAsia" w:ascii="宋体" w:hAnsi="宋体" w:eastAsia="宋体" w:cs="宋体"/>
                <w:color w:val="000000"/>
                <w:sz w:val="21"/>
                <w:szCs w:val="21"/>
              </w:rPr>
              <w:t>80mm雄转65mm内扣接口</w:t>
            </w:r>
          </w:p>
        </w:tc>
        <w:tc>
          <w:tcPr>
            <w:tcW w:w="4305" w:type="dxa"/>
            <w:noWrap w:val="0"/>
            <w:vAlign w:val="center"/>
          </w:tcPr>
          <w:p>
            <w:pPr>
              <w:keepNext w:val="0"/>
              <w:keepLines w:val="0"/>
              <w:widowControl/>
              <w:suppressLineNumbers w:val="0"/>
              <w:spacing w:before="0" w:beforeAutospacing="0" w:after="0" w:afterAutospacing="0"/>
              <w:ind w:left="0" w:right="0"/>
              <w:jc w:val="left"/>
              <w:textAlignment w:val="center"/>
              <w:rPr>
                <w:rFonts w:hint="eastAsia" w:ascii="宋体" w:hAnsi="宋体" w:eastAsia="宋体" w:cs="宋体"/>
                <w:color w:val="000000"/>
                <w:kern w:val="0"/>
                <w:sz w:val="21"/>
                <w:szCs w:val="21"/>
                <w:lang w:bidi="ar"/>
              </w:rPr>
            </w:pPr>
            <w:r>
              <w:rPr>
                <w:rFonts w:hint="eastAsia" w:ascii="宋体" w:hAnsi="宋体" w:eastAsia="宋体" w:cs="宋体"/>
                <w:color w:val="000000"/>
                <w:kern w:val="0"/>
                <w:sz w:val="21"/>
                <w:szCs w:val="21"/>
                <w:lang w:bidi="ar"/>
              </w:rPr>
              <w:t>1、满足 GB12514.1-2005 消防接口通用技术条件要求；</w:t>
            </w:r>
          </w:p>
          <w:p>
            <w:pPr>
              <w:keepNext w:val="0"/>
              <w:keepLines w:val="0"/>
              <w:widowControl/>
              <w:suppressLineNumbers w:val="0"/>
              <w:spacing w:before="0" w:beforeAutospacing="0" w:after="0" w:afterAutospacing="0"/>
              <w:ind w:left="0" w:right="0"/>
              <w:jc w:val="left"/>
              <w:textAlignment w:val="center"/>
              <w:rPr>
                <w:rFonts w:hint="eastAsia" w:ascii="宋体" w:hAnsi="宋体" w:eastAsia="宋体" w:cs="宋体"/>
                <w:color w:val="000000"/>
                <w:kern w:val="0"/>
                <w:sz w:val="21"/>
                <w:szCs w:val="21"/>
                <w:lang w:bidi="ar"/>
              </w:rPr>
            </w:pPr>
            <w:r>
              <w:rPr>
                <w:rFonts w:hint="eastAsia" w:ascii="宋体" w:hAnsi="宋体" w:eastAsia="宋体" w:cs="宋体"/>
                <w:color w:val="000000"/>
                <w:kern w:val="0"/>
                <w:sz w:val="21"/>
                <w:szCs w:val="21"/>
                <w:lang w:bidi="ar"/>
              </w:rPr>
              <w:t>2、由铝合金铸造而成，具有重量轻、强度高、耐腐蚀、连接灵活等特点；</w:t>
            </w:r>
          </w:p>
          <w:p>
            <w:pPr>
              <w:keepNext w:val="0"/>
              <w:keepLines w:val="0"/>
              <w:widowControl/>
              <w:suppressLineNumbers w:val="0"/>
              <w:spacing w:before="0" w:beforeAutospacing="0" w:after="0" w:afterAutospacing="0"/>
              <w:ind w:left="0" w:right="0"/>
              <w:jc w:val="left"/>
              <w:textAlignment w:val="center"/>
              <w:rPr>
                <w:rFonts w:hint="eastAsia" w:ascii="宋体" w:hAnsi="宋体" w:eastAsia="宋体" w:cs="宋体"/>
                <w:color w:val="000000"/>
                <w:kern w:val="0"/>
                <w:sz w:val="21"/>
                <w:szCs w:val="21"/>
                <w:lang w:bidi="ar"/>
              </w:rPr>
            </w:pPr>
            <w:r>
              <w:rPr>
                <w:rFonts w:hint="eastAsia" w:ascii="宋体" w:hAnsi="宋体" w:eastAsia="宋体" w:cs="宋体"/>
                <w:color w:val="000000"/>
                <w:kern w:val="0"/>
                <w:sz w:val="21"/>
                <w:szCs w:val="21"/>
                <w:lang w:bidi="ar"/>
              </w:rPr>
              <w:t>3、工作压力≥1.6MPa；</w:t>
            </w:r>
          </w:p>
          <w:p>
            <w:pPr>
              <w:keepNext w:val="0"/>
              <w:keepLines w:val="0"/>
              <w:widowControl/>
              <w:suppressLineNumbers w:val="0"/>
              <w:spacing w:before="0" w:beforeAutospacing="0" w:after="0" w:afterAutospacing="0"/>
              <w:ind w:left="0" w:right="0"/>
              <w:jc w:val="left"/>
              <w:textAlignment w:val="center"/>
              <w:rPr>
                <w:rFonts w:hint="eastAsia" w:ascii="宋体" w:hAnsi="宋体" w:eastAsia="宋体" w:cs="宋体"/>
                <w:color w:val="000000"/>
                <w:kern w:val="0"/>
                <w:sz w:val="21"/>
                <w:szCs w:val="21"/>
                <w:lang w:bidi="ar"/>
              </w:rPr>
            </w:pPr>
            <w:r>
              <w:rPr>
                <w:rFonts w:hint="eastAsia" w:ascii="宋体" w:hAnsi="宋体" w:eastAsia="宋体" w:cs="宋体"/>
                <w:color w:val="000000"/>
                <w:kern w:val="0"/>
                <w:sz w:val="21"/>
                <w:szCs w:val="21"/>
                <w:lang w:bidi="ar"/>
              </w:rPr>
              <w:t>4、适用介质：水、泡沫混合液；</w:t>
            </w:r>
          </w:p>
          <w:p>
            <w:pPr>
              <w:keepNext w:val="0"/>
              <w:keepLines w:val="0"/>
              <w:widowControl/>
              <w:suppressLineNumbers w:val="0"/>
              <w:spacing w:before="0" w:beforeAutospacing="0" w:after="0" w:afterAutospacing="0"/>
              <w:ind w:left="0" w:right="0"/>
              <w:jc w:val="left"/>
              <w:textAlignment w:val="center"/>
              <w:rPr>
                <w:rFonts w:hint="eastAsia" w:ascii="宋体" w:hAnsi="宋体" w:eastAsia="宋体" w:cs="宋体"/>
                <w:color w:val="000000"/>
                <w:kern w:val="0"/>
                <w:sz w:val="21"/>
                <w:szCs w:val="21"/>
                <w:lang w:val="en-US" w:eastAsia="zh-CN" w:bidi="ar"/>
              </w:rPr>
            </w:pPr>
            <w:r>
              <w:rPr>
                <w:rFonts w:hint="eastAsia" w:ascii="宋体" w:hAnsi="宋体" w:eastAsia="宋体" w:cs="宋体"/>
                <w:color w:val="000000"/>
                <w:kern w:val="0"/>
                <w:sz w:val="21"/>
                <w:szCs w:val="21"/>
                <w:lang w:bidi="ar"/>
              </w:rPr>
              <w:t>5、异型异径接口 (80mm雄转65mm内扣接口)。</w:t>
            </w:r>
          </w:p>
        </w:tc>
        <w:tc>
          <w:tcPr>
            <w:tcW w:w="1503" w:type="dxa"/>
            <w:noWrap w:val="0"/>
            <w:vAlign w:val="center"/>
          </w:tcPr>
          <w:p>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color w:val="000000"/>
                <w:kern w:val="0"/>
                <w:sz w:val="21"/>
                <w:szCs w:val="21"/>
                <w:lang w:val="en-US" w:eastAsia="zh-CN" w:bidi="ar"/>
              </w:rPr>
            </w:pPr>
          </w:p>
        </w:tc>
        <w:tc>
          <w:tcPr>
            <w:tcW w:w="3900" w:type="dxa"/>
            <w:noWrap w:val="0"/>
            <w:vAlign w:val="center"/>
          </w:tcPr>
          <w:p>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color w:val="000000"/>
                <w:kern w:val="0"/>
                <w:sz w:val="21"/>
                <w:szCs w:val="21"/>
                <w:lang w:val="en-US" w:eastAsia="zh-CN" w:bidi="ar"/>
              </w:rPr>
            </w:pPr>
          </w:p>
        </w:tc>
        <w:tc>
          <w:tcPr>
            <w:tcW w:w="1125" w:type="dxa"/>
            <w:noWrap w:val="0"/>
            <w:vAlign w:val="center"/>
          </w:tcPr>
          <w:p>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color w:val="000000"/>
                <w:kern w:val="0"/>
                <w:sz w:val="21"/>
                <w:szCs w:val="21"/>
                <w:lang w:val="en-US" w:eastAsia="zh-CN" w:bidi="ar"/>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rPr>
          <w:trHeight w:val="2189" w:hRule="atLeast"/>
          <w:jc w:val="center"/>
        </w:trPr>
        <w:tc>
          <w:tcPr>
            <w:tcW w:w="736" w:type="dxa"/>
            <w:noWrap w:val="0"/>
            <w:vAlign w:val="center"/>
          </w:tcPr>
          <w:p>
            <w:pPr>
              <w:keepNext w:val="0"/>
              <w:keepLines w:val="0"/>
              <w:suppressLineNumbers w:val="0"/>
              <w:spacing w:before="0" w:beforeLines="0" w:beforeAutospacing="0" w:after="0" w:afterLines="0" w:afterAutospacing="0"/>
              <w:ind w:left="0" w:right="0"/>
              <w:jc w:val="center"/>
              <w:rPr>
                <w:rFonts w:hint="eastAsia" w:ascii="宋体" w:hAnsi="宋体" w:eastAsia="宋体" w:cs="Times New Roman"/>
                <w:color w:val="000000"/>
                <w:kern w:val="2"/>
                <w:sz w:val="20"/>
                <w:szCs w:val="24"/>
                <w:lang w:val="en-US" w:eastAsia="zh-CN" w:bidi="ar-SA"/>
              </w:rPr>
            </w:pPr>
            <w:r>
              <w:rPr>
                <w:rFonts w:hint="eastAsia" w:ascii="宋体" w:hAnsi="宋体"/>
                <w:color w:val="000000"/>
                <w:sz w:val="20"/>
                <w:szCs w:val="24"/>
              </w:rPr>
              <w:t>107</w:t>
            </w:r>
          </w:p>
        </w:tc>
        <w:tc>
          <w:tcPr>
            <w:tcW w:w="1783" w:type="dxa"/>
            <w:noWrap w:val="0"/>
            <w:vAlign w:val="center"/>
          </w:tcPr>
          <w:p>
            <w:pPr>
              <w:keepNext w:val="0"/>
              <w:keepLines w:val="0"/>
              <w:suppressLineNumbers w:val="0"/>
              <w:spacing w:before="0" w:beforeLines="0" w:beforeAutospacing="0" w:after="0" w:afterLines="0" w:afterAutospacing="0"/>
              <w:ind w:left="0" w:right="0"/>
              <w:jc w:val="center"/>
              <w:rPr>
                <w:rFonts w:hint="eastAsia" w:ascii="宋体" w:hAnsi="宋体" w:eastAsia="宋体" w:cs="宋体"/>
                <w:color w:val="000000"/>
                <w:kern w:val="2"/>
                <w:sz w:val="21"/>
                <w:szCs w:val="21"/>
                <w:lang w:val="en-US" w:eastAsia="zh-CN" w:bidi="ar-SA"/>
              </w:rPr>
            </w:pPr>
            <w:r>
              <w:rPr>
                <w:rFonts w:hint="eastAsia" w:ascii="宋体" w:hAnsi="宋体" w:eastAsia="宋体" w:cs="宋体"/>
                <w:color w:val="000000"/>
                <w:sz w:val="21"/>
                <w:szCs w:val="21"/>
              </w:rPr>
              <w:t>80mm雄快速转80mm雄快速接口</w:t>
            </w:r>
          </w:p>
        </w:tc>
        <w:tc>
          <w:tcPr>
            <w:tcW w:w="4305" w:type="dxa"/>
            <w:noWrap w:val="0"/>
            <w:vAlign w:val="center"/>
          </w:tcPr>
          <w:p>
            <w:pPr>
              <w:keepNext w:val="0"/>
              <w:keepLines w:val="0"/>
              <w:widowControl/>
              <w:suppressLineNumbers w:val="0"/>
              <w:spacing w:before="0" w:beforeAutospacing="0" w:after="0" w:afterAutospacing="0"/>
              <w:ind w:left="0" w:right="0"/>
              <w:jc w:val="left"/>
              <w:textAlignment w:val="center"/>
              <w:rPr>
                <w:rFonts w:hint="eastAsia" w:ascii="宋体" w:hAnsi="宋体" w:eastAsia="宋体" w:cs="宋体"/>
                <w:color w:val="000000"/>
                <w:kern w:val="0"/>
                <w:sz w:val="21"/>
                <w:szCs w:val="21"/>
                <w:lang w:bidi="ar"/>
              </w:rPr>
            </w:pPr>
            <w:r>
              <w:rPr>
                <w:rFonts w:hint="eastAsia" w:ascii="宋体" w:hAnsi="宋体" w:eastAsia="宋体" w:cs="宋体"/>
                <w:color w:val="000000"/>
                <w:kern w:val="0"/>
                <w:sz w:val="21"/>
                <w:szCs w:val="21"/>
                <w:lang w:bidi="ar"/>
              </w:rPr>
              <w:t>1、满足 GB12514.1-2005 消防接口通用技术条件要求；</w:t>
            </w:r>
          </w:p>
          <w:p>
            <w:pPr>
              <w:keepNext w:val="0"/>
              <w:keepLines w:val="0"/>
              <w:widowControl/>
              <w:suppressLineNumbers w:val="0"/>
              <w:spacing w:before="0" w:beforeAutospacing="0" w:after="0" w:afterAutospacing="0"/>
              <w:ind w:left="0" w:right="0"/>
              <w:jc w:val="left"/>
              <w:textAlignment w:val="center"/>
              <w:rPr>
                <w:rFonts w:hint="eastAsia" w:ascii="宋体" w:hAnsi="宋体" w:eastAsia="宋体" w:cs="宋体"/>
                <w:color w:val="000000"/>
                <w:kern w:val="0"/>
                <w:sz w:val="21"/>
                <w:szCs w:val="21"/>
                <w:lang w:bidi="ar"/>
              </w:rPr>
            </w:pPr>
            <w:r>
              <w:rPr>
                <w:rFonts w:hint="eastAsia" w:ascii="宋体" w:hAnsi="宋体" w:eastAsia="宋体" w:cs="宋体"/>
                <w:color w:val="000000"/>
                <w:kern w:val="0"/>
                <w:sz w:val="21"/>
                <w:szCs w:val="21"/>
                <w:lang w:bidi="ar"/>
              </w:rPr>
              <w:t>2、由铝合金铸造而成，具有重量轻、强度高、耐腐蚀、连接灵活等特点；</w:t>
            </w:r>
          </w:p>
          <w:p>
            <w:pPr>
              <w:keepNext w:val="0"/>
              <w:keepLines w:val="0"/>
              <w:widowControl/>
              <w:suppressLineNumbers w:val="0"/>
              <w:spacing w:before="0" w:beforeAutospacing="0" w:after="0" w:afterAutospacing="0"/>
              <w:ind w:left="0" w:right="0"/>
              <w:jc w:val="left"/>
              <w:textAlignment w:val="center"/>
              <w:rPr>
                <w:rFonts w:hint="eastAsia" w:ascii="宋体" w:hAnsi="宋体" w:eastAsia="宋体" w:cs="宋体"/>
                <w:color w:val="000000"/>
                <w:kern w:val="0"/>
                <w:sz w:val="21"/>
                <w:szCs w:val="21"/>
                <w:lang w:bidi="ar"/>
              </w:rPr>
            </w:pPr>
            <w:r>
              <w:rPr>
                <w:rFonts w:hint="eastAsia" w:ascii="宋体" w:hAnsi="宋体" w:eastAsia="宋体" w:cs="宋体"/>
                <w:color w:val="000000"/>
                <w:kern w:val="0"/>
                <w:sz w:val="21"/>
                <w:szCs w:val="21"/>
                <w:lang w:bidi="ar"/>
              </w:rPr>
              <w:t>3、工作压力≥1.6MPa；</w:t>
            </w:r>
          </w:p>
          <w:p>
            <w:pPr>
              <w:keepNext w:val="0"/>
              <w:keepLines w:val="0"/>
              <w:widowControl/>
              <w:suppressLineNumbers w:val="0"/>
              <w:spacing w:before="0" w:beforeAutospacing="0" w:after="0" w:afterAutospacing="0"/>
              <w:ind w:left="0" w:right="0"/>
              <w:jc w:val="left"/>
              <w:textAlignment w:val="center"/>
              <w:rPr>
                <w:rFonts w:hint="eastAsia" w:ascii="宋体" w:hAnsi="宋体" w:eastAsia="宋体" w:cs="宋体"/>
                <w:color w:val="000000"/>
                <w:kern w:val="0"/>
                <w:sz w:val="21"/>
                <w:szCs w:val="21"/>
                <w:lang w:bidi="ar"/>
              </w:rPr>
            </w:pPr>
            <w:r>
              <w:rPr>
                <w:rFonts w:hint="eastAsia" w:ascii="宋体" w:hAnsi="宋体" w:eastAsia="宋体" w:cs="宋体"/>
                <w:color w:val="000000"/>
                <w:kern w:val="0"/>
                <w:sz w:val="21"/>
                <w:szCs w:val="21"/>
                <w:lang w:bidi="ar"/>
              </w:rPr>
              <w:t>4、适用介质：水、泡沫混合液；</w:t>
            </w:r>
          </w:p>
          <w:p>
            <w:pPr>
              <w:keepNext w:val="0"/>
              <w:keepLines w:val="0"/>
              <w:widowControl/>
              <w:suppressLineNumbers w:val="0"/>
              <w:spacing w:before="0" w:beforeAutospacing="0" w:after="0" w:afterAutospacing="0"/>
              <w:ind w:left="0" w:right="0"/>
              <w:jc w:val="left"/>
              <w:textAlignment w:val="center"/>
              <w:rPr>
                <w:rFonts w:hint="eastAsia" w:ascii="宋体" w:hAnsi="宋体" w:eastAsia="宋体" w:cs="宋体"/>
                <w:color w:val="000000"/>
                <w:kern w:val="0"/>
                <w:sz w:val="21"/>
                <w:szCs w:val="21"/>
                <w:lang w:val="en-US" w:eastAsia="zh-CN" w:bidi="ar"/>
              </w:rPr>
            </w:pPr>
            <w:r>
              <w:rPr>
                <w:rFonts w:hint="eastAsia" w:ascii="宋体" w:hAnsi="宋体" w:eastAsia="宋体" w:cs="宋体"/>
                <w:color w:val="000000"/>
                <w:kern w:val="0"/>
                <w:sz w:val="21"/>
                <w:szCs w:val="21"/>
                <w:lang w:bidi="ar"/>
              </w:rPr>
              <w:t>5、异型异径接口 (80mm雄快速转80mm雄快速接口)。</w:t>
            </w:r>
          </w:p>
        </w:tc>
        <w:tc>
          <w:tcPr>
            <w:tcW w:w="1503" w:type="dxa"/>
            <w:noWrap w:val="0"/>
            <w:vAlign w:val="center"/>
          </w:tcPr>
          <w:p>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color w:val="000000"/>
                <w:kern w:val="0"/>
                <w:sz w:val="21"/>
                <w:szCs w:val="21"/>
                <w:lang w:val="en-US" w:eastAsia="zh-CN" w:bidi="ar"/>
              </w:rPr>
            </w:pPr>
          </w:p>
        </w:tc>
        <w:tc>
          <w:tcPr>
            <w:tcW w:w="3900" w:type="dxa"/>
            <w:noWrap w:val="0"/>
            <w:vAlign w:val="center"/>
          </w:tcPr>
          <w:p>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color w:val="000000"/>
                <w:kern w:val="0"/>
                <w:sz w:val="21"/>
                <w:szCs w:val="21"/>
                <w:lang w:val="en-US" w:eastAsia="zh-CN" w:bidi="ar"/>
              </w:rPr>
            </w:pPr>
          </w:p>
        </w:tc>
        <w:tc>
          <w:tcPr>
            <w:tcW w:w="1125" w:type="dxa"/>
            <w:noWrap w:val="0"/>
            <w:vAlign w:val="center"/>
          </w:tcPr>
          <w:p>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color w:val="000000"/>
                <w:kern w:val="0"/>
                <w:sz w:val="21"/>
                <w:szCs w:val="21"/>
                <w:lang w:val="en-US" w:eastAsia="zh-CN" w:bidi="ar"/>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rPr>
          <w:trHeight w:val="1834" w:hRule="atLeast"/>
          <w:jc w:val="center"/>
        </w:trPr>
        <w:tc>
          <w:tcPr>
            <w:tcW w:w="736" w:type="dxa"/>
            <w:noWrap w:val="0"/>
            <w:vAlign w:val="center"/>
          </w:tcPr>
          <w:p>
            <w:pPr>
              <w:keepNext w:val="0"/>
              <w:keepLines w:val="0"/>
              <w:suppressLineNumbers w:val="0"/>
              <w:spacing w:before="0" w:beforeLines="0" w:beforeAutospacing="0" w:after="0" w:afterLines="0" w:afterAutospacing="0"/>
              <w:ind w:left="0" w:right="0"/>
              <w:jc w:val="center"/>
              <w:rPr>
                <w:rFonts w:hint="eastAsia" w:ascii="宋体" w:hAnsi="宋体" w:eastAsia="宋体" w:cs="Times New Roman"/>
                <w:color w:val="000000"/>
                <w:kern w:val="2"/>
                <w:sz w:val="20"/>
                <w:szCs w:val="24"/>
                <w:lang w:val="en-US" w:eastAsia="zh-CN" w:bidi="ar-SA"/>
              </w:rPr>
            </w:pPr>
            <w:r>
              <w:rPr>
                <w:rFonts w:hint="eastAsia" w:ascii="宋体" w:hAnsi="宋体"/>
                <w:color w:val="000000"/>
                <w:sz w:val="20"/>
                <w:szCs w:val="24"/>
              </w:rPr>
              <w:t>108</w:t>
            </w:r>
          </w:p>
        </w:tc>
        <w:tc>
          <w:tcPr>
            <w:tcW w:w="1783" w:type="dxa"/>
            <w:noWrap w:val="0"/>
            <w:vAlign w:val="center"/>
          </w:tcPr>
          <w:p>
            <w:pPr>
              <w:keepNext w:val="0"/>
              <w:keepLines w:val="0"/>
              <w:suppressLineNumbers w:val="0"/>
              <w:spacing w:before="0" w:beforeLines="0" w:beforeAutospacing="0" w:after="0" w:afterLines="0" w:afterAutospacing="0"/>
              <w:ind w:left="0" w:right="0"/>
              <w:jc w:val="center"/>
              <w:rPr>
                <w:rFonts w:hint="eastAsia" w:ascii="宋体" w:hAnsi="宋体" w:eastAsia="宋体" w:cs="宋体"/>
                <w:color w:val="000000"/>
                <w:kern w:val="2"/>
                <w:sz w:val="21"/>
                <w:szCs w:val="21"/>
                <w:lang w:val="en-US" w:eastAsia="zh-CN" w:bidi="ar-SA"/>
              </w:rPr>
            </w:pPr>
            <w:r>
              <w:rPr>
                <w:rFonts w:hint="eastAsia" w:ascii="宋体" w:hAnsi="宋体" w:eastAsia="宋体" w:cs="宋体"/>
                <w:color w:val="000000"/>
                <w:sz w:val="21"/>
                <w:szCs w:val="21"/>
              </w:rPr>
              <w:t>二分水器</w:t>
            </w:r>
          </w:p>
        </w:tc>
        <w:tc>
          <w:tcPr>
            <w:tcW w:w="4305" w:type="dxa"/>
            <w:noWrap w:val="0"/>
            <w:vAlign w:val="center"/>
          </w:tcPr>
          <w:p>
            <w:pPr>
              <w:keepNext w:val="0"/>
              <w:keepLines w:val="0"/>
              <w:widowControl/>
              <w:suppressLineNumbers w:val="0"/>
              <w:spacing w:before="0" w:beforeAutospacing="0" w:after="0" w:afterAutospacing="0"/>
              <w:ind w:left="0" w:right="0"/>
              <w:jc w:val="left"/>
              <w:textAlignment w:val="center"/>
              <w:rPr>
                <w:rFonts w:hint="eastAsia" w:ascii="宋体" w:hAnsi="宋体" w:eastAsia="宋体" w:cs="宋体"/>
                <w:color w:val="000000"/>
                <w:kern w:val="0"/>
                <w:sz w:val="21"/>
                <w:szCs w:val="21"/>
                <w:lang w:bidi="ar"/>
              </w:rPr>
            </w:pPr>
            <w:r>
              <w:rPr>
                <w:rFonts w:hint="eastAsia" w:ascii="宋体" w:hAnsi="宋体" w:eastAsia="宋体" w:cs="宋体"/>
                <w:color w:val="000000"/>
                <w:kern w:val="0"/>
                <w:sz w:val="21"/>
                <w:szCs w:val="21"/>
                <w:lang w:bidi="ar"/>
              </w:rPr>
              <w:t>1、</w:t>
            </w:r>
            <w:r>
              <w:rPr>
                <w:rFonts w:hint="eastAsia" w:ascii="宋体" w:hAnsi="宋体" w:eastAsia="宋体" w:cs="宋体"/>
                <w:color w:val="000000"/>
                <w:kern w:val="0"/>
                <w:sz w:val="21"/>
                <w:szCs w:val="21"/>
                <w:lang w:eastAsia="zh-CN" w:bidi="ar"/>
              </w:rPr>
              <w:t>满足</w:t>
            </w:r>
            <w:r>
              <w:rPr>
                <w:rFonts w:hint="eastAsia" w:ascii="宋体" w:hAnsi="宋体" w:eastAsia="宋体" w:cs="宋体"/>
                <w:color w:val="000000"/>
                <w:kern w:val="0"/>
                <w:sz w:val="21"/>
                <w:szCs w:val="21"/>
                <w:lang w:bidi="ar"/>
              </w:rPr>
              <w:t>XF868-2010《分水器和集水器》标准</w:t>
            </w:r>
            <w:r>
              <w:rPr>
                <w:rFonts w:hint="eastAsia" w:ascii="宋体" w:hAnsi="宋体" w:eastAsia="宋体" w:cs="宋体"/>
                <w:color w:val="000000"/>
                <w:kern w:val="0"/>
                <w:sz w:val="21"/>
                <w:szCs w:val="21"/>
                <w:lang w:eastAsia="zh-CN" w:bidi="ar"/>
              </w:rPr>
              <w:t>；</w:t>
            </w:r>
          </w:p>
          <w:p>
            <w:pPr>
              <w:keepNext w:val="0"/>
              <w:keepLines w:val="0"/>
              <w:widowControl/>
              <w:suppressLineNumbers w:val="0"/>
              <w:spacing w:before="0" w:beforeAutospacing="0" w:after="0" w:afterAutospacing="0"/>
              <w:ind w:left="0" w:right="0"/>
              <w:jc w:val="left"/>
              <w:textAlignment w:val="center"/>
              <w:rPr>
                <w:rFonts w:hint="eastAsia" w:ascii="宋体" w:hAnsi="宋体" w:eastAsia="宋体" w:cs="宋体"/>
                <w:color w:val="000000"/>
                <w:kern w:val="0"/>
                <w:sz w:val="21"/>
                <w:szCs w:val="21"/>
                <w:lang w:eastAsia="zh-CN" w:bidi="ar"/>
              </w:rPr>
            </w:pPr>
            <w:r>
              <w:rPr>
                <w:rFonts w:hint="eastAsia" w:ascii="宋体" w:hAnsi="宋体" w:eastAsia="宋体" w:cs="宋体"/>
                <w:color w:val="000000"/>
                <w:kern w:val="0"/>
                <w:sz w:val="21"/>
                <w:szCs w:val="21"/>
                <w:lang w:bidi="ar"/>
              </w:rPr>
              <w:t>2、进水口径为65mm</w:t>
            </w:r>
            <w:r>
              <w:rPr>
                <w:rFonts w:hint="eastAsia" w:ascii="宋体" w:hAnsi="宋体" w:eastAsia="宋体" w:cs="宋体"/>
                <w:color w:val="000000"/>
                <w:kern w:val="0"/>
                <w:sz w:val="21"/>
                <w:szCs w:val="21"/>
                <w:lang w:eastAsia="zh-CN" w:bidi="ar"/>
              </w:rPr>
              <w:t>；</w:t>
            </w:r>
          </w:p>
          <w:p>
            <w:pPr>
              <w:keepNext w:val="0"/>
              <w:keepLines w:val="0"/>
              <w:widowControl/>
              <w:suppressLineNumbers w:val="0"/>
              <w:spacing w:before="0" w:beforeAutospacing="0" w:after="0" w:afterAutospacing="0"/>
              <w:ind w:left="0" w:right="0"/>
              <w:jc w:val="left"/>
              <w:textAlignment w:val="center"/>
              <w:rPr>
                <w:rFonts w:hint="eastAsia" w:ascii="宋体" w:hAnsi="宋体" w:eastAsia="宋体" w:cs="宋体"/>
                <w:color w:val="000000"/>
                <w:kern w:val="0"/>
                <w:sz w:val="21"/>
                <w:szCs w:val="21"/>
                <w:lang w:eastAsia="zh-CN" w:bidi="ar"/>
              </w:rPr>
            </w:pPr>
            <w:r>
              <w:rPr>
                <w:rFonts w:hint="eastAsia" w:ascii="宋体" w:hAnsi="宋体" w:eastAsia="宋体" w:cs="宋体"/>
                <w:color w:val="000000"/>
                <w:kern w:val="0"/>
                <w:sz w:val="21"/>
                <w:szCs w:val="21"/>
                <w:lang w:bidi="ar"/>
              </w:rPr>
              <w:t>3、材质：铝质</w:t>
            </w:r>
            <w:r>
              <w:rPr>
                <w:rFonts w:hint="eastAsia" w:ascii="宋体" w:hAnsi="宋体" w:eastAsia="宋体" w:cs="宋体"/>
                <w:color w:val="000000"/>
                <w:kern w:val="0"/>
                <w:sz w:val="21"/>
                <w:szCs w:val="21"/>
                <w:lang w:eastAsia="zh-CN" w:bidi="ar"/>
              </w:rPr>
              <w:t>；</w:t>
            </w:r>
          </w:p>
          <w:p>
            <w:pPr>
              <w:keepNext w:val="0"/>
              <w:keepLines w:val="0"/>
              <w:widowControl/>
              <w:suppressLineNumbers w:val="0"/>
              <w:spacing w:before="0" w:beforeAutospacing="0" w:after="0" w:afterAutospacing="0"/>
              <w:ind w:left="0" w:right="0"/>
              <w:jc w:val="left"/>
              <w:textAlignment w:val="center"/>
              <w:rPr>
                <w:rFonts w:hint="eastAsia" w:ascii="宋体" w:hAnsi="宋体" w:eastAsia="宋体" w:cs="宋体"/>
                <w:color w:val="000000"/>
                <w:kern w:val="0"/>
                <w:sz w:val="21"/>
                <w:szCs w:val="21"/>
                <w:lang w:eastAsia="zh-CN" w:bidi="ar"/>
              </w:rPr>
            </w:pPr>
            <w:r>
              <w:rPr>
                <w:rFonts w:hint="eastAsia" w:ascii="宋体" w:hAnsi="宋体" w:eastAsia="宋体" w:cs="宋体"/>
                <w:color w:val="000000"/>
                <w:kern w:val="0"/>
                <w:sz w:val="21"/>
                <w:szCs w:val="21"/>
                <w:lang w:bidi="ar"/>
              </w:rPr>
              <w:t>4、阀门开启压力≥135N</w:t>
            </w:r>
            <w:r>
              <w:rPr>
                <w:rFonts w:hint="eastAsia" w:ascii="宋体" w:hAnsi="宋体" w:eastAsia="宋体" w:cs="宋体"/>
                <w:color w:val="000000"/>
                <w:kern w:val="0"/>
                <w:sz w:val="21"/>
                <w:szCs w:val="21"/>
                <w:lang w:eastAsia="zh-CN" w:bidi="ar"/>
              </w:rPr>
              <w:t>；</w:t>
            </w:r>
          </w:p>
          <w:p>
            <w:pPr>
              <w:keepNext w:val="0"/>
              <w:keepLines w:val="0"/>
              <w:widowControl/>
              <w:suppressLineNumbers w:val="0"/>
              <w:spacing w:before="0" w:beforeAutospacing="0" w:after="0" w:afterAutospacing="0"/>
              <w:ind w:left="0" w:right="0"/>
              <w:jc w:val="left"/>
              <w:textAlignment w:val="center"/>
              <w:rPr>
                <w:rFonts w:hint="eastAsia" w:ascii="宋体" w:hAnsi="宋体" w:eastAsia="宋体" w:cs="宋体"/>
                <w:color w:val="000000"/>
                <w:kern w:val="0"/>
                <w:sz w:val="21"/>
                <w:szCs w:val="21"/>
                <w:lang w:val="en-US" w:eastAsia="zh-CN" w:bidi="ar"/>
              </w:rPr>
            </w:pPr>
            <w:r>
              <w:rPr>
                <w:rFonts w:hint="eastAsia" w:ascii="宋体" w:hAnsi="宋体" w:eastAsia="宋体" w:cs="宋体"/>
                <w:color w:val="000000"/>
                <w:kern w:val="0"/>
                <w:sz w:val="21"/>
                <w:szCs w:val="21"/>
                <w:lang w:bidi="ar"/>
              </w:rPr>
              <w:t>5、出水口数量和口径：2个、65mm</w:t>
            </w:r>
            <w:r>
              <w:rPr>
                <w:rFonts w:hint="eastAsia" w:ascii="宋体" w:hAnsi="宋体" w:eastAsia="宋体" w:cs="宋体"/>
                <w:color w:val="000000"/>
                <w:kern w:val="0"/>
                <w:sz w:val="21"/>
                <w:szCs w:val="21"/>
                <w:lang w:eastAsia="zh-CN" w:bidi="ar"/>
              </w:rPr>
              <w:t>。</w:t>
            </w:r>
          </w:p>
        </w:tc>
        <w:tc>
          <w:tcPr>
            <w:tcW w:w="1503" w:type="dxa"/>
            <w:noWrap w:val="0"/>
            <w:vAlign w:val="center"/>
          </w:tcPr>
          <w:p>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color w:val="000000"/>
                <w:kern w:val="0"/>
                <w:sz w:val="21"/>
                <w:szCs w:val="21"/>
                <w:lang w:val="en-US" w:eastAsia="zh-CN" w:bidi="ar"/>
              </w:rPr>
            </w:pPr>
          </w:p>
        </w:tc>
        <w:tc>
          <w:tcPr>
            <w:tcW w:w="3900" w:type="dxa"/>
            <w:noWrap w:val="0"/>
            <w:vAlign w:val="center"/>
          </w:tcPr>
          <w:p>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color w:val="000000"/>
                <w:kern w:val="0"/>
                <w:sz w:val="21"/>
                <w:szCs w:val="21"/>
                <w:lang w:val="en-US" w:eastAsia="zh-CN" w:bidi="ar"/>
              </w:rPr>
            </w:pPr>
          </w:p>
        </w:tc>
        <w:tc>
          <w:tcPr>
            <w:tcW w:w="1125" w:type="dxa"/>
            <w:noWrap w:val="0"/>
            <w:vAlign w:val="center"/>
          </w:tcPr>
          <w:p>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color w:val="000000"/>
                <w:kern w:val="0"/>
                <w:sz w:val="21"/>
                <w:szCs w:val="21"/>
                <w:lang w:val="en-US" w:eastAsia="zh-CN" w:bidi="ar"/>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rPr>
          <w:trHeight w:val="1834" w:hRule="atLeast"/>
          <w:jc w:val="center"/>
        </w:trPr>
        <w:tc>
          <w:tcPr>
            <w:tcW w:w="736" w:type="dxa"/>
            <w:noWrap w:val="0"/>
            <w:vAlign w:val="center"/>
          </w:tcPr>
          <w:p>
            <w:pPr>
              <w:keepNext w:val="0"/>
              <w:keepLines w:val="0"/>
              <w:suppressLineNumbers w:val="0"/>
              <w:spacing w:before="0" w:beforeLines="0" w:beforeAutospacing="0" w:after="0" w:afterLines="0" w:afterAutospacing="0"/>
              <w:ind w:left="0" w:right="0"/>
              <w:jc w:val="center"/>
              <w:rPr>
                <w:rFonts w:hint="eastAsia" w:ascii="宋体" w:hAnsi="宋体" w:eastAsia="宋体" w:cs="Times New Roman"/>
                <w:color w:val="000000"/>
                <w:kern w:val="2"/>
                <w:sz w:val="20"/>
                <w:szCs w:val="24"/>
                <w:lang w:val="en-US" w:eastAsia="zh-CN" w:bidi="ar-SA"/>
              </w:rPr>
            </w:pPr>
            <w:r>
              <w:rPr>
                <w:rFonts w:hint="eastAsia" w:ascii="宋体" w:hAnsi="宋体"/>
                <w:color w:val="000000"/>
                <w:sz w:val="20"/>
                <w:szCs w:val="24"/>
              </w:rPr>
              <w:t>109</w:t>
            </w:r>
          </w:p>
        </w:tc>
        <w:tc>
          <w:tcPr>
            <w:tcW w:w="1783" w:type="dxa"/>
            <w:noWrap w:val="0"/>
            <w:vAlign w:val="center"/>
          </w:tcPr>
          <w:p>
            <w:pPr>
              <w:keepNext w:val="0"/>
              <w:keepLines w:val="0"/>
              <w:suppressLineNumbers w:val="0"/>
              <w:spacing w:before="0" w:beforeLines="0" w:beforeAutospacing="0" w:after="0" w:afterLines="0" w:afterAutospacing="0"/>
              <w:ind w:left="0" w:right="0"/>
              <w:jc w:val="center"/>
              <w:rPr>
                <w:rFonts w:hint="eastAsia" w:ascii="宋体" w:hAnsi="宋体" w:eastAsia="宋体" w:cs="宋体"/>
                <w:color w:val="000000"/>
                <w:kern w:val="2"/>
                <w:sz w:val="21"/>
                <w:szCs w:val="21"/>
                <w:lang w:val="en-US" w:eastAsia="zh-CN" w:bidi="ar-SA"/>
              </w:rPr>
            </w:pPr>
            <w:r>
              <w:rPr>
                <w:rFonts w:hint="eastAsia" w:ascii="宋体" w:hAnsi="宋体" w:eastAsia="宋体" w:cs="宋体"/>
                <w:color w:val="000000"/>
                <w:sz w:val="21"/>
                <w:szCs w:val="21"/>
              </w:rPr>
              <w:t>三分水器</w:t>
            </w:r>
          </w:p>
        </w:tc>
        <w:tc>
          <w:tcPr>
            <w:tcW w:w="4305" w:type="dxa"/>
            <w:noWrap w:val="0"/>
            <w:vAlign w:val="center"/>
          </w:tcPr>
          <w:p>
            <w:pPr>
              <w:keepNext w:val="0"/>
              <w:keepLines w:val="0"/>
              <w:widowControl/>
              <w:suppressLineNumbers w:val="0"/>
              <w:spacing w:before="0" w:beforeAutospacing="0" w:after="0" w:afterAutospacing="0"/>
              <w:ind w:left="0" w:right="0"/>
              <w:jc w:val="left"/>
              <w:textAlignment w:val="center"/>
              <w:rPr>
                <w:rFonts w:hint="eastAsia" w:ascii="宋体" w:hAnsi="宋体" w:eastAsia="宋体" w:cs="宋体"/>
                <w:color w:val="000000"/>
                <w:kern w:val="0"/>
                <w:sz w:val="21"/>
                <w:szCs w:val="21"/>
                <w:lang w:bidi="ar"/>
              </w:rPr>
            </w:pPr>
            <w:r>
              <w:rPr>
                <w:rFonts w:hint="eastAsia" w:ascii="宋体" w:hAnsi="宋体" w:eastAsia="宋体" w:cs="宋体"/>
                <w:color w:val="000000"/>
                <w:kern w:val="0"/>
                <w:sz w:val="21"/>
                <w:szCs w:val="21"/>
                <w:lang w:bidi="ar"/>
              </w:rPr>
              <w:t>1、</w:t>
            </w:r>
            <w:r>
              <w:rPr>
                <w:rFonts w:hint="eastAsia" w:ascii="宋体" w:hAnsi="宋体" w:eastAsia="宋体" w:cs="宋体"/>
                <w:color w:val="000000"/>
                <w:kern w:val="0"/>
                <w:sz w:val="21"/>
                <w:szCs w:val="21"/>
                <w:lang w:eastAsia="zh-CN" w:bidi="ar"/>
              </w:rPr>
              <w:t>满足</w:t>
            </w:r>
            <w:r>
              <w:rPr>
                <w:rFonts w:hint="eastAsia" w:ascii="宋体" w:hAnsi="宋体" w:eastAsia="宋体" w:cs="宋体"/>
                <w:color w:val="000000"/>
                <w:kern w:val="0"/>
                <w:sz w:val="21"/>
                <w:szCs w:val="21"/>
                <w:lang w:bidi="ar"/>
              </w:rPr>
              <w:t>XF868-2010《分水器和集水器》标准</w:t>
            </w:r>
            <w:r>
              <w:rPr>
                <w:rFonts w:hint="eastAsia" w:ascii="宋体" w:hAnsi="宋体" w:eastAsia="宋体" w:cs="宋体"/>
                <w:color w:val="000000"/>
                <w:kern w:val="0"/>
                <w:sz w:val="21"/>
                <w:szCs w:val="21"/>
                <w:lang w:eastAsia="zh-CN" w:bidi="ar"/>
              </w:rPr>
              <w:t>；</w:t>
            </w:r>
          </w:p>
          <w:p>
            <w:pPr>
              <w:keepNext w:val="0"/>
              <w:keepLines w:val="0"/>
              <w:widowControl/>
              <w:suppressLineNumbers w:val="0"/>
              <w:spacing w:before="0" w:beforeAutospacing="0" w:after="0" w:afterAutospacing="0"/>
              <w:ind w:left="0" w:right="0"/>
              <w:jc w:val="left"/>
              <w:textAlignment w:val="center"/>
              <w:rPr>
                <w:rFonts w:hint="eastAsia" w:ascii="宋体" w:hAnsi="宋体" w:eastAsia="宋体" w:cs="宋体"/>
                <w:color w:val="000000"/>
                <w:kern w:val="0"/>
                <w:sz w:val="21"/>
                <w:szCs w:val="21"/>
                <w:lang w:val="en-US" w:eastAsia="zh-CN" w:bidi="ar"/>
              </w:rPr>
            </w:pPr>
            <w:r>
              <w:rPr>
                <w:rFonts w:hint="eastAsia" w:ascii="宋体" w:hAnsi="宋体" w:eastAsia="宋体" w:cs="宋体"/>
                <w:color w:val="000000"/>
                <w:kern w:val="0"/>
                <w:sz w:val="21"/>
                <w:szCs w:val="21"/>
                <w:lang w:bidi="ar"/>
              </w:rPr>
              <w:t>2、进水口径为8</w:t>
            </w:r>
            <w:r>
              <w:rPr>
                <w:rFonts w:hint="eastAsia" w:ascii="宋体" w:hAnsi="宋体" w:eastAsia="宋体" w:cs="宋体"/>
                <w:color w:val="000000"/>
                <w:kern w:val="0"/>
                <w:sz w:val="21"/>
                <w:szCs w:val="21"/>
                <w:lang w:val="en-US" w:eastAsia="zh-CN" w:bidi="ar"/>
              </w:rPr>
              <w:t>0</w:t>
            </w:r>
            <w:r>
              <w:rPr>
                <w:rFonts w:hint="eastAsia" w:ascii="宋体" w:hAnsi="宋体" w:eastAsia="宋体" w:cs="宋体"/>
                <w:color w:val="000000"/>
                <w:kern w:val="0"/>
                <w:sz w:val="21"/>
                <w:szCs w:val="21"/>
                <w:lang w:bidi="ar"/>
              </w:rPr>
              <w:t>mm</w:t>
            </w:r>
            <w:r>
              <w:rPr>
                <w:rFonts w:hint="eastAsia" w:ascii="宋体" w:hAnsi="宋体" w:eastAsia="宋体" w:cs="宋体"/>
                <w:color w:val="000000"/>
                <w:kern w:val="0"/>
                <w:sz w:val="21"/>
                <w:szCs w:val="21"/>
                <w:lang w:val="en-US" w:eastAsia="zh-CN" w:bidi="ar"/>
              </w:rPr>
              <w:t>；</w:t>
            </w:r>
          </w:p>
          <w:p>
            <w:pPr>
              <w:keepNext w:val="0"/>
              <w:keepLines w:val="0"/>
              <w:widowControl/>
              <w:suppressLineNumbers w:val="0"/>
              <w:spacing w:before="0" w:beforeAutospacing="0" w:after="0" w:afterAutospacing="0"/>
              <w:ind w:left="0" w:right="0"/>
              <w:jc w:val="left"/>
              <w:textAlignment w:val="center"/>
              <w:rPr>
                <w:rFonts w:hint="eastAsia" w:ascii="宋体" w:hAnsi="宋体" w:eastAsia="宋体" w:cs="宋体"/>
                <w:color w:val="000000"/>
                <w:kern w:val="0"/>
                <w:sz w:val="21"/>
                <w:szCs w:val="21"/>
                <w:lang w:eastAsia="zh-CN" w:bidi="ar"/>
              </w:rPr>
            </w:pPr>
            <w:r>
              <w:rPr>
                <w:rFonts w:hint="eastAsia" w:ascii="宋体" w:hAnsi="宋体" w:eastAsia="宋体" w:cs="宋体"/>
                <w:color w:val="000000"/>
                <w:kern w:val="0"/>
                <w:sz w:val="21"/>
                <w:szCs w:val="21"/>
                <w:lang w:bidi="ar"/>
              </w:rPr>
              <w:t>3、材质：铝质</w:t>
            </w:r>
            <w:r>
              <w:rPr>
                <w:rFonts w:hint="eastAsia" w:ascii="宋体" w:hAnsi="宋体" w:eastAsia="宋体" w:cs="宋体"/>
                <w:color w:val="000000"/>
                <w:kern w:val="0"/>
                <w:sz w:val="21"/>
                <w:szCs w:val="21"/>
                <w:lang w:eastAsia="zh-CN" w:bidi="ar"/>
              </w:rPr>
              <w:t>；</w:t>
            </w:r>
          </w:p>
          <w:p>
            <w:pPr>
              <w:keepNext w:val="0"/>
              <w:keepLines w:val="0"/>
              <w:widowControl/>
              <w:suppressLineNumbers w:val="0"/>
              <w:spacing w:before="0" w:beforeAutospacing="0" w:after="0" w:afterAutospacing="0"/>
              <w:ind w:left="0" w:right="0"/>
              <w:jc w:val="left"/>
              <w:textAlignment w:val="center"/>
              <w:rPr>
                <w:rFonts w:hint="eastAsia" w:ascii="宋体" w:hAnsi="宋体" w:eastAsia="宋体" w:cs="宋体"/>
                <w:color w:val="000000"/>
                <w:kern w:val="0"/>
                <w:sz w:val="21"/>
                <w:szCs w:val="21"/>
                <w:lang w:eastAsia="zh-CN" w:bidi="ar"/>
              </w:rPr>
            </w:pPr>
            <w:r>
              <w:rPr>
                <w:rFonts w:hint="eastAsia" w:ascii="宋体" w:hAnsi="宋体" w:eastAsia="宋体" w:cs="宋体"/>
                <w:color w:val="000000"/>
                <w:kern w:val="0"/>
                <w:sz w:val="21"/>
                <w:szCs w:val="21"/>
                <w:lang w:bidi="ar"/>
              </w:rPr>
              <w:t>4、阀门开启压力≥135N</w:t>
            </w:r>
            <w:r>
              <w:rPr>
                <w:rFonts w:hint="eastAsia" w:ascii="宋体" w:hAnsi="宋体" w:eastAsia="宋体" w:cs="宋体"/>
                <w:color w:val="000000"/>
                <w:kern w:val="0"/>
                <w:sz w:val="21"/>
                <w:szCs w:val="21"/>
                <w:lang w:eastAsia="zh-CN" w:bidi="ar"/>
              </w:rPr>
              <w:t>；</w:t>
            </w:r>
          </w:p>
          <w:p>
            <w:pPr>
              <w:keepNext w:val="0"/>
              <w:keepLines w:val="0"/>
              <w:widowControl/>
              <w:suppressLineNumbers w:val="0"/>
              <w:spacing w:before="0" w:beforeAutospacing="0" w:after="0" w:afterAutospacing="0"/>
              <w:ind w:left="0" w:right="0"/>
              <w:jc w:val="left"/>
              <w:textAlignment w:val="center"/>
              <w:rPr>
                <w:rFonts w:hint="eastAsia" w:ascii="宋体" w:hAnsi="宋体" w:eastAsia="宋体" w:cs="宋体"/>
                <w:color w:val="000000"/>
                <w:kern w:val="0"/>
                <w:sz w:val="21"/>
                <w:szCs w:val="21"/>
                <w:lang w:val="en-US" w:eastAsia="zh-CN" w:bidi="ar"/>
              </w:rPr>
            </w:pPr>
            <w:r>
              <w:rPr>
                <w:rFonts w:hint="eastAsia" w:ascii="宋体" w:hAnsi="宋体" w:eastAsia="宋体" w:cs="宋体"/>
                <w:color w:val="000000"/>
                <w:kern w:val="0"/>
                <w:sz w:val="21"/>
                <w:szCs w:val="21"/>
                <w:lang w:bidi="ar"/>
              </w:rPr>
              <w:t>5、出水口数量和口径：3个、65mm</w:t>
            </w:r>
            <w:r>
              <w:rPr>
                <w:rFonts w:hint="eastAsia" w:ascii="宋体" w:hAnsi="宋体" w:eastAsia="宋体" w:cs="宋体"/>
                <w:color w:val="000000"/>
                <w:kern w:val="0"/>
                <w:sz w:val="21"/>
                <w:szCs w:val="21"/>
                <w:lang w:eastAsia="zh-CN" w:bidi="ar"/>
              </w:rPr>
              <w:t>。</w:t>
            </w:r>
          </w:p>
        </w:tc>
        <w:tc>
          <w:tcPr>
            <w:tcW w:w="1503" w:type="dxa"/>
            <w:noWrap w:val="0"/>
            <w:vAlign w:val="center"/>
          </w:tcPr>
          <w:p>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color w:val="000000"/>
                <w:kern w:val="0"/>
                <w:sz w:val="21"/>
                <w:szCs w:val="21"/>
                <w:lang w:val="en-US" w:eastAsia="zh-CN" w:bidi="ar"/>
              </w:rPr>
            </w:pPr>
          </w:p>
        </w:tc>
        <w:tc>
          <w:tcPr>
            <w:tcW w:w="3900" w:type="dxa"/>
            <w:noWrap w:val="0"/>
            <w:vAlign w:val="center"/>
          </w:tcPr>
          <w:p>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color w:val="000000"/>
                <w:kern w:val="0"/>
                <w:sz w:val="21"/>
                <w:szCs w:val="21"/>
                <w:lang w:val="en-US" w:eastAsia="zh-CN" w:bidi="ar"/>
              </w:rPr>
            </w:pPr>
          </w:p>
        </w:tc>
        <w:tc>
          <w:tcPr>
            <w:tcW w:w="1125" w:type="dxa"/>
            <w:noWrap w:val="0"/>
            <w:vAlign w:val="center"/>
          </w:tcPr>
          <w:p>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color w:val="000000"/>
                <w:kern w:val="0"/>
                <w:sz w:val="21"/>
                <w:szCs w:val="21"/>
                <w:lang w:val="en-US" w:eastAsia="zh-CN" w:bidi="ar"/>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rPr>
          <w:trHeight w:val="2189" w:hRule="atLeast"/>
          <w:jc w:val="center"/>
        </w:trPr>
        <w:tc>
          <w:tcPr>
            <w:tcW w:w="736" w:type="dxa"/>
            <w:noWrap w:val="0"/>
            <w:vAlign w:val="center"/>
          </w:tcPr>
          <w:p>
            <w:pPr>
              <w:keepNext w:val="0"/>
              <w:keepLines w:val="0"/>
              <w:suppressLineNumbers w:val="0"/>
              <w:spacing w:before="0" w:beforeLines="0" w:beforeAutospacing="0" w:after="0" w:afterLines="0" w:afterAutospacing="0"/>
              <w:ind w:left="0" w:right="0"/>
              <w:jc w:val="center"/>
              <w:rPr>
                <w:rFonts w:hint="eastAsia" w:ascii="宋体" w:hAnsi="宋体" w:eastAsia="宋体" w:cs="Times New Roman"/>
                <w:color w:val="000000"/>
                <w:kern w:val="2"/>
                <w:sz w:val="20"/>
                <w:szCs w:val="24"/>
                <w:lang w:val="en-US" w:eastAsia="zh-CN" w:bidi="ar-SA"/>
              </w:rPr>
            </w:pPr>
            <w:r>
              <w:rPr>
                <w:rFonts w:hint="eastAsia" w:ascii="宋体" w:hAnsi="宋体"/>
                <w:color w:val="000000"/>
                <w:sz w:val="20"/>
                <w:szCs w:val="24"/>
              </w:rPr>
              <w:t>110</w:t>
            </w:r>
          </w:p>
        </w:tc>
        <w:tc>
          <w:tcPr>
            <w:tcW w:w="1783" w:type="dxa"/>
            <w:noWrap w:val="0"/>
            <w:vAlign w:val="center"/>
          </w:tcPr>
          <w:p>
            <w:pPr>
              <w:keepNext w:val="0"/>
              <w:keepLines w:val="0"/>
              <w:suppressLineNumbers w:val="0"/>
              <w:spacing w:before="0" w:beforeLines="0" w:beforeAutospacing="0" w:after="0" w:afterLines="0" w:afterAutospacing="0"/>
              <w:ind w:left="0" w:right="0"/>
              <w:jc w:val="center"/>
              <w:rPr>
                <w:rFonts w:hint="eastAsia" w:ascii="宋体" w:hAnsi="宋体" w:eastAsia="宋体" w:cs="宋体"/>
                <w:color w:val="000000"/>
                <w:kern w:val="2"/>
                <w:sz w:val="21"/>
                <w:szCs w:val="21"/>
                <w:lang w:val="en-US" w:eastAsia="zh-CN" w:bidi="ar-SA"/>
              </w:rPr>
            </w:pPr>
            <w:r>
              <w:rPr>
                <w:rFonts w:hint="eastAsia" w:ascii="宋体" w:hAnsi="宋体" w:eastAsia="宋体" w:cs="宋体"/>
                <w:color w:val="000000"/>
                <w:sz w:val="21"/>
                <w:szCs w:val="21"/>
              </w:rPr>
              <w:t>螺旋式开关三分水器</w:t>
            </w:r>
          </w:p>
        </w:tc>
        <w:tc>
          <w:tcPr>
            <w:tcW w:w="4305" w:type="dxa"/>
            <w:noWrap w:val="0"/>
            <w:vAlign w:val="center"/>
          </w:tcPr>
          <w:p>
            <w:pPr>
              <w:keepNext w:val="0"/>
              <w:keepLines w:val="0"/>
              <w:widowControl/>
              <w:suppressLineNumbers w:val="0"/>
              <w:spacing w:before="0" w:beforeAutospacing="0" w:after="0" w:afterAutospacing="0"/>
              <w:ind w:left="0" w:right="0"/>
              <w:jc w:val="left"/>
              <w:textAlignment w:val="center"/>
              <w:rPr>
                <w:rFonts w:hint="eastAsia" w:ascii="宋体" w:hAnsi="宋体" w:eastAsia="宋体" w:cs="宋体"/>
                <w:color w:val="000000"/>
                <w:kern w:val="0"/>
                <w:sz w:val="21"/>
                <w:szCs w:val="21"/>
                <w:lang w:eastAsia="zh-CN" w:bidi="ar"/>
              </w:rPr>
            </w:pPr>
            <w:r>
              <w:rPr>
                <w:rFonts w:hint="eastAsia" w:ascii="宋体" w:hAnsi="宋体" w:eastAsia="宋体" w:cs="宋体"/>
                <w:color w:val="000000"/>
                <w:kern w:val="0"/>
                <w:sz w:val="21"/>
                <w:szCs w:val="21"/>
                <w:lang w:bidi="ar"/>
              </w:rPr>
              <w:t>1、符合GA868-2010《分水器和集水器》标准</w:t>
            </w:r>
            <w:r>
              <w:rPr>
                <w:rFonts w:hint="eastAsia" w:ascii="宋体" w:hAnsi="宋体" w:eastAsia="宋体" w:cs="宋体"/>
                <w:color w:val="000000"/>
                <w:kern w:val="0"/>
                <w:sz w:val="21"/>
                <w:szCs w:val="21"/>
                <w:lang w:eastAsia="zh-CN" w:bidi="ar"/>
              </w:rPr>
              <w:t>；</w:t>
            </w:r>
          </w:p>
          <w:p>
            <w:pPr>
              <w:keepNext w:val="0"/>
              <w:keepLines w:val="0"/>
              <w:widowControl/>
              <w:suppressLineNumbers w:val="0"/>
              <w:spacing w:before="0" w:beforeAutospacing="0" w:after="0" w:afterAutospacing="0"/>
              <w:ind w:left="0" w:right="0"/>
              <w:jc w:val="left"/>
              <w:textAlignment w:val="center"/>
              <w:rPr>
                <w:rFonts w:hint="eastAsia" w:ascii="宋体" w:hAnsi="宋体" w:eastAsia="宋体" w:cs="宋体"/>
                <w:color w:val="000000"/>
                <w:kern w:val="0"/>
                <w:sz w:val="21"/>
                <w:szCs w:val="21"/>
                <w:lang w:eastAsia="zh-CN" w:bidi="ar"/>
              </w:rPr>
            </w:pPr>
            <w:r>
              <w:rPr>
                <w:rFonts w:hint="eastAsia" w:ascii="宋体" w:hAnsi="宋体" w:eastAsia="宋体" w:cs="宋体"/>
                <w:color w:val="000000"/>
                <w:kern w:val="0"/>
                <w:sz w:val="21"/>
                <w:szCs w:val="21"/>
                <w:lang w:bidi="ar"/>
              </w:rPr>
              <w:t xml:space="preserve">2、表面经过喷塑处理，螺旋式阀门 </w:t>
            </w:r>
            <w:r>
              <w:rPr>
                <w:rFonts w:hint="eastAsia" w:ascii="宋体" w:hAnsi="宋体" w:eastAsia="宋体" w:cs="宋体"/>
                <w:color w:val="000000"/>
                <w:kern w:val="0"/>
                <w:sz w:val="21"/>
                <w:szCs w:val="21"/>
                <w:lang w:eastAsia="zh-CN" w:bidi="ar"/>
              </w:rPr>
              <w:t>；</w:t>
            </w:r>
          </w:p>
          <w:p>
            <w:pPr>
              <w:keepNext w:val="0"/>
              <w:keepLines w:val="0"/>
              <w:widowControl/>
              <w:suppressLineNumbers w:val="0"/>
              <w:spacing w:before="0" w:beforeAutospacing="0" w:after="0" w:afterAutospacing="0"/>
              <w:ind w:left="0" w:right="0"/>
              <w:jc w:val="left"/>
              <w:textAlignment w:val="center"/>
              <w:rPr>
                <w:rFonts w:hint="eastAsia" w:ascii="宋体" w:hAnsi="宋体" w:eastAsia="宋体" w:cs="宋体"/>
                <w:color w:val="000000"/>
                <w:kern w:val="0"/>
                <w:sz w:val="21"/>
                <w:szCs w:val="21"/>
                <w:lang w:eastAsia="zh-CN" w:bidi="ar"/>
              </w:rPr>
            </w:pPr>
            <w:r>
              <w:rPr>
                <w:rFonts w:hint="eastAsia" w:ascii="宋体" w:hAnsi="宋体" w:eastAsia="宋体" w:cs="宋体"/>
                <w:color w:val="000000"/>
                <w:kern w:val="0"/>
                <w:sz w:val="21"/>
                <w:szCs w:val="21"/>
                <w:lang w:bidi="ar"/>
              </w:rPr>
              <w:t>3、主要材料为铝合金,由本体阀,接口等组成</w:t>
            </w:r>
            <w:r>
              <w:rPr>
                <w:rFonts w:hint="eastAsia" w:ascii="宋体" w:hAnsi="宋体" w:eastAsia="宋体" w:cs="宋体"/>
                <w:color w:val="000000"/>
                <w:kern w:val="0"/>
                <w:sz w:val="21"/>
                <w:szCs w:val="21"/>
                <w:lang w:eastAsia="zh-CN" w:bidi="ar"/>
              </w:rPr>
              <w:t>；</w:t>
            </w:r>
          </w:p>
          <w:p>
            <w:pPr>
              <w:keepNext w:val="0"/>
              <w:keepLines w:val="0"/>
              <w:widowControl/>
              <w:suppressLineNumbers w:val="0"/>
              <w:spacing w:before="0" w:beforeAutospacing="0" w:after="0" w:afterAutospacing="0"/>
              <w:ind w:left="0" w:right="0"/>
              <w:jc w:val="left"/>
              <w:textAlignment w:val="center"/>
              <w:rPr>
                <w:rFonts w:hint="eastAsia" w:ascii="宋体" w:hAnsi="宋体" w:eastAsia="宋体" w:cs="宋体"/>
                <w:color w:val="000000"/>
                <w:kern w:val="0"/>
                <w:sz w:val="21"/>
                <w:szCs w:val="21"/>
                <w:lang w:eastAsia="zh-CN" w:bidi="ar"/>
              </w:rPr>
            </w:pPr>
            <w:r>
              <w:rPr>
                <w:rFonts w:hint="eastAsia" w:ascii="宋体" w:hAnsi="宋体" w:eastAsia="宋体" w:cs="宋体"/>
                <w:color w:val="000000"/>
                <w:kern w:val="0"/>
                <w:sz w:val="21"/>
                <w:szCs w:val="21"/>
                <w:lang w:bidi="ar"/>
              </w:rPr>
              <w:t>4、工作压力：≥2.5Mpa</w:t>
            </w:r>
            <w:r>
              <w:rPr>
                <w:rFonts w:hint="eastAsia" w:ascii="宋体" w:hAnsi="宋体" w:eastAsia="宋体" w:cs="宋体"/>
                <w:color w:val="000000"/>
                <w:kern w:val="0"/>
                <w:sz w:val="21"/>
                <w:szCs w:val="21"/>
                <w:lang w:eastAsia="zh-CN" w:bidi="ar"/>
              </w:rPr>
              <w:t>；</w:t>
            </w:r>
          </w:p>
          <w:p>
            <w:pPr>
              <w:keepNext w:val="0"/>
              <w:keepLines w:val="0"/>
              <w:widowControl/>
              <w:suppressLineNumbers w:val="0"/>
              <w:spacing w:before="0" w:beforeAutospacing="0" w:after="0" w:afterAutospacing="0"/>
              <w:ind w:left="0" w:right="0"/>
              <w:jc w:val="left"/>
              <w:textAlignment w:val="center"/>
              <w:rPr>
                <w:rFonts w:hint="eastAsia" w:ascii="宋体" w:hAnsi="宋体" w:eastAsia="宋体" w:cs="宋体"/>
                <w:color w:val="000000"/>
                <w:kern w:val="0"/>
                <w:sz w:val="21"/>
                <w:szCs w:val="21"/>
                <w:lang w:val="en-US" w:eastAsia="zh-CN" w:bidi="ar"/>
              </w:rPr>
            </w:pPr>
            <w:r>
              <w:rPr>
                <w:rFonts w:hint="eastAsia" w:ascii="宋体" w:hAnsi="宋体" w:eastAsia="宋体" w:cs="宋体"/>
                <w:color w:val="000000"/>
                <w:kern w:val="0"/>
                <w:sz w:val="21"/>
                <w:szCs w:val="21"/>
                <w:lang w:bidi="ar"/>
              </w:rPr>
              <w:t>5、进水口径：80mm，出水口径：3×65mm</w:t>
            </w:r>
            <w:r>
              <w:rPr>
                <w:rFonts w:hint="eastAsia" w:ascii="宋体" w:hAnsi="宋体" w:eastAsia="宋体" w:cs="宋体"/>
                <w:color w:val="000000"/>
                <w:kern w:val="0"/>
                <w:sz w:val="21"/>
                <w:szCs w:val="21"/>
                <w:lang w:eastAsia="zh-CN" w:bidi="ar"/>
              </w:rPr>
              <w:t>。</w:t>
            </w:r>
          </w:p>
        </w:tc>
        <w:tc>
          <w:tcPr>
            <w:tcW w:w="1503" w:type="dxa"/>
            <w:noWrap w:val="0"/>
            <w:vAlign w:val="center"/>
          </w:tcPr>
          <w:p>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color w:val="000000"/>
                <w:kern w:val="0"/>
                <w:sz w:val="21"/>
                <w:szCs w:val="21"/>
                <w:lang w:val="en-US" w:eastAsia="zh-CN" w:bidi="ar"/>
              </w:rPr>
            </w:pPr>
          </w:p>
        </w:tc>
        <w:tc>
          <w:tcPr>
            <w:tcW w:w="3900" w:type="dxa"/>
            <w:noWrap w:val="0"/>
            <w:vAlign w:val="center"/>
          </w:tcPr>
          <w:p>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color w:val="000000"/>
                <w:kern w:val="0"/>
                <w:sz w:val="21"/>
                <w:szCs w:val="21"/>
                <w:lang w:val="en-US" w:eastAsia="zh-CN" w:bidi="ar"/>
              </w:rPr>
            </w:pPr>
          </w:p>
        </w:tc>
        <w:tc>
          <w:tcPr>
            <w:tcW w:w="1125" w:type="dxa"/>
            <w:noWrap w:val="0"/>
            <w:vAlign w:val="center"/>
          </w:tcPr>
          <w:p>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color w:val="000000"/>
                <w:kern w:val="0"/>
                <w:sz w:val="21"/>
                <w:szCs w:val="21"/>
                <w:lang w:val="en-US" w:eastAsia="zh-CN" w:bidi="ar"/>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rPr>
          <w:trHeight w:val="2189" w:hRule="atLeast"/>
          <w:jc w:val="center"/>
        </w:trPr>
        <w:tc>
          <w:tcPr>
            <w:tcW w:w="736" w:type="dxa"/>
            <w:noWrap w:val="0"/>
            <w:vAlign w:val="center"/>
          </w:tcPr>
          <w:p>
            <w:pPr>
              <w:keepNext w:val="0"/>
              <w:keepLines w:val="0"/>
              <w:suppressLineNumbers w:val="0"/>
              <w:spacing w:before="0" w:beforeLines="0" w:beforeAutospacing="0" w:after="0" w:afterLines="0" w:afterAutospacing="0"/>
              <w:ind w:left="0" w:right="0"/>
              <w:jc w:val="center"/>
              <w:rPr>
                <w:rFonts w:hint="eastAsia" w:ascii="宋体" w:hAnsi="宋体" w:eastAsia="宋体" w:cs="Times New Roman"/>
                <w:color w:val="000000"/>
                <w:kern w:val="2"/>
                <w:sz w:val="20"/>
                <w:szCs w:val="24"/>
                <w:lang w:val="en-US" w:eastAsia="zh-CN" w:bidi="ar-SA"/>
              </w:rPr>
            </w:pPr>
            <w:r>
              <w:rPr>
                <w:rFonts w:hint="eastAsia" w:ascii="宋体" w:hAnsi="宋体"/>
                <w:color w:val="000000"/>
                <w:sz w:val="20"/>
                <w:szCs w:val="24"/>
              </w:rPr>
              <w:t>111</w:t>
            </w:r>
          </w:p>
        </w:tc>
        <w:tc>
          <w:tcPr>
            <w:tcW w:w="1783" w:type="dxa"/>
            <w:noWrap w:val="0"/>
            <w:vAlign w:val="center"/>
          </w:tcPr>
          <w:p>
            <w:pPr>
              <w:keepNext w:val="0"/>
              <w:keepLines w:val="0"/>
              <w:suppressLineNumbers w:val="0"/>
              <w:spacing w:before="0" w:beforeLines="0" w:beforeAutospacing="0" w:after="0" w:afterLines="0" w:afterAutospacing="0"/>
              <w:ind w:left="0" w:right="0"/>
              <w:jc w:val="center"/>
              <w:rPr>
                <w:rFonts w:hint="eastAsia" w:ascii="宋体" w:hAnsi="宋体" w:eastAsia="宋体" w:cs="宋体"/>
                <w:color w:val="000000"/>
                <w:kern w:val="2"/>
                <w:sz w:val="21"/>
                <w:szCs w:val="21"/>
                <w:lang w:val="en-US" w:eastAsia="zh-CN" w:bidi="ar-SA"/>
              </w:rPr>
            </w:pPr>
            <w:r>
              <w:rPr>
                <w:rFonts w:hint="eastAsia" w:ascii="宋体" w:hAnsi="宋体" w:eastAsia="宋体" w:cs="宋体"/>
                <w:color w:val="000000"/>
                <w:sz w:val="21"/>
                <w:szCs w:val="21"/>
              </w:rPr>
              <w:t>水带带压堵漏装置</w:t>
            </w:r>
          </w:p>
        </w:tc>
        <w:tc>
          <w:tcPr>
            <w:tcW w:w="4305" w:type="dxa"/>
            <w:noWrap w:val="0"/>
            <w:vAlign w:val="center"/>
          </w:tcPr>
          <w:p>
            <w:pPr>
              <w:keepNext w:val="0"/>
              <w:keepLines w:val="0"/>
              <w:widowControl/>
              <w:suppressLineNumbers w:val="0"/>
              <w:spacing w:before="0" w:beforeAutospacing="0" w:after="0" w:afterAutospacing="0"/>
              <w:ind w:left="0" w:right="0"/>
              <w:jc w:val="left"/>
              <w:textAlignment w:val="center"/>
              <w:rPr>
                <w:rFonts w:hint="eastAsia" w:ascii="宋体" w:hAnsi="宋体" w:eastAsia="宋体" w:cs="宋体"/>
                <w:color w:val="000000"/>
                <w:kern w:val="0"/>
                <w:sz w:val="21"/>
                <w:szCs w:val="21"/>
                <w:lang w:eastAsia="zh-CN" w:bidi="ar"/>
              </w:rPr>
            </w:pPr>
            <w:r>
              <w:rPr>
                <w:rFonts w:hint="eastAsia" w:ascii="宋体" w:hAnsi="宋体" w:eastAsia="宋体" w:cs="宋体"/>
                <w:color w:val="000000"/>
                <w:kern w:val="0"/>
                <w:sz w:val="21"/>
                <w:szCs w:val="21"/>
                <w:lang w:bidi="ar"/>
              </w:rPr>
              <w:t>1、装置分为抽芯铆钉式和捆绑式堵漏装置，可针对不同尺寸的泄漏口进行封堵；封堵压力（MPa）：≥1.6</w:t>
            </w:r>
            <w:r>
              <w:rPr>
                <w:rFonts w:hint="eastAsia" w:ascii="宋体" w:hAnsi="宋体" w:eastAsia="宋体" w:cs="宋体"/>
                <w:color w:val="000000"/>
                <w:kern w:val="0"/>
                <w:sz w:val="21"/>
                <w:szCs w:val="21"/>
                <w:lang w:eastAsia="zh-CN" w:bidi="ar"/>
              </w:rPr>
              <w:t>；</w:t>
            </w:r>
          </w:p>
          <w:p>
            <w:pPr>
              <w:keepNext w:val="0"/>
              <w:keepLines w:val="0"/>
              <w:widowControl/>
              <w:suppressLineNumbers w:val="0"/>
              <w:spacing w:before="0" w:beforeAutospacing="0" w:after="0" w:afterAutospacing="0"/>
              <w:ind w:left="0" w:right="0"/>
              <w:jc w:val="left"/>
              <w:textAlignment w:val="center"/>
              <w:rPr>
                <w:rFonts w:hint="eastAsia" w:ascii="宋体" w:hAnsi="宋体" w:eastAsia="宋体" w:cs="宋体"/>
                <w:color w:val="000000"/>
                <w:kern w:val="0"/>
                <w:sz w:val="21"/>
                <w:szCs w:val="21"/>
                <w:lang w:eastAsia="zh-CN" w:bidi="ar"/>
              </w:rPr>
            </w:pPr>
            <w:r>
              <w:rPr>
                <w:rFonts w:hint="eastAsia" w:ascii="宋体" w:hAnsi="宋体" w:eastAsia="宋体" w:cs="宋体"/>
                <w:color w:val="000000"/>
                <w:kern w:val="0"/>
                <w:sz w:val="21"/>
                <w:szCs w:val="21"/>
                <w:lang w:bidi="ar"/>
              </w:rPr>
              <w:t>2、抽芯铆钉式封堵尺寸（mm）：≥6</w:t>
            </w:r>
            <w:r>
              <w:rPr>
                <w:rFonts w:hint="eastAsia" w:ascii="宋体" w:hAnsi="宋体" w:eastAsia="宋体" w:cs="宋体"/>
                <w:color w:val="000000"/>
                <w:kern w:val="0"/>
                <w:sz w:val="21"/>
                <w:szCs w:val="21"/>
                <w:lang w:eastAsia="zh-CN" w:bidi="ar"/>
              </w:rPr>
              <w:t>；</w:t>
            </w:r>
          </w:p>
          <w:p>
            <w:pPr>
              <w:keepNext w:val="0"/>
              <w:keepLines w:val="0"/>
              <w:widowControl/>
              <w:suppressLineNumbers w:val="0"/>
              <w:spacing w:before="0" w:beforeAutospacing="0" w:after="0" w:afterAutospacing="0"/>
              <w:ind w:left="0" w:right="0"/>
              <w:jc w:val="left"/>
              <w:textAlignment w:val="center"/>
              <w:rPr>
                <w:rFonts w:hint="eastAsia" w:ascii="宋体" w:hAnsi="宋体" w:eastAsia="宋体" w:cs="宋体"/>
                <w:color w:val="000000"/>
                <w:kern w:val="0"/>
                <w:sz w:val="21"/>
                <w:szCs w:val="21"/>
                <w:lang w:eastAsia="zh-CN" w:bidi="ar"/>
              </w:rPr>
            </w:pPr>
            <w:r>
              <w:rPr>
                <w:rFonts w:hint="eastAsia" w:ascii="宋体" w:hAnsi="宋体" w:eastAsia="宋体" w:cs="宋体"/>
                <w:color w:val="000000"/>
                <w:kern w:val="0"/>
                <w:sz w:val="21"/>
                <w:szCs w:val="21"/>
                <w:lang w:bidi="ar"/>
              </w:rPr>
              <w:t>3、抽芯铆钉式封堵时间（s）：≤10</w:t>
            </w:r>
            <w:r>
              <w:rPr>
                <w:rFonts w:hint="eastAsia" w:ascii="宋体" w:hAnsi="宋体" w:eastAsia="宋体" w:cs="宋体"/>
                <w:color w:val="000000"/>
                <w:kern w:val="0"/>
                <w:sz w:val="21"/>
                <w:szCs w:val="21"/>
                <w:lang w:eastAsia="zh-CN" w:bidi="ar"/>
              </w:rPr>
              <w:t>；</w:t>
            </w:r>
          </w:p>
          <w:p>
            <w:pPr>
              <w:keepNext w:val="0"/>
              <w:keepLines w:val="0"/>
              <w:widowControl/>
              <w:suppressLineNumbers w:val="0"/>
              <w:spacing w:before="0" w:beforeAutospacing="0" w:after="0" w:afterAutospacing="0"/>
              <w:ind w:left="0" w:right="0"/>
              <w:jc w:val="left"/>
              <w:textAlignment w:val="center"/>
              <w:rPr>
                <w:rFonts w:hint="eastAsia" w:ascii="宋体" w:hAnsi="宋体" w:eastAsia="宋体" w:cs="宋体"/>
                <w:color w:val="000000"/>
                <w:kern w:val="0"/>
                <w:sz w:val="21"/>
                <w:szCs w:val="21"/>
                <w:lang w:eastAsia="zh-CN" w:bidi="ar"/>
              </w:rPr>
            </w:pPr>
            <w:r>
              <w:rPr>
                <w:rFonts w:hint="eastAsia" w:ascii="宋体" w:hAnsi="宋体" w:eastAsia="宋体" w:cs="宋体"/>
                <w:color w:val="000000"/>
                <w:kern w:val="0"/>
                <w:sz w:val="21"/>
                <w:szCs w:val="21"/>
                <w:lang w:bidi="ar"/>
              </w:rPr>
              <w:t>4、捆绑式堵漏装置封堵尺寸（mm）：≥10</w:t>
            </w:r>
            <w:r>
              <w:rPr>
                <w:rFonts w:hint="eastAsia" w:ascii="宋体" w:hAnsi="宋体" w:eastAsia="宋体" w:cs="宋体"/>
                <w:color w:val="000000"/>
                <w:kern w:val="0"/>
                <w:sz w:val="21"/>
                <w:szCs w:val="21"/>
                <w:lang w:eastAsia="zh-CN" w:bidi="ar"/>
              </w:rPr>
              <w:t>；</w:t>
            </w:r>
          </w:p>
          <w:p>
            <w:pPr>
              <w:keepNext w:val="0"/>
              <w:keepLines w:val="0"/>
              <w:widowControl/>
              <w:suppressLineNumbers w:val="0"/>
              <w:spacing w:before="0" w:beforeAutospacing="0" w:after="0" w:afterAutospacing="0"/>
              <w:ind w:left="0" w:right="0"/>
              <w:jc w:val="left"/>
              <w:textAlignment w:val="center"/>
              <w:rPr>
                <w:rFonts w:hint="eastAsia" w:ascii="宋体" w:hAnsi="宋体" w:eastAsia="宋体" w:cs="宋体"/>
                <w:color w:val="000000"/>
                <w:kern w:val="0"/>
                <w:sz w:val="21"/>
                <w:szCs w:val="21"/>
                <w:lang w:val="en-US" w:eastAsia="zh-CN" w:bidi="ar"/>
              </w:rPr>
            </w:pPr>
            <w:r>
              <w:rPr>
                <w:rFonts w:hint="eastAsia" w:ascii="宋体" w:hAnsi="宋体" w:eastAsia="宋体" w:cs="宋体"/>
                <w:color w:val="000000"/>
                <w:kern w:val="0"/>
                <w:sz w:val="21"/>
                <w:szCs w:val="21"/>
                <w:lang w:bidi="ar"/>
              </w:rPr>
              <w:t>5、捆绑式堵漏装置封堵时间（s）：≤40</w:t>
            </w:r>
            <w:r>
              <w:rPr>
                <w:rFonts w:hint="eastAsia" w:ascii="宋体" w:hAnsi="宋体" w:eastAsia="宋体" w:cs="宋体"/>
                <w:color w:val="000000"/>
                <w:kern w:val="0"/>
                <w:sz w:val="21"/>
                <w:szCs w:val="21"/>
                <w:lang w:eastAsia="zh-CN" w:bidi="ar"/>
              </w:rPr>
              <w:t>。</w:t>
            </w:r>
          </w:p>
        </w:tc>
        <w:tc>
          <w:tcPr>
            <w:tcW w:w="1503" w:type="dxa"/>
            <w:noWrap w:val="0"/>
            <w:vAlign w:val="center"/>
          </w:tcPr>
          <w:p>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color w:val="000000"/>
                <w:kern w:val="0"/>
                <w:sz w:val="21"/>
                <w:szCs w:val="21"/>
                <w:lang w:val="en-US" w:eastAsia="zh-CN" w:bidi="ar"/>
              </w:rPr>
            </w:pPr>
          </w:p>
        </w:tc>
        <w:tc>
          <w:tcPr>
            <w:tcW w:w="3900" w:type="dxa"/>
            <w:noWrap w:val="0"/>
            <w:vAlign w:val="center"/>
          </w:tcPr>
          <w:p>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color w:val="000000"/>
                <w:kern w:val="0"/>
                <w:sz w:val="21"/>
                <w:szCs w:val="21"/>
                <w:lang w:val="en-US" w:eastAsia="zh-CN" w:bidi="ar"/>
              </w:rPr>
            </w:pPr>
          </w:p>
        </w:tc>
        <w:tc>
          <w:tcPr>
            <w:tcW w:w="1125" w:type="dxa"/>
            <w:noWrap w:val="0"/>
            <w:vAlign w:val="center"/>
          </w:tcPr>
          <w:p>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color w:val="000000"/>
                <w:kern w:val="0"/>
                <w:sz w:val="21"/>
                <w:szCs w:val="21"/>
                <w:lang w:val="en-US" w:eastAsia="zh-CN" w:bidi="ar"/>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rPr>
          <w:trHeight w:val="2189" w:hRule="atLeast"/>
          <w:jc w:val="center"/>
        </w:trPr>
        <w:tc>
          <w:tcPr>
            <w:tcW w:w="736" w:type="dxa"/>
            <w:noWrap w:val="0"/>
            <w:vAlign w:val="center"/>
          </w:tcPr>
          <w:p>
            <w:pPr>
              <w:keepNext w:val="0"/>
              <w:keepLines w:val="0"/>
              <w:suppressLineNumbers w:val="0"/>
              <w:spacing w:before="0" w:beforeLines="0" w:beforeAutospacing="0" w:after="0" w:afterLines="0" w:afterAutospacing="0"/>
              <w:ind w:left="0" w:right="0"/>
              <w:jc w:val="center"/>
              <w:rPr>
                <w:rFonts w:hint="eastAsia" w:ascii="宋体" w:hAnsi="宋体" w:eastAsia="宋体" w:cs="Times New Roman"/>
                <w:color w:val="000000"/>
                <w:kern w:val="2"/>
                <w:sz w:val="20"/>
                <w:szCs w:val="24"/>
                <w:lang w:val="en-US" w:eastAsia="zh-CN" w:bidi="ar-SA"/>
              </w:rPr>
            </w:pPr>
            <w:r>
              <w:rPr>
                <w:rFonts w:hint="eastAsia" w:ascii="宋体" w:hAnsi="宋体"/>
                <w:color w:val="000000"/>
                <w:sz w:val="20"/>
                <w:szCs w:val="24"/>
              </w:rPr>
              <w:t>112</w:t>
            </w:r>
          </w:p>
        </w:tc>
        <w:tc>
          <w:tcPr>
            <w:tcW w:w="1783" w:type="dxa"/>
            <w:noWrap w:val="0"/>
            <w:vAlign w:val="center"/>
          </w:tcPr>
          <w:p>
            <w:pPr>
              <w:keepNext w:val="0"/>
              <w:keepLines w:val="0"/>
              <w:suppressLineNumbers w:val="0"/>
              <w:spacing w:before="0" w:beforeLines="0" w:beforeAutospacing="0" w:after="0" w:afterLines="0" w:afterAutospacing="0"/>
              <w:ind w:left="0" w:right="0"/>
              <w:jc w:val="center"/>
              <w:rPr>
                <w:rFonts w:hint="eastAsia" w:ascii="宋体" w:hAnsi="宋体" w:eastAsia="宋体" w:cs="宋体"/>
                <w:color w:val="000000"/>
                <w:kern w:val="2"/>
                <w:sz w:val="21"/>
                <w:szCs w:val="21"/>
                <w:lang w:val="en-US" w:eastAsia="zh-CN" w:bidi="ar-SA"/>
              </w:rPr>
            </w:pPr>
            <w:r>
              <w:rPr>
                <w:rFonts w:hint="eastAsia" w:ascii="宋体" w:hAnsi="宋体" w:eastAsia="宋体" w:cs="宋体"/>
                <w:color w:val="000000"/>
                <w:sz w:val="21"/>
                <w:szCs w:val="21"/>
              </w:rPr>
              <w:t>泡沫液抽吸泵</w:t>
            </w:r>
          </w:p>
        </w:tc>
        <w:tc>
          <w:tcPr>
            <w:tcW w:w="4305" w:type="dxa"/>
            <w:noWrap w:val="0"/>
            <w:vAlign w:val="center"/>
          </w:tcPr>
          <w:p>
            <w:pPr>
              <w:keepNext w:val="0"/>
              <w:keepLines w:val="0"/>
              <w:widowControl/>
              <w:suppressLineNumbers w:val="0"/>
              <w:spacing w:before="0" w:beforeAutospacing="0" w:after="0" w:afterAutospacing="0"/>
              <w:ind w:left="0" w:right="0"/>
              <w:jc w:val="left"/>
              <w:textAlignment w:val="center"/>
              <w:rPr>
                <w:rFonts w:hint="eastAsia" w:ascii="宋体" w:hAnsi="宋体" w:eastAsia="宋体" w:cs="宋体"/>
                <w:color w:val="000000"/>
                <w:kern w:val="0"/>
                <w:sz w:val="21"/>
                <w:szCs w:val="21"/>
                <w:lang w:eastAsia="zh-CN" w:bidi="ar"/>
              </w:rPr>
            </w:pPr>
            <w:r>
              <w:rPr>
                <w:rFonts w:hint="eastAsia" w:ascii="宋体" w:hAnsi="宋体" w:eastAsia="宋体" w:cs="宋体"/>
                <w:color w:val="000000"/>
                <w:kern w:val="0"/>
                <w:sz w:val="21"/>
                <w:szCs w:val="21"/>
                <w:lang w:bidi="ar"/>
              </w:rPr>
              <w:t>1、发动机型式:四冲程、单缸、风冷汽油机</w:t>
            </w:r>
            <w:r>
              <w:rPr>
                <w:rFonts w:hint="eastAsia" w:ascii="宋体" w:hAnsi="宋体" w:eastAsia="宋体" w:cs="宋体"/>
                <w:color w:val="000000"/>
                <w:kern w:val="0"/>
                <w:sz w:val="21"/>
                <w:szCs w:val="21"/>
                <w:lang w:eastAsia="zh-CN" w:bidi="ar"/>
              </w:rPr>
              <w:t>；</w:t>
            </w:r>
          </w:p>
          <w:p>
            <w:pPr>
              <w:keepNext w:val="0"/>
              <w:keepLines w:val="0"/>
              <w:widowControl/>
              <w:suppressLineNumbers w:val="0"/>
              <w:spacing w:before="0" w:beforeAutospacing="0" w:after="0" w:afterAutospacing="0"/>
              <w:ind w:left="0" w:right="0"/>
              <w:jc w:val="left"/>
              <w:textAlignment w:val="center"/>
              <w:rPr>
                <w:rFonts w:hint="eastAsia" w:ascii="宋体" w:hAnsi="宋体" w:eastAsia="宋体" w:cs="宋体"/>
                <w:color w:val="000000"/>
                <w:kern w:val="0"/>
                <w:sz w:val="21"/>
                <w:szCs w:val="21"/>
                <w:lang w:eastAsia="zh-CN" w:bidi="ar"/>
              </w:rPr>
            </w:pPr>
            <w:r>
              <w:rPr>
                <w:rFonts w:hint="eastAsia" w:ascii="宋体" w:hAnsi="宋体" w:eastAsia="宋体" w:cs="宋体"/>
                <w:color w:val="000000"/>
                <w:kern w:val="0"/>
                <w:sz w:val="21"/>
                <w:szCs w:val="21"/>
                <w:lang w:bidi="ar"/>
              </w:rPr>
              <w:t>2、功率:≥6.5 HP</w:t>
            </w:r>
            <w:r>
              <w:rPr>
                <w:rFonts w:hint="eastAsia" w:ascii="宋体" w:hAnsi="宋体" w:eastAsia="宋体" w:cs="宋体"/>
                <w:color w:val="000000"/>
                <w:kern w:val="0"/>
                <w:sz w:val="21"/>
                <w:szCs w:val="21"/>
                <w:lang w:eastAsia="zh-CN" w:bidi="ar"/>
              </w:rPr>
              <w:t>；</w:t>
            </w:r>
          </w:p>
          <w:p>
            <w:pPr>
              <w:keepNext w:val="0"/>
              <w:keepLines w:val="0"/>
              <w:widowControl/>
              <w:suppressLineNumbers w:val="0"/>
              <w:spacing w:before="0" w:beforeAutospacing="0" w:after="0" w:afterAutospacing="0"/>
              <w:ind w:left="0" w:right="0"/>
              <w:jc w:val="left"/>
              <w:textAlignment w:val="center"/>
              <w:rPr>
                <w:rFonts w:hint="eastAsia" w:ascii="宋体" w:hAnsi="宋体" w:eastAsia="宋体" w:cs="宋体"/>
                <w:color w:val="000000"/>
                <w:kern w:val="0"/>
                <w:sz w:val="21"/>
                <w:szCs w:val="21"/>
                <w:lang w:eastAsia="zh-CN" w:bidi="ar"/>
              </w:rPr>
            </w:pPr>
            <w:r>
              <w:rPr>
                <w:rFonts w:hint="eastAsia" w:ascii="宋体" w:hAnsi="宋体" w:eastAsia="宋体" w:cs="宋体"/>
                <w:color w:val="000000"/>
                <w:kern w:val="0"/>
                <w:sz w:val="21"/>
                <w:szCs w:val="21"/>
                <w:lang w:bidi="ar"/>
              </w:rPr>
              <w:t xml:space="preserve">3、流量：≥80L/min </w:t>
            </w:r>
            <w:r>
              <w:rPr>
                <w:rFonts w:hint="eastAsia" w:ascii="宋体" w:hAnsi="宋体" w:eastAsia="宋体" w:cs="宋体"/>
                <w:color w:val="000000"/>
                <w:kern w:val="0"/>
                <w:sz w:val="21"/>
                <w:szCs w:val="21"/>
                <w:lang w:eastAsia="zh-CN" w:bidi="ar"/>
              </w:rPr>
              <w:t>；</w:t>
            </w:r>
          </w:p>
          <w:p>
            <w:pPr>
              <w:keepNext w:val="0"/>
              <w:keepLines w:val="0"/>
              <w:widowControl/>
              <w:suppressLineNumbers w:val="0"/>
              <w:spacing w:before="0" w:beforeAutospacing="0" w:after="0" w:afterAutospacing="0"/>
              <w:ind w:left="0" w:right="0"/>
              <w:jc w:val="left"/>
              <w:textAlignment w:val="center"/>
              <w:rPr>
                <w:rFonts w:hint="eastAsia" w:ascii="宋体" w:hAnsi="宋体" w:eastAsia="宋体" w:cs="宋体"/>
                <w:color w:val="000000"/>
                <w:kern w:val="0"/>
                <w:sz w:val="21"/>
                <w:szCs w:val="21"/>
                <w:lang w:eastAsia="zh-CN" w:bidi="ar"/>
              </w:rPr>
            </w:pPr>
            <w:r>
              <w:rPr>
                <w:rFonts w:hint="eastAsia" w:ascii="宋体" w:hAnsi="宋体" w:eastAsia="宋体" w:cs="宋体"/>
                <w:color w:val="000000"/>
                <w:kern w:val="0"/>
                <w:sz w:val="21"/>
                <w:szCs w:val="21"/>
                <w:lang w:bidi="ar"/>
              </w:rPr>
              <w:t>4、允许吸入高度：≥3m</w:t>
            </w:r>
            <w:r>
              <w:rPr>
                <w:rFonts w:hint="eastAsia" w:ascii="宋体" w:hAnsi="宋体" w:eastAsia="宋体" w:cs="宋体"/>
                <w:color w:val="000000"/>
                <w:kern w:val="0"/>
                <w:sz w:val="21"/>
                <w:szCs w:val="21"/>
                <w:lang w:eastAsia="zh-CN" w:bidi="ar"/>
              </w:rPr>
              <w:t>；</w:t>
            </w:r>
          </w:p>
          <w:p>
            <w:pPr>
              <w:keepNext w:val="0"/>
              <w:keepLines w:val="0"/>
              <w:widowControl/>
              <w:suppressLineNumbers w:val="0"/>
              <w:spacing w:before="0" w:beforeAutospacing="0" w:after="0" w:afterAutospacing="0"/>
              <w:ind w:left="0" w:right="0"/>
              <w:jc w:val="left"/>
              <w:textAlignment w:val="center"/>
              <w:rPr>
                <w:rFonts w:hint="eastAsia" w:ascii="宋体" w:hAnsi="宋体" w:eastAsia="宋体" w:cs="宋体"/>
                <w:color w:val="000000"/>
                <w:kern w:val="0"/>
                <w:sz w:val="21"/>
                <w:szCs w:val="21"/>
                <w:lang w:val="en-US" w:eastAsia="zh-CN" w:bidi="ar"/>
              </w:rPr>
            </w:pPr>
            <w:r>
              <w:rPr>
                <w:rFonts w:hint="eastAsia" w:ascii="宋体" w:hAnsi="宋体" w:eastAsia="宋体" w:cs="宋体"/>
                <w:color w:val="000000"/>
                <w:kern w:val="0"/>
                <w:sz w:val="21"/>
                <w:szCs w:val="21"/>
                <w:lang w:bidi="ar"/>
              </w:rPr>
              <w:t>5、外形尺寸：≤365*315*335（mm），质量：≤35 kg</w:t>
            </w:r>
            <w:r>
              <w:rPr>
                <w:rFonts w:hint="eastAsia" w:ascii="宋体" w:hAnsi="宋体" w:eastAsia="宋体" w:cs="宋体"/>
                <w:color w:val="000000"/>
                <w:kern w:val="0"/>
                <w:sz w:val="21"/>
                <w:szCs w:val="21"/>
                <w:lang w:eastAsia="zh-CN" w:bidi="ar"/>
              </w:rPr>
              <w:t>。</w:t>
            </w:r>
          </w:p>
        </w:tc>
        <w:tc>
          <w:tcPr>
            <w:tcW w:w="1503" w:type="dxa"/>
            <w:noWrap w:val="0"/>
            <w:vAlign w:val="center"/>
          </w:tcPr>
          <w:p>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color w:val="000000"/>
                <w:kern w:val="0"/>
                <w:sz w:val="21"/>
                <w:szCs w:val="21"/>
                <w:lang w:val="en-US" w:eastAsia="zh-CN" w:bidi="ar"/>
              </w:rPr>
            </w:pPr>
          </w:p>
        </w:tc>
        <w:tc>
          <w:tcPr>
            <w:tcW w:w="3900" w:type="dxa"/>
            <w:noWrap w:val="0"/>
            <w:vAlign w:val="center"/>
          </w:tcPr>
          <w:p>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color w:val="000000"/>
                <w:kern w:val="0"/>
                <w:sz w:val="21"/>
                <w:szCs w:val="21"/>
                <w:lang w:val="en-US" w:eastAsia="zh-CN" w:bidi="ar"/>
              </w:rPr>
            </w:pPr>
          </w:p>
        </w:tc>
        <w:tc>
          <w:tcPr>
            <w:tcW w:w="1125" w:type="dxa"/>
            <w:noWrap w:val="0"/>
            <w:vAlign w:val="center"/>
          </w:tcPr>
          <w:p>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color w:val="000000"/>
                <w:kern w:val="0"/>
                <w:sz w:val="21"/>
                <w:szCs w:val="21"/>
                <w:lang w:val="en-US" w:eastAsia="zh-CN" w:bidi="ar"/>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rPr>
          <w:trHeight w:val="2189" w:hRule="atLeast"/>
          <w:jc w:val="center"/>
        </w:trPr>
        <w:tc>
          <w:tcPr>
            <w:tcW w:w="736" w:type="dxa"/>
            <w:noWrap w:val="0"/>
            <w:vAlign w:val="center"/>
          </w:tcPr>
          <w:p>
            <w:pPr>
              <w:keepNext w:val="0"/>
              <w:keepLines w:val="0"/>
              <w:suppressLineNumbers w:val="0"/>
              <w:spacing w:before="0" w:beforeLines="0" w:beforeAutospacing="0" w:after="0" w:afterLines="0" w:afterAutospacing="0"/>
              <w:ind w:left="0" w:right="0"/>
              <w:jc w:val="center"/>
              <w:rPr>
                <w:rFonts w:hint="eastAsia" w:ascii="宋体" w:hAnsi="宋体" w:eastAsia="宋体" w:cs="Times New Roman"/>
                <w:color w:val="000000"/>
                <w:kern w:val="2"/>
                <w:sz w:val="20"/>
                <w:szCs w:val="24"/>
                <w:lang w:val="en-US" w:eastAsia="zh-CN" w:bidi="ar-SA"/>
              </w:rPr>
            </w:pPr>
            <w:r>
              <w:rPr>
                <w:rFonts w:hint="eastAsia" w:ascii="宋体" w:hAnsi="宋体"/>
                <w:color w:val="000000"/>
                <w:sz w:val="20"/>
                <w:szCs w:val="24"/>
              </w:rPr>
              <w:t>113</w:t>
            </w:r>
          </w:p>
        </w:tc>
        <w:tc>
          <w:tcPr>
            <w:tcW w:w="1783" w:type="dxa"/>
            <w:noWrap w:val="0"/>
            <w:vAlign w:val="center"/>
          </w:tcPr>
          <w:p>
            <w:pPr>
              <w:keepNext w:val="0"/>
              <w:keepLines w:val="0"/>
              <w:suppressLineNumbers w:val="0"/>
              <w:spacing w:before="0" w:beforeLines="0" w:beforeAutospacing="0" w:after="0" w:afterLines="0" w:afterAutospacing="0"/>
              <w:ind w:left="0" w:right="0"/>
              <w:jc w:val="center"/>
              <w:rPr>
                <w:rFonts w:hint="eastAsia" w:ascii="宋体" w:hAnsi="宋体" w:eastAsia="宋体" w:cs="宋体"/>
                <w:color w:val="000000"/>
                <w:kern w:val="2"/>
                <w:sz w:val="21"/>
                <w:szCs w:val="21"/>
                <w:lang w:val="en-US" w:eastAsia="zh-CN" w:bidi="ar-SA"/>
              </w:rPr>
            </w:pPr>
            <w:r>
              <w:rPr>
                <w:rFonts w:hint="eastAsia" w:ascii="宋体" w:hAnsi="宋体" w:eastAsia="宋体" w:cs="宋体"/>
                <w:color w:val="000000"/>
                <w:sz w:val="21"/>
                <w:szCs w:val="21"/>
              </w:rPr>
              <w:t>机动消防泵</w:t>
            </w:r>
          </w:p>
        </w:tc>
        <w:tc>
          <w:tcPr>
            <w:tcW w:w="4305" w:type="dxa"/>
            <w:noWrap w:val="0"/>
            <w:vAlign w:val="center"/>
          </w:tcPr>
          <w:p>
            <w:pPr>
              <w:keepNext w:val="0"/>
              <w:keepLines w:val="0"/>
              <w:widowControl/>
              <w:suppressLineNumbers w:val="0"/>
              <w:spacing w:before="0" w:beforeAutospacing="0" w:after="0" w:afterAutospacing="0"/>
              <w:ind w:left="0" w:right="0"/>
              <w:jc w:val="left"/>
              <w:textAlignment w:val="center"/>
              <w:rPr>
                <w:rFonts w:hint="eastAsia" w:ascii="宋体" w:hAnsi="宋体" w:eastAsia="宋体" w:cs="宋体"/>
                <w:color w:val="000000"/>
                <w:kern w:val="0"/>
                <w:sz w:val="21"/>
                <w:szCs w:val="21"/>
                <w:lang w:eastAsia="zh-CN" w:bidi="ar"/>
              </w:rPr>
            </w:pPr>
            <w:r>
              <w:rPr>
                <w:rFonts w:hint="eastAsia" w:ascii="宋体" w:hAnsi="宋体" w:eastAsia="宋体" w:cs="宋体"/>
                <w:color w:val="000000"/>
                <w:kern w:val="0"/>
                <w:sz w:val="21"/>
                <w:szCs w:val="21"/>
                <w:lang w:bidi="ar"/>
              </w:rPr>
              <w:t>1、发动机型式：单缸风冷四冲程汽油机</w:t>
            </w:r>
            <w:r>
              <w:rPr>
                <w:rFonts w:hint="eastAsia" w:ascii="宋体" w:hAnsi="宋体" w:eastAsia="宋体" w:cs="宋体"/>
                <w:color w:val="000000"/>
                <w:kern w:val="0"/>
                <w:sz w:val="21"/>
                <w:szCs w:val="21"/>
                <w:lang w:eastAsia="zh-CN" w:bidi="ar"/>
              </w:rPr>
              <w:t>；</w:t>
            </w:r>
          </w:p>
          <w:p>
            <w:pPr>
              <w:keepNext w:val="0"/>
              <w:keepLines w:val="0"/>
              <w:widowControl/>
              <w:suppressLineNumbers w:val="0"/>
              <w:spacing w:before="0" w:beforeAutospacing="0" w:after="0" w:afterAutospacing="0"/>
              <w:ind w:left="0" w:right="0"/>
              <w:jc w:val="left"/>
              <w:textAlignment w:val="center"/>
              <w:rPr>
                <w:rFonts w:hint="eastAsia" w:ascii="宋体" w:hAnsi="宋体" w:eastAsia="宋体" w:cs="宋体"/>
                <w:color w:val="000000"/>
                <w:kern w:val="0"/>
                <w:sz w:val="21"/>
                <w:szCs w:val="21"/>
                <w:lang w:eastAsia="zh-CN" w:bidi="ar"/>
              </w:rPr>
            </w:pPr>
            <w:r>
              <w:rPr>
                <w:rFonts w:hint="eastAsia" w:ascii="宋体" w:hAnsi="宋体" w:eastAsia="宋体" w:cs="宋体"/>
                <w:color w:val="000000"/>
                <w:kern w:val="0"/>
                <w:sz w:val="21"/>
                <w:szCs w:val="21"/>
                <w:lang w:bidi="ar"/>
              </w:rPr>
              <w:t>2、额定功率：≥7kW</w:t>
            </w:r>
            <w:r>
              <w:rPr>
                <w:rFonts w:hint="eastAsia" w:ascii="宋体" w:hAnsi="宋体" w:eastAsia="宋体" w:cs="宋体"/>
                <w:color w:val="000000"/>
                <w:kern w:val="0"/>
                <w:sz w:val="21"/>
                <w:szCs w:val="21"/>
                <w:lang w:eastAsia="zh-CN" w:bidi="ar"/>
              </w:rPr>
              <w:t>；</w:t>
            </w:r>
          </w:p>
          <w:p>
            <w:pPr>
              <w:keepNext w:val="0"/>
              <w:keepLines w:val="0"/>
              <w:widowControl/>
              <w:suppressLineNumbers w:val="0"/>
              <w:spacing w:before="0" w:beforeAutospacing="0" w:after="0" w:afterAutospacing="0"/>
              <w:ind w:left="0" w:right="0"/>
              <w:jc w:val="left"/>
              <w:textAlignment w:val="center"/>
              <w:rPr>
                <w:rFonts w:hint="eastAsia" w:ascii="宋体" w:hAnsi="宋体" w:eastAsia="宋体" w:cs="宋体"/>
                <w:color w:val="000000"/>
                <w:kern w:val="0"/>
                <w:sz w:val="21"/>
                <w:szCs w:val="21"/>
                <w:lang w:eastAsia="zh-CN" w:bidi="ar"/>
              </w:rPr>
            </w:pPr>
            <w:r>
              <w:rPr>
                <w:rFonts w:hint="eastAsia" w:ascii="宋体" w:hAnsi="宋体" w:eastAsia="宋体" w:cs="宋体"/>
                <w:color w:val="000000"/>
                <w:kern w:val="0"/>
                <w:sz w:val="21"/>
                <w:szCs w:val="21"/>
                <w:lang w:bidi="ar"/>
              </w:rPr>
              <w:t>3、启动方式：电起动/自回式手拉绳</w:t>
            </w:r>
            <w:r>
              <w:rPr>
                <w:rFonts w:hint="eastAsia" w:ascii="宋体" w:hAnsi="宋体" w:eastAsia="宋体" w:cs="宋体"/>
                <w:color w:val="000000"/>
                <w:kern w:val="0"/>
                <w:sz w:val="21"/>
                <w:szCs w:val="21"/>
                <w:lang w:eastAsia="zh-CN" w:bidi="ar"/>
              </w:rPr>
              <w:t>；</w:t>
            </w:r>
          </w:p>
          <w:p>
            <w:pPr>
              <w:keepNext w:val="0"/>
              <w:keepLines w:val="0"/>
              <w:widowControl/>
              <w:suppressLineNumbers w:val="0"/>
              <w:spacing w:before="0" w:beforeAutospacing="0" w:after="0" w:afterAutospacing="0"/>
              <w:ind w:left="0" w:right="0"/>
              <w:jc w:val="left"/>
              <w:textAlignment w:val="center"/>
              <w:rPr>
                <w:rFonts w:hint="eastAsia" w:ascii="宋体" w:hAnsi="宋体" w:eastAsia="宋体" w:cs="宋体"/>
                <w:color w:val="000000"/>
                <w:kern w:val="0"/>
                <w:sz w:val="21"/>
                <w:szCs w:val="21"/>
                <w:lang w:eastAsia="zh-CN" w:bidi="ar"/>
              </w:rPr>
            </w:pPr>
            <w:r>
              <w:rPr>
                <w:rFonts w:hint="eastAsia" w:ascii="宋体" w:hAnsi="宋体" w:eastAsia="宋体" w:cs="宋体"/>
                <w:color w:val="000000"/>
                <w:kern w:val="0"/>
                <w:sz w:val="21"/>
                <w:szCs w:val="21"/>
                <w:lang w:bidi="ar"/>
              </w:rPr>
              <w:t>4、引水方式：旋片真空泵引水</w:t>
            </w:r>
            <w:r>
              <w:rPr>
                <w:rFonts w:hint="eastAsia" w:ascii="宋体" w:hAnsi="宋体" w:eastAsia="宋体" w:cs="宋体"/>
                <w:color w:val="000000"/>
                <w:kern w:val="0"/>
                <w:sz w:val="21"/>
                <w:szCs w:val="21"/>
                <w:lang w:eastAsia="zh-CN" w:bidi="ar"/>
              </w:rPr>
              <w:t>；</w:t>
            </w:r>
          </w:p>
          <w:p>
            <w:pPr>
              <w:keepNext w:val="0"/>
              <w:keepLines w:val="0"/>
              <w:widowControl/>
              <w:suppressLineNumbers w:val="0"/>
              <w:spacing w:before="0" w:beforeAutospacing="0" w:after="0" w:afterAutospacing="0"/>
              <w:ind w:left="0" w:right="0"/>
              <w:jc w:val="left"/>
              <w:textAlignment w:val="center"/>
              <w:rPr>
                <w:rFonts w:hint="eastAsia" w:ascii="宋体" w:hAnsi="宋体" w:eastAsia="宋体" w:cs="宋体"/>
                <w:color w:val="000000"/>
                <w:kern w:val="0"/>
                <w:sz w:val="21"/>
                <w:szCs w:val="21"/>
                <w:lang w:eastAsia="zh-CN" w:bidi="ar"/>
              </w:rPr>
            </w:pPr>
            <w:r>
              <w:rPr>
                <w:rFonts w:hint="eastAsia" w:ascii="宋体" w:hAnsi="宋体" w:eastAsia="宋体" w:cs="宋体"/>
                <w:color w:val="000000"/>
                <w:kern w:val="0"/>
                <w:sz w:val="21"/>
                <w:szCs w:val="21"/>
                <w:lang w:bidi="ar"/>
              </w:rPr>
              <w:t>5、吸深：≥7m</w:t>
            </w:r>
            <w:r>
              <w:rPr>
                <w:rFonts w:hint="eastAsia" w:ascii="宋体" w:hAnsi="宋体" w:eastAsia="宋体" w:cs="宋体"/>
                <w:color w:val="000000"/>
                <w:kern w:val="0"/>
                <w:sz w:val="21"/>
                <w:szCs w:val="21"/>
                <w:lang w:eastAsia="zh-CN" w:bidi="ar"/>
              </w:rPr>
              <w:t>；</w:t>
            </w:r>
          </w:p>
          <w:p>
            <w:pPr>
              <w:keepNext w:val="0"/>
              <w:keepLines w:val="0"/>
              <w:widowControl/>
              <w:suppressLineNumbers w:val="0"/>
              <w:spacing w:before="0" w:beforeAutospacing="0" w:after="0" w:afterAutospacing="0"/>
              <w:ind w:left="0" w:right="0"/>
              <w:jc w:val="left"/>
              <w:textAlignment w:val="center"/>
              <w:rPr>
                <w:rFonts w:hint="eastAsia" w:ascii="宋体" w:hAnsi="宋体" w:eastAsia="宋体" w:cs="宋体"/>
                <w:color w:val="000000"/>
                <w:kern w:val="0"/>
                <w:sz w:val="21"/>
                <w:szCs w:val="21"/>
                <w:lang w:eastAsia="zh-CN" w:bidi="ar"/>
              </w:rPr>
            </w:pPr>
            <w:r>
              <w:rPr>
                <w:rFonts w:hint="eastAsia" w:ascii="宋体" w:hAnsi="宋体" w:eastAsia="宋体" w:cs="宋体"/>
                <w:color w:val="000000"/>
                <w:kern w:val="0"/>
                <w:sz w:val="21"/>
                <w:szCs w:val="21"/>
                <w:lang w:bidi="ar"/>
              </w:rPr>
              <w:t>6、最大流量：≥50 T/h</w:t>
            </w:r>
            <w:r>
              <w:rPr>
                <w:rFonts w:hint="eastAsia" w:ascii="宋体" w:hAnsi="宋体" w:eastAsia="宋体" w:cs="宋体"/>
                <w:color w:val="000000"/>
                <w:kern w:val="0"/>
                <w:sz w:val="21"/>
                <w:szCs w:val="21"/>
                <w:lang w:eastAsia="zh-CN" w:bidi="ar"/>
              </w:rPr>
              <w:t>；</w:t>
            </w:r>
          </w:p>
          <w:p>
            <w:pPr>
              <w:keepNext w:val="0"/>
              <w:keepLines w:val="0"/>
              <w:widowControl/>
              <w:suppressLineNumbers w:val="0"/>
              <w:spacing w:before="0" w:beforeAutospacing="0" w:after="0" w:afterAutospacing="0"/>
              <w:ind w:left="0" w:right="0"/>
              <w:jc w:val="left"/>
              <w:textAlignment w:val="center"/>
              <w:rPr>
                <w:rFonts w:hint="eastAsia" w:ascii="宋体" w:hAnsi="宋体" w:eastAsia="宋体" w:cs="宋体"/>
                <w:color w:val="000000"/>
                <w:kern w:val="0"/>
                <w:sz w:val="21"/>
                <w:szCs w:val="21"/>
                <w:lang w:eastAsia="zh-CN" w:bidi="ar"/>
              </w:rPr>
            </w:pPr>
            <w:r>
              <w:rPr>
                <w:rFonts w:hint="eastAsia" w:ascii="宋体" w:hAnsi="宋体" w:eastAsia="宋体" w:cs="宋体"/>
                <w:color w:val="000000"/>
                <w:kern w:val="0"/>
                <w:sz w:val="21"/>
                <w:szCs w:val="21"/>
                <w:lang w:bidi="ar"/>
              </w:rPr>
              <w:t>7、额定压力：≥0.55MPa</w:t>
            </w:r>
            <w:r>
              <w:rPr>
                <w:rFonts w:hint="eastAsia" w:ascii="宋体" w:hAnsi="宋体" w:eastAsia="宋体" w:cs="宋体"/>
                <w:color w:val="000000"/>
                <w:kern w:val="0"/>
                <w:sz w:val="21"/>
                <w:szCs w:val="21"/>
                <w:lang w:eastAsia="zh-CN" w:bidi="ar"/>
              </w:rPr>
              <w:t>；</w:t>
            </w:r>
          </w:p>
          <w:p>
            <w:pPr>
              <w:keepNext w:val="0"/>
              <w:keepLines w:val="0"/>
              <w:widowControl/>
              <w:suppressLineNumbers w:val="0"/>
              <w:spacing w:before="0" w:beforeAutospacing="0" w:after="0" w:afterAutospacing="0"/>
              <w:ind w:left="0" w:right="0"/>
              <w:jc w:val="left"/>
              <w:textAlignment w:val="center"/>
              <w:rPr>
                <w:rFonts w:hint="eastAsia" w:ascii="宋体" w:hAnsi="宋体" w:eastAsia="宋体" w:cs="宋体"/>
                <w:color w:val="000000"/>
                <w:kern w:val="0"/>
                <w:sz w:val="21"/>
                <w:szCs w:val="21"/>
                <w:lang w:eastAsia="zh-CN" w:bidi="ar"/>
              </w:rPr>
            </w:pPr>
            <w:r>
              <w:rPr>
                <w:rFonts w:hint="eastAsia" w:ascii="宋体" w:hAnsi="宋体" w:eastAsia="宋体" w:cs="宋体"/>
                <w:color w:val="000000"/>
                <w:kern w:val="0"/>
                <w:sz w:val="21"/>
                <w:szCs w:val="21"/>
                <w:lang w:bidi="ar"/>
              </w:rPr>
              <w:t>8、最大扬程：≥70m</w:t>
            </w:r>
            <w:r>
              <w:rPr>
                <w:rFonts w:hint="eastAsia" w:ascii="宋体" w:hAnsi="宋体" w:eastAsia="宋体" w:cs="宋体"/>
                <w:color w:val="000000"/>
                <w:kern w:val="0"/>
                <w:sz w:val="21"/>
                <w:szCs w:val="21"/>
                <w:lang w:eastAsia="zh-CN" w:bidi="ar"/>
              </w:rPr>
              <w:t>；</w:t>
            </w:r>
          </w:p>
          <w:p>
            <w:pPr>
              <w:keepNext w:val="0"/>
              <w:keepLines w:val="0"/>
              <w:widowControl/>
              <w:suppressLineNumbers w:val="0"/>
              <w:spacing w:before="0" w:beforeAutospacing="0" w:after="0" w:afterAutospacing="0"/>
              <w:ind w:left="0" w:right="0"/>
              <w:jc w:val="left"/>
              <w:textAlignment w:val="center"/>
              <w:rPr>
                <w:rFonts w:hint="eastAsia" w:ascii="宋体" w:hAnsi="宋体" w:eastAsia="宋体" w:cs="宋体"/>
                <w:color w:val="000000"/>
                <w:kern w:val="0"/>
                <w:sz w:val="21"/>
                <w:szCs w:val="21"/>
                <w:lang w:eastAsia="zh-CN" w:bidi="ar"/>
              </w:rPr>
            </w:pPr>
            <w:r>
              <w:rPr>
                <w:rFonts w:hint="eastAsia" w:ascii="宋体" w:hAnsi="宋体" w:eastAsia="宋体" w:cs="宋体"/>
                <w:color w:val="000000"/>
                <w:kern w:val="0"/>
                <w:sz w:val="21"/>
                <w:szCs w:val="21"/>
                <w:lang w:bidi="ar"/>
              </w:rPr>
              <w:t>9、净重：≤60Kg</w:t>
            </w:r>
            <w:r>
              <w:rPr>
                <w:rFonts w:hint="eastAsia" w:ascii="宋体" w:hAnsi="宋体" w:eastAsia="宋体" w:cs="宋体"/>
                <w:color w:val="000000"/>
                <w:kern w:val="0"/>
                <w:sz w:val="21"/>
                <w:szCs w:val="21"/>
                <w:lang w:eastAsia="zh-CN" w:bidi="ar"/>
              </w:rPr>
              <w:t>；</w:t>
            </w:r>
          </w:p>
          <w:p>
            <w:pPr>
              <w:keepNext w:val="0"/>
              <w:keepLines w:val="0"/>
              <w:widowControl/>
              <w:suppressLineNumbers w:val="0"/>
              <w:spacing w:before="0" w:beforeAutospacing="0" w:after="0" w:afterAutospacing="0"/>
              <w:ind w:left="0" w:right="0"/>
              <w:jc w:val="left"/>
              <w:textAlignment w:val="center"/>
              <w:rPr>
                <w:rFonts w:hint="eastAsia" w:ascii="宋体" w:hAnsi="宋体" w:eastAsia="宋体" w:cs="宋体"/>
                <w:color w:val="000000"/>
                <w:kern w:val="0"/>
                <w:sz w:val="21"/>
                <w:szCs w:val="21"/>
                <w:lang w:val="en-US" w:eastAsia="zh-CN" w:bidi="ar"/>
              </w:rPr>
            </w:pPr>
            <w:r>
              <w:rPr>
                <w:rFonts w:hint="eastAsia" w:ascii="宋体" w:hAnsi="宋体" w:eastAsia="宋体" w:cs="宋体"/>
                <w:color w:val="000000"/>
                <w:kern w:val="0"/>
                <w:sz w:val="21"/>
                <w:szCs w:val="21"/>
                <w:lang w:bidi="ar"/>
              </w:rPr>
              <w:t>10、外形尺寸：≤610×510×520mm</w:t>
            </w:r>
            <w:r>
              <w:rPr>
                <w:rFonts w:hint="eastAsia" w:ascii="宋体" w:hAnsi="宋体" w:eastAsia="宋体" w:cs="宋体"/>
                <w:color w:val="000000"/>
                <w:kern w:val="0"/>
                <w:sz w:val="21"/>
                <w:szCs w:val="21"/>
                <w:lang w:eastAsia="zh-CN" w:bidi="ar"/>
              </w:rPr>
              <w:t>。</w:t>
            </w:r>
          </w:p>
        </w:tc>
        <w:tc>
          <w:tcPr>
            <w:tcW w:w="1503" w:type="dxa"/>
            <w:noWrap w:val="0"/>
            <w:vAlign w:val="center"/>
          </w:tcPr>
          <w:p>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color w:val="000000"/>
                <w:kern w:val="0"/>
                <w:sz w:val="21"/>
                <w:szCs w:val="21"/>
                <w:lang w:val="en-US" w:eastAsia="zh-CN" w:bidi="ar"/>
              </w:rPr>
            </w:pPr>
          </w:p>
        </w:tc>
        <w:tc>
          <w:tcPr>
            <w:tcW w:w="3900" w:type="dxa"/>
            <w:noWrap w:val="0"/>
            <w:vAlign w:val="center"/>
          </w:tcPr>
          <w:p>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color w:val="000000"/>
                <w:kern w:val="0"/>
                <w:sz w:val="21"/>
                <w:szCs w:val="21"/>
                <w:lang w:val="en-US" w:eastAsia="zh-CN" w:bidi="ar"/>
              </w:rPr>
            </w:pPr>
          </w:p>
        </w:tc>
        <w:tc>
          <w:tcPr>
            <w:tcW w:w="1125" w:type="dxa"/>
            <w:noWrap w:val="0"/>
            <w:vAlign w:val="center"/>
          </w:tcPr>
          <w:p>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color w:val="000000"/>
                <w:kern w:val="0"/>
                <w:sz w:val="21"/>
                <w:szCs w:val="21"/>
                <w:lang w:val="en-US" w:eastAsia="zh-CN" w:bidi="ar"/>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rPr>
          <w:trHeight w:val="484" w:hRule="atLeast"/>
          <w:jc w:val="center"/>
        </w:trPr>
        <w:tc>
          <w:tcPr>
            <w:tcW w:w="736" w:type="dxa"/>
            <w:noWrap w:val="0"/>
            <w:vAlign w:val="center"/>
          </w:tcPr>
          <w:p>
            <w:pPr>
              <w:keepNext w:val="0"/>
              <w:keepLines w:val="0"/>
              <w:suppressLineNumbers w:val="0"/>
              <w:spacing w:before="0" w:beforeLines="0" w:beforeAutospacing="0" w:after="0" w:afterLines="0" w:afterAutospacing="0"/>
              <w:ind w:left="0" w:right="0"/>
              <w:jc w:val="center"/>
              <w:rPr>
                <w:rFonts w:hint="eastAsia" w:ascii="宋体" w:hAnsi="宋体" w:eastAsia="宋体" w:cs="Times New Roman"/>
                <w:color w:val="000000"/>
                <w:kern w:val="2"/>
                <w:sz w:val="20"/>
                <w:szCs w:val="24"/>
                <w:lang w:val="en-US" w:eastAsia="zh-CN" w:bidi="ar-SA"/>
              </w:rPr>
            </w:pPr>
            <w:r>
              <w:rPr>
                <w:rFonts w:hint="eastAsia" w:ascii="宋体" w:hAnsi="宋体"/>
                <w:color w:val="000000"/>
                <w:sz w:val="20"/>
                <w:szCs w:val="24"/>
              </w:rPr>
              <w:t>114</w:t>
            </w:r>
          </w:p>
        </w:tc>
        <w:tc>
          <w:tcPr>
            <w:tcW w:w="1783" w:type="dxa"/>
            <w:noWrap w:val="0"/>
            <w:vAlign w:val="center"/>
          </w:tcPr>
          <w:p>
            <w:pPr>
              <w:keepNext w:val="0"/>
              <w:keepLines w:val="0"/>
              <w:suppressLineNumbers w:val="0"/>
              <w:spacing w:before="0" w:beforeLines="0" w:beforeAutospacing="0" w:after="0" w:afterLines="0" w:afterAutospacing="0"/>
              <w:ind w:left="0" w:right="0"/>
              <w:jc w:val="center"/>
              <w:rPr>
                <w:rFonts w:hint="eastAsia" w:ascii="宋体" w:hAnsi="宋体" w:eastAsia="宋体" w:cs="宋体"/>
                <w:color w:val="000000"/>
                <w:kern w:val="2"/>
                <w:sz w:val="21"/>
                <w:szCs w:val="21"/>
                <w:lang w:val="en-US" w:eastAsia="zh-CN" w:bidi="ar-SA"/>
              </w:rPr>
            </w:pPr>
            <w:r>
              <w:rPr>
                <w:rFonts w:hint="eastAsia" w:ascii="宋体" w:hAnsi="宋体" w:eastAsia="宋体" w:cs="宋体"/>
                <w:color w:val="000000"/>
                <w:sz w:val="21"/>
                <w:szCs w:val="21"/>
              </w:rPr>
              <w:t>浮艇泵</w:t>
            </w:r>
          </w:p>
        </w:tc>
        <w:tc>
          <w:tcPr>
            <w:tcW w:w="4305" w:type="dxa"/>
            <w:noWrap w:val="0"/>
            <w:vAlign w:val="center"/>
          </w:tcPr>
          <w:p>
            <w:pPr>
              <w:keepNext w:val="0"/>
              <w:keepLines w:val="0"/>
              <w:widowControl/>
              <w:suppressLineNumbers w:val="0"/>
              <w:spacing w:before="0" w:beforeAutospacing="0" w:after="0" w:afterAutospacing="0"/>
              <w:ind w:left="0" w:right="0"/>
              <w:jc w:val="left"/>
              <w:textAlignment w:val="center"/>
              <w:rPr>
                <w:rFonts w:hint="eastAsia" w:ascii="宋体" w:hAnsi="宋体" w:eastAsia="宋体" w:cs="宋体"/>
                <w:color w:val="000000"/>
                <w:kern w:val="0"/>
                <w:sz w:val="21"/>
                <w:szCs w:val="21"/>
                <w:lang w:bidi="ar"/>
              </w:rPr>
            </w:pPr>
            <w:r>
              <w:rPr>
                <w:rFonts w:hint="eastAsia" w:ascii="宋体" w:hAnsi="宋体" w:eastAsia="宋体" w:cs="宋体"/>
                <w:color w:val="000000"/>
                <w:kern w:val="0"/>
                <w:sz w:val="21"/>
                <w:szCs w:val="21"/>
                <w:lang w:bidi="ar"/>
              </w:rPr>
              <w:t>1、发动机型式:四冲程、单缸、风冷；</w:t>
            </w:r>
          </w:p>
          <w:p>
            <w:pPr>
              <w:keepNext w:val="0"/>
              <w:keepLines w:val="0"/>
              <w:widowControl/>
              <w:suppressLineNumbers w:val="0"/>
              <w:spacing w:before="0" w:beforeAutospacing="0" w:after="0" w:afterAutospacing="0"/>
              <w:ind w:left="0" w:right="0"/>
              <w:jc w:val="left"/>
              <w:textAlignment w:val="center"/>
              <w:rPr>
                <w:rFonts w:hint="eastAsia" w:ascii="宋体" w:hAnsi="宋体" w:eastAsia="宋体" w:cs="宋体"/>
                <w:color w:val="000000"/>
                <w:kern w:val="0"/>
                <w:sz w:val="21"/>
                <w:szCs w:val="21"/>
                <w:lang w:bidi="ar"/>
              </w:rPr>
            </w:pPr>
            <w:r>
              <w:rPr>
                <w:rFonts w:hint="eastAsia" w:ascii="宋体" w:hAnsi="宋体" w:eastAsia="宋体" w:cs="宋体"/>
                <w:color w:val="000000"/>
                <w:kern w:val="0"/>
                <w:sz w:val="21"/>
                <w:szCs w:val="21"/>
                <w:lang w:bidi="ar"/>
              </w:rPr>
              <w:t>2、汽油机最大功率:≥10.8KW(15HP)；</w:t>
            </w:r>
          </w:p>
          <w:p>
            <w:pPr>
              <w:keepNext w:val="0"/>
              <w:keepLines w:val="0"/>
              <w:widowControl/>
              <w:suppressLineNumbers w:val="0"/>
              <w:spacing w:before="0" w:beforeAutospacing="0" w:after="0" w:afterAutospacing="0"/>
              <w:ind w:left="0" w:right="0"/>
              <w:jc w:val="left"/>
              <w:textAlignment w:val="center"/>
              <w:rPr>
                <w:rFonts w:hint="eastAsia" w:ascii="宋体" w:hAnsi="宋体" w:eastAsia="宋体" w:cs="宋体"/>
                <w:color w:val="000000"/>
                <w:kern w:val="0"/>
                <w:sz w:val="21"/>
                <w:szCs w:val="21"/>
                <w:lang w:bidi="ar"/>
              </w:rPr>
            </w:pPr>
            <w:r>
              <w:rPr>
                <w:rFonts w:hint="eastAsia" w:ascii="宋体" w:hAnsi="宋体" w:eastAsia="宋体" w:cs="宋体"/>
                <w:color w:val="000000"/>
                <w:kern w:val="0"/>
                <w:sz w:val="21"/>
                <w:szCs w:val="21"/>
                <w:lang w:bidi="ar"/>
              </w:rPr>
              <w:t xml:space="preserve">3、启动方式:手/电启动，遥控启动； </w:t>
            </w:r>
          </w:p>
          <w:p>
            <w:pPr>
              <w:keepNext w:val="0"/>
              <w:keepLines w:val="0"/>
              <w:widowControl/>
              <w:suppressLineNumbers w:val="0"/>
              <w:spacing w:before="0" w:beforeAutospacing="0" w:after="0" w:afterAutospacing="0"/>
              <w:ind w:left="0" w:right="0"/>
              <w:jc w:val="left"/>
              <w:textAlignment w:val="center"/>
              <w:rPr>
                <w:rFonts w:hint="eastAsia" w:ascii="宋体" w:hAnsi="宋体" w:eastAsia="宋体" w:cs="宋体"/>
                <w:color w:val="000000"/>
                <w:kern w:val="0"/>
                <w:sz w:val="21"/>
                <w:szCs w:val="21"/>
                <w:lang w:bidi="ar"/>
              </w:rPr>
            </w:pPr>
            <w:r>
              <w:rPr>
                <w:rFonts w:hint="eastAsia" w:ascii="宋体" w:hAnsi="宋体" w:eastAsia="宋体" w:cs="宋体"/>
                <w:color w:val="000000"/>
                <w:kern w:val="0"/>
                <w:sz w:val="21"/>
                <w:szCs w:val="21"/>
                <w:lang w:bidi="ar"/>
              </w:rPr>
              <w:t>4、遥控距离:≥100m ；</w:t>
            </w:r>
          </w:p>
          <w:p>
            <w:pPr>
              <w:keepNext w:val="0"/>
              <w:keepLines w:val="0"/>
              <w:widowControl/>
              <w:suppressLineNumbers w:val="0"/>
              <w:spacing w:before="0" w:beforeAutospacing="0" w:after="0" w:afterAutospacing="0"/>
              <w:ind w:left="0" w:right="0"/>
              <w:jc w:val="left"/>
              <w:textAlignment w:val="center"/>
              <w:rPr>
                <w:rFonts w:hint="eastAsia" w:ascii="宋体" w:hAnsi="宋体" w:eastAsia="宋体" w:cs="宋体"/>
                <w:color w:val="000000"/>
                <w:kern w:val="0"/>
                <w:sz w:val="21"/>
                <w:szCs w:val="21"/>
                <w:lang w:bidi="ar"/>
              </w:rPr>
            </w:pPr>
            <w:r>
              <w:rPr>
                <w:rFonts w:hint="eastAsia" w:ascii="宋体" w:hAnsi="宋体" w:eastAsia="宋体" w:cs="宋体"/>
                <w:color w:val="000000"/>
                <w:kern w:val="0"/>
                <w:sz w:val="21"/>
                <w:szCs w:val="21"/>
                <w:lang w:bidi="ar"/>
              </w:rPr>
              <w:t>5、最大流量:≥70T/H；</w:t>
            </w:r>
          </w:p>
          <w:p>
            <w:pPr>
              <w:keepNext w:val="0"/>
              <w:keepLines w:val="0"/>
              <w:widowControl/>
              <w:suppressLineNumbers w:val="0"/>
              <w:spacing w:before="0" w:beforeAutospacing="0" w:after="0" w:afterAutospacing="0"/>
              <w:ind w:left="0" w:right="0"/>
              <w:jc w:val="left"/>
              <w:textAlignment w:val="center"/>
              <w:rPr>
                <w:rFonts w:hint="eastAsia" w:ascii="宋体" w:hAnsi="宋体" w:eastAsia="宋体" w:cs="宋体"/>
                <w:color w:val="000000"/>
                <w:kern w:val="0"/>
                <w:sz w:val="21"/>
                <w:szCs w:val="21"/>
                <w:lang w:bidi="ar"/>
              </w:rPr>
            </w:pPr>
            <w:r>
              <w:rPr>
                <w:rFonts w:hint="eastAsia" w:ascii="宋体" w:hAnsi="宋体" w:eastAsia="宋体" w:cs="宋体"/>
                <w:color w:val="000000"/>
                <w:kern w:val="0"/>
                <w:sz w:val="21"/>
                <w:szCs w:val="21"/>
                <w:lang w:bidi="ar"/>
              </w:rPr>
              <w:t>6、额定流量:≥ 47T/H；</w:t>
            </w:r>
          </w:p>
          <w:p>
            <w:pPr>
              <w:keepNext w:val="0"/>
              <w:keepLines w:val="0"/>
              <w:widowControl/>
              <w:suppressLineNumbers w:val="0"/>
              <w:spacing w:before="0" w:beforeAutospacing="0" w:after="0" w:afterAutospacing="0"/>
              <w:ind w:left="0" w:right="0"/>
              <w:jc w:val="left"/>
              <w:textAlignment w:val="center"/>
              <w:rPr>
                <w:rFonts w:hint="eastAsia" w:ascii="宋体" w:hAnsi="宋体" w:eastAsia="宋体" w:cs="宋体"/>
                <w:color w:val="000000"/>
                <w:kern w:val="0"/>
                <w:sz w:val="21"/>
                <w:szCs w:val="21"/>
                <w:lang w:bidi="ar"/>
              </w:rPr>
            </w:pPr>
            <w:r>
              <w:rPr>
                <w:rFonts w:hint="eastAsia" w:ascii="宋体" w:hAnsi="宋体" w:eastAsia="宋体" w:cs="宋体"/>
                <w:color w:val="000000"/>
                <w:kern w:val="0"/>
                <w:sz w:val="21"/>
                <w:szCs w:val="21"/>
                <w:lang w:bidi="ar"/>
              </w:rPr>
              <w:t>7、额定压力：≥0.4Mpa；</w:t>
            </w:r>
          </w:p>
          <w:p>
            <w:pPr>
              <w:keepNext w:val="0"/>
              <w:keepLines w:val="0"/>
              <w:widowControl/>
              <w:suppressLineNumbers w:val="0"/>
              <w:spacing w:before="0" w:beforeAutospacing="0" w:after="0" w:afterAutospacing="0"/>
              <w:ind w:left="0" w:right="0"/>
              <w:jc w:val="left"/>
              <w:textAlignment w:val="center"/>
              <w:rPr>
                <w:rFonts w:hint="eastAsia" w:ascii="宋体" w:hAnsi="宋体" w:eastAsia="宋体" w:cs="宋体"/>
                <w:color w:val="000000"/>
                <w:kern w:val="0"/>
                <w:sz w:val="21"/>
                <w:szCs w:val="21"/>
                <w:lang w:bidi="ar"/>
              </w:rPr>
            </w:pPr>
            <w:r>
              <w:rPr>
                <w:rFonts w:hint="eastAsia" w:ascii="宋体" w:hAnsi="宋体" w:eastAsia="宋体" w:cs="宋体"/>
                <w:color w:val="000000"/>
                <w:kern w:val="0"/>
                <w:sz w:val="21"/>
                <w:szCs w:val="21"/>
                <w:lang w:bidi="ar"/>
              </w:rPr>
              <w:t>8、扬程:≥40m；</w:t>
            </w:r>
          </w:p>
          <w:p>
            <w:pPr>
              <w:keepNext w:val="0"/>
              <w:keepLines w:val="0"/>
              <w:widowControl/>
              <w:suppressLineNumbers w:val="0"/>
              <w:spacing w:before="0" w:beforeAutospacing="0" w:after="0" w:afterAutospacing="0"/>
              <w:ind w:left="0" w:right="0"/>
              <w:jc w:val="left"/>
              <w:textAlignment w:val="center"/>
              <w:rPr>
                <w:rFonts w:hint="eastAsia" w:ascii="宋体" w:hAnsi="宋体" w:eastAsia="宋体" w:cs="宋体"/>
                <w:color w:val="000000"/>
                <w:kern w:val="0"/>
                <w:sz w:val="21"/>
                <w:szCs w:val="21"/>
                <w:lang w:bidi="ar"/>
              </w:rPr>
            </w:pPr>
            <w:r>
              <w:rPr>
                <w:rFonts w:hint="eastAsia" w:ascii="宋体" w:hAnsi="宋体" w:eastAsia="宋体" w:cs="宋体"/>
                <w:color w:val="000000"/>
                <w:kern w:val="0"/>
                <w:sz w:val="21"/>
                <w:szCs w:val="21"/>
                <w:lang w:bidi="ar"/>
              </w:rPr>
              <w:t>9、启动电池:免维护环绕式12V13AH；</w:t>
            </w:r>
          </w:p>
          <w:p>
            <w:pPr>
              <w:keepNext w:val="0"/>
              <w:keepLines w:val="0"/>
              <w:widowControl/>
              <w:suppressLineNumbers w:val="0"/>
              <w:spacing w:before="0" w:beforeAutospacing="0" w:after="0" w:afterAutospacing="0"/>
              <w:ind w:left="0" w:right="0"/>
              <w:jc w:val="left"/>
              <w:textAlignment w:val="center"/>
              <w:rPr>
                <w:rFonts w:hint="eastAsia" w:ascii="宋体" w:hAnsi="宋体" w:eastAsia="宋体" w:cs="宋体"/>
                <w:color w:val="000000"/>
                <w:kern w:val="0"/>
                <w:sz w:val="21"/>
                <w:szCs w:val="21"/>
                <w:lang w:val="en-US" w:eastAsia="zh-CN" w:bidi="ar"/>
              </w:rPr>
            </w:pPr>
            <w:r>
              <w:rPr>
                <w:rFonts w:hint="eastAsia" w:ascii="宋体" w:hAnsi="宋体" w:eastAsia="宋体" w:cs="宋体"/>
                <w:color w:val="000000"/>
                <w:kern w:val="0"/>
                <w:sz w:val="21"/>
                <w:szCs w:val="21"/>
                <w:lang w:bidi="ar"/>
              </w:rPr>
              <w:t>10、质量:≤70kg。</w:t>
            </w:r>
          </w:p>
        </w:tc>
        <w:tc>
          <w:tcPr>
            <w:tcW w:w="1503" w:type="dxa"/>
            <w:noWrap w:val="0"/>
            <w:vAlign w:val="center"/>
          </w:tcPr>
          <w:p>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color w:val="000000"/>
                <w:kern w:val="0"/>
                <w:sz w:val="21"/>
                <w:szCs w:val="21"/>
                <w:lang w:val="en-US" w:eastAsia="zh-CN" w:bidi="ar"/>
              </w:rPr>
            </w:pPr>
          </w:p>
        </w:tc>
        <w:tc>
          <w:tcPr>
            <w:tcW w:w="3900" w:type="dxa"/>
            <w:noWrap w:val="0"/>
            <w:vAlign w:val="center"/>
          </w:tcPr>
          <w:p>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color w:val="000000"/>
                <w:kern w:val="0"/>
                <w:sz w:val="21"/>
                <w:szCs w:val="21"/>
                <w:lang w:val="en-US" w:eastAsia="zh-CN" w:bidi="ar"/>
              </w:rPr>
            </w:pPr>
          </w:p>
        </w:tc>
        <w:tc>
          <w:tcPr>
            <w:tcW w:w="1125" w:type="dxa"/>
            <w:noWrap w:val="0"/>
            <w:vAlign w:val="center"/>
          </w:tcPr>
          <w:p>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color w:val="000000"/>
                <w:kern w:val="0"/>
                <w:sz w:val="21"/>
                <w:szCs w:val="21"/>
                <w:lang w:val="en-US" w:eastAsia="zh-CN" w:bidi="ar"/>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rPr>
          <w:trHeight w:val="2189" w:hRule="atLeast"/>
          <w:jc w:val="center"/>
        </w:trPr>
        <w:tc>
          <w:tcPr>
            <w:tcW w:w="736" w:type="dxa"/>
            <w:noWrap w:val="0"/>
            <w:vAlign w:val="center"/>
          </w:tcPr>
          <w:p>
            <w:pPr>
              <w:keepNext w:val="0"/>
              <w:keepLines w:val="0"/>
              <w:suppressLineNumbers w:val="0"/>
              <w:spacing w:before="0" w:beforeLines="0" w:beforeAutospacing="0" w:after="0" w:afterLines="0" w:afterAutospacing="0"/>
              <w:ind w:left="0" w:right="0"/>
              <w:jc w:val="center"/>
              <w:rPr>
                <w:rFonts w:hint="eastAsia" w:ascii="宋体" w:hAnsi="宋体" w:eastAsia="宋体" w:cs="Times New Roman"/>
                <w:color w:val="000000"/>
                <w:kern w:val="2"/>
                <w:sz w:val="20"/>
                <w:szCs w:val="24"/>
                <w:lang w:val="en-US" w:eastAsia="zh-CN" w:bidi="ar-SA"/>
              </w:rPr>
            </w:pPr>
            <w:r>
              <w:rPr>
                <w:rFonts w:hint="eastAsia" w:ascii="宋体" w:hAnsi="宋体"/>
                <w:color w:val="000000"/>
                <w:sz w:val="20"/>
                <w:szCs w:val="24"/>
              </w:rPr>
              <w:t>115</w:t>
            </w:r>
          </w:p>
        </w:tc>
        <w:tc>
          <w:tcPr>
            <w:tcW w:w="1783" w:type="dxa"/>
            <w:noWrap w:val="0"/>
            <w:vAlign w:val="center"/>
          </w:tcPr>
          <w:p>
            <w:pPr>
              <w:keepNext w:val="0"/>
              <w:keepLines w:val="0"/>
              <w:suppressLineNumbers w:val="0"/>
              <w:spacing w:before="0" w:beforeLines="0" w:beforeAutospacing="0" w:after="0" w:afterLines="0" w:afterAutospacing="0"/>
              <w:ind w:left="0" w:right="0"/>
              <w:jc w:val="center"/>
              <w:rPr>
                <w:rFonts w:hint="eastAsia" w:ascii="宋体" w:hAnsi="宋体" w:eastAsia="宋体" w:cs="宋体"/>
                <w:color w:val="000000"/>
                <w:kern w:val="2"/>
                <w:sz w:val="21"/>
                <w:szCs w:val="21"/>
                <w:lang w:val="en-US" w:eastAsia="zh-CN" w:bidi="ar-SA"/>
              </w:rPr>
            </w:pPr>
            <w:r>
              <w:rPr>
                <w:rFonts w:hint="eastAsia" w:ascii="宋体" w:hAnsi="宋体" w:eastAsia="宋体" w:cs="宋体"/>
                <w:color w:val="000000"/>
                <w:sz w:val="21"/>
                <w:szCs w:val="21"/>
              </w:rPr>
              <w:t>二节拉梯</w:t>
            </w:r>
          </w:p>
        </w:tc>
        <w:tc>
          <w:tcPr>
            <w:tcW w:w="4305" w:type="dxa"/>
            <w:noWrap w:val="0"/>
            <w:vAlign w:val="center"/>
          </w:tcPr>
          <w:p>
            <w:pPr>
              <w:keepNext w:val="0"/>
              <w:keepLines w:val="0"/>
              <w:widowControl/>
              <w:suppressLineNumbers w:val="0"/>
              <w:spacing w:before="0" w:beforeAutospacing="0" w:after="0" w:afterAutospacing="0"/>
              <w:ind w:left="0" w:right="0"/>
              <w:jc w:val="left"/>
              <w:textAlignment w:val="center"/>
              <w:rPr>
                <w:rFonts w:hint="eastAsia" w:ascii="宋体" w:hAnsi="宋体" w:eastAsia="宋体" w:cs="宋体"/>
                <w:color w:val="000000"/>
                <w:kern w:val="0"/>
                <w:sz w:val="21"/>
                <w:szCs w:val="21"/>
                <w:lang w:bidi="ar"/>
              </w:rPr>
            </w:pPr>
            <w:r>
              <w:rPr>
                <w:rFonts w:hint="eastAsia" w:ascii="宋体" w:hAnsi="宋体" w:eastAsia="宋体" w:cs="宋体"/>
                <w:color w:val="000000"/>
                <w:kern w:val="0"/>
                <w:sz w:val="21"/>
                <w:szCs w:val="21"/>
                <w:lang w:bidi="ar"/>
              </w:rPr>
              <w:t>1、技术性能指标符合GA137-2007《消防梯》标准要求；</w:t>
            </w:r>
          </w:p>
          <w:p>
            <w:pPr>
              <w:keepNext w:val="0"/>
              <w:keepLines w:val="0"/>
              <w:widowControl/>
              <w:suppressLineNumbers w:val="0"/>
              <w:spacing w:before="0" w:beforeAutospacing="0" w:after="0" w:afterAutospacing="0"/>
              <w:ind w:left="0" w:right="0"/>
              <w:jc w:val="left"/>
              <w:textAlignment w:val="center"/>
              <w:rPr>
                <w:rFonts w:hint="eastAsia" w:ascii="宋体" w:hAnsi="宋体" w:eastAsia="宋体" w:cs="宋体"/>
                <w:color w:val="000000"/>
                <w:kern w:val="0"/>
                <w:sz w:val="21"/>
                <w:szCs w:val="21"/>
                <w:lang w:bidi="ar"/>
              </w:rPr>
            </w:pPr>
            <w:r>
              <w:rPr>
                <w:rFonts w:hint="eastAsia" w:ascii="宋体" w:hAnsi="宋体" w:eastAsia="宋体" w:cs="宋体"/>
                <w:color w:val="000000"/>
                <w:kern w:val="0"/>
                <w:sz w:val="21"/>
                <w:szCs w:val="21"/>
                <w:lang w:bidi="ar"/>
              </w:rPr>
              <w:t>2、尺寸（㎜）：约高6000，宽300，厚150，梯蹬间距</w:t>
            </w:r>
            <w:r>
              <w:rPr>
                <w:rFonts w:hint="eastAsia" w:ascii="宋体" w:hAnsi="宋体" w:eastAsia="宋体" w:cs="宋体"/>
                <w:color w:val="000000"/>
                <w:kern w:val="0"/>
                <w:sz w:val="21"/>
                <w:szCs w:val="21"/>
                <w:lang w:eastAsia="zh-CN" w:bidi="ar"/>
              </w:rPr>
              <w:t>约</w:t>
            </w:r>
            <w:r>
              <w:rPr>
                <w:rFonts w:hint="eastAsia" w:ascii="宋体" w:hAnsi="宋体" w:eastAsia="宋体" w:cs="宋体"/>
                <w:color w:val="000000"/>
                <w:kern w:val="0"/>
                <w:sz w:val="21"/>
                <w:szCs w:val="21"/>
                <w:lang w:bidi="ar"/>
              </w:rPr>
              <w:t>280；</w:t>
            </w:r>
          </w:p>
          <w:p>
            <w:pPr>
              <w:keepNext w:val="0"/>
              <w:keepLines w:val="0"/>
              <w:widowControl/>
              <w:suppressLineNumbers w:val="0"/>
              <w:spacing w:before="0" w:beforeAutospacing="0" w:after="0" w:afterAutospacing="0"/>
              <w:ind w:left="0" w:right="0"/>
              <w:jc w:val="left"/>
              <w:textAlignment w:val="center"/>
              <w:rPr>
                <w:rFonts w:hint="eastAsia" w:ascii="宋体" w:hAnsi="宋体" w:eastAsia="宋体" w:cs="宋体"/>
                <w:color w:val="000000"/>
                <w:kern w:val="0"/>
                <w:sz w:val="21"/>
                <w:szCs w:val="21"/>
                <w:lang w:bidi="ar"/>
              </w:rPr>
            </w:pPr>
            <w:r>
              <w:rPr>
                <w:rFonts w:hint="eastAsia" w:ascii="宋体" w:hAnsi="宋体" w:eastAsia="宋体" w:cs="宋体"/>
                <w:color w:val="000000"/>
                <w:kern w:val="0"/>
                <w:sz w:val="21"/>
                <w:szCs w:val="21"/>
                <w:lang w:bidi="ar"/>
              </w:rPr>
              <w:t>3、材质：5年或以上的毛竹，防腐绝缘；</w:t>
            </w:r>
          </w:p>
          <w:p>
            <w:pPr>
              <w:keepNext w:val="0"/>
              <w:keepLines w:val="0"/>
              <w:widowControl/>
              <w:suppressLineNumbers w:val="0"/>
              <w:spacing w:before="0" w:beforeAutospacing="0" w:after="0" w:afterAutospacing="0"/>
              <w:ind w:left="0" w:right="0"/>
              <w:jc w:val="left"/>
              <w:textAlignment w:val="center"/>
              <w:rPr>
                <w:rFonts w:hint="eastAsia" w:ascii="宋体" w:hAnsi="宋体" w:eastAsia="宋体" w:cs="宋体"/>
                <w:color w:val="000000"/>
                <w:kern w:val="0"/>
                <w:sz w:val="21"/>
                <w:szCs w:val="21"/>
                <w:lang w:bidi="ar"/>
              </w:rPr>
            </w:pPr>
            <w:r>
              <w:rPr>
                <w:rFonts w:hint="eastAsia" w:ascii="宋体" w:hAnsi="宋体" w:eastAsia="宋体" w:cs="宋体"/>
                <w:color w:val="000000"/>
                <w:kern w:val="0"/>
                <w:sz w:val="21"/>
                <w:szCs w:val="21"/>
                <w:lang w:bidi="ar"/>
              </w:rPr>
              <w:t>4、存放状况（㎜）：约高3850，宽440，厚150；</w:t>
            </w:r>
          </w:p>
          <w:p>
            <w:pPr>
              <w:keepNext w:val="0"/>
              <w:keepLines w:val="0"/>
              <w:widowControl/>
              <w:suppressLineNumbers w:val="0"/>
              <w:spacing w:before="0" w:beforeAutospacing="0" w:after="0" w:afterAutospacing="0"/>
              <w:ind w:left="0" w:right="0"/>
              <w:jc w:val="left"/>
              <w:textAlignment w:val="center"/>
              <w:rPr>
                <w:rFonts w:hint="eastAsia" w:ascii="宋体" w:hAnsi="宋体" w:eastAsia="宋体" w:cs="宋体"/>
                <w:color w:val="000000"/>
                <w:kern w:val="0"/>
                <w:sz w:val="21"/>
                <w:szCs w:val="21"/>
                <w:lang w:val="en-US" w:eastAsia="zh-CN" w:bidi="ar"/>
              </w:rPr>
            </w:pPr>
            <w:r>
              <w:rPr>
                <w:rFonts w:hint="eastAsia" w:ascii="宋体" w:hAnsi="宋体" w:eastAsia="宋体" w:cs="宋体"/>
                <w:color w:val="000000"/>
                <w:kern w:val="0"/>
                <w:sz w:val="21"/>
                <w:szCs w:val="21"/>
                <w:lang w:bidi="ar"/>
              </w:rPr>
              <w:t>5、重量：≤30kg。</w:t>
            </w:r>
          </w:p>
        </w:tc>
        <w:tc>
          <w:tcPr>
            <w:tcW w:w="1503" w:type="dxa"/>
            <w:noWrap w:val="0"/>
            <w:vAlign w:val="center"/>
          </w:tcPr>
          <w:p>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color w:val="000000"/>
                <w:kern w:val="0"/>
                <w:sz w:val="21"/>
                <w:szCs w:val="21"/>
                <w:lang w:val="en-US" w:eastAsia="zh-CN" w:bidi="ar"/>
              </w:rPr>
            </w:pPr>
          </w:p>
        </w:tc>
        <w:tc>
          <w:tcPr>
            <w:tcW w:w="3900" w:type="dxa"/>
            <w:noWrap w:val="0"/>
            <w:vAlign w:val="center"/>
          </w:tcPr>
          <w:p>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color w:val="000000"/>
                <w:kern w:val="0"/>
                <w:sz w:val="21"/>
                <w:szCs w:val="21"/>
                <w:lang w:val="en-US" w:eastAsia="zh-CN" w:bidi="ar"/>
              </w:rPr>
            </w:pPr>
          </w:p>
        </w:tc>
        <w:tc>
          <w:tcPr>
            <w:tcW w:w="1125" w:type="dxa"/>
            <w:noWrap w:val="0"/>
            <w:vAlign w:val="center"/>
          </w:tcPr>
          <w:p>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color w:val="000000"/>
                <w:kern w:val="0"/>
                <w:sz w:val="21"/>
                <w:szCs w:val="21"/>
                <w:lang w:val="en-US" w:eastAsia="zh-CN" w:bidi="ar"/>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rPr>
          <w:trHeight w:val="2189" w:hRule="atLeast"/>
          <w:jc w:val="center"/>
        </w:trPr>
        <w:tc>
          <w:tcPr>
            <w:tcW w:w="736" w:type="dxa"/>
            <w:noWrap w:val="0"/>
            <w:vAlign w:val="center"/>
          </w:tcPr>
          <w:p>
            <w:pPr>
              <w:keepNext w:val="0"/>
              <w:keepLines w:val="0"/>
              <w:suppressLineNumbers w:val="0"/>
              <w:spacing w:before="0" w:beforeLines="0" w:beforeAutospacing="0" w:after="0" w:afterLines="0" w:afterAutospacing="0"/>
              <w:ind w:left="0" w:right="0"/>
              <w:jc w:val="center"/>
              <w:rPr>
                <w:rFonts w:hint="eastAsia" w:ascii="宋体" w:hAnsi="宋体" w:eastAsia="宋体" w:cs="Times New Roman"/>
                <w:color w:val="000000"/>
                <w:kern w:val="2"/>
                <w:sz w:val="20"/>
                <w:szCs w:val="24"/>
                <w:lang w:val="en-US" w:eastAsia="zh-CN" w:bidi="ar-SA"/>
              </w:rPr>
            </w:pPr>
            <w:r>
              <w:rPr>
                <w:rFonts w:hint="eastAsia" w:ascii="宋体" w:hAnsi="宋体"/>
                <w:color w:val="000000"/>
                <w:sz w:val="20"/>
                <w:szCs w:val="24"/>
              </w:rPr>
              <w:t>116</w:t>
            </w:r>
          </w:p>
        </w:tc>
        <w:tc>
          <w:tcPr>
            <w:tcW w:w="1783" w:type="dxa"/>
            <w:noWrap w:val="0"/>
            <w:vAlign w:val="center"/>
          </w:tcPr>
          <w:p>
            <w:pPr>
              <w:keepNext w:val="0"/>
              <w:keepLines w:val="0"/>
              <w:suppressLineNumbers w:val="0"/>
              <w:spacing w:before="0" w:beforeLines="0" w:beforeAutospacing="0" w:after="0" w:afterLines="0" w:afterAutospacing="0"/>
              <w:ind w:left="0" w:right="0"/>
              <w:jc w:val="center"/>
              <w:rPr>
                <w:rFonts w:hint="eastAsia" w:ascii="宋体" w:hAnsi="宋体" w:eastAsia="宋体" w:cs="宋体"/>
                <w:color w:val="000000"/>
                <w:kern w:val="2"/>
                <w:sz w:val="21"/>
                <w:szCs w:val="21"/>
                <w:lang w:val="en-US" w:eastAsia="zh-CN" w:bidi="ar-SA"/>
              </w:rPr>
            </w:pPr>
            <w:r>
              <w:rPr>
                <w:rFonts w:hint="eastAsia" w:ascii="宋体" w:hAnsi="宋体" w:eastAsia="宋体" w:cs="宋体"/>
                <w:color w:val="000000"/>
                <w:sz w:val="21"/>
                <w:szCs w:val="21"/>
              </w:rPr>
              <w:t>三节拉梯</w:t>
            </w:r>
          </w:p>
        </w:tc>
        <w:tc>
          <w:tcPr>
            <w:tcW w:w="4305" w:type="dxa"/>
            <w:noWrap w:val="0"/>
            <w:vAlign w:val="center"/>
          </w:tcPr>
          <w:p>
            <w:pPr>
              <w:keepNext w:val="0"/>
              <w:keepLines w:val="0"/>
              <w:widowControl/>
              <w:suppressLineNumbers w:val="0"/>
              <w:spacing w:before="0" w:beforeAutospacing="0" w:after="0" w:afterAutospacing="0"/>
              <w:ind w:left="0" w:right="0"/>
              <w:jc w:val="left"/>
              <w:textAlignment w:val="center"/>
              <w:rPr>
                <w:rFonts w:hint="eastAsia" w:ascii="宋体" w:hAnsi="宋体" w:eastAsia="宋体" w:cs="宋体"/>
                <w:color w:val="000000"/>
                <w:kern w:val="0"/>
                <w:sz w:val="21"/>
                <w:szCs w:val="21"/>
                <w:lang w:val="en-US" w:eastAsia="zh-CN" w:bidi="ar"/>
              </w:rPr>
            </w:pPr>
            <w:r>
              <w:rPr>
                <w:rFonts w:hint="eastAsia" w:ascii="宋体" w:hAnsi="宋体" w:eastAsia="宋体" w:cs="宋体"/>
                <w:color w:val="000000"/>
                <w:kern w:val="0"/>
                <w:sz w:val="21"/>
                <w:szCs w:val="21"/>
                <w:lang w:bidi="ar"/>
              </w:rPr>
              <w:t>1</w:t>
            </w:r>
            <w:r>
              <w:rPr>
                <w:rFonts w:hint="eastAsia" w:ascii="宋体" w:hAnsi="宋体" w:eastAsia="宋体" w:cs="宋体"/>
                <w:color w:val="000000"/>
                <w:kern w:val="0"/>
                <w:sz w:val="21"/>
                <w:szCs w:val="21"/>
                <w:lang w:eastAsia="zh-CN" w:bidi="ar"/>
              </w:rPr>
              <w:t>、</w:t>
            </w:r>
            <w:r>
              <w:rPr>
                <w:rFonts w:hint="eastAsia" w:ascii="宋体" w:hAnsi="宋体" w:eastAsia="宋体" w:cs="宋体"/>
                <w:color w:val="000000"/>
                <w:kern w:val="0"/>
                <w:sz w:val="21"/>
                <w:szCs w:val="21"/>
                <w:lang w:bidi="ar"/>
              </w:rPr>
              <w:t>符合GA137-2007《消防梯》标准要求，提供检测报告</w:t>
            </w:r>
            <w:r>
              <w:rPr>
                <w:rFonts w:hint="eastAsia" w:ascii="宋体" w:hAnsi="宋体" w:eastAsia="宋体" w:cs="宋体"/>
                <w:color w:val="000000"/>
                <w:kern w:val="0"/>
                <w:sz w:val="21"/>
                <w:szCs w:val="21"/>
                <w:lang w:eastAsia="zh-CN" w:bidi="ar"/>
              </w:rPr>
              <w:t>；</w:t>
            </w:r>
            <w:r>
              <w:rPr>
                <w:rFonts w:hint="eastAsia" w:ascii="宋体" w:hAnsi="宋体" w:eastAsia="宋体" w:cs="宋体"/>
                <w:color w:val="000000"/>
                <w:kern w:val="0"/>
                <w:sz w:val="21"/>
                <w:szCs w:val="21"/>
                <w:lang w:bidi="ar"/>
              </w:rPr>
              <w:br w:type="textWrapping"/>
            </w:r>
            <w:r>
              <w:rPr>
                <w:rFonts w:hint="eastAsia" w:ascii="宋体" w:hAnsi="宋体" w:eastAsia="宋体" w:cs="宋体"/>
                <w:color w:val="000000"/>
                <w:kern w:val="0"/>
                <w:sz w:val="21"/>
                <w:szCs w:val="21"/>
                <w:lang w:bidi="ar"/>
              </w:rPr>
              <w:t>2</w:t>
            </w:r>
            <w:r>
              <w:rPr>
                <w:rFonts w:hint="eastAsia" w:ascii="宋体" w:hAnsi="宋体" w:eastAsia="宋体" w:cs="宋体"/>
                <w:color w:val="000000"/>
                <w:kern w:val="0"/>
                <w:sz w:val="21"/>
                <w:szCs w:val="21"/>
                <w:lang w:eastAsia="zh-CN" w:bidi="ar"/>
              </w:rPr>
              <w:t>、</w:t>
            </w:r>
            <w:r>
              <w:rPr>
                <w:rFonts w:hint="eastAsia" w:ascii="宋体" w:hAnsi="宋体" w:eastAsia="宋体" w:cs="宋体"/>
                <w:color w:val="000000"/>
                <w:kern w:val="0"/>
                <w:sz w:val="21"/>
                <w:szCs w:val="21"/>
                <w:lang w:bidi="ar"/>
              </w:rPr>
              <w:t>拉梯侧板、梯蹬、撑脚材质使用6063/T5铝型材</w:t>
            </w:r>
            <w:r>
              <w:rPr>
                <w:rFonts w:hint="eastAsia" w:ascii="宋体" w:hAnsi="宋体" w:eastAsia="宋体" w:cs="宋体"/>
                <w:color w:val="000000"/>
                <w:kern w:val="0"/>
                <w:sz w:val="21"/>
                <w:szCs w:val="21"/>
                <w:lang w:eastAsia="zh-CN" w:bidi="ar"/>
              </w:rPr>
              <w:t>；</w:t>
            </w:r>
            <w:r>
              <w:rPr>
                <w:rFonts w:hint="eastAsia" w:ascii="宋体" w:hAnsi="宋体" w:eastAsia="宋体" w:cs="宋体"/>
                <w:color w:val="000000"/>
                <w:kern w:val="0"/>
                <w:sz w:val="21"/>
                <w:szCs w:val="21"/>
                <w:lang w:bidi="ar"/>
              </w:rPr>
              <w:br w:type="textWrapping"/>
            </w:r>
            <w:r>
              <w:rPr>
                <w:rFonts w:hint="eastAsia" w:ascii="宋体" w:hAnsi="宋体" w:eastAsia="宋体" w:cs="宋体"/>
                <w:color w:val="000000"/>
                <w:kern w:val="0"/>
                <w:sz w:val="21"/>
                <w:szCs w:val="21"/>
                <w:lang w:bidi="ar"/>
              </w:rPr>
              <w:t>3</w:t>
            </w:r>
            <w:r>
              <w:rPr>
                <w:rFonts w:hint="eastAsia" w:ascii="宋体" w:hAnsi="宋体" w:eastAsia="宋体" w:cs="宋体"/>
                <w:color w:val="000000"/>
                <w:kern w:val="0"/>
                <w:sz w:val="21"/>
                <w:szCs w:val="21"/>
                <w:lang w:eastAsia="zh-CN" w:bidi="ar"/>
              </w:rPr>
              <w:t>、</w:t>
            </w:r>
            <w:r>
              <w:rPr>
                <w:rFonts w:hint="eastAsia" w:ascii="宋体" w:hAnsi="宋体" w:eastAsia="宋体" w:cs="宋体"/>
                <w:color w:val="000000"/>
                <w:kern w:val="0"/>
                <w:sz w:val="21"/>
                <w:szCs w:val="21"/>
                <w:lang w:bidi="ar"/>
              </w:rPr>
              <w:t>工作长度15±0.3m，合并高度6±0.2m；最小梯宽350±4mm；梯蹬间距300±2mm</w:t>
            </w:r>
            <w:r>
              <w:rPr>
                <w:rFonts w:hint="eastAsia" w:ascii="宋体" w:hAnsi="宋体" w:eastAsia="宋体" w:cs="宋体"/>
                <w:color w:val="000000"/>
                <w:kern w:val="0"/>
                <w:sz w:val="21"/>
                <w:szCs w:val="21"/>
                <w:lang w:eastAsia="zh-CN" w:bidi="ar"/>
              </w:rPr>
              <w:t>；</w:t>
            </w:r>
            <w:r>
              <w:rPr>
                <w:rFonts w:hint="eastAsia" w:ascii="宋体" w:hAnsi="宋体" w:eastAsia="宋体" w:cs="宋体"/>
                <w:color w:val="000000"/>
                <w:kern w:val="0"/>
                <w:sz w:val="21"/>
                <w:szCs w:val="21"/>
                <w:lang w:bidi="ar"/>
              </w:rPr>
              <w:br w:type="textWrapping"/>
            </w:r>
            <w:r>
              <w:rPr>
                <w:rFonts w:hint="eastAsia" w:ascii="宋体" w:hAnsi="宋体" w:eastAsia="宋体" w:cs="宋体"/>
                <w:color w:val="000000"/>
                <w:kern w:val="0"/>
                <w:sz w:val="21"/>
                <w:szCs w:val="21"/>
                <w:lang w:bidi="ar"/>
              </w:rPr>
              <w:t>4、整梯质量≤85kg</w:t>
            </w:r>
            <w:r>
              <w:rPr>
                <w:rFonts w:hint="eastAsia" w:ascii="宋体" w:hAnsi="宋体" w:eastAsia="宋体" w:cs="宋体"/>
                <w:color w:val="000000"/>
                <w:kern w:val="0"/>
                <w:sz w:val="21"/>
                <w:szCs w:val="21"/>
                <w:lang w:eastAsia="zh-CN" w:bidi="ar"/>
              </w:rPr>
              <w:t>；</w:t>
            </w:r>
            <w:r>
              <w:rPr>
                <w:rFonts w:hint="eastAsia" w:ascii="宋体" w:hAnsi="宋体" w:eastAsia="宋体" w:cs="宋体"/>
                <w:color w:val="000000"/>
                <w:kern w:val="0"/>
                <w:sz w:val="21"/>
                <w:szCs w:val="21"/>
                <w:lang w:bidi="ar"/>
              </w:rPr>
              <w:br w:type="textWrapping"/>
            </w:r>
            <w:r>
              <w:rPr>
                <w:rFonts w:hint="eastAsia" w:ascii="宋体" w:hAnsi="宋体" w:eastAsia="宋体" w:cs="宋体"/>
                <w:color w:val="000000"/>
                <w:kern w:val="0"/>
                <w:sz w:val="21"/>
                <w:szCs w:val="21"/>
                <w:lang w:bidi="ar"/>
              </w:rPr>
              <w:t>5、水平弯曲残余变形比值≤0.3%</w:t>
            </w:r>
            <w:r>
              <w:rPr>
                <w:rFonts w:hint="eastAsia" w:ascii="宋体" w:hAnsi="宋体" w:eastAsia="宋体" w:cs="宋体"/>
                <w:color w:val="000000"/>
                <w:kern w:val="0"/>
                <w:sz w:val="21"/>
                <w:szCs w:val="21"/>
                <w:lang w:eastAsia="zh-CN" w:bidi="ar"/>
              </w:rPr>
              <w:t>；</w:t>
            </w:r>
            <w:r>
              <w:rPr>
                <w:rFonts w:hint="eastAsia" w:ascii="宋体" w:hAnsi="宋体" w:eastAsia="宋体" w:cs="宋体"/>
                <w:color w:val="000000"/>
                <w:kern w:val="0"/>
                <w:sz w:val="21"/>
                <w:szCs w:val="21"/>
                <w:lang w:bidi="ar"/>
              </w:rPr>
              <w:br w:type="textWrapping"/>
            </w:r>
            <w:r>
              <w:rPr>
                <w:rFonts w:hint="eastAsia" w:ascii="宋体" w:hAnsi="宋体" w:eastAsia="宋体" w:cs="宋体"/>
                <w:color w:val="000000"/>
                <w:kern w:val="0"/>
                <w:sz w:val="21"/>
                <w:szCs w:val="21"/>
                <w:lang w:bidi="ar"/>
              </w:rPr>
              <w:t>6、梯蹬弯曲残余变形比值≤0.3%</w:t>
            </w:r>
            <w:r>
              <w:rPr>
                <w:rFonts w:hint="eastAsia" w:ascii="宋体" w:hAnsi="宋体" w:eastAsia="宋体" w:cs="宋体"/>
                <w:color w:val="000000"/>
                <w:kern w:val="0"/>
                <w:sz w:val="21"/>
                <w:szCs w:val="21"/>
                <w:lang w:eastAsia="zh-CN" w:bidi="ar"/>
              </w:rPr>
              <w:t>；</w:t>
            </w:r>
            <w:r>
              <w:rPr>
                <w:rFonts w:hint="eastAsia" w:ascii="宋体" w:hAnsi="宋体" w:eastAsia="宋体" w:cs="宋体"/>
                <w:color w:val="000000"/>
                <w:kern w:val="0"/>
                <w:sz w:val="21"/>
                <w:szCs w:val="21"/>
                <w:lang w:bidi="ar"/>
              </w:rPr>
              <w:br w:type="textWrapping"/>
            </w:r>
            <w:r>
              <w:rPr>
                <w:rFonts w:hint="eastAsia" w:ascii="宋体" w:hAnsi="宋体" w:eastAsia="宋体" w:cs="宋体"/>
                <w:color w:val="000000"/>
                <w:kern w:val="0"/>
                <w:sz w:val="21"/>
                <w:szCs w:val="21"/>
                <w:lang w:bidi="ar"/>
              </w:rPr>
              <w:t>7、梯蹬剪切强度：梯蹬与侧板的连接处和梯蹬本身无任何断裂迹象</w:t>
            </w:r>
            <w:r>
              <w:rPr>
                <w:rFonts w:hint="eastAsia" w:ascii="宋体" w:hAnsi="宋体" w:eastAsia="宋体" w:cs="宋体"/>
                <w:color w:val="000000"/>
                <w:kern w:val="0"/>
                <w:sz w:val="21"/>
                <w:szCs w:val="21"/>
                <w:lang w:eastAsia="zh-CN" w:bidi="ar"/>
              </w:rPr>
              <w:t>；</w:t>
            </w:r>
            <w:r>
              <w:rPr>
                <w:rFonts w:hint="eastAsia" w:ascii="宋体" w:hAnsi="宋体" w:eastAsia="宋体" w:cs="宋体"/>
                <w:color w:val="000000"/>
                <w:kern w:val="0"/>
                <w:sz w:val="21"/>
                <w:szCs w:val="21"/>
                <w:lang w:bidi="ar"/>
              </w:rPr>
              <w:br w:type="textWrapping"/>
            </w:r>
            <w:r>
              <w:rPr>
                <w:rFonts w:hint="eastAsia" w:ascii="宋体" w:hAnsi="宋体" w:eastAsia="宋体" w:cs="宋体"/>
                <w:color w:val="000000"/>
                <w:kern w:val="0"/>
                <w:sz w:val="21"/>
                <w:szCs w:val="21"/>
                <w:lang w:bidi="ar"/>
              </w:rPr>
              <w:t>8、翘曲试验时，任一梯脚均不离地</w:t>
            </w:r>
            <w:r>
              <w:rPr>
                <w:rFonts w:hint="eastAsia" w:ascii="宋体" w:hAnsi="宋体" w:eastAsia="宋体" w:cs="宋体"/>
                <w:color w:val="000000"/>
                <w:kern w:val="0"/>
                <w:sz w:val="21"/>
                <w:szCs w:val="21"/>
                <w:lang w:eastAsia="zh-CN" w:bidi="ar"/>
              </w:rPr>
              <w:t>；</w:t>
            </w:r>
            <w:r>
              <w:rPr>
                <w:rFonts w:hint="eastAsia" w:ascii="宋体" w:hAnsi="宋体" w:eastAsia="宋体" w:cs="宋体"/>
                <w:color w:val="000000"/>
                <w:kern w:val="0"/>
                <w:sz w:val="21"/>
                <w:szCs w:val="21"/>
                <w:lang w:bidi="ar"/>
              </w:rPr>
              <w:br w:type="textWrapping"/>
            </w:r>
            <w:r>
              <w:rPr>
                <w:rFonts w:hint="eastAsia" w:ascii="宋体" w:hAnsi="宋体" w:eastAsia="宋体" w:cs="宋体"/>
                <w:color w:val="000000"/>
                <w:kern w:val="0"/>
                <w:sz w:val="21"/>
                <w:szCs w:val="21"/>
                <w:lang w:bidi="ar"/>
              </w:rPr>
              <w:t>9、梯节扭转角为：α顺：≤10°、α逆：≤10°</w:t>
            </w:r>
            <w:r>
              <w:rPr>
                <w:rFonts w:hint="eastAsia" w:ascii="宋体" w:hAnsi="宋体" w:eastAsia="宋体" w:cs="宋体"/>
                <w:color w:val="000000"/>
                <w:kern w:val="0"/>
                <w:sz w:val="21"/>
                <w:szCs w:val="21"/>
                <w:lang w:eastAsia="zh-CN" w:bidi="ar"/>
              </w:rPr>
              <w:t>；</w:t>
            </w:r>
            <w:r>
              <w:rPr>
                <w:rFonts w:hint="eastAsia" w:ascii="宋体" w:hAnsi="宋体" w:eastAsia="宋体" w:cs="宋体"/>
                <w:color w:val="000000"/>
                <w:kern w:val="0"/>
                <w:sz w:val="21"/>
                <w:szCs w:val="21"/>
                <w:lang w:bidi="ar"/>
              </w:rPr>
              <w:br w:type="textWrapping"/>
            </w:r>
            <w:r>
              <w:rPr>
                <w:rFonts w:hint="eastAsia" w:ascii="宋体" w:hAnsi="宋体" w:eastAsia="宋体" w:cs="宋体"/>
                <w:color w:val="000000"/>
                <w:kern w:val="0"/>
                <w:sz w:val="21"/>
                <w:szCs w:val="21"/>
                <w:lang w:bidi="ar"/>
              </w:rPr>
              <w:t>10、滑移试验进，各梯脚在整个试验表面无位移现象。</w:t>
            </w:r>
          </w:p>
        </w:tc>
        <w:tc>
          <w:tcPr>
            <w:tcW w:w="1503" w:type="dxa"/>
            <w:noWrap w:val="0"/>
            <w:vAlign w:val="center"/>
          </w:tcPr>
          <w:p>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color w:val="000000"/>
                <w:kern w:val="0"/>
                <w:sz w:val="21"/>
                <w:szCs w:val="21"/>
                <w:lang w:val="en-US" w:eastAsia="zh-CN" w:bidi="ar"/>
              </w:rPr>
            </w:pPr>
          </w:p>
        </w:tc>
        <w:tc>
          <w:tcPr>
            <w:tcW w:w="3900" w:type="dxa"/>
            <w:noWrap w:val="0"/>
            <w:vAlign w:val="center"/>
          </w:tcPr>
          <w:p>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color w:val="000000"/>
                <w:kern w:val="0"/>
                <w:sz w:val="21"/>
                <w:szCs w:val="21"/>
                <w:lang w:val="en-US" w:eastAsia="zh-CN" w:bidi="ar"/>
              </w:rPr>
            </w:pPr>
          </w:p>
        </w:tc>
        <w:tc>
          <w:tcPr>
            <w:tcW w:w="1125" w:type="dxa"/>
            <w:noWrap w:val="0"/>
            <w:vAlign w:val="center"/>
          </w:tcPr>
          <w:p>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color w:val="000000"/>
                <w:kern w:val="0"/>
                <w:sz w:val="21"/>
                <w:szCs w:val="21"/>
                <w:lang w:val="en-US" w:eastAsia="zh-CN" w:bidi="ar"/>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rPr>
          <w:trHeight w:val="1894" w:hRule="atLeast"/>
          <w:jc w:val="center"/>
        </w:trPr>
        <w:tc>
          <w:tcPr>
            <w:tcW w:w="736" w:type="dxa"/>
            <w:noWrap w:val="0"/>
            <w:vAlign w:val="center"/>
          </w:tcPr>
          <w:p>
            <w:pPr>
              <w:keepNext w:val="0"/>
              <w:keepLines w:val="0"/>
              <w:suppressLineNumbers w:val="0"/>
              <w:spacing w:before="0" w:beforeLines="0" w:beforeAutospacing="0" w:after="0" w:afterLines="0" w:afterAutospacing="0"/>
              <w:ind w:left="0" w:right="0"/>
              <w:jc w:val="center"/>
              <w:rPr>
                <w:rFonts w:hint="eastAsia" w:ascii="宋体" w:hAnsi="宋体" w:eastAsia="宋体" w:cs="Times New Roman"/>
                <w:color w:val="000000"/>
                <w:kern w:val="2"/>
                <w:sz w:val="20"/>
                <w:szCs w:val="24"/>
                <w:lang w:val="en-US" w:eastAsia="zh-CN" w:bidi="ar-SA"/>
              </w:rPr>
            </w:pPr>
            <w:r>
              <w:rPr>
                <w:rFonts w:hint="eastAsia" w:ascii="宋体" w:hAnsi="宋体"/>
                <w:color w:val="000000"/>
                <w:sz w:val="20"/>
                <w:szCs w:val="24"/>
              </w:rPr>
              <w:t>117</w:t>
            </w:r>
          </w:p>
        </w:tc>
        <w:tc>
          <w:tcPr>
            <w:tcW w:w="1783" w:type="dxa"/>
            <w:noWrap w:val="0"/>
            <w:vAlign w:val="center"/>
          </w:tcPr>
          <w:p>
            <w:pPr>
              <w:keepNext w:val="0"/>
              <w:keepLines w:val="0"/>
              <w:suppressLineNumbers w:val="0"/>
              <w:spacing w:before="0" w:beforeLines="0" w:beforeAutospacing="0" w:after="0" w:afterLines="0" w:afterAutospacing="0"/>
              <w:ind w:left="0" w:right="0"/>
              <w:jc w:val="center"/>
              <w:rPr>
                <w:rFonts w:hint="eastAsia" w:ascii="宋体" w:hAnsi="宋体" w:eastAsia="宋体" w:cs="宋体"/>
                <w:color w:val="000000"/>
                <w:kern w:val="2"/>
                <w:sz w:val="21"/>
                <w:szCs w:val="21"/>
                <w:lang w:val="en-US" w:eastAsia="zh-CN" w:bidi="ar-SA"/>
              </w:rPr>
            </w:pPr>
            <w:r>
              <w:rPr>
                <w:rFonts w:hint="eastAsia" w:ascii="宋体" w:hAnsi="宋体" w:eastAsia="宋体" w:cs="宋体"/>
                <w:color w:val="000000"/>
                <w:sz w:val="21"/>
                <w:szCs w:val="21"/>
              </w:rPr>
              <w:t>电缆线盘</w:t>
            </w:r>
          </w:p>
        </w:tc>
        <w:tc>
          <w:tcPr>
            <w:tcW w:w="4305" w:type="dxa"/>
            <w:noWrap w:val="0"/>
            <w:vAlign w:val="center"/>
          </w:tcPr>
          <w:p>
            <w:pPr>
              <w:keepNext w:val="0"/>
              <w:keepLines w:val="0"/>
              <w:widowControl/>
              <w:suppressLineNumbers w:val="0"/>
              <w:spacing w:before="0" w:beforeAutospacing="0" w:after="0" w:afterAutospacing="0"/>
              <w:ind w:left="0" w:right="0"/>
              <w:jc w:val="left"/>
              <w:textAlignment w:val="center"/>
              <w:rPr>
                <w:rFonts w:hint="eastAsia" w:ascii="宋体" w:hAnsi="宋体" w:eastAsia="宋体" w:cs="宋体"/>
                <w:color w:val="000000"/>
                <w:kern w:val="0"/>
                <w:sz w:val="21"/>
                <w:szCs w:val="21"/>
                <w:lang w:eastAsia="zh-CN" w:bidi="ar"/>
              </w:rPr>
            </w:pPr>
            <w:r>
              <w:rPr>
                <w:rFonts w:hint="eastAsia" w:ascii="宋体" w:hAnsi="宋体" w:eastAsia="宋体" w:cs="宋体"/>
                <w:color w:val="000000"/>
                <w:kern w:val="0"/>
                <w:sz w:val="21"/>
                <w:szCs w:val="21"/>
                <w:lang w:bidi="ar"/>
              </w:rPr>
              <w:t>1、国内标准，线轴电源线盘</w:t>
            </w:r>
            <w:r>
              <w:rPr>
                <w:rFonts w:hint="eastAsia" w:ascii="宋体" w:hAnsi="宋体" w:eastAsia="宋体" w:cs="宋体"/>
                <w:color w:val="000000"/>
                <w:kern w:val="0"/>
                <w:sz w:val="21"/>
                <w:szCs w:val="21"/>
                <w:lang w:eastAsia="zh-CN" w:bidi="ar"/>
              </w:rPr>
              <w:t>；</w:t>
            </w:r>
          </w:p>
          <w:p>
            <w:pPr>
              <w:keepNext w:val="0"/>
              <w:keepLines w:val="0"/>
              <w:widowControl/>
              <w:suppressLineNumbers w:val="0"/>
              <w:spacing w:before="0" w:beforeAutospacing="0" w:after="0" w:afterAutospacing="0"/>
              <w:ind w:left="0" w:right="0"/>
              <w:jc w:val="left"/>
              <w:textAlignment w:val="center"/>
              <w:rPr>
                <w:rFonts w:hint="eastAsia" w:ascii="宋体" w:hAnsi="宋体" w:eastAsia="宋体" w:cs="宋体"/>
                <w:color w:val="000000"/>
                <w:kern w:val="0"/>
                <w:sz w:val="21"/>
                <w:szCs w:val="21"/>
                <w:lang w:eastAsia="zh-CN" w:bidi="ar"/>
              </w:rPr>
            </w:pPr>
            <w:r>
              <w:rPr>
                <w:rFonts w:hint="eastAsia" w:ascii="宋体" w:hAnsi="宋体" w:eastAsia="宋体" w:cs="宋体"/>
                <w:color w:val="000000"/>
                <w:kern w:val="0"/>
                <w:sz w:val="21"/>
                <w:szCs w:val="21"/>
                <w:lang w:bidi="ar"/>
              </w:rPr>
              <w:t>2、线长≥20米</w:t>
            </w:r>
            <w:r>
              <w:rPr>
                <w:rFonts w:hint="eastAsia" w:ascii="宋体" w:hAnsi="宋体" w:eastAsia="宋体" w:cs="宋体"/>
                <w:color w:val="000000"/>
                <w:kern w:val="0"/>
                <w:sz w:val="21"/>
                <w:szCs w:val="21"/>
                <w:lang w:eastAsia="zh-CN" w:bidi="ar"/>
              </w:rPr>
              <w:t>；</w:t>
            </w:r>
          </w:p>
          <w:p>
            <w:pPr>
              <w:keepNext w:val="0"/>
              <w:keepLines w:val="0"/>
              <w:widowControl/>
              <w:suppressLineNumbers w:val="0"/>
              <w:spacing w:before="0" w:beforeAutospacing="0" w:after="0" w:afterAutospacing="0"/>
              <w:ind w:left="0" w:right="0"/>
              <w:jc w:val="left"/>
              <w:textAlignment w:val="center"/>
              <w:rPr>
                <w:rFonts w:hint="eastAsia" w:ascii="宋体" w:hAnsi="宋体" w:eastAsia="宋体" w:cs="宋体"/>
                <w:color w:val="000000"/>
                <w:kern w:val="0"/>
                <w:sz w:val="21"/>
                <w:szCs w:val="21"/>
                <w:lang w:eastAsia="zh-CN" w:bidi="ar"/>
              </w:rPr>
            </w:pPr>
            <w:r>
              <w:rPr>
                <w:rFonts w:hint="eastAsia" w:ascii="宋体" w:hAnsi="宋体" w:eastAsia="宋体" w:cs="宋体"/>
                <w:color w:val="000000"/>
                <w:kern w:val="0"/>
                <w:sz w:val="21"/>
                <w:szCs w:val="21"/>
                <w:lang w:bidi="ar"/>
              </w:rPr>
              <w:t>3、3孔、2插位</w:t>
            </w:r>
            <w:r>
              <w:rPr>
                <w:rFonts w:hint="eastAsia" w:ascii="宋体" w:hAnsi="宋体" w:eastAsia="宋体" w:cs="宋体"/>
                <w:color w:val="000000"/>
                <w:kern w:val="0"/>
                <w:sz w:val="21"/>
                <w:szCs w:val="21"/>
                <w:lang w:eastAsia="zh-CN" w:bidi="ar"/>
              </w:rPr>
              <w:t>；</w:t>
            </w:r>
          </w:p>
          <w:p>
            <w:pPr>
              <w:keepNext w:val="0"/>
              <w:keepLines w:val="0"/>
              <w:widowControl/>
              <w:suppressLineNumbers w:val="0"/>
              <w:spacing w:before="0" w:beforeAutospacing="0" w:after="0" w:afterAutospacing="0"/>
              <w:ind w:left="0" w:right="0"/>
              <w:jc w:val="left"/>
              <w:textAlignment w:val="center"/>
              <w:rPr>
                <w:rFonts w:hint="eastAsia" w:ascii="宋体" w:hAnsi="宋体" w:eastAsia="宋体" w:cs="宋体"/>
                <w:color w:val="000000"/>
                <w:kern w:val="0"/>
                <w:sz w:val="21"/>
                <w:szCs w:val="21"/>
                <w:lang w:eastAsia="zh-CN" w:bidi="ar"/>
              </w:rPr>
            </w:pPr>
            <w:r>
              <w:rPr>
                <w:rFonts w:hint="eastAsia" w:ascii="宋体" w:hAnsi="宋体" w:eastAsia="宋体" w:cs="宋体"/>
                <w:color w:val="000000"/>
                <w:kern w:val="0"/>
                <w:sz w:val="21"/>
                <w:szCs w:val="21"/>
                <w:lang w:bidi="ar"/>
              </w:rPr>
              <w:t>4、带漏电保护</w:t>
            </w:r>
            <w:r>
              <w:rPr>
                <w:rFonts w:hint="eastAsia" w:ascii="宋体" w:hAnsi="宋体" w:eastAsia="宋体" w:cs="宋体"/>
                <w:color w:val="000000"/>
                <w:kern w:val="0"/>
                <w:sz w:val="21"/>
                <w:szCs w:val="21"/>
                <w:lang w:eastAsia="zh-CN" w:bidi="ar"/>
              </w:rPr>
              <w:t>；</w:t>
            </w:r>
          </w:p>
          <w:p>
            <w:pPr>
              <w:keepNext w:val="0"/>
              <w:keepLines w:val="0"/>
              <w:widowControl/>
              <w:suppressLineNumbers w:val="0"/>
              <w:spacing w:before="0" w:beforeAutospacing="0" w:after="0" w:afterAutospacing="0"/>
              <w:ind w:left="0" w:right="0"/>
              <w:jc w:val="left"/>
              <w:textAlignment w:val="center"/>
              <w:rPr>
                <w:rFonts w:hint="eastAsia" w:ascii="宋体" w:hAnsi="宋体" w:eastAsia="宋体" w:cs="宋体"/>
                <w:color w:val="000000"/>
                <w:kern w:val="0"/>
                <w:sz w:val="21"/>
                <w:szCs w:val="21"/>
                <w:lang w:val="en-US" w:eastAsia="zh-CN" w:bidi="ar"/>
              </w:rPr>
            </w:pPr>
            <w:r>
              <w:rPr>
                <w:rFonts w:hint="eastAsia" w:ascii="宋体" w:hAnsi="宋体" w:eastAsia="宋体" w:cs="宋体"/>
                <w:color w:val="000000"/>
                <w:kern w:val="0"/>
                <w:sz w:val="21"/>
                <w:szCs w:val="21"/>
                <w:lang w:bidi="ar"/>
              </w:rPr>
              <w:t>5、额定电压220伏特</w:t>
            </w:r>
            <w:r>
              <w:rPr>
                <w:rFonts w:hint="eastAsia" w:ascii="宋体" w:hAnsi="宋体" w:eastAsia="宋体" w:cs="宋体"/>
                <w:color w:val="000000"/>
                <w:kern w:val="0"/>
                <w:sz w:val="21"/>
                <w:szCs w:val="21"/>
                <w:lang w:eastAsia="zh-CN" w:bidi="ar"/>
              </w:rPr>
              <w:t>。</w:t>
            </w:r>
          </w:p>
        </w:tc>
        <w:tc>
          <w:tcPr>
            <w:tcW w:w="1503" w:type="dxa"/>
            <w:noWrap w:val="0"/>
            <w:vAlign w:val="center"/>
          </w:tcPr>
          <w:p>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color w:val="000000"/>
                <w:kern w:val="0"/>
                <w:sz w:val="21"/>
                <w:szCs w:val="21"/>
                <w:lang w:val="en-US" w:eastAsia="zh-CN" w:bidi="ar"/>
              </w:rPr>
            </w:pPr>
          </w:p>
        </w:tc>
        <w:tc>
          <w:tcPr>
            <w:tcW w:w="3900" w:type="dxa"/>
            <w:noWrap w:val="0"/>
            <w:vAlign w:val="center"/>
          </w:tcPr>
          <w:p>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color w:val="000000"/>
                <w:kern w:val="0"/>
                <w:sz w:val="21"/>
                <w:szCs w:val="21"/>
                <w:lang w:val="en-US" w:eastAsia="zh-CN" w:bidi="ar"/>
              </w:rPr>
            </w:pPr>
          </w:p>
        </w:tc>
        <w:tc>
          <w:tcPr>
            <w:tcW w:w="1125" w:type="dxa"/>
            <w:noWrap w:val="0"/>
            <w:vAlign w:val="center"/>
          </w:tcPr>
          <w:p>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color w:val="000000"/>
                <w:kern w:val="0"/>
                <w:sz w:val="21"/>
                <w:szCs w:val="21"/>
                <w:lang w:val="en-US" w:eastAsia="zh-CN" w:bidi="ar"/>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rPr>
          <w:trHeight w:val="2189" w:hRule="atLeast"/>
          <w:jc w:val="center"/>
        </w:trPr>
        <w:tc>
          <w:tcPr>
            <w:tcW w:w="736" w:type="dxa"/>
            <w:noWrap w:val="0"/>
            <w:vAlign w:val="center"/>
          </w:tcPr>
          <w:p>
            <w:pPr>
              <w:keepNext w:val="0"/>
              <w:keepLines w:val="0"/>
              <w:suppressLineNumbers w:val="0"/>
              <w:spacing w:before="0" w:beforeLines="0" w:beforeAutospacing="0" w:after="0" w:afterLines="0" w:afterAutospacing="0"/>
              <w:ind w:left="0" w:right="0"/>
              <w:jc w:val="center"/>
              <w:rPr>
                <w:rFonts w:hint="eastAsia" w:ascii="宋体" w:hAnsi="宋体" w:eastAsia="宋体" w:cs="Times New Roman"/>
                <w:color w:val="000000"/>
                <w:kern w:val="2"/>
                <w:sz w:val="20"/>
                <w:szCs w:val="24"/>
                <w:lang w:val="en-US" w:eastAsia="zh-CN" w:bidi="ar-SA"/>
              </w:rPr>
            </w:pPr>
            <w:r>
              <w:rPr>
                <w:rFonts w:hint="eastAsia" w:ascii="宋体" w:hAnsi="宋体"/>
                <w:color w:val="000000"/>
                <w:sz w:val="20"/>
                <w:szCs w:val="24"/>
              </w:rPr>
              <w:t>118</w:t>
            </w:r>
          </w:p>
        </w:tc>
        <w:tc>
          <w:tcPr>
            <w:tcW w:w="1783" w:type="dxa"/>
            <w:noWrap w:val="0"/>
            <w:vAlign w:val="center"/>
          </w:tcPr>
          <w:p>
            <w:pPr>
              <w:keepNext w:val="0"/>
              <w:keepLines w:val="0"/>
              <w:suppressLineNumbers w:val="0"/>
              <w:spacing w:before="0" w:beforeLines="0" w:beforeAutospacing="0" w:after="0" w:afterLines="0" w:afterAutospacing="0"/>
              <w:ind w:left="0" w:right="0"/>
              <w:jc w:val="center"/>
              <w:rPr>
                <w:rFonts w:hint="eastAsia" w:ascii="宋体" w:hAnsi="宋体" w:eastAsia="宋体" w:cs="宋体"/>
                <w:color w:val="000000"/>
                <w:kern w:val="2"/>
                <w:sz w:val="21"/>
                <w:szCs w:val="21"/>
                <w:lang w:val="en-US" w:eastAsia="zh-CN" w:bidi="ar-SA"/>
              </w:rPr>
            </w:pPr>
            <w:r>
              <w:rPr>
                <w:rFonts w:hint="eastAsia" w:ascii="宋体" w:hAnsi="宋体" w:eastAsia="宋体" w:cs="宋体"/>
                <w:color w:val="000000"/>
                <w:sz w:val="21"/>
                <w:szCs w:val="21"/>
              </w:rPr>
              <w:t>防化手套</w:t>
            </w:r>
          </w:p>
        </w:tc>
        <w:tc>
          <w:tcPr>
            <w:tcW w:w="4305" w:type="dxa"/>
            <w:noWrap w:val="0"/>
            <w:vAlign w:val="center"/>
          </w:tcPr>
          <w:p>
            <w:pPr>
              <w:keepNext w:val="0"/>
              <w:keepLines w:val="0"/>
              <w:widowControl/>
              <w:suppressLineNumbers w:val="0"/>
              <w:spacing w:before="0" w:beforeAutospacing="0" w:after="0" w:afterAutospacing="0"/>
              <w:ind w:left="0" w:right="0"/>
              <w:jc w:val="left"/>
              <w:textAlignment w:val="center"/>
              <w:rPr>
                <w:rFonts w:hint="eastAsia" w:ascii="宋体" w:hAnsi="宋体" w:eastAsia="宋体" w:cs="宋体"/>
                <w:color w:val="000000"/>
                <w:kern w:val="0"/>
                <w:sz w:val="21"/>
                <w:szCs w:val="21"/>
                <w:lang w:eastAsia="zh-CN" w:bidi="ar"/>
              </w:rPr>
            </w:pPr>
            <w:r>
              <w:rPr>
                <w:rFonts w:hint="eastAsia" w:ascii="宋体" w:hAnsi="宋体" w:eastAsia="宋体" w:cs="宋体"/>
                <w:color w:val="000000"/>
                <w:kern w:val="0"/>
                <w:sz w:val="21"/>
                <w:szCs w:val="21"/>
                <w:lang w:bidi="ar"/>
              </w:rPr>
              <w:t>1</w:t>
            </w:r>
            <w:r>
              <w:rPr>
                <w:rFonts w:hint="eastAsia" w:ascii="宋体" w:hAnsi="宋体" w:eastAsia="宋体" w:cs="宋体"/>
                <w:color w:val="000000"/>
                <w:kern w:val="0"/>
                <w:sz w:val="21"/>
                <w:szCs w:val="21"/>
                <w:lang w:eastAsia="zh-CN" w:bidi="ar"/>
              </w:rPr>
              <w:t>、</w:t>
            </w:r>
            <w:r>
              <w:rPr>
                <w:rFonts w:hint="eastAsia" w:ascii="宋体" w:hAnsi="宋体" w:eastAsia="宋体" w:cs="宋体"/>
                <w:color w:val="000000"/>
                <w:kern w:val="0"/>
                <w:sz w:val="21"/>
                <w:szCs w:val="21"/>
                <w:lang w:bidi="ar"/>
              </w:rPr>
              <w:t>符合国家GA770-2008《消防员化学防护服装》相关标准要求</w:t>
            </w:r>
            <w:r>
              <w:rPr>
                <w:rFonts w:hint="eastAsia" w:ascii="宋体" w:hAnsi="宋体" w:eastAsia="宋体" w:cs="宋体"/>
                <w:color w:val="000000"/>
                <w:kern w:val="0"/>
                <w:sz w:val="21"/>
                <w:szCs w:val="21"/>
                <w:lang w:eastAsia="zh-CN" w:bidi="ar"/>
              </w:rPr>
              <w:t>；</w:t>
            </w:r>
          </w:p>
          <w:p>
            <w:pPr>
              <w:keepNext w:val="0"/>
              <w:keepLines w:val="0"/>
              <w:widowControl/>
              <w:suppressLineNumbers w:val="0"/>
              <w:spacing w:before="0" w:beforeAutospacing="0" w:after="0" w:afterAutospacing="0"/>
              <w:ind w:left="0" w:right="0"/>
              <w:jc w:val="left"/>
              <w:textAlignment w:val="center"/>
              <w:rPr>
                <w:rFonts w:hint="eastAsia" w:ascii="宋体" w:hAnsi="宋体" w:eastAsia="宋体" w:cs="宋体"/>
                <w:color w:val="000000"/>
                <w:kern w:val="0"/>
                <w:sz w:val="21"/>
                <w:szCs w:val="21"/>
                <w:lang w:eastAsia="zh-CN" w:bidi="ar"/>
              </w:rPr>
            </w:pPr>
            <w:r>
              <w:rPr>
                <w:rFonts w:hint="eastAsia" w:ascii="宋体" w:hAnsi="宋体" w:eastAsia="宋体" w:cs="宋体"/>
                <w:color w:val="000000"/>
                <w:kern w:val="0"/>
                <w:sz w:val="21"/>
                <w:szCs w:val="21"/>
                <w:lang w:bidi="ar"/>
              </w:rPr>
              <w:t>2</w:t>
            </w:r>
            <w:r>
              <w:rPr>
                <w:rFonts w:hint="eastAsia" w:ascii="宋体" w:hAnsi="宋体" w:eastAsia="宋体" w:cs="宋体"/>
                <w:color w:val="000000"/>
                <w:kern w:val="0"/>
                <w:sz w:val="21"/>
                <w:szCs w:val="21"/>
                <w:lang w:eastAsia="zh-CN" w:bidi="ar"/>
              </w:rPr>
              <w:t>、</w:t>
            </w:r>
            <w:r>
              <w:rPr>
                <w:rFonts w:hint="eastAsia" w:ascii="宋体" w:hAnsi="宋体" w:eastAsia="宋体" w:cs="宋体"/>
                <w:color w:val="000000"/>
                <w:kern w:val="0"/>
                <w:sz w:val="21"/>
                <w:szCs w:val="21"/>
                <w:lang w:bidi="ar"/>
              </w:rPr>
              <w:t>适用于消防员处置化学灾害事故现场作业时的手部和腕部防护</w:t>
            </w:r>
            <w:r>
              <w:rPr>
                <w:rFonts w:hint="eastAsia" w:ascii="宋体" w:hAnsi="宋体" w:eastAsia="宋体" w:cs="宋体"/>
                <w:color w:val="000000"/>
                <w:kern w:val="0"/>
                <w:sz w:val="21"/>
                <w:szCs w:val="21"/>
                <w:lang w:eastAsia="zh-CN" w:bidi="ar"/>
              </w:rPr>
              <w:t>；</w:t>
            </w:r>
          </w:p>
          <w:p>
            <w:pPr>
              <w:keepNext w:val="0"/>
              <w:keepLines w:val="0"/>
              <w:widowControl/>
              <w:suppressLineNumbers w:val="0"/>
              <w:spacing w:before="0" w:beforeAutospacing="0" w:after="0" w:afterAutospacing="0"/>
              <w:ind w:left="0" w:right="0"/>
              <w:jc w:val="left"/>
              <w:textAlignment w:val="center"/>
              <w:rPr>
                <w:rFonts w:hint="eastAsia" w:ascii="宋体" w:hAnsi="宋体" w:eastAsia="宋体" w:cs="宋体"/>
                <w:color w:val="000000"/>
                <w:kern w:val="0"/>
                <w:sz w:val="21"/>
                <w:szCs w:val="21"/>
                <w:lang w:eastAsia="zh-CN" w:bidi="ar"/>
              </w:rPr>
            </w:pPr>
            <w:r>
              <w:rPr>
                <w:rFonts w:hint="eastAsia" w:ascii="宋体" w:hAnsi="宋体" w:eastAsia="宋体" w:cs="宋体"/>
                <w:color w:val="000000"/>
                <w:kern w:val="0"/>
                <w:sz w:val="21"/>
                <w:szCs w:val="21"/>
                <w:lang w:bidi="ar"/>
              </w:rPr>
              <w:t>3</w:t>
            </w:r>
            <w:r>
              <w:rPr>
                <w:rFonts w:hint="eastAsia" w:ascii="宋体" w:hAnsi="宋体" w:eastAsia="宋体" w:cs="宋体"/>
                <w:color w:val="000000"/>
                <w:kern w:val="0"/>
                <w:sz w:val="21"/>
                <w:szCs w:val="21"/>
                <w:lang w:eastAsia="zh-CN" w:bidi="ar"/>
              </w:rPr>
              <w:t>、</w:t>
            </w:r>
            <w:r>
              <w:rPr>
                <w:rFonts w:hint="eastAsia" w:ascii="宋体" w:hAnsi="宋体" w:eastAsia="宋体" w:cs="宋体"/>
                <w:color w:val="000000"/>
                <w:kern w:val="0"/>
                <w:sz w:val="21"/>
                <w:szCs w:val="21"/>
                <w:lang w:bidi="ar"/>
              </w:rPr>
              <w:t>阻燃、耐热、绝缘、 防水防酸、碱、盐及各种溶剂，能有效抵御芳烃、卤代物、植物油、动物油、有机酸等各种有机物的危害</w:t>
            </w:r>
            <w:r>
              <w:rPr>
                <w:rFonts w:hint="eastAsia" w:ascii="宋体" w:hAnsi="宋体" w:eastAsia="宋体" w:cs="宋体"/>
                <w:color w:val="000000"/>
                <w:kern w:val="0"/>
                <w:sz w:val="21"/>
                <w:szCs w:val="21"/>
                <w:lang w:eastAsia="zh-CN" w:bidi="ar"/>
              </w:rPr>
              <w:t>；</w:t>
            </w:r>
          </w:p>
          <w:p>
            <w:pPr>
              <w:keepNext w:val="0"/>
              <w:keepLines w:val="0"/>
              <w:widowControl/>
              <w:suppressLineNumbers w:val="0"/>
              <w:spacing w:before="0" w:beforeAutospacing="0" w:after="0" w:afterAutospacing="0"/>
              <w:ind w:left="0" w:right="0"/>
              <w:jc w:val="left"/>
              <w:textAlignment w:val="center"/>
              <w:rPr>
                <w:rFonts w:hint="eastAsia" w:ascii="宋体" w:hAnsi="宋体" w:eastAsia="宋体" w:cs="宋体"/>
                <w:color w:val="000000"/>
                <w:kern w:val="0"/>
                <w:sz w:val="21"/>
                <w:szCs w:val="21"/>
                <w:lang w:eastAsia="zh-CN" w:bidi="ar"/>
              </w:rPr>
            </w:pPr>
            <w:r>
              <w:rPr>
                <w:rFonts w:hint="eastAsia" w:ascii="宋体" w:hAnsi="宋体" w:eastAsia="宋体" w:cs="宋体"/>
                <w:color w:val="000000"/>
                <w:kern w:val="0"/>
                <w:sz w:val="21"/>
                <w:szCs w:val="21"/>
                <w:lang w:bidi="ar"/>
              </w:rPr>
              <w:t>4</w:t>
            </w:r>
            <w:r>
              <w:rPr>
                <w:rFonts w:hint="eastAsia" w:ascii="宋体" w:hAnsi="宋体" w:eastAsia="宋体" w:cs="宋体"/>
                <w:color w:val="000000"/>
                <w:kern w:val="0"/>
                <w:sz w:val="21"/>
                <w:szCs w:val="21"/>
                <w:lang w:eastAsia="zh-CN" w:bidi="ar"/>
              </w:rPr>
              <w:t>、</w:t>
            </w:r>
            <w:r>
              <w:rPr>
                <w:rFonts w:hint="eastAsia" w:ascii="宋体" w:hAnsi="宋体" w:eastAsia="宋体" w:cs="宋体"/>
                <w:color w:val="000000"/>
                <w:kern w:val="0"/>
                <w:sz w:val="21"/>
                <w:szCs w:val="21"/>
                <w:lang w:bidi="ar"/>
              </w:rPr>
              <w:t>耐穿刺力≥22N</w:t>
            </w:r>
            <w:r>
              <w:rPr>
                <w:rFonts w:hint="eastAsia" w:ascii="宋体" w:hAnsi="宋体" w:eastAsia="宋体" w:cs="宋体"/>
                <w:color w:val="000000"/>
                <w:kern w:val="0"/>
                <w:sz w:val="21"/>
                <w:szCs w:val="21"/>
                <w:lang w:eastAsia="zh-CN" w:bidi="ar"/>
              </w:rPr>
              <w:t>；</w:t>
            </w:r>
          </w:p>
          <w:p>
            <w:pPr>
              <w:keepNext w:val="0"/>
              <w:keepLines w:val="0"/>
              <w:widowControl/>
              <w:suppressLineNumbers w:val="0"/>
              <w:spacing w:before="0" w:beforeAutospacing="0" w:after="0" w:afterAutospacing="0"/>
              <w:ind w:left="0" w:right="0"/>
              <w:jc w:val="left"/>
              <w:textAlignment w:val="center"/>
              <w:rPr>
                <w:rFonts w:hint="eastAsia" w:ascii="宋体" w:hAnsi="宋体" w:eastAsia="宋体" w:cs="宋体"/>
                <w:color w:val="000000"/>
                <w:kern w:val="0"/>
                <w:sz w:val="21"/>
                <w:szCs w:val="21"/>
                <w:lang w:val="en-US" w:eastAsia="zh-CN" w:bidi="ar"/>
              </w:rPr>
            </w:pPr>
            <w:r>
              <w:rPr>
                <w:rFonts w:hint="eastAsia" w:ascii="宋体" w:hAnsi="宋体" w:eastAsia="宋体" w:cs="宋体"/>
                <w:color w:val="000000"/>
                <w:kern w:val="0"/>
                <w:sz w:val="21"/>
                <w:szCs w:val="21"/>
                <w:lang w:bidi="ar"/>
              </w:rPr>
              <w:t>5</w:t>
            </w:r>
            <w:r>
              <w:rPr>
                <w:rFonts w:hint="eastAsia" w:ascii="宋体" w:hAnsi="宋体" w:eastAsia="宋体" w:cs="宋体"/>
                <w:color w:val="000000"/>
                <w:kern w:val="0"/>
                <w:sz w:val="21"/>
                <w:szCs w:val="21"/>
                <w:lang w:eastAsia="zh-CN" w:bidi="ar"/>
              </w:rPr>
              <w:t>、</w:t>
            </w:r>
            <w:r>
              <w:rPr>
                <w:rFonts w:hint="eastAsia" w:ascii="宋体" w:hAnsi="宋体" w:eastAsia="宋体" w:cs="宋体"/>
                <w:color w:val="000000"/>
                <w:kern w:val="0"/>
                <w:sz w:val="21"/>
                <w:szCs w:val="21"/>
                <w:lang w:bidi="ar"/>
              </w:rPr>
              <w:t>耐寒性能：在-25℃温度下冷冻下5分钟，手套表面无裂纹。</w:t>
            </w:r>
          </w:p>
        </w:tc>
        <w:tc>
          <w:tcPr>
            <w:tcW w:w="1503" w:type="dxa"/>
            <w:noWrap w:val="0"/>
            <w:vAlign w:val="center"/>
          </w:tcPr>
          <w:p>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color w:val="000000"/>
                <w:kern w:val="0"/>
                <w:sz w:val="21"/>
                <w:szCs w:val="21"/>
                <w:lang w:val="en-US" w:eastAsia="zh-CN" w:bidi="ar"/>
              </w:rPr>
            </w:pPr>
          </w:p>
        </w:tc>
        <w:tc>
          <w:tcPr>
            <w:tcW w:w="3900" w:type="dxa"/>
            <w:noWrap w:val="0"/>
            <w:vAlign w:val="center"/>
          </w:tcPr>
          <w:p>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color w:val="000000"/>
                <w:kern w:val="0"/>
                <w:sz w:val="21"/>
                <w:szCs w:val="21"/>
                <w:lang w:val="en-US" w:eastAsia="zh-CN" w:bidi="ar"/>
              </w:rPr>
            </w:pPr>
          </w:p>
        </w:tc>
        <w:tc>
          <w:tcPr>
            <w:tcW w:w="1125" w:type="dxa"/>
            <w:noWrap w:val="0"/>
            <w:vAlign w:val="center"/>
          </w:tcPr>
          <w:p>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color w:val="000000"/>
                <w:kern w:val="0"/>
                <w:sz w:val="21"/>
                <w:szCs w:val="21"/>
                <w:lang w:val="en-US" w:eastAsia="zh-CN" w:bidi="ar"/>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rPr>
          <w:trHeight w:val="2189" w:hRule="atLeast"/>
          <w:jc w:val="center"/>
        </w:trPr>
        <w:tc>
          <w:tcPr>
            <w:tcW w:w="736" w:type="dxa"/>
            <w:noWrap w:val="0"/>
            <w:vAlign w:val="center"/>
          </w:tcPr>
          <w:p>
            <w:pPr>
              <w:keepNext w:val="0"/>
              <w:keepLines w:val="0"/>
              <w:suppressLineNumbers w:val="0"/>
              <w:spacing w:before="0" w:beforeLines="0" w:beforeAutospacing="0" w:after="0" w:afterLines="0" w:afterAutospacing="0"/>
              <w:ind w:left="0" w:right="0"/>
              <w:jc w:val="center"/>
              <w:rPr>
                <w:rFonts w:hint="eastAsia" w:ascii="宋体" w:hAnsi="宋体" w:eastAsia="宋体" w:cs="Times New Roman"/>
                <w:color w:val="000000"/>
                <w:kern w:val="2"/>
                <w:sz w:val="20"/>
                <w:szCs w:val="24"/>
                <w:lang w:val="en-US" w:eastAsia="zh-CN" w:bidi="ar-SA"/>
              </w:rPr>
            </w:pPr>
            <w:r>
              <w:rPr>
                <w:rFonts w:hint="eastAsia" w:ascii="宋体" w:hAnsi="宋体"/>
                <w:color w:val="000000"/>
                <w:sz w:val="20"/>
                <w:szCs w:val="24"/>
              </w:rPr>
              <w:t>119</w:t>
            </w:r>
          </w:p>
        </w:tc>
        <w:tc>
          <w:tcPr>
            <w:tcW w:w="1783" w:type="dxa"/>
            <w:noWrap w:val="0"/>
            <w:vAlign w:val="center"/>
          </w:tcPr>
          <w:p>
            <w:pPr>
              <w:keepNext w:val="0"/>
              <w:keepLines w:val="0"/>
              <w:suppressLineNumbers w:val="0"/>
              <w:spacing w:before="0" w:beforeLines="0" w:beforeAutospacing="0" w:after="0" w:afterLines="0" w:afterAutospacing="0"/>
              <w:ind w:left="0" w:right="0"/>
              <w:jc w:val="center"/>
              <w:rPr>
                <w:rFonts w:hint="eastAsia" w:ascii="宋体" w:hAnsi="宋体" w:eastAsia="宋体" w:cs="宋体"/>
                <w:color w:val="000000"/>
                <w:kern w:val="2"/>
                <w:sz w:val="21"/>
                <w:szCs w:val="21"/>
                <w:lang w:val="en-US" w:eastAsia="zh-CN" w:bidi="ar-SA"/>
              </w:rPr>
            </w:pPr>
            <w:r>
              <w:rPr>
                <w:rFonts w:hint="eastAsia" w:ascii="宋体" w:hAnsi="宋体" w:eastAsia="宋体" w:cs="宋体"/>
                <w:color w:val="000000"/>
                <w:sz w:val="21"/>
                <w:szCs w:val="21"/>
              </w:rPr>
              <w:t>A类泡沫</w:t>
            </w:r>
          </w:p>
        </w:tc>
        <w:tc>
          <w:tcPr>
            <w:tcW w:w="4305" w:type="dxa"/>
            <w:noWrap w:val="0"/>
            <w:vAlign w:val="center"/>
          </w:tcPr>
          <w:p>
            <w:pPr>
              <w:keepNext w:val="0"/>
              <w:keepLines w:val="0"/>
              <w:widowControl/>
              <w:suppressLineNumbers w:val="0"/>
              <w:spacing w:before="0" w:beforeAutospacing="0" w:after="0" w:afterAutospacing="0"/>
              <w:ind w:left="0" w:right="0"/>
              <w:jc w:val="left"/>
              <w:textAlignment w:val="center"/>
              <w:rPr>
                <w:rFonts w:hint="eastAsia" w:ascii="宋体" w:hAnsi="宋体" w:eastAsia="宋体" w:cs="宋体"/>
                <w:color w:val="000000"/>
                <w:kern w:val="0"/>
                <w:sz w:val="21"/>
                <w:szCs w:val="21"/>
                <w:lang w:eastAsia="zh-CN" w:bidi="ar"/>
              </w:rPr>
            </w:pPr>
            <w:r>
              <w:rPr>
                <w:rFonts w:hint="eastAsia" w:ascii="宋体" w:hAnsi="宋体" w:eastAsia="宋体" w:cs="宋体"/>
                <w:color w:val="000000"/>
                <w:kern w:val="0"/>
                <w:sz w:val="21"/>
                <w:szCs w:val="21"/>
                <w:lang w:bidi="ar"/>
              </w:rPr>
              <w:t>1、符合GB27897-2011《A类泡沫灭火剂》标准</w:t>
            </w:r>
            <w:r>
              <w:rPr>
                <w:rFonts w:hint="eastAsia" w:ascii="宋体" w:hAnsi="宋体" w:eastAsia="宋体" w:cs="宋体"/>
                <w:color w:val="000000"/>
                <w:kern w:val="0"/>
                <w:sz w:val="21"/>
                <w:szCs w:val="21"/>
                <w:lang w:eastAsia="zh-CN" w:bidi="ar"/>
              </w:rPr>
              <w:t>；</w:t>
            </w:r>
          </w:p>
          <w:p>
            <w:pPr>
              <w:keepNext w:val="0"/>
              <w:keepLines w:val="0"/>
              <w:widowControl/>
              <w:suppressLineNumbers w:val="0"/>
              <w:spacing w:before="0" w:beforeAutospacing="0" w:after="0" w:afterAutospacing="0"/>
              <w:ind w:left="0" w:right="0"/>
              <w:jc w:val="left"/>
              <w:textAlignment w:val="center"/>
              <w:rPr>
                <w:rFonts w:hint="eastAsia" w:ascii="宋体" w:hAnsi="宋体" w:eastAsia="宋体" w:cs="宋体"/>
                <w:color w:val="000000"/>
                <w:kern w:val="0"/>
                <w:sz w:val="21"/>
                <w:szCs w:val="21"/>
                <w:lang w:eastAsia="zh-CN" w:bidi="ar"/>
              </w:rPr>
            </w:pPr>
            <w:r>
              <w:rPr>
                <w:rFonts w:hint="eastAsia" w:ascii="宋体" w:hAnsi="宋体" w:eastAsia="宋体" w:cs="宋体"/>
                <w:color w:val="000000"/>
                <w:kern w:val="0"/>
                <w:sz w:val="21"/>
                <w:szCs w:val="21"/>
                <w:lang w:bidi="ar"/>
              </w:rPr>
              <w:t>2、凝固点（混合液）：≤-15℃</w:t>
            </w:r>
            <w:r>
              <w:rPr>
                <w:rFonts w:hint="eastAsia" w:ascii="宋体" w:hAnsi="宋体" w:eastAsia="宋体" w:cs="宋体"/>
                <w:color w:val="000000"/>
                <w:kern w:val="0"/>
                <w:sz w:val="21"/>
                <w:szCs w:val="21"/>
                <w:lang w:eastAsia="zh-CN" w:bidi="ar"/>
              </w:rPr>
              <w:t>；</w:t>
            </w:r>
          </w:p>
          <w:p>
            <w:pPr>
              <w:keepNext w:val="0"/>
              <w:keepLines w:val="0"/>
              <w:widowControl/>
              <w:suppressLineNumbers w:val="0"/>
              <w:spacing w:before="0" w:beforeAutospacing="0" w:after="0" w:afterAutospacing="0"/>
              <w:ind w:left="0" w:right="0"/>
              <w:jc w:val="left"/>
              <w:textAlignment w:val="center"/>
              <w:rPr>
                <w:rFonts w:hint="eastAsia" w:ascii="宋体" w:hAnsi="宋体" w:eastAsia="宋体" w:cs="宋体"/>
                <w:color w:val="000000"/>
                <w:kern w:val="0"/>
                <w:sz w:val="21"/>
                <w:szCs w:val="21"/>
                <w:lang w:eastAsia="zh-CN" w:bidi="ar"/>
              </w:rPr>
            </w:pPr>
            <w:r>
              <w:rPr>
                <w:rFonts w:hint="eastAsia" w:ascii="宋体" w:hAnsi="宋体" w:eastAsia="宋体" w:cs="宋体"/>
                <w:color w:val="000000"/>
                <w:kern w:val="0"/>
                <w:sz w:val="21"/>
                <w:szCs w:val="21"/>
                <w:lang w:bidi="ar"/>
              </w:rPr>
              <w:t>3、产品PH：6.0-9.5</w:t>
            </w:r>
            <w:r>
              <w:rPr>
                <w:rFonts w:hint="eastAsia" w:ascii="宋体" w:hAnsi="宋体" w:eastAsia="宋体" w:cs="宋体"/>
                <w:color w:val="000000"/>
                <w:kern w:val="0"/>
                <w:sz w:val="21"/>
                <w:szCs w:val="21"/>
                <w:lang w:eastAsia="zh-CN" w:bidi="ar"/>
              </w:rPr>
              <w:t>；</w:t>
            </w:r>
          </w:p>
          <w:p>
            <w:pPr>
              <w:keepNext w:val="0"/>
              <w:keepLines w:val="0"/>
              <w:widowControl/>
              <w:suppressLineNumbers w:val="0"/>
              <w:spacing w:before="0" w:beforeAutospacing="0" w:after="0" w:afterAutospacing="0"/>
              <w:ind w:left="0" w:right="0"/>
              <w:jc w:val="left"/>
              <w:textAlignment w:val="center"/>
              <w:rPr>
                <w:rFonts w:hint="eastAsia" w:ascii="宋体" w:hAnsi="宋体" w:eastAsia="宋体" w:cs="宋体"/>
                <w:color w:val="000000"/>
                <w:kern w:val="0"/>
                <w:sz w:val="21"/>
                <w:szCs w:val="21"/>
                <w:lang w:eastAsia="zh-CN" w:bidi="ar"/>
              </w:rPr>
            </w:pPr>
            <w:r>
              <w:rPr>
                <w:rFonts w:hint="eastAsia" w:ascii="宋体" w:hAnsi="宋体" w:eastAsia="宋体" w:cs="宋体"/>
                <w:color w:val="000000"/>
                <w:kern w:val="0"/>
                <w:sz w:val="21"/>
                <w:szCs w:val="21"/>
                <w:lang w:bidi="ar"/>
              </w:rPr>
              <w:t>4、表面张力：≤21mN/m（混合比1%）</w:t>
            </w:r>
            <w:r>
              <w:rPr>
                <w:rFonts w:hint="eastAsia" w:ascii="宋体" w:hAnsi="宋体" w:eastAsia="宋体" w:cs="宋体"/>
                <w:color w:val="000000"/>
                <w:kern w:val="0"/>
                <w:sz w:val="21"/>
                <w:szCs w:val="21"/>
                <w:lang w:eastAsia="zh-CN" w:bidi="ar"/>
              </w:rPr>
              <w:t>；</w:t>
            </w:r>
          </w:p>
          <w:p>
            <w:pPr>
              <w:keepNext w:val="0"/>
              <w:keepLines w:val="0"/>
              <w:widowControl/>
              <w:suppressLineNumbers w:val="0"/>
              <w:spacing w:before="0" w:beforeAutospacing="0" w:after="0" w:afterAutospacing="0"/>
              <w:ind w:left="0" w:right="0"/>
              <w:jc w:val="left"/>
              <w:textAlignment w:val="center"/>
              <w:rPr>
                <w:rFonts w:hint="eastAsia" w:ascii="宋体" w:hAnsi="宋体" w:eastAsia="宋体" w:cs="宋体"/>
                <w:color w:val="000000"/>
                <w:kern w:val="0"/>
                <w:sz w:val="21"/>
                <w:szCs w:val="21"/>
                <w:lang w:eastAsia="zh-CN" w:bidi="ar"/>
              </w:rPr>
            </w:pPr>
            <w:r>
              <w:rPr>
                <w:rFonts w:hint="eastAsia" w:ascii="宋体" w:hAnsi="宋体" w:eastAsia="宋体" w:cs="宋体"/>
                <w:color w:val="000000"/>
                <w:kern w:val="0"/>
                <w:sz w:val="21"/>
                <w:szCs w:val="21"/>
                <w:lang w:bidi="ar"/>
              </w:rPr>
              <w:t>5、腐蚀率：Q235A钢片≤0.6mg/（d·dm2），3A21  铝片≤0.2mg/（d·dm2）</w:t>
            </w:r>
            <w:r>
              <w:rPr>
                <w:rFonts w:hint="eastAsia" w:ascii="宋体" w:hAnsi="宋体" w:eastAsia="宋体" w:cs="宋体"/>
                <w:color w:val="000000"/>
                <w:kern w:val="0"/>
                <w:sz w:val="21"/>
                <w:szCs w:val="21"/>
                <w:lang w:eastAsia="zh-CN" w:bidi="ar"/>
              </w:rPr>
              <w:t>；</w:t>
            </w:r>
          </w:p>
          <w:p>
            <w:pPr>
              <w:keepNext w:val="0"/>
              <w:keepLines w:val="0"/>
              <w:widowControl/>
              <w:suppressLineNumbers w:val="0"/>
              <w:spacing w:before="0" w:beforeAutospacing="0" w:after="0" w:afterAutospacing="0"/>
              <w:ind w:left="0" w:right="0"/>
              <w:jc w:val="left"/>
              <w:textAlignment w:val="center"/>
              <w:rPr>
                <w:rFonts w:hint="eastAsia" w:ascii="宋体" w:hAnsi="宋体" w:eastAsia="宋体" w:cs="宋体"/>
                <w:color w:val="000000"/>
                <w:kern w:val="0"/>
                <w:sz w:val="21"/>
                <w:szCs w:val="21"/>
                <w:lang w:eastAsia="zh-CN" w:bidi="ar"/>
              </w:rPr>
            </w:pPr>
            <w:r>
              <w:rPr>
                <w:rFonts w:hint="eastAsia" w:ascii="宋体" w:hAnsi="宋体" w:eastAsia="宋体" w:cs="宋体"/>
                <w:color w:val="000000"/>
                <w:kern w:val="0"/>
                <w:sz w:val="21"/>
                <w:szCs w:val="21"/>
                <w:lang w:bidi="ar"/>
              </w:rPr>
              <w:t>6、25%析液时间：≤8.5min（混合比1%，发泡倍数28）</w:t>
            </w:r>
            <w:r>
              <w:rPr>
                <w:rFonts w:hint="eastAsia" w:ascii="宋体" w:hAnsi="宋体" w:eastAsia="宋体" w:cs="宋体"/>
                <w:color w:val="000000"/>
                <w:kern w:val="0"/>
                <w:sz w:val="21"/>
                <w:szCs w:val="21"/>
                <w:lang w:eastAsia="zh-CN" w:bidi="ar"/>
              </w:rPr>
              <w:t>；</w:t>
            </w:r>
          </w:p>
          <w:p>
            <w:pPr>
              <w:keepNext w:val="0"/>
              <w:keepLines w:val="0"/>
              <w:widowControl/>
              <w:suppressLineNumbers w:val="0"/>
              <w:spacing w:before="0" w:beforeAutospacing="0" w:after="0" w:afterAutospacing="0"/>
              <w:ind w:left="0" w:right="0"/>
              <w:jc w:val="left"/>
              <w:textAlignment w:val="center"/>
              <w:rPr>
                <w:rFonts w:hint="eastAsia" w:ascii="宋体" w:hAnsi="宋体" w:eastAsia="宋体" w:cs="宋体"/>
                <w:color w:val="000000"/>
                <w:kern w:val="0"/>
                <w:sz w:val="21"/>
                <w:szCs w:val="21"/>
                <w:lang w:eastAsia="zh-CN" w:bidi="ar"/>
              </w:rPr>
            </w:pPr>
            <w:r>
              <w:rPr>
                <w:rFonts w:hint="eastAsia" w:ascii="宋体" w:hAnsi="宋体" w:eastAsia="宋体" w:cs="宋体"/>
                <w:color w:val="000000"/>
                <w:kern w:val="0"/>
                <w:sz w:val="21"/>
                <w:szCs w:val="21"/>
                <w:lang w:bidi="ar"/>
              </w:rPr>
              <w:t>7、润湿性：混合比为0.3%、0.6%、1%时润湿时间分别为≤86s、20s、7s</w:t>
            </w:r>
            <w:r>
              <w:rPr>
                <w:rFonts w:hint="eastAsia" w:ascii="宋体" w:hAnsi="宋体" w:eastAsia="宋体" w:cs="宋体"/>
                <w:color w:val="000000"/>
                <w:kern w:val="0"/>
                <w:sz w:val="21"/>
                <w:szCs w:val="21"/>
                <w:lang w:eastAsia="zh-CN" w:bidi="ar"/>
              </w:rPr>
              <w:t>；</w:t>
            </w:r>
          </w:p>
          <w:p>
            <w:pPr>
              <w:keepNext w:val="0"/>
              <w:keepLines w:val="0"/>
              <w:widowControl/>
              <w:suppressLineNumbers w:val="0"/>
              <w:spacing w:before="0" w:beforeAutospacing="0" w:after="0" w:afterAutospacing="0"/>
              <w:ind w:left="0" w:right="0"/>
              <w:jc w:val="left"/>
              <w:textAlignment w:val="center"/>
              <w:rPr>
                <w:rFonts w:hint="eastAsia" w:ascii="宋体" w:hAnsi="宋体" w:eastAsia="宋体" w:cs="宋体"/>
                <w:color w:val="000000"/>
                <w:kern w:val="0"/>
                <w:sz w:val="21"/>
                <w:szCs w:val="21"/>
                <w:lang w:eastAsia="zh-CN" w:bidi="ar"/>
              </w:rPr>
            </w:pPr>
            <w:r>
              <w:rPr>
                <w:rFonts w:hint="eastAsia" w:ascii="宋体" w:hAnsi="宋体" w:eastAsia="宋体" w:cs="宋体"/>
                <w:color w:val="000000"/>
                <w:kern w:val="0"/>
                <w:sz w:val="21"/>
                <w:szCs w:val="21"/>
                <w:lang w:bidi="ar"/>
              </w:rPr>
              <w:t>8、隔热防护性能：混合比为3%时，发泡倍数为39倍，25%析液时间≤21min</w:t>
            </w:r>
            <w:r>
              <w:rPr>
                <w:rFonts w:hint="eastAsia" w:ascii="宋体" w:hAnsi="宋体" w:eastAsia="宋体" w:cs="宋体"/>
                <w:color w:val="000000"/>
                <w:kern w:val="0"/>
                <w:sz w:val="21"/>
                <w:szCs w:val="21"/>
                <w:lang w:eastAsia="zh-CN" w:bidi="ar"/>
              </w:rPr>
              <w:t>；</w:t>
            </w:r>
          </w:p>
          <w:p>
            <w:pPr>
              <w:keepNext w:val="0"/>
              <w:keepLines w:val="0"/>
              <w:widowControl/>
              <w:suppressLineNumbers w:val="0"/>
              <w:spacing w:before="0" w:beforeAutospacing="0" w:after="0" w:afterAutospacing="0"/>
              <w:ind w:left="0" w:right="0"/>
              <w:jc w:val="left"/>
              <w:textAlignment w:val="center"/>
              <w:rPr>
                <w:rFonts w:hint="eastAsia" w:ascii="宋体" w:hAnsi="宋体" w:eastAsia="宋体" w:cs="宋体"/>
                <w:color w:val="000000"/>
                <w:kern w:val="0"/>
                <w:sz w:val="21"/>
                <w:szCs w:val="21"/>
                <w:lang w:eastAsia="zh-CN" w:bidi="ar"/>
              </w:rPr>
            </w:pPr>
            <w:r>
              <w:rPr>
                <w:rFonts w:hint="eastAsia" w:ascii="宋体" w:hAnsi="宋体" w:eastAsia="宋体" w:cs="宋体"/>
                <w:color w:val="000000"/>
                <w:kern w:val="0"/>
                <w:sz w:val="21"/>
                <w:szCs w:val="21"/>
                <w:lang w:bidi="ar"/>
              </w:rPr>
              <w:t>9、A类火灭火时间：淡水≤72s，海水≤75s，抗复燃时间≥10min；灭火级别IIID灭火时间：淡水≤2min，海水≤3min，抗烧时间：淡水≥13min，海水≥12min</w:t>
            </w:r>
            <w:r>
              <w:rPr>
                <w:rFonts w:hint="eastAsia" w:ascii="宋体" w:hAnsi="宋体" w:eastAsia="宋体" w:cs="宋体"/>
                <w:color w:val="000000"/>
                <w:kern w:val="0"/>
                <w:sz w:val="21"/>
                <w:szCs w:val="21"/>
                <w:lang w:eastAsia="zh-CN" w:bidi="ar"/>
              </w:rPr>
              <w:t>；</w:t>
            </w:r>
          </w:p>
          <w:p>
            <w:pPr>
              <w:keepNext w:val="0"/>
              <w:keepLines w:val="0"/>
              <w:widowControl/>
              <w:suppressLineNumbers w:val="0"/>
              <w:spacing w:before="0" w:beforeAutospacing="0" w:after="0" w:afterAutospacing="0"/>
              <w:ind w:left="0" w:right="0"/>
              <w:jc w:val="left"/>
              <w:textAlignment w:val="center"/>
              <w:rPr>
                <w:rFonts w:hint="eastAsia" w:ascii="宋体" w:hAnsi="宋体" w:eastAsia="宋体" w:cs="宋体"/>
                <w:color w:val="000000"/>
                <w:kern w:val="0"/>
                <w:sz w:val="21"/>
                <w:szCs w:val="21"/>
                <w:lang w:val="en-US" w:eastAsia="zh-CN" w:bidi="ar"/>
              </w:rPr>
            </w:pPr>
            <w:r>
              <w:rPr>
                <w:rFonts w:hint="eastAsia" w:ascii="宋体" w:hAnsi="宋体" w:eastAsia="宋体" w:cs="宋体"/>
                <w:color w:val="000000"/>
                <w:kern w:val="0"/>
                <w:sz w:val="21"/>
                <w:szCs w:val="21"/>
                <w:lang w:bidi="ar"/>
              </w:rPr>
              <w:t>10、产品混合液储存有效期≥3年，产品不受冻结融化影响</w:t>
            </w:r>
            <w:r>
              <w:rPr>
                <w:rFonts w:hint="eastAsia" w:ascii="宋体" w:hAnsi="宋体" w:eastAsia="宋体" w:cs="宋体"/>
                <w:color w:val="000000"/>
                <w:kern w:val="0"/>
                <w:sz w:val="21"/>
                <w:szCs w:val="21"/>
                <w:lang w:eastAsia="zh-CN" w:bidi="ar"/>
              </w:rPr>
              <w:t>。</w:t>
            </w:r>
          </w:p>
        </w:tc>
        <w:tc>
          <w:tcPr>
            <w:tcW w:w="1503" w:type="dxa"/>
            <w:noWrap w:val="0"/>
            <w:vAlign w:val="center"/>
          </w:tcPr>
          <w:p>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color w:val="000000"/>
                <w:kern w:val="0"/>
                <w:sz w:val="21"/>
                <w:szCs w:val="21"/>
                <w:lang w:val="en-US" w:eastAsia="zh-CN" w:bidi="ar"/>
              </w:rPr>
            </w:pPr>
          </w:p>
        </w:tc>
        <w:tc>
          <w:tcPr>
            <w:tcW w:w="3900" w:type="dxa"/>
            <w:noWrap w:val="0"/>
            <w:vAlign w:val="center"/>
          </w:tcPr>
          <w:p>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color w:val="000000"/>
                <w:kern w:val="0"/>
                <w:sz w:val="21"/>
                <w:szCs w:val="21"/>
                <w:lang w:val="en-US" w:eastAsia="zh-CN" w:bidi="ar"/>
              </w:rPr>
            </w:pPr>
          </w:p>
        </w:tc>
        <w:tc>
          <w:tcPr>
            <w:tcW w:w="1125" w:type="dxa"/>
            <w:noWrap w:val="0"/>
            <w:vAlign w:val="center"/>
          </w:tcPr>
          <w:p>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color w:val="000000"/>
                <w:kern w:val="0"/>
                <w:sz w:val="21"/>
                <w:szCs w:val="21"/>
                <w:lang w:val="en-US" w:eastAsia="zh-CN" w:bidi="ar"/>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rPr>
          <w:trHeight w:val="2189" w:hRule="atLeast"/>
          <w:jc w:val="center"/>
        </w:trPr>
        <w:tc>
          <w:tcPr>
            <w:tcW w:w="736" w:type="dxa"/>
            <w:noWrap w:val="0"/>
            <w:vAlign w:val="center"/>
          </w:tcPr>
          <w:p>
            <w:pPr>
              <w:keepNext w:val="0"/>
              <w:keepLines w:val="0"/>
              <w:suppressLineNumbers w:val="0"/>
              <w:spacing w:before="0" w:beforeLines="0" w:beforeAutospacing="0" w:after="0" w:afterLines="0" w:afterAutospacing="0"/>
              <w:ind w:left="0" w:right="0"/>
              <w:jc w:val="center"/>
              <w:rPr>
                <w:rFonts w:hint="eastAsia" w:ascii="宋体" w:hAnsi="宋体" w:eastAsia="宋体" w:cs="Times New Roman"/>
                <w:color w:val="000000"/>
                <w:kern w:val="2"/>
                <w:sz w:val="20"/>
                <w:szCs w:val="24"/>
                <w:lang w:val="en-US" w:eastAsia="zh-CN" w:bidi="ar-SA"/>
              </w:rPr>
            </w:pPr>
            <w:r>
              <w:rPr>
                <w:rFonts w:hint="eastAsia" w:ascii="宋体" w:hAnsi="宋体"/>
                <w:color w:val="000000"/>
                <w:sz w:val="20"/>
                <w:szCs w:val="24"/>
              </w:rPr>
              <w:t>120</w:t>
            </w:r>
          </w:p>
        </w:tc>
        <w:tc>
          <w:tcPr>
            <w:tcW w:w="1783" w:type="dxa"/>
            <w:noWrap w:val="0"/>
            <w:vAlign w:val="center"/>
          </w:tcPr>
          <w:p>
            <w:pPr>
              <w:keepNext w:val="0"/>
              <w:keepLines w:val="0"/>
              <w:suppressLineNumbers w:val="0"/>
              <w:spacing w:before="0" w:beforeLines="0" w:beforeAutospacing="0" w:after="0" w:afterLines="0" w:afterAutospacing="0"/>
              <w:ind w:left="0" w:right="0"/>
              <w:jc w:val="center"/>
              <w:rPr>
                <w:rFonts w:hint="eastAsia" w:ascii="宋体" w:hAnsi="宋体" w:eastAsia="宋体" w:cs="宋体"/>
                <w:color w:val="000000"/>
                <w:kern w:val="2"/>
                <w:sz w:val="21"/>
                <w:szCs w:val="21"/>
                <w:lang w:val="en-US" w:eastAsia="zh-CN" w:bidi="ar-SA"/>
              </w:rPr>
            </w:pPr>
            <w:r>
              <w:rPr>
                <w:rFonts w:hint="eastAsia" w:ascii="宋体" w:hAnsi="宋体" w:eastAsia="宋体" w:cs="宋体"/>
                <w:color w:val="000000"/>
                <w:sz w:val="21"/>
                <w:szCs w:val="21"/>
              </w:rPr>
              <w:t>B类泡沫</w:t>
            </w:r>
          </w:p>
        </w:tc>
        <w:tc>
          <w:tcPr>
            <w:tcW w:w="4305" w:type="dxa"/>
            <w:noWrap w:val="0"/>
            <w:vAlign w:val="center"/>
          </w:tcPr>
          <w:p>
            <w:pPr>
              <w:keepNext w:val="0"/>
              <w:keepLines w:val="0"/>
              <w:widowControl/>
              <w:suppressLineNumbers w:val="0"/>
              <w:spacing w:before="0" w:beforeAutospacing="0" w:after="0" w:afterAutospacing="0"/>
              <w:ind w:left="0" w:right="0"/>
              <w:jc w:val="left"/>
              <w:textAlignment w:val="center"/>
              <w:rPr>
                <w:rFonts w:hint="eastAsia" w:ascii="宋体" w:hAnsi="宋体" w:eastAsia="宋体" w:cs="宋体"/>
                <w:color w:val="000000"/>
                <w:kern w:val="0"/>
                <w:sz w:val="21"/>
                <w:szCs w:val="21"/>
                <w:lang w:bidi="ar"/>
              </w:rPr>
            </w:pPr>
            <w:r>
              <w:rPr>
                <w:rFonts w:hint="eastAsia" w:ascii="宋体" w:hAnsi="宋体" w:eastAsia="宋体" w:cs="宋体"/>
                <w:color w:val="000000"/>
                <w:kern w:val="0"/>
                <w:sz w:val="21"/>
                <w:szCs w:val="21"/>
                <w:lang w:bidi="ar"/>
              </w:rPr>
              <w:t>1、适应水质：淡水；</w:t>
            </w:r>
          </w:p>
          <w:p>
            <w:pPr>
              <w:keepNext w:val="0"/>
              <w:keepLines w:val="0"/>
              <w:widowControl/>
              <w:suppressLineNumbers w:val="0"/>
              <w:spacing w:before="0" w:beforeAutospacing="0" w:after="0" w:afterAutospacing="0"/>
              <w:ind w:left="0" w:right="0"/>
              <w:jc w:val="left"/>
              <w:textAlignment w:val="center"/>
              <w:rPr>
                <w:rFonts w:hint="eastAsia" w:ascii="宋体" w:hAnsi="宋体" w:eastAsia="宋体" w:cs="宋体"/>
                <w:color w:val="000000"/>
                <w:kern w:val="0"/>
                <w:sz w:val="21"/>
                <w:szCs w:val="21"/>
                <w:lang w:bidi="ar"/>
              </w:rPr>
            </w:pPr>
            <w:r>
              <w:rPr>
                <w:rFonts w:hint="eastAsia" w:ascii="宋体" w:hAnsi="宋体" w:eastAsia="宋体" w:cs="宋体"/>
                <w:color w:val="000000"/>
                <w:kern w:val="0"/>
                <w:sz w:val="21"/>
                <w:szCs w:val="21"/>
                <w:lang w:bidi="ar"/>
              </w:rPr>
              <w:t>2、混合比：6%；</w:t>
            </w:r>
          </w:p>
          <w:p>
            <w:pPr>
              <w:keepNext w:val="0"/>
              <w:keepLines w:val="0"/>
              <w:widowControl/>
              <w:suppressLineNumbers w:val="0"/>
              <w:spacing w:before="0" w:beforeAutospacing="0" w:after="0" w:afterAutospacing="0"/>
              <w:ind w:left="0" w:right="0"/>
              <w:jc w:val="left"/>
              <w:textAlignment w:val="center"/>
              <w:rPr>
                <w:rFonts w:hint="eastAsia" w:ascii="宋体" w:hAnsi="宋体" w:eastAsia="宋体" w:cs="宋体"/>
                <w:color w:val="000000"/>
                <w:kern w:val="0"/>
                <w:sz w:val="21"/>
                <w:szCs w:val="21"/>
                <w:lang w:bidi="ar"/>
              </w:rPr>
            </w:pPr>
            <w:r>
              <w:rPr>
                <w:rFonts w:hint="eastAsia" w:ascii="宋体" w:hAnsi="宋体" w:eastAsia="宋体" w:cs="宋体"/>
                <w:color w:val="000000"/>
                <w:kern w:val="0"/>
                <w:sz w:val="21"/>
                <w:szCs w:val="21"/>
                <w:lang w:bidi="ar"/>
              </w:rPr>
              <w:t>3、凝固点：≤-20℃；</w:t>
            </w:r>
          </w:p>
          <w:p>
            <w:pPr>
              <w:keepNext w:val="0"/>
              <w:keepLines w:val="0"/>
              <w:widowControl/>
              <w:suppressLineNumbers w:val="0"/>
              <w:spacing w:before="0" w:beforeAutospacing="0" w:after="0" w:afterAutospacing="0"/>
              <w:ind w:left="0" w:right="0"/>
              <w:jc w:val="left"/>
              <w:textAlignment w:val="center"/>
              <w:rPr>
                <w:rFonts w:hint="eastAsia" w:ascii="宋体" w:hAnsi="宋体" w:eastAsia="宋体" w:cs="宋体"/>
                <w:color w:val="000000"/>
                <w:kern w:val="0"/>
                <w:sz w:val="21"/>
                <w:szCs w:val="21"/>
                <w:lang w:bidi="ar"/>
              </w:rPr>
            </w:pPr>
            <w:r>
              <w:rPr>
                <w:rFonts w:hint="eastAsia" w:ascii="宋体" w:hAnsi="宋体" w:eastAsia="宋体" w:cs="宋体"/>
                <w:color w:val="000000"/>
                <w:kern w:val="0"/>
                <w:sz w:val="21"/>
                <w:szCs w:val="21"/>
                <w:lang w:bidi="ar"/>
              </w:rPr>
              <w:t>4、pH值温度处理前：≥7，温度处理后≥7；</w:t>
            </w:r>
          </w:p>
          <w:p>
            <w:pPr>
              <w:keepNext w:val="0"/>
              <w:keepLines w:val="0"/>
              <w:widowControl/>
              <w:suppressLineNumbers w:val="0"/>
              <w:spacing w:before="0" w:beforeAutospacing="0" w:after="0" w:afterAutospacing="0"/>
              <w:ind w:left="0" w:right="0"/>
              <w:jc w:val="left"/>
              <w:textAlignment w:val="center"/>
              <w:rPr>
                <w:rFonts w:hint="eastAsia" w:ascii="宋体" w:hAnsi="宋体" w:eastAsia="宋体" w:cs="宋体"/>
                <w:color w:val="000000"/>
                <w:kern w:val="0"/>
                <w:sz w:val="21"/>
                <w:szCs w:val="21"/>
                <w:lang w:bidi="ar"/>
              </w:rPr>
            </w:pPr>
            <w:r>
              <w:rPr>
                <w:rFonts w:hint="eastAsia" w:ascii="宋体" w:hAnsi="宋体" w:eastAsia="宋体" w:cs="宋体"/>
                <w:color w:val="000000"/>
                <w:kern w:val="0"/>
                <w:sz w:val="21"/>
                <w:szCs w:val="21"/>
                <w:lang w:bidi="ar"/>
              </w:rPr>
              <w:t>5、表面张力特征值：≥17；界面张力特征值：≥2.5；</w:t>
            </w:r>
          </w:p>
          <w:p>
            <w:pPr>
              <w:keepNext w:val="0"/>
              <w:keepLines w:val="0"/>
              <w:widowControl/>
              <w:suppressLineNumbers w:val="0"/>
              <w:spacing w:before="0" w:beforeAutospacing="0" w:after="0" w:afterAutospacing="0"/>
              <w:ind w:left="0" w:right="0"/>
              <w:jc w:val="left"/>
              <w:textAlignment w:val="center"/>
              <w:rPr>
                <w:rFonts w:hint="eastAsia" w:ascii="宋体" w:hAnsi="宋体" w:eastAsia="宋体" w:cs="宋体"/>
                <w:color w:val="000000"/>
                <w:kern w:val="0"/>
                <w:sz w:val="21"/>
                <w:szCs w:val="21"/>
                <w:lang w:bidi="ar"/>
              </w:rPr>
            </w:pPr>
            <w:r>
              <w:rPr>
                <w:rFonts w:hint="eastAsia" w:ascii="宋体" w:hAnsi="宋体" w:eastAsia="宋体" w:cs="宋体"/>
                <w:color w:val="000000"/>
                <w:kern w:val="0"/>
                <w:sz w:val="21"/>
                <w:szCs w:val="21"/>
                <w:lang w:bidi="ar"/>
              </w:rPr>
              <w:t>6、腐蚀率：Q235A钢片≤2.4（d·dm2），3A21铝片≤0.5（d·dm2）；</w:t>
            </w:r>
          </w:p>
          <w:p>
            <w:pPr>
              <w:keepNext w:val="0"/>
              <w:keepLines w:val="0"/>
              <w:widowControl/>
              <w:suppressLineNumbers w:val="0"/>
              <w:spacing w:before="0" w:beforeAutospacing="0" w:after="0" w:afterAutospacing="0"/>
              <w:ind w:left="0" w:right="0"/>
              <w:jc w:val="left"/>
              <w:textAlignment w:val="center"/>
              <w:rPr>
                <w:rFonts w:hint="eastAsia" w:ascii="宋体" w:hAnsi="宋体" w:eastAsia="宋体" w:cs="宋体"/>
                <w:color w:val="000000"/>
                <w:kern w:val="0"/>
                <w:sz w:val="21"/>
                <w:szCs w:val="21"/>
                <w:lang w:bidi="ar"/>
              </w:rPr>
            </w:pPr>
            <w:r>
              <w:rPr>
                <w:rFonts w:hint="eastAsia" w:ascii="宋体" w:hAnsi="宋体" w:eastAsia="宋体" w:cs="宋体"/>
                <w:color w:val="000000"/>
                <w:kern w:val="0"/>
                <w:sz w:val="21"/>
                <w:szCs w:val="21"/>
                <w:lang w:bidi="ar"/>
              </w:rPr>
              <w:t>7、发泡倍数特征值：≥7.5；</w:t>
            </w:r>
          </w:p>
          <w:p>
            <w:pPr>
              <w:keepNext w:val="0"/>
              <w:keepLines w:val="0"/>
              <w:widowControl/>
              <w:suppressLineNumbers w:val="0"/>
              <w:spacing w:before="0" w:beforeAutospacing="0" w:after="0" w:afterAutospacing="0"/>
              <w:ind w:left="0" w:right="0"/>
              <w:jc w:val="left"/>
              <w:textAlignment w:val="center"/>
              <w:rPr>
                <w:rFonts w:hint="eastAsia" w:ascii="宋体" w:hAnsi="宋体" w:eastAsia="宋体" w:cs="宋体"/>
                <w:color w:val="000000"/>
                <w:kern w:val="0"/>
                <w:sz w:val="21"/>
                <w:szCs w:val="21"/>
                <w:lang w:bidi="ar"/>
              </w:rPr>
            </w:pPr>
            <w:r>
              <w:rPr>
                <w:rFonts w:hint="eastAsia" w:ascii="宋体" w:hAnsi="宋体" w:eastAsia="宋体" w:cs="宋体"/>
                <w:color w:val="000000"/>
                <w:kern w:val="0"/>
                <w:sz w:val="21"/>
                <w:szCs w:val="21"/>
                <w:lang w:bidi="ar"/>
              </w:rPr>
              <w:t>8、25%析液时间特征值：≥4.5min；</w:t>
            </w:r>
          </w:p>
          <w:p>
            <w:pPr>
              <w:keepNext w:val="0"/>
              <w:keepLines w:val="0"/>
              <w:widowControl/>
              <w:suppressLineNumbers w:val="0"/>
              <w:spacing w:before="0" w:beforeAutospacing="0" w:after="0" w:afterAutospacing="0"/>
              <w:ind w:left="0" w:right="0"/>
              <w:jc w:val="left"/>
              <w:textAlignment w:val="center"/>
              <w:rPr>
                <w:rFonts w:hint="eastAsia" w:ascii="宋体" w:hAnsi="宋体" w:eastAsia="宋体" w:cs="宋体"/>
                <w:color w:val="000000"/>
                <w:kern w:val="0"/>
                <w:sz w:val="21"/>
                <w:szCs w:val="21"/>
                <w:lang w:bidi="ar"/>
              </w:rPr>
            </w:pPr>
            <w:r>
              <w:rPr>
                <w:rFonts w:hint="eastAsia" w:ascii="宋体" w:hAnsi="宋体" w:eastAsia="宋体" w:cs="宋体"/>
                <w:color w:val="000000"/>
                <w:kern w:val="0"/>
                <w:sz w:val="21"/>
                <w:szCs w:val="21"/>
                <w:lang w:bidi="ar"/>
              </w:rPr>
              <w:t>9、保质期：≥</w:t>
            </w:r>
            <w:r>
              <w:rPr>
                <w:rFonts w:hint="eastAsia" w:ascii="宋体" w:hAnsi="宋体" w:eastAsia="宋体" w:cs="宋体"/>
                <w:color w:val="000000"/>
                <w:kern w:val="0"/>
                <w:sz w:val="21"/>
                <w:szCs w:val="21"/>
                <w:lang w:val="en-US" w:eastAsia="zh-CN" w:bidi="ar"/>
              </w:rPr>
              <w:t>3</w:t>
            </w:r>
            <w:r>
              <w:rPr>
                <w:rFonts w:hint="eastAsia" w:ascii="宋体" w:hAnsi="宋体" w:eastAsia="宋体" w:cs="宋体"/>
                <w:color w:val="000000"/>
                <w:kern w:val="0"/>
                <w:sz w:val="21"/>
                <w:szCs w:val="21"/>
                <w:lang w:bidi="ar"/>
              </w:rPr>
              <w:t>年；</w:t>
            </w:r>
          </w:p>
          <w:p>
            <w:pPr>
              <w:keepNext w:val="0"/>
              <w:keepLines w:val="0"/>
              <w:widowControl/>
              <w:suppressLineNumbers w:val="0"/>
              <w:spacing w:before="0" w:beforeAutospacing="0" w:after="0" w:afterAutospacing="0"/>
              <w:ind w:left="0" w:right="0"/>
              <w:jc w:val="left"/>
              <w:textAlignment w:val="center"/>
              <w:rPr>
                <w:rFonts w:hint="eastAsia" w:ascii="宋体" w:hAnsi="宋体" w:eastAsia="宋体" w:cs="宋体"/>
                <w:color w:val="000000"/>
                <w:kern w:val="0"/>
                <w:sz w:val="21"/>
                <w:szCs w:val="21"/>
                <w:lang w:val="en-US" w:eastAsia="zh-CN" w:bidi="ar"/>
              </w:rPr>
            </w:pPr>
            <w:r>
              <w:rPr>
                <w:rFonts w:hint="eastAsia" w:ascii="宋体" w:hAnsi="宋体" w:eastAsia="宋体" w:cs="宋体"/>
                <w:color w:val="000000"/>
                <w:kern w:val="0"/>
                <w:sz w:val="21"/>
                <w:szCs w:val="21"/>
                <w:lang w:bidi="ar"/>
              </w:rPr>
              <w:t>10、使用耐磨耐撞击的塑料桶包装，桶上标识符合《低倍数泡沫灭火剂包装标识统型要求》。</w:t>
            </w:r>
          </w:p>
        </w:tc>
        <w:tc>
          <w:tcPr>
            <w:tcW w:w="1503" w:type="dxa"/>
            <w:noWrap w:val="0"/>
            <w:vAlign w:val="center"/>
          </w:tcPr>
          <w:p>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color w:val="000000"/>
                <w:kern w:val="0"/>
                <w:sz w:val="21"/>
                <w:szCs w:val="21"/>
                <w:lang w:val="en-US" w:eastAsia="zh-CN" w:bidi="ar"/>
              </w:rPr>
            </w:pPr>
          </w:p>
        </w:tc>
        <w:tc>
          <w:tcPr>
            <w:tcW w:w="3900" w:type="dxa"/>
            <w:noWrap w:val="0"/>
            <w:vAlign w:val="center"/>
          </w:tcPr>
          <w:p>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color w:val="000000"/>
                <w:kern w:val="0"/>
                <w:sz w:val="21"/>
                <w:szCs w:val="21"/>
                <w:lang w:val="en-US" w:eastAsia="zh-CN" w:bidi="ar"/>
              </w:rPr>
            </w:pPr>
          </w:p>
        </w:tc>
        <w:tc>
          <w:tcPr>
            <w:tcW w:w="1125" w:type="dxa"/>
            <w:noWrap w:val="0"/>
            <w:vAlign w:val="center"/>
          </w:tcPr>
          <w:p>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color w:val="000000"/>
                <w:kern w:val="0"/>
                <w:sz w:val="21"/>
                <w:szCs w:val="21"/>
                <w:lang w:val="en-US" w:eastAsia="zh-CN" w:bidi="ar"/>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rPr>
          <w:trHeight w:val="2189" w:hRule="atLeast"/>
          <w:jc w:val="center"/>
        </w:trPr>
        <w:tc>
          <w:tcPr>
            <w:tcW w:w="736" w:type="dxa"/>
            <w:noWrap w:val="0"/>
            <w:vAlign w:val="center"/>
          </w:tcPr>
          <w:p>
            <w:pPr>
              <w:keepNext w:val="0"/>
              <w:keepLines w:val="0"/>
              <w:suppressLineNumbers w:val="0"/>
              <w:spacing w:before="0" w:beforeLines="0" w:beforeAutospacing="0" w:after="0" w:afterLines="0" w:afterAutospacing="0"/>
              <w:ind w:left="0" w:right="0"/>
              <w:jc w:val="center"/>
              <w:rPr>
                <w:rFonts w:hint="eastAsia" w:ascii="宋体" w:hAnsi="宋体" w:eastAsia="宋体" w:cs="Times New Roman"/>
                <w:color w:val="000000"/>
                <w:kern w:val="2"/>
                <w:sz w:val="20"/>
                <w:szCs w:val="24"/>
                <w:lang w:val="en-US" w:eastAsia="zh-CN" w:bidi="ar-SA"/>
              </w:rPr>
            </w:pPr>
            <w:r>
              <w:rPr>
                <w:rFonts w:hint="eastAsia" w:ascii="宋体" w:hAnsi="宋体"/>
                <w:color w:val="000000"/>
                <w:sz w:val="20"/>
                <w:szCs w:val="24"/>
              </w:rPr>
              <w:t>121</w:t>
            </w:r>
          </w:p>
        </w:tc>
        <w:tc>
          <w:tcPr>
            <w:tcW w:w="1783" w:type="dxa"/>
            <w:noWrap w:val="0"/>
            <w:vAlign w:val="center"/>
          </w:tcPr>
          <w:p>
            <w:pPr>
              <w:keepNext w:val="0"/>
              <w:keepLines w:val="0"/>
              <w:suppressLineNumbers w:val="0"/>
              <w:spacing w:before="0" w:beforeLines="0" w:beforeAutospacing="0" w:after="0" w:afterLines="0" w:afterAutospacing="0"/>
              <w:ind w:left="0" w:right="0"/>
              <w:jc w:val="center"/>
              <w:rPr>
                <w:rFonts w:hint="eastAsia" w:ascii="宋体" w:hAnsi="宋体" w:eastAsia="宋体" w:cs="宋体"/>
                <w:color w:val="000000"/>
                <w:kern w:val="2"/>
                <w:sz w:val="21"/>
                <w:szCs w:val="21"/>
                <w:lang w:val="en-US" w:eastAsia="zh-CN" w:bidi="ar-SA"/>
              </w:rPr>
            </w:pPr>
            <w:r>
              <w:rPr>
                <w:rFonts w:hint="eastAsia" w:ascii="宋体" w:hAnsi="宋体" w:eastAsia="宋体" w:cs="宋体"/>
                <w:color w:val="000000"/>
                <w:sz w:val="21"/>
                <w:szCs w:val="21"/>
              </w:rPr>
              <w:t>头盔式消防用红外热像仪</w:t>
            </w:r>
          </w:p>
        </w:tc>
        <w:tc>
          <w:tcPr>
            <w:tcW w:w="4305" w:type="dxa"/>
            <w:noWrap w:val="0"/>
            <w:vAlign w:val="center"/>
          </w:tcPr>
          <w:p>
            <w:pPr>
              <w:keepNext w:val="0"/>
              <w:keepLines w:val="0"/>
              <w:widowControl/>
              <w:suppressLineNumbers w:val="0"/>
              <w:spacing w:before="0" w:beforeAutospacing="0" w:after="0" w:afterAutospacing="0"/>
              <w:ind w:left="0" w:right="0"/>
              <w:jc w:val="left"/>
              <w:textAlignment w:val="center"/>
              <w:rPr>
                <w:rFonts w:hint="eastAsia" w:ascii="宋体" w:hAnsi="宋体" w:eastAsia="宋体" w:cs="宋体"/>
                <w:color w:val="000000"/>
                <w:kern w:val="0"/>
                <w:sz w:val="21"/>
                <w:szCs w:val="21"/>
                <w:lang w:eastAsia="zh-CN" w:bidi="ar"/>
              </w:rPr>
            </w:pPr>
            <w:r>
              <w:rPr>
                <w:rFonts w:hint="eastAsia" w:ascii="宋体" w:hAnsi="宋体" w:eastAsia="宋体" w:cs="宋体"/>
                <w:color w:val="000000"/>
                <w:kern w:val="0"/>
                <w:sz w:val="21"/>
                <w:szCs w:val="21"/>
                <w:lang w:bidi="ar"/>
              </w:rPr>
              <w:t>1、整套系统硬件由主机、链接软管和屏幕组成，辅助消防员迅速识别火点、被困人员和障碍物</w:t>
            </w:r>
            <w:r>
              <w:rPr>
                <w:rFonts w:hint="eastAsia" w:ascii="宋体" w:hAnsi="宋体" w:eastAsia="宋体" w:cs="宋体"/>
                <w:color w:val="000000"/>
                <w:kern w:val="0"/>
                <w:sz w:val="21"/>
                <w:szCs w:val="21"/>
                <w:lang w:eastAsia="zh-CN" w:bidi="ar"/>
              </w:rPr>
              <w:t>；</w:t>
            </w:r>
          </w:p>
          <w:p>
            <w:pPr>
              <w:keepNext w:val="0"/>
              <w:keepLines w:val="0"/>
              <w:widowControl/>
              <w:suppressLineNumbers w:val="0"/>
              <w:spacing w:before="0" w:beforeAutospacing="0" w:after="0" w:afterAutospacing="0"/>
              <w:ind w:left="0" w:right="0"/>
              <w:jc w:val="left"/>
              <w:textAlignment w:val="center"/>
              <w:rPr>
                <w:rFonts w:hint="eastAsia" w:ascii="宋体" w:hAnsi="宋体" w:eastAsia="宋体" w:cs="宋体"/>
                <w:color w:val="000000"/>
                <w:kern w:val="0"/>
                <w:sz w:val="21"/>
                <w:szCs w:val="21"/>
                <w:lang w:eastAsia="zh-CN" w:bidi="ar"/>
              </w:rPr>
            </w:pPr>
            <w:r>
              <w:rPr>
                <w:rFonts w:hint="eastAsia" w:ascii="宋体" w:hAnsi="宋体" w:eastAsia="宋体" w:cs="宋体"/>
                <w:color w:val="000000"/>
                <w:kern w:val="0"/>
                <w:sz w:val="21"/>
                <w:szCs w:val="21"/>
                <w:lang w:bidi="ar"/>
              </w:rPr>
              <w:t>3、主机重量：≤400g</w:t>
            </w:r>
            <w:r>
              <w:rPr>
                <w:rFonts w:hint="eastAsia" w:ascii="宋体" w:hAnsi="宋体" w:eastAsia="宋体" w:cs="宋体"/>
                <w:color w:val="000000"/>
                <w:kern w:val="0"/>
                <w:sz w:val="21"/>
                <w:szCs w:val="21"/>
                <w:lang w:eastAsia="zh-CN" w:bidi="ar"/>
              </w:rPr>
              <w:t>；</w:t>
            </w:r>
          </w:p>
          <w:p>
            <w:pPr>
              <w:keepNext w:val="0"/>
              <w:keepLines w:val="0"/>
              <w:widowControl/>
              <w:suppressLineNumbers w:val="0"/>
              <w:spacing w:before="0" w:beforeAutospacing="0" w:after="0" w:afterAutospacing="0"/>
              <w:ind w:left="0" w:right="0"/>
              <w:jc w:val="left"/>
              <w:textAlignment w:val="center"/>
              <w:rPr>
                <w:rFonts w:hint="eastAsia" w:ascii="宋体" w:hAnsi="宋体" w:eastAsia="宋体" w:cs="宋体"/>
                <w:color w:val="000000"/>
                <w:kern w:val="0"/>
                <w:sz w:val="21"/>
                <w:szCs w:val="21"/>
                <w:lang w:eastAsia="zh-CN" w:bidi="ar"/>
              </w:rPr>
            </w:pPr>
            <w:r>
              <w:rPr>
                <w:rFonts w:hint="eastAsia" w:ascii="宋体" w:hAnsi="宋体" w:eastAsia="宋体" w:cs="宋体"/>
                <w:color w:val="000000"/>
                <w:kern w:val="0"/>
                <w:sz w:val="21"/>
                <w:szCs w:val="21"/>
                <w:lang w:bidi="ar"/>
              </w:rPr>
              <w:t>4、红外热像仪系统：非制冷焦平面阵列，像素：≥384*288</w:t>
            </w:r>
            <w:r>
              <w:rPr>
                <w:rFonts w:hint="eastAsia" w:ascii="宋体" w:hAnsi="宋体" w:eastAsia="宋体" w:cs="宋体"/>
                <w:color w:val="000000"/>
                <w:kern w:val="0"/>
                <w:sz w:val="21"/>
                <w:szCs w:val="21"/>
                <w:lang w:eastAsia="zh-CN" w:bidi="ar"/>
              </w:rPr>
              <w:t>；</w:t>
            </w:r>
          </w:p>
          <w:p>
            <w:pPr>
              <w:keepNext w:val="0"/>
              <w:keepLines w:val="0"/>
              <w:widowControl/>
              <w:suppressLineNumbers w:val="0"/>
              <w:spacing w:before="0" w:beforeAutospacing="0" w:after="0" w:afterAutospacing="0"/>
              <w:ind w:left="0" w:right="0"/>
              <w:jc w:val="left"/>
              <w:textAlignment w:val="center"/>
              <w:rPr>
                <w:rFonts w:hint="eastAsia" w:ascii="宋体" w:hAnsi="宋体" w:eastAsia="宋体" w:cs="宋体"/>
                <w:color w:val="000000"/>
                <w:kern w:val="0"/>
                <w:sz w:val="21"/>
                <w:szCs w:val="21"/>
                <w:lang w:eastAsia="zh-CN" w:bidi="ar"/>
              </w:rPr>
            </w:pPr>
            <w:r>
              <w:rPr>
                <w:rFonts w:hint="eastAsia" w:ascii="宋体" w:hAnsi="宋体" w:eastAsia="宋体" w:cs="宋体"/>
                <w:color w:val="000000"/>
                <w:kern w:val="0"/>
                <w:sz w:val="21"/>
                <w:szCs w:val="21"/>
                <w:lang w:bidi="ar"/>
              </w:rPr>
              <w:t>5、气体检测系统：一氧化碳，氧气，硫化氢检测，在屏幕上显示</w:t>
            </w:r>
            <w:r>
              <w:rPr>
                <w:rFonts w:hint="eastAsia" w:ascii="宋体" w:hAnsi="宋体" w:eastAsia="宋体" w:cs="宋体"/>
                <w:color w:val="000000"/>
                <w:kern w:val="0"/>
                <w:sz w:val="21"/>
                <w:szCs w:val="21"/>
                <w:lang w:eastAsia="zh-CN" w:bidi="ar"/>
              </w:rPr>
              <w:t>；</w:t>
            </w:r>
          </w:p>
          <w:p>
            <w:pPr>
              <w:keepNext w:val="0"/>
              <w:keepLines w:val="0"/>
              <w:widowControl/>
              <w:suppressLineNumbers w:val="0"/>
              <w:spacing w:before="0" w:beforeAutospacing="0" w:after="0" w:afterAutospacing="0"/>
              <w:ind w:left="0" w:right="0"/>
              <w:jc w:val="left"/>
              <w:textAlignment w:val="center"/>
              <w:rPr>
                <w:rFonts w:hint="eastAsia" w:ascii="宋体" w:hAnsi="宋体" w:eastAsia="宋体" w:cs="宋体"/>
                <w:color w:val="000000"/>
                <w:kern w:val="0"/>
                <w:sz w:val="21"/>
                <w:szCs w:val="21"/>
                <w:lang w:eastAsia="zh-CN" w:bidi="ar"/>
              </w:rPr>
            </w:pPr>
            <w:r>
              <w:rPr>
                <w:rFonts w:hint="eastAsia" w:ascii="宋体" w:hAnsi="宋体" w:eastAsia="宋体" w:cs="宋体"/>
                <w:color w:val="000000"/>
                <w:kern w:val="0"/>
                <w:sz w:val="21"/>
                <w:szCs w:val="21"/>
                <w:lang w:bidi="ar"/>
              </w:rPr>
              <w:t>6、热灵敏度:≤0.1度，帧率：</w:t>
            </w:r>
            <w:r>
              <w:rPr>
                <w:rFonts w:hint="eastAsia" w:ascii="宋体" w:hAnsi="宋体" w:eastAsia="宋体" w:cs="宋体"/>
                <w:color w:val="000000"/>
                <w:kern w:val="0"/>
                <w:sz w:val="21"/>
                <w:szCs w:val="21"/>
                <w:lang w:eastAsia="zh-CN" w:bidi="ar"/>
              </w:rPr>
              <w:t>约</w:t>
            </w:r>
            <w:r>
              <w:rPr>
                <w:rFonts w:hint="eastAsia" w:ascii="宋体" w:hAnsi="宋体" w:eastAsia="宋体" w:cs="宋体"/>
                <w:color w:val="000000"/>
                <w:kern w:val="0"/>
                <w:sz w:val="21"/>
                <w:szCs w:val="21"/>
                <w:lang w:bidi="ar"/>
              </w:rPr>
              <w:t>9Hz，波长范围：8-14um</w:t>
            </w:r>
            <w:r>
              <w:rPr>
                <w:rFonts w:hint="eastAsia" w:ascii="宋体" w:hAnsi="宋体" w:eastAsia="宋体" w:cs="宋体"/>
                <w:color w:val="000000"/>
                <w:kern w:val="0"/>
                <w:sz w:val="21"/>
                <w:szCs w:val="21"/>
                <w:lang w:eastAsia="zh-CN" w:bidi="ar"/>
              </w:rPr>
              <w:t>；</w:t>
            </w:r>
          </w:p>
          <w:p>
            <w:pPr>
              <w:keepNext w:val="0"/>
              <w:keepLines w:val="0"/>
              <w:widowControl/>
              <w:suppressLineNumbers w:val="0"/>
              <w:spacing w:before="0" w:beforeAutospacing="0" w:after="0" w:afterAutospacing="0"/>
              <w:ind w:left="0" w:right="0"/>
              <w:jc w:val="left"/>
              <w:textAlignment w:val="center"/>
              <w:rPr>
                <w:rFonts w:hint="eastAsia" w:ascii="宋体" w:hAnsi="宋体" w:eastAsia="宋体" w:cs="宋体"/>
                <w:color w:val="000000"/>
                <w:kern w:val="0"/>
                <w:sz w:val="21"/>
                <w:szCs w:val="21"/>
                <w:lang w:bidi="ar"/>
              </w:rPr>
            </w:pPr>
            <w:r>
              <w:rPr>
                <w:rFonts w:hint="eastAsia" w:ascii="宋体" w:hAnsi="宋体" w:eastAsia="宋体" w:cs="宋体"/>
                <w:color w:val="000000"/>
                <w:kern w:val="0"/>
                <w:sz w:val="21"/>
                <w:szCs w:val="21"/>
                <w:lang w:bidi="ar"/>
              </w:rPr>
              <w:t>7、测量范围：-10 +330度；</w:t>
            </w:r>
          </w:p>
          <w:p>
            <w:pPr>
              <w:keepNext w:val="0"/>
              <w:keepLines w:val="0"/>
              <w:widowControl/>
              <w:suppressLineNumbers w:val="0"/>
              <w:spacing w:before="0" w:beforeAutospacing="0" w:after="0" w:afterAutospacing="0"/>
              <w:ind w:left="0" w:right="0"/>
              <w:jc w:val="left"/>
              <w:textAlignment w:val="center"/>
              <w:rPr>
                <w:rFonts w:hint="eastAsia" w:ascii="宋体" w:hAnsi="宋体" w:eastAsia="宋体" w:cs="宋体"/>
                <w:color w:val="000000"/>
                <w:kern w:val="0"/>
                <w:sz w:val="21"/>
                <w:szCs w:val="21"/>
                <w:lang w:bidi="ar"/>
              </w:rPr>
            </w:pPr>
            <w:r>
              <w:rPr>
                <w:rFonts w:hint="eastAsia" w:ascii="宋体" w:hAnsi="宋体" w:eastAsia="宋体" w:cs="宋体"/>
                <w:color w:val="000000"/>
                <w:kern w:val="0"/>
                <w:sz w:val="21"/>
                <w:szCs w:val="21"/>
                <w:lang w:bidi="ar"/>
              </w:rPr>
              <w:t>8、视频图像系统：对焦范围0.5米-无穷远，摄像角度≥120°，可见光照片像素 ≥1600万</w:t>
            </w:r>
            <w:r>
              <w:rPr>
                <w:rFonts w:hint="eastAsia" w:ascii="宋体" w:hAnsi="宋体" w:eastAsia="宋体" w:cs="宋体"/>
                <w:color w:val="000000"/>
                <w:kern w:val="0"/>
                <w:sz w:val="21"/>
                <w:szCs w:val="21"/>
                <w:lang w:eastAsia="zh-CN" w:bidi="ar"/>
              </w:rPr>
              <w:t>；</w:t>
            </w:r>
            <w:r>
              <w:rPr>
                <w:rFonts w:hint="eastAsia" w:ascii="宋体" w:hAnsi="宋体" w:eastAsia="宋体" w:cs="宋体"/>
                <w:color w:val="000000"/>
                <w:kern w:val="0"/>
                <w:sz w:val="21"/>
                <w:szCs w:val="21"/>
                <w:lang w:bidi="ar"/>
              </w:rPr>
              <w:t xml:space="preserve"> </w:t>
            </w:r>
          </w:p>
          <w:p>
            <w:pPr>
              <w:keepNext w:val="0"/>
              <w:keepLines w:val="0"/>
              <w:widowControl/>
              <w:suppressLineNumbers w:val="0"/>
              <w:spacing w:before="0" w:beforeAutospacing="0" w:after="0" w:afterAutospacing="0"/>
              <w:ind w:left="0" w:right="0"/>
              <w:jc w:val="left"/>
              <w:textAlignment w:val="center"/>
              <w:rPr>
                <w:rFonts w:hint="eastAsia" w:ascii="宋体" w:hAnsi="宋体" w:eastAsia="宋体" w:cs="宋体"/>
                <w:color w:val="000000"/>
                <w:kern w:val="0"/>
                <w:sz w:val="21"/>
                <w:szCs w:val="21"/>
                <w:lang w:eastAsia="zh-CN" w:bidi="ar"/>
              </w:rPr>
            </w:pPr>
            <w:r>
              <w:rPr>
                <w:rFonts w:hint="eastAsia" w:ascii="宋体" w:hAnsi="宋体" w:eastAsia="宋体" w:cs="宋体"/>
                <w:color w:val="000000"/>
                <w:kern w:val="0"/>
                <w:sz w:val="21"/>
                <w:szCs w:val="21"/>
                <w:lang w:bidi="ar"/>
              </w:rPr>
              <w:t>9、工作时间：≥8H</w:t>
            </w:r>
            <w:r>
              <w:rPr>
                <w:rFonts w:hint="eastAsia" w:ascii="宋体" w:hAnsi="宋体" w:eastAsia="宋体" w:cs="宋体"/>
                <w:color w:val="000000"/>
                <w:kern w:val="0"/>
                <w:sz w:val="21"/>
                <w:szCs w:val="21"/>
                <w:lang w:eastAsia="zh-CN" w:bidi="ar"/>
              </w:rPr>
              <w:t>；</w:t>
            </w:r>
          </w:p>
          <w:p>
            <w:pPr>
              <w:keepNext w:val="0"/>
              <w:keepLines w:val="0"/>
              <w:widowControl/>
              <w:suppressLineNumbers w:val="0"/>
              <w:spacing w:before="0" w:beforeAutospacing="0" w:after="0" w:afterAutospacing="0"/>
              <w:ind w:left="0" w:right="0"/>
              <w:jc w:val="left"/>
              <w:textAlignment w:val="center"/>
              <w:rPr>
                <w:rFonts w:hint="eastAsia" w:ascii="宋体" w:hAnsi="宋体" w:eastAsia="宋体" w:cs="宋体"/>
                <w:color w:val="000000"/>
                <w:kern w:val="0"/>
                <w:sz w:val="21"/>
                <w:szCs w:val="21"/>
                <w:lang w:bidi="ar"/>
              </w:rPr>
            </w:pPr>
            <w:r>
              <w:rPr>
                <w:rFonts w:hint="eastAsia" w:ascii="宋体" w:hAnsi="宋体" w:eastAsia="宋体" w:cs="宋体"/>
                <w:color w:val="000000"/>
                <w:kern w:val="0"/>
                <w:sz w:val="21"/>
                <w:szCs w:val="21"/>
                <w:lang w:bidi="ar"/>
              </w:rPr>
              <w:t>10、配置专用的消防用头盔，防水、防尘和防摔防护箱</w:t>
            </w:r>
          </w:p>
          <w:p>
            <w:pPr>
              <w:keepNext w:val="0"/>
              <w:keepLines w:val="0"/>
              <w:widowControl/>
              <w:suppressLineNumbers w:val="0"/>
              <w:spacing w:before="0" w:beforeAutospacing="0" w:after="0" w:afterAutospacing="0"/>
              <w:ind w:left="0" w:right="0"/>
              <w:jc w:val="left"/>
              <w:textAlignment w:val="center"/>
              <w:rPr>
                <w:rFonts w:hint="eastAsia" w:ascii="宋体" w:hAnsi="宋体" w:eastAsia="宋体" w:cs="宋体"/>
                <w:color w:val="000000"/>
                <w:kern w:val="0"/>
                <w:sz w:val="21"/>
                <w:szCs w:val="21"/>
                <w:lang w:val="en-US" w:eastAsia="zh-CN" w:bidi="ar"/>
              </w:rPr>
            </w:pPr>
            <w:r>
              <w:rPr>
                <w:rFonts w:hint="eastAsia" w:ascii="宋体" w:hAnsi="宋体" w:eastAsia="宋体" w:cs="宋体"/>
                <w:color w:val="000000"/>
                <w:kern w:val="0"/>
                <w:sz w:val="21"/>
                <w:szCs w:val="21"/>
                <w:lang w:bidi="ar"/>
              </w:rPr>
              <w:t>提供检测报告。</w:t>
            </w:r>
          </w:p>
        </w:tc>
        <w:tc>
          <w:tcPr>
            <w:tcW w:w="1503" w:type="dxa"/>
            <w:noWrap w:val="0"/>
            <w:vAlign w:val="center"/>
          </w:tcPr>
          <w:p>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color w:val="000000"/>
                <w:kern w:val="0"/>
                <w:sz w:val="21"/>
                <w:szCs w:val="21"/>
                <w:lang w:val="en-US" w:eastAsia="zh-CN" w:bidi="ar"/>
              </w:rPr>
            </w:pPr>
          </w:p>
        </w:tc>
        <w:tc>
          <w:tcPr>
            <w:tcW w:w="3900" w:type="dxa"/>
            <w:noWrap w:val="0"/>
            <w:vAlign w:val="center"/>
          </w:tcPr>
          <w:p>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color w:val="000000"/>
                <w:kern w:val="0"/>
                <w:sz w:val="21"/>
                <w:szCs w:val="21"/>
                <w:lang w:val="en-US" w:eastAsia="zh-CN" w:bidi="ar"/>
              </w:rPr>
            </w:pPr>
          </w:p>
        </w:tc>
        <w:tc>
          <w:tcPr>
            <w:tcW w:w="1125" w:type="dxa"/>
            <w:noWrap w:val="0"/>
            <w:vAlign w:val="center"/>
          </w:tcPr>
          <w:p>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color w:val="000000"/>
                <w:kern w:val="0"/>
                <w:sz w:val="21"/>
                <w:szCs w:val="21"/>
                <w:lang w:val="en-US" w:eastAsia="zh-CN" w:bidi="ar"/>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rPr>
          <w:trHeight w:val="2189" w:hRule="atLeast"/>
          <w:jc w:val="center"/>
        </w:trPr>
        <w:tc>
          <w:tcPr>
            <w:tcW w:w="736" w:type="dxa"/>
            <w:noWrap w:val="0"/>
            <w:vAlign w:val="center"/>
          </w:tcPr>
          <w:p>
            <w:pPr>
              <w:keepNext w:val="0"/>
              <w:keepLines w:val="0"/>
              <w:suppressLineNumbers w:val="0"/>
              <w:spacing w:before="0" w:beforeLines="0" w:beforeAutospacing="0" w:after="0" w:afterLines="0" w:afterAutospacing="0"/>
              <w:ind w:left="0" w:right="0"/>
              <w:jc w:val="center"/>
              <w:rPr>
                <w:rFonts w:hint="eastAsia" w:ascii="宋体" w:hAnsi="宋体" w:eastAsia="宋体" w:cs="Times New Roman"/>
                <w:color w:val="000000"/>
                <w:kern w:val="2"/>
                <w:sz w:val="20"/>
                <w:szCs w:val="24"/>
                <w:lang w:val="en-US" w:eastAsia="zh-CN" w:bidi="ar-SA"/>
              </w:rPr>
            </w:pPr>
            <w:r>
              <w:rPr>
                <w:rFonts w:hint="eastAsia" w:ascii="宋体" w:hAnsi="宋体"/>
                <w:color w:val="000000"/>
                <w:sz w:val="20"/>
                <w:szCs w:val="24"/>
              </w:rPr>
              <w:t>122</w:t>
            </w:r>
          </w:p>
        </w:tc>
        <w:tc>
          <w:tcPr>
            <w:tcW w:w="1783" w:type="dxa"/>
            <w:noWrap w:val="0"/>
            <w:vAlign w:val="center"/>
          </w:tcPr>
          <w:p>
            <w:pPr>
              <w:keepNext w:val="0"/>
              <w:keepLines w:val="0"/>
              <w:suppressLineNumbers w:val="0"/>
              <w:spacing w:before="0" w:beforeLines="0" w:beforeAutospacing="0" w:after="0" w:afterLines="0" w:afterAutospacing="0"/>
              <w:ind w:left="0" w:right="0"/>
              <w:jc w:val="center"/>
              <w:rPr>
                <w:rFonts w:hint="eastAsia" w:ascii="宋体" w:hAnsi="宋体" w:eastAsia="宋体" w:cs="宋体"/>
                <w:color w:val="000000"/>
                <w:kern w:val="2"/>
                <w:sz w:val="21"/>
                <w:szCs w:val="21"/>
                <w:lang w:val="en-US" w:eastAsia="zh-CN" w:bidi="ar-SA"/>
              </w:rPr>
            </w:pPr>
            <w:r>
              <w:rPr>
                <w:rFonts w:hint="eastAsia" w:ascii="宋体" w:hAnsi="宋体" w:eastAsia="宋体" w:cs="宋体"/>
                <w:color w:val="000000"/>
                <w:sz w:val="21"/>
                <w:szCs w:val="21"/>
              </w:rPr>
              <w:t>压缩空气泡沫枪</w:t>
            </w:r>
          </w:p>
        </w:tc>
        <w:tc>
          <w:tcPr>
            <w:tcW w:w="4305" w:type="dxa"/>
            <w:noWrap w:val="0"/>
            <w:vAlign w:val="center"/>
          </w:tcPr>
          <w:p>
            <w:pPr>
              <w:keepNext w:val="0"/>
              <w:keepLines w:val="0"/>
              <w:widowControl/>
              <w:suppressLineNumbers w:val="0"/>
              <w:spacing w:before="0" w:beforeAutospacing="0" w:after="0" w:afterAutospacing="0"/>
              <w:ind w:left="0" w:right="0"/>
              <w:jc w:val="left"/>
              <w:textAlignment w:val="center"/>
              <w:rPr>
                <w:rFonts w:hint="eastAsia" w:ascii="宋体" w:hAnsi="宋体" w:eastAsia="宋体" w:cs="宋体"/>
                <w:color w:val="000000"/>
                <w:kern w:val="0"/>
                <w:sz w:val="21"/>
                <w:szCs w:val="21"/>
                <w:lang w:bidi="ar"/>
              </w:rPr>
            </w:pPr>
            <w:r>
              <w:rPr>
                <w:rFonts w:hint="eastAsia" w:ascii="宋体" w:hAnsi="宋体" w:eastAsia="宋体" w:cs="宋体"/>
                <w:color w:val="000000"/>
                <w:kern w:val="0"/>
                <w:sz w:val="21"/>
                <w:szCs w:val="21"/>
                <w:lang w:bidi="ar"/>
              </w:rPr>
              <w:t>1、带双手把便于把握喷射方向, 稳定水枪, 弓形开关手把；</w:t>
            </w:r>
          </w:p>
          <w:p>
            <w:pPr>
              <w:keepNext w:val="0"/>
              <w:keepLines w:val="0"/>
              <w:widowControl/>
              <w:suppressLineNumbers w:val="0"/>
              <w:spacing w:before="0" w:beforeAutospacing="0" w:after="0" w:afterAutospacing="0"/>
              <w:ind w:left="0" w:right="0"/>
              <w:jc w:val="left"/>
              <w:textAlignment w:val="center"/>
              <w:rPr>
                <w:rFonts w:hint="eastAsia" w:ascii="宋体" w:hAnsi="宋体" w:eastAsia="宋体" w:cs="宋体"/>
                <w:color w:val="000000"/>
                <w:kern w:val="0"/>
                <w:sz w:val="21"/>
                <w:szCs w:val="21"/>
                <w:lang w:bidi="ar"/>
              </w:rPr>
            </w:pPr>
            <w:r>
              <w:rPr>
                <w:rFonts w:hint="eastAsia" w:ascii="宋体" w:hAnsi="宋体" w:eastAsia="宋体" w:cs="宋体"/>
                <w:color w:val="000000"/>
                <w:kern w:val="0"/>
                <w:sz w:val="21"/>
                <w:szCs w:val="21"/>
                <w:lang w:bidi="ar"/>
              </w:rPr>
              <w:t>2、可喷射A类泡沫又可喷射水流；</w:t>
            </w:r>
          </w:p>
          <w:p>
            <w:pPr>
              <w:keepNext w:val="0"/>
              <w:keepLines w:val="0"/>
              <w:widowControl/>
              <w:suppressLineNumbers w:val="0"/>
              <w:spacing w:before="0" w:beforeAutospacing="0" w:after="0" w:afterAutospacing="0"/>
              <w:ind w:left="0" w:right="0"/>
              <w:jc w:val="left"/>
              <w:textAlignment w:val="center"/>
              <w:rPr>
                <w:rFonts w:hint="eastAsia" w:ascii="宋体" w:hAnsi="宋体" w:eastAsia="宋体" w:cs="宋体"/>
                <w:color w:val="000000"/>
                <w:kern w:val="0"/>
                <w:sz w:val="21"/>
                <w:szCs w:val="21"/>
                <w:lang w:bidi="ar"/>
              </w:rPr>
            </w:pPr>
            <w:r>
              <w:rPr>
                <w:rFonts w:hint="eastAsia" w:ascii="宋体" w:hAnsi="宋体" w:eastAsia="宋体" w:cs="宋体"/>
                <w:color w:val="000000"/>
                <w:kern w:val="0"/>
                <w:sz w:val="21"/>
                <w:szCs w:val="21"/>
                <w:lang w:bidi="ar"/>
              </w:rPr>
              <w:t>3、另配上B类泡沬枪筒和多功能喷头；</w:t>
            </w:r>
          </w:p>
          <w:p>
            <w:pPr>
              <w:keepNext w:val="0"/>
              <w:keepLines w:val="0"/>
              <w:widowControl/>
              <w:suppressLineNumbers w:val="0"/>
              <w:spacing w:before="0" w:beforeAutospacing="0" w:after="0" w:afterAutospacing="0"/>
              <w:ind w:left="0" w:right="0"/>
              <w:jc w:val="left"/>
              <w:textAlignment w:val="center"/>
              <w:rPr>
                <w:rFonts w:hint="eastAsia" w:ascii="宋体" w:hAnsi="宋体" w:eastAsia="宋体" w:cs="宋体"/>
                <w:color w:val="000000"/>
                <w:kern w:val="0"/>
                <w:sz w:val="21"/>
                <w:szCs w:val="21"/>
                <w:lang w:bidi="ar"/>
              </w:rPr>
            </w:pPr>
            <w:r>
              <w:rPr>
                <w:rFonts w:hint="eastAsia" w:ascii="宋体" w:hAnsi="宋体" w:eastAsia="宋体" w:cs="宋体"/>
                <w:color w:val="000000"/>
                <w:kern w:val="0"/>
                <w:sz w:val="21"/>
                <w:szCs w:val="21"/>
                <w:lang w:bidi="ar"/>
              </w:rPr>
              <w:t>4、接口尺寸：65mm；</w:t>
            </w:r>
          </w:p>
          <w:p>
            <w:pPr>
              <w:keepNext w:val="0"/>
              <w:keepLines w:val="0"/>
              <w:widowControl/>
              <w:suppressLineNumbers w:val="0"/>
              <w:spacing w:before="0" w:beforeAutospacing="0" w:after="0" w:afterAutospacing="0"/>
              <w:ind w:left="0" w:right="0"/>
              <w:jc w:val="left"/>
              <w:textAlignment w:val="center"/>
              <w:rPr>
                <w:rFonts w:hint="eastAsia" w:ascii="宋体" w:hAnsi="宋体" w:eastAsia="宋体" w:cs="宋体"/>
                <w:color w:val="000000"/>
                <w:kern w:val="0"/>
                <w:sz w:val="21"/>
                <w:szCs w:val="21"/>
                <w:lang w:val="en-US" w:eastAsia="zh-CN" w:bidi="ar"/>
              </w:rPr>
            </w:pPr>
            <w:r>
              <w:rPr>
                <w:rFonts w:hint="eastAsia" w:ascii="宋体" w:hAnsi="宋体" w:eastAsia="宋体" w:cs="宋体"/>
                <w:color w:val="000000"/>
                <w:kern w:val="0"/>
                <w:sz w:val="21"/>
                <w:szCs w:val="21"/>
                <w:lang w:bidi="ar"/>
              </w:rPr>
              <w:t>5、重量：≤1.5kg。</w:t>
            </w:r>
          </w:p>
        </w:tc>
        <w:tc>
          <w:tcPr>
            <w:tcW w:w="1503" w:type="dxa"/>
            <w:noWrap w:val="0"/>
            <w:vAlign w:val="center"/>
          </w:tcPr>
          <w:p>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color w:val="000000"/>
                <w:kern w:val="0"/>
                <w:sz w:val="21"/>
                <w:szCs w:val="21"/>
                <w:lang w:val="en-US" w:eastAsia="zh-CN" w:bidi="ar"/>
              </w:rPr>
            </w:pPr>
          </w:p>
        </w:tc>
        <w:tc>
          <w:tcPr>
            <w:tcW w:w="3900" w:type="dxa"/>
            <w:noWrap w:val="0"/>
            <w:vAlign w:val="center"/>
          </w:tcPr>
          <w:p>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color w:val="000000"/>
                <w:kern w:val="0"/>
                <w:sz w:val="21"/>
                <w:szCs w:val="21"/>
                <w:lang w:val="en-US" w:eastAsia="zh-CN" w:bidi="ar"/>
              </w:rPr>
            </w:pPr>
          </w:p>
        </w:tc>
        <w:tc>
          <w:tcPr>
            <w:tcW w:w="1125" w:type="dxa"/>
            <w:noWrap w:val="0"/>
            <w:vAlign w:val="center"/>
          </w:tcPr>
          <w:p>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color w:val="000000"/>
                <w:kern w:val="0"/>
                <w:sz w:val="21"/>
                <w:szCs w:val="21"/>
                <w:lang w:val="en-US" w:eastAsia="zh-CN" w:bidi="ar"/>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rPr>
          <w:trHeight w:val="2189" w:hRule="atLeast"/>
          <w:jc w:val="center"/>
        </w:trPr>
        <w:tc>
          <w:tcPr>
            <w:tcW w:w="736" w:type="dxa"/>
            <w:noWrap w:val="0"/>
            <w:vAlign w:val="center"/>
          </w:tcPr>
          <w:p>
            <w:pPr>
              <w:keepNext w:val="0"/>
              <w:keepLines w:val="0"/>
              <w:suppressLineNumbers w:val="0"/>
              <w:spacing w:before="0" w:beforeLines="0" w:beforeAutospacing="0" w:after="0" w:afterLines="0" w:afterAutospacing="0"/>
              <w:ind w:left="0" w:right="0"/>
              <w:jc w:val="center"/>
              <w:rPr>
                <w:rFonts w:hint="eastAsia" w:ascii="宋体" w:hAnsi="宋体" w:eastAsia="宋体" w:cs="Times New Roman"/>
                <w:color w:val="000000"/>
                <w:kern w:val="2"/>
                <w:sz w:val="20"/>
                <w:szCs w:val="24"/>
                <w:lang w:val="en-US" w:eastAsia="zh-CN" w:bidi="ar-SA"/>
              </w:rPr>
            </w:pPr>
            <w:r>
              <w:rPr>
                <w:rFonts w:hint="eastAsia" w:ascii="宋体" w:hAnsi="宋体"/>
                <w:color w:val="000000"/>
                <w:sz w:val="20"/>
                <w:szCs w:val="24"/>
              </w:rPr>
              <w:t>123</w:t>
            </w:r>
          </w:p>
        </w:tc>
        <w:tc>
          <w:tcPr>
            <w:tcW w:w="1783" w:type="dxa"/>
            <w:noWrap w:val="0"/>
            <w:vAlign w:val="center"/>
          </w:tcPr>
          <w:p>
            <w:pPr>
              <w:keepNext w:val="0"/>
              <w:keepLines w:val="0"/>
              <w:suppressLineNumbers w:val="0"/>
              <w:spacing w:before="0" w:beforeLines="0" w:beforeAutospacing="0" w:after="0" w:afterLines="0" w:afterAutospacing="0"/>
              <w:ind w:left="0" w:right="0"/>
              <w:jc w:val="center"/>
              <w:rPr>
                <w:rFonts w:hint="eastAsia" w:ascii="宋体" w:hAnsi="宋体" w:eastAsia="宋体" w:cs="宋体"/>
                <w:color w:val="000000"/>
                <w:kern w:val="2"/>
                <w:sz w:val="21"/>
                <w:szCs w:val="21"/>
                <w:lang w:val="en-US" w:eastAsia="zh-CN" w:bidi="ar-SA"/>
              </w:rPr>
            </w:pPr>
            <w:r>
              <w:rPr>
                <w:rFonts w:hint="eastAsia" w:ascii="宋体" w:hAnsi="宋体" w:eastAsia="宋体" w:cs="宋体"/>
                <w:color w:val="000000"/>
                <w:sz w:val="21"/>
                <w:szCs w:val="21"/>
              </w:rPr>
              <w:t>护膝、护肘</w:t>
            </w:r>
          </w:p>
        </w:tc>
        <w:tc>
          <w:tcPr>
            <w:tcW w:w="4305" w:type="dxa"/>
            <w:noWrap w:val="0"/>
            <w:vAlign w:val="center"/>
          </w:tcPr>
          <w:p>
            <w:pPr>
              <w:keepNext w:val="0"/>
              <w:keepLines w:val="0"/>
              <w:widowControl/>
              <w:suppressLineNumbers w:val="0"/>
              <w:spacing w:before="0" w:beforeAutospacing="0" w:after="0" w:afterAutospacing="0"/>
              <w:ind w:left="0" w:right="0"/>
              <w:jc w:val="left"/>
              <w:textAlignment w:val="center"/>
              <w:rPr>
                <w:rFonts w:hint="eastAsia" w:ascii="宋体" w:hAnsi="宋体" w:eastAsia="宋体" w:cs="宋体"/>
                <w:color w:val="000000"/>
                <w:kern w:val="0"/>
                <w:sz w:val="21"/>
                <w:szCs w:val="21"/>
                <w:lang w:eastAsia="zh-CN" w:bidi="ar"/>
              </w:rPr>
            </w:pPr>
            <w:r>
              <w:rPr>
                <w:rFonts w:hint="eastAsia" w:ascii="宋体" w:hAnsi="宋体" w:eastAsia="宋体" w:cs="宋体"/>
                <w:color w:val="000000"/>
                <w:kern w:val="0"/>
                <w:sz w:val="21"/>
                <w:szCs w:val="21"/>
                <w:lang w:bidi="ar"/>
              </w:rPr>
              <w:t>1</w:t>
            </w:r>
            <w:r>
              <w:rPr>
                <w:rFonts w:hint="eastAsia" w:ascii="宋体" w:hAnsi="宋体" w:eastAsia="宋体" w:cs="宋体"/>
                <w:color w:val="000000"/>
                <w:kern w:val="0"/>
                <w:sz w:val="21"/>
                <w:szCs w:val="21"/>
                <w:lang w:eastAsia="zh-CN" w:bidi="ar"/>
              </w:rPr>
              <w:t>、</w:t>
            </w:r>
            <w:r>
              <w:rPr>
                <w:rFonts w:hint="eastAsia" w:ascii="宋体" w:hAnsi="宋体" w:eastAsia="宋体" w:cs="宋体"/>
                <w:color w:val="000000"/>
                <w:kern w:val="0"/>
                <w:sz w:val="21"/>
                <w:szCs w:val="21"/>
                <w:lang w:bidi="ar"/>
              </w:rPr>
              <w:t>用于对膝部、肘部的防护，多层结构，有效防止硬物刺伤、划破</w:t>
            </w:r>
            <w:r>
              <w:rPr>
                <w:rFonts w:hint="eastAsia" w:ascii="宋体" w:hAnsi="宋体" w:eastAsia="宋体" w:cs="宋体"/>
                <w:color w:val="000000"/>
                <w:kern w:val="0"/>
                <w:sz w:val="21"/>
                <w:szCs w:val="21"/>
                <w:lang w:eastAsia="zh-CN" w:bidi="ar"/>
              </w:rPr>
              <w:t>；</w:t>
            </w:r>
          </w:p>
          <w:p>
            <w:pPr>
              <w:keepNext w:val="0"/>
              <w:keepLines w:val="0"/>
              <w:widowControl/>
              <w:suppressLineNumbers w:val="0"/>
              <w:spacing w:before="0" w:beforeAutospacing="0" w:after="0" w:afterAutospacing="0"/>
              <w:ind w:left="0" w:right="0"/>
              <w:jc w:val="left"/>
              <w:textAlignment w:val="center"/>
              <w:rPr>
                <w:rFonts w:hint="eastAsia" w:ascii="宋体" w:hAnsi="宋体" w:eastAsia="宋体" w:cs="宋体"/>
                <w:color w:val="000000"/>
                <w:kern w:val="0"/>
                <w:sz w:val="21"/>
                <w:szCs w:val="21"/>
                <w:lang w:eastAsia="zh-CN" w:bidi="ar"/>
              </w:rPr>
            </w:pPr>
            <w:r>
              <w:rPr>
                <w:rFonts w:hint="eastAsia" w:ascii="宋体" w:hAnsi="宋体" w:eastAsia="宋体" w:cs="宋体"/>
                <w:color w:val="000000"/>
                <w:kern w:val="0"/>
                <w:sz w:val="21"/>
                <w:szCs w:val="21"/>
                <w:lang w:bidi="ar"/>
              </w:rPr>
              <w:t>2</w:t>
            </w:r>
            <w:r>
              <w:rPr>
                <w:rFonts w:hint="eastAsia" w:ascii="宋体" w:hAnsi="宋体" w:eastAsia="宋体" w:cs="宋体"/>
                <w:color w:val="000000"/>
                <w:kern w:val="0"/>
                <w:sz w:val="21"/>
                <w:szCs w:val="21"/>
                <w:lang w:eastAsia="zh-CN" w:bidi="ar"/>
              </w:rPr>
              <w:t>、</w:t>
            </w:r>
            <w:r>
              <w:rPr>
                <w:rFonts w:hint="eastAsia" w:ascii="宋体" w:hAnsi="宋体" w:eastAsia="宋体" w:cs="宋体"/>
                <w:color w:val="000000"/>
                <w:kern w:val="0"/>
                <w:sz w:val="21"/>
                <w:szCs w:val="21"/>
                <w:lang w:bidi="ar"/>
              </w:rPr>
              <w:t>外壳采用上等软胶的龟板和高弹的EVA材料</w:t>
            </w:r>
            <w:r>
              <w:rPr>
                <w:rFonts w:hint="eastAsia" w:ascii="宋体" w:hAnsi="宋体" w:eastAsia="宋体" w:cs="宋体"/>
                <w:color w:val="000000"/>
                <w:kern w:val="0"/>
                <w:sz w:val="21"/>
                <w:szCs w:val="21"/>
                <w:lang w:eastAsia="zh-CN" w:bidi="ar"/>
              </w:rPr>
              <w:t>；</w:t>
            </w:r>
          </w:p>
          <w:p>
            <w:pPr>
              <w:keepNext w:val="0"/>
              <w:keepLines w:val="0"/>
              <w:widowControl/>
              <w:suppressLineNumbers w:val="0"/>
              <w:spacing w:before="0" w:beforeAutospacing="0" w:after="0" w:afterAutospacing="0"/>
              <w:ind w:left="0" w:right="0"/>
              <w:jc w:val="left"/>
              <w:textAlignment w:val="center"/>
              <w:rPr>
                <w:rFonts w:hint="eastAsia" w:ascii="宋体" w:hAnsi="宋体" w:eastAsia="宋体" w:cs="宋体"/>
                <w:color w:val="000000"/>
                <w:kern w:val="0"/>
                <w:sz w:val="21"/>
                <w:szCs w:val="21"/>
                <w:lang w:bidi="ar"/>
              </w:rPr>
            </w:pPr>
            <w:r>
              <w:rPr>
                <w:rFonts w:hint="eastAsia" w:ascii="宋体" w:hAnsi="宋体" w:eastAsia="宋体" w:cs="宋体"/>
                <w:color w:val="000000"/>
                <w:kern w:val="0"/>
                <w:sz w:val="21"/>
                <w:szCs w:val="21"/>
                <w:lang w:bidi="ar"/>
              </w:rPr>
              <w:t>3</w:t>
            </w:r>
            <w:r>
              <w:rPr>
                <w:rFonts w:hint="eastAsia" w:ascii="宋体" w:hAnsi="宋体" w:eastAsia="宋体" w:cs="宋体"/>
                <w:color w:val="000000"/>
                <w:kern w:val="0"/>
                <w:sz w:val="21"/>
                <w:szCs w:val="21"/>
                <w:lang w:eastAsia="zh-CN" w:bidi="ar"/>
              </w:rPr>
              <w:t>、</w:t>
            </w:r>
            <w:r>
              <w:rPr>
                <w:rFonts w:hint="eastAsia" w:ascii="宋体" w:hAnsi="宋体" w:eastAsia="宋体" w:cs="宋体"/>
                <w:color w:val="000000"/>
                <w:kern w:val="0"/>
                <w:sz w:val="21"/>
                <w:szCs w:val="21"/>
                <w:lang w:bidi="ar"/>
              </w:rPr>
              <w:t>内层采用无毒、防水、抗冲击性好、轻便的缓冲材料</w:t>
            </w:r>
            <w:r>
              <w:rPr>
                <w:rFonts w:hint="eastAsia" w:ascii="宋体" w:hAnsi="宋体" w:eastAsia="宋体" w:cs="宋体"/>
                <w:color w:val="000000"/>
                <w:kern w:val="0"/>
                <w:sz w:val="21"/>
                <w:szCs w:val="21"/>
                <w:lang w:eastAsia="zh-CN" w:bidi="ar"/>
              </w:rPr>
              <w:t>；</w:t>
            </w:r>
            <w:r>
              <w:rPr>
                <w:rFonts w:hint="eastAsia" w:ascii="宋体" w:hAnsi="宋体" w:eastAsia="宋体" w:cs="宋体"/>
                <w:color w:val="000000"/>
                <w:kern w:val="0"/>
                <w:sz w:val="21"/>
                <w:szCs w:val="21"/>
                <w:lang w:bidi="ar"/>
              </w:rPr>
              <w:t xml:space="preserve"> </w:t>
            </w:r>
          </w:p>
          <w:p>
            <w:pPr>
              <w:keepNext w:val="0"/>
              <w:keepLines w:val="0"/>
              <w:widowControl/>
              <w:suppressLineNumbers w:val="0"/>
              <w:spacing w:before="0" w:beforeAutospacing="0" w:after="0" w:afterAutospacing="0"/>
              <w:ind w:left="0" w:right="0"/>
              <w:jc w:val="left"/>
              <w:textAlignment w:val="center"/>
              <w:rPr>
                <w:rFonts w:hint="eastAsia" w:ascii="宋体" w:hAnsi="宋体" w:eastAsia="宋体" w:cs="宋体"/>
                <w:color w:val="000000"/>
                <w:kern w:val="0"/>
                <w:sz w:val="21"/>
                <w:szCs w:val="21"/>
                <w:lang w:eastAsia="zh-CN" w:bidi="ar"/>
              </w:rPr>
            </w:pPr>
            <w:r>
              <w:rPr>
                <w:rFonts w:hint="eastAsia" w:ascii="宋体" w:hAnsi="宋体" w:eastAsia="宋体" w:cs="宋体"/>
                <w:color w:val="000000"/>
                <w:kern w:val="0"/>
                <w:sz w:val="21"/>
                <w:szCs w:val="21"/>
                <w:lang w:bidi="ar"/>
              </w:rPr>
              <w:t>4</w:t>
            </w:r>
            <w:r>
              <w:rPr>
                <w:rFonts w:hint="eastAsia" w:ascii="宋体" w:hAnsi="宋体" w:eastAsia="宋体" w:cs="宋体"/>
                <w:color w:val="000000"/>
                <w:kern w:val="0"/>
                <w:sz w:val="21"/>
                <w:szCs w:val="21"/>
                <w:lang w:eastAsia="zh-CN" w:bidi="ar"/>
              </w:rPr>
              <w:t>、</w:t>
            </w:r>
            <w:r>
              <w:rPr>
                <w:rFonts w:hint="eastAsia" w:ascii="宋体" w:hAnsi="宋体" w:eastAsia="宋体" w:cs="宋体"/>
                <w:color w:val="000000"/>
                <w:kern w:val="0"/>
                <w:sz w:val="21"/>
                <w:szCs w:val="21"/>
                <w:lang w:bidi="ar"/>
              </w:rPr>
              <w:t>防腐蚀，耐磨，佩戴舒适，可有效减缓冲击和碰撞</w:t>
            </w:r>
            <w:r>
              <w:rPr>
                <w:rFonts w:hint="eastAsia" w:ascii="宋体" w:hAnsi="宋体" w:eastAsia="宋体" w:cs="宋体"/>
                <w:color w:val="000000"/>
                <w:kern w:val="0"/>
                <w:sz w:val="21"/>
                <w:szCs w:val="21"/>
                <w:lang w:eastAsia="zh-CN" w:bidi="ar"/>
              </w:rPr>
              <w:t>；</w:t>
            </w:r>
          </w:p>
          <w:p>
            <w:pPr>
              <w:keepNext w:val="0"/>
              <w:keepLines w:val="0"/>
              <w:widowControl/>
              <w:suppressLineNumbers w:val="0"/>
              <w:spacing w:before="0" w:beforeAutospacing="0" w:after="0" w:afterAutospacing="0"/>
              <w:ind w:left="0" w:right="0"/>
              <w:jc w:val="left"/>
              <w:textAlignment w:val="center"/>
              <w:rPr>
                <w:rFonts w:hint="eastAsia" w:ascii="宋体" w:hAnsi="宋体" w:eastAsia="宋体" w:cs="宋体"/>
                <w:color w:val="000000"/>
                <w:kern w:val="0"/>
                <w:sz w:val="21"/>
                <w:szCs w:val="21"/>
                <w:lang w:val="en-US" w:eastAsia="zh-CN" w:bidi="ar"/>
              </w:rPr>
            </w:pPr>
            <w:r>
              <w:rPr>
                <w:rFonts w:hint="eastAsia" w:ascii="宋体" w:hAnsi="宋体" w:eastAsia="宋体" w:cs="宋体"/>
                <w:color w:val="000000"/>
                <w:kern w:val="0"/>
                <w:sz w:val="21"/>
                <w:szCs w:val="21"/>
                <w:lang w:bidi="ar"/>
              </w:rPr>
              <w:t>5</w:t>
            </w:r>
            <w:r>
              <w:rPr>
                <w:rFonts w:hint="eastAsia" w:ascii="宋体" w:hAnsi="宋体" w:eastAsia="宋体" w:cs="宋体"/>
                <w:color w:val="000000"/>
                <w:kern w:val="0"/>
                <w:sz w:val="21"/>
                <w:szCs w:val="21"/>
                <w:lang w:eastAsia="zh-CN" w:bidi="ar"/>
              </w:rPr>
              <w:t>、</w:t>
            </w:r>
            <w:r>
              <w:rPr>
                <w:rFonts w:hint="eastAsia" w:ascii="宋体" w:hAnsi="宋体" w:eastAsia="宋体" w:cs="宋体"/>
                <w:color w:val="000000"/>
                <w:kern w:val="0"/>
                <w:sz w:val="21"/>
                <w:szCs w:val="21"/>
                <w:lang w:bidi="ar"/>
              </w:rPr>
              <w:t>双重弹力松紧带设计，固定装置可调。</w:t>
            </w:r>
          </w:p>
        </w:tc>
        <w:tc>
          <w:tcPr>
            <w:tcW w:w="1503" w:type="dxa"/>
            <w:noWrap w:val="0"/>
            <w:vAlign w:val="center"/>
          </w:tcPr>
          <w:p>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color w:val="000000"/>
                <w:kern w:val="0"/>
                <w:sz w:val="21"/>
                <w:szCs w:val="21"/>
                <w:lang w:val="en-US" w:eastAsia="zh-CN" w:bidi="ar"/>
              </w:rPr>
            </w:pPr>
          </w:p>
        </w:tc>
        <w:tc>
          <w:tcPr>
            <w:tcW w:w="3900" w:type="dxa"/>
            <w:noWrap w:val="0"/>
            <w:vAlign w:val="center"/>
          </w:tcPr>
          <w:p>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color w:val="000000"/>
                <w:kern w:val="0"/>
                <w:sz w:val="21"/>
                <w:szCs w:val="21"/>
                <w:lang w:val="en-US" w:eastAsia="zh-CN" w:bidi="ar"/>
              </w:rPr>
            </w:pPr>
          </w:p>
        </w:tc>
        <w:tc>
          <w:tcPr>
            <w:tcW w:w="1125" w:type="dxa"/>
            <w:noWrap w:val="0"/>
            <w:vAlign w:val="center"/>
          </w:tcPr>
          <w:p>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color w:val="000000"/>
                <w:kern w:val="0"/>
                <w:sz w:val="21"/>
                <w:szCs w:val="21"/>
                <w:lang w:val="en-US" w:eastAsia="zh-CN" w:bidi="ar"/>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rPr>
          <w:trHeight w:val="2189" w:hRule="atLeast"/>
          <w:jc w:val="center"/>
        </w:trPr>
        <w:tc>
          <w:tcPr>
            <w:tcW w:w="736" w:type="dxa"/>
            <w:noWrap w:val="0"/>
            <w:vAlign w:val="center"/>
          </w:tcPr>
          <w:p>
            <w:pPr>
              <w:keepNext w:val="0"/>
              <w:keepLines w:val="0"/>
              <w:suppressLineNumbers w:val="0"/>
              <w:spacing w:before="0" w:beforeLines="0" w:beforeAutospacing="0" w:after="0" w:afterLines="0" w:afterAutospacing="0"/>
              <w:ind w:left="0" w:right="0"/>
              <w:jc w:val="center"/>
              <w:rPr>
                <w:rFonts w:hint="eastAsia" w:ascii="宋体" w:hAnsi="宋体" w:eastAsia="宋体" w:cs="Times New Roman"/>
                <w:color w:val="000000"/>
                <w:kern w:val="2"/>
                <w:sz w:val="20"/>
                <w:szCs w:val="24"/>
                <w:lang w:val="en-US" w:eastAsia="zh-CN" w:bidi="ar-SA"/>
              </w:rPr>
            </w:pPr>
            <w:r>
              <w:rPr>
                <w:rFonts w:hint="eastAsia" w:ascii="宋体" w:hAnsi="宋体"/>
                <w:color w:val="000000"/>
                <w:sz w:val="20"/>
                <w:szCs w:val="24"/>
              </w:rPr>
              <w:t>124</w:t>
            </w:r>
          </w:p>
        </w:tc>
        <w:tc>
          <w:tcPr>
            <w:tcW w:w="1783" w:type="dxa"/>
            <w:noWrap w:val="0"/>
            <w:vAlign w:val="center"/>
          </w:tcPr>
          <w:p>
            <w:pPr>
              <w:keepNext w:val="0"/>
              <w:keepLines w:val="0"/>
              <w:suppressLineNumbers w:val="0"/>
              <w:spacing w:before="0" w:beforeLines="0" w:beforeAutospacing="0" w:after="0" w:afterLines="0" w:afterAutospacing="0"/>
              <w:ind w:left="0" w:right="0"/>
              <w:jc w:val="center"/>
              <w:rPr>
                <w:rFonts w:hint="eastAsia" w:ascii="宋体" w:hAnsi="宋体" w:eastAsia="宋体" w:cs="宋体"/>
                <w:color w:val="000000"/>
                <w:kern w:val="2"/>
                <w:sz w:val="21"/>
                <w:szCs w:val="21"/>
                <w:lang w:val="en-US" w:eastAsia="zh-CN" w:bidi="ar-SA"/>
              </w:rPr>
            </w:pPr>
            <w:r>
              <w:rPr>
                <w:rFonts w:hint="eastAsia" w:ascii="宋体" w:hAnsi="宋体" w:eastAsia="宋体" w:cs="宋体"/>
                <w:color w:val="000000"/>
                <w:sz w:val="21"/>
                <w:szCs w:val="21"/>
              </w:rPr>
              <w:t>折叠式担架</w:t>
            </w:r>
          </w:p>
        </w:tc>
        <w:tc>
          <w:tcPr>
            <w:tcW w:w="4305" w:type="dxa"/>
            <w:noWrap w:val="0"/>
            <w:vAlign w:val="center"/>
          </w:tcPr>
          <w:p>
            <w:pPr>
              <w:keepNext w:val="0"/>
              <w:keepLines w:val="0"/>
              <w:widowControl/>
              <w:suppressLineNumbers w:val="0"/>
              <w:spacing w:before="0" w:beforeAutospacing="0" w:after="0" w:afterAutospacing="0"/>
              <w:ind w:left="0" w:right="0"/>
              <w:jc w:val="left"/>
              <w:textAlignment w:val="center"/>
              <w:rPr>
                <w:rFonts w:hint="eastAsia" w:ascii="宋体" w:hAnsi="宋体" w:eastAsia="宋体" w:cs="宋体"/>
                <w:color w:val="000000"/>
                <w:kern w:val="0"/>
                <w:sz w:val="21"/>
                <w:szCs w:val="21"/>
                <w:lang w:eastAsia="zh-CN" w:bidi="ar"/>
              </w:rPr>
            </w:pPr>
            <w:r>
              <w:rPr>
                <w:rFonts w:hint="eastAsia" w:ascii="宋体" w:hAnsi="宋体" w:eastAsia="宋体" w:cs="宋体"/>
                <w:color w:val="000000"/>
                <w:kern w:val="0"/>
                <w:sz w:val="21"/>
                <w:szCs w:val="21"/>
                <w:lang w:bidi="ar"/>
              </w:rPr>
              <w:t>1、担架框架部分主要采用高强度铝合金制成，担架面采用蓝色牛津革面制成</w:t>
            </w:r>
            <w:r>
              <w:rPr>
                <w:rFonts w:hint="eastAsia" w:ascii="宋体" w:hAnsi="宋体" w:eastAsia="宋体" w:cs="宋体"/>
                <w:color w:val="000000"/>
                <w:kern w:val="0"/>
                <w:sz w:val="21"/>
                <w:szCs w:val="21"/>
                <w:lang w:eastAsia="zh-CN" w:bidi="ar"/>
              </w:rPr>
              <w:t>；</w:t>
            </w:r>
          </w:p>
          <w:p>
            <w:pPr>
              <w:keepNext w:val="0"/>
              <w:keepLines w:val="0"/>
              <w:widowControl/>
              <w:suppressLineNumbers w:val="0"/>
              <w:spacing w:before="0" w:beforeAutospacing="0" w:after="0" w:afterAutospacing="0"/>
              <w:ind w:left="0" w:right="0"/>
              <w:jc w:val="left"/>
              <w:textAlignment w:val="center"/>
              <w:rPr>
                <w:rFonts w:hint="eastAsia" w:ascii="宋体" w:hAnsi="宋体" w:eastAsia="宋体" w:cs="宋体"/>
                <w:color w:val="000000"/>
                <w:kern w:val="0"/>
                <w:sz w:val="21"/>
                <w:szCs w:val="21"/>
                <w:lang w:eastAsia="zh-CN" w:bidi="ar"/>
              </w:rPr>
            </w:pPr>
            <w:r>
              <w:rPr>
                <w:rFonts w:hint="eastAsia" w:ascii="宋体" w:hAnsi="宋体" w:eastAsia="宋体" w:cs="宋体"/>
                <w:color w:val="000000"/>
                <w:kern w:val="0"/>
                <w:sz w:val="21"/>
                <w:szCs w:val="21"/>
                <w:lang w:bidi="ar"/>
              </w:rPr>
              <w:t>2、采用一端两轮一端两支撑脚设计</w:t>
            </w:r>
            <w:r>
              <w:rPr>
                <w:rFonts w:hint="eastAsia" w:ascii="宋体" w:hAnsi="宋体" w:eastAsia="宋体" w:cs="宋体"/>
                <w:color w:val="000000"/>
                <w:kern w:val="0"/>
                <w:sz w:val="21"/>
                <w:szCs w:val="21"/>
                <w:lang w:eastAsia="zh-CN" w:bidi="ar"/>
              </w:rPr>
              <w:t>；</w:t>
            </w:r>
          </w:p>
          <w:p>
            <w:pPr>
              <w:keepNext w:val="0"/>
              <w:keepLines w:val="0"/>
              <w:widowControl/>
              <w:suppressLineNumbers w:val="0"/>
              <w:spacing w:before="0" w:beforeAutospacing="0" w:after="0" w:afterAutospacing="0"/>
              <w:ind w:left="0" w:right="0"/>
              <w:jc w:val="left"/>
              <w:textAlignment w:val="center"/>
              <w:rPr>
                <w:rFonts w:hint="eastAsia" w:ascii="宋体" w:hAnsi="宋体" w:eastAsia="宋体" w:cs="宋体"/>
                <w:color w:val="000000"/>
                <w:kern w:val="0"/>
                <w:sz w:val="21"/>
                <w:szCs w:val="21"/>
                <w:lang w:eastAsia="zh-CN" w:bidi="ar"/>
              </w:rPr>
            </w:pPr>
            <w:r>
              <w:rPr>
                <w:rFonts w:hint="eastAsia" w:ascii="宋体" w:hAnsi="宋体" w:eastAsia="宋体" w:cs="宋体"/>
                <w:color w:val="000000"/>
                <w:kern w:val="0"/>
                <w:sz w:val="21"/>
                <w:szCs w:val="21"/>
                <w:lang w:bidi="ar"/>
              </w:rPr>
              <w:t>3、具有靠背设计，可调节靠背角度</w:t>
            </w:r>
            <w:r>
              <w:rPr>
                <w:rFonts w:hint="eastAsia" w:ascii="宋体" w:hAnsi="宋体" w:eastAsia="宋体" w:cs="宋体"/>
                <w:color w:val="000000"/>
                <w:kern w:val="0"/>
                <w:sz w:val="21"/>
                <w:szCs w:val="21"/>
                <w:lang w:eastAsia="zh-CN" w:bidi="ar"/>
              </w:rPr>
              <w:t>；</w:t>
            </w:r>
          </w:p>
          <w:p>
            <w:pPr>
              <w:keepNext w:val="0"/>
              <w:keepLines w:val="0"/>
              <w:widowControl/>
              <w:suppressLineNumbers w:val="0"/>
              <w:spacing w:before="0" w:beforeAutospacing="0" w:after="0" w:afterAutospacing="0"/>
              <w:ind w:left="0" w:right="0"/>
              <w:jc w:val="left"/>
              <w:textAlignment w:val="center"/>
              <w:rPr>
                <w:rFonts w:hint="eastAsia" w:ascii="宋体" w:hAnsi="宋体" w:eastAsia="宋体" w:cs="宋体"/>
                <w:color w:val="000000"/>
                <w:kern w:val="0"/>
                <w:sz w:val="21"/>
                <w:szCs w:val="21"/>
                <w:lang w:eastAsia="zh-CN" w:bidi="ar"/>
              </w:rPr>
            </w:pPr>
            <w:r>
              <w:rPr>
                <w:rFonts w:hint="eastAsia" w:ascii="宋体" w:hAnsi="宋体" w:eastAsia="宋体" w:cs="宋体"/>
                <w:color w:val="000000"/>
                <w:kern w:val="0"/>
                <w:sz w:val="21"/>
                <w:szCs w:val="21"/>
                <w:lang w:bidi="ar"/>
              </w:rPr>
              <w:t>4、担架支撑脚及脚轮可折叠收纳，使用更方便</w:t>
            </w:r>
            <w:r>
              <w:rPr>
                <w:rFonts w:hint="eastAsia" w:ascii="宋体" w:hAnsi="宋体" w:eastAsia="宋体" w:cs="宋体"/>
                <w:color w:val="000000"/>
                <w:kern w:val="0"/>
                <w:sz w:val="21"/>
                <w:szCs w:val="21"/>
                <w:lang w:eastAsia="zh-CN" w:bidi="ar"/>
              </w:rPr>
              <w:t>；</w:t>
            </w:r>
          </w:p>
          <w:p>
            <w:pPr>
              <w:keepNext w:val="0"/>
              <w:keepLines w:val="0"/>
              <w:widowControl/>
              <w:suppressLineNumbers w:val="0"/>
              <w:spacing w:before="0" w:beforeAutospacing="0" w:after="0" w:afterAutospacing="0"/>
              <w:ind w:left="0" w:right="0"/>
              <w:jc w:val="left"/>
              <w:textAlignment w:val="center"/>
              <w:rPr>
                <w:rFonts w:hint="eastAsia" w:ascii="宋体" w:hAnsi="宋体" w:eastAsia="宋体" w:cs="宋体"/>
                <w:color w:val="000000"/>
                <w:kern w:val="0"/>
                <w:sz w:val="21"/>
                <w:szCs w:val="21"/>
                <w:lang w:eastAsia="zh-CN" w:bidi="ar"/>
              </w:rPr>
            </w:pPr>
            <w:r>
              <w:rPr>
                <w:rFonts w:hint="eastAsia" w:ascii="宋体" w:hAnsi="宋体" w:eastAsia="宋体" w:cs="宋体"/>
                <w:color w:val="000000"/>
                <w:kern w:val="0"/>
                <w:sz w:val="21"/>
                <w:szCs w:val="21"/>
                <w:lang w:bidi="ar"/>
              </w:rPr>
              <w:t>5、展开尺寸：≤185*50*25cm</w:t>
            </w:r>
            <w:r>
              <w:rPr>
                <w:rFonts w:hint="eastAsia" w:ascii="宋体" w:hAnsi="宋体" w:eastAsia="宋体" w:cs="宋体"/>
                <w:color w:val="000000"/>
                <w:kern w:val="0"/>
                <w:sz w:val="21"/>
                <w:szCs w:val="21"/>
                <w:lang w:eastAsia="zh-CN" w:bidi="ar"/>
              </w:rPr>
              <w:t>；</w:t>
            </w:r>
          </w:p>
          <w:p>
            <w:pPr>
              <w:keepNext w:val="0"/>
              <w:keepLines w:val="0"/>
              <w:widowControl/>
              <w:suppressLineNumbers w:val="0"/>
              <w:spacing w:before="0" w:beforeAutospacing="0" w:after="0" w:afterAutospacing="0"/>
              <w:ind w:left="0" w:right="0"/>
              <w:jc w:val="left"/>
              <w:textAlignment w:val="center"/>
              <w:rPr>
                <w:rFonts w:hint="eastAsia" w:ascii="宋体" w:hAnsi="宋体" w:eastAsia="宋体" w:cs="宋体"/>
                <w:color w:val="000000"/>
                <w:kern w:val="0"/>
                <w:sz w:val="21"/>
                <w:szCs w:val="21"/>
                <w:lang w:eastAsia="zh-CN" w:bidi="ar"/>
              </w:rPr>
            </w:pPr>
            <w:r>
              <w:rPr>
                <w:rFonts w:hint="eastAsia" w:ascii="宋体" w:hAnsi="宋体" w:eastAsia="宋体" w:cs="宋体"/>
                <w:color w:val="000000"/>
                <w:kern w:val="0"/>
                <w:sz w:val="21"/>
                <w:szCs w:val="21"/>
                <w:lang w:bidi="ar"/>
              </w:rPr>
              <w:t>6、折叠尺寸：≤95*50*15cm</w:t>
            </w:r>
            <w:r>
              <w:rPr>
                <w:rFonts w:hint="eastAsia" w:ascii="宋体" w:hAnsi="宋体" w:eastAsia="宋体" w:cs="宋体"/>
                <w:color w:val="000000"/>
                <w:kern w:val="0"/>
                <w:sz w:val="21"/>
                <w:szCs w:val="21"/>
                <w:lang w:eastAsia="zh-CN" w:bidi="ar"/>
              </w:rPr>
              <w:t>；</w:t>
            </w:r>
          </w:p>
          <w:p>
            <w:pPr>
              <w:keepNext w:val="0"/>
              <w:keepLines w:val="0"/>
              <w:widowControl/>
              <w:suppressLineNumbers w:val="0"/>
              <w:spacing w:before="0" w:beforeAutospacing="0" w:after="0" w:afterAutospacing="0"/>
              <w:ind w:left="0" w:right="0"/>
              <w:jc w:val="left"/>
              <w:textAlignment w:val="center"/>
              <w:rPr>
                <w:rFonts w:hint="eastAsia" w:ascii="宋体" w:hAnsi="宋体" w:eastAsia="宋体" w:cs="宋体"/>
                <w:color w:val="000000"/>
                <w:kern w:val="0"/>
                <w:sz w:val="21"/>
                <w:szCs w:val="21"/>
                <w:lang w:eastAsia="zh-CN" w:bidi="ar"/>
              </w:rPr>
            </w:pPr>
            <w:r>
              <w:rPr>
                <w:rFonts w:hint="eastAsia" w:ascii="宋体" w:hAnsi="宋体" w:eastAsia="宋体" w:cs="宋体"/>
                <w:color w:val="000000"/>
                <w:kern w:val="0"/>
                <w:sz w:val="21"/>
                <w:szCs w:val="21"/>
                <w:lang w:bidi="ar"/>
              </w:rPr>
              <w:t>7、包装尺寸：≤100*55*15cm</w:t>
            </w:r>
            <w:r>
              <w:rPr>
                <w:rFonts w:hint="eastAsia" w:ascii="宋体" w:hAnsi="宋体" w:eastAsia="宋体" w:cs="宋体"/>
                <w:color w:val="000000"/>
                <w:kern w:val="0"/>
                <w:sz w:val="21"/>
                <w:szCs w:val="21"/>
                <w:lang w:eastAsia="zh-CN" w:bidi="ar"/>
              </w:rPr>
              <w:t>；</w:t>
            </w:r>
          </w:p>
          <w:p>
            <w:pPr>
              <w:keepNext w:val="0"/>
              <w:keepLines w:val="0"/>
              <w:widowControl/>
              <w:suppressLineNumbers w:val="0"/>
              <w:spacing w:before="0" w:beforeAutospacing="0" w:after="0" w:afterAutospacing="0"/>
              <w:ind w:left="0" w:right="0"/>
              <w:jc w:val="left"/>
              <w:textAlignment w:val="center"/>
              <w:rPr>
                <w:rFonts w:hint="eastAsia" w:ascii="宋体" w:hAnsi="宋体" w:eastAsia="宋体" w:cs="宋体"/>
                <w:color w:val="000000"/>
                <w:kern w:val="0"/>
                <w:sz w:val="21"/>
                <w:szCs w:val="21"/>
                <w:lang w:eastAsia="zh-CN" w:bidi="ar"/>
              </w:rPr>
            </w:pPr>
            <w:r>
              <w:rPr>
                <w:rFonts w:hint="eastAsia" w:ascii="宋体" w:hAnsi="宋体" w:eastAsia="宋体" w:cs="宋体"/>
                <w:color w:val="000000"/>
                <w:kern w:val="0"/>
                <w:sz w:val="21"/>
                <w:szCs w:val="21"/>
                <w:lang w:bidi="ar"/>
              </w:rPr>
              <w:t>8、承重：≤150kg</w:t>
            </w:r>
            <w:r>
              <w:rPr>
                <w:rFonts w:hint="eastAsia" w:ascii="宋体" w:hAnsi="宋体" w:eastAsia="宋体" w:cs="宋体"/>
                <w:color w:val="000000"/>
                <w:kern w:val="0"/>
                <w:sz w:val="21"/>
                <w:szCs w:val="21"/>
                <w:lang w:eastAsia="zh-CN" w:bidi="ar"/>
              </w:rPr>
              <w:t>；</w:t>
            </w:r>
          </w:p>
          <w:p>
            <w:pPr>
              <w:keepNext w:val="0"/>
              <w:keepLines w:val="0"/>
              <w:widowControl/>
              <w:suppressLineNumbers w:val="0"/>
              <w:spacing w:before="0" w:beforeAutospacing="0" w:after="0" w:afterAutospacing="0"/>
              <w:ind w:left="0" w:right="0"/>
              <w:jc w:val="left"/>
              <w:textAlignment w:val="center"/>
              <w:rPr>
                <w:rFonts w:hint="eastAsia" w:ascii="宋体" w:hAnsi="宋体" w:eastAsia="宋体" w:cs="宋体"/>
                <w:color w:val="000000"/>
                <w:kern w:val="0"/>
                <w:sz w:val="21"/>
                <w:szCs w:val="21"/>
                <w:lang w:eastAsia="zh-CN" w:bidi="ar"/>
              </w:rPr>
            </w:pPr>
            <w:r>
              <w:rPr>
                <w:rFonts w:hint="eastAsia" w:ascii="宋体" w:hAnsi="宋体" w:eastAsia="宋体" w:cs="宋体"/>
                <w:color w:val="000000"/>
                <w:kern w:val="0"/>
                <w:sz w:val="21"/>
                <w:szCs w:val="21"/>
                <w:lang w:bidi="ar"/>
              </w:rPr>
              <w:t>9、净重：≤7kg</w:t>
            </w:r>
            <w:r>
              <w:rPr>
                <w:rFonts w:hint="eastAsia" w:ascii="宋体" w:hAnsi="宋体" w:eastAsia="宋体" w:cs="宋体"/>
                <w:color w:val="000000"/>
                <w:kern w:val="0"/>
                <w:sz w:val="21"/>
                <w:szCs w:val="21"/>
                <w:lang w:eastAsia="zh-CN" w:bidi="ar"/>
              </w:rPr>
              <w:t>；</w:t>
            </w:r>
          </w:p>
          <w:p>
            <w:pPr>
              <w:keepNext w:val="0"/>
              <w:keepLines w:val="0"/>
              <w:widowControl/>
              <w:suppressLineNumbers w:val="0"/>
              <w:spacing w:before="0" w:beforeAutospacing="0" w:after="0" w:afterAutospacing="0"/>
              <w:ind w:left="0" w:right="0"/>
              <w:jc w:val="left"/>
              <w:textAlignment w:val="center"/>
              <w:rPr>
                <w:rFonts w:hint="eastAsia" w:ascii="宋体" w:hAnsi="宋体" w:eastAsia="宋体" w:cs="宋体"/>
                <w:color w:val="000000"/>
                <w:kern w:val="0"/>
                <w:sz w:val="21"/>
                <w:szCs w:val="21"/>
                <w:lang w:val="en-US" w:eastAsia="zh-CN" w:bidi="ar"/>
              </w:rPr>
            </w:pPr>
            <w:r>
              <w:rPr>
                <w:rFonts w:hint="eastAsia" w:ascii="宋体" w:hAnsi="宋体" w:eastAsia="宋体" w:cs="宋体"/>
                <w:color w:val="000000"/>
                <w:kern w:val="0"/>
                <w:sz w:val="21"/>
                <w:szCs w:val="21"/>
                <w:lang w:bidi="ar"/>
              </w:rPr>
              <w:t>10、毛重：≤8.5kg</w:t>
            </w:r>
            <w:r>
              <w:rPr>
                <w:rFonts w:hint="eastAsia" w:ascii="宋体" w:hAnsi="宋体" w:eastAsia="宋体" w:cs="宋体"/>
                <w:color w:val="000000"/>
                <w:kern w:val="0"/>
                <w:sz w:val="21"/>
                <w:szCs w:val="21"/>
                <w:lang w:eastAsia="zh-CN" w:bidi="ar"/>
              </w:rPr>
              <w:t>。</w:t>
            </w:r>
          </w:p>
        </w:tc>
        <w:tc>
          <w:tcPr>
            <w:tcW w:w="1503" w:type="dxa"/>
            <w:noWrap w:val="0"/>
            <w:vAlign w:val="center"/>
          </w:tcPr>
          <w:p>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color w:val="000000"/>
                <w:kern w:val="0"/>
                <w:sz w:val="21"/>
                <w:szCs w:val="21"/>
                <w:lang w:val="en-US" w:eastAsia="zh-CN" w:bidi="ar"/>
              </w:rPr>
            </w:pPr>
          </w:p>
        </w:tc>
        <w:tc>
          <w:tcPr>
            <w:tcW w:w="3900" w:type="dxa"/>
            <w:noWrap w:val="0"/>
            <w:vAlign w:val="center"/>
          </w:tcPr>
          <w:p>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color w:val="000000"/>
                <w:kern w:val="0"/>
                <w:sz w:val="21"/>
                <w:szCs w:val="21"/>
                <w:lang w:val="en-US" w:eastAsia="zh-CN" w:bidi="ar"/>
              </w:rPr>
            </w:pPr>
          </w:p>
        </w:tc>
        <w:tc>
          <w:tcPr>
            <w:tcW w:w="1125" w:type="dxa"/>
            <w:noWrap w:val="0"/>
            <w:vAlign w:val="center"/>
          </w:tcPr>
          <w:p>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color w:val="000000"/>
                <w:kern w:val="0"/>
                <w:sz w:val="21"/>
                <w:szCs w:val="21"/>
                <w:lang w:val="en-US" w:eastAsia="zh-CN" w:bidi="ar"/>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rPr>
          <w:trHeight w:val="2189" w:hRule="atLeast"/>
          <w:jc w:val="center"/>
        </w:trPr>
        <w:tc>
          <w:tcPr>
            <w:tcW w:w="736" w:type="dxa"/>
            <w:noWrap w:val="0"/>
            <w:vAlign w:val="center"/>
          </w:tcPr>
          <w:p>
            <w:pPr>
              <w:keepNext w:val="0"/>
              <w:keepLines w:val="0"/>
              <w:suppressLineNumbers w:val="0"/>
              <w:spacing w:before="0" w:beforeLines="0" w:beforeAutospacing="0" w:after="0" w:afterLines="0" w:afterAutospacing="0"/>
              <w:ind w:left="0" w:right="0"/>
              <w:jc w:val="center"/>
              <w:rPr>
                <w:rFonts w:hint="eastAsia" w:ascii="宋体" w:hAnsi="宋体" w:eastAsia="宋体" w:cs="Times New Roman"/>
                <w:color w:val="000000"/>
                <w:kern w:val="2"/>
                <w:sz w:val="20"/>
                <w:szCs w:val="24"/>
                <w:lang w:val="en-US" w:eastAsia="zh-CN" w:bidi="ar-SA"/>
              </w:rPr>
            </w:pPr>
            <w:r>
              <w:rPr>
                <w:rFonts w:hint="eastAsia" w:ascii="宋体" w:hAnsi="宋体"/>
                <w:color w:val="000000"/>
                <w:sz w:val="20"/>
                <w:szCs w:val="24"/>
              </w:rPr>
              <w:t>125</w:t>
            </w:r>
          </w:p>
        </w:tc>
        <w:tc>
          <w:tcPr>
            <w:tcW w:w="1783" w:type="dxa"/>
            <w:noWrap w:val="0"/>
            <w:vAlign w:val="center"/>
          </w:tcPr>
          <w:p>
            <w:pPr>
              <w:keepNext w:val="0"/>
              <w:keepLines w:val="0"/>
              <w:suppressLineNumbers w:val="0"/>
              <w:spacing w:before="0" w:beforeLines="0" w:beforeAutospacing="0" w:after="0" w:afterLines="0" w:afterAutospacing="0"/>
              <w:ind w:left="0" w:right="0"/>
              <w:jc w:val="center"/>
              <w:rPr>
                <w:rFonts w:hint="eastAsia" w:ascii="宋体" w:hAnsi="宋体" w:eastAsia="宋体" w:cs="宋体"/>
                <w:color w:val="000000"/>
                <w:kern w:val="2"/>
                <w:sz w:val="21"/>
                <w:szCs w:val="21"/>
                <w:lang w:val="en-US" w:eastAsia="zh-CN" w:bidi="ar-SA"/>
              </w:rPr>
            </w:pPr>
            <w:r>
              <w:rPr>
                <w:rFonts w:hint="eastAsia" w:ascii="宋体" w:hAnsi="宋体" w:eastAsia="宋体" w:cs="宋体"/>
                <w:color w:val="000000"/>
                <w:sz w:val="21"/>
                <w:szCs w:val="21"/>
              </w:rPr>
              <w:t>救生气垫（鼓风机式）</w:t>
            </w:r>
          </w:p>
        </w:tc>
        <w:tc>
          <w:tcPr>
            <w:tcW w:w="4305" w:type="dxa"/>
            <w:noWrap w:val="0"/>
            <w:vAlign w:val="center"/>
          </w:tcPr>
          <w:p>
            <w:pPr>
              <w:keepNext w:val="0"/>
              <w:keepLines w:val="0"/>
              <w:widowControl/>
              <w:suppressLineNumbers w:val="0"/>
              <w:spacing w:before="0" w:beforeAutospacing="0" w:after="0" w:afterAutospacing="0"/>
              <w:ind w:left="0" w:right="0"/>
              <w:jc w:val="left"/>
              <w:textAlignment w:val="center"/>
              <w:rPr>
                <w:rFonts w:hint="eastAsia" w:ascii="宋体" w:hAnsi="宋体" w:eastAsia="宋体" w:cs="宋体"/>
                <w:color w:val="000000"/>
                <w:kern w:val="0"/>
                <w:sz w:val="21"/>
                <w:szCs w:val="21"/>
                <w:lang w:bidi="ar"/>
              </w:rPr>
            </w:pPr>
            <w:r>
              <w:rPr>
                <w:rFonts w:hint="eastAsia" w:ascii="宋体" w:hAnsi="宋体" w:eastAsia="宋体" w:cs="宋体"/>
                <w:color w:val="000000"/>
                <w:kern w:val="0"/>
                <w:sz w:val="21"/>
                <w:szCs w:val="21"/>
                <w:lang w:bidi="ar"/>
              </w:rPr>
              <w:t>1.符合GA631-2006标准；</w:t>
            </w:r>
          </w:p>
          <w:p>
            <w:pPr>
              <w:keepNext w:val="0"/>
              <w:keepLines w:val="0"/>
              <w:widowControl/>
              <w:suppressLineNumbers w:val="0"/>
              <w:spacing w:before="0" w:beforeAutospacing="0" w:after="0" w:afterAutospacing="0"/>
              <w:ind w:left="0" w:right="0"/>
              <w:jc w:val="left"/>
              <w:textAlignment w:val="center"/>
              <w:rPr>
                <w:rFonts w:hint="eastAsia" w:ascii="宋体" w:hAnsi="宋体" w:eastAsia="宋体" w:cs="宋体"/>
                <w:color w:val="000000"/>
                <w:kern w:val="0"/>
                <w:sz w:val="21"/>
                <w:szCs w:val="21"/>
                <w:lang w:bidi="ar"/>
              </w:rPr>
            </w:pPr>
            <w:r>
              <w:rPr>
                <w:rFonts w:hint="eastAsia" w:ascii="宋体" w:hAnsi="宋体" w:eastAsia="宋体" w:cs="宋体"/>
                <w:color w:val="000000"/>
                <w:kern w:val="0"/>
                <w:sz w:val="21"/>
                <w:szCs w:val="21"/>
                <w:lang w:bidi="ar"/>
              </w:rPr>
              <w:t>2.外形尺寸：≥6×8×16m，气垫重量：≤100kg；</w:t>
            </w:r>
          </w:p>
          <w:p>
            <w:pPr>
              <w:keepNext w:val="0"/>
              <w:keepLines w:val="0"/>
              <w:widowControl/>
              <w:suppressLineNumbers w:val="0"/>
              <w:spacing w:before="0" w:beforeAutospacing="0" w:after="0" w:afterAutospacing="0"/>
              <w:ind w:left="0" w:right="0"/>
              <w:jc w:val="left"/>
              <w:textAlignment w:val="center"/>
              <w:rPr>
                <w:rFonts w:hint="eastAsia" w:ascii="宋体" w:hAnsi="宋体" w:eastAsia="宋体" w:cs="宋体"/>
                <w:color w:val="000000"/>
                <w:kern w:val="0"/>
                <w:sz w:val="21"/>
                <w:szCs w:val="21"/>
                <w:lang w:bidi="ar"/>
              </w:rPr>
            </w:pPr>
            <w:r>
              <w:rPr>
                <w:rFonts w:hint="eastAsia" w:ascii="宋体" w:hAnsi="宋体" w:eastAsia="宋体" w:cs="宋体"/>
                <w:color w:val="000000"/>
                <w:kern w:val="0"/>
                <w:sz w:val="21"/>
                <w:szCs w:val="21"/>
                <w:lang w:bidi="ar"/>
              </w:rPr>
              <w:t>3.面料拉伸强度：经向≥29kN/m、纬向≥29kN/m；</w:t>
            </w:r>
          </w:p>
          <w:p>
            <w:pPr>
              <w:keepNext w:val="0"/>
              <w:keepLines w:val="0"/>
              <w:widowControl/>
              <w:suppressLineNumbers w:val="0"/>
              <w:spacing w:before="0" w:beforeAutospacing="0" w:after="0" w:afterAutospacing="0"/>
              <w:ind w:left="0" w:right="0"/>
              <w:jc w:val="left"/>
              <w:textAlignment w:val="center"/>
              <w:rPr>
                <w:rFonts w:hint="eastAsia" w:ascii="宋体" w:hAnsi="宋体" w:eastAsia="宋体" w:cs="宋体"/>
                <w:color w:val="000000"/>
                <w:kern w:val="0"/>
                <w:sz w:val="21"/>
                <w:szCs w:val="21"/>
                <w:lang w:bidi="ar"/>
              </w:rPr>
            </w:pPr>
            <w:r>
              <w:rPr>
                <w:rFonts w:hint="eastAsia" w:ascii="宋体" w:hAnsi="宋体" w:eastAsia="宋体" w:cs="宋体"/>
                <w:color w:val="000000"/>
                <w:kern w:val="0"/>
                <w:sz w:val="21"/>
                <w:szCs w:val="21"/>
                <w:lang w:bidi="ar"/>
              </w:rPr>
              <w:t>4.充气时间：≤60s，补气时间：≤22s；</w:t>
            </w:r>
          </w:p>
          <w:p>
            <w:pPr>
              <w:keepNext w:val="0"/>
              <w:keepLines w:val="0"/>
              <w:widowControl/>
              <w:suppressLineNumbers w:val="0"/>
              <w:spacing w:before="0" w:beforeAutospacing="0" w:after="0" w:afterAutospacing="0"/>
              <w:ind w:left="0" w:right="0"/>
              <w:jc w:val="left"/>
              <w:textAlignment w:val="center"/>
              <w:rPr>
                <w:rFonts w:hint="eastAsia" w:ascii="宋体" w:hAnsi="宋体" w:eastAsia="宋体" w:cs="宋体"/>
                <w:color w:val="000000"/>
                <w:kern w:val="0"/>
                <w:sz w:val="21"/>
                <w:szCs w:val="21"/>
                <w:lang w:bidi="ar"/>
              </w:rPr>
            </w:pPr>
            <w:r>
              <w:rPr>
                <w:rFonts w:hint="eastAsia" w:ascii="宋体" w:hAnsi="宋体" w:eastAsia="宋体" w:cs="宋体"/>
                <w:color w:val="000000"/>
                <w:kern w:val="0"/>
                <w:sz w:val="21"/>
                <w:szCs w:val="21"/>
                <w:lang w:bidi="ar"/>
              </w:rPr>
              <w:t>5.减速度值：头部≤21g；胸部≤21g；骨盆≤20g；</w:t>
            </w:r>
          </w:p>
          <w:p>
            <w:pPr>
              <w:keepNext w:val="0"/>
              <w:keepLines w:val="0"/>
              <w:widowControl/>
              <w:suppressLineNumbers w:val="0"/>
              <w:spacing w:before="0" w:beforeAutospacing="0" w:after="0" w:afterAutospacing="0"/>
              <w:ind w:left="0" w:right="0"/>
              <w:jc w:val="left"/>
              <w:textAlignment w:val="center"/>
              <w:rPr>
                <w:rFonts w:hint="eastAsia" w:ascii="宋体" w:hAnsi="宋体" w:eastAsia="宋体" w:cs="宋体"/>
                <w:color w:val="000000"/>
                <w:kern w:val="0"/>
                <w:sz w:val="21"/>
                <w:szCs w:val="21"/>
                <w:lang w:bidi="ar"/>
              </w:rPr>
            </w:pPr>
            <w:r>
              <w:rPr>
                <w:rFonts w:hint="eastAsia" w:ascii="宋体" w:hAnsi="宋体" w:eastAsia="宋体" w:cs="宋体"/>
                <w:color w:val="000000"/>
                <w:kern w:val="0"/>
                <w:sz w:val="21"/>
                <w:szCs w:val="21"/>
                <w:lang w:bidi="ar"/>
              </w:rPr>
              <w:t>6.消防救生气垫表面的所有面料经热空气老化试验后，其拉伸强度降低值经向≤8%，纬向≤2%；</w:t>
            </w:r>
          </w:p>
          <w:p>
            <w:pPr>
              <w:keepNext w:val="0"/>
              <w:keepLines w:val="0"/>
              <w:widowControl/>
              <w:suppressLineNumbers w:val="0"/>
              <w:spacing w:before="0" w:beforeAutospacing="0" w:after="0" w:afterAutospacing="0"/>
              <w:ind w:left="0" w:right="0"/>
              <w:jc w:val="left"/>
              <w:textAlignment w:val="center"/>
              <w:rPr>
                <w:rFonts w:hint="eastAsia" w:ascii="宋体" w:hAnsi="宋体" w:eastAsia="宋体" w:cs="宋体"/>
                <w:color w:val="000000"/>
                <w:kern w:val="0"/>
                <w:sz w:val="21"/>
                <w:szCs w:val="21"/>
                <w:lang w:bidi="ar"/>
              </w:rPr>
            </w:pPr>
            <w:r>
              <w:rPr>
                <w:rFonts w:hint="eastAsia" w:ascii="宋体" w:hAnsi="宋体" w:eastAsia="宋体" w:cs="宋体"/>
                <w:color w:val="000000"/>
                <w:kern w:val="0"/>
                <w:sz w:val="21"/>
                <w:szCs w:val="21"/>
                <w:lang w:bidi="ar"/>
              </w:rPr>
              <w:t>7.气垫所采用的移动式排烟机应符合GB27901-2011《移动式消防排烟机》标准，与气垫为同一品牌；</w:t>
            </w:r>
          </w:p>
          <w:p>
            <w:pPr>
              <w:keepNext w:val="0"/>
              <w:keepLines w:val="0"/>
              <w:widowControl/>
              <w:suppressLineNumbers w:val="0"/>
              <w:spacing w:before="0" w:beforeAutospacing="0" w:after="0" w:afterAutospacing="0"/>
              <w:ind w:left="0" w:right="0"/>
              <w:jc w:val="left"/>
              <w:textAlignment w:val="center"/>
              <w:rPr>
                <w:rFonts w:hint="eastAsia" w:ascii="宋体" w:hAnsi="宋体" w:eastAsia="宋体" w:cs="宋体"/>
                <w:color w:val="000000"/>
                <w:kern w:val="0"/>
                <w:sz w:val="21"/>
                <w:szCs w:val="21"/>
                <w:lang w:bidi="ar"/>
              </w:rPr>
            </w:pPr>
            <w:r>
              <w:rPr>
                <w:rFonts w:hint="eastAsia" w:ascii="宋体" w:hAnsi="宋体" w:eastAsia="宋体" w:cs="宋体"/>
                <w:color w:val="000000"/>
                <w:kern w:val="0"/>
                <w:sz w:val="21"/>
                <w:szCs w:val="21"/>
                <w:lang w:bidi="ar"/>
              </w:rPr>
              <w:t>8. 移动式排烟机额定功率≥2kW，额定转速≥3600 r/min，额定风量≥7000m³/h；</w:t>
            </w:r>
          </w:p>
          <w:p>
            <w:pPr>
              <w:keepNext w:val="0"/>
              <w:keepLines w:val="0"/>
              <w:widowControl/>
              <w:suppressLineNumbers w:val="0"/>
              <w:spacing w:before="0" w:beforeAutospacing="0" w:after="0" w:afterAutospacing="0"/>
              <w:ind w:left="0" w:right="0"/>
              <w:jc w:val="left"/>
              <w:textAlignment w:val="center"/>
              <w:rPr>
                <w:rFonts w:hint="eastAsia" w:ascii="宋体" w:hAnsi="宋体" w:eastAsia="宋体" w:cs="宋体"/>
                <w:color w:val="000000"/>
                <w:kern w:val="0"/>
                <w:sz w:val="21"/>
                <w:szCs w:val="21"/>
                <w:lang w:bidi="ar"/>
              </w:rPr>
            </w:pPr>
            <w:r>
              <w:rPr>
                <w:rFonts w:hint="eastAsia" w:ascii="宋体" w:hAnsi="宋体" w:eastAsia="宋体" w:cs="宋体"/>
                <w:color w:val="000000"/>
                <w:kern w:val="0"/>
                <w:sz w:val="21"/>
                <w:szCs w:val="21"/>
                <w:lang w:bidi="ar"/>
              </w:rPr>
              <w:t>9.排烟机低温气动性能≤22s；</w:t>
            </w:r>
          </w:p>
          <w:p>
            <w:pPr>
              <w:keepNext w:val="0"/>
              <w:keepLines w:val="0"/>
              <w:widowControl/>
              <w:suppressLineNumbers w:val="0"/>
              <w:spacing w:before="0" w:beforeAutospacing="0" w:after="0" w:afterAutospacing="0"/>
              <w:ind w:left="0" w:right="0"/>
              <w:jc w:val="left"/>
              <w:textAlignment w:val="center"/>
              <w:rPr>
                <w:rFonts w:hint="eastAsia" w:ascii="宋体" w:hAnsi="宋体" w:eastAsia="宋体" w:cs="宋体"/>
                <w:color w:val="000000"/>
                <w:kern w:val="0"/>
                <w:sz w:val="21"/>
                <w:szCs w:val="21"/>
                <w:lang w:eastAsia="zh-CN" w:bidi="ar"/>
              </w:rPr>
            </w:pPr>
            <w:r>
              <w:rPr>
                <w:rFonts w:hint="eastAsia" w:ascii="宋体" w:hAnsi="宋体" w:eastAsia="宋体" w:cs="宋体"/>
                <w:color w:val="000000"/>
                <w:kern w:val="0"/>
                <w:sz w:val="21"/>
                <w:szCs w:val="21"/>
                <w:lang w:bidi="ar"/>
              </w:rPr>
              <w:t>10、移动式排烟机质量≤30kg</w:t>
            </w:r>
            <w:r>
              <w:rPr>
                <w:rFonts w:hint="eastAsia" w:ascii="宋体" w:hAnsi="宋体" w:eastAsia="宋体" w:cs="宋体"/>
                <w:color w:val="000000"/>
                <w:kern w:val="0"/>
                <w:sz w:val="21"/>
                <w:szCs w:val="21"/>
                <w:lang w:eastAsia="zh-CN" w:bidi="ar"/>
              </w:rPr>
              <w:t>。</w:t>
            </w:r>
          </w:p>
          <w:p>
            <w:pPr>
              <w:keepNext w:val="0"/>
              <w:keepLines w:val="0"/>
              <w:widowControl/>
              <w:suppressLineNumbers w:val="0"/>
              <w:spacing w:before="0" w:beforeAutospacing="0" w:after="0" w:afterAutospacing="0"/>
              <w:ind w:left="0" w:right="0"/>
              <w:jc w:val="left"/>
              <w:textAlignment w:val="center"/>
              <w:rPr>
                <w:rFonts w:hint="eastAsia" w:ascii="宋体" w:hAnsi="宋体" w:eastAsia="宋体" w:cs="宋体"/>
                <w:color w:val="000000"/>
                <w:kern w:val="0"/>
                <w:sz w:val="21"/>
                <w:szCs w:val="21"/>
                <w:lang w:val="en-US" w:eastAsia="zh-CN" w:bidi="ar"/>
              </w:rPr>
            </w:pPr>
            <w:r>
              <w:rPr>
                <w:rFonts w:hint="eastAsia" w:ascii="宋体" w:hAnsi="宋体" w:eastAsia="宋体" w:cs="宋体"/>
                <w:color w:val="000000"/>
                <w:kern w:val="0"/>
                <w:sz w:val="21"/>
                <w:szCs w:val="21"/>
                <w:lang w:bidi="ar"/>
              </w:rPr>
              <w:t>提供检验报告。</w:t>
            </w:r>
          </w:p>
        </w:tc>
        <w:tc>
          <w:tcPr>
            <w:tcW w:w="1503" w:type="dxa"/>
            <w:noWrap w:val="0"/>
            <w:vAlign w:val="center"/>
          </w:tcPr>
          <w:p>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color w:val="000000"/>
                <w:kern w:val="0"/>
                <w:sz w:val="21"/>
                <w:szCs w:val="21"/>
                <w:lang w:val="en-US" w:eastAsia="zh-CN" w:bidi="ar"/>
              </w:rPr>
            </w:pPr>
          </w:p>
        </w:tc>
        <w:tc>
          <w:tcPr>
            <w:tcW w:w="3900" w:type="dxa"/>
            <w:noWrap w:val="0"/>
            <w:vAlign w:val="center"/>
          </w:tcPr>
          <w:p>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color w:val="000000"/>
                <w:kern w:val="0"/>
                <w:sz w:val="21"/>
                <w:szCs w:val="21"/>
                <w:lang w:val="en-US" w:eastAsia="zh-CN" w:bidi="ar"/>
              </w:rPr>
            </w:pPr>
          </w:p>
        </w:tc>
        <w:tc>
          <w:tcPr>
            <w:tcW w:w="1125" w:type="dxa"/>
            <w:noWrap w:val="0"/>
            <w:vAlign w:val="center"/>
          </w:tcPr>
          <w:p>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color w:val="000000"/>
                <w:kern w:val="0"/>
                <w:sz w:val="21"/>
                <w:szCs w:val="21"/>
                <w:lang w:val="en-US" w:eastAsia="zh-CN" w:bidi="ar"/>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rPr>
          <w:trHeight w:val="1759" w:hRule="atLeast"/>
          <w:jc w:val="center"/>
        </w:trPr>
        <w:tc>
          <w:tcPr>
            <w:tcW w:w="736" w:type="dxa"/>
            <w:noWrap w:val="0"/>
            <w:vAlign w:val="center"/>
          </w:tcPr>
          <w:p>
            <w:pPr>
              <w:keepNext w:val="0"/>
              <w:keepLines w:val="0"/>
              <w:suppressLineNumbers w:val="0"/>
              <w:spacing w:before="0" w:beforeLines="0" w:beforeAutospacing="0" w:after="0" w:afterLines="0" w:afterAutospacing="0"/>
              <w:ind w:left="0" w:right="0"/>
              <w:jc w:val="center"/>
              <w:rPr>
                <w:rFonts w:hint="eastAsia" w:ascii="宋体" w:hAnsi="宋体" w:eastAsia="宋体" w:cs="Times New Roman"/>
                <w:color w:val="000000"/>
                <w:kern w:val="2"/>
                <w:sz w:val="20"/>
                <w:szCs w:val="24"/>
                <w:lang w:val="en-US" w:eastAsia="zh-CN" w:bidi="ar-SA"/>
              </w:rPr>
            </w:pPr>
            <w:r>
              <w:rPr>
                <w:rFonts w:hint="eastAsia" w:ascii="宋体" w:hAnsi="宋体"/>
                <w:color w:val="000000"/>
                <w:sz w:val="20"/>
                <w:szCs w:val="24"/>
              </w:rPr>
              <w:t>126</w:t>
            </w:r>
          </w:p>
        </w:tc>
        <w:tc>
          <w:tcPr>
            <w:tcW w:w="1783" w:type="dxa"/>
            <w:noWrap w:val="0"/>
            <w:vAlign w:val="center"/>
          </w:tcPr>
          <w:p>
            <w:pPr>
              <w:keepNext w:val="0"/>
              <w:keepLines w:val="0"/>
              <w:suppressLineNumbers w:val="0"/>
              <w:spacing w:before="0" w:beforeLines="0" w:beforeAutospacing="0" w:after="0" w:afterLines="0" w:afterAutospacing="0"/>
              <w:ind w:left="0" w:right="0"/>
              <w:jc w:val="center"/>
              <w:rPr>
                <w:rFonts w:hint="eastAsia" w:ascii="宋体" w:hAnsi="宋体" w:eastAsia="宋体" w:cs="宋体"/>
                <w:color w:val="000000"/>
                <w:kern w:val="2"/>
                <w:sz w:val="21"/>
                <w:szCs w:val="21"/>
                <w:lang w:val="en-US" w:eastAsia="zh-CN" w:bidi="ar-SA"/>
              </w:rPr>
            </w:pPr>
            <w:r>
              <w:rPr>
                <w:rFonts w:hint="eastAsia" w:ascii="宋体" w:hAnsi="宋体" w:eastAsia="宋体" w:cs="宋体"/>
                <w:color w:val="000000"/>
                <w:sz w:val="21"/>
                <w:szCs w:val="21"/>
              </w:rPr>
              <w:t>缓降器</w:t>
            </w:r>
          </w:p>
        </w:tc>
        <w:tc>
          <w:tcPr>
            <w:tcW w:w="4305" w:type="dxa"/>
            <w:noWrap w:val="0"/>
            <w:vAlign w:val="center"/>
          </w:tcPr>
          <w:p>
            <w:pPr>
              <w:keepNext w:val="0"/>
              <w:keepLines w:val="0"/>
              <w:widowControl/>
              <w:suppressLineNumbers w:val="0"/>
              <w:spacing w:before="0" w:beforeAutospacing="0" w:after="0" w:afterAutospacing="0"/>
              <w:ind w:left="0" w:right="0"/>
              <w:jc w:val="left"/>
              <w:textAlignment w:val="center"/>
              <w:rPr>
                <w:rFonts w:hint="eastAsia" w:ascii="宋体" w:hAnsi="宋体" w:eastAsia="宋体" w:cs="宋体"/>
                <w:color w:val="000000"/>
                <w:kern w:val="0"/>
                <w:sz w:val="21"/>
                <w:szCs w:val="21"/>
                <w:lang w:bidi="ar"/>
              </w:rPr>
            </w:pPr>
            <w:r>
              <w:rPr>
                <w:rFonts w:hint="eastAsia" w:ascii="宋体" w:hAnsi="宋体" w:eastAsia="宋体" w:cs="宋体"/>
                <w:color w:val="000000"/>
                <w:kern w:val="0"/>
                <w:sz w:val="21"/>
                <w:szCs w:val="21"/>
                <w:lang w:bidi="ar"/>
              </w:rPr>
              <w:t>1、性能符合GA413《救生缓降器》的要求；</w:t>
            </w:r>
          </w:p>
          <w:p>
            <w:pPr>
              <w:keepNext w:val="0"/>
              <w:keepLines w:val="0"/>
              <w:widowControl/>
              <w:suppressLineNumbers w:val="0"/>
              <w:spacing w:before="0" w:beforeAutospacing="0" w:after="0" w:afterAutospacing="0"/>
              <w:ind w:left="0" w:right="0"/>
              <w:jc w:val="left"/>
              <w:textAlignment w:val="center"/>
              <w:rPr>
                <w:rFonts w:hint="eastAsia" w:ascii="宋体" w:hAnsi="宋体" w:eastAsia="宋体" w:cs="宋体"/>
                <w:color w:val="000000"/>
                <w:kern w:val="0"/>
                <w:sz w:val="21"/>
                <w:szCs w:val="21"/>
                <w:lang w:bidi="ar"/>
              </w:rPr>
            </w:pPr>
            <w:r>
              <w:rPr>
                <w:rFonts w:hint="eastAsia" w:ascii="宋体" w:hAnsi="宋体" w:eastAsia="宋体" w:cs="宋体"/>
                <w:color w:val="000000"/>
                <w:kern w:val="0"/>
                <w:sz w:val="21"/>
                <w:szCs w:val="21"/>
                <w:lang w:bidi="ar"/>
              </w:rPr>
              <w:t>2、结构：由齿轮减速系统组成；</w:t>
            </w:r>
          </w:p>
          <w:p>
            <w:pPr>
              <w:keepNext w:val="0"/>
              <w:keepLines w:val="0"/>
              <w:widowControl/>
              <w:suppressLineNumbers w:val="0"/>
              <w:spacing w:before="0" w:beforeAutospacing="0" w:after="0" w:afterAutospacing="0"/>
              <w:ind w:left="0" w:right="0"/>
              <w:jc w:val="left"/>
              <w:textAlignment w:val="center"/>
              <w:rPr>
                <w:rFonts w:hint="eastAsia" w:ascii="宋体" w:hAnsi="宋体" w:eastAsia="宋体" w:cs="宋体"/>
                <w:color w:val="000000"/>
                <w:kern w:val="0"/>
                <w:sz w:val="21"/>
                <w:szCs w:val="21"/>
                <w:lang w:bidi="ar"/>
              </w:rPr>
            </w:pPr>
            <w:r>
              <w:rPr>
                <w:rFonts w:hint="eastAsia" w:ascii="宋体" w:hAnsi="宋体" w:eastAsia="宋体" w:cs="宋体"/>
                <w:color w:val="000000"/>
                <w:kern w:val="0"/>
                <w:sz w:val="21"/>
                <w:szCs w:val="21"/>
                <w:lang w:bidi="ar"/>
              </w:rPr>
              <w:t>3、绳索由锦纶线内包软钢丝制成；</w:t>
            </w:r>
          </w:p>
          <w:p>
            <w:pPr>
              <w:keepNext w:val="0"/>
              <w:keepLines w:val="0"/>
              <w:widowControl/>
              <w:suppressLineNumbers w:val="0"/>
              <w:spacing w:before="0" w:beforeAutospacing="0" w:after="0" w:afterAutospacing="0"/>
              <w:ind w:left="0" w:right="0"/>
              <w:jc w:val="left"/>
              <w:textAlignment w:val="center"/>
              <w:rPr>
                <w:rFonts w:hint="eastAsia" w:ascii="宋体" w:hAnsi="宋体" w:eastAsia="宋体" w:cs="宋体"/>
                <w:color w:val="000000"/>
                <w:kern w:val="0"/>
                <w:sz w:val="21"/>
                <w:szCs w:val="21"/>
                <w:lang w:bidi="ar"/>
              </w:rPr>
            </w:pPr>
            <w:r>
              <w:rPr>
                <w:rFonts w:hint="eastAsia" w:ascii="宋体" w:hAnsi="宋体" w:eastAsia="宋体" w:cs="宋体"/>
                <w:color w:val="000000"/>
                <w:kern w:val="0"/>
                <w:sz w:val="21"/>
                <w:szCs w:val="21"/>
                <w:lang w:bidi="ar"/>
              </w:rPr>
              <w:t>4、载荷重量：8-130kg；</w:t>
            </w:r>
          </w:p>
          <w:p>
            <w:pPr>
              <w:keepNext w:val="0"/>
              <w:keepLines w:val="0"/>
              <w:widowControl/>
              <w:suppressLineNumbers w:val="0"/>
              <w:spacing w:before="0" w:beforeAutospacing="0" w:after="0" w:afterAutospacing="0"/>
              <w:ind w:left="0" w:right="0"/>
              <w:jc w:val="left"/>
              <w:textAlignment w:val="center"/>
              <w:rPr>
                <w:rFonts w:hint="eastAsia" w:ascii="宋体" w:hAnsi="宋体" w:eastAsia="宋体" w:cs="宋体"/>
                <w:color w:val="000000"/>
                <w:kern w:val="0"/>
                <w:sz w:val="21"/>
                <w:szCs w:val="21"/>
                <w:lang w:val="en-US" w:eastAsia="zh-CN" w:bidi="ar"/>
              </w:rPr>
            </w:pPr>
            <w:r>
              <w:rPr>
                <w:rFonts w:hint="eastAsia" w:ascii="宋体" w:hAnsi="宋体" w:eastAsia="宋体" w:cs="宋体"/>
                <w:color w:val="000000"/>
                <w:kern w:val="0"/>
                <w:sz w:val="21"/>
                <w:szCs w:val="21"/>
                <w:lang w:bidi="ar"/>
              </w:rPr>
              <w:t>5、绳长≥30米。</w:t>
            </w:r>
          </w:p>
        </w:tc>
        <w:tc>
          <w:tcPr>
            <w:tcW w:w="1503" w:type="dxa"/>
            <w:noWrap w:val="0"/>
            <w:vAlign w:val="center"/>
          </w:tcPr>
          <w:p>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color w:val="000000"/>
                <w:kern w:val="0"/>
                <w:sz w:val="21"/>
                <w:szCs w:val="21"/>
                <w:lang w:val="en-US" w:eastAsia="zh-CN" w:bidi="ar"/>
              </w:rPr>
            </w:pPr>
          </w:p>
        </w:tc>
        <w:tc>
          <w:tcPr>
            <w:tcW w:w="3900" w:type="dxa"/>
            <w:noWrap w:val="0"/>
            <w:vAlign w:val="center"/>
          </w:tcPr>
          <w:p>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color w:val="000000"/>
                <w:kern w:val="0"/>
                <w:sz w:val="21"/>
                <w:szCs w:val="21"/>
                <w:lang w:val="en-US" w:eastAsia="zh-CN" w:bidi="ar"/>
              </w:rPr>
            </w:pPr>
          </w:p>
        </w:tc>
        <w:tc>
          <w:tcPr>
            <w:tcW w:w="1125" w:type="dxa"/>
            <w:noWrap w:val="0"/>
            <w:vAlign w:val="center"/>
          </w:tcPr>
          <w:p>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color w:val="000000"/>
                <w:kern w:val="0"/>
                <w:sz w:val="21"/>
                <w:szCs w:val="21"/>
                <w:lang w:val="en-US" w:eastAsia="zh-CN" w:bidi="ar"/>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rPr>
          <w:trHeight w:val="2189" w:hRule="atLeast"/>
          <w:jc w:val="center"/>
        </w:trPr>
        <w:tc>
          <w:tcPr>
            <w:tcW w:w="736" w:type="dxa"/>
            <w:noWrap w:val="0"/>
            <w:vAlign w:val="center"/>
          </w:tcPr>
          <w:p>
            <w:pPr>
              <w:keepNext w:val="0"/>
              <w:keepLines w:val="0"/>
              <w:suppressLineNumbers w:val="0"/>
              <w:spacing w:before="0" w:beforeLines="0" w:beforeAutospacing="0" w:after="0" w:afterLines="0" w:afterAutospacing="0"/>
              <w:ind w:left="0" w:right="0"/>
              <w:jc w:val="center"/>
              <w:rPr>
                <w:rFonts w:hint="eastAsia" w:ascii="宋体" w:hAnsi="宋体" w:eastAsia="宋体" w:cs="Times New Roman"/>
                <w:color w:val="000000"/>
                <w:kern w:val="2"/>
                <w:sz w:val="20"/>
                <w:szCs w:val="24"/>
                <w:lang w:val="en-US" w:eastAsia="zh-CN" w:bidi="ar-SA"/>
              </w:rPr>
            </w:pPr>
            <w:r>
              <w:rPr>
                <w:rFonts w:hint="eastAsia" w:ascii="宋体" w:hAnsi="宋体"/>
                <w:color w:val="000000"/>
                <w:sz w:val="20"/>
                <w:szCs w:val="24"/>
              </w:rPr>
              <w:t>127</w:t>
            </w:r>
          </w:p>
        </w:tc>
        <w:tc>
          <w:tcPr>
            <w:tcW w:w="1783" w:type="dxa"/>
            <w:noWrap w:val="0"/>
            <w:vAlign w:val="center"/>
          </w:tcPr>
          <w:p>
            <w:pPr>
              <w:keepNext w:val="0"/>
              <w:keepLines w:val="0"/>
              <w:suppressLineNumbers w:val="0"/>
              <w:spacing w:before="0" w:beforeLines="0" w:beforeAutospacing="0" w:after="0" w:afterLines="0" w:afterAutospacing="0"/>
              <w:ind w:left="0" w:right="0"/>
              <w:jc w:val="center"/>
              <w:rPr>
                <w:rFonts w:hint="eastAsia" w:ascii="宋体" w:hAnsi="宋体" w:eastAsia="宋体" w:cs="宋体"/>
                <w:color w:val="000000"/>
                <w:kern w:val="2"/>
                <w:sz w:val="21"/>
                <w:szCs w:val="21"/>
                <w:lang w:val="en-US" w:eastAsia="zh-CN" w:bidi="ar-SA"/>
              </w:rPr>
            </w:pPr>
            <w:r>
              <w:rPr>
                <w:rFonts w:hint="eastAsia" w:ascii="宋体" w:hAnsi="宋体" w:eastAsia="宋体" w:cs="宋体"/>
                <w:color w:val="000000"/>
                <w:sz w:val="21"/>
                <w:szCs w:val="21"/>
              </w:rPr>
              <w:t>手动破拆工具组</w:t>
            </w:r>
          </w:p>
        </w:tc>
        <w:tc>
          <w:tcPr>
            <w:tcW w:w="4305" w:type="dxa"/>
            <w:noWrap w:val="0"/>
            <w:vAlign w:val="center"/>
          </w:tcPr>
          <w:p>
            <w:pPr>
              <w:keepNext w:val="0"/>
              <w:keepLines w:val="0"/>
              <w:widowControl/>
              <w:suppressLineNumbers w:val="0"/>
              <w:spacing w:before="0" w:beforeAutospacing="0" w:after="0" w:afterAutospacing="0"/>
              <w:ind w:left="0" w:right="0"/>
              <w:jc w:val="left"/>
              <w:textAlignment w:val="center"/>
              <w:rPr>
                <w:rFonts w:hint="eastAsia" w:ascii="宋体" w:hAnsi="宋体" w:eastAsia="宋体" w:cs="宋体"/>
                <w:color w:val="000000"/>
                <w:kern w:val="0"/>
                <w:sz w:val="21"/>
                <w:szCs w:val="21"/>
                <w:lang w:eastAsia="zh-CN" w:bidi="ar"/>
              </w:rPr>
            </w:pPr>
            <w:r>
              <w:rPr>
                <w:rFonts w:hint="eastAsia" w:ascii="宋体" w:hAnsi="宋体" w:eastAsia="宋体" w:cs="宋体"/>
                <w:color w:val="000000"/>
                <w:kern w:val="0"/>
                <w:sz w:val="21"/>
                <w:szCs w:val="21"/>
                <w:lang w:bidi="ar"/>
              </w:rPr>
              <w:t>1、整套工具包括：伸缩冲击撬杆、撬锁拔钉器、金属切割器、鹰嘴撬、阔斧、V 型凿、平凿、拆锁器等</w:t>
            </w:r>
            <w:r>
              <w:rPr>
                <w:rFonts w:hint="eastAsia" w:ascii="宋体" w:hAnsi="宋体" w:eastAsia="宋体" w:cs="宋体"/>
                <w:color w:val="000000"/>
                <w:kern w:val="0"/>
                <w:sz w:val="21"/>
                <w:szCs w:val="21"/>
                <w:lang w:eastAsia="zh-CN" w:bidi="ar"/>
              </w:rPr>
              <w:t>；</w:t>
            </w:r>
          </w:p>
          <w:p>
            <w:pPr>
              <w:keepNext w:val="0"/>
              <w:keepLines w:val="0"/>
              <w:widowControl/>
              <w:suppressLineNumbers w:val="0"/>
              <w:spacing w:before="0" w:beforeAutospacing="0" w:after="0" w:afterAutospacing="0"/>
              <w:ind w:left="0" w:right="0"/>
              <w:jc w:val="left"/>
              <w:textAlignment w:val="center"/>
              <w:rPr>
                <w:rFonts w:hint="eastAsia" w:ascii="宋体" w:hAnsi="宋体" w:eastAsia="宋体" w:cs="宋体"/>
                <w:color w:val="000000"/>
                <w:kern w:val="0"/>
                <w:sz w:val="21"/>
                <w:szCs w:val="21"/>
                <w:lang w:eastAsia="zh-CN" w:bidi="ar"/>
              </w:rPr>
            </w:pPr>
            <w:r>
              <w:rPr>
                <w:rFonts w:hint="eastAsia" w:ascii="宋体" w:hAnsi="宋体" w:eastAsia="宋体" w:cs="宋体"/>
                <w:color w:val="000000"/>
                <w:kern w:val="0"/>
                <w:sz w:val="21"/>
                <w:szCs w:val="21"/>
                <w:lang w:bidi="ar"/>
              </w:rPr>
              <w:t>2、配备铝合金包装箱</w:t>
            </w:r>
            <w:r>
              <w:rPr>
                <w:rFonts w:hint="eastAsia" w:ascii="宋体" w:hAnsi="宋体" w:eastAsia="宋体" w:cs="宋体"/>
                <w:color w:val="000000"/>
                <w:kern w:val="0"/>
                <w:sz w:val="21"/>
                <w:szCs w:val="21"/>
                <w:lang w:eastAsia="zh-CN" w:bidi="ar"/>
              </w:rPr>
              <w:t>；</w:t>
            </w:r>
          </w:p>
          <w:p>
            <w:pPr>
              <w:keepNext w:val="0"/>
              <w:keepLines w:val="0"/>
              <w:widowControl/>
              <w:suppressLineNumbers w:val="0"/>
              <w:spacing w:before="0" w:beforeAutospacing="0" w:after="0" w:afterAutospacing="0"/>
              <w:ind w:left="0" w:right="0"/>
              <w:jc w:val="left"/>
              <w:textAlignment w:val="center"/>
              <w:rPr>
                <w:rFonts w:hint="eastAsia" w:ascii="宋体" w:hAnsi="宋体" w:eastAsia="宋体" w:cs="宋体"/>
                <w:color w:val="000000"/>
                <w:kern w:val="0"/>
                <w:sz w:val="21"/>
                <w:szCs w:val="21"/>
                <w:lang w:eastAsia="zh-CN" w:bidi="ar"/>
              </w:rPr>
            </w:pPr>
            <w:r>
              <w:rPr>
                <w:rFonts w:hint="eastAsia" w:ascii="宋体" w:hAnsi="宋体" w:eastAsia="宋体" w:cs="宋体"/>
                <w:color w:val="000000"/>
                <w:kern w:val="0"/>
                <w:sz w:val="21"/>
                <w:szCs w:val="21"/>
                <w:lang w:bidi="ar"/>
              </w:rPr>
              <w:t>3、伸缩冲击撬杆：与其它组合，作为杠杆、手柄、冲击、拷打之用；拉出长度≥860mm，收缩长度≥600mm，伸缩冲击行程≥260mm</w:t>
            </w:r>
            <w:r>
              <w:rPr>
                <w:rFonts w:hint="eastAsia" w:ascii="宋体" w:hAnsi="宋体" w:eastAsia="宋体" w:cs="宋体"/>
                <w:color w:val="000000"/>
                <w:kern w:val="0"/>
                <w:sz w:val="21"/>
                <w:szCs w:val="21"/>
                <w:lang w:eastAsia="zh-CN" w:bidi="ar"/>
              </w:rPr>
              <w:t>；</w:t>
            </w:r>
          </w:p>
          <w:p>
            <w:pPr>
              <w:keepNext w:val="0"/>
              <w:keepLines w:val="0"/>
              <w:widowControl/>
              <w:suppressLineNumbers w:val="0"/>
              <w:spacing w:before="0" w:beforeAutospacing="0" w:after="0" w:afterAutospacing="0"/>
              <w:ind w:left="0" w:right="0"/>
              <w:jc w:val="left"/>
              <w:textAlignment w:val="center"/>
              <w:rPr>
                <w:rFonts w:hint="eastAsia" w:ascii="宋体" w:hAnsi="宋体" w:eastAsia="宋体" w:cs="宋体"/>
                <w:color w:val="000000"/>
                <w:kern w:val="0"/>
                <w:sz w:val="21"/>
                <w:szCs w:val="21"/>
                <w:lang w:eastAsia="zh-CN" w:bidi="ar"/>
              </w:rPr>
            </w:pPr>
            <w:r>
              <w:rPr>
                <w:rFonts w:hint="eastAsia" w:ascii="宋体" w:hAnsi="宋体" w:eastAsia="宋体" w:cs="宋体"/>
                <w:color w:val="000000"/>
                <w:kern w:val="0"/>
                <w:sz w:val="21"/>
                <w:szCs w:val="21"/>
                <w:lang w:bidi="ar"/>
              </w:rPr>
              <w:t>4、撬锁拔钉器：撬掉挂锁，拔起钢钉等用，长度≥300mm</w:t>
            </w:r>
            <w:r>
              <w:rPr>
                <w:rFonts w:hint="eastAsia" w:ascii="宋体" w:hAnsi="宋体" w:eastAsia="宋体" w:cs="宋体"/>
                <w:color w:val="000000"/>
                <w:kern w:val="0"/>
                <w:sz w:val="21"/>
                <w:szCs w:val="21"/>
                <w:lang w:eastAsia="zh-CN" w:bidi="ar"/>
              </w:rPr>
              <w:t>；</w:t>
            </w:r>
          </w:p>
          <w:p>
            <w:pPr>
              <w:keepNext w:val="0"/>
              <w:keepLines w:val="0"/>
              <w:widowControl/>
              <w:suppressLineNumbers w:val="0"/>
              <w:spacing w:before="0" w:beforeAutospacing="0" w:after="0" w:afterAutospacing="0"/>
              <w:ind w:left="0" w:right="0"/>
              <w:jc w:val="left"/>
              <w:textAlignment w:val="center"/>
              <w:rPr>
                <w:rFonts w:hint="eastAsia" w:ascii="宋体" w:hAnsi="宋体" w:eastAsia="宋体" w:cs="宋体"/>
                <w:color w:val="000000"/>
                <w:kern w:val="0"/>
                <w:sz w:val="21"/>
                <w:szCs w:val="21"/>
                <w:lang w:eastAsia="zh-CN" w:bidi="ar"/>
              </w:rPr>
            </w:pPr>
            <w:r>
              <w:rPr>
                <w:rFonts w:hint="eastAsia" w:ascii="宋体" w:hAnsi="宋体" w:eastAsia="宋体" w:cs="宋体"/>
                <w:color w:val="000000"/>
                <w:kern w:val="0"/>
                <w:sz w:val="21"/>
                <w:szCs w:val="21"/>
                <w:lang w:bidi="ar"/>
              </w:rPr>
              <w:t>5、金属切割器：撕开铁皮，长度≥300mm</w:t>
            </w:r>
            <w:r>
              <w:rPr>
                <w:rFonts w:hint="eastAsia" w:ascii="宋体" w:hAnsi="宋体" w:eastAsia="宋体" w:cs="宋体"/>
                <w:color w:val="000000"/>
                <w:kern w:val="0"/>
                <w:sz w:val="21"/>
                <w:szCs w:val="21"/>
                <w:lang w:eastAsia="zh-CN" w:bidi="ar"/>
              </w:rPr>
              <w:t>；</w:t>
            </w:r>
          </w:p>
          <w:p>
            <w:pPr>
              <w:keepNext w:val="0"/>
              <w:keepLines w:val="0"/>
              <w:widowControl/>
              <w:suppressLineNumbers w:val="0"/>
              <w:spacing w:before="0" w:beforeAutospacing="0" w:after="0" w:afterAutospacing="0"/>
              <w:ind w:left="0" w:right="0"/>
              <w:jc w:val="left"/>
              <w:textAlignment w:val="center"/>
              <w:rPr>
                <w:rFonts w:hint="eastAsia" w:ascii="宋体" w:hAnsi="宋体" w:eastAsia="宋体" w:cs="宋体"/>
                <w:color w:val="000000"/>
                <w:kern w:val="0"/>
                <w:sz w:val="21"/>
                <w:szCs w:val="21"/>
                <w:lang w:eastAsia="zh-CN" w:bidi="ar"/>
              </w:rPr>
            </w:pPr>
            <w:r>
              <w:rPr>
                <w:rFonts w:hint="eastAsia" w:ascii="宋体" w:hAnsi="宋体" w:eastAsia="宋体" w:cs="宋体"/>
                <w:color w:val="000000"/>
                <w:kern w:val="0"/>
                <w:sz w:val="21"/>
                <w:szCs w:val="21"/>
                <w:lang w:bidi="ar"/>
              </w:rPr>
              <w:t>6、鹰嘴撬：撬开门窗，撬掉门锁等用，长度≥200mm</w:t>
            </w:r>
            <w:r>
              <w:rPr>
                <w:rFonts w:hint="eastAsia" w:ascii="宋体" w:hAnsi="宋体" w:eastAsia="宋体" w:cs="宋体"/>
                <w:color w:val="000000"/>
                <w:kern w:val="0"/>
                <w:sz w:val="21"/>
                <w:szCs w:val="21"/>
                <w:lang w:eastAsia="zh-CN" w:bidi="ar"/>
              </w:rPr>
              <w:t>；</w:t>
            </w:r>
          </w:p>
          <w:p>
            <w:pPr>
              <w:keepNext w:val="0"/>
              <w:keepLines w:val="0"/>
              <w:widowControl/>
              <w:suppressLineNumbers w:val="0"/>
              <w:spacing w:before="0" w:beforeAutospacing="0" w:after="0" w:afterAutospacing="0"/>
              <w:ind w:left="0" w:right="0"/>
              <w:jc w:val="left"/>
              <w:textAlignment w:val="center"/>
              <w:rPr>
                <w:rFonts w:hint="eastAsia" w:ascii="宋体" w:hAnsi="宋体" w:eastAsia="宋体" w:cs="宋体"/>
                <w:color w:val="000000"/>
                <w:kern w:val="0"/>
                <w:sz w:val="21"/>
                <w:szCs w:val="21"/>
                <w:lang w:eastAsia="zh-CN" w:bidi="ar"/>
              </w:rPr>
            </w:pPr>
            <w:r>
              <w:rPr>
                <w:rFonts w:hint="eastAsia" w:ascii="宋体" w:hAnsi="宋体" w:eastAsia="宋体" w:cs="宋体"/>
                <w:color w:val="000000"/>
                <w:kern w:val="0"/>
                <w:sz w:val="21"/>
                <w:szCs w:val="21"/>
                <w:lang w:bidi="ar"/>
              </w:rPr>
              <w:t>7、阔斧：砍开木门等，宽度≥90mm</w:t>
            </w:r>
            <w:r>
              <w:rPr>
                <w:rFonts w:hint="eastAsia" w:ascii="宋体" w:hAnsi="宋体" w:eastAsia="宋体" w:cs="宋体"/>
                <w:color w:val="000000"/>
                <w:kern w:val="0"/>
                <w:sz w:val="21"/>
                <w:szCs w:val="21"/>
                <w:lang w:eastAsia="zh-CN" w:bidi="ar"/>
              </w:rPr>
              <w:t>；</w:t>
            </w:r>
          </w:p>
          <w:p>
            <w:pPr>
              <w:keepNext w:val="0"/>
              <w:keepLines w:val="0"/>
              <w:widowControl/>
              <w:suppressLineNumbers w:val="0"/>
              <w:spacing w:before="0" w:beforeAutospacing="0" w:after="0" w:afterAutospacing="0"/>
              <w:ind w:left="0" w:right="0"/>
              <w:jc w:val="left"/>
              <w:textAlignment w:val="center"/>
              <w:rPr>
                <w:rFonts w:hint="eastAsia" w:ascii="宋体" w:hAnsi="宋体" w:eastAsia="宋体" w:cs="宋体"/>
                <w:color w:val="000000"/>
                <w:kern w:val="0"/>
                <w:sz w:val="21"/>
                <w:szCs w:val="21"/>
                <w:lang w:eastAsia="zh-CN" w:bidi="ar"/>
              </w:rPr>
            </w:pPr>
            <w:r>
              <w:rPr>
                <w:rFonts w:hint="eastAsia" w:ascii="宋体" w:hAnsi="宋体" w:eastAsia="宋体" w:cs="宋体"/>
                <w:color w:val="000000"/>
                <w:kern w:val="0"/>
                <w:sz w:val="21"/>
                <w:szCs w:val="21"/>
                <w:lang w:bidi="ar"/>
              </w:rPr>
              <w:t>8、V 型凿：冲击切割防盗门、飞机、车体等，长度≥460mm</w:t>
            </w:r>
            <w:r>
              <w:rPr>
                <w:rFonts w:hint="eastAsia" w:ascii="宋体" w:hAnsi="宋体" w:eastAsia="宋体" w:cs="宋体"/>
                <w:color w:val="000000"/>
                <w:kern w:val="0"/>
                <w:sz w:val="21"/>
                <w:szCs w:val="21"/>
                <w:lang w:eastAsia="zh-CN" w:bidi="ar"/>
              </w:rPr>
              <w:t>；</w:t>
            </w:r>
          </w:p>
          <w:p>
            <w:pPr>
              <w:keepNext w:val="0"/>
              <w:keepLines w:val="0"/>
              <w:widowControl/>
              <w:suppressLineNumbers w:val="0"/>
              <w:spacing w:before="0" w:beforeAutospacing="0" w:after="0" w:afterAutospacing="0"/>
              <w:ind w:left="0" w:right="0"/>
              <w:jc w:val="left"/>
              <w:textAlignment w:val="center"/>
              <w:rPr>
                <w:rFonts w:hint="eastAsia" w:ascii="宋体" w:hAnsi="宋体" w:eastAsia="宋体" w:cs="宋体"/>
                <w:color w:val="000000"/>
                <w:kern w:val="0"/>
                <w:sz w:val="21"/>
                <w:szCs w:val="21"/>
                <w:lang w:eastAsia="zh-CN" w:bidi="ar"/>
              </w:rPr>
            </w:pPr>
            <w:r>
              <w:rPr>
                <w:rFonts w:hint="eastAsia" w:ascii="宋体" w:hAnsi="宋体" w:eastAsia="宋体" w:cs="宋体"/>
                <w:color w:val="000000"/>
                <w:kern w:val="0"/>
                <w:sz w:val="21"/>
                <w:szCs w:val="21"/>
                <w:lang w:bidi="ar"/>
              </w:rPr>
              <w:t>9、平凿：冲击凿开任何坚硬物体，长度≥460mm</w:t>
            </w:r>
            <w:r>
              <w:rPr>
                <w:rFonts w:hint="eastAsia" w:ascii="宋体" w:hAnsi="宋体" w:eastAsia="宋体" w:cs="宋体"/>
                <w:color w:val="000000"/>
                <w:kern w:val="0"/>
                <w:sz w:val="21"/>
                <w:szCs w:val="21"/>
                <w:lang w:eastAsia="zh-CN" w:bidi="ar"/>
              </w:rPr>
              <w:t>；</w:t>
            </w:r>
          </w:p>
          <w:p>
            <w:pPr>
              <w:keepNext w:val="0"/>
              <w:keepLines w:val="0"/>
              <w:widowControl/>
              <w:suppressLineNumbers w:val="0"/>
              <w:spacing w:before="0" w:beforeAutospacing="0" w:after="0" w:afterAutospacing="0"/>
              <w:ind w:left="0" w:right="0"/>
              <w:jc w:val="left"/>
              <w:textAlignment w:val="center"/>
              <w:rPr>
                <w:rFonts w:hint="eastAsia" w:ascii="宋体" w:hAnsi="宋体" w:eastAsia="宋体" w:cs="宋体"/>
                <w:color w:val="000000"/>
                <w:kern w:val="0"/>
                <w:sz w:val="21"/>
                <w:szCs w:val="21"/>
                <w:lang w:val="en-US" w:eastAsia="zh-CN" w:bidi="ar"/>
              </w:rPr>
            </w:pPr>
            <w:r>
              <w:rPr>
                <w:rFonts w:hint="eastAsia" w:ascii="宋体" w:hAnsi="宋体" w:eastAsia="宋体" w:cs="宋体"/>
                <w:color w:val="000000"/>
                <w:kern w:val="0"/>
                <w:sz w:val="21"/>
                <w:szCs w:val="21"/>
                <w:lang w:bidi="ar"/>
              </w:rPr>
              <w:t>10、工具总件数≥8件。</w:t>
            </w:r>
          </w:p>
        </w:tc>
        <w:tc>
          <w:tcPr>
            <w:tcW w:w="1503" w:type="dxa"/>
            <w:noWrap w:val="0"/>
            <w:vAlign w:val="center"/>
          </w:tcPr>
          <w:p>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color w:val="000000"/>
                <w:kern w:val="0"/>
                <w:sz w:val="21"/>
                <w:szCs w:val="21"/>
                <w:lang w:val="en-US" w:eastAsia="zh-CN" w:bidi="ar"/>
              </w:rPr>
            </w:pPr>
          </w:p>
        </w:tc>
        <w:tc>
          <w:tcPr>
            <w:tcW w:w="3900" w:type="dxa"/>
            <w:noWrap w:val="0"/>
            <w:vAlign w:val="center"/>
          </w:tcPr>
          <w:p>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color w:val="000000"/>
                <w:kern w:val="0"/>
                <w:sz w:val="21"/>
                <w:szCs w:val="21"/>
                <w:lang w:val="en-US" w:eastAsia="zh-CN" w:bidi="ar"/>
              </w:rPr>
            </w:pPr>
          </w:p>
        </w:tc>
        <w:tc>
          <w:tcPr>
            <w:tcW w:w="1125" w:type="dxa"/>
            <w:noWrap w:val="0"/>
            <w:vAlign w:val="center"/>
          </w:tcPr>
          <w:p>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color w:val="000000"/>
                <w:kern w:val="0"/>
                <w:sz w:val="21"/>
                <w:szCs w:val="21"/>
                <w:lang w:val="en-US" w:eastAsia="zh-CN" w:bidi="ar"/>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rPr>
          <w:trHeight w:val="1924" w:hRule="atLeast"/>
          <w:jc w:val="center"/>
        </w:trPr>
        <w:tc>
          <w:tcPr>
            <w:tcW w:w="736" w:type="dxa"/>
            <w:noWrap w:val="0"/>
            <w:vAlign w:val="center"/>
          </w:tcPr>
          <w:p>
            <w:pPr>
              <w:keepNext w:val="0"/>
              <w:keepLines w:val="0"/>
              <w:suppressLineNumbers w:val="0"/>
              <w:spacing w:before="0" w:beforeLines="0" w:beforeAutospacing="0" w:after="0" w:afterLines="0" w:afterAutospacing="0"/>
              <w:ind w:left="0" w:right="0"/>
              <w:jc w:val="center"/>
              <w:rPr>
                <w:rFonts w:hint="eastAsia" w:ascii="宋体" w:hAnsi="宋体" w:eastAsia="宋体" w:cs="Times New Roman"/>
                <w:color w:val="000000"/>
                <w:kern w:val="2"/>
                <w:sz w:val="20"/>
                <w:szCs w:val="24"/>
                <w:lang w:val="en-US" w:eastAsia="zh-CN" w:bidi="ar-SA"/>
              </w:rPr>
            </w:pPr>
            <w:r>
              <w:rPr>
                <w:rFonts w:hint="eastAsia" w:ascii="宋体" w:hAnsi="宋体"/>
                <w:color w:val="000000"/>
                <w:sz w:val="20"/>
                <w:szCs w:val="24"/>
              </w:rPr>
              <w:t>128</w:t>
            </w:r>
          </w:p>
        </w:tc>
        <w:tc>
          <w:tcPr>
            <w:tcW w:w="1783" w:type="dxa"/>
            <w:noWrap w:val="0"/>
            <w:vAlign w:val="center"/>
          </w:tcPr>
          <w:p>
            <w:pPr>
              <w:keepNext w:val="0"/>
              <w:keepLines w:val="0"/>
              <w:suppressLineNumbers w:val="0"/>
              <w:spacing w:before="0" w:beforeLines="0" w:beforeAutospacing="0" w:after="0" w:afterLines="0" w:afterAutospacing="0"/>
              <w:ind w:left="0" w:right="0"/>
              <w:jc w:val="center"/>
              <w:rPr>
                <w:rFonts w:hint="eastAsia" w:ascii="宋体" w:hAnsi="宋体" w:eastAsia="宋体" w:cs="宋体"/>
                <w:color w:val="000000"/>
                <w:kern w:val="2"/>
                <w:sz w:val="21"/>
                <w:szCs w:val="21"/>
                <w:lang w:val="en-US" w:eastAsia="zh-CN" w:bidi="ar-SA"/>
              </w:rPr>
            </w:pPr>
            <w:r>
              <w:rPr>
                <w:rFonts w:hint="eastAsia" w:ascii="宋体" w:hAnsi="宋体" w:eastAsia="宋体" w:cs="宋体"/>
                <w:color w:val="000000"/>
                <w:sz w:val="21"/>
                <w:szCs w:val="21"/>
              </w:rPr>
              <w:t>绝缘剪</w:t>
            </w:r>
          </w:p>
        </w:tc>
        <w:tc>
          <w:tcPr>
            <w:tcW w:w="4305" w:type="dxa"/>
            <w:noWrap w:val="0"/>
            <w:vAlign w:val="center"/>
          </w:tcPr>
          <w:p>
            <w:pPr>
              <w:keepNext w:val="0"/>
              <w:keepLines w:val="0"/>
              <w:widowControl/>
              <w:suppressLineNumbers w:val="0"/>
              <w:spacing w:before="0" w:beforeAutospacing="0" w:after="0" w:afterAutospacing="0"/>
              <w:ind w:left="0" w:right="0"/>
              <w:jc w:val="left"/>
              <w:textAlignment w:val="center"/>
              <w:rPr>
                <w:rFonts w:hint="eastAsia" w:ascii="宋体" w:hAnsi="宋体" w:eastAsia="宋体" w:cs="宋体"/>
                <w:color w:val="000000"/>
                <w:kern w:val="0"/>
                <w:sz w:val="21"/>
                <w:szCs w:val="21"/>
                <w:lang w:eastAsia="zh-CN" w:bidi="ar"/>
              </w:rPr>
            </w:pPr>
            <w:r>
              <w:rPr>
                <w:rFonts w:hint="eastAsia" w:ascii="宋体" w:hAnsi="宋体" w:eastAsia="宋体" w:cs="宋体"/>
                <w:color w:val="000000"/>
                <w:kern w:val="0"/>
                <w:sz w:val="21"/>
                <w:szCs w:val="21"/>
                <w:lang w:bidi="ar"/>
              </w:rPr>
              <w:t>1</w:t>
            </w:r>
            <w:r>
              <w:rPr>
                <w:rFonts w:hint="eastAsia" w:ascii="宋体" w:hAnsi="宋体" w:eastAsia="宋体" w:cs="宋体"/>
                <w:color w:val="000000"/>
                <w:kern w:val="0"/>
                <w:sz w:val="21"/>
                <w:szCs w:val="21"/>
                <w:lang w:eastAsia="zh-CN" w:bidi="ar"/>
              </w:rPr>
              <w:t>、</w:t>
            </w:r>
            <w:r>
              <w:rPr>
                <w:rFonts w:hint="eastAsia" w:ascii="宋体" w:hAnsi="宋体" w:eastAsia="宋体" w:cs="宋体"/>
                <w:color w:val="000000"/>
                <w:kern w:val="0"/>
                <w:sz w:val="21"/>
                <w:szCs w:val="21"/>
                <w:lang w:bidi="ar"/>
              </w:rPr>
              <w:t>事故现场电线电缆或其它带电体的剪切</w:t>
            </w:r>
            <w:r>
              <w:rPr>
                <w:rFonts w:hint="eastAsia" w:ascii="宋体" w:hAnsi="宋体" w:eastAsia="宋体" w:cs="宋体"/>
                <w:color w:val="000000"/>
                <w:kern w:val="0"/>
                <w:sz w:val="21"/>
                <w:szCs w:val="21"/>
                <w:lang w:eastAsia="zh-CN" w:bidi="ar"/>
              </w:rPr>
              <w:t>；</w:t>
            </w:r>
          </w:p>
          <w:p>
            <w:pPr>
              <w:keepNext w:val="0"/>
              <w:keepLines w:val="0"/>
              <w:widowControl/>
              <w:suppressLineNumbers w:val="0"/>
              <w:spacing w:before="0" w:beforeAutospacing="0" w:after="0" w:afterAutospacing="0"/>
              <w:ind w:left="0" w:right="0"/>
              <w:jc w:val="left"/>
              <w:textAlignment w:val="center"/>
              <w:rPr>
                <w:rFonts w:hint="eastAsia" w:ascii="宋体" w:hAnsi="宋体" w:eastAsia="宋体" w:cs="宋体"/>
                <w:color w:val="000000"/>
                <w:kern w:val="0"/>
                <w:sz w:val="21"/>
                <w:szCs w:val="21"/>
                <w:lang w:eastAsia="zh-CN" w:bidi="ar"/>
              </w:rPr>
            </w:pPr>
            <w:r>
              <w:rPr>
                <w:rFonts w:hint="eastAsia" w:ascii="宋体" w:hAnsi="宋体" w:eastAsia="宋体" w:cs="宋体"/>
                <w:color w:val="000000"/>
                <w:kern w:val="0"/>
                <w:sz w:val="21"/>
                <w:szCs w:val="21"/>
                <w:lang w:bidi="ar"/>
              </w:rPr>
              <w:t>2、剪切硬度≥HRC30</w:t>
            </w:r>
            <w:r>
              <w:rPr>
                <w:rFonts w:hint="eastAsia" w:ascii="宋体" w:hAnsi="宋体" w:eastAsia="宋体" w:cs="宋体"/>
                <w:color w:val="000000"/>
                <w:kern w:val="0"/>
                <w:sz w:val="21"/>
                <w:szCs w:val="21"/>
                <w:lang w:eastAsia="zh-CN" w:bidi="ar"/>
              </w:rPr>
              <w:t>；</w:t>
            </w:r>
          </w:p>
          <w:p>
            <w:pPr>
              <w:keepNext w:val="0"/>
              <w:keepLines w:val="0"/>
              <w:widowControl/>
              <w:suppressLineNumbers w:val="0"/>
              <w:spacing w:before="0" w:beforeAutospacing="0" w:after="0" w:afterAutospacing="0"/>
              <w:ind w:left="0" w:right="0"/>
              <w:jc w:val="left"/>
              <w:textAlignment w:val="center"/>
              <w:rPr>
                <w:rFonts w:hint="eastAsia" w:ascii="宋体" w:hAnsi="宋体" w:eastAsia="宋体" w:cs="宋体"/>
                <w:color w:val="000000"/>
                <w:kern w:val="0"/>
                <w:sz w:val="21"/>
                <w:szCs w:val="21"/>
                <w:lang w:eastAsia="zh-CN" w:bidi="ar"/>
              </w:rPr>
            </w:pPr>
            <w:r>
              <w:rPr>
                <w:rFonts w:hint="eastAsia" w:ascii="宋体" w:hAnsi="宋体" w:eastAsia="宋体" w:cs="宋体"/>
                <w:color w:val="000000"/>
                <w:kern w:val="0"/>
                <w:sz w:val="21"/>
                <w:szCs w:val="21"/>
                <w:lang w:bidi="ar"/>
              </w:rPr>
              <w:t>3、可剪断电线、钢筋直径：≥16mm</w:t>
            </w:r>
            <w:r>
              <w:rPr>
                <w:rFonts w:hint="eastAsia" w:ascii="宋体" w:hAnsi="宋体" w:eastAsia="宋体" w:cs="宋体"/>
                <w:color w:val="000000"/>
                <w:kern w:val="0"/>
                <w:sz w:val="21"/>
                <w:szCs w:val="21"/>
                <w:lang w:eastAsia="zh-CN" w:bidi="ar"/>
              </w:rPr>
              <w:t>；</w:t>
            </w:r>
          </w:p>
          <w:p>
            <w:pPr>
              <w:keepNext w:val="0"/>
              <w:keepLines w:val="0"/>
              <w:widowControl/>
              <w:suppressLineNumbers w:val="0"/>
              <w:spacing w:before="0" w:beforeAutospacing="0" w:after="0" w:afterAutospacing="0"/>
              <w:ind w:left="0" w:right="0"/>
              <w:jc w:val="left"/>
              <w:textAlignment w:val="center"/>
              <w:rPr>
                <w:rFonts w:hint="eastAsia" w:ascii="宋体" w:hAnsi="宋体" w:eastAsia="宋体" w:cs="宋体"/>
                <w:color w:val="000000"/>
                <w:kern w:val="0"/>
                <w:sz w:val="21"/>
                <w:szCs w:val="21"/>
                <w:lang w:eastAsia="zh-CN" w:bidi="ar"/>
              </w:rPr>
            </w:pPr>
            <w:r>
              <w:rPr>
                <w:rFonts w:hint="eastAsia" w:ascii="宋体" w:hAnsi="宋体" w:eastAsia="宋体" w:cs="宋体"/>
                <w:color w:val="000000"/>
                <w:kern w:val="0"/>
                <w:sz w:val="21"/>
                <w:szCs w:val="21"/>
                <w:lang w:bidi="ar"/>
              </w:rPr>
              <w:t>4、耐高压≥5000V</w:t>
            </w:r>
            <w:r>
              <w:rPr>
                <w:rFonts w:hint="eastAsia" w:ascii="宋体" w:hAnsi="宋体" w:eastAsia="宋体" w:cs="宋体"/>
                <w:color w:val="000000"/>
                <w:kern w:val="0"/>
                <w:sz w:val="21"/>
                <w:szCs w:val="21"/>
                <w:lang w:eastAsia="zh-CN" w:bidi="ar"/>
              </w:rPr>
              <w:t>；</w:t>
            </w:r>
          </w:p>
          <w:p>
            <w:pPr>
              <w:keepNext w:val="0"/>
              <w:keepLines w:val="0"/>
              <w:widowControl/>
              <w:suppressLineNumbers w:val="0"/>
              <w:spacing w:before="0" w:beforeAutospacing="0" w:after="0" w:afterAutospacing="0"/>
              <w:ind w:left="0" w:right="0"/>
              <w:jc w:val="left"/>
              <w:textAlignment w:val="center"/>
              <w:rPr>
                <w:rFonts w:hint="eastAsia" w:ascii="宋体" w:hAnsi="宋体" w:eastAsia="宋体" w:cs="宋体"/>
                <w:color w:val="000000"/>
                <w:kern w:val="0"/>
                <w:sz w:val="21"/>
                <w:szCs w:val="21"/>
                <w:lang w:val="en-US" w:eastAsia="zh-CN" w:bidi="ar"/>
              </w:rPr>
            </w:pPr>
            <w:r>
              <w:rPr>
                <w:rFonts w:hint="eastAsia" w:ascii="宋体" w:hAnsi="宋体" w:eastAsia="宋体" w:cs="宋体"/>
                <w:color w:val="000000"/>
                <w:kern w:val="0"/>
                <w:sz w:val="21"/>
                <w:szCs w:val="21"/>
                <w:lang w:bidi="ar"/>
              </w:rPr>
              <w:t>5、尺寸≥24寸。</w:t>
            </w:r>
          </w:p>
        </w:tc>
        <w:tc>
          <w:tcPr>
            <w:tcW w:w="1503" w:type="dxa"/>
            <w:noWrap w:val="0"/>
            <w:vAlign w:val="center"/>
          </w:tcPr>
          <w:p>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color w:val="000000"/>
                <w:kern w:val="0"/>
                <w:sz w:val="21"/>
                <w:szCs w:val="21"/>
                <w:lang w:val="en-US" w:eastAsia="zh-CN" w:bidi="ar"/>
              </w:rPr>
            </w:pPr>
          </w:p>
        </w:tc>
        <w:tc>
          <w:tcPr>
            <w:tcW w:w="3900" w:type="dxa"/>
            <w:noWrap w:val="0"/>
            <w:vAlign w:val="center"/>
          </w:tcPr>
          <w:p>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color w:val="000000"/>
                <w:kern w:val="0"/>
                <w:sz w:val="21"/>
                <w:szCs w:val="21"/>
                <w:lang w:val="en-US" w:eastAsia="zh-CN" w:bidi="ar"/>
              </w:rPr>
            </w:pPr>
          </w:p>
        </w:tc>
        <w:tc>
          <w:tcPr>
            <w:tcW w:w="1125" w:type="dxa"/>
            <w:noWrap w:val="0"/>
            <w:vAlign w:val="center"/>
          </w:tcPr>
          <w:p>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color w:val="000000"/>
                <w:kern w:val="0"/>
                <w:sz w:val="21"/>
                <w:szCs w:val="21"/>
                <w:lang w:val="en-US" w:eastAsia="zh-CN" w:bidi="ar"/>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rPr>
          <w:trHeight w:val="2189" w:hRule="atLeast"/>
          <w:jc w:val="center"/>
        </w:trPr>
        <w:tc>
          <w:tcPr>
            <w:tcW w:w="736" w:type="dxa"/>
            <w:noWrap w:val="0"/>
            <w:vAlign w:val="center"/>
          </w:tcPr>
          <w:p>
            <w:pPr>
              <w:keepNext w:val="0"/>
              <w:keepLines w:val="0"/>
              <w:suppressLineNumbers w:val="0"/>
              <w:spacing w:before="0" w:beforeLines="0" w:beforeAutospacing="0" w:after="0" w:afterLines="0" w:afterAutospacing="0"/>
              <w:ind w:left="0" w:right="0"/>
              <w:jc w:val="center"/>
              <w:rPr>
                <w:rFonts w:hint="eastAsia" w:ascii="宋体" w:hAnsi="宋体" w:eastAsia="宋体" w:cs="Times New Roman"/>
                <w:color w:val="000000"/>
                <w:kern w:val="2"/>
                <w:sz w:val="20"/>
                <w:szCs w:val="24"/>
                <w:lang w:val="en-US" w:eastAsia="zh-CN" w:bidi="ar-SA"/>
              </w:rPr>
            </w:pPr>
            <w:r>
              <w:rPr>
                <w:rFonts w:hint="eastAsia" w:ascii="宋体" w:hAnsi="宋体"/>
                <w:color w:val="000000"/>
                <w:sz w:val="20"/>
                <w:szCs w:val="24"/>
              </w:rPr>
              <w:t>129</w:t>
            </w:r>
          </w:p>
        </w:tc>
        <w:tc>
          <w:tcPr>
            <w:tcW w:w="1783" w:type="dxa"/>
            <w:noWrap w:val="0"/>
            <w:vAlign w:val="center"/>
          </w:tcPr>
          <w:p>
            <w:pPr>
              <w:keepNext w:val="0"/>
              <w:keepLines w:val="0"/>
              <w:suppressLineNumbers w:val="0"/>
              <w:spacing w:before="0" w:beforeLines="0" w:beforeAutospacing="0" w:after="0" w:afterLines="0" w:afterAutospacing="0"/>
              <w:ind w:left="0" w:right="0"/>
              <w:jc w:val="center"/>
              <w:rPr>
                <w:rFonts w:hint="eastAsia" w:ascii="宋体" w:hAnsi="宋体" w:eastAsia="宋体" w:cs="宋体"/>
                <w:color w:val="000000"/>
                <w:kern w:val="2"/>
                <w:sz w:val="21"/>
                <w:szCs w:val="21"/>
                <w:lang w:val="en-US" w:eastAsia="zh-CN" w:bidi="ar-SA"/>
              </w:rPr>
            </w:pPr>
            <w:r>
              <w:rPr>
                <w:rFonts w:hint="eastAsia" w:ascii="宋体" w:hAnsi="宋体" w:eastAsia="宋体" w:cs="宋体"/>
                <w:color w:val="000000"/>
                <w:sz w:val="21"/>
                <w:szCs w:val="21"/>
              </w:rPr>
              <w:t>移动照明灯组（带发电机）</w:t>
            </w:r>
          </w:p>
        </w:tc>
        <w:tc>
          <w:tcPr>
            <w:tcW w:w="4305" w:type="dxa"/>
            <w:noWrap w:val="0"/>
            <w:vAlign w:val="center"/>
          </w:tcPr>
          <w:p>
            <w:pPr>
              <w:keepNext w:val="0"/>
              <w:keepLines w:val="0"/>
              <w:widowControl/>
              <w:suppressLineNumbers w:val="0"/>
              <w:spacing w:before="0" w:beforeAutospacing="0" w:after="0" w:afterAutospacing="0"/>
              <w:ind w:left="0" w:right="0"/>
              <w:jc w:val="left"/>
              <w:textAlignment w:val="center"/>
              <w:rPr>
                <w:rFonts w:hint="eastAsia" w:ascii="宋体" w:hAnsi="宋体" w:eastAsia="宋体" w:cs="宋体"/>
                <w:color w:val="000000"/>
                <w:kern w:val="0"/>
                <w:sz w:val="21"/>
                <w:szCs w:val="21"/>
                <w:lang w:val="en-US" w:eastAsia="zh-CN" w:bidi="ar"/>
              </w:rPr>
            </w:pPr>
            <w:r>
              <w:rPr>
                <w:rFonts w:hint="eastAsia" w:ascii="宋体" w:hAnsi="宋体" w:eastAsia="宋体" w:cs="宋体"/>
                <w:color w:val="000000"/>
                <w:kern w:val="0"/>
                <w:sz w:val="21"/>
                <w:szCs w:val="21"/>
                <w:lang w:bidi="ar"/>
              </w:rPr>
              <w:t>1、额定电压：DC25.2V</w:t>
            </w:r>
            <w:r>
              <w:rPr>
                <w:rFonts w:hint="eastAsia" w:ascii="宋体" w:hAnsi="宋体" w:eastAsia="宋体" w:cs="宋体"/>
                <w:color w:val="000000"/>
                <w:kern w:val="0"/>
                <w:sz w:val="21"/>
                <w:szCs w:val="21"/>
                <w:lang w:eastAsia="zh-CN" w:bidi="ar"/>
              </w:rPr>
              <w:t>；</w:t>
            </w:r>
            <w:r>
              <w:rPr>
                <w:rFonts w:hint="eastAsia" w:ascii="宋体" w:hAnsi="宋体" w:eastAsia="宋体" w:cs="宋体"/>
                <w:color w:val="000000"/>
                <w:kern w:val="0"/>
                <w:sz w:val="21"/>
                <w:szCs w:val="21"/>
                <w:lang w:bidi="ar"/>
              </w:rPr>
              <w:t xml:space="preserve"> </w:t>
            </w:r>
            <w:r>
              <w:rPr>
                <w:rFonts w:hint="eastAsia" w:ascii="宋体" w:hAnsi="宋体" w:eastAsia="宋体" w:cs="宋体"/>
                <w:color w:val="000000"/>
                <w:kern w:val="0"/>
                <w:sz w:val="21"/>
                <w:szCs w:val="21"/>
                <w:lang w:bidi="ar"/>
              </w:rPr>
              <w:br w:type="textWrapping"/>
            </w:r>
            <w:r>
              <w:rPr>
                <w:rFonts w:hint="eastAsia" w:ascii="宋体" w:hAnsi="宋体" w:eastAsia="宋体" w:cs="宋体"/>
                <w:color w:val="000000"/>
                <w:kern w:val="0"/>
                <w:sz w:val="21"/>
                <w:szCs w:val="21"/>
                <w:lang w:bidi="ar"/>
              </w:rPr>
              <w:t>2、电池容量：≥22Ah</w:t>
            </w:r>
            <w:r>
              <w:rPr>
                <w:rFonts w:hint="eastAsia" w:ascii="宋体" w:hAnsi="宋体" w:eastAsia="宋体" w:cs="宋体"/>
                <w:color w:val="000000"/>
                <w:kern w:val="0"/>
                <w:sz w:val="21"/>
                <w:szCs w:val="21"/>
                <w:lang w:eastAsia="zh-CN" w:bidi="ar"/>
              </w:rPr>
              <w:t>；</w:t>
            </w:r>
            <w:r>
              <w:rPr>
                <w:rFonts w:hint="eastAsia" w:ascii="宋体" w:hAnsi="宋体" w:eastAsia="宋体" w:cs="宋体"/>
                <w:color w:val="000000"/>
                <w:kern w:val="0"/>
                <w:sz w:val="21"/>
                <w:szCs w:val="21"/>
                <w:lang w:bidi="ar"/>
              </w:rPr>
              <w:br w:type="textWrapping"/>
            </w:r>
            <w:r>
              <w:rPr>
                <w:rFonts w:hint="eastAsia" w:ascii="宋体" w:hAnsi="宋体" w:eastAsia="宋体" w:cs="宋体"/>
                <w:color w:val="000000"/>
                <w:kern w:val="0"/>
                <w:sz w:val="21"/>
                <w:szCs w:val="21"/>
                <w:lang w:bidi="ar"/>
              </w:rPr>
              <w:t>3、额定功率（LED）：2×30W</w:t>
            </w:r>
            <w:r>
              <w:rPr>
                <w:rFonts w:hint="eastAsia" w:ascii="宋体" w:hAnsi="宋体" w:eastAsia="宋体" w:cs="宋体"/>
                <w:color w:val="000000"/>
                <w:kern w:val="0"/>
                <w:sz w:val="21"/>
                <w:szCs w:val="21"/>
                <w:lang w:eastAsia="zh-CN" w:bidi="ar"/>
              </w:rPr>
              <w:t>；</w:t>
            </w:r>
            <w:r>
              <w:rPr>
                <w:rFonts w:hint="eastAsia" w:ascii="宋体" w:hAnsi="宋体" w:eastAsia="宋体" w:cs="宋体"/>
                <w:color w:val="000000"/>
                <w:kern w:val="0"/>
                <w:sz w:val="21"/>
                <w:szCs w:val="21"/>
                <w:lang w:bidi="ar"/>
              </w:rPr>
              <w:br w:type="textWrapping"/>
            </w:r>
            <w:r>
              <w:rPr>
                <w:rFonts w:hint="eastAsia" w:ascii="宋体" w:hAnsi="宋体" w:eastAsia="宋体" w:cs="宋体"/>
                <w:color w:val="000000"/>
                <w:kern w:val="0"/>
                <w:sz w:val="21"/>
                <w:szCs w:val="21"/>
                <w:lang w:bidi="ar"/>
              </w:rPr>
              <w:t>4、LED平均使用寿命：≥100000H</w:t>
            </w:r>
            <w:r>
              <w:rPr>
                <w:rFonts w:hint="eastAsia" w:ascii="宋体" w:hAnsi="宋体" w:eastAsia="宋体" w:cs="宋体"/>
                <w:color w:val="000000"/>
                <w:kern w:val="0"/>
                <w:sz w:val="21"/>
                <w:szCs w:val="21"/>
                <w:lang w:eastAsia="zh-CN" w:bidi="ar"/>
              </w:rPr>
              <w:t>；</w:t>
            </w:r>
            <w:r>
              <w:rPr>
                <w:rFonts w:hint="eastAsia" w:ascii="宋体" w:hAnsi="宋体" w:eastAsia="宋体" w:cs="宋体"/>
                <w:color w:val="000000"/>
                <w:kern w:val="0"/>
                <w:sz w:val="21"/>
                <w:szCs w:val="21"/>
                <w:lang w:bidi="ar"/>
              </w:rPr>
              <w:br w:type="textWrapping"/>
            </w:r>
            <w:r>
              <w:rPr>
                <w:rFonts w:hint="eastAsia" w:ascii="宋体" w:hAnsi="宋体" w:eastAsia="宋体" w:cs="宋体"/>
                <w:color w:val="000000"/>
                <w:kern w:val="0"/>
                <w:sz w:val="21"/>
                <w:szCs w:val="21"/>
                <w:lang w:bidi="ar"/>
              </w:rPr>
              <w:t>5、连续照明时间：聚光/泛光:≥8H、聚光：≥12H、泛光：≥22H</w:t>
            </w:r>
            <w:r>
              <w:rPr>
                <w:rFonts w:hint="eastAsia" w:ascii="宋体" w:hAnsi="宋体" w:eastAsia="宋体" w:cs="宋体"/>
                <w:color w:val="000000"/>
                <w:kern w:val="0"/>
                <w:sz w:val="21"/>
                <w:szCs w:val="21"/>
                <w:lang w:eastAsia="zh-CN" w:bidi="ar"/>
              </w:rPr>
              <w:t>；</w:t>
            </w:r>
            <w:r>
              <w:rPr>
                <w:rFonts w:hint="eastAsia" w:ascii="宋体" w:hAnsi="宋体" w:eastAsia="宋体" w:cs="宋体"/>
                <w:color w:val="000000"/>
                <w:kern w:val="0"/>
                <w:sz w:val="21"/>
                <w:szCs w:val="21"/>
                <w:lang w:bidi="ar"/>
              </w:rPr>
              <w:br w:type="textWrapping"/>
            </w:r>
            <w:r>
              <w:rPr>
                <w:rFonts w:hint="eastAsia" w:ascii="宋体" w:hAnsi="宋体" w:eastAsia="宋体" w:cs="宋体"/>
                <w:color w:val="000000"/>
                <w:kern w:val="0"/>
                <w:sz w:val="21"/>
                <w:szCs w:val="21"/>
                <w:lang w:bidi="ar"/>
              </w:rPr>
              <w:t>6、摄像头像素：≥800万</w:t>
            </w:r>
            <w:r>
              <w:rPr>
                <w:rFonts w:hint="eastAsia" w:ascii="宋体" w:hAnsi="宋体" w:eastAsia="宋体" w:cs="宋体"/>
                <w:color w:val="000000"/>
                <w:kern w:val="0"/>
                <w:sz w:val="21"/>
                <w:szCs w:val="21"/>
                <w:lang w:eastAsia="zh-CN" w:bidi="ar"/>
              </w:rPr>
              <w:t>；</w:t>
            </w:r>
            <w:r>
              <w:rPr>
                <w:rFonts w:hint="eastAsia" w:ascii="宋体" w:hAnsi="宋体" w:eastAsia="宋体" w:cs="宋体"/>
                <w:color w:val="000000"/>
                <w:kern w:val="0"/>
                <w:sz w:val="21"/>
                <w:szCs w:val="21"/>
                <w:lang w:bidi="ar"/>
              </w:rPr>
              <w:br w:type="textWrapping"/>
            </w:r>
            <w:r>
              <w:rPr>
                <w:rFonts w:hint="eastAsia" w:ascii="宋体" w:hAnsi="宋体" w:eastAsia="宋体" w:cs="宋体"/>
                <w:color w:val="000000"/>
                <w:kern w:val="0"/>
                <w:sz w:val="21"/>
                <w:szCs w:val="21"/>
                <w:lang w:bidi="ar"/>
              </w:rPr>
              <w:t>7、摄像存储空间容量：≥32G</w:t>
            </w:r>
            <w:r>
              <w:rPr>
                <w:rFonts w:hint="eastAsia" w:ascii="宋体" w:hAnsi="宋体" w:eastAsia="宋体" w:cs="宋体"/>
                <w:color w:val="000000"/>
                <w:kern w:val="0"/>
                <w:sz w:val="21"/>
                <w:szCs w:val="21"/>
                <w:lang w:eastAsia="zh-CN" w:bidi="ar"/>
              </w:rPr>
              <w:t>；</w:t>
            </w:r>
            <w:r>
              <w:rPr>
                <w:rFonts w:hint="eastAsia" w:ascii="宋体" w:hAnsi="宋体" w:eastAsia="宋体" w:cs="宋体"/>
                <w:color w:val="000000"/>
                <w:kern w:val="0"/>
                <w:sz w:val="21"/>
                <w:szCs w:val="21"/>
                <w:lang w:bidi="ar"/>
              </w:rPr>
              <w:br w:type="textWrapping"/>
            </w:r>
            <w:r>
              <w:rPr>
                <w:rFonts w:hint="eastAsia" w:ascii="宋体" w:hAnsi="宋体" w:eastAsia="宋体" w:cs="宋体"/>
                <w:color w:val="000000"/>
                <w:kern w:val="0"/>
                <w:sz w:val="21"/>
                <w:szCs w:val="21"/>
                <w:lang w:bidi="ar"/>
              </w:rPr>
              <w:t>8、扩音器（喇叭）功率：20-30W</w:t>
            </w:r>
            <w:r>
              <w:rPr>
                <w:rFonts w:hint="eastAsia" w:ascii="宋体" w:hAnsi="宋体" w:eastAsia="宋体" w:cs="宋体"/>
                <w:color w:val="000000"/>
                <w:kern w:val="0"/>
                <w:sz w:val="21"/>
                <w:szCs w:val="21"/>
                <w:lang w:eastAsia="zh-CN" w:bidi="ar"/>
              </w:rPr>
              <w:t>；</w:t>
            </w:r>
            <w:r>
              <w:rPr>
                <w:rFonts w:hint="eastAsia" w:ascii="宋体" w:hAnsi="宋体" w:eastAsia="宋体" w:cs="宋体"/>
                <w:color w:val="000000"/>
                <w:kern w:val="0"/>
                <w:sz w:val="21"/>
                <w:szCs w:val="21"/>
                <w:lang w:bidi="ar"/>
              </w:rPr>
              <w:br w:type="textWrapping"/>
            </w:r>
            <w:r>
              <w:rPr>
                <w:rFonts w:hint="eastAsia" w:ascii="宋体" w:hAnsi="宋体" w:eastAsia="宋体" w:cs="宋体"/>
                <w:color w:val="000000"/>
                <w:kern w:val="0"/>
                <w:sz w:val="21"/>
                <w:szCs w:val="21"/>
                <w:lang w:bidi="ar"/>
              </w:rPr>
              <w:t>9、电池使用寿命：≥500次循环</w:t>
            </w:r>
            <w:r>
              <w:rPr>
                <w:rFonts w:hint="eastAsia" w:ascii="宋体" w:hAnsi="宋体" w:eastAsia="宋体" w:cs="宋体"/>
                <w:color w:val="000000"/>
                <w:kern w:val="0"/>
                <w:sz w:val="21"/>
                <w:szCs w:val="21"/>
                <w:lang w:eastAsia="zh-CN" w:bidi="ar"/>
              </w:rPr>
              <w:t>；</w:t>
            </w:r>
            <w:r>
              <w:rPr>
                <w:rFonts w:hint="eastAsia" w:ascii="宋体" w:hAnsi="宋体" w:eastAsia="宋体" w:cs="宋体"/>
                <w:color w:val="000000"/>
                <w:kern w:val="0"/>
                <w:sz w:val="21"/>
                <w:szCs w:val="21"/>
                <w:lang w:bidi="ar"/>
              </w:rPr>
              <w:br w:type="textWrapping"/>
            </w:r>
            <w:r>
              <w:rPr>
                <w:rFonts w:hint="eastAsia" w:ascii="宋体" w:hAnsi="宋体" w:eastAsia="宋体" w:cs="宋体"/>
                <w:color w:val="000000"/>
                <w:kern w:val="0"/>
                <w:sz w:val="21"/>
                <w:szCs w:val="21"/>
                <w:lang w:bidi="ar"/>
              </w:rPr>
              <w:t>10、充电时间：≤6h</w:t>
            </w:r>
            <w:r>
              <w:rPr>
                <w:rFonts w:hint="eastAsia" w:ascii="宋体" w:hAnsi="宋体" w:eastAsia="宋体" w:cs="宋体"/>
                <w:color w:val="000000"/>
                <w:kern w:val="0"/>
                <w:sz w:val="21"/>
                <w:szCs w:val="21"/>
                <w:lang w:eastAsia="zh-CN" w:bidi="ar"/>
              </w:rPr>
              <w:t>。</w:t>
            </w:r>
          </w:p>
        </w:tc>
        <w:tc>
          <w:tcPr>
            <w:tcW w:w="1503" w:type="dxa"/>
            <w:noWrap w:val="0"/>
            <w:vAlign w:val="center"/>
          </w:tcPr>
          <w:p>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color w:val="000000"/>
                <w:kern w:val="0"/>
                <w:sz w:val="21"/>
                <w:szCs w:val="21"/>
                <w:lang w:val="en-US" w:eastAsia="zh-CN" w:bidi="ar"/>
              </w:rPr>
            </w:pPr>
          </w:p>
        </w:tc>
        <w:tc>
          <w:tcPr>
            <w:tcW w:w="3900" w:type="dxa"/>
            <w:noWrap w:val="0"/>
            <w:vAlign w:val="center"/>
          </w:tcPr>
          <w:p>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color w:val="000000"/>
                <w:kern w:val="0"/>
                <w:sz w:val="21"/>
                <w:szCs w:val="21"/>
                <w:lang w:val="en-US" w:eastAsia="zh-CN" w:bidi="ar"/>
              </w:rPr>
            </w:pPr>
          </w:p>
        </w:tc>
        <w:tc>
          <w:tcPr>
            <w:tcW w:w="1125" w:type="dxa"/>
            <w:noWrap w:val="0"/>
            <w:vAlign w:val="center"/>
          </w:tcPr>
          <w:p>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color w:val="000000"/>
                <w:kern w:val="0"/>
                <w:sz w:val="21"/>
                <w:szCs w:val="21"/>
                <w:lang w:val="en-US" w:eastAsia="zh-CN" w:bidi="ar"/>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rPr>
          <w:trHeight w:val="2189" w:hRule="atLeast"/>
          <w:jc w:val="center"/>
        </w:trPr>
        <w:tc>
          <w:tcPr>
            <w:tcW w:w="736" w:type="dxa"/>
            <w:noWrap w:val="0"/>
            <w:vAlign w:val="center"/>
          </w:tcPr>
          <w:p>
            <w:pPr>
              <w:keepNext w:val="0"/>
              <w:keepLines w:val="0"/>
              <w:suppressLineNumbers w:val="0"/>
              <w:spacing w:before="0" w:beforeLines="0" w:beforeAutospacing="0" w:after="0" w:afterLines="0" w:afterAutospacing="0"/>
              <w:ind w:left="0" w:right="0"/>
              <w:jc w:val="center"/>
              <w:rPr>
                <w:rFonts w:hint="eastAsia" w:ascii="宋体" w:hAnsi="宋体" w:eastAsia="宋体" w:cs="Times New Roman"/>
                <w:color w:val="000000"/>
                <w:kern w:val="2"/>
                <w:sz w:val="20"/>
                <w:szCs w:val="24"/>
                <w:lang w:val="en-US" w:eastAsia="zh-CN" w:bidi="ar-SA"/>
              </w:rPr>
            </w:pPr>
            <w:r>
              <w:rPr>
                <w:rFonts w:hint="eastAsia" w:ascii="宋体" w:hAnsi="宋体"/>
                <w:color w:val="000000"/>
                <w:sz w:val="20"/>
                <w:szCs w:val="24"/>
              </w:rPr>
              <w:t>130</w:t>
            </w:r>
          </w:p>
        </w:tc>
        <w:tc>
          <w:tcPr>
            <w:tcW w:w="1783" w:type="dxa"/>
            <w:noWrap w:val="0"/>
            <w:vAlign w:val="center"/>
          </w:tcPr>
          <w:p>
            <w:pPr>
              <w:keepNext w:val="0"/>
              <w:keepLines w:val="0"/>
              <w:suppressLineNumbers w:val="0"/>
              <w:spacing w:before="0" w:beforeLines="0" w:beforeAutospacing="0" w:after="0" w:afterLines="0" w:afterAutospacing="0"/>
              <w:ind w:left="0" w:right="0"/>
              <w:jc w:val="center"/>
              <w:rPr>
                <w:rFonts w:hint="eastAsia" w:ascii="宋体" w:hAnsi="宋体" w:eastAsia="宋体" w:cs="宋体"/>
                <w:color w:val="000000"/>
                <w:kern w:val="2"/>
                <w:sz w:val="21"/>
                <w:szCs w:val="21"/>
                <w:lang w:val="en-US" w:eastAsia="zh-CN" w:bidi="ar-SA"/>
              </w:rPr>
            </w:pPr>
            <w:r>
              <w:rPr>
                <w:rFonts w:hint="eastAsia" w:ascii="宋体" w:hAnsi="宋体" w:eastAsia="宋体" w:cs="宋体"/>
                <w:color w:val="000000"/>
                <w:sz w:val="21"/>
                <w:szCs w:val="21"/>
              </w:rPr>
              <w:t>机动橡皮艇（30马力）</w:t>
            </w:r>
          </w:p>
        </w:tc>
        <w:tc>
          <w:tcPr>
            <w:tcW w:w="4305" w:type="dxa"/>
            <w:noWrap w:val="0"/>
            <w:vAlign w:val="center"/>
          </w:tcPr>
          <w:p>
            <w:pPr>
              <w:keepNext w:val="0"/>
              <w:keepLines w:val="0"/>
              <w:widowControl/>
              <w:suppressLineNumbers w:val="0"/>
              <w:spacing w:before="0" w:beforeAutospacing="0" w:after="0" w:afterAutospacing="0"/>
              <w:ind w:left="0" w:right="0"/>
              <w:jc w:val="left"/>
              <w:textAlignment w:val="center"/>
              <w:rPr>
                <w:rFonts w:hint="eastAsia" w:ascii="宋体" w:hAnsi="宋体" w:eastAsia="宋体" w:cs="宋体"/>
                <w:color w:val="000000"/>
                <w:kern w:val="0"/>
                <w:sz w:val="21"/>
                <w:szCs w:val="21"/>
                <w:lang w:eastAsia="zh-CN" w:bidi="ar"/>
              </w:rPr>
            </w:pPr>
            <w:r>
              <w:rPr>
                <w:rFonts w:hint="eastAsia" w:ascii="宋体" w:hAnsi="宋体" w:eastAsia="宋体" w:cs="宋体"/>
                <w:color w:val="000000"/>
                <w:kern w:val="0"/>
                <w:sz w:val="21"/>
                <w:szCs w:val="21"/>
                <w:lang w:bidi="ar"/>
              </w:rPr>
              <w:t>1、船体材料：PVC材料，抗磨损，抗老化，耐腐蚀</w:t>
            </w:r>
            <w:r>
              <w:rPr>
                <w:rFonts w:hint="eastAsia" w:ascii="宋体" w:hAnsi="宋体" w:eastAsia="宋体" w:cs="宋体"/>
                <w:color w:val="000000"/>
                <w:kern w:val="0"/>
                <w:sz w:val="21"/>
                <w:szCs w:val="21"/>
                <w:lang w:eastAsia="zh-CN" w:bidi="ar"/>
              </w:rPr>
              <w:t>；</w:t>
            </w:r>
          </w:p>
          <w:p>
            <w:pPr>
              <w:keepNext w:val="0"/>
              <w:keepLines w:val="0"/>
              <w:widowControl/>
              <w:suppressLineNumbers w:val="0"/>
              <w:spacing w:before="0" w:beforeAutospacing="0" w:after="0" w:afterAutospacing="0"/>
              <w:ind w:left="0" w:right="0"/>
              <w:jc w:val="left"/>
              <w:textAlignment w:val="center"/>
              <w:rPr>
                <w:rFonts w:hint="eastAsia" w:ascii="宋体" w:hAnsi="宋体" w:eastAsia="宋体" w:cs="宋体"/>
                <w:color w:val="000000"/>
                <w:kern w:val="0"/>
                <w:sz w:val="21"/>
                <w:szCs w:val="21"/>
                <w:lang w:eastAsia="zh-CN" w:bidi="ar"/>
              </w:rPr>
            </w:pPr>
            <w:r>
              <w:rPr>
                <w:rFonts w:hint="eastAsia" w:ascii="宋体" w:hAnsi="宋体" w:eastAsia="宋体" w:cs="宋体"/>
                <w:color w:val="000000"/>
                <w:kern w:val="0"/>
                <w:sz w:val="21"/>
                <w:szCs w:val="21"/>
                <w:lang w:bidi="ar"/>
              </w:rPr>
              <w:t>2、艇总长：≥420cm，宽度：≥190cm</w:t>
            </w:r>
            <w:r>
              <w:rPr>
                <w:rFonts w:hint="eastAsia" w:ascii="宋体" w:hAnsi="宋体" w:eastAsia="宋体" w:cs="宋体"/>
                <w:color w:val="000000"/>
                <w:kern w:val="0"/>
                <w:sz w:val="21"/>
                <w:szCs w:val="21"/>
                <w:lang w:eastAsia="zh-CN" w:bidi="ar"/>
              </w:rPr>
              <w:t>；</w:t>
            </w:r>
          </w:p>
          <w:p>
            <w:pPr>
              <w:keepNext w:val="0"/>
              <w:keepLines w:val="0"/>
              <w:widowControl/>
              <w:suppressLineNumbers w:val="0"/>
              <w:spacing w:before="0" w:beforeAutospacing="0" w:after="0" w:afterAutospacing="0"/>
              <w:ind w:left="0" w:right="0"/>
              <w:jc w:val="left"/>
              <w:textAlignment w:val="center"/>
              <w:rPr>
                <w:rFonts w:hint="eastAsia" w:ascii="宋体" w:hAnsi="宋体" w:eastAsia="宋体" w:cs="宋体"/>
                <w:color w:val="000000"/>
                <w:kern w:val="0"/>
                <w:sz w:val="21"/>
                <w:szCs w:val="21"/>
                <w:lang w:eastAsia="zh-CN" w:bidi="ar"/>
              </w:rPr>
            </w:pPr>
            <w:r>
              <w:rPr>
                <w:rFonts w:hint="eastAsia" w:ascii="宋体" w:hAnsi="宋体" w:eastAsia="宋体" w:cs="宋体"/>
                <w:color w:val="000000"/>
                <w:kern w:val="0"/>
                <w:sz w:val="21"/>
                <w:szCs w:val="21"/>
                <w:lang w:bidi="ar"/>
              </w:rPr>
              <w:t>3、承载重量：≥1000kg</w:t>
            </w:r>
            <w:r>
              <w:rPr>
                <w:rFonts w:hint="eastAsia" w:ascii="宋体" w:hAnsi="宋体" w:eastAsia="宋体" w:cs="宋体"/>
                <w:color w:val="000000"/>
                <w:kern w:val="0"/>
                <w:sz w:val="21"/>
                <w:szCs w:val="21"/>
                <w:lang w:eastAsia="zh-CN" w:bidi="ar"/>
              </w:rPr>
              <w:t>；</w:t>
            </w:r>
          </w:p>
          <w:p>
            <w:pPr>
              <w:keepNext w:val="0"/>
              <w:keepLines w:val="0"/>
              <w:widowControl/>
              <w:suppressLineNumbers w:val="0"/>
              <w:spacing w:before="0" w:beforeAutospacing="0" w:after="0" w:afterAutospacing="0"/>
              <w:ind w:left="0" w:right="0"/>
              <w:jc w:val="left"/>
              <w:textAlignment w:val="center"/>
              <w:rPr>
                <w:rFonts w:hint="eastAsia" w:ascii="宋体" w:hAnsi="宋体" w:eastAsia="宋体" w:cs="宋体"/>
                <w:color w:val="000000"/>
                <w:kern w:val="0"/>
                <w:sz w:val="21"/>
                <w:szCs w:val="21"/>
                <w:lang w:eastAsia="zh-CN" w:bidi="ar"/>
              </w:rPr>
            </w:pPr>
            <w:r>
              <w:rPr>
                <w:rFonts w:hint="eastAsia" w:ascii="宋体" w:hAnsi="宋体" w:eastAsia="宋体" w:cs="宋体"/>
                <w:color w:val="000000"/>
                <w:kern w:val="0"/>
                <w:sz w:val="21"/>
                <w:szCs w:val="21"/>
                <w:lang w:bidi="ar"/>
              </w:rPr>
              <w:t>4、承载人数：≥8人</w:t>
            </w:r>
            <w:r>
              <w:rPr>
                <w:rFonts w:hint="eastAsia" w:ascii="宋体" w:hAnsi="宋体" w:eastAsia="宋体" w:cs="宋体"/>
                <w:color w:val="000000"/>
                <w:kern w:val="0"/>
                <w:sz w:val="21"/>
                <w:szCs w:val="21"/>
                <w:lang w:eastAsia="zh-CN" w:bidi="ar"/>
              </w:rPr>
              <w:t>；</w:t>
            </w:r>
          </w:p>
          <w:p>
            <w:pPr>
              <w:keepNext w:val="0"/>
              <w:keepLines w:val="0"/>
              <w:widowControl/>
              <w:suppressLineNumbers w:val="0"/>
              <w:spacing w:before="0" w:beforeAutospacing="0" w:after="0" w:afterAutospacing="0"/>
              <w:ind w:left="0" w:right="0"/>
              <w:jc w:val="left"/>
              <w:textAlignment w:val="center"/>
              <w:rPr>
                <w:rFonts w:hint="eastAsia" w:ascii="宋体" w:hAnsi="宋体" w:eastAsia="宋体" w:cs="宋体"/>
                <w:color w:val="000000"/>
                <w:kern w:val="0"/>
                <w:sz w:val="21"/>
                <w:szCs w:val="21"/>
                <w:lang w:eastAsia="zh-CN" w:bidi="ar"/>
              </w:rPr>
            </w:pPr>
            <w:r>
              <w:rPr>
                <w:rFonts w:hint="eastAsia" w:ascii="宋体" w:hAnsi="宋体" w:eastAsia="宋体" w:cs="宋体"/>
                <w:color w:val="000000"/>
                <w:kern w:val="0"/>
                <w:sz w:val="21"/>
                <w:szCs w:val="21"/>
                <w:lang w:bidi="ar"/>
              </w:rPr>
              <w:t>5、舷气囊直径：≥50cm</w:t>
            </w:r>
            <w:r>
              <w:rPr>
                <w:rFonts w:hint="eastAsia" w:ascii="宋体" w:hAnsi="宋体" w:eastAsia="宋体" w:cs="宋体"/>
                <w:color w:val="000000"/>
                <w:kern w:val="0"/>
                <w:sz w:val="21"/>
                <w:szCs w:val="21"/>
                <w:lang w:eastAsia="zh-CN" w:bidi="ar"/>
              </w:rPr>
              <w:t>；</w:t>
            </w:r>
          </w:p>
          <w:p>
            <w:pPr>
              <w:keepNext w:val="0"/>
              <w:keepLines w:val="0"/>
              <w:widowControl/>
              <w:suppressLineNumbers w:val="0"/>
              <w:spacing w:before="0" w:beforeAutospacing="0" w:after="0" w:afterAutospacing="0"/>
              <w:ind w:left="0" w:right="0"/>
              <w:jc w:val="left"/>
              <w:textAlignment w:val="center"/>
              <w:rPr>
                <w:rFonts w:hint="eastAsia" w:ascii="宋体" w:hAnsi="宋体" w:eastAsia="宋体" w:cs="宋体"/>
                <w:color w:val="000000"/>
                <w:kern w:val="0"/>
                <w:sz w:val="21"/>
                <w:szCs w:val="21"/>
                <w:lang w:eastAsia="zh-CN" w:bidi="ar"/>
              </w:rPr>
            </w:pPr>
            <w:r>
              <w:rPr>
                <w:rFonts w:hint="eastAsia" w:ascii="宋体" w:hAnsi="宋体" w:eastAsia="宋体" w:cs="宋体"/>
                <w:color w:val="000000"/>
                <w:kern w:val="0"/>
                <w:sz w:val="21"/>
                <w:szCs w:val="21"/>
                <w:lang w:bidi="ar"/>
              </w:rPr>
              <w:t>6、气囊数：4+1个</w:t>
            </w:r>
            <w:r>
              <w:rPr>
                <w:rFonts w:hint="eastAsia" w:ascii="宋体" w:hAnsi="宋体" w:eastAsia="宋体" w:cs="宋体"/>
                <w:color w:val="000000"/>
                <w:kern w:val="0"/>
                <w:sz w:val="21"/>
                <w:szCs w:val="21"/>
                <w:lang w:eastAsia="zh-CN" w:bidi="ar"/>
              </w:rPr>
              <w:t>；</w:t>
            </w:r>
          </w:p>
          <w:p>
            <w:pPr>
              <w:keepNext w:val="0"/>
              <w:keepLines w:val="0"/>
              <w:widowControl/>
              <w:suppressLineNumbers w:val="0"/>
              <w:spacing w:before="0" w:beforeAutospacing="0" w:after="0" w:afterAutospacing="0"/>
              <w:ind w:left="0" w:right="0"/>
              <w:jc w:val="left"/>
              <w:textAlignment w:val="center"/>
              <w:rPr>
                <w:rFonts w:hint="eastAsia" w:ascii="宋体" w:hAnsi="宋体" w:eastAsia="宋体" w:cs="宋体"/>
                <w:color w:val="000000"/>
                <w:kern w:val="0"/>
                <w:sz w:val="21"/>
                <w:szCs w:val="21"/>
                <w:lang w:eastAsia="zh-CN" w:bidi="ar"/>
              </w:rPr>
            </w:pPr>
            <w:r>
              <w:rPr>
                <w:rFonts w:hint="eastAsia" w:ascii="宋体" w:hAnsi="宋体" w:eastAsia="宋体" w:cs="宋体"/>
                <w:color w:val="000000"/>
                <w:kern w:val="0"/>
                <w:sz w:val="21"/>
                <w:szCs w:val="21"/>
                <w:lang w:bidi="ar"/>
              </w:rPr>
              <w:t>7、充气压力：≥20kpa</w:t>
            </w:r>
            <w:r>
              <w:rPr>
                <w:rFonts w:hint="eastAsia" w:ascii="宋体" w:hAnsi="宋体" w:eastAsia="宋体" w:cs="宋体"/>
                <w:color w:val="000000"/>
                <w:kern w:val="0"/>
                <w:sz w:val="21"/>
                <w:szCs w:val="21"/>
                <w:lang w:eastAsia="zh-CN" w:bidi="ar"/>
              </w:rPr>
              <w:t>；</w:t>
            </w:r>
          </w:p>
          <w:p>
            <w:pPr>
              <w:keepNext w:val="0"/>
              <w:keepLines w:val="0"/>
              <w:widowControl/>
              <w:suppressLineNumbers w:val="0"/>
              <w:spacing w:before="0" w:beforeAutospacing="0" w:after="0" w:afterAutospacing="0"/>
              <w:ind w:left="0" w:right="0"/>
              <w:jc w:val="left"/>
              <w:textAlignment w:val="center"/>
              <w:rPr>
                <w:rFonts w:hint="eastAsia" w:ascii="宋体" w:hAnsi="宋体" w:eastAsia="宋体" w:cs="宋体"/>
                <w:color w:val="000000"/>
                <w:kern w:val="0"/>
                <w:sz w:val="21"/>
                <w:szCs w:val="21"/>
                <w:lang w:eastAsia="zh-CN" w:bidi="ar"/>
              </w:rPr>
            </w:pPr>
            <w:r>
              <w:rPr>
                <w:rFonts w:hint="eastAsia" w:ascii="宋体" w:hAnsi="宋体" w:eastAsia="宋体" w:cs="宋体"/>
                <w:color w:val="000000"/>
                <w:kern w:val="0"/>
                <w:sz w:val="21"/>
                <w:szCs w:val="21"/>
                <w:lang w:bidi="ar"/>
              </w:rPr>
              <w:t>8、艇净重：≤105kg</w:t>
            </w:r>
            <w:r>
              <w:rPr>
                <w:rFonts w:hint="eastAsia" w:ascii="宋体" w:hAnsi="宋体" w:eastAsia="宋体" w:cs="宋体"/>
                <w:color w:val="000000"/>
                <w:kern w:val="0"/>
                <w:sz w:val="21"/>
                <w:szCs w:val="21"/>
                <w:lang w:eastAsia="zh-CN" w:bidi="ar"/>
              </w:rPr>
              <w:t>；</w:t>
            </w:r>
          </w:p>
          <w:p>
            <w:pPr>
              <w:keepNext w:val="0"/>
              <w:keepLines w:val="0"/>
              <w:widowControl/>
              <w:suppressLineNumbers w:val="0"/>
              <w:spacing w:before="0" w:beforeAutospacing="0" w:after="0" w:afterAutospacing="0"/>
              <w:ind w:left="0" w:right="0"/>
              <w:jc w:val="left"/>
              <w:textAlignment w:val="center"/>
              <w:rPr>
                <w:rFonts w:hint="eastAsia" w:ascii="宋体" w:hAnsi="宋体" w:eastAsia="宋体" w:cs="宋体"/>
                <w:color w:val="000000"/>
                <w:kern w:val="0"/>
                <w:sz w:val="21"/>
                <w:szCs w:val="21"/>
                <w:lang w:eastAsia="zh-CN" w:bidi="ar"/>
              </w:rPr>
            </w:pPr>
            <w:r>
              <w:rPr>
                <w:rFonts w:hint="eastAsia" w:ascii="宋体" w:hAnsi="宋体" w:eastAsia="宋体" w:cs="宋体"/>
                <w:color w:val="000000"/>
                <w:kern w:val="0"/>
                <w:sz w:val="21"/>
                <w:szCs w:val="21"/>
                <w:lang w:bidi="ar"/>
              </w:rPr>
              <w:t>9、配置动力：≥30马力</w:t>
            </w:r>
            <w:r>
              <w:rPr>
                <w:rFonts w:hint="eastAsia" w:ascii="宋体" w:hAnsi="宋体" w:eastAsia="宋体" w:cs="宋体"/>
                <w:color w:val="000000"/>
                <w:kern w:val="0"/>
                <w:sz w:val="21"/>
                <w:szCs w:val="21"/>
                <w:lang w:eastAsia="zh-CN" w:bidi="ar"/>
              </w:rPr>
              <w:t>；</w:t>
            </w:r>
          </w:p>
          <w:p>
            <w:pPr>
              <w:keepNext w:val="0"/>
              <w:keepLines w:val="0"/>
              <w:widowControl/>
              <w:suppressLineNumbers w:val="0"/>
              <w:spacing w:before="0" w:beforeAutospacing="0" w:after="0" w:afterAutospacing="0"/>
              <w:ind w:left="0" w:right="0"/>
              <w:jc w:val="left"/>
              <w:textAlignment w:val="center"/>
              <w:rPr>
                <w:rFonts w:hint="eastAsia" w:ascii="宋体" w:hAnsi="宋体" w:eastAsia="宋体" w:cs="宋体"/>
                <w:color w:val="000000"/>
                <w:kern w:val="0"/>
                <w:sz w:val="21"/>
                <w:szCs w:val="21"/>
                <w:lang w:val="en-US" w:eastAsia="zh-CN" w:bidi="ar"/>
              </w:rPr>
            </w:pPr>
            <w:r>
              <w:rPr>
                <w:rFonts w:hint="eastAsia" w:ascii="宋体" w:hAnsi="宋体" w:eastAsia="宋体" w:cs="宋体"/>
                <w:color w:val="000000"/>
                <w:kern w:val="0"/>
                <w:sz w:val="21"/>
                <w:szCs w:val="21"/>
                <w:lang w:bidi="ar"/>
              </w:rPr>
              <w:t>10、配置清单：橡皮艇一条，铝合金底板一套、铝合金船桨二支、铝合金坐板二块、帆布便携包一个、脚踏式气泵一个、维修工具一套。</w:t>
            </w:r>
          </w:p>
        </w:tc>
        <w:tc>
          <w:tcPr>
            <w:tcW w:w="1503" w:type="dxa"/>
            <w:noWrap w:val="0"/>
            <w:vAlign w:val="center"/>
          </w:tcPr>
          <w:p>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color w:val="000000"/>
                <w:kern w:val="0"/>
                <w:sz w:val="21"/>
                <w:szCs w:val="21"/>
                <w:lang w:val="en-US" w:eastAsia="zh-CN" w:bidi="ar"/>
              </w:rPr>
            </w:pPr>
          </w:p>
        </w:tc>
        <w:tc>
          <w:tcPr>
            <w:tcW w:w="3900" w:type="dxa"/>
            <w:noWrap w:val="0"/>
            <w:vAlign w:val="center"/>
          </w:tcPr>
          <w:p>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color w:val="000000"/>
                <w:kern w:val="0"/>
                <w:sz w:val="21"/>
                <w:szCs w:val="21"/>
                <w:lang w:val="en-US" w:eastAsia="zh-CN" w:bidi="ar"/>
              </w:rPr>
            </w:pPr>
          </w:p>
        </w:tc>
        <w:tc>
          <w:tcPr>
            <w:tcW w:w="1125" w:type="dxa"/>
            <w:noWrap w:val="0"/>
            <w:vAlign w:val="center"/>
          </w:tcPr>
          <w:p>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color w:val="000000"/>
                <w:kern w:val="0"/>
                <w:sz w:val="21"/>
                <w:szCs w:val="21"/>
                <w:lang w:val="en-US" w:eastAsia="zh-CN" w:bidi="ar"/>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rPr>
          <w:trHeight w:val="2189" w:hRule="atLeast"/>
          <w:jc w:val="center"/>
        </w:trPr>
        <w:tc>
          <w:tcPr>
            <w:tcW w:w="736" w:type="dxa"/>
            <w:noWrap w:val="0"/>
            <w:vAlign w:val="center"/>
          </w:tcPr>
          <w:p>
            <w:pPr>
              <w:keepNext w:val="0"/>
              <w:keepLines w:val="0"/>
              <w:suppressLineNumbers w:val="0"/>
              <w:spacing w:before="0" w:beforeLines="0" w:beforeAutospacing="0" w:after="0" w:afterLines="0" w:afterAutospacing="0"/>
              <w:ind w:left="0" w:right="0"/>
              <w:jc w:val="center"/>
              <w:rPr>
                <w:rFonts w:hint="eastAsia" w:ascii="宋体" w:hAnsi="宋体" w:eastAsia="宋体" w:cs="Times New Roman"/>
                <w:color w:val="000000"/>
                <w:kern w:val="2"/>
                <w:sz w:val="20"/>
                <w:szCs w:val="24"/>
                <w:lang w:val="en-US" w:eastAsia="zh-CN" w:bidi="ar-SA"/>
              </w:rPr>
            </w:pPr>
            <w:r>
              <w:rPr>
                <w:rFonts w:hint="eastAsia" w:ascii="宋体" w:hAnsi="宋体"/>
                <w:color w:val="000000"/>
                <w:sz w:val="20"/>
                <w:szCs w:val="24"/>
              </w:rPr>
              <w:t>131</w:t>
            </w:r>
          </w:p>
        </w:tc>
        <w:tc>
          <w:tcPr>
            <w:tcW w:w="1783" w:type="dxa"/>
            <w:noWrap w:val="0"/>
            <w:vAlign w:val="center"/>
          </w:tcPr>
          <w:p>
            <w:pPr>
              <w:keepNext w:val="0"/>
              <w:keepLines w:val="0"/>
              <w:suppressLineNumbers w:val="0"/>
              <w:spacing w:before="0" w:beforeLines="0" w:beforeAutospacing="0" w:after="0" w:afterLines="0" w:afterAutospacing="0"/>
              <w:ind w:left="0" w:right="0"/>
              <w:jc w:val="center"/>
              <w:rPr>
                <w:rFonts w:hint="eastAsia" w:ascii="宋体" w:hAnsi="宋体" w:eastAsia="宋体" w:cs="宋体"/>
                <w:color w:val="000000"/>
                <w:kern w:val="2"/>
                <w:sz w:val="21"/>
                <w:szCs w:val="21"/>
                <w:lang w:val="en-US" w:eastAsia="zh-CN" w:bidi="ar-SA"/>
              </w:rPr>
            </w:pPr>
            <w:r>
              <w:rPr>
                <w:rFonts w:hint="eastAsia" w:ascii="宋体" w:hAnsi="宋体" w:eastAsia="宋体" w:cs="宋体"/>
                <w:color w:val="000000"/>
                <w:sz w:val="21"/>
                <w:szCs w:val="21"/>
              </w:rPr>
              <w:t>重型支撑套具</w:t>
            </w:r>
          </w:p>
        </w:tc>
        <w:tc>
          <w:tcPr>
            <w:tcW w:w="4305" w:type="dxa"/>
            <w:noWrap w:val="0"/>
            <w:vAlign w:val="center"/>
          </w:tcPr>
          <w:p>
            <w:pPr>
              <w:keepNext w:val="0"/>
              <w:keepLines w:val="0"/>
              <w:widowControl/>
              <w:suppressLineNumbers w:val="0"/>
              <w:spacing w:before="0" w:beforeAutospacing="0" w:after="0" w:afterAutospacing="0"/>
              <w:ind w:left="0" w:right="0"/>
              <w:jc w:val="left"/>
              <w:textAlignment w:val="center"/>
              <w:rPr>
                <w:rFonts w:hint="eastAsia" w:ascii="宋体" w:hAnsi="宋体" w:eastAsia="宋体" w:cs="宋体"/>
                <w:color w:val="000000"/>
                <w:kern w:val="0"/>
                <w:sz w:val="21"/>
                <w:szCs w:val="21"/>
                <w:lang w:eastAsia="zh-CN" w:bidi="ar"/>
              </w:rPr>
            </w:pPr>
            <w:r>
              <w:rPr>
                <w:rFonts w:hint="eastAsia" w:ascii="宋体" w:hAnsi="宋体" w:eastAsia="宋体" w:cs="宋体"/>
                <w:color w:val="000000"/>
                <w:kern w:val="0"/>
                <w:sz w:val="21"/>
                <w:szCs w:val="21"/>
                <w:lang w:bidi="ar"/>
              </w:rPr>
              <w:t>1、用于自然灾害和矿山救援；符合国家有关技术标准</w:t>
            </w:r>
            <w:r>
              <w:rPr>
                <w:rFonts w:hint="eastAsia" w:ascii="宋体" w:hAnsi="宋体" w:eastAsia="宋体" w:cs="宋体"/>
                <w:color w:val="000000"/>
                <w:kern w:val="0"/>
                <w:sz w:val="21"/>
                <w:szCs w:val="21"/>
                <w:lang w:eastAsia="zh-CN" w:bidi="ar"/>
              </w:rPr>
              <w:t>；</w:t>
            </w:r>
          </w:p>
          <w:p>
            <w:pPr>
              <w:keepNext w:val="0"/>
              <w:keepLines w:val="0"/>
              <w:widowControl/>
              <w:suppressLineNumbers w:val="0"/>
              <w:spacing w:before="0" w:beforeAutospacing="0" w:after="0" w:afterAutospacing="0"/>
              <w:ind w:left="0" w:right="0"/>
              <w:jc w:val="left"/>
              <w:textAlignment w:val="center"/>
              <w:rPr>
                <w:rFonts w:hint="eastAsia" w:ascii="宋体" w:hAnsi="宋体" w:eastAsia="宋体" w:cs="宋体"/>
                <w:color w:val="000000"/>
                <w:kern w:val="0"/>
                <w:sz w:val="21"/>
                <w:szCs w:val="21"/>
                <w:lang w:eastAsia="zh-CN" w:bidi="ar"/>
              </w:rPr>
            </w:pPr>
            <w:r>
              <w:rPr>
                <w:rFonts w:hint="eastAsia" w:ascii="宋体" w:hAnsi="宋体" w:eastAsia="宋体" w:cs="宋体"/>
                <w:color w:val="000000"/>
                <w:kern w:val="0"/>
                <w:sz w:val="21"/>
                <w:szCs w:val="21"/>
                <w:lang w:bidi="ar"/>
              </w:rPr>
              <w:t>2、材质为高科技航空铝合金</w:t>
            </w:r>
            <w:r>
              <w:rPr>
                <w:rFonts w:hint="eastAsia" w:ascii="宋体" w:hAnsi="宋体" w:eastAsia="宋体" w:cs="宋体"/>
                <w:color w:val="000000"/>
                <w:kern w:val="0"/>
                <w:sz w:val="21"/>
                <w:szCs w:val="21"/>
                <w:lang w:eastAsia="zh-CN" w:bidi="ar"/>
              </w:rPr>
              <w:t>；</w:t>
            </w:r>
          </w:p>
          <w:p>
            <w:pPr>
              <w:keepNext w:val="0"/>
              <w:keepLines w:val="0"/>
              <w:widowControl/>
              <w:suppressLineNumbers w:val="0"/>
              <w:spacing w:before="0" w:beforeAutospacing="0" w:after="0" w:afterAutospacing="0"/>
              <w:ind w:left="0" w:right="0"/>
              <w:jc w:val="left"/>
              <w:textAlignment w:val="center"/>
              <w:rPr>
                <w:rFonts w:hint="eastAsia" w:ascii="宋体" w:hAnsi="宋体" w:eastAsia="宋体" w:cs="宋体"/>
                <w:color w:val="000000"/>
                <w:kern w:val="0"/>
                <w:sz w:val="21"/>
                <w:szCs w:val="21"/>
                <w:lang w:eastAsia="zh-CN" w:bidi="ar"/>
              </w:rPr>
            </w:pPr>
            <w:r>
              <w:rPr>
                <w:rFonts w:hint="eastAsia" w:ascii="宋体" w:hAnsi="宋体" w:eastAsia="宋体" w:cs="宋体"/>
                <w:color w:val="000000"/>
                <w:kern w:val="0"/>
                <w:sz w:val="21"/>
                <w:szCs w:val="21"/>
                <w:lang w:bidi="ar"/>
              </w:rPr>
              <w:t>3、支护套具：由五种规格支撑杆组成，每种型号支撑杆各两根，通过手持式遥控器控制，工作压力≥8bar；单根支撑杆原始长度分别≤470mm、600mm、880mm、1400mm；单根支撑杆最大展开长度分别≥660mm、910mm、1420mm、2380mm；单根支撑杆重量分别≤8kg、9.5kg、13kg、18kg；配置三种规格延长杆，各两根，长度分别≥150mm、300mm、600mm；额定支撑能力（轴向）≥120KN，最大支撑能力（轴向）≥180KN；除了可单独支撑作用外，还可以组成三脚架或柱形支撑，增大了救援的实用性。配件包括：手持式控制器1个可控制支撑杆上升或下降、减压阀1个、万向旋转底座2个、多功能板2个、多功能板连接器2个、五种不同规格支持头各2个、三脚架顶端接头1个、柱形支撑座2个、带钩棘轮紧固带6个、多功能工具3个、5米输气管5根</w:t>
            </w:r>
            <w:r>
              <w:rPr>
                <w:rFonts w:hint="eastAsia" w:ascii="宋体" w:hAnsi="宋体" w:eastAsia="宋体" w:cs="宋体"/>
                <w:color w:val="000000"/>
                <w:kern w:val="0"/>
                <w:sz w:val="21"/>
                <w:szCs w:val="21"/>
                <w:lang w:eastAsia="zh-CN" w:bidi="ar"/>
              </w:rPr>
              <w:t>；</w:t>
            </w:r>
          </w:p>
          <w:p>
            <w:pPr>
              <w:keepNext w:val="0"/>
              <w:keepLines w:val="0"/>
              <w:widowControl/>
              <w:suppressLineNumbers w:val="0"/>
              <w:spacing w:before="0" w:beforeAutospacing="0" w:after="0" w:afterAutospacing="0"/>
              <w:ind w:left="0" w:right="0"/>
              <w:jc w:val="left"/>
              <w:textAlignment w:val="center"/>
              <w:rPr>
                <w:rFonts w:hint="eastAsia" w:ascii="宋体" w:hAnsi="宋体" w:eastAsia="宋体" w:cs="宋体"/>
                <w:color w:val="000000"/>
                <w:kern w:val="0"/>
                <w:sz w:val="21"/>
                <w:szCs w:val="21"/>
                <w:lang w:eastAsia="zh-CN" w:bidi="ar"/>
              </w:rPr>
            </w:pPr>
            <w:r>
              <w:rPr>
                <w:rFonts w:hint="eastAsia" w:ascii="宋体" w:hAnsi="宋体" w:eastAsia="宋体" w:cs="宋体"/>
                <w:color w:val="000000"/>
                <w:kern w:val="0"/>
                <w:sz w:val="21"/>
                <w:szCs w:val="21"/>
                <w:lang w:bidi="ar"/>
              </w:rPr>
              <w:t>4、稳固保护附件：采用环保聚乙烯材质，抗老化性能比橡胶材质强、重量轻；长方形垫块≥6个，内嵌有联接锁凹槽；大三角形滑梯垫块≥6个，坡面上分布有倒齿；厚型正方形垫块≥12个，内嵌有联接锁凹槽；薄型正方形垫块≥12个，内嵌有联接锁凹槽；小三角形垫块≥6个，坡面上分布有倒齿；鞍形滑块≥6个，坡面上分布有倒齿；连接锁片≥15片</w:t>
            </w:r>
            <w:r>
              <w:rPr>
                <w:rFonts w:hint="eastAsia" w:ascii="宋体" w:hAnsi="宋体" w:eastAsia="宋体" w:cs="宋体"/>
                <w:color w:val="000000"/>
                <w:kern w:val="0"/>
                <w:sz w:val="21"/>
                <w:szCs w:val="21"/>
                <w:lang w:eastAsia="zh-CN" w:bidi="ar"/>
              </w:rPr>
              <w:t>；</w:t>
            </w:r>
          </w:p>
          <w:p>
            <w:pPr>
              <w:keepNext w:val="0"/>
              <w:keepLines w:val="0"/>
              <w:widowControl/>
              <w:suppressLineNumbers w:val="0"/>
              <w:spacing w:before="0" w:beforeAutospacing="0" w:after="0" w:afterAutospacing="0"/>
              <w:ind w:left="0" w:right="0"/>
              <w:jc w:val="left"/>
              <w:textAlignment w:val="center"/>
              <w:rPr>
                <w:rFonts w:hint="eastAsia" w:ascii="宋体" w:hAnsi="宋体" w:eastAsia="宋体" w:cs="宋体"/>
                <w:color w:val="000000"/>
                <w:kern w:val="0"/>
                <w:sz w:val="21"/>
                <w:szCs w:val="21"/>
                <w:lang w:val="en-US" w:eastAsia="zh-CN" w:bidi="ar"/>
              </w:rPr>
            </w:pPr>
            <w:r>
              <w:rPr>
                <w:rFonts w:hint="eastAsia" w:ascii="宋体" w:hAnsi="宋体" w:eastAsia="宋体" w:cs="宋体"/>
                <w:color w:val="000000"/>
                <w:kern w:val="0"/>
                <w:sz w:val="21"/>
                <w:szCs w:val="21"/>
                <w:lang w:bidi="ar"/>
              </w:rPr>
              <w:t>5、提供检测报告。</w:t>
            </w:r>
          </w:p>
        </w:tc>
        <w:tc>
          <w:tcPr>
            <w:tcW w:w="1503" w:type="dxa"/>
            <w:noWrap w:val="0"/>
            <w:vAlign w:val="center"/>
          </w:tcPr>
          <w:p>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color w:val="000000"/>
                <w:kern w:val="0"/>
                <w:sz w:val="21"/>
                <w:szCs w:val="21"/>
                <w:lang w:val="en-US" w:eastAsia="zh-CN" w:bidi="ar"/>
              </w:rPr>
            </w:pPr>
          </w:p>
        </w:tc>
        <w:tc>
          <w:tcPr>
            <w:tcW w:w="3900" w:type="dxa"/>
            <w:noWrap w:val="0"/>
            <w:vAlign w:val="center"/>
          </w:tcPr>
          <w:p>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color w:val="000000"/>
                <w:kern w:val="0"/>
                <w:sz w:val="21"/>
                <w:szCs w:val="21"/>
                <w:lang w:val="en-US" w:eastAsia="zh-CN" w:bidi="ar"/>
              </w:rPr>
            </w:pPr>
          </w:p>
        </w:tc>
        <w:tc>
          <w:tcPr>
            <w:tcW w:w="1125" w:type="dxa"/>
            <w:noWrap w:val="0"/>
            <w:vAlign w:val="center"/>
          </w:tcPr>
          <w:p>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color w:val="000000"/>
                <w:kern w:val="0"/>
                <w:sz w:val="21"/>
                <w:szCs w:val="21"/>
                <w:lang w:val="en-US" w:eastAsia="zh-CN" w:bidi="ar"/>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rPr>
          <w:trHeight w:val="759" w:hRule="atLeast"/>
          <w:jc w:val="center"/>
        </w:trPr>
        <w:tc>
          <w:tcPr>
            <w:tcW w:w="736" w:type="dxa"/>
            <w:noWrap w:val="0"/>
            <w:vAlign w:val="center"/>
          </w:tcPr>
          <w:p>
            <w:pPr>
              <w:keepNext w:val="0"/>
              <w:keepLines w:val="0"/>
              <w:suppressLineNumbers w:val="0"/>
              <w:spacing w:before="0" w:beforeLines="0" w:beforeAutospacing="0" w:after="0" w:afterLines="0" w:afterAutospacing="0"/>
              <w:ind w:left="0" w:right="0"/>
              <w:jc w:val="center"/>
              <w:rPr>
                <w:rFonts w:hint="eastAsia" w:ascii="宋体" w:hAnsi="宋体" w:eastAsia="宋体" w:cs="Times New Roman"/>
                <w:color w:val="000000"/>
                <w:kern w:val="2"/>
                <w:sz w:val="20"/>
                <w:szCs w:val="24"/>
                <w:lang w:val="en-US" w:eastAsia="zh-CN" w:bidi="ar-SA"/>
              </w:rPr>
            </w:pPr>
            <w:r>
              <w:rPr>
                <w:rFonts w:hint="eastAsia" w:ascii="宋体" w:hAnsi="宋体"/>
                <w:color w:val="000000"/>
                <w:sz w:val="20"/>
                <w:szCs w:val="24"/>
              </w:rPr>
              <w:t>132</w:t>
            </w:r>
          </w:p>
        </w:tc>
        <w:tc>
          <w:tcPr>
            <w:tcW w:w="1783" w:type="dxa"/>
            <w:noWrap w:val="0"/>
            <w:vAlign w:val="center"/>
          </w:tcPr>
          <w:p>
            <w:pPr>
              <w:keepNext w:val="0"/>
              <w:keepLines w:val="0"/>
              <w:suppressLineNumbers w:val="0"/>
              <w:spacing w:before="0" w:beforeLines="0" w:beforeAutospacing="0" w:after="0" w:afterLines="0" w:afterAutospacing="0"/>
              <w:ind w:left="0" w:right="0"/>
              <w:jc w:val="center"/>
              <w:rPr>
                <w:rFonts w:hint="eastAsia" w:ascii="宋体" w:hAnsi="宋体" w:eastAsia="宋体" w:cs="宋体"/>
                <w:color w:val="000000"/>
                <w:kern w:val="2"/>
                <w:sz w:val="21"/>
                <w:szCs w:val="21"/>
                <w:lang w:val="en-US" w:eastAsia="zh-CN" w:bidi="ar-SA"/>
              </w:rPr>
            </w:pPr>
            <w:r>
              <w:rPr>
                <w:rFonts w:hint="eastAsia" w:ascii="宋体" w:hAnsi="宋体" w:eastAsia="宋体" w:cs="宋体"/>
                <w:color w:val="000000"/>
                <w:sz w:val="21"/>
                <w:szCs w:val="21"/>
              </w:rPr>
              <w:t>无齿锯</w:t>
            </w:r>
          </w:p>
        </w:tc>
        <w:tc>
          <w:tcPr>
            <w:tcW w:w="4305" w:type="dxa"/>
            <w:noWrap w:val="0"/>
            <w:vAlign w:val="center"/>
          </w:tcPr>
          <w:p>
            <w:pPr>
              <w:keepNext w:val="0"/>
              <w:keepLines w:val="0"/>
              <w:widowControl/>
              <w:suppressLineNumbers w:val="0"/>
              <w:spacing w:before="0" w:beforeAutospacing="0" w:after="0" w:afterAutospacing="0"/>
              <w:ind w:left="0" w:right="0"/>
              <w:jc w:val="left"/>
              <w:textAlignment w:val="center"/>
              <w:rPr>
                <w:rFonts w:hint="eastAsia" w:ascii="宋体" w:hAnsi="宋体" w:eastAsia="宋体" w:cs="宋体"/>
                <w:color w:val="000000"/>
                <w:kern w:val="0"/>
                <w:sz w:val="21"/>
                <w:szCs w:val="21"/>
                <w:lang w:eastAsia="zh-CN" w:bidi="ar"/>
              </w:rPr>
            </w:pPr>
            <w:r>
              <w:rPr>
                <w:rFonts w:hint="eastAsia" w:ascii="宋体" w:hAnsi="宋体" w:eastAsia="宋体" w:cs="宋体"/>
                <w:color w:val="000000"/>
                <w:kern w:val="0"/>
                <w:sz w:val="21"/>
                <w:szCs w:val="21"/>
                <w:lang w:bidi="ar"/>
              </w:rPr>
              <w:t>1、最大锯片直径：≥350mm</w:t>
            </w:r>
            <w:r>
              <w:rPr>
                <w:rFonts w:hint="eastAsia" w:ascii="宋体" w:hAnsi="宋体" w:eastAsia="宋体" w:cs="宋体"/>
                <w:color w:val="000000"/>
                <w:kern w:val="0"/>
                <w:sz w:val="21"/>
                <w:szCs w:val="21"/>
                <w:lang w:eastAsia="zh-CN" w:bidi="ar"/>
              </w:rPr>
              <w:t>；</w:t>
            </w:r>
          </w:p>
          <w:p>
            <w:pPr>
              <w:keepNext w:val="0"/>
              <w:keepLines w:val="0"/>
              <w:widowControl/>
              <w:suppressLineNumbers w:val="0"/>
              <w:spacing w:before="0" w:beforeAutospacing="0" w:after="0" w:afterAutospacing="0"/>
              <w:ind w:left="0" w:right="0"/>
              <w:jc w:val="left"/>
              <w:textAlignment w:val="center"/>
              <w:rPr>
                <w:rFonts w:hint="eastAsia" w:ascii="宋体" w:hAnsi="宋体" w:eastAsia="宋体" w:cs="宋体"/>
                <w:color w:val="000000"/>
                <w:kern w:val="0"/>
                <w:sz w:val="21"/>
                <w:szCs w:val="21"/>
                <w:lang w:eastAsia="zh-CN" w:bidi="ar"/>
              </w:rPr>
            </w:pPr>
            <w:r>
              <w:rPr>
                <w:rFonts w:hint="eastAsia" w:ascii="宋体" w:hAnsi="宋体" w:eastAsia="宋体" w:cs="宋体"/>
                <w:color w:val="000000"/>
                <w:kern w:val="0"/>
                <w:sz w:val="21"/>
                <w:szCs w:val="21"/>
                <w:lang w:bidi="ar"/>
              </w:rPr>
              <w:t>2、切割深度：≥125mm</w:t>
            </w:r>
            <w:r>
              <w:rPr>
                <w:rFonts w:hint="eastAsia" w:ascii="宋体" w:hAnsi="宋体" w:eastAsia="宋体" w:cs="宋体"/>
                <w:color w:val="000000"/>
                <w:kern w:val="0"/>
                <w:sz w:val="21"/>
                <w:szCs w:val="21"/>
                <w:lang w:eastAsia="zh-CN" w:bidi="ar"/>
              </w:rPr>
              <w:t>；</w:t>
            </w:r>
          </w:p>
          <w:p>
            <w:pPr>
              <w:keepNext w:val="0"/>
              <w:keepLines w:val="0"/>
              <w:widowControl/>
              <w:suppressLineNumbers w:val="0"/>
              <w:spacing w:before="0" w:beforeAutospacing="0" w:after="0" w:afterAutospacing="0"/>
              <w:ind w:left="0" w:right="0"/>
              <w:jc w:val="left"/>
              <w:textAlignment w:val="center"/>
              <w:rPr>
                <w:rFonts w:hint="eastAsia" w:ascii="宋体" w:hAnsi="宋体" w:eastAsia="宋体" w:cs="宋体"/>
                <w:color w:val="000000"/>
                <w:kern w:val="0"/>
                <w:sz w:val="21"/>
                <w:szCs w:val="21"/>
                <w:lang w:eastAsia="zh-CN" w:bidi="ar"/>
              </w:rPr>
            </w:pPr>
            <w:r>
              <w:rPr>
                <w:rFonts w:hint="eastAsia" w:ascii="宋体" w:hAnsi="宋体" w:eastAsia="宋体" w:cs="宋体"/>
                <w:color w:val="000000"/>
                <w:kern w:val="0"/>
                <w:sz w:val="21"/>
                <w:szCs w:val="21"/>
                <w:lang w:bidi="ar"/>
              </w:rPr>
              <w:t>3、转轴尺寸≥20mm</w:t>
            </w:r>
            <w:r>
              <w:rPr>
                <w:rFonts w:hint="eastAsia" w:ascii="宋体" w:hAnsi="宋体" w:eastAsia="宋体" w:cs="宋体"/>
                <w:color w:val="000000"/>
                <w:kern w:val="0"/>
                <w:sz w:val="21"/>
                <w:szCs w:val="21"/>
                <w:lang w:eastAsia="zh-CN" w:bidi="ar"/>
              </w:rPr>
              <w:t>；</w:t>
            </w:r>
          </w:p>
          <w:p>
            <w:pPr>
              <w:keepNext w:val="0"/>
              <w:keepLines w:val="0"/>
              <w:widowControl/>
              <w:suppressLineNumbers w:val="0"/>
              <w:spacing w:before="0" w:beforeAutospacing="0" w:after="0" w:afterAutospacing="0"/>
              <w:ind w:left="0" w:right="0"/>
              <w:jc w:val="left"/>
              <w:textAlignment w:val="center"/>
              <w:rPr>
                <w:rFonts w:hint="eastAsia" w:ascii="宋体" w:hAnsi="宋体" w:eastAsia="宋体" w:cs="宋体"/>
                <w:color w:val="000000"/>
                <w:kern w:val="0"/>
                <w:sz w:val="21"/>
                <w:szCs w:val="21"/>
                <w:lang w:eastAsia="zh-CN" w:bidi="ar"/>
              </w:rPr>
            </w:pPr>
            <w:r>
              <w:rPr>
                <w:rFonts w:hint="eastAsia" w:ascii="宋体" w:hAnsi="宋体" w:eastAsia="宋体" w:cs="宋体"/>
                <w:color w:val="000000"/>
                <w:kern w:val="0"/>
                <w:sz w:val="21"/>
                <w:szCs w:val="21"/>
                <w:lang w:bidi="ar"/>
              </w:rPr>
              <w:t>4、锯片/链转数：≥4450rpm</w:t>
            </w:r>
            <w:r>
              <w:rPr>
                <w:rFonts w:hint="eastAsia" w:ascii="宋体" w:hAnsi="宋体" w:eastAsia="宋体" w:cs="宋体"/>
                <w:color w:val="000000"/>
                <w:kern w:val="0"/>
                <w:sz w:val="21"/>
                <w:szCs w:val="21"/>
                <w:lang w:eastAsia="zh-CN" w:bidi="ar"/>
              </w:rPr>
              <w:t>；</w:t>
            </w:r>
          </w:p>
          <w:p>
            <w:pPr>
              <w:keepNext w:val="0"/>
              <w:keepLines w:val="0"/>
              <w:widowControl/>
              <w:suppressLineNumbers w:val="0"/>
              <w:spacing w:before="0" w:beforeAutospacing="0" w:after="0" w:afterAutospacing="0"/>
              <w:ind w:left="0" w:right="0"/>
              <w:jc w:val="left"/>
              <w:textAlignment w:val="center"/>
              <w:rPr>
                <w:rFonts w:hint="eastAsia" w:ascii="宋体" w:hAnsi="宋体" w:eastAsia="宋体" w:cs="宋体"/>
                <w:color w:val="000000"/>
                <w:kern w:val="0"/>
                <w:sz w:val="21"/>
                <w:szCs w:val="21"/>
                <w:lang w:eastAsia="zh-CN" w:bidi="ar"/>
              </w:rPr>
            </w:pPr>
            <w:r>
              <w:rPr>
                <w:rFonts w:hint="eastAsia" w:ascii="宋体" w:hAnsi="宋体" w:eastAsia="宋体" w:cs="宋体"/>
                <w:color w:val="000000"/>
                <w:kern w:val="0"/>
                <w:sz w:val="21"/>
                <w:szCs w:val="21"/>
                <w:lang w:bidi="ar"/>
              </w:rPr>
              <w:t>5、功率：≥4KW</w:t>
            </w:r>
            <w:r>
              <w:rPr>
                <w:rFonts w:hint="eastAsia" w:ascii="宋体" w:hAnsi="宋体" w:eastAsia="宋体" w:cs="宋体"/>
                <w:color w:val="000000"/>
                <w:kern w:val="0"/>
                <w:sz w:val="21"/>
                <w:szCs w:val="21"/>
                <w:lang w:eastAsia="zh-CN" w:bidi="ar"/>
              </w:rPr>
              <w:t>；</w:t>
            </w:r>
          </w:p>
          <w:p>
            <w:pPr>
              <w:keepNext w:val="0"/>
              <w:keepLines w:val="0"/>
              <w:widowControl/>
              <w:suppressLineNumbers w:val="0"/>
              <w:spacing w:before="0" w:beforeAutospacing="0" w:after="0" w:afterAutospacing="0"/>
              <w:ind w:left="0" w:right="0"/>
              <w:jc w:val="left"/>
              <w:textAlignment w:val="center"/>
              <w:rPr>
                <w:rFonts w:hint="eastAsia" w:ascii="宋体" w:hAnsi="宋体" w:eastAsia="宋体" w:cs="宋体"/>
                <w:color w:val="000000"/>
                <w:kern w:val="0"/>
                <w:sz w:val="21"/>
                <w:szCs w:val="21"/>
                <w:lang w:eastAsia="zh-CN" w:bidi="ar"/>
              </w:rPr>
            </w:pPr>
            <w:r>
              <w:rPr>
                <w:rFonts w:hint="eastAsia" w:ascii="宋体" w:hAnsi="宋体" w:eastAsia="宋体" w:cs="宋体"/>
                <w:color w:val="000000"/>
                <w:kern w:val="0"/>
                <w:sz w:val="21"/>
                <w:szCs w:val="21"/>
                <w:lang w:bidi="ar"/>
              </w:rPr>
              <w:t>6、发动机转数：≥9500rpm</w:t>
            </w:r>
            <w:r>
              <w:rPr>
                <w:rFonts w:hint="eastAsia" w:ascii="宋体" w:hAnsi="宋体" w:eastAsia="宋体" w:cs="宋体"/>
                <w:color w:val="000000"/>
                <w:kern w:val="0"/>
                <w:sz w:val="21"/>
                <w:szCs w:val="21"/>
                <w:lang w:eastAsia="zh-CN" w:bidi="ar"/>
              </w:rPr>
              <w:t>；</w:t>
            </w:r>
          </w:p>
          <w:p>
            <w:pPr>
              <w:keepNext w:val="0"/>
              <w:keepLines w:val="0"/>
              <w:widowControl/>
              <w:suppressLineNumbers w:val="0"/>
              <w:spacing w:before="0" w:beforeAutospacing="0" w:after="0" w:afterAutospacing="0"/>
              <w:ind w:left="0" w:right="0"/>
              <w:jc w:val="left"/>
              <w:textAlignment w:val="center"/>
              <w:rPr>
                <w:rFonts w:hint="eastAsia" w:ascii="宋体" w:hAnsi="宋体" w:eastAsia="宋体" w:cs="宋体"/>
                <w:color w:val="000000"/>
                <w:kern w:val="0"/>
                <w:sz w:val="21"/>
                <w:szCs w:val="21"/>
                <w:lang w:eastAsia="zh-CN" w:bidi="ar"/>
              </w:rPr>
            </w:pPr>
            <w:r>
              <w:rPr>
                <w:rFonts w:hint="eastAsia" w:ascii="宋体" w:hAnsi="宋体" w:eastAsia="宋体" w:cs="宋体"/>
                <w:color w:val="000000"/>
                <w:kern w:val="0"/>
                <w:sz w:val="21"/>
                <w:szCs w:val="21"/>
                <w:lang w:bidi="ar"/>
              </w:rPr>
              <w:t>7、汽油箱容积：≥0.9L</w:t>
            </w:r>
            <w:r>
              <w:rPr>
                <w:rFonts w:hint="eastAsia" w:ascii="宋体" w:hAnsi="宋体" w:eastAsia="宋体" w:cs="宋体"/>
                <w:color w:val="000000"/>
                <w:kern w:val="0"/>
                <w:sz w:val="21"/>
                <w:szCs w:val="21"/>
                <w:lang w:eastAsia="zh-CN" w:bidi="ar"/>
              </w:rPr>
              <w:t>；</w:t>
            </w:r>
          </w:p>
          <w:p>
            <w:pPr>
              <w:keepNext w:val="0"/>
              <w:keepLines w:val="0"/>
              <w:widowControl/>
              <w:suppressLineNumbers w:val="0"/>
              <w:spacing w:before="0" w:beforeAutospacing="0" w:after="0" w:afterAutospacing="0"/>
              <w:ind w:left="0" w:right="0"/>
              <w:jc w:val="left"/>
              <w:textAlignment w:val="center"/>
              <w:rPr>
                <w:rFonts w:hint="eastAsia" w:ascii="宋体" w:hAnsi="宋体" w:eastAsia="宋体" w:cs="宋体"/>
                <w:color w:val="000000"/>
                <w:kern w:val="0"/>
                <w:sz w:val="21"/>
                <w:szCs w:val="21"/>
                <w:lang w:eastAsia="zh-CN" w:bidi="ar"/>
              </w:rPr>
            </w:pPr>
            <w:r>
              <w:rPr>
                <w:rFonts w:hint="eastAsia" w:ascii="宋体" w:hAnsi="宋体" w:eastAsia="宋体" w:cs="宋体"/>
                <w:color w:val="000000"/>
                <w:kern w:val="0"/>
                <w:sz w:val="21"/>
                <w:szCs w:val="21"/>
                <w:lang w:bidi="ar"/>
              </w:rPr>
              <w:t>8、机油箱容积：≥0.3L</w:t>
            </w:r>
            <w:r>
              <w:rPr>
                <w:rFonts w:hint="eastAsia" w:ascii="宋体" w:hAnsi="宋体" w:eastAsia="宋体" w:cs="宋体"/>
                <w:color w:val="000000"/>
                <w:kern w:val="0"/>
                <w:sz w:val="21"/>
                <w:szCs w:val="21"/>
                <w:lang w:eastAsia="zh-CN" w:bidi="ar"/>
              </w:rPr>
              <w:t>；</w:t>
            </w:r>
          </w:p>
          <w:p>
            <w:pPr>
              <w:keepNext w:val="0"/>
              <w:keepLines w:val="0"/>
              <w:widowControl/>
              <w:suppressLineNumbers w:val="0"/>
              <w:spacing w:before="0" w:beforeAutospacing="0" w:after="0" w:afterAutospacing="0"/>
              <w:ind w:left="0" w:right="0"/>
              <w:jc w:val="left"/>
              <w:textAlignment w:val="center"/>
              <w:rPr>
                <w:rFonts w:hint="eastAsia" w:ascii="宋体" w:hAnsi="宋体" w:eastAsia="宋体" w:cs="宋体"/>
                <w:color w:val="000000"/>
                <w:kern w:val="0"/>
                <w:sz w:val="21"/>
                <w:szCs w:val="21"/>
                <w:lang w:eastAsia="zh-CN" w:bidi="ar"/>
              </w:rPr>
            </w:pPr>
            <w:r>
              <w:rPr>
                <w:rFonts w:hint="eastAsia" w:ascii="宋体" w:hAnsi="宋体" w:eastAsia="宋体" w:cs="宋体"/>
                <w:color w:val="000000"/>
                <w:kern w:val="0"/>
                <w:sz w:val="21"/>
                <w:szCs w:val="21"/>
                <w:lang w:bidi="ar"/>
              </w:rPr>
              <w:t>9、体积（长宽高）：≤775mm*270mm*430mm</w:t>
            </w:r>
            <w:r>
              <w:rPr>
                <w:rFonts w:hint="eastAsia" w:ascii="宋体" w:hAnsi="宋体" w:eastAsia="宋体" w:cs="宋体"/>
                <w:color w:val="000000"/>
                <w:kern w:val="0"/>
                <w:sz w:val="21"/>
                <w:szCs w:val="21"/>
                <w:lang w:eastAsia="zh-CN" w:bidi="ar"/>
              </w:rPr>
              <w:t>；</w:t>
            </w:r>
          </w:p>
          <w:p>
            <w:pPr>
              <w:keepNext w:val="0"/>
              <w:keepLines w:val="0"/>
              <w:widowControl/>
              <w:suppressLineNumbers w:val="0"/>
              <w:spacing w:before="0" w:beforeAutospacing="0" w:after="0" w:afterAutospacing="0"/>
              <w:ind w:left="0" w:right="0"/>
              <w:jc w:val="left"/>
              <w:textAlignment w:val="center"/>
              <w:rPr>
                <w:rFonts w:hint="eastAsia" w:ascii="宋体" w:hAnsi="宋体" w:eastAsia="宋体" w:cs="宋体"/>
                <w:color w:val="000000"/>
                <w:kern w:val="0"/>
                <w:sz w:val="21"/>
                <w:szCs w:val="21"/>
                <w:lang w:val="en-US" w:eastAsia="zh-CN" w:bidi="ar"/>
              </w:rPr>
            </w:pPr>
            <w:r>
              <w:rPr>
                <w:rFonts w:hint="eastAsia" w:ascii="宋体" w:hAnsi="宋体" w:eastAsia="宋体" w:cs="宋体"/>
                <w:color w:val="000000"/>
                <w:kern w:val="0"/>
                <w:sz w:val="21"/>
                <w:szCs w:val="21"/>
                <w:lang w:bidi="ar"/>
              </w:rPr>
              <w:t>10、净重：≤11kg</w:t>
            </w:r>
            <w:r>
              <w:rPr>
                <w:rFonts w:hint="eastAsia" w:ascii="宋体" w:hAnsi="宋体" w:eastAsia="宋体" w:cs="宋体"/>
                <w:color w:val="000000"/>
                <w:kern w:val="0"/>
                <w:sz w:val="21"/>
                <w:szCs w:val="21"/>
                <w:lang w:eastAsia="zh-CN" w:bidi="ar"/>
              </w:rPr>
              <w:t>。</w:t>
            </w:r>
          </w:p>
        </w:tc>
        <w:tc>
          <w:tcPr>
            <w:tcW w:w="1503" w:type="dxa"/>
            <w:noWrap w:val="0"/>
            <w:vAlign w:val="center"/>
          </w:tcPr>
          <w:p>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color w:val="000000"/>
                <w:kern w:val="0"/>
                <w:sz w:val="21"/>
                <w:szCs w:val="21"/>
                <w:lang w:val="en-US" w:eastAsia="zh-CN" w:bidi="ar"/>
              </w:rPr>
            </w:pPr>
          </w:p>
        </w:tc>
        <w:tc>
          <w:tcPr>
            <w:tcW w:w="3900" w:type="dxa"/>
            <w:noWrap w:val="0"/>
            <w:vAlign w:val="center"/>
          </w:tcPr>
          <w:p>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color w:val="000000"/>
                <w:kern w:val="0"/>
                <w:sz w:val="21"/>
                <w:szCs w:val="21"/>
                <w:lang w:val="en-US" w:eastAsia="zh-CN" w:bidi="ar"/>
              </w:rPr>
            </w:pPr>
          </w:p>
        </w:tc>
        <w:tc>
          <w:tcPr>
            <w:tcW w:w="1125" w:type="dxa"/>
            <w:noWrap w:val="0"/>
            <w:vAlign w:val="center"/>
          </w:tcPr>
          <w:p>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color w:val="000000"/>
                <w:kern w:val="0"/>
                <w:sz w:val="21"/>
                <w:szCs w:val="21"/>
                <w:lang w:val="en-US" w:eastAsia="zh-CN" w:bidi="ar"/>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rPr>
          <w:trHeight w:val="2189" w:hRule="atLeast"/>
          <w:jc w:val="center"/>
        </w:trPr>
        <w:tc>
          <w:tcPr>
            <w:tcW w:w="736" w:type="dxa"/>
            <w:noWrap w:val="0"/>
            <w:vAlign w:val="center"/>
          </w:tcPr>
          <w:p>
            <w:pPr>
              <w:keepNext w:val="0"/>
              <w:keepLines w:val="0"/>
              <w:suppressLineNumbers w:val="0"/>
              <w:spacing w:before="0" w:beforeLines="0" w:beforeAutospacing="0" w:after="0" w:afterLines="0" w:afterAutospacing="0"/>
              <w:ind w:left="0" w:right="0"/>
              <w:jc w:val="center"/>
              <w:rPr>
                <w:rFonts w:hint="eastAsia" w:ascii="宋体" w:hAnsi="宋体" w:eastAsia="宋体" w:cs="Times New Roman"/>
                <w:color w:val="000000"/>
                <w:kern w:val="2"/>
                <w:sz w:val="20"/>
                <w:szCs w:val="24"/>
                <w:lang w:val="en-US" w:eastAsia="zh-CN" w:bidi="ar-SA"/>
              </w:rPr>
            </w:pPr>
            <w:r>
              <w:rPr>
                <w:rFonts w:hint="eastAsia" w:ascii="宋体" w:hAnsi="宋体"/>
                <w:color w:val="000000"/>
                <w:sz w:val="20"/>
                <w:szCs w:val="24"/>
              </w:rPr>
              <w:t>133</w:t>
            </w:r>
          </w:p>
        </w:tc>
        <w:tc>
          <w:tcPr>
            <w:tcW w:w="1783" w:type="dxa"/>
            <w:noWrap w:val="0"/>
            <w:vAlign w:val="center"/>
          </w:tcPr>
          <w:p>
            <w:pPr>
              <w:keepNext w:val="0"/>
              <w:keepLines w:val="0"/>
              <w:suppressLineNumbers w:val="0"/>
              <w:spacing w:before="0" w:beforeLines="0" w:beforeAutospacing="0" w:after="0" w:afterLines="0" w:afterAutospacing="0"/>
              <w:ind w:left="0" w:right="0"/>
              <w:jc w:val="center"/>
              <w:rPr>
                <w:rFonts w:hint="eastAsia" w:ascii="宋体" w:hAnsi="宋体" w:eastAsia="宋体" w:cs="宋体"/>
                <w:color w:val="000000"/>
                <w:kern w:val="2"/>
                <w:sz w:val="21"/>
                <w:szCs w:val="21"/>
                <w:lang w:val="en-US" w:eastAsia="zh-CN" w:bidi="ar-SA"/>
              </w:rPr>
            </w:pPr>
            <w:r>
              <w:rPr>
                <w:rFonts w:hint="eastAsia" w:ascii="宋体" w:hAnsi="宋体" w:eastAsia="宋体" w:cs="宋体"/>
                <w:color w:val="000000"/>
                <w:sz w:val="21"/>
                <w:szCs w:val="21"/>
              </w:rPr>
              <w:t>50米线盘</w:t>
            </w:r>
          </w:p>
        </w:tc>
        <w:tc>
          <w:tcPr>
            <w:tcW w:w="4305" w:type="dxa"/>
            <w:noWrap w:val="0"/>
            <w:vAlign w:val="center"/>
          </w:tcPr>
          <w:p>
            <w:pPr>
              <w:keepNext w:val="0"/>
              <w:keepLines w:val="0"/>
              <w:widowControl/>
              <w:suppressLineNumbers w:val="0"/>
              <w:spacing w:before="0" w:beforeAutospacing="0" w:after="0" w:afterAutospacing="0"/>
              <w:ind w:left="0" w:right="0"/>
              <w:jc w:val="left"/>
              <w:textAlignment w:val="center"/>
              <w:rPr>
                <w:rFonts w:hint="eastAsia" w:ascii="宋体" w:hAnsi="宋体" w:eastAsia="宋体" w:cs="宋体"/>
                <w:color w:val="000000"/>
                <w:kern w:val="0"/>
                <w:sz w:val="21"/>
                <w:szCs w:val="21"/>
                <w:lang w:eastAsia="zh-CN" w:bidi="ar"/>
              </w:rPr>
            </w:pPr>
            <w:r>
              <w:rPr>
                <w:rFonts w:hint="eastAsia" w:ascii="宋体" w:hAnsi="宋体" w:eastAsia="宋体" w:cs="宋体"/>
                <w:color w:val="000000"/>
                <w:kern w:val="0"/>
                <w:sz w:val="21"/>
                <w:szCs w:val="21"/>
                <w:lang w:bidi="ar"/>
              </w:rPr>
              <w:t>1、额定电压：220V</w:t>
            </w:r>
            <w:r>
              <w:rPr>
                <w:rFonts w:hint="eastAsia" w:ascii="宋体" w:hAnsi="宋体" w:eastAsia="宋体" w:cs="宋体"/>
                <w:color w:val="000000"/>
                <w:kern w:val="0"/>
                <w:sz w:val="21"/>
                <w:szCs w:val="21"/>
                <w:lang w:eastAsia="zh-CN" w:bidi="ar"/>
              </w:rPr>
              <w:t>；</w:t>
            </w:r>
          </w:p>
          <w:p>
            <w:pPr>
              <w:keepNext w:val="0"/>
              <w:keepLines w:val="0"/>
              <w:widowControl/>
              <w:suppressLineNumbers w:val="0"/>
              <w:spacing w:before="0" w:beforeAutospacing="0" w:after="0" w:afterAutospacing="0"/>
              <w:ind w:left="0" w:right="0"/>
              <w:jc w:val="left"/>
              <w:textAlignment w:val="center"/>
              <w:rPr>
                <w:rFonts w:hint="eastAsia" w:ascii="宋体" w:hAnsi="宋体" w:eastAsia="宋体" w:cs="宋体"/>
                <w:color w:val="000000"/>
                <w:kern w:val="0"/>
                <w:sz w:val="21"/>
                <w:szCs w:val="21"/>
                <w:lang w:eastAsia="zh-CN" w:bidi="ar"/>
              </w:rPr>
            </w:pPr>
            <w:r>
              <w:rPr>
                <w:rFonts w:hint="eastAsia" w:ascii="宋体" w:hAnsi="宋体" w:eastAsia="宋体" w:cs="宋体"/>
                <w:color w:val="000000"/>
                <w:kern w:val="0"/>
                <w:sz w:val="21"/>
                <w:szCs w:val="21"/>
                <w:lang w:bidi="ar"/>
              </w:rPr>
              <w:t>2、额定电流：≥25A</w:t>
            </w:r>
            <w:r>
              <w:rPr>
                <w:rFonts w:hint="eastAsia" w:ascii="宋体" w:hAnsi="宋体" w:eastAsia="宋体" w:cs="宋体"/>
                <w:color w:val="000000"/>
                <w:kern w:val="0"/>
                <w:sz w:val="21"/>
                <w:szCs w:val="21"/>
                <w:lang w:eastAsia="zh-CN" w:bidi="ar"/>
              </w:rPr>
              <w:t>；</w:t>
            </w:r>
          </w:p>
          <w:p>
            <w:pPr>
              <w:keepNext w:val="0"/>
              <w:keepLines w:val="0"/>
              <w:widowControl/>
              <w:suppressLineNumbers w:val="0"/>
              <w:spacing w:before="0" w:beforeAutospacing="0" w:after="0" w:afterAutospacing="0"/>
              <w:ind w:left="0" w:right="0"/>
              <w:jc w:val="left"/>
              <w:textAlignment w:val="center"/>
              <w:rPr>
                <w:rFonts w:hint="eastAsia" w:ascii="宋体" w:hAnsi="宋体" w:eastAsia="宋体" w:cs="宋体"/>
                <w:color w:val="000000"/>
                <w:kern w:val="0"/>
                <w:sz w:val="21"/>
                <w:szCs w:val="21"/>
                <w:lang w:eastAsia="zh-CN" w:bidi="ar"/>
              </w:rPr>
            </w:pPr>
            <w:r>
              <w:rPr>
                <w:rFonts w:hint="eastAsia" w:ascii="宋体" w:hAnsi="宋体" w:eastAsia="宋体" w:cs="宋体"/>
                <w:color w:val="000000"/>
                <w:kern w:val="0"/>
                <w:sz w:val="21"/>
                <w:szCs w:val="21"/>
                <w:lang w:bidi="ar"/>
              </w:rPr>
              <w:t>3、长度：≥50米</w:t>
            </w:r>
            <w:r>
              <w:rPr>
                <w:rFonts w:hint="eastAsia" w:ascii="宋体" w:hAnsi="宋体" w:eastAsia="宋体" w:cs="宋体"/>
                <w:color w:val="000000"/>
                <w:kern w:val="0"/>
                <w:sz w:val="21"/>
                <w:szCs w:val="21"/>
                <w:lang w:eastAsia="zh-CN" w:bidi="ar"/>
              </w:rPr>
              <w:t>；</w:t>
            </w:r>
          </w:p>
          <w:p>
            <w:pPr>
              <w:keepNext w:val="0"/>
              <w:keepLines w:val="0"/>
              <w:widowControl/>
              <w:suppressLineNumbers w:val="0"/>
              <w:spacing w:before="0" w:beforeAutospacing="0" w:after="0" w:afterAutospacing="0"/>
              <w:ind w:left="0" w:right="0"/>
              <w:jc w:val="left"/>
              <w:textAlignment w:val="center"/>
              <w:rPr>
                <w:rFonts w:hint="eastAsia" w:ascii="宋体" w:hAnsi="宋体" w:eastAsia="宋体" w:cs="宋体"/>
                <w:color w:val="000000"/>
                <w:kern w:val="0"/>
                <w:sz w:val="21"/>
                <w:szCs w:val="21"/>
                <w:lang w:eastAsia="zh-CN" w:bidi="ar"/>
              </w:rPr>
            </w:pPr>
            <w:r>
              <w:rPr>
                <w:rFonts w:hint="eastAsia" w:ascii="宋体" w:hAnsi="宋体" w:eastAsia="宋体" w:cs="宋体"/>
                <w:color w:val="000000"/>
                <w:kern w:val="0"/>
                <w:sz w:val="21"/>
                <w:szCs w:val="21"/>
                <w:lang w:bidi="ar"/>
              </w:rPr>
              <w:t>4、线盘轴采用非金属材料，免电磁热效应，卷盘抗振抗摔</w:t>
            </w:r>
            <w:r>
              <w:rPr>
                <w:rFonts w:hint="eastAsia" w:ascii="宋体" w:hAnsi="宋体" w:eastAsia="宋体" w:cs="宋体"/>
                <w:color w:val="000000"/>
                <w:kern w:val="0"/>
                <w:sz w:val="21"/>
                <w:szCs w:val="21"/>
                <w:lang w:eastAsia="zh-CN" w:bidi="ar"/>
              </w:rPr>
              <w:t>；</w:t>
            </w:r>
          </w:p>
          <w:p>
            <w:pPr>
              <w:keepNext w:val="0"/>
              <w:keepLines w:val="0"/>
              <w:widowControl/>
              <w:suppressLineNumbers w:val="0"/>
              <w:spacing w:before="0" w:beforeAutospacing="0" w:after="0" w:afterAutospacing="0"/>
              <w:ind w:left="0" w:right="0"/>
              <w:jc w:val="left"/>
              <w:textAlignment w:val="center"/>
              <w:rPr>
                <w:rFonts w:hint="eastAsia" w:ascii="宋体" w:hAnsi="宋体" w:eastAsia="宋体" w:cs="宋体"/>
                <w:color w:val="000000"/>
                <w:kern w:val="0"/>
                <w:sz w:val="21"/>
                <w:szCs w:val="21"/>
                <w:lang w:val="en-US" w:eastAsia="zh-CN" w:bidi="ar"/>
              </w:rPr>
            </w:pPr>
            <w:r>
              <w:rPr>
                <w:rFonts w:hint="eastAsia" w:ascii="宋体" w:hAnsi="宋体" w:eastAsia="宋体" w:cs="宋体"/>
                <w:color w:val="000000"/>
                <w:kern w:val="0"/>
                <w:sz w:val="21"/>
                <w:szCs w:val="21"/>
                <w:lang w:bidi="ar"/>
              </w:rPr>
              <w:t>5、带漏电及过载保护</w:t>
            </w:r>
            <w:r>
              <w:rPr>
                <w:rFonts w:hint="eastAsia" w:ascii="宋体" w:hAnsi="宋体" w:eastAsia="宋体" w:cs="宋体"/>
                <w:color w:val="000000"/>
                <w:kern w:val="0"/>
                <w:sz w:val="21"/>
                <w:szCs w:val="21"/>
                <w:lang w:eastAsia="zh-CN" w:bidi="ar"/>
              </w:rPr>
              <w:t>。</w:t>
            </w:r>
          </w:p>
        </w:tc>
        <w:tc>
          <w:tcPr>
            <w:tcW w:w="1503" w:type="dxa"/>
            <w:noWrap w:val="0"/>
            <w:vAlign w:val="center"/>
          </w:tcPr>
          <w:p>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color w:val="000000"/>
                <w:kern w:val="0"/>
                <w:sz w:val="21"/>
                <w:szCs w:val="21"/>
                <w:lang w:val="en-US" w:eastAsia="zh-CN" w:bidi="ar"/>
              </w:rPr>
            </w:pPr>
          </w:p>
        </w:tc>
        <w:tc>
          <w:tcPr>
            <w:tcW w:w="3900" w:type="dxa"/>
            <w:noWrap w:val="0"/>
            <w:vAlign w:val="center"/>
          </w:tcPr>
          <w:p>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color w:val="000000"/>
                <w:kern w:val="0"/>
                <w:sz w:val="21"/>
                <w:szCs w:val="21"/>
                <w:lang w:val="en-US" w:eastAsia="zh-CN" w:bidi="ar"/>
              </w:rPr>
            </w:pPr>
          </w:p>
        </w:tc>
        <w:tc>
          <w:tcPr>
            <w:tcW w:w="1125" w:type="dxa"/>
            <w:noWrap w:val="0"/>
            <w:vAlign w:val="center"/>
          </w:tcPr>
          <w:p>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color w:val="000000"/>
                <w:kern w:val="0"/>
                <w:sz w:val="21"/>
                <w:szCs w:val="21"/>
                <w:lang w:val="en-US" w:eastAsia="zh-CN" w:bidi="ar"/>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rPr>
          <w:trHeight w:val="2189" w:hRule="atLeast"/>
          <w:jc w:val="center"/>
        </w:trPr>
        <w:tc>
          <w:tcPr>
            <w:tcW w:w="736" w:type="dxa"/>
            <w:noWrap w:val="0"/>
            <w:vAlign w:val="center"/>
          </w:tcPr>
          <w:p>
            <w:pPr>
              <w:keepNext w:val="0"/>
              <w:keepLines w:val="0"/>
              <w:suppressLineNumbers w:val="0"/>
              <w:spacing w:before="0" w:beforeLines="0" w:beforeAutospacing="0" w:after="0" w:afterLines="0" w:afterAutospacing="0"/>
              <w:ind w:left="0" w:right="0"/>
              <w:jc w:val="center"/>
              <w:rPr>
                <w:rFonts w:hint="eastAsia" w:ascii="宋体" w:hAnsi="宋体" w:eastAsia="宋体" w:cs="Times New Roman"/>
                <w:color w:val="000000"/>
                <w:kern w:val="2"/>
                <w:sz w:val="20"/>
                <w:szCs w:val="24"/>
                <w:lang w:val="en-US" w:eastAsia="zh-CN" w:bidi="ar-SA"/>
              </w:rPr>
            </w:pPr>
            <w:r>
              <w:rPr>
                <w:rFonts w:hint="eastAsia" w:ascii="宋体" w:hAnsi="宋体"/>
                <w:color w:val="000000"/>
                <w:sz w:val="20"/>
                <w:szCs w:val="24"/>
              </w:rPr>
              <w:t>134</w:t>
            </w:r>
          </w:p>
        </w:tc>
        <w:tc>
          <w:tcPr>
            <w:tcW w:w="1783" w:type="dxa"/>
            <w:noWrap w:val="0"/>
            <w:vAlign w:val="center"/>
          </w:tcPr>
          <w:p>
            <w:pPr>
              <w:keepNext w:val="0"/>
              <w:keepLines w:val="0"/>
              <w:suppressLineNumbers w:val="0"/>
              <w:spacing w:before="0" w:beforeLines="0" w:beforeAutospacing="0" w:after="0" w:afterLines="0" w:afterAutospacing="0"/>
              <w:ind w:left="0" w:right="0"/>
              <w:jc w:val="center"/>
              <w:rPr>
                <w:rFonts w:hint="eastAsia" w:ascii="宋体" w:hAnsi="宋体" w:eastAsia="宋体" w:cs="宋体"/>
                <w:color w:val="000000"/>
                <w:kern w:val="2"/>
                <w:sz w:val="21"/>
                <w:szCs w:val="21"/>
                <w:lang w:val="en-US" w:eastAsia="zh-CN" w:bidi="ar-SA"/>
              </w:rPr>
            </w:pPr>
            <w:r>
              <w:rPr>
                <w:rFonts w:hint="eastAsia" w:ascii="宋体" w:hAnsi="宋体" w:eastAsia="宋体" w:cs="宋体"/>
                <w:color w:val="000000"/>
                <w:sz w:val="21"/>
                <w:szCs w:val="21"/>
              </w:rPr>
              <w:t>肢体固定气囊</w:t>
            </w:r>
          </w:p>
        </w:tc>
        <w:tc>
          <w:tcPr>
            <w:tcW w:w="4305" w:type="dxa"/>
            <w:noWrap w:val="0"/>
            <w:vAlign w:val="center"/>
          </w:tcPr>
          <w:p>
            <w:pPr>
              <w:keepNext w:val="0"/>
              <w:keepLines w:val="0"/>
              <w:widowControl/>
              <w:suppressLineNumbers w:val="0"/>
              <w:spacing w:before="0" w:beforeAutospacing="0" w:after="0" w:afterAutospacing="0"/>
              <w:ind w:left="0" w:right="0"/>
              <w:jc w:val="left"/>
              <w:textAlignment w:val="center"/>
              <w:rPr>
                <w:rFonts w:hint="eastAsia" w:ascii="宋体" w:hAnsi="宋体" w:eastAsia="宋体" w:cs="宋体"/>
                <w:color w:val="000000"/>
                <w:kern w:val="0"/>
                <w:sz w:val="21"/>
                <w:szCs w:val="21"/>
                <w:lang w:bidi="ar"/>
              </w:rPr>
            </w:pPr>
            <w:r>
              <w:rPr>
                <w:rFonts w:hint="eastAsia" w:ascii="宋体" w:hAnsi="宋体" w:eastAsia="宋体" w:cs="宋体"/>
                <w:color w:val="000000"/>
                <w:kern w:val="0"/>
                <w:sz w:val="21"/>
                <w:szCs w:val="21"/>
                <w:lang w:bidi="ar"/>
              </w:rPr>
              <w:t>1、负压，PVC材料制成；</w:t>
            </w:r>
          </w:p>
          <w:p>
            <w:pPr>
              <w:keepNext w:val="0"/>
              <w:keepLines w:val="0"/>
              <w:widowControl/>
              <w:suppressLineNumbers w:val="0"/>
              <w:spacing w:before="0" w:beforeAutospacing="0" w:after="0" w:afterAutospacing="0"/>
              <w:ind w:left="0" w:right="0"/>
              <w:jc w:val="left"/>
              <w:textAlignment w:val="center"/>
              <w:rPr>
                <w:rFonts w:hint="eastAsia" w:ascii="宋体" w:hAnsi="宋体" w:eastAsia="宋体" w:cs="宋体"/>
                <w:color w:val="000000"/>
                <w:kern w:val="0"/>
                <w:sz w:val="21"/>
                <w:szCs w:val="21"/>
                <w:lang w:bidi="ar"/>
              </w:rPr>
            </w:pPr>
            <w:r>
              <w:rPr>
                <w:rFonts w:hint="eastAsia" w:ascii="宋体" w:hAnsi="宋体" w:eastAsia="宋体" w:cs="宋体"/>
                <w:color w:val="000000"/>
                <w:kern w:val="0"/>
                <w:sz w:val="21"/>
                <w:szCs w:val="21"/>
                <w:lang w:bidi="ar"/>
              </w:rPr>
              <w:t>2、表面不容易损坏，可洗涤；</w:t>
            </w:r>
          </w:p>
          <w:p>
            <w:pPr>
              <w:keepNext w:val="0"/>
              <w:keepLines w:val="0"/>
              <w:widowControl/>
              <w:suppressLineNumbers w:val="0"/>
              <w:spacing w:before="0" w:beforeAutospacing="0" w:after="0" w:afterAutospacing="0"/>
              <w:ind w:left="0" w:right="0"/>
              <w:jc w:val="left"/>
              <w:textAlignment w:val="center"/>
              <w:rPr>
                <w:rFonts w:hint="eastAsia" w:ascii="宋体" w:hAnsi="宋体" w:eastAsia="宋体" w:cs="宋体"/>
                <w:color w:val="000000"/>
                <w:kern w:val="0"/>
                <w:sz w:val="21"/>
                <w:szCs w:val="21"/>
                <w:lang w:bidi="ar"/>
              </w:rPr>
            </w:pPr>
            <w:r>
              <w:rPr>
                <w:rFonts w:hint="eastAsia" w:ascii="宋体" w:hAnsi="宋体" w:eastAsia="宋体" w:cs="宋体"/>
                <w:color w:val="000000"/>
                <w:kern w:val="0"/>
                <w:sz w:val="21"/>
                <w:szCs w:val="21"/>
                <w:lang w:bidi="ar"/>
              </w:rPr>
              <w:t>3、在真空状态可像石膏一样把伤员的骨折或脱臼部位固定住，保持70个小时以上；</w:t>
            </w:r>
          </w:p>
          <w:p>
            <w:pPr>
              <w:keepNext w:val="0"/>
              <w:keepLines w:val="0"/>
              <w:widowControl/>
              <w:suppressLineNumbers w:val="0"/>
              <w:spacing w:before="0" w:beforeAutospacing="0" w:after="0" w:afterAutospacing="0"/>
              <w:ind w:left="0" w:right="0"/>
              <w:jc w:val="left"/>
              <w:textAlignment w:val="center"/>
              <w:rPr>
                <w:rFonts w:hint="eastAsia" w:ascii="宋体" w:hAnsi="宋体" w:eastAsia="宋体" w:cs="宋体"/>
                <w:color w:val="000000"/>
                <w:kern w:val="0"/>
                <w:sz w:val="21"/>
                <w:szCs w:val="21"/>
                <w:lang w:bidi="ar"/>
              </w:rPr>
            </w:pPr>
            <w:r>
              <w:rPr>
                <w:rFonts w:hint="eastAsia" w:ascii="宋体" w:hAnsi="宋体" w:eastAsia="宋体" w:cs="宋体"/>
                <w:color w:val="000000"/>
                <w:kern w:val="0"/>
                <w:sz w:val="21"/>
                <w:szCs w:val="21"/>
                <w:lang w:bidi="ar"/>
              </w:rPr>
              <w:t>4、肢体固定气囊可按伤员各种形态而变化；</w:t>
            </w:r>
          </w:p>
          <w:p>
            <w:pPr>
              <w:keepNext w:val="0"/>
              <w:keepLines w:val="0"/>
              <w:widowControl/>
              <w:suppressLineNumbers w:val="0"/>
              <w:spacing w:before="0" w:beforeAutospacing="0" w:after="0" w:afterAutospacing="0"/>
              <w:ind w:left="0" w:right="0"/>
              <w:jc w:val="left"/>
              <w:textAlignment w:val="center"/>
              <w:rPr>
                <w:rFonts w:hint="eastAsia" w:ascii="宋体" w:hAnsi="宋体" w:eastAsia="宋体" w:cs="宋体"/>
                <w:color w:val="000000"/>
                <w:kern w:val="0"/>
                <w:sz w:val="21"/>
                <w:szCs w:val="21"/>
                <w:lang w:val="en-US" w:eastAsia="zh-CN" w:bidi="ar"/>
              </w:rPr>
            </w:pPr>
            <w:r>
              <w:rPr>
                <w:rFonts w:hint="eastAsia" w:ascii="宋体" w:hAnsi="宋体" w:eastAsia="宋体" w:cs="宋体"/>
                <w:color w:val="000000"/>
                <w:kern w:val="0"/>
                <w:sz w:val="21"/>
                <w:szCs w:val="21"/>
                <w:lang w:bidi="ar"/>
              </w:rPr>
              <w:t>5、可用X光、CT、MRI检查。</w:t>
            </w:r>
          </w:p>
        </w:tc>
        <w:tc>
          <w:tcPr>
            <w:tcW w:w="1503" w:type="dxa"/>
            <w:noWrap w:val="0"/>
            <w:vAlign w:val="center"/>
          </w:tcPr>
          <w:p>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color w:val="000000"/>
                <w:kern w:val="0"/>
                <w:sz w:val="21"/>
                <w:szCs w:val="21"/>
                <w:lang w:val="en-US" w:eastAsia="zh-CN" w:bidi="ar"/>
              </w:rPr>
            </w:pPr>
          </w:p>
        </w:tc>
        <w:tc>
          <w:tcPr>
            <w:tcW w:w="3900" w:type="dxa"/>
            <w:noWrap w:val="0"/>
            <w:vAlign w:val="center"/>
          </w:tcPr>
          <w:p>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color w:val="000000"/>
                <w:kern w:val="0"/>
                <w:sz w:val="21"/>
                <w:szCs w:val="21"/>
                <w:lang w:val="en-US" w:eastAsia="zh-CN" w:bidi="ar"/>
              </w:rPr>
            </w:pPr>
          </w:p>
        </w:tc>
        <w:tc>
          <w:tcPr>
            <w:tcW w:w="1125" w:type="dxa"/>
            <w:noWrap w:val="0"/>
            <w:vAlign w:val="center"/>
          </w:tcPr>
          <w:p>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color w:val="000000"/>
                <w:kern w:val="0"/>
                <w:sz w:val="21"/>
                <w:szCs w:val="21"/>
                <w:lang w:val="en-US" w:eastAsia="zh-CN" w:bidi="ar"/>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rPr>
          <w:trHeight w:val="1759" w:hRule="atLeast"/>
          <w:jc w:val="center"/>
        </w:trPr>
        <w:tc>
          <w:tcPr>
            <w:tcW w:w="736" w:type="dxa"/>
            <w:noWrap w:val="0"/>
            <w:vAlign w:val="center"/>
          </w:tcPr>
          <w:p>
            <w:pPr>
              <w:keepNext w:val="0"/>
              <w:keepLines w:val="0"/>
              <w:suppressLineNumbers w:val="0"/>
              <w:spacing w:before="0" w:beforeLines="0" w:beforeAutospacing="0" w:after="0" w:afterLines="0" w:afterAutospacing="0"/>
              <w:ind w:left="0" w:right="0"/>
              <w:jc w:val="center"/>
              <w:rPr>
                <w:rFonts w:hint="eastAsia" w:ascii="宋体" w:hAnsi="宋体" w:eastAsia="宋体" w:cs="Times New Roman"/>
                <w:color w:val="000000"/>
                <w:kern w:val="2"/>
                <w:sz w:val="20"/>
                <w:szCs w:val="24"/>
                <w:lang w:val="en-US" w:eastAsia="zh-CN" w:bidi="ar-SA"/>
              </w:rPr>
            </w:pPr>
            <w:r>
              <w:rPr>
                <w:rFonts w:hint="eastAsia" w:ascii="宋体" w:hAnsi="宋体"/>
                <w:color w:val="000000"/>
                <w:sz w:val="20"/>
                <w:szCs w:val="24"/>
              </w:rPr>
              <w:t>135</w:t>
            </w:r>
          </w:p>
        </w:tc>
        <w:tc>
          <w:tcPr>
            <w:tcW w:w="1783" w:type="dxa"/>
            <w:noWrap w:val="0"/>
            <w:vAlign w:val="center"/>
          </w:tcPr>
          <w:p>
            <w:pPr>
              <w:keepNext w:val="0"/>
              <w:keepLines w:val="0"/>
              <w:suppressLineNumbers w:val="0"/>
              <w:spacing w:before="0" w:beforeLines="0" w:beforeAutospacing="0" w:after="0" w:afterLines="0" w:afterAutospacing="0"/>
              <w:ind w:left="0" w:right="0"/>
              <w:jc w:val="center"/>
              <w:rPr>
                <w:rFonts w:hint="eastAsia" w:ascii="宋体" w:hAnsi="宋体" w:eastAsia="宋体" w:cs="宋体"/>
                <w:color w:val="000000"/>
                <w:kern w:val="2"/>
                <w:sz w:val="21"/>
                <w:szCs w:val="21"/>
                <w:lang w:val="en-US" w:eastAsia="zh-CN" w:bidi="ar-SA"/>
              </w:rPr>
            </w:pPr>
            <w:r>
              <w:rPr>
                <w:rFonts w:hint="eastAsia" w:ascii="宋体" w:hAnsi="宋体" w:eastAsia="宋体" w:cs="宋体"/>
                <w:color w:val="000000"/>
                <w:sz w:val="21"/>
                <w:szCs w:val="21"/>
              </w:rPr>
              <w:t>远距离强光照明灯</w:t>
            </w:r>
          </w:p>
        </w:tc>
        <w:tc>
          <w:tcPr>
            <w:tcW w:w="4305" w:type="dxa"/>
            <w:noWrap w:val="0"/>
            <w:vAlign w:val="center"/>
          </w:tcPr>
          <w:p>
            <w:pPr>
              <w:keepNext w:val="0"/>
              <w:keepLines w:val="0"/>
              <w:widowControl/>
              <w:suppressLineNumbers w:val="0"/>
              <w:spacing w:before="0" w:beforeAutospacing="0" w:after="0" w:afterAutospacing="0"/>
              <w:ind w:left="0" w:right="0"/>
              <w:jc w:val="left"/>
              <w:textAlignment w:val="center"/>
              <w:rPr>
                <w:rFonts w:hint="eastAsia" w:ascii="宋体" w:hAnsi="宋体" w:eastAsia="宋体" w:cs="宋体"/>
                <w:color w:val="000000"/>
                <w:kern w:val="0"/>
                <w:sz w:val="21"/>
                <w:szCs w:val="21"/>
                <w:lang w:val="en-US" w:eastAsia="zh-CN" w:bidi="ar"/>
              </w:rPr>
            </w:pPr>
            <w:r>
              <w:rPr>
                <w:rFonts w:hint="eastAsia" w:ascii="宋体" w:hAnsi="宋体" w:eastAsia="宋体" w:cs="宋体"/>
                <w:color w:val="000000"/>
                <w:kern w:val="0"/>
                <w:sz w:val="21"/>
                <w:szCs w:val="21"/>
                <w:lang w:bidi="ar"/>
              </w:rPr>
              <w:t>1、配置有车载电源线，电池电量不足时，可使用车载电瓶进行供电</w:t>
            </w:r>
            <w:r>
              <w:rPr>
                <w:rFonts w:hint="eastAsia" w:ascii="宋体" w:hAnsi="宋体" w:eastAsia="宋体" w:cs="宋体"/>
                <w:color w:val="000000"/>
                <w:kern w:val="0"/>
                <w:sz w:val="21"/>
                <w:szCs w:val="21"/>
                <w:lang w:eastAsia="zh-CN" w:bidi="ar"/>
              </w:rPr>
              <w:t>；</w:t>
            </w:r>
            <w:r>
              <w:rPr>
                <w:rFonts w:hint="eastAsia" w:ascii="宋体" w:hAnsi="宋体" w:eastAsia="宋体" w:cs="宋体"/>
                <w:color w:val="000000"/>
                <w:kern w:val="0"/>
                <w:sz w:val="21"/>
                <w:szCs w:val="21"/>
                <w:lang w:bidi="ar"/>
              </w:rPr>
              <w:br w:type="textWrapping"/>
            </w:r>
            <w:r>
              <w:rPr>
                <w:rFonts w:hint="eastAsia" w:ascii="宋体" w:hAnsi="宋体" w:eastAsia="宋体" w:cs="宋体"/>
                <w:color w:val="000000"/>
                <w:kern w:val="0"/>
                <w:sz w:val="21"/>
                <w:szCs w:val="21"/>
                <w:lang w:bidi="ar"/>
              </w:rPr>
              <w:t>2、灯头为内置式，不用时完全可以放置灯箱内</w:t>
            </w:r>
            <w:r>
              <w:rPr>
                <w:rFonts w:hint="eastAsia" w:ascii="宋体" w:hAnsi="宋体" w:eastAsia="宋体" w:cs="宋体"/>
                <w:color w:val="000000"/>
                <w:kern w:val="0"/>
                <w:sz w:val="21"/>
                <w:szCs w:val="21"/>
                <w:lang w:eastAsia="zh-CN" w:bidi="ar"/>
              </w:rPr>
              <w:t>；</w:t>
            </w:r>
            <w:r>
              <w:rPr>
                <w:rFonts w:hint="eastAsia" w:ascii="宋体" w:hAnsi="宋体" w:eastAsia="宋体" w:cs="宋体"/>
                <w:color w:val="000000"/>
                <w:kern w:val="0"/>
                <w:sz w:val="21"/>
                <w:szCs w:val="21"/>
                <w:lang w:bidi="ar"/>
              </w:rPr>
              <w:br w:type="textWrapping"/>
            </w:r>
            <w:r>
              <w:rPr>
                <w:rFonts w:hint="eastAsia" w:ascii="宋体" w:hAnsi="宋体" w:eastAsia="宋体" w:cs="宋体"/>
                <w:color w:val="000000"/>
                <w:kern w:val="0"/>
                <w:sz w:val="21"/>
                <w:szCs w:val="21"/>
                <w:lang w:val="en-US" w:eastAsia="zh-CN" w:bidi="ar"/>
              </w:rPr>
              <w:t>3</w:t>
            </w:r>
            <w:r>
              <w:rPr>
                <w:rFonts w:hint="eastAsia" w:ascii="宋体" w:hAnsi="宋体" w:eastAsia="宋体" w:cs="宋体"/>
                <w:color w:val="000000"/>
                <w:kern w:val="0"/>
                <w:sz w:val="21"/>
                <w:szCs w:val="21"/>
                <w:lang w:bidi="ar"/>
              </w:rPr>
              <w:t>、电池：额定电压 DC12V</w:t>
            </w:r>
            <w:r>
              <w:rPr>
                <w:rFonts w:hint="eastAsia" w:ascii="宋体" w:hAnsi="宋体" w:eastAsia="宋体" w:cs="宋体"/>
                <w:color w:val="000000"/>
                <w:kern w:val="0"/>
                <w:sz w:val="21"/>
                <w:szCs w:val="21"/>
                <w:lang w:eastAsia="zh-CN" w:bidi="ar"/>
              </w:rPr>
              <w:t>，</w:t>
            </w:r>
            <w:r>
              <w:rPr>
                <w:rFonts w:hint="eastAsia" w:ascii="宋体" w:hAnsi="宋体" w:eastAsia="宋体" w:cs="宋体"/>
                <w:color w:val="000000"/>
                <w:kern w:val="0"/>
                <w:sz w:val="21"/>
                <w:szCs w:val="21"/>
                <w:lang w:bidi="ar"/>
              </w:rPr>
              <w:t>额定容量≥24Ah</w:t>
            </w:r>
            <w:r>
              <w:rPr>
                <w:rFonts w:hint="eastAsia" w:ascii="宋体" w:hAnsi="宋体" w:eastAsia="宋体" w:cs="宋体"/>
                <w:color w:val="000000"/>
                <w:kern w:val="0"/>
                <w:sz w:val="21"/>
                <w:szCs w:val="21"/>
                <w:lang w:eastAsia="zh-CN" w:bidi="ar"/>
              </w:rPr>
              <w:t>；</w:t>
            </w:r>
            <w:r>
              <w:rPr>
                <w:rFonts w:hint="eastAsia" w:ascii="宋体" w:hAnsi="宋体" w:eastAsia="宋体" w:cs="宋体"/>
                <w:color w:val="000000"/>
                <w:kern w:val="0"/>
                <w:sz w:val="21"/>
                <w:szCs w:val="21"/>
                <w:lang w:bidi="ar"/>
              </w:rPr>
              <w:br w:type="textWrapping"/>
            </w:r>
            <w:r>
              <w:rPr>
                <w:rFonts w:hint="eastAsia" w:ascii="宋体" w:hAnsi="宋体" w:eastAsia="宋体" w:cs="宋体"/>
                <w:color w:val="000000"/>
                <w:kern w:val="0"/>
                <w:sz w:val="21"/>
                <w:szCs w:val="21"/>
                <w:lang w:val="en-US" w:eastAsia="zh-CN" w:bidi="ar"/>
              </w:rPr>
              <w:t>4</w:t>
            </w:r>
            <w:r>
              <w:rPr>
                <w:rFonts w:hint="eastAsia" w:ascii="宋体" w:hAnsi="宋体" w:eastAsia="宋体" w:cs="宋体"/>
                <w:color w:val="000000"/>
                <w:kern w:val="0"/>
                <w:sz w:val="21"/>
                <w:szCs w:val="21"/>
                <w:lang w:bidi="ar"/>
              </w:rPr>
              <w:t>、光源：类型LED</w:t>
            </w:r>
            <w:r>
              <w:rPr>
                <w:rFonts w:hint="eastAsia" w:ascii="宋体" w:hAnsi="宋体" w:eastAsia="宋体" w:cs="宋体"/>
                <w:color w:val="000000"/>
                <w:kern w:val="0"/>
                <w:sz w:val="21"/>
                <w:szCs w:val="21"/>
                <w:lang w:eastAsia="zh-CN" w:bidi="ar"/>
              </w:rPr>
              <w:t>，</w:t>
            </w:r>
            <w:r>
              <w:rPr>
                <w:rFonts w:hint="eastAsia" w:ascii="宋体" w:hAnsi="宋体" w:eastAsia="宋体" w:cs="宋体"/>
                <w:color w:val="000000"/>
                <w:kern w:val="0"/>
                <w:sz w:val="21"/>
                <w:szCs w:val="21"/>
                <w:lang w:bidi="ar"/>
              </w:rPr>
              <w:t>使用寿命≥100000h</w:t>
            </w:r>
            <w:r>
              <w:rPr>
                <w:rFonts w:hint="eastAsia" w:ascii="宋体" w:hAnsi="宋体" w:eastAsia="宋体" w:cs="宋体"/>
                <w:color w:val="000000"/>
                <w:kern w:val="0"/>
                <w:sz w:val="21"/>
                <w:szCs w:val="21"/>
                <w:lang w:eastAsia="zh-CN" w:bidi="ar"/>
              </w:rPr>
              <w:t>；</w:t>
            </w:r>
            <w:r>
              <w:rPr>
                <w:rFonts w:hint="eastAsia" w:ascii="宋体" w:hAnsi="宋体" w:eastAsia="宋体" w:cs="宋体"/>
                <w:color w:val="000000"/>
                <w:kern w:val="0"/>
                <w:sz w:val="21"/>
                <w:szCs w:val="21"/>
                <w:lang w:bidi="ar"/>
              </w:rPr>
              <w:br w:type="textWrapping"/>
            </w:r>
            <w:r>
              <w:rPr>
                <w:rFonts w:hint="eastAsia" w:ascii="宋体" w:hAnsi="宋体" w:eastAsia="宋体" w:cs="宋体"/>
                <w:color w:val="000000"/>
                <w:kern w:val="0"/>
                <w:sz w:val="21"/>
                <w:szCs w:val="21"/>
                <w:lang w:val="en-US" w:eastAsia="zh-CN" w:bidi="ar"/>
              </w:rPr>
              <w:t>5</w:t>
            </w:r>
            <w:r>
              <w:rPr>
                <w:rFonts w:hint="eastAsia" w:ascii="宋体" w:hAnsi="宋体" w:eastAsia="宋体" w:cs="宋体"/>
                <w:color w:val="000000"/>
                <w:kern w:val="0"/>
                <w:sz w:val="21"/>
                <w:szCs w:val="21"/>
                <w:lang w:bidi="ar"/>
              </w:rPr>
              <w:t>、功率：聚光≥25W 、泛光≥45W、警示≥2W</w:t>
            </w:r>
            <w:r>
              <w:rPr>
                <w:rFonts w:hint="eastAsia" w:ascii="宋体" w:hAnsi="宋体" w:eastAsia="宋体" w:cs="宋体"/>
                <w:color w:val="000000"/>
                <w:kern w:val="0"/>
                <w:sz w:val="21"/>
                <w:szCs w:val="21"/>
                <w:lang w:eastAsia="zh-CN" w:bidi="ar"/>
              </w:rPr>
              <w:t>，</w:t>
            </w:r>
            <w:r>
              <w:rPr>
                <w:rFonts w:hint="eastAsia" w:ascii="宋体" w:hAnsi="宋体" w:eastAsia="宋体" w:cs="宋体"/>
                <w:color w:val="000000"/>
                <w:kern w:val="0"/>
                <w:sz w:val="21"/>
                <w:szCs w:val="21"/>
                <w:lang w:bidi="ar"/>
              </w:rPr>
              <w:t>光源光通量泛光≥5500lm、聚光≥3000lm</w:t>
            </w:r>
            <w:r>
              <w:rPr>
                <w:rFonts w:hint="eastAsia" w:ascii="宋体" w:hAnsi="宋体" w:eastAsia="宋体" w:cs="宋体"/>
                <w:color w:val="000000"/>
                <w:kern w:val="0"/>
                <w:sz w:val="21"/>
                <w:szCs w:val="21"/>
                <w:lang w:eastAsia="zh-CN" w:bidi="ar"/>
              </w:rPr>
              <w:t>；</w:t>
            </w:r>
            <w:r>
              <w:rPr>
                <w:rFonts w:hint="eastAsia" w:ascii="宋体" w:hAnsi="宋体" w:eastAsia="宋体" w:cs="宋体"/>
                <w:color w:val="000000"/>
                <w:kern w:val="0"/>
                <w:sz w:val="21"/>
                <w:szCs w:val="21"/>
                <w:lang w:bidi="ar"/>
              </w:rPr>
              <w:br w:type="textWrapping"/>
            </w:r>
            <w:r>
              <w:rPr>
                <w:rFonts w:hint="eastAsia" w:ascii="宋体" w:hAnsi="宋体" w:eastAsia="宋体" w:cs="宋体"/>
                <w:color w:val="000000"/>
                <w:kern w:val="0"/>
                <w:sz w:val="21"/>
                <w:szCs w:val="21"/>
                <w:lang w:val="en-US" w:eastAsia="zh-CN" w:bidi="ar"/>
              </w:rPr>
              <w:t>6</w:t>
            </w:r>
            <w:r>
              <w:rPr>
                <w:rFonts w:hint="eastAsia" w:ascii="宋体" w:hAnsi="宋体" w:eastAsia="宋体" w:cs="宋体"/>
                <w:color w:val="000000"/>
                <w:kern w:val="0"/>
                <w:sz w:val="21"/>
                <w:szCs w:val="21"/>
                <w:lang w:bidi="ar"/>
              </w:rPr>
              <w:t>、放电时间：聚光泛光同时开到最亮连续放电时间≥3.5小时，只开聚光最亮连续放电时间≥10.5小时，</w:t>
            </w:r>
            <w:r>
              <w:rPr>
                <w:rFonts w:hint="eastAsia" w:ascii="宋体" w:hAnsi="宋体" w:eastAsia="宋体" w:cs="宋体"/>
                <w:color w:val="000000"/>
                <w:kern w:val="0"/>
                <w:sz w:val="21"/>
                <w:szCs w:val="21"/>
                <w:lang w:eastAsia="zh-CN" w:bidi="ar"/>
              </w:rPr>
              <w:t>只开</w:t>
            </w:r>
            <w:r>
              <w:rPr>
                <w:rFonts w:hint="eastAsia" w:ascii="宋体" w:hAnsi="宋体" w:eastAsia="宋体" w:cs="宋体"/>
                <w:color w:val="000000"/>
                <w:kern w:val="0"/>
                <w:sz w:val="21"/>
                <w:szCs w:val="21"/>
                <w:lang w:bidi="ar"/>
              </w:rPr>
              <w:t>泛光最亮连续放电时间≥7.5小时</w:t>
            </w:r>
            <w:r>
              <w:rPr>
                <w:rFonts w:hint="eastAsia" w:ascii="宋体" w:hAnsi="宋体" w:eastAsia="宋体" w:cs="宋体"/>
                <w:color w:val="000000"/>
                <w:kern w:val="0"/>
                <w:sz w:val="21"/>
                <w:szCs w:val="21"/>
                <w:lang w:eastAsia="zh-CN" w:bidi="ar"/>
              </w:rPr>
              <w:t>；</w:t>
            </w:r>
            <w:r>
              <w:rPr>
                <w:rFonts w:hint="eastAsia" w:ascii="宋体" w:hAnsi="宋体" w:eastAsia="宋体" w:cs="宋体"/>
                <w:color w:val="000000"/>
                <w:kern w:val="0"/>
                <w:sz w:val="21"/>
                <w:szCs w:val="21"/>
                <w:lang w:bidi="ar"/>
              </w:rPr>
              <w:br w:type="textWrapping"/>
            </w:r>
            <w:r>
              <w:rPr>
                <w:rFonts w:hint="eastAsia" w:ascii="宋体" w:hAnsi="宋体" w:eastAsia="宋体" w:cs="宋体"/>
                <w:color w:val="000000"/>
                <w:kern w:val="0"/>
                <w:sz w:val="21"/>
                <w:szCs w:val="21"/>
                <w:lang w:val="en-US" w:eastAsia="zh-CN" w:bidi="ar"/>
              </w:rPr>
              <w:t>7</w:t>
            </w:r>
            <w:r>
              <w:rPr>
                <w:rFonts w:hint="eastAsia" w:ascii="宋体" w:hAnsi="宋体" w:eastAsia="宋体" w:cs="宋体"/>
                <w:color w:val="000000"/>
                <w:kern w:val="0"/>
                <w:sz w:val="21"/>
                <w:szCs w:val="21"/>
                <w:lang w:bidi="ar"/>
              </w:rPr>
              <w:t>、10m处光斑中心照度</w:t>
            </w:r>
            <w:r>
              <w:rPr>
                <w:rFonts w:hint="eastAsia" w:ascii="宋体" w:hAnsi="宋体" w:eastAsia="宋体" w:cs="宋体"/>
                <w:color w:val="000000"/>
                <w:kern w:val="0"/>
                <w:sz w:val="21"/>
                <w:szCs w:val="21"/>
                <w:lang w:eastAsia="zh-CN" w:bidi="ar"/>
              </w:rPr>
              <w:t>：</w:t>
            </w:r>
            <w:r>
              <w:rPr>
                <w:rFonts w:hint="eastAsia" w:ascii="宋体" w:hAnsi="宋体" w:eastAsia="宋体" w:cs="宋体"/>
                <w:color w:val="000000"/>
                <w:kern w:val="0"/>
                <w:sz w:val="21"/>
                <w:szCs w:val="21"/>
                <w:lang w:bidi="ar"/>
              </w:rPr>
              <w:t>聚光≥600lx</w:t>
            </w:r>
            <w:r>
              <w:rPr>
                <w:rFonts w:hint="eastAsia" w:ascii="宋体" w:hAnsi="宋体" w:eastAsia="宋体" w:cs="宋体"/>
                <w:color w:val="000000"/>
                <w:kern w:val="0"/>
                <w:sz w:val="21"/>
                <w:szCs w:val="21"/>
                <w:lang w:eastAsia="zh-CN" w:bidi="ar"/>
              </w:rPr>
              <w:t>，</w:t>
            </w:r>
            <w:r>
              <w:rPr>
                <w:rFonts w:hint="eastAsia" w:ascii="宋体" w:hAnsi="宋体" w:eastAsia="宋体" w:cs="宋体"/>
                <w:color w:val="000000"/>
                <w:kern w:val="0"/>
                <w:sz w:val="21"/>
                <w:szCs w:val="21"/>
                <w:lang w:bidi="ar"/>
              </w:rPr>
              <w:t>泛光≥140lx</w:t>
            </w:r>
            <w:r>
              <w:rPr>
                <w:rFonts w:hint="eastAsia" w:ascii="宋体" w:hAnsi="宋体" w:eastAsia="宋体" w:cs="宋体"/>
                <w:color w:val="000000"/>
                <w:kern w:val="0"/>
                <w:sz w:val="21"/>
                <w:szCs w:val="21"/>
                <w:lang w:eastAsia="zh-CN" w:bidi="ar"/>
              </w:rPr>
              <w:t>；</w:t>
            </w:r>
            <w:r>
              <w:rPr>
                <w:rFonts w:hint="eastAsia" w:ascii="宋体" w:hAnsi="宋体" w:eastAsia="宋体" w:cs="宋体"/>
                <w:color w:val="000000"/>
                <w:kern w:val="0"/>
                <w:sz w:val="21"/>
                <w:szCs w:val="21"/>
                <w:lang w:bidi="ar"/>
              </w:rPr>
              <w:br w:type="textWrapping"/>
            </w:r>
            <w:r>
              <w:rPr>
                <w:rFonts w:hint="eastAsia" w:ascii="宋体" w:hAnsi="宋体" w:eastAsia="宋体" w:cs="宋体"/>
                <w:color w:val="000000"/>
                <w:kern w:val="0"/>
                <w:sz w:val="21"/>
                <w:szCs w:val="21"/>
                <w:lang w:val="en-US" w:eastAsia="zh-CN" w:bidi="ar"/>
              </w:rPr>
              <w:t>8</w:t>
            </w:r>
            <w:r>
              <w:rPr>
                <w:rFonts w:hint="eastAsia" w:ascii="宋体" w:hAnsi="宋体" w:eastAsia="宋体" w:cs="宋体"/>
                <w:color w:val="000000"/>
                <w:kern w:val="0"/>
                <w:sz w:val="21"/>
                <w:szCs w:val="21"/>
                <w:lang w:bidi="ar"/>
              </w:rPr>
              <w:t>、最大升起高度：灯头≥1.9m、相机云台≥1.5m；</w:t>
            </w:r>
            <w:r>
              <w:rPr>
                <w:rFonts w:hint="eastAsia" w:ascii="宋体" w:hAnsi="宋体" w:eastAsia="宋体" w:cs="宋体"/>
                <w:color w:val="000000"/>
                <w:kern w:val="0"/>
                <w:sz w:val="21"/>
                <w:szCs w:val="21"/>
                <w:lang w:bidi="ar"/>
              </w:rPr>
              <w:br w:type="textWrapping"/>
            </w:r>
            <w:r>
              <w:rPr>
                <w:rFonts w:hint="eastAsia" w:ascii="宋体" w:hAnsi="宋体" w:eastAsia="宋体" w:cs="宋体"/>
                <w:color w:val="000000"/>
                <w:kern w:val="0"/>
                <w:sz w:val="21"/>
                <w:szCs w:val="21"/>
                <w:lang w:val="en-US" w:eastAsia="zh-CN" w:bidi="ar"/>
              </w:rPr>
              <w:t>9</w:t>
            </w:r>
            <w:r>
              <w:rPr>
                <w:rFonts w:hint="eastAsia" w:ascii="宋体" w:hAnsi="宋体" w:eastAsia="宋体" w:cs="宋体"/>
                <w:color w:val="000000"/>
                <w:kern w:val="0"/>
                <w:sz w:val="21"/>
                <w:szCs w:val="21"/>
                <w:lang w:bidi="ar"/>
              </w:rPr>
              <w:t>、警示灯可视距离：≥1km；</w:t>
            </w:r>
            <w:r>
              <w:rPr>
                <w:rFonts w:hint="eastAsia" w:ascii="宋体" w:hAnsi="宋体" w:eastAsia="宋体" w:cs="宋体"/>
                <w:color w:val="000000"/>
                <w:kern w:val="0"/>
                <w:sz w:val="21"/>
                <w:szCs w:val="21"/>
                <w:lang w:bidi="ar"/>
              </w:rPr>
              <w:br w:type="textWrapping"/>
            </w:r>
            <w:r>
              <w:rPr>
                <w:rFonts w:hint="eastAsia" w:ascii="宋体" w:hAnsi="宋体" w:eastAsia="宋体" w:cs="宋体"/>
                <w:color w:val="000000"/>
                <w:kern w:val="0"/>
                <w:sz w:val="21"/>
                <w:szCs w:val="21"/>
                <w:lang w:bidi="ar"/>
              </w:rPr>
              <w:t>1</w:t>
            </w:r>
            <w:r>
              <w:rPr>
                <w:rFonts w:hint="eastAsia" w:ascii="宋体" w:hAnsi="宋体" w:eastAsia="宋体" w:cs="宋体"/>
                <w:color w:val="000000"/>
                <w:kern w:val="0"/>
                <w:sz w:val="21"/>
                <w:szCs w:val="21"/>
                <w:lang w:val="en-US" w:eastAsia="zh-CN" w:bidi="ar"/>
              </w:rPr>
              <w:t>0</w:t>
            </w:r>
            <w:r>
              <w:rPr>
                <w:rFonts w:hint="eastAsia" w:ascii="宋体" w:hAnsi="宋体" w:eastAsia="宋体" w:cs="宋体"/>
                <w:color w:val="000000"/>
                <w:kern w:val="0"/>
                <w:sz w:val="21"/>
                <w:szCs w:val="21"/>
                <w:lang w:bidi="ar"/>
              </w:rPr>
              <w:t>、外壳防护灯具: ≥IP65</w:t>
            </w:r>
            <w:r>
              <w:rPr>
                <w:rFonts w:hint="eastAsia" w:ascii="宋体" w:hAnsi="宋体" w:eastAsia="宋体" w:cs="宋体"/>
                <w:color w:val="000000"/>
                <w:kern w:val="0"/>
                <w:sz w:val="21"/>
                <w:szCs w:val="21"/>
                <w:lang w:eastAsia="zh-CN" w:bidi="ar"/>
              </w:rPr>
              <w:t>。</w:t>
            </w:r>
          </w:p>
        </w:tc>
        <w:tc>
          <w:tcPr>
            <w:tcW w:w="1503" w:type="dxa"/>
            <w:noWrap w:val="0"/>
            <w:vAlign w:val="center"/>
          </w:tcPr>
          <w:p>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color w:val="000000"/>
                <w:kern w:val="0"/>
                <w:sz w:val="21"/>
                <w:szCs w:val="21"/>
                <w:lang w:val="en-US" w:eastAsia="zh-CN" w:bidi="ar"/>
              </w:rPr>
            </w:pPr>
          </w:p>
        </w:tc>
        <w:tc>
          <w:tcPr>
            <w:tcW w:w="3900" w:type="dxa"/>
            <w:noWrap w:val="0"/>
            <w:vAlign w:val="center"/>
          </w:tcPr>
          <w:p>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color w:val="000000"/>
                <w:kern w:val="0"/>
                <w:sz w:val="21"/>
                <w:szCs w:val="21"/>
                <w:lang w:val="en-US" w:eastAsia="zh-CN" w:bidi="ar"/>
              </w:rPr>
            </w:pPr>
          </w:p>
        </w:tc>
        <w:tc>
          <w:tcPr>
            <w:tcW w:w="1125" w:type="dxa"/>
            <w:noWrap w:val="0"/>
            <w:vAlign w:val="center"/>
          </w:tcPr>
          <w:p>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color w:val="000000"/>
                <w:kern w:val="0"/>
                <w:sz w:val="21"/>
                <w:szCs w:val="21"/>
                <w:lang w:val="en-US" w:eastAsia="zh-CN" w:bidi="ar"/>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rPr>
          <w:trHeight w:val="2189" w:hRule="atLeast"/>
          <w:jc w:val="center"/>
        </w:trPr>
        <w:tc>
          <w:tcPr>
            <w:tcW w:w="736" w:type="dxa"/>
            <w:noWrap w:val="0"/>
            <w:vAlign w:val="center"/>
          </w:tcPr>
          <w:p>
            <w:pPr>
              <w:keepNext w:val="0"/>
              <w:keepLines w:val="0"/>
              <w:suppressLineNumbers w:val="0"/>
              <w:spacing w:before="0" w:beforeLines="0" w:beforeAutospacing="0" w:after="0" w:afterLines="0" w:afterAutospacing="0"/>
              <w:ind w:left="0" w:right="0"/>
              <w:jc w:val="center"/>
              <w:rPr>
                <w:rFonts w:hint="eastAsia" w:ascii="宋体" w:hAnsi="宋体" w:eastAsia="宋体" w:cs="Times New Roman"/>
                <w:color w:val="000000"/>
                <w:kern w:val="2"/>
                <w:sz w:val="20"/>
                <w:szCs w:val="24"/>
                <w:lang w:val="en-US" w:eastAsia="zh-CN" w:bidi="ar-SA"/>
              </w:rPr>
            </w:pPr>
            <w:r>
              <w:rPr>
                <w:rFonts w:hint="eastAsia" w:ascii="宋体" w:hAnsi="宋体"/>
                <w:color w:val="000000"/>
                <w:sz w:val="20"/>
                <w:szCs w:val="24"/>
              </w:rPr>
              <w:t>136</w:t>
            </w:r>
          </w:p>
        </w:tc>
        <w:tc>
          <w:tcPr>
            <w:tcW w:w="1783" w:type="dxa"/>
            <w:noWrap w:val="0"/>
            <w:vAlign w:val="center"/>
          </w:tcPr>
          <w:p>
            <w:pPr>
              <w:keepNext w:val="0"/>
              <w:keepLines w:val="0"/>
              <w:suppressLineNumbers w:val="0"/>
              <w:spacing w:before="0" w:beforeLines="0" w:beforeAutospacing="0" w:after="0" w:afterLines="0" w:afterAutospacing="0"/>
              <w:ind w:left="0" w:right="0"/>
              <w:jc w:val="center"/>
              <w:rPr>
                <w:rFonts w:hint="eastAsia" w:ascii="宋体" w:hAnsi="宋体" w:eastAsia="宋体" w:cs="宋体"/>
                <w:color w:val="000000"/>
                <w:kern w:val="2"/>
                <w:sz w:val="21"/>
                <w:szCs w:val="21"/>
                <w:lang w:val="en-US" w:eastAsia="zh-CN" w:bidi="ar-SA"/>
              </w:rPr>
            </w:pPr>
            <w:r>
              <w:rPr>
                <w:rFonts w:hint="eastAsia" w:ascii="宋体" w:hAnsi="宋体" w:eastAsia="宋体" w:cs="宋体"/>
                <w:color w:val="000000"/>
                <w:sz w:val="21"/>
                <w:szCs w:val="21"/>
              </w:rPr>
              <w:t>水面漂浮救生绳</w:t>
            </w:r>
          </w:p>
        </w:tc>
        <w:tc>
          <w:tcPr>
            <w:tcW w:w="4305" w:type="dxa"/>
            <w:noWrap w:val="0"/>
            <w:vAlign w:val="center"/>
          </w:tcPr>
          <w:p>
            <w:pPr>
              <w:keepNext w:val="0"/>
              <w:keepLines w:val="0"/>
              <w:widowControl/>
              <w:suppressLineNumbers w:val="0"/>
              <w:spacing w:before="0" w:beforeAutospacing="0" w:after="0" w:afterAutospacing="0"/>
              <w:ind w:left="0" w:right="0"/>
              <w:jc w:val="left"/>
              <w:textAlignment w:val="center"/>
              <w:rPr>
                <w:rFonts w:hint="eastAsia" w:ascii="宋体" w:hAnsi="宋体" w:eastAsia="宋体" w:cs="宋体"/>
                <w:color w:val="000000"/>
                <w:kern w:val="0"/>
                <w:sz w:val="21"/>
                <w:szCs w:val="21"/>
                <w:lang w:eastAsia="zh-CN" w:bidi="ar"/>
              </w:rPr>
            </w:pPr>
            <w:r>
              <w:rPr>
                <w:rFonts w:hint="eastAsia" w:ascii="宋体" w:hAnsi="宋体" w:eastAsia="宋体" w:cs="宋体"/>
                <w:color w:val="000000"/>
                <w:kern w:val="0"/>
                <w:sz w:val="21"/>
                <w:szCs w:val="21"/>
                <w:lang w:bidi="ar"/>
              </w:rPr>
              <w:t>1、可漂浮于水面上</w:t>
            </w:r>
            <w:r>
              <w:rPr>
                <w:rFonts w:hint="eastAsia" w:ascii="宋体" w:hAnsi="宋体" w:eastAsia="宋体" w:cs="宋体"/>
                <w:color w:val="000000"/>
                <w:kern w:val="0"/>
                <w:sz w:val="21"/>
                <w:szCs w:val="21"/>
                <w:lang w:eastAsia="zh-CN" w:bidi="ar"/>
              </w:rPr>
              <w:t>；</w:t>
            </w:r>
          </w:p>
          <w:p>
            <w:pPr>
              <w:keepNext w:val="0"/>
              <w:keepLines w:val="0"/>
              <w:widowControl/>
              <w:suppressLineNumbers w:val="0"/>
              <w:spacing w:before="0" w:beforeAutospacing="0" w:after="0" w:afterAutospacing="0"/>
              <w:ind w:left="0" w:right="0"/>
              <w:jc w:val="left"/>
              <w:textAlignment w:val="center"/>
              <w:rPr>
                <w:rFonts w:hint="eastAsia" w:ascii="宋体" w:hAnsi="宋体" w:eastAsia="宋体" w:cs="宋体"/>
                <w:color w:val="000000"/>
                <w:kern w:val="0"/>
                <w:sz w:val="21"/>
                <w:szCs w:val="21"/>
                <w:lang w:eastAsia="zh-CN" w:bidi="ar"/>
              </w:rPr>
            </w:pPr>
            <w:r>
              <w:rPr>
                <w:rFonts w:hint="eastAsia" w:ascii="宋体" w:hAnsi="宋体" w:eastAsia="宋体" w:cs="宋体"/>
                <w:color w:val="000000"/>
                <w:kern w:val="0"/>
                <w:sz w:val="21"/>
                <w:szCs w:val="21"/>
                <w:lang w:bidi="ar"/>
              </w:rPr>
              <w:t>2、长度：≥100米</w:t>
            </w:r>
            <w:r>
              <w:rPr>
                <w:rFonts w:hint="eastAsia" w:ascii="宋体" w:hAnsi="宋体" w:eastAsia="宋体" w:cs="宋体"/>
                <w:color w:val="000000"/>
                <w:kern w:val="0"/>
                <w:sz w:val="21"/>
                <w:szCs w:val="21"/>
                <w:lang w:eastAsia="zh-CN" w:bidi="ar"/>
              </w:rPr>
              <w:t>；</w:t>
            </w:r>
          </w:p>
          <w:p>
            <w:pPr>
              <w:keepNext w:val="0"/>
              <w:keepLines w:val="0"/>
              <w:widowControl/>
              <w:suppressLineNumbers w:val="0"/>
              <w:spacing w:before="0" w:beforeAutospacing="0" w:after="0" w:afterAutospacing="0"/>
              <w:ind w:left="0" w:right="0"/>
              <w:jc w:val="left"/>
              <w:textAlignment w:val="center"/>
              <w:rPr>
                <w:rFonts w:hint="eastAsia" w:ascii="宋体" w:hAnsi="宋体" w:eastAsia="宋体" w:cs="宋体"/>
                <w:color w:val="000000"/>
                <w:kern w:val="0"/>
                <w:sz w:val="21"/>
                <w:szCs w:val="21"/>
                <w:lang w:eastAsia="zh-CN" w:bidi="ar"/>
              </w:rPr>
            </w:pPr>
            <w:r>
              <w:rPr>
                <w:rFonts w:hint="eastAsia" w:ascii="宋体" w:hAnsi="宋体" w:eastAsia="宋体" w:cs="宋体"/>
                <w:color w:val="000000"/>
                <w:kern w:val="0"/>
                <w:sz w:val="21"/>
                <w:szCs w:val="21"/>
                <w:lang w:bidi="ar"/>
              </w:rPr>
              <w:t>3、直径：≥9.5m</w:t>
            </w:r>
            <w:r>
              <w:rPr>
                <w:rFonts w:hint="eastAsia" w:ascii="宋体" w:hAnsi="宋体" w:eastAsia="宋体" w:cs="宋体"/>
                <w:color w:val="000000"/>
                <w:kern w:val="0"/>
                <w:sz w:val="21"/>
                <w:szCs w:val="21"/>
                <w:lang w:eastAsia="zh-CN" w:bidi="ar"/>
              </w:rPr>
              <w:t>；</w:t>
            </w:r>
          </w:p>
          <w:p>
            <w:pPr>
              <w:keepNext w:val="0"/>
              <w:keepLines w:val="0"/>
              <w:widowControl/>
              <w:suppressLineNumbers w:val="0"/>
              <w:spacing w:before="0" w:beforeAutospacing="0" w:after="0" w:afterAutospacing="0"/>
              <w:ind w:left="0" w:right="0"/>
              <w:jc w:val="left"/>
              <w:textAlignment w:val="center"/>
              <w:rPr>
                <w:rFonts w:hint="eastAsia" w:ascii="宋体" w:hAnsi="宋体" w:eastAsia="宋体" w:cs="宋体"/>
                <w:color w:val="000000"/>
                <w:kern w:val="0"/>
                <w:sz w:val="21"/>
                <w:szCs w:val="21"/>
                <w:lang w:eastAsia="zh-CN" w:bidi="ar"/>
              </w:rPr>
            </w:pPr>
            <w:r>
              <w:rPr>
                <w:rFonts w:hint="eastAsia" w:ascii="宋体" w:hAnsi="宋体" w:eastAsia="宋体" w:cs="宋体"/>
                <w:color w:val="000000"/>
                <w:kern w:val="0"/>
                <w:sz w:val="21"/>
                <w:szCs w:val="21"/>
                <w:lang w:bidi="ar"/>
              </w:rPr>
              <w:t>4、延伸率：≤3m</w:t>
            </w:r>
            <w:r>
              <w:rPr>
                <w:rFonts w:hint="eastAsia" w:ascii="宋体" w:hAnsi="宋体" w:eastAsia="宋体" w:cs="宋体"/>
                <w:color w:val="000000"/>
                <w:kern w:val="0"/>
                <w:sz w:val="21"/>
                <w:szCs w:val="21"/>
                <w:lang w:eastAsia="zh-CN" w:bidi="ar"/>
              </w:rPr>
              <w:t>；</w:t>
            </w:r>
          </w:p>
          <w:p>
            <w:pPr>
              <w:keepNext w:val="0"/>
              <w:keepLines w:val="0"/>
              <w:widowControl/>
              <w:suppressLineNumbers w:val="0"/>
              <w:spacing w:before="0" w:beforeAutospacing="0" w:after="0" w:afterAutospacing="0"/>
              <w:ind w:left="0" w:right="0"/>
              <w:jc w:val="left"/>
              <w:textAlignment w:val="center"/>
              <w:rPr>
                <w:rFonts w:hint="eastAsia" w:ascii="宋体" w:hAnsi="宋体" w:eastAsia="宋体" w:cs="宋体"/>
                <w:color w:val="000000"/>
                <w:kern w:val="0"/>
                <w:sz w:val="21"/>
                <w:szCs w:val="21"/>
                <w:lang w:eastAsia="zh-CN" w:bidi="ar"/>
              </w:rPr>
            </w:pPr>
            <w:r>
              <w:rPr>
                <w:rFonts w:hint="eastAsia" w:ascii="宋体" w:hAnsi="宋体" w:eastAsia="宋体" w:cs="宋体"/>
                <w:color w:val="000000"/>
                <w:kern w:val="0"/>
                <w:sz w:val="21"/>
                <w:szCs w:val="21"/>
                <w:lang w:bidi="ar"/>
              </w:rPr>
              <w:t>5、断裂强力：≥45KN</w:t>
            </w:r>
            <w:r>
              <w:rPr>
                <w:rFonts w:hint="eastAsia" w:ascii="宋体" w:hAnsi="宋体" w:eastAsia="宋体" w:cs="宋体"/>
                <w:color w:val="000000"/>
                <w:kern w:val="0"/>
                <w:sz w:val="21"/>
                <w:szCs w:val="21"/>
                <w:lang w:eastAsia="zh-CN" w:bidi="ar"/>
              </w:rPr>
              <w:t>。</w:t>
            </w:r>
          </w:p>
          <w:p>
            <w:pPr>
              <w:keepNext w:val="0"/>
              <w:keepLines w:val="0"/>
              <w:widowControl/>
              <w:suppressLineNumbers w:val="0"/>
              <w:spacing w:before="0" w:beforeAutospacing="0" w:after="0" w:afterAutospacing="0"/>
              <w:ind w:left="0" w:right="0"/>
              <w:jc w:val="left"/>
              <w:textAlignment w:val="center"/>
              <w:rPr>
                <w:rFonts w:hint="eastAsia" w:ascii="宋体" w:hAnsi="宋体" w:eastAsia="宋体" w:cs="宋体"/>
                <w:color w:val="000000"/>
                <w:kern w:val="0"/>
                <w:sz w:val="21"/>
                <w:szCs w:val="21"/>
                <w:lang w:val="en-US" w:eastAsia="zh-CN" w:bidi="ar"/>
              </w:rPr>
            </w:pPr>
            <w:r>
              <w:rPr>
                <w:rFonts w:hint="eastAsia" w:ascii="宋体" w:hAnsi="宋体" w:eastAsia="宋体" w:cs="宋体"/>
                <w:color w:val="000000"/>
                <w:kern w:val="0"/>
                <w:sz w:val="21"/>
                <w:szCs w:val="21"/>
                <w:lang w:bidi="ar"/>
              </w:rPr>
              <w:t>提供</w:t>
            </w:r>
            <w:r>
              <w:rPr>
                <w:rFonts w:hint="eastAsia" w:ascii="宋体" w:hAnsi="宋体" w:eastAsia="宋体" w:cs="宋体"/>
                <w:color w:val="000000"/>
                <w:kern w:val="0"/>
                <w:sz w:val="21"/>
                <w:szCs w:val="21"/>
                <w:lang w:eastAsia="zh-CN" w:bidi="ar"/>
              </w:rPr>
              <w:t>检测</w:t>
            </w:r>
            <w:r>
              <w:rPr>
                <w:rFonts w:hint="eastAsia" w:ascii="宋体" w:hAnsi="宋体" w:eastAsia="宋体" w:cs="宋体"/>
                <w:color w:val="000000"/>
                <w:kern w:val="0"/>
                <w:sz w:val="21"/>
                <w:szCs w:val="21"/>
                <w:lang w:bidi="ar"/>
              </w:rPr>
              <w:t>报告。</w:t>
            </w:r>
          </w:p>
        </w:tc>
        <w:tc>
          <w:tcPr>
            <w:tcW w:w="1503" w:type="dxa"/>
            <w:noWrap w:val="0"/>
            <w:vAlign w:val="center"/>
          </w:tcPr>
          <w:p>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color w:val="000000"/>
                <w:kern w:val="0"/>
                <w:sz w:val="21"/>
                <w:szCs w:val="21"/>
                <w:lang w:val="en-US" w:eastAsia="zh-CN" w:bidi="ar"/>
              </w:rPr>
            </w:pPr>
          </w:p>
        </w:tc>
        <w:tc>
          <w:tcPr>
            <w:tcW w:w="3900" w:type="dxa"/>
            <w:noWrap w:val="0"/>
            <w:vAlign w:val="center"/>
          </w:tcPr>
          <w:p>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color w:val="000000"/>
                <w:kern w:val="0"/>
                <w:sz w:val="21"/>
                <w:szCs w:val="21"/>
                <w:lang w:val="en-US" w:eastAsia="zh-CN" w:bidi="ar"/>
              </w:rPr>
            </w:pPr>
          </w:p>
        </w:tc>
        <w:tc>
          <w:tcPr>
            <w:tcW w:w="1125" w:type="dxa"/>
            <w:noWrap w:val="0"/>
            <w:vAlign w:val="center"/>
          </w:tcPr>
          <w:p>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color w:val="000000"/>
                <w:kern w:val="0"/>
                <w:sz w:val="21"/>
                <w:szCs w:val="21"/>
                <w:lang w:val="en-US" w:eastAsia="zh-CN" w:bidi="ar"/>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rPr>
          <w:trHeight w:val="1834" w:hRule="atLeast"/>
          <w:jc w:val="center"/>
        </w:trPr>
        <w:tc>
          <w:tcPr>
            <w:tcW w:w="736" w:type="dxa"/>
            <w:noWrap w:val="0"/>
            <w:vAlign w:val="center"/>
          </w:tcPr>
          <w:p>
            <w:pPr>
              <w:keepNext w:val="0"/>
              <w:keepLines w:val="0"/>
              <w:suppressLineNumbers w:val="0"/>
              <w:spacing w:before="0" w:beforeLines="0" w:beforeAutospacing="0" w:after="0" w:afterLines="0" w:afterAutospacing="0"/>
              <w:ind w:left="0" w:right="0"/>
              <w:jc w:val="center"/>
              <w:rPr>
                <w:rFonts w:hint="eastAsia" w:ascii="宋体" w:hAnsi="宋体" w:eastAsia="宋体" w:cs="Times New Roman"/>
                <w:color w:val="000000"/>
                <w:kern w:val="2"/>
                <w:sz w:val="20"/>
                <w:szCs w:val="24"/>
                <w:lang w:val="en-US" w:eastAsia="zh-CN" w:bidi="ar-SA"/>
              </w:rPr>
            </w:pPr>
            <w:r>
              <w:rPr>
                <w:rFonts w:hint="eastAsia" w:ascii="宋体" w:hAnsi="宋体"/>
                <w:color w:val="000000"/>
                <w:sz w:val="20"/>
                <w:szCs w:val="24"/>
              </w:rPr>
              <w:t>137</w:t>
            </w:r>
          </w:p>
        </w:tc>
        <w:tc>
          <w:tcPr>
            <w:tcW w:w="1783" w:type="dxa"/>
            <w:noWrap w:val="0"/>
            <w:vAlign w:val="center"/>
          </w:tcPr>
          <w:p>
            <w:pPr>
              <w:keepNext w:val="0"/>
              <w:keepLines w:val="0"/>
              <w:suppressLineNumbers w:val="0"/>
              <w:spacing w:before="0" w:beforeLines="0" w:beforeAutospacing="0" w:after="0" w:afterLines="0" w:afterAutospacing="0"/>
              <w:ind w:left="0" w:right="0"/>
              <w:jc w:val="center"/>
              <w:rPr>
                <w:rFonts w:hint="eastAsia" w:ascii="宋体" w:hAnsi="宋体" w:eastAsia="宋体" w:cs="宋体"/>
                <w:color w:val="000000"/>
                <w:kern w:val="2"/>
                <w:sz w:val="21"/>
                <w:szCs w:val="21"/>
                <w:lang w:val="en-US" w:eastAsia="zh-CN" w:bidi="ar-SA"/>
              </w:rPr>
            </w:pPr>
            <w:r>
              <w:rPr>
                <w:rFonts w:hint="eastAsia" w:ascii="宋体" w:hAnsi="宋体" w:eastAsia="宋体" w:cs="宋体"/>
                <w:color w:val="000000"/>
                <w:sz w:val="21"/>
                <w:szCs w:val="21"/>
              </w:rPr>
              <w:t>可漂浮救生担架</w:t>
            </w:r>
          </w:p>
        </w:tc>
        <w:tc>
          <w:tcPr>
            <w:tcW w:w="4305" w:type="dxa"/>
            <w:noWrap w:val="0"/>
            <w:vAlign w:val="center"/>
          </w:tcPr>
          <w:p>
            <w:pPr>
              <w:keepNext w:val="0"/>
              <w:keepLines w:val="0"/>
              <w:widowControl/>
              <w:suppressLineNumbers w:val="0"/>
              <w:spacing w:before="0" w:beforeAutospacing="0" w:after="0" w:afterAutospacing="0"/>
              <w:ind w:left="0" w:right="0"/>
              <w:jc w:val="left"/>
              <w:textAlignment w:val="center"/>
              <w:rPr>
                <w:rFonts w:hint="eastAsia" w:ascii="宋体" w:hAnsi="宋体" w:eastAsia="宋体" w:cs="宋体"/>
                <w:color w:val="000000"/>
                <w:kern w:val="0"/>
                <w:sz w:val="21"/>
                <w:szCs w:val="21"/>
                <w:lang w:val="en-US" w:eastAsia="zh-CN" w:bidi="ar"/>
              </w:rPr>
            </w:pPr>
            <w:r>
              <w:rPr>
                <w:rFonts w:hint="eastAsia" w:ascii="宋体" w:hAnsi="宋体" w:eastAsia="宋体" w:cs="宋体"/>
                <w:color w:val="000000"/>
                <w:kern w:val="0"/>
                <w:sz w:val="21"/>
                <w:szCs w:val="21"/>
                <w:lang w:bidi="ar"/>
              </w:rPr>
              <w:t>1、承重：≥200kg</w:t>
            </w:r>
            <w:r>
              <w:rPr>
                <w:rFonts w:hint="eastAsia" w:ascii="宋体" w:hAnsi="宋体" w:eastAsia="宋体" w:cs="宋体"/>
                <w:color w:val="000000"/>
                <w:kern w:val="0"/>
                <w:sz w:val="21"/>
                <w:szCs w:val="21"/>
                <w:lang w:eastAsia="zh-CN" w:bidi="ar"/>
              </w:rPr>
              <w:t>；</w:t>
            </w:r>
            <w:r>
              <w:rPr>
                <w:rFonts w:hint="eastAsia" w:ascii="宋体" w:hAnsi="宋体" w:eastAsia="宋体" w:cs="宋体"/>
                <w:color w:val="000000"/>
                <w:kern w:val="0"/>
                <w:sz w:val="21"/>
                <w:szCs w:val="21"/>
                <w:lang w:bidi="ar"/>
              </w:rPr>
              <w:br w:type="textWrapping"/>
            </w:r>
            <w:r>
              <w:rPr>
                <w:rFonts w:hint="eastAsia" w:ascii="宋体" w:hAnsi="宋体" w:eastAsia="宋体" w:cs="宋体"/>
                <w:color w:val="000000"/>
                <w:kern w:val="0"/>
                <w:sz w:val="21"/>
                <w:szCs w:val="21"/>
                <w:lang w:bidi="ar"/>
              </w:rPr>
              <w:t>2、内部发泡处理</w:t>
            </w:r>
            <w:r>
              <w:rPr>
                <w:rFonts w:hint="eastAsia" w:ascii="宋体" w:hAnsi="宋体" w:eastAsia="宋体" w:cs="宋体"/>
                <w:color w:val="000000"/>
                <w:kern w:val="0"/>
                <w:sz w:val="21"/>
                <w:szCs w:val="21"/>
                <w:lang w:eastAsia="zh-CN" w:bidi="ar"/>
              </w:rPr>
              <w:t>；</w:t>
            </w:r>
            <w:r>
              <w:rPr>
                <w:rFonts w:hint="eastAsia" w:ascii="宋体" w:hAnsi="宋体" w:eastAsia="宋体" w:cs="宋体"/>
                <w:color w:val="000000"/>
                <w:kern w:val="0"/>
                <w:sz w:val="21"/>
                <w:szCs w:val="21"/>
                <w:lang w:bidi="ar"/>
              </w:rPr>
              <w:br w:type="textWrapping"/>
            </w:r>
            <w:r>
              <w:rPr>
                <w:rFonts w:hint="eastAsia" w:ascii="宋体" w:hAnsi="宋体" w:eastAsia="宋体" w:cs="宋体"/>
                <w:color w:val="000000"/>
                <w:kern w:val="0"/>
                <w:sz w:val="21"/>
                <w:szCs w:val="21"/>
                <w:lang w:bidi="ar"/>
              </w:rPr>
              <w:t>3、常规颜色: 红色</w:t>
            </w:r>
            <w:r>
              <w:rPr>
                <w:rFonts w:hint="eastAsia" w:ascii="宋体" w:hAnsi="宋体" w:eastAsia="宋体" w:cs="宋体"/>
                <w:color w:val="000000"/>
                <w:kern w:val="0"/>
                <w:sz w:val="21"/>
                <w:szCs w:val="21"/>
                <w:lang w:eastAsia="zh-CN" w:bidi="ar"/>
              </w:rPr>
              <w:t>；</w:t>
            </w:r>
            <w:r>
              <w:rPr>
                <w:rFonts w:hint="eastAsia" w:ascii="宋体" w:hAnsi="宋体" w:eastAsia="宋体" w:cs="宋体"/>
                <w:color w:val="000000"/>
                <w:kern w:val="0"/>
                <w:sz w:val="21"/>
                <w:szCs w:val="21"/>
                <w:lang w:bidi="ar"/>
              </w:rPr>
              <w:br w:type="textWrapping"/>
            </w:r>
            <w:r>
              <w:rPr>
                <w:rFonts w:hint="eastAsia" w:ascii="宋体" w:hAnsi="宋体" w:eastAsia="宋体" w:cs="宋体"/>
                <w:color w:val="000000"/>
                <w:kern w:val="0"/>
                <w:sz w:val="21"/>
                <w:szCs w:val="21"/>
                <w:lang w:bidi="ar"/>
              </w:rPr>
              <w:t>4、排水量</w:t>
            </w:r>
            <w:r>
              <w:rPr>
                <w:rFonts w:hint="eastAsia" w:ascii="宋体" w:hAnsi="宋体" w:eastAsia="宋体" w:cs="宋体"/>
                <w:color w:val="000000"/>
                <w:kern w:val="0"/>
                <w:sz w:val="21"/>
                <w:szCs w:val="21"/>
                <w:lang w:eastAsia="zh-CN" w:bidi="ar"/>
              </w:rPr>
              <w:t>：</w:t>
            </w:r>
            <w:r>
              <w:rPr>
                <w:rFonts w:hint="eastAsia" w:ascii="宋体" w:hAnsi="宋体" w:eastAsia="宋体" w:cs="宋体"/>
                <w:color w:val="000000"/>
                <w:kern w:val="0"/>
                <w:sz w:val="21"/>
                <w:szCs w:val="21"/>
                <w:lang w:bidi="ar"/>
              </w:rPr>
              <w:t>整体体积≥0.04m3</w:t>
            </w:r>
            <w:r>
              <w:rPr>
                <w:rFonts w:hint="eastAsia" w:ascii="宋体" w:hAnsi="宋体" w:eastAsia="宋体" w:cs="宋体"/>
                <w:color w:val="000000"/>
                <w:kern w:val="0"/>
                <w:sz w:val="21"/>
                <w:szCs w:val="21"/>
                <w:lang w:eastAsia="zh-CN" w:bidi="ar"/>
              </w:rPr>
              <w:t>；</w:t>
            </w:r>
            <w:r>
              <w:rPr>
                <w:rFonts w:hint="eastAsia" w:ascii="宋体" w:hAnsi="宋体" w:eastAsia="宋体" w:cs="宋体"/>
                <w:color w:val="000000"/>
                <w:kern w:val="0"/>
                <w:sz w:val="21"/>
                <w:szCs w:val="21"/>
                <w:lang w:bidi="ar"/>
              </w:rPr>
              <w:br w:type="textWrapping"/>
            </w:r>
            <w:r>
              <w:rPr>
                <w:rFonts w:hint="eastAsia" w:ascii="宋体" w:hAnsi="宋体" w:eastAsia="宋体" w:cs="宋体"/>
                <w:color w:val="000000"/>
                <w:kern w:val="0"/>
                <w:sz w:val="21"/>
                <w:szCs w:val="21"/>
                <w:lang w:bidi="ar"/>
              </w:rPr>
              <w:t>5、可与救生杆、颈托单向呼吸器配合装备</w:t>
            </w:r>
            <w:r>
              <w:rPr>
                <w:rFonts w:hint="eastAsia" w:ascii="宋体" w:hAnsi="宋体" w:eastAsia="宋体" w:cs="宋体"/>
                <w:color w:val="000000"/>
                <w:kern w:val="0"/>
                <w:sz w:val="21"/>
                <w:szCs w:val="21"/>
                <w:lang w:eastAsia="zh-CN" w:bidi="ar"/>
              </w:rPr>
              <w:t>。</w:t>
            </w:r>
          </w:p>
        </w:tc>
        <w:tc>
          <w:tcPr>
            <w:tcW w:w="1503" w:type="dxa"/>
            <w:noWrap w:val="0"/>
            <w:vAlign w:val="center"/>
          </w:tcPr>
          <w:p>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color w:val="000000"/>
                <w:kern w:val="0"/>
                <w:sz w:val="21"/>
                <w:szCs w:val="21"/>
                <w:lang w:val="en-US" w:eastAsia="zh-CN" w:bidi="ar"/>
              </w:rPr>
            </w:pPr>
          </w:p>
        </w:tc>
        <w:tc>
          <w:tcPr>
            <w:tcW w:w="3900" w:type="dxa"/>
            <w:noWrap w:val="0"/>
            <w:vAlign w:val="center"/>
          </w:tcPr>
          <w:p>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color w:val="000000"/>
                <w:kern w:val="0"/>
                <w:sz w:val="21"/>
                <w:szCs w:val="21"/>
                <w:lang w:val="en-US" w:eastAsia="zh-CN" w:bidi="ar"/>
              </w:rPr>
            </w:pPr>
          </w:p>
        </w:tc>
        <w:tc>
          <w:tcPr>
            <w:tcW w:w="1125" w:type="dxa"/>
            <w:noWrap w:val="0"/>
            <w:vAlign w:val="center"/>
          </w:tcPr>
          <w:p>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color w:val="000000"/>
                <w:kern w:val="0"/>
                <w:sz w:val="21"/>
                <w:szCs w:val="21"/>
                <w:lang w:val="en-US" w:eastAsia="zh-CN" w:bidi="ar"/>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rPr>
          <w:trHeight w:val="1414" w:hRule="atLeast"/>
          <w:jc w:val="center"/>
        </w:trPr>
        <w:tc>
          <w:tcPr>
            <w:tcW w:w="736" w:type="dxa"/>
            <w:noWrap w:val="0"/>
            <w:vAlign w:val="center"/>
          </w:tcPr>
          <w:p>
            <w:pPr>
              <w:keepNext w:val="0"/>
              <w:keepLines w:val="0"/>
              <w:suppressLineNumbers w:val="0"/>
              <w:spacing w:before="0" w:beforeLines="0" w:beforeAutospacing="0" w:after="0" w:afterLines="0" w:afterAutospacing="0"/>
              <w:ind w:left="0" w:right="0"/>
              <w:jc w:val="center"/>
              <w:rPr>
                <w:rFonts w:hint="eastAsia" w:ascii="宋体" w:hAnsi="宋体" w:eastAsia="宋体" w:cs="Times New Roman"/>
                <w:color w:val="000000"/>
                <w:kern w:val="2"/>
                <w:sz w:val="20"/>
                <w:szCs w:val="24"/>
                <w:lang w:val="en-US" w:eastAsia="zh-CN" w:bidi="ar-SA"/>
              </w:rPr>
            </w:pPr>
            <w:r>
              <w:rPr>
                <w:rFonts w:hint="eastAsia" w:ascii="宋体" w:hAnsi="宋体"/>
                <w:color w:val="000000"/>
                <w:sz w:val="20"/>
                <w:szCs w:val="24"/>
              </w:rPr>
              <w:t>138</w:t>
            </w:r>
          </w:p>
        </w:tc>
        <w:tc>
          <w:tcPr>
            <w:tcW w:w="1783" w:type="dxa"/>
            <w:noWrap w:val="0"/>
            <w:vAlign w:val="center"/>
          </w:tcPr>
          <w:p>
            <w:pPr>
              <w:keepNext w:val="0"/>
              <w:keepLines w:val="0"/>
              <w:suppressLineNumbers w:val="0"/>
              <w:spacing w:before="0" w:beforeLines="0" w:beforeAutospacing="0" w:after="0" w:afterLines="0" w:afterAutospacing="0"/>
              <w:ind w:left="0" w:right="0"/>
              <w:jc w:val="center"/>
              <w:rPr>
                <w:rFonts w:hint="eastAsia" w:ascii="宋体" w:hAnsi="宋体" w:eastAsia="宋体" w:cs="宋体"/>
                <w:color w:val="000000"/>
                <w:kern w:val="2"/>
                <w:sz w:val="21"/>
                <w:szCs w:val="21"/>
                <w:lang w:val="en-US" w:eastAsia="zh-CN" w:bidi="ar-SA"/>
              </w:rPr>
            </w:pPr>
            <w:r>
              <w:rPr>
                <w:rFonts w:hint="eastAsia" w:ascii="宋体" w:hAnsi="宋体" w:eastAsia="宋体" w:cs="宋体"/>
                <w:color w:val="000000"/>
                <w:sz w:val="21"/>
                <w:szCs w:val="21"/>
              </w:rPr>
              <w:t>水流测速仪</w:t>
            </w:r>
          </w:p>
        </w:tc>
        <w:tc>
          <w:tcPr>
            <w:tcW w:w="4305" w:type="dxa"/>
            <w:noWrap w:val="0"/>
            <w:vAlign w:val="center"/>
          </w:tcPr>
          <w:p>
            <w:pPr>
              <w:keepNext w:val="0"/>
              <w:keepLines w:val="0"/>
              <w:widowControl/>
              <w:suppressLineNumbers w:val="0"/>
              <w:spacing w:before="0" w:beforeAutospacing="0" w:after="0" w:afterAutospacing="0"/>
              <w:ind w:left="0" w:right="0"/>
              <w:jc w:val="left"/>
              <w:textAlignment w:val="center"/>
              <w:rPr>
                <w:rFonts w:hint="eastAsia" w:ascii="宋体" w:hAnsi="宋体" w:eastAsia="宋体" w:cs="宋体"/>
                <w:color w:val="000000"/>
                <w:kern w:val="0"/>
                <w:sz w:val="21"/>
                <w:szCs w:val="21"/>
                <w:lang w:eastAsia="zh-CN" w:bidi="ar"/>
              </w:rPr>
            </w:pPr>
            <w:r>
              <w:rPr>
                <w:rFonts w:hint="eastAsia" w:ascii="宋体" w:hAnsi="宋体" w:eastAsia="宋体" w:cs="宋体"/>
                <w:color w:val="000000"/>
                <w:kern w:val="0"/>
                <w:sz w:val="21"/>
                <w:szCs w:val="21"/>
                <w:lang w:bidi="ar"/>
              </w:rPr>
              <w:t>1</w:t>
            </w:r>
            <w:r>
              <w:rPr>
                <w:rFonts w:hint="eastAsia" w:ascii="宋体" w:hAnsi="宋体" w:eastAsia="宋体" w:cs="宋体"/>
                <w:color w:val="000000"/>
                <w:kern w:val="0"/>
                <w:sz w:val="21"/>
                <w:szCs w:val="21"/>
                <w:lang w:eastAsia="zh-CN" w:bidi="ar"/>
              </w:rPr>
              <w:t>、</w:t>
            </w:r>
            <w:r>
              <w:rPr>
                <w:rFonts w:hint="eastAsia" w:ascii="宋体" w:hAnsi="宋体" w:eastAsia="宋体" w:cs="宋体"/>
                <w:color w:val="000000"/>
                <w:kern w:val="0"/>
                <w:sz w:val="21"/>
                <w:szCs w:val="21"/>
                <w:lang w:bidi="ar"/>
              </w:rPr>
              <w:t>测量范围：0.1-6.1 MPS(m/s）</w:t>
            </w:r>
            <w:r>
              <w:rPr>
                <w:rFonts w:hint="eastAsia" w:ascii="宋体" w:hAnsi="宋体" w:eastAsia="宋体" w:cs="宋体"/>
                <w:color w:val="000000"/>
                <w:kern w:val="0"/>
                <w:sz w:val="21"/>
                <w:szCs w:val="21"/>
                <w:lang w:eastAsia="zh-CN" w:bidi="ar"/>
              </w:rPr>
              <w:t>；</w:t>
            </w:r>
          </w:p>
          <w:p>
            <w:pPr>
              <w:keepNext w:val="0"/>
              <w:keepLines w:val="0"/>
              <w:widowControl/>
              <w:suppressLineNumbers w:val="0"/>
              <w:spacing w:before="0" w:beforeAutospacing="0" w:after="0" w:afterAutospacing="0"/>
              <w:ind w:left="0" w:right="0"/>
              <w:jc w:val="left"/>
              <w:textAlignment w:val="center"/>
              <w:rPr>
                <w:rFonts w:hint="eastAsia" w:ascii="宋体" w:hAnsi="宋体" w:eastAsia="宋体" w:cs="宋体"/>
                <w:color w:val="000000"/>
                <w:kern w:val="0"/>
                <w:sz w:val="21"/>
                <w:szCs w:val="21"/>
                <w:lang w:eastAsia="zh-CN" w:bidi="ar"/>
              </w:rPr>
            </w:pPr>
            <w:r>
              <w:rPr>
                <w:rFonts w:hint="eastAsia" w:ascii="宋体" w:hAnsi="宋体" w:eastAsia="宋体" w:cs="宋体"/>
                <w:color w:val="000000"/>
                <w:kern w:val="0"/>
                <w:sz w:val="21"/>
                <w:szCs w:val="21"/>
                <w:lang w:bidi="ar"/>
              </w:rPr>
              <w:t>2</w:t>
            </w:r>
            <w:r>
              <w:rPr>
                <w:rFonts w:hint="eastAsia" w:ascii="宋体" w:hAnsi="宋体" w:eastAsia="宋体" w:cs="宋体"/>
                <w:color w:val="000000"/>
                <w:kern w:val="0"/>
                <w:sz w:val="21"/>
                <w:szCs w:val="21"/>
                <w:lang w:eastAsia="zh-CN" w:bidi="ar"/>
              </w:rPr>
              <w:t>、</w:t>
            </w:r>
            <w:r>
              <w:rPr>
                <w:rFonts w:hint="eastAsia" w:ascii="宋体" w:hAnsi="宋体" w:eastAsia="宋体" w:cs="宋体"/>
                <w:color w:val="000000"/>
                <w:kern w:val="0"/>
                <w:sz w:val="21"/>
                <w:szCs w:val="21"/>
                <w:lang w:bidi="ar"/>
              </w:rPr>
              <w:t>精度：</w:t>
            </w:r>
            <w:r>
              <w:rPr>
                <w:rFonts w:hint="eastAsia" w:ascii="宋体" w:hAnsi="宋体" w:eastAsia="宋体" w:cs="宋体"/>
                <w:color w:val="000000"/>
                <w:kern w:val="0"/>
                <w:sz w:val="21"/>
                <w:szCs w:val="21"/>
                <w:lang w:eastAsia="zh-CN" w:bidi="ar"/>
              </w:rPr>
              <w:t>约</w:t>
            </w:r>
            <w:r>
              <w:rPr>
                <w:rFonts w:hint="eastAsia" w:ascii="宋体" w:hAnsi="宋体" w:eastAsia="宋体" w:cs="宋体"/>
                <w:color w:val="000000"/>
                <w:kern w:val="0"/>
                <w:sz w:val="21"/>
                <w:szCs w:val="21"/>
                <w:lang w:bidi="ar"/>
              </w:rPr>
              <w:t>0.03 MPS</w:t>
            </w:r>
            <w:r>
              <w:rPr>
                <w:rFonts w:hint="eastAsia" w:ascii="宋体" w:hAnsi="宋体" w:eastAsia="宋体" w:cs="宋体"/>
                <w:color w:val="000000"/>
                <w:kern w:val="0"/>
                <w:sz w:val="21"/>
                <w:szCs w:val="21"/>
                <w:lang w:eastAsia="zh-CN" w:bidi="ar"/>
              </w:rPr>
              <w:t>；</w:t>
            </w:r>
          </w:p>
          <w:p>
            <w:pPr>
              <w:keepNext w:val="0"/>
              <w:keepLines w:val="0"/>
              <w:widowControl/>
              <w:suppressLineNumbers w:val="0"/>
              <w:spacing w:before="0" w:beforeAutospacing="0" w:after="0" w:afterAutospacing="0"/>
              <w:ind w:left="0" w:right="0"/>
              <w:jc w:val="left"/>
              <w:textAlignment w:val="center"/>
              <w:rPr>
                <w:rFonts w:hint="eastAsia" w:ascii="宋体" w:hAnsi="宋体" w:eastAsia="宋体" w:cs="宋体"/>
                <w:color w:val="000000"/>
                <w:kern w:val="0"/>
                <w:sz w:val="21"/>
                <w:szCs w:val="21"/>
                <w:lang w:eastAsia="zh-CN" w:bidi="ar"/>
              </w:rPr>
            </w:pPr>
            <w:r>
              <w:rPr>
                <w:rFonts w:hint="eastAsia" w:ascii="宋体" w:hAnsi="宋体" w:eastAsia="宋体" w:cs="宋体"/>
                <w:color w:val="000000"/>
                <w:kern w:val="0"/>
                <w:sz w:val="21"/>
                <w:szCs w:val="21"/>
                <w:lang w:bidi="ar"/>
              </w:rPr>
              <w:t>3</w:t>
            </w:r>
            <w:r>
              <w:rPr>
                <w:rFonts w:hint="eastAsia" w:ascii="宋体" w:hAnsi="宋体" w:eastAsia="宋体" w:cs="宋体"/>
                <w:color w:val="000000"/>
                <w:kern w:val="0"/>
                <w:sz w:val="21"/>
                <w:szCs w:val="21"/>
                <w:lang w:eastAsia="zh-CN" w:bidi="ar"/>
              </w:rPr>
              <w:t>、</w:t>
            </w:r>
            <w:r>
              <w:rPr>
                <w:rFonts w:hint="eastAsia" w:ascii="宋体" w:hAnsi="宋体" w:eastAsia="宋体" w:cs="宋体"/>
                <w:color w:val="000000"/>
                <w:kern w:val="0"/>
                <w:sz w:val="21"/>
                <w:szCs w:val="21"/>
                <w:lang w:bidi="ar"/>
              </w:rPr>
              <w:t>平均值：连续数字显示真平均流速，每秒更新一次</w:t>
            </w:r>
            <w:r>
              <w:rPr>
                <w:rFonts w:hint="eastAsia" w:ascii="宋体" w:hAnsi="宋体" w:eastAsia="宋体" w:cs="宋体"/>
                <w:color w:val="000000"/>
                <w:kern w:val="0"/>
                <w:sz w:val="21"/>
                <w:szCs w:val="21"/>
                <w:lang w:eastAsia="zh-CN" w:bidi="ar"/>
              </w:rPr>
              <w:t>；</w:t>
            </w:r>
          </w:p>
          <w:p>
            <w:pPr>
              <w:keepNext w:val="0"/>
              <w:keepLines w:val="0"/>
              <w:widowControl/>
              <w:suppressLineNumbers w:val="0"/>
              <w:spacing w:before="0" w:beforeAutospacing="0" w:after="0" w:afterAutospacing="0"/>
              <w:ind w:left="0" w:right="0"/>
              <w:jc w:val="left"/>
              <w:textAlignment w:val="center"/>
              <w:rPr>
                <w:rFonts w:hint="eastAsia" w:ascii="宋体" w:hAnsi="宋体" w:eastAsia="宋体" w:cs="宋体"/>
                <w:color w:val="000000"/>
                <w:kern w:val="0"/>
                <w:sz w:val="21"/>
                <w:szCs w:val="21"/>
                <w:lang w:eastAsia="zh-CN" w:bidi="ar"/>
              </w:rPr>
            </w:pPr>
            <w:r>
              <w:rPr>
                <w:rFonts w:hint="eastAsia" w:ascii="宋体" w:hAnsi="宋体" w:eastAsia="宋体" w:cs="宋体"/>
                <w:color w:val="000000"/>
                <w:kern w:val="0"/>
                <w:sz w:val="21"/>
                <w:szCs w:val="21"/>
                <w:lang w:bidi="ar"/>
              </w:rPr>
              <w:t>4</w:t>
            </w:r>
            <w:r>
              <w:rPr>
                <w:rFonts w:hint="eastAsia" w:ascii="宋体" w:hAnsi="宋体" w:eastAsia="宋体" w:cs="宋体"/>
                <w:color w:val="000000"/>
                <w:kern w:val="0"/>
                <w:sz w:val="21"/>
                <w:szCs w:val="21"/>
                <w:lang w:eastAsia="zh-CN" w:bidi="ar"/>
              </w:rPr>
              <w:t>、</w:t>
            </w:r>
            <w:r>
              <w:rPr>
                <w:rFonts w:hint="eastAsia" w:ascii="宋体" w:hAnsi="宋体" w:eastAsia="宋体" w:cs="宋体"/>
                <w:color w:val="000000"/>
                <w:kern w:val="0"/>
                <w:sz w:val="21"/>
                <w:szCs w:val="21"/>
                <w:lang w:bidi="ar"/>
              </w:rPr>
              <w:t xml:space="preserve">显示器：LCD, 防眩光和UV </w:t>
            </w:r>
            <w:r>
              <w:rPr>
                <w:rFonts w:hint="eastAsia" w:ascii="宋体" w:hAnsi="宋体" w:eastAsia="宋体" w:cs="宋体"/>
                <w:color w:val="000000"/>
                <w:kern w:val="0"/>
                <w:sz w:val="21"/>
                <w:szCs w:val="21"/>
                <w:lang w:eastAsia="zh-CN" w:bidi="ar"/>
              </w:rPr>
              <w:t>；</w:t>
            </w:r>
          </w:p>
          <w:p>
            <w:pPr>
              <w:keepNext w:val="0"/>
              <w:keepLines w:val="0"/>
              <w:widowControl/>
              <w:suppressLineNumbers w:val="0"/>
              <w:spacing w:before="0" w:beforeAutospacing="0" w:after="0" w:afterAutospacing="0"/>
              <w:ind w:left="0" w:right="0"/>
              <w:jc w:val="left"/>
              <w:textAlignment w:val="center"/>
              <w:rPr>
                <w:rFonts w:hint="eastAsia" w:ascii="宋体" w:hAnsi="宋体" w:eastAsia="宋体" w:cs="宋体"/>
                <w:color w:val="000000"/>
                <w:kern w:val="0"/>
                <w:sz w:val="21"/>
                <w:szCs w:val="21"/>
                <w:lang w:eastAsia="zh-CN" w:bidi="ar"/>
              </w:rPr>
            </w:pPr>
            <w:r>
              <w:rPr>
                <w:rFonts w:hint="eastAsia" w:ascii="宋体" w:hAnsi="宋体" w:eastAsia="宋体" w:cs="宋体"/>
                <w:color w:val="000000"/>
                <w:kern w:val="0"/>
                <w:sz w:val="21"/>
                <w:szCs w:val="21"/>
                <w:lang w:bidi="ar"/>
              </w:rPr>
              <w:t>5</w:t>
            </w:r>
            <w:r>
              <w:rPr>
                <w:rFonts w:hint="eastAsia" w:ascii="宋体" w:hAnsi="宋体" w:eastAsia="宋体" w:cs="宋体"/>
                <w:color w:val="000000"/>
                <w:kern w:val="0"/>
                <w:sz w:val="21"/>
                <w:szCs w:val="21"/>
                <w:lang w:eastAsia="zh-CN" w:bidi="ar"/>
              </w:rPr>
              <w:t>、</w:t>
            </w:r>
            <w:r>
              <w:rPr>
                <w:rFonts w:hint="eastAsia" w:ascii="宋体" w:hAnsi="宋体" w:eastAsia="宋体" w:cs="宋体"/>
                <w:color w:val="000000"/>
                <w:kern w:val="0"/>
                <w:sz w:val="21"/>
                <w:szCs w:val="21"/>
                <w:lang w:bidi="ar"/>
              </w:rPr>
              <w:t>重量：≤900g</w:t>
            </w:r>
            <w:r>
              <w:rPr>
                <w:rFonts w:hint="eastAsia" w:ascii="宋体" w:hAnsi="宋体" w:eastAsia="宋体" w:cs="宋体"/>
                <w:color w:val="000000"/>
                <w:kern w:val="0"/>
                <w:sz w:val="21"/>
                <w:szCs w:val="21"/>
                <w:lang w:eastAsia="zh-CN" w:bidi="ar"/>
              </w:rPr>
              <w:t>；</w:t>
            </w:r>
          </w:p>
          <w:p>
            <w:pPr>
              <w:keepNext w:val="0"/>
              <w:keepLines w:val="0"/>
              <w:widowControl/>
              <w:suppressLineNumbers w:val="0"/>
              <w:spacing w:before="0" w:beforeAutospacing="0" w:after="0" w:afterAutospacing="0"/>
              <w:ind w:left="0" w:right="0"/>
              <w:jc w:val="left"/>
              <w:textAlignment w:val="center"/>
              <w:rPr>
                <w:rFonts w:hint="eastAsia" w:ascii="宋体" w:hAnsi="宋体" w:eastAsia="宋体" w:cs="宋体"/>
                <w:color w:val="000000"/>
                <w:kern w:val="0"/>
                <w:sz w:val="21"/>
                <w:szCs w:val="21"/>
                <w:lang w:eastAsia="zh-CN" w:bidi="ar"/>
              </w:rPr>
            </w:pPr>
            <w:r>
              <w:rPr>
                <w:rFonts w:hint="eastAsia" w:ascii="宋体" w:hAnsi="宋体" w:eastAsia="宋体" w:cs="宋体"/>
                <w:color w:val="000000"/>
                <w:kern w:val="0"/>
                <w:sz w:val="21"/>
                <w:szCs w:val="21"/>
                <w:lang w:val="en-US" w:eastAsia="zh-CN" w:bidi="ar"/>
              </w:rPr>
              <w:t>6、</w:t>
            </w:r>
            <w:r>
              <w:rPr>
                <w:rFonts w:hint="eastAsia" w:ascii="宋体" w:hAnsi="宋体" w:eastAsia="宋体" w:cs="宋体"/>
                <w:color w:val="000000"/>
                <w:kern w:val="0"/>
                <w:sz w:val="21"/>
                <w:szCs w:val="21"/>
                <w:lang w:bidi="ar"/>
              </w:rPr>
              <w:t>工作温度 -20℃-+70℃</w:t>
            </w:r>
            <w:r>
              <w:rPr>
                <w:rFonts w:hint="eastAsia" w:ascii="宋体" w:hAnsi="宋体" w:eastAsia="宋体" w:cs="宋体"/>
                <w:color w:val="000000"/>
                <w:kern w:val="0"/>
                <w:sz w:val="21"/>
                <w:szCs w:val="21"/>
                <w:lang w:eastAsia="zh-CN" w:bidi="ar"/>
              </w:rPr>
              <w:t>；</w:t>
            </w:r>
          </w:p>
          <w:p>
            <w:pPr>
              <w:keepNext w:val="0"/>
              <w:keepLines w:val="0"/>
              <w:widowControl/>
              <w:suppressLineNumbers w:val="0"/>
              <w:spacing w:before="0" w:beforeAutospacing="0" w:after="0" w:afterAutospacing="0"/>
              <w:ind w:left="0" w:right="0"/>
              <w:jc w:val="left"/>
              <w:textAlignment w:val="center"/>
              <w:rPr>
                <w:rFonts w:hint="eastAsia" w:ascii="宋体" w:hAnsi="宋体" w:eastAsia="宋体" w:cs="宋体"/>
                <w:color w:val="000000"/>
                <w:kern w:val="0"/>
                <w:sz w:val="21"/>
                <w:szCs w:val="21"/>
                <w:lang w:eastAsia="zh-CN" w:bidi="ar"/>
              </w:rPr>
            </w:pPr>
            <w:r>
              <w:rPr>
                <w:rFonts w:hint="eastAsia" w:ascii="宋体" w:hAnsi="宋体" w:eastAsia="宋体" w:cs="宋体"/>
                <w:color w:val="000000"/>
                <w:kern w:val="0"/>
                <w:sz w:val="21"/>
                <w:szCs w:val="21"/>
                <w:lang w:val="en-US" w:eastAsia="zh-CN" w:bidi="ar"/>
              </w:rPr>
              <w:t>7、</w:t>
            </w:r>
            <w:r>
              <w:rPr>
                <w:rFonts w:hint="eastAsia" w:ascii="宋体" w:hAnsi="宋体" w:eastAsia="宋体" w:cs="宋体"/>
                <w:color w:val="000000"/>
                <w:kern w:val="0"/>
                <w:sz w:val="21"/>
                <w:szCs w:val="21"/>
                <w:lang w:bidi="ar"/>
              </w:rPr>
              <w:t>储存温度 -30℃-+80℃</w:t>
            </w:r>
            <w:r>
              <w:rPr>
                <w:rFonts w:hint="eastAsia" w:ascii="宋体" w:hAnsi="宋体" w:eastAsia="宋体" w:cs="宋体"/>
                <w:color w:val="000000"/>
                <w:kern w:val="0"/>
                <w:sz w:val="21"/>
                <w:szCs w:val="21"/>
                <w:lang w:eastAsia="zh-CN" w:bidi="ar"/>
              </w:rPr>
              <w:t>；</w:t>
            </w:r>
          </w:p>
          <w:p>
            <w:pPr>
              <w:keepNext w:val="0"/>
              <w:keepLines w:val="0"/>
              <w:widowControl/>
              <w:suppressLineNumbers w:val="0"/>
              <w:spacing w:before="0" w:beforeAutospacing="0" w:after="0" w:afterAutospacing="0"/>
              <w:ind w:left="0" w:right="0"/>
              <w:jc w:val="left"/>
              <w:textAlignment w:val="center"/>
              <w:rPr>
                <w:rFonts w:hint="eastAsia" w:ascii="宋体" w:hAnsi="宋体" w:eastAsia="宋体" w:cs="宋体"/>
                <w:color w:val="000000"/>
                <w:kern w:val="0"/>
                <w:sz w:val="21"/>
                <w:szCs w:val="21"/>
                <w:lang w:val="en-US" w:eastAsia="zh-CN" w:bidi="ar"/>
              </w:rPr>
            </w:pPr>
            <w:r>
              <w:rPr>
                <w:rFonts w:hint="eastAsia" w:ascii="宋体" w:hAnsi="宋体" w:eastAsia="宋体" w:cs="宋体"/>
                <w:color w:val="000000"/>
                <w:kern w:val="0"/>
                <w:sz w:val="21"/>
                <w:szCs w:val="21"/>
                <w:lang w:val="en-US" w:eastAsia="zh-CN" w:bidi="ar"/>
              </w:rPr>
              <w:t>8、</w:t>
            </w:r>
            <w:r>
              <w:rPr>
                <w:rFonts w:hint="eastAsia" w:ascii="宋体" w:hAnsi="宋体" w:eastAsia="宋体" w:cs="宋体"/>
                <w:color w:val="000000"/>
                <w:kern w:val="0"/>
                <w:sz w:val="21"/>
                <w:szCs w:val="21"/>
                <w:lang w:bidi="ar"/>
              </w:rPr>
              <w:t>可伸缩长度：1.1-1.8m</w:t>
            </w:r>
            <w:r>
              <w:rPr>
                <w:rFonts w:hint="eastAsia" w:ascii="宋体" w:hAnsi="宋体" w:eastAsia="宋体" w:cs="宋体"/>
                <w:color w:val="000000"/>
                <w:kern w:val="0"/>
                <w:sz w:val="21"/>
                <w:szCs w:val="21"/>
                <w:lang w:eastAsia="zh-CN" w:bidi="ar"/>
              </w:rPr>
              <w:t>；</w:t>
            </w:r>
          </w:p>
          <w:p>
            <w:pPr>
              <w:keepNext w:val="0"/>
              <w:keepLines w:val="0"/>
              <w:widowControl/>
              <w:suppressLineNumbers w:val="0"/>
              <w:spacing w:before="0" w:beforeAutospacing="0" w:after="0" w:afterAutospacing="0"/>
              <w:ind w:left="0" w:right="0"/>
              <w:jc w:val="left"/>
              <w:textAlignment w:val="center"/>
              <w:rPr>
                <w:rFonts w:hint="eastAsia" w:ascii="宋体" w:hAnsi="宋体" w:eastAsia="宋体" w:cs="宋体"/>
                <w:color w:val="000000"/>
                <w:kern w:val="0"/>
                <w:sz w:val="21"/>
                <w:szCs w:val="21"/>
                <w:lang w:eastAsia="zh-CN" w:bidi="ar"/>
              </w:rPr>
            </w:pPr>
            <w:r>
              <w:rPr>
                <w:rFonts w:hint="eastAsia" w:ascii="宋体" w:hAnsi="宋体" w:eastAsia="宋体" w:cs="宋体"/>
                <w:color w:val="000000"/>
                <w:kern w:val="0"/>
                <w:sz w:val="21"/>
                <w:szCs w:val="21"/>
                <w:lang w:val="en-US" w:eastAsia="zh-CN" w:bidi="ar"/>
              </w:rPr>
              <w:t>9</w:t>
            </w:r>
            <w:r>
              <w:rPr>
                <w:rFonts w:hint="eastAsia" w:ascii="宋体" w:hAnsi="宋体" w:eastAsia="宋体" w:cs="宋体"/>
                <w:color w:val="000000"/>
                <w:kern w:val="0"/>
                <w:sz w:val="21"/>
                <w:szCs w:val="21"/>
                <w:lang w:eastAsia="zh-CN" w:bidi="ar"/>
              </w:rPr>
              <w:t>、</w:t>
            </w:r>
            <w:r>
              <w:rPr>
                <w:rFonts w:hint="eastAsia" w:ascii="宋体" w:hAnsi="宋体" w:eastAsia="宋体" w:cs="宋体"/>
                <w:color w:val="000000"/>
                <w:kern w:val="0"/>
                <w:sz w:val="21"/>
                <w:szCs w:val="21"/>
                <w:lang w:bidi="ar"/>
              </w:rPr>
              <w:t>数据记录： 最小值、最大值和平均值</w:t>
            </w:r>
            <w:r>
              <w:rPr>
                <w:rFonts w:hint="eastAsia" w:ascii="宋体" w:hAnsi="宋体" w:eastAsia="宋体" w:cs="宋体"/>
                <w:color w:val="000000"/>
                <w:kern w:val="0"/>
                <w:sz w:val="21"/>
                <w:szCs w:val="21"/>
                <w:lang w:eastAsia="zh-CN" w:bidi="ar"/>
              </w:rPr>
              <w:t>；</w:t>
            </w:r>
          </w:p>
          <w:p>
            <w:pPr>
              <w:keepNext w:val="0"/>
              <w:keepLines w:val="0"/>
              <w:widowControl/>
              <w:suppressLineNumbers w:val="0"/>
              <w:spacing w:before="0" w:beforeAutospacing="0" w:after="0" w:afterAutospacing="0"/>
              <w:ind w:left="0" w:right="0"/>
              <w:jc w:val="left"/>
              <w:textAlignment w:val="center"/>
              <w:rPr>
                <w:rFonts w:hint="eastAsia" w:ascii="宋体" w:hAnsi="宋体" w:eastAsia="宋体" w:cs="宋体"/>
                <w:color w:val="000000"/>
                <w:kern w:val="0"/>
                <w:sz w:val="21"/>
                <w:szCs w:val="21"/>
                <w:lang w:val="en-US" w:eastAsia="zh-CN" w:bidi="ar"/>
              </w:rPr>
            </w:pPr>
            <w:r>
              <w:rPr>
                <w:rFonts w:hint="eastAsia" w:ascii="宋体" w:hAnsi="宋体" w:eastAsia="宋体" w:cs="宋体"/>
                <w:color w:val="000000"/>
                <w:kern w:val="0"/>
                <w:sz w:val="21"/>
                <w:szCs w:val="21"/>
                <w:lang w:bidi="ar"/>
              </w:rPr>
              <w:t>10</w:t>
            </w:r>
            <w:r>
              <w:rPr>
                <w:rFonts w:hint="eastAsia" w:ascii="宋体" w:hAnsi="宋体" w:eastAsia="宋体" w:cs="宋体"/>
                <w:color w:val="000000"/>
                <w:kern w:val="0"/>
                <w:sz w:val="21"/>
                <w:szCs w:val="21"/>
                <w:lang w:eastAsia="zh-CN" w:bidi="ar"/>
              </w:rPr>
              <w:t>、</w:t>
            </w:r>
            <w:r>
              <w:rPr>
                <w:rFonts w:hint="eastAsia" w:ascii="宋体" w:hAnsi="宋体" w:eastAsia="宋体" w:cs="宋体"/>
                <w:color w:val="000000"/>
                <w:kern w:val="0"/>
                <w:sz w:val="21"/>
                <w:szCs w:val="21"/>
                <w:lang w:bidi="ar"/>
              </w:rPr>
              <w:t>其它功能：定时器，低电量报警</w:t>
            </w:r>
            <w:r>
              <w:rPr>
                <w:rFonts w:hint="eastAsia" w:ascii="宋体" w:hAnsi="宋体" w:eastAsia="宋体" w:cs="宋体"/>
                <w:color w:val="000000"/>
                <w:kern w:val="0"/>
                <w:sz w:val="21"/>
                <w:szCs w:val="21"/>
                <w:lang w:eastAsia="zh-CN" w:bidi="ar"/>
              </w:rPr>
              <w:t>。</w:t>
            </w:r>
          </w:p>
        </w:tc>
        <w:tc>
          <w:tcPr>
            <w:tcW w:w="1503" w:type="dxa"/>
            <w:noWrap w:val="0"/>
            <w:vAlign w:val="center"/>
          </w:tcPr>
          <w:p>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color w:val="000000"/>
                <w:kern w:val="0"/>
                <w:sz w:val="21"/>
                <w:szCs w:val="21"/>
                <w:lang w:val="en-US" w:eastAsia="zh-CN" w:bidi="ar"/>
              </w:rPr>
            </w:pPr>
          </w:p>
        </w:tc>
        <w:tc>
          <w:tcPr>
            <w:tcW w:w="3900" w:type="dxa"/>
            <w:noWrap w:val="0"/>
            <w:vAlign w:val="center"/>
          </w:tcPr>
          <w:p>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color w:val="000000"/>
                <w:kern w:val="0"/>
                <w:sz w:val="21"/>
                <w:szCs w:val="21"/>
                <w:lang w:val="en-US" w:eastAsia="zh-CN" w:bidi="ar"/>
              </w:rPr>
            </w:pPr>
          </w:p>
        </w:tc>
        <w:tc>
          <w:tcPr>
            <w:tcW w:w="1125" w:type="dxa"/>
            <w:noWrap w:val="0"/>
            <w:vAlign w:val="center"/>
          </w:tcPr>
          <w:p>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color w:val="000000"/>
                <w:kern w:val="0"/>
                <w:sz w:val="21"/>
                <w:szCs w:val="21"/>
                <w:lang w:val="en-US" w:eastAsia="zh-CN" w:bidi="ar"/>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rPr>
          <w:trHeight w:val="2189" w:hRule="atLeast"/>
          <w:jc w:val="center"/>
        </w:trPr>
        <w:tc>
          <w:tcPr>
            <w:tcW w:w="736" w:type="dxa"/>
            <w:noWrap w:val="0"/>
            <w:vAlign w:val="center"/>
          </w:tcPr>
          <w:p>
            <w:pPr>
              <w:keepNext w:val="0"/>
              <w:keepLines w:val="0"/>
              <w:suppressLineNumbers w:val="0"/>
              <w:spacing w:before="0" w:beforeLines="0" w:beforeAutospacing="0" w:after="0" w:afterLines="0" w:afterAutospacing="0"/>
              <w:ind w:left="0" w:right="0"/>
              <w:jc w:val="center"/>
              <w:rPr>
                <w:rFonts w:hint="eastAsia" w:ascii="宋体" w:hAnsi="宋体" w:eastAsia="宋体" w:cs="Times New Roman"/>
                <w:color w:val="000000"/>
                <w:kern w:val="2"/>
                <w:sz w:val="20"/>
                <w:szCs w:val="24"/>
                <w:lang w:val="en-US" w:eastAsia="zh-CN" w:bidi="ar-SA"/>
              </w:rPr>
            </w:pPr>
            <w:r>
              <w:rPr>
                <w:rFonts w:hint="eastAsia" w:ascii="宋体" w:hAnsi="宋体"/>
                <w:color w:val="000000"/>
                <w:sz w:val="20"/>
                <w:szCs w:val="24"/>
              </w:rPr>
              <w:t>139</w:t>
            </w:r>
          </w:p>
        </w:tc>
        <w:tc>
          <w:tcPr>
            <w:tcW w:w="1783" w:type="dxa"/>
            <w:noWrap w:val="0"/>
            <w:vAlign w:val="center"/>
          </w:tcPr>
          <w:p>
            <w:pPr>
              <w:keepNext w:val="0"/>
              <w:keepLines w:val="0"/>
              <w:suppressLineNumbers w:val="0"/>
              <w:spacing w:before="0" w:beforeLines="0" w:beforeAutospacing="0" w:after="0" w:afterLines="0" w:afterAutospacing="0"/>
              <w:ind w:left="0" w:right="0"/>
              <w:jc w:val="center"/>
              <w:rPr>
                <w:rFonts w:hint="eastAsia" w:ascii="宋体" w:hAnsi="宋体" w:eastAsia="宋体" w:cs="宋体"/>
                <w:color w:val="000000"/>
                <w:kern w:val="2"/>
                <w:sz w:val="21"/>
                <w:szCs w:val="21"/>
                <w:lang w:val="en-US" w:eastAsia="zh-CN" w:bidi="ar-SA"/>
              </w:rPr>
            </w:pPr>
            <w:r>
              <w:rPr>
                <w:rFonts w:hint="eastAsia" w:ascii="宋体" w:hAnsi="宋体" w:eastAsia="宋体" w:cs="宋体"/>
                <w:color w:val="000000"/>
                <w:sz w:val="21"/>
                <w:szCs w:val="21"/>
              </w:rPr>
              <w:t>水域救援割绳刀</w:t>
            </w:r>
          </w:p>
        </w:tc>
        <w:tc>
          <w:tcPr>
            <w:tcW w:w="4305" w:type="dxa"/>
            <w:noWrap w:val="0"/>
            <w:vAlign w:val="center"/>
          </w:tcPr>
          <w:p>
            <w:pPr>
              <w:keepNext w:val="0"/>
              <w:keepLines w:val="0"/>
              <w:widowControl/>
              <w:suppressLineNumbers w:val="0"/>
              <w:spacing w:before="0" w:beforeAutospacing="0" w:after="0" w:afterAutospacing="0"/>
              <w:ind w:left="0" w:right="0"/>
              <w:jc w:val="left"/>
              <w:textAlignment w:val="center"/>
              <w:rPr>
                <w:rFonts w:hint="eastAsia" w:ascii="宋体" w:hAnsi="宋体" w:eastAsia="宋体" w:cs="宋体"/>
                <w:color w:val="000000"/>
                <w:kern w:val="0"/>
                <w:sz w:val="21"/>
                <w:szCs w:val="21"/>
                <w:lang w:eastAsia="zh-CN" w:bidi="ar"/>
              </w:rPr>
            </w:pPr>
            <w:r>
              <w:rPr>
                <w:rFonts w:hint="eastAsia" w:ascii="宋体" w:hAnsi="宋体" w:eastAsia="宋体" w:cs="宋体"/>
                <w:color w:val="000000"/>
                <w:kern w:val="0"/>
                <w:sz w:val="21"/>
                <w:szCs w:val="21"/>
                <w:lang w:bidi="ar"/>
              </w:rPr>
              <w:t>1</w:t>
            </w:r>
            <w:r>
              <w:rPr>
                <w:rFonts w:hint="eastAsia" w:ascii="宋体" w:hAnsi="宋体" w:eastAsia="宋体" w:cs="宋体"/>
                <w:color w:val="000000"/>
                <w:kern w:val="0"/>
                <w:sz w:val="21"/>
                <w:szCs w:val="21"/>
                <w:lang w:eastAsia="zh-CN" w:bidi="ar"/>
              </w:rPr>
              <w:t>、</w:t>
            </w:r>
            <w:r>
              <w:rPr>
                <w:rFonts w:hint="eastAsia" w:ascii="宋体" w:hAnsi="宋体" w:eastAsia="宋体" w:cs="宋体"/>
                <w:color w:val="000000"/>
                <w:kern w:val="0"/>
                <w:sz w:val="21"/>
                <w:szCs w:val="21"/>
                <w:lang w:bidi="ar"/>
              </w:rPr>
              <w:t>可快速切割绳索及其他障碍物</w:t>
            </w:r>
            <w:r>
              <w:rPr>
                <w:rFonts w:hint="eastAsia" w:ascii="宋体" w:hAnsi="宋体" w:eastAsia="宋体" w:cs="宋体"/>
                <w:color w:val="000000"/>
                <w:kern w:val="0"/>
                <w:sz w:val="21"/>
                <w:szCs w:val="21"/>
                <w:lang w:eastAsia="zh-CN" w:bidi="ar"/>
              </w:rPr>
              <w:t>；</w:t>
            </w:r>
          </w:p>
          <w:p>
            <w:pPr>
              <w:keepNext w:val="0"/>
              <w:keepLines w:val="0"/>
              <w:widowControl/>
              <w:suppressLineNumbers w:val="0"/>
              <w:spacing w:before="0" w:beforeAutospacing="0" w:after="0" w:afterAutospacing="0"/>
              <w:ind w:left="0" w:right="0"/>
              <w:jc w:val="left"/>
              <w:textAlignment w:val="center"/>
              <w:rPr>
                <w:rFonts w:hint="eastAsia" w:ascii="宋体" w:hAnsi="宋体" w:eastAsia="宋体" w:cs="宋体"/>
                <w:color w:val="000000"/>
                <w:kern w:val="0"/>
                <w:sz w:val="21"/>
                <w:szCs w:val="21"/>
                <w:lang w:eastAsia="zh-CN" w:bidi="ar"/>
              </w:rPr>
            </w:pPr>
            <w:r>
              <w:rPr>
                <w:rFonts w:hint="eastAsia" w:ascii="宋体" w:hAnsi="宋体" w:eastAsia="宋体" w:cs="宋体"/>
                <w:color w:val="000000"/>
                <w:kern w:val="0"/>
                <w:sz w:val="21"/>
                <w:szCs w:val="21"/>
                <w:lang w:bidi="ar"/>
              </w:rPr>
              <w:t>2</w:t>
            </w:r>
            <w:r>
              <w:rPr>
                <w:rFonts w:hint="eastAsia" w:ascii="宋体" w:hAnsi="宋体" w:eastAsia="宋体" w:cs="宋体"/>
                <w:color w:val="000000"/>
                <w:kern w:val="0"/>
                <w:sz w:val="21"/>
                <w:szCs w:val="21"/>
                <w:lang w:eastAsia="zh-CN" w:bidi="ar"/>
              </w:rPr>
              <w:t>、</w:t>
            </w:r>
            <w:r>
              <w:rPr>
                <w:rFonts w:hint="eastAsia" w:ascii="宋体" w:hAnsi="宋体" w:eastAsia="宋体" w:cs="宋体"/>
                <w:color w:val="000000"/>
                <w:kern w:val="0"/>
                <w:sz w:val="21"/>
                <w:szCs w:val="21"/>
                <w:lang w:bidi="ar"/>
              </w:rPr>
              <w:t>倒头为钝头刀，避免其它伤害</w:t>
            </w:r>
            <w:r>
              <w:rPr>
                <w:rFonts w:hint="eastAsia" w:ascii="宋体" w:hAnsi="宋体" w:eastAsia="宋体" w:cs="宋体"/>
                <w:color w:val="000000"/>
                <w:kern w:val="0"/>
                <w:sz w:val="21"/>
                <w:szCs w:val="21"/>
                <w:lang w:eastAsia="zh-CN" w:bidi="ar"/>
              </w:rPr>
              <w:t>；</w:t>
            </w:r>
          </w:p>
          <w:p>
            <w:pPr>
              <w:keepNext w:val="0"/>
              <w:keepLines w:val="0"/>
              <w:widowControl/>
              <w:suppressLineNumbers w:val="0"/>
              <w:spacing w:before="0" w:beforeAutospacing="0" w:after="0" w:afterAutospacing="0"/>
              <w:ind w:left="0" w:right="0"/>
              <w:jc w:val="left"/>
              <w:textAlignment w:val="center"/>
              <w:rPr>
                <w:rFonts w:hint="eastAsia" w:ascii="宋体" w:hAnsi="宋体" w:eastAsia="宋体" w:cs="宋体"/>
                <w:color w:val="000000"/>
                <w:kern w:val="0"/>
                <w:sz w:val="21"/>
                <w:szCs w:val="21"/>
                <w:lang w:eastAsia="zh-CN" w:bidi="ar"/>
              </w:rPr>
            </w:pPr>
            <w:r>
              <w:rPr>
                <w:rFonts w:hint="eastAsia" w:ascii="宋体" w:hAnsi="宋体" w:eastAsia="宋体" w:cs="宋体"/>
                <w:color w:val="000000"/>
                <w:kern w:val="0"/>
                <w:sz w:val="21"/>
                <w:szCs w:val="21"/>
                <w:lang w:bidi="ar"/>
              </w:rPr>
              <w:t>3</w:t>
            </w:r>
            <w:r>
              <w:rPr>
                <w:rFonts w:hint="eastAsia" w:ascii="宋体" w:hAnsi="宋体" w:eastAsia="宋体" w:cs="宋体"/>
                <w:color w:val="000000"/>
                <w:kern w:val="0"/>
                <w:sz w:val="21"/>
                <w:szCs w:val="21"/>
                <w:lang w:eastAsia="zh-CN" w:bidi="ar"/>
              </w:rPr>
              <w:t>、</w:t>
            </w:r>
            <w:r>
              <w:rPr>
                <w:rFonts w:hint="eastAsia" w:ascii="宋体" w:hAnsi="宋体" w:eastAsia="宋体" w:cs="宋体"/>
                <w:color w:val="000000"/>
                <w:kern w:val="0"/>
                <w:sz w:val="21"/>
                <w:szCs w:val="21"/>
                <w:lang w:bidi="ar"/>
              </w:rPr>
              <w:t>刀总长18cm-20cm，刀刃长8cm-10cm</w:t>
            </w:r>
            <w:r>
              <w:rPr>
                <w:rFonts w:hint="eastAsia" w:ascii="宋体" w:hAnsi="宋体" w:eastAsia="宋体" w:cs="宋体"/>
                <w:color w:val="000000"/>
                <w:kern w:val="0"/>
                <w:sz w:val="21"/>
                <w:szCs w:val="21"/>
                <w:lang w:eastAsia="zh-CN" w:bidi="ar"/>
              </w:rPr>
              <w:t>；</w:t>
            </w:r>
          </w:p>
          <w:p>
            <w:pPr>
              <w:keepNext w:val="0"/>
              <w:keepLines w:val="0"/>
              <w:widowControl/>
              <w:suppressLineNumbers w:val="0"/>
              <w:spacing w:before="0" w:beforeAutospacing="0" w:after="0" w:afterAutospacing="0"/>
              <w:ind w:left="0" w:right="0"/>
              <w:jc w:val="left"/>
              <w:textAlignment w:val="center"/>
              <w:rPr>
                <w:rFonts w:hint="eastAsia" w:ascii="宋体" w:hAnsi="宋体" w:eastAsia="宋体" w:cs="宋体"/>
                <w:color w:val="000000"/>
                <w:kern w:val="0"/>
                <w:sz w:val="21"/>
                <w:szCs w:val="21"/>
                <w:lang w:eastAsia="zh-CN" w:bidi="ar"/>
              </w:rPr>
            </w:pPr>
            <w:r>
              <w:rPr>
                <w:rFonts w:hint="eastAsia" w:ascii="宋体" w:hAnsi="宋体" w:eastAsia="宋体" w:cs="宋体"/>
                <w:color w:val="000000"/>
                <w:kern w:val="0"/>
                <w:sz w:val="21"/>
                <w:szCs w:val="21"/>
                <w:lang w:bidi="ar"/>
              </w:rPr>
              <w:t>4</w:t>
            </w:r>
            <w:r>
              <w:rPr>
                <w:rFonts w:hint="eastAsia" w:ascii="宋体" w:hAnsi="宋体" w:eastAsia="宋体" w:cs="宋体"/>
                <w:color w:val="000000"/>
                <w:kern w:val="0"/>
                <w:sz w:val="21"/>
                <w:szCs w:val="21"/>
                <w:lang w:eastAsia="zh-CN" w:bidi="ar"/>
              </w:rPr>
              <w:t>、</w:t>
            </w:r>
            <w:r>
              <w:rPr>
                <w:rFonts w:hint="eastAsia" w:ascii="宋体" w:hAnsi="宋体" w:eastAsia="宋体" w:cs="宋体"/>
                <w:color w:val="000000"/>
                <w:kern w:val="0"/>
                <w:sz w:val="21"/>
                <w:szCs w:val="21"/>
                <w:lang w:bidi="ar"/>
              </w:rPr>
              <w:t>单刃带齿锯，锯齿数≥13</w:t>
            </w:r>
            <w:r>
              <w:rPr>
                <w:rFonts w:hint="eastAsia" w:ascii="宋体" w:hAnsi="宋体" w:eastAsia="宋体" w:cs="宋体"/>
                <w:color w:val="000000"/>
                <w:kern w:val="0"/>
                <w:sz w:val="21"/>
                <w:szCs w:val="21"/>
                <w:lang w:eastAsia="zh-CN" w:bidi="ar"/>
              </w:rPr>
              <w:t>；</w:t>
            </w:r>
          </w:p>
          <w:p>
            <w:pPr>
              <w:keepNext w:val="0"/>
              <w:keepLines w:val="0"/>
              <w:widowControl/>
              <w:suppressLineNumbers w:val="0"/>
              <w:spacing w:before="0" w:beforeAutospacing="0" w:after="0" w:afterAutospacing="0"/>
              <w:ind w:left="0" w:right="0"/>
              <w:jc w:val="left"/>
              <w:textAlignment w:val="center"/>
              <w:rPr>
                <w:rFonts w:hint="eastAsia" w:ascii="宋体" w:hAnsi="宋体" w:eastAsia="宋体" w:cs="宋体"/>
                <w:color w:val="000000"/>
                <w:kern w:val="0"/>
                <w:sz w:val="21"/>
                <w:szCs w:val="21"/>
                <w:lang w:eastAsia="zh-CN" w:bidi="ar"/>
              </w:rPr>
            </w:pPr>
            <w:r>
              <w:rPr>
                <w:rFonts w:hint="eastAsia" w:ascii="宋体" w:hAnsi="宋体" w:eastAsia="宋体" w:cs="宋体"/>
                <w:color w:val="000000"/>
                <w:kern w:val="0"/>
                <w:sz w:val="21"/>
                <w:szCs w:val="21"/>
                <w:lang w:bidi="ar"/>
              </w:rPr>
              <w:t>5</w:t>
            </w:r>
            <w:r>
              <w:rPr>
                <w:rFonts w:hint="eastAsia" w:ascii="宋体" w:hAnsi="宋体" w:eastAsia="宋体" w:cs="宋体"/>
                <w:color w:val="000000"/>
                <w:kern w:val="0"/>
                <w:sz w:val="21"/>
                <w:szCs w:val="21"/>
                <w:lang w:eastAsia="zh-CN" w:bidi="ar"/>
              </w:rPr>
              <w:t>、</w:t>
            </w:r>
            <w:r>
              <w:rPr>
                <w:rFonts w:hint="eastAsia" w:ascii="宋体" w:hAnsi="宋体" w:eastAsia="宋体" w:cs="宋体"/>
                <w:color w:val="000000"/>
                <w:kern w:val="0"/>
                <w:sz w:val="21"/>
                <w:szCs w:val="21"/>
                <w:lang w:bidi="ar"/>
              </w:rPr>
              <w:t>刀刃带钩口，可用于割绳</w:t>
            </w:r>
            <w:r>
              <w:rPr>
                <w:rFonts w:hint="eastAsia" w:ascii="宋体" w:hAnsi="宋体" w:eastAsia="宋体" w:cs="宋体"/>
                <w:color w:val="000000"/>
                <w:kern w:val="0"/>
                <w:sz w:val="21"/>
                <w:szCs w:val="21"/>
                <w:lang w:eastAsia="zh-CN" w:bidi="ar"/>
              </w:rPr>
              <w:t>；</w:t>
            </w:r>
          </w:p>
          <w:p>
            <w:pPr>
              <w:keepNext w:val="0"/>
              <w:keepLines w:val="0"/>
              <w:widowControl/>
              <w:suppressLineNumbers w:val="0"/>
              <w:spacing w:before="0" w:beforeAutospacing="0" w:after="0" w:afterAutospacing="0"/>
              <w:ind w:left="0" w:right="0"/>
              <w:jc w:val="left"/>
              <w:textAlignment w:val="center"/>
              <w:rPr>
                <w:rFonts w:hint="eastAsia" w:ascii="宋体" w:hAnsi="宋体" w:eastAsia="宋体" w:cs="宋体"/>
                <w:color w:val="000000"/>
                <w:kern w:val="0"/>
                <w:sz w:val="21"/>
                <w:szCs w:val="21"/>
                <w:lang w:eastAsia="zh-CN" w:bidi="ar"/>
              </w:rPr>
            </w:pPr>
            <w:r>
              <w:rPr>
                <w:rFonts w:hint="eastAsia" w:ascii="宋体" w:hAnsi="宋体" w:eastAsia="宋体" w:cs="宋体"/>
                <w:color w:val="000000"/>
                <w:kern w:val="0"/>
                <w:sz w:val="21"/>
                <w:szCs w:val="21"/>
                <w:lang w:bidi="ar"/>
              </w:rPr>
              <w:t>6</w:t>
            </w:r>
            <w:r>
              <w:rPr>
                <w:rFonts w:hint="eastAsia" w:ascii="宋体" w:hAnsi="宋体" w:eastAsia="宋体" w:cs="宋体"/>
                <w:color w:val="000000"/>
                <w:kern w:val="0"/>
                <w:sz w:val="21"/>
                <w:szCs w:val="21"/>
                <w:lang w:eastAsia="zh-CN" w:bidi="ar"/>
              </w:rPr>
              <w:t>、</w:t>
            </w:r>
            <w:r>
              <w:rPr>
                <w:rFonts w:hint="eastAsia" w:ascii="宋体" w:hAnsi="宋体" w:eastAsia="宋体" w:cs="宋体"/>
                <w:color w:val="000000"/>
                <w:kern w:val="0"/>
                <w:sz w:val="21"/>
                <w:szCs w:val="21"/>
                <w:lang w:bidi="ar"/>
              </w:rPr>
              <w:t>刀刃材料为钛合金，硬度≥HRC38度</w:t>
            </w:r>
            <w:r>
              <w:rPr>
                <w:rFonts w:hint="eastAsia" w:ascii="宋体" w:hAnsi="宋体" w:eastAsia="宋体" w:cs="宋体"/>
                <w:color w:val="000000"/>
                <w:kern w:val="0"/>
                <w:sz w:val="21"/>
                <w:szCs w:val="21"/>
                <w:lang w:eastAsia="zh-CN" w:bidi="ar"/>
              </w:rPr>
              <w:t>；</w:t>
            </w:r>
          </w:p>
          <w:p>
            <w:pPr>
              <w:keepNext w:val="0"/>
              <w:keepLines w:val="0"/>
              <w:widowControl/>
              <w:suppressLineNumbers w:val="0"/>
              <w:spacing w:before="0" w:beforeAutospacing="0" w:after="0" w:afterAutospacing="0"/>
              <w:ind w:left="0" w:right="0"/>
              <w:jc w:val="left"/>
              <w:textAlignment w:val="center"/>
              <w:rPr>
                <w:rFonts w:hint="eastAsia" w:ascii="宋体" w:hAnsi="宋体" w:eastAsia="宋体" w:cs="宋体"/>
                <w:color w:val="000000"/>
                <w:kern w:val="0"/>
                <w:sz w:val="21"/>
                <w:szCs w:val="21"/>
                <w:lang w:eastAsia="zh-CN" w:bidi="ar"/>
              </w:rPr>
            </w:pPr>
            <w:r>
              <w:rPr>
                <w:rFonts w:hint="eastAsia" w:ascii="宋体" w:hAnsi="宋体" w:eastAsia="宋体" w:cs="宋体"/>
                <w:color w:val="000000"/>
                <w:kern w:val="0"/>
                <w:sz w:val="21"/>
                <w:szCs w:val="21"/>
                <w:lang w:bidi="ar"/>
              </w:rPr>
              <w:t>7</w:t>
            </w:r>
            <w:r>
              <w:rPr>
                <w:rFonts w:hint="eastAsia" w:ascii="宋体" w:hAnsi="宋体" w:eastAsia="宋体" w:cs="宋体"/>
                <w:color w:val="000000"/>
                <w:kern w:val="0"/>
                <w:sz w:val="21"/>
                <w:szCs w:val="21"/>
                <w:lang w:eastAsia="zh-CN" w:bidi="ar"/>
              </w:rPr>
              <w:t>、</w:t>
            </w:r>
            <w:r>
              <w:rPr>
                <w:rFonts w:hint="eastAsia" w:ascii="宋体" w:hAnsi="宋体" w:eastAsia="宋体" w:cs="宋体"/>
                <w:color w:val="000000"/>
                <w:kern w:val="0"/>
                <w:sz w:val="21"/>
                <w:szCs w:val="21"/>
                <w:lang w:bidi="ar"/>
              </w:rPr>
              <w:t>配硬塑料刀鞘</w:t>
            </w:r>
            <w:r>
              <w:rPr>
                <w:rFonts w:hint="eastAsia" w:ascii="宋体" w:hAnsi="宋体" w:eastAsia="宋体" w:cs="宋体"/>
                <w:color w:val="000000"/>
                <w:kern w:val="0"/>
                <w:sz w:val="21"/>
                <w:szCs w:val="21"/>
                <w:lang w:eastAsia="zh-CN" w:bidi="ar"/>
              </w:rPr>
              <w:t>；</w:t>
            </w:r>
          </w:p>
          <w:p>
            <w:pPr>
              <w:keepNext w:val="0"/>
              <w:keepLines w:val="0"/>
              <w:widowControl/>
              <w:suppressLineNumbers w:val="0"/>
              <w:spacing w:before="0" w:beforeAutospacing="0" w:after="0" w:afterAutospacing="0"/>
              <w:ind w:left="0" w:right="0"/>
              <w:jc w:val="left"/>
              <w:textAlignment w:val="center"/>
              <w:rPr>
                <w:rFonts w:hint="eastAsia" w:ascii="宋体" w:hAnsi="宋体" w:eastAsia="宋体" w:cs="宋体"/>
                <w:color w:val="000000"/>
                <w:kern w:val="0"/>
                <w:sz w:val="21"/>
                <w:szCs w:val="21"/>
                <w:lang w:eastAsia="zh-CN" w:bidi="ar"/>
              </w:rPr>
            </w:pPr>
            <w:r>
              <w:rPr>
                <w:rFonts w:hint="eastAsia" w:ascii="宋体" w:hAnsi="宋体" w:eastAsia="宋体" w:cs="宋体"/>
                <w:color w:val="000000"/>
                <w:kern w:val="0"/>
                <w:sz w:val="21"/>
                <w:szCs w:val="21"/>
                <w:lang w:bidi="ar"/>
              </w:rPr>
              <w:t>8</w:t>
            </w:r>
            <w:r>
              <w:rPr>
                <w:rFonts w:hint="eastAsia" w:ascii="宋体" w:hAnsi="宋体" w:eastAsia="宋体" w:cs="宋体"/>
                <w:color w:val="000000"/>
                <w:kern w:val="0"/>
                <w:sz w:val="21"/>
                <w:szCs w:val="21"/>
                <w:lang w:eastAsia="zh-CN" w:bidi="ar"/>
              </w:rPr>
              <w:t>、</w:t>
            </w:r>
            <w:r>
              <w:rPr>
                <w:rFonts w:hint="eastAsia" w:ascii="宋体" w:hAnsi="宋体" w:eastAsia="宋体" w:cs="宋体"/>
                <w:color w:val="000000"/>
                <w:kern w:val="0"/>
                <w:sz w:val="21"/>
                <w:szCs w:val="21"/>
                <w:lang w:bidi="ar"/>
              </w:rPr>
              <w:t>手柄带护口，塑料成型外嵌橡胶</w:t>
            </w:r>
            <w:r>
              <w:rPr>
                <w:rFonts w:hint="eastAsia" w:ascii="宋体" w:hAnsi="宋体" w:eastAsia="宋体" w:cs="宋体"/>
                <w:color w:val="000000"/>
                <w:kern w:val="0"/>
                <w:sz w:val="21"/>
                <w:szCs w:val="21"/>
                <w:lang w:eastAsia="zh-CN" w:bidi="ar"/>
              </w:rPr>
              <w:t>；</w:t>
            </w:r>
          </w:p>
          <w:p>
            <w:pPr>
              <w:keepNext w:val="0"/>
              <w:keepLines w:val="0"/>
              <w:widowControl/>
              <w:suppressLineNumbers w:val="0"/>
              <w:spacing w:before="0" w:beforeAutospacing="0" w:after="0" w:afterAutospacing="0"/>
              <w:ind w:left="0" w:right="0"/>
              <w:jc w:val="left"/>
              <w:textAlignment w:val="center"/>
              <w:rPr>
                <w:rFonts w:hint="eastAsia" w:ascii="宋体" w:hAnsi="宋体" w:eastAsia="宋体" w:cs="宋体"/>
                <w:color w:val="000000"/>
                <w:kern w:val="0"/>
                <w:sz w:val="21"/>
                <w:szCs w:val="21"/>
                <w:lang w:eastAsia="zh-CN" w:bidi="ar"/>
              </w:rPr>
            </w:pPr>
            <w:r>
              <w:rPr>
                <w:rFonts w:hint="eastAsia" w:ascii="宋体" w:hAnsi="宋体" w:eastAsia="宋体" w:cs="宋体"/>
                <w:color w:val="000000"/>
                <w:kern w:val="0"/>
                <w:sz w:val="21"/>
                <w:szCs w:val="21"/>
                <w:lang w:bidi="ar"/>
              </w:rPr>
              <w:t>9</w:t>
            </w:r>
            <w:r>
              <w:rPr>
                <w:rFonts w:hint="eastAsia" w:ascii="宋体" w:hAnsi="宋体" w:eastAsia="宋体" w:cs="宋体"/>
                <w:color w:val="000000"/>
                <w:kern w:val="0"/>
                <w:sz w:val="21"/>
                <w:szCs w:val="21"/>
                <w:lang w:eastAsia="zh-CN" w:bidi="ar"/>
              </w:rPr>
              <w:t>、</w:t>
            </w:r>
            <w:r>
              <w:rPr>
                <w:rFonts w:hint="eastAsia" w:ascii="宋体" w:hAnsi="宋体" w:eastAsia="宋体" w:cs="宋体"/>
                <w:color w:val="000000"/>
                <w:kern w:val="0"/>
                <w:sz w:val="21"/>
                <w:szCs w:val="21"/>
                <w:lang w:bidi="ar"/>
              </w:rPr>
              <w:t>附两条橡胶腿绑带</w:t>
            </w:r>
            <w:r>
              <w:rPr>
                <w:rFonts w:hint="eastAsia" w:ascii="宋体" w:hAnsi="宋体" w:eastAsia="宋体" w:cs="宋体"/>
                <w:color w:val="000000"/>
                <w:kern w:val="0"/>
                <w:sz w:val="21"/>
                <w:szCs w:val="21"/>
                <w:lang w:eastAsia="zh-CN" w:bidi="ar"/>
              </w:rPr>
              <w:t>；</w:t>
            </w:r>
          </w:p>
          <w:p>
            <w:pPr>
              <w:keepNext w:val="0"/>
              <w:keepLines w:val="0"/>
              <w:widowControl/>
              <w:suppressLineNumbers w:val="0"/>
              <w:spacing w:before="0" w:beforeAutospacing="0" w:after="0" w:afterAutospacing="0"/>
              <w:ind w:left="0" w:right="0"/>
              <w:jc w:val="left"/>
              <w:textAlignment w:val="center"/>
              <w:rPr>
                <w:rFonts w:hint="eastAsia" w:ascii="宋体" w:hAnsi="宋体" w:eastAsia="宋体" w:cs="宋体"/>
                <w:color w:val="000000"/>
                <w:kern w:val="0"/>
                <w:sz w:val="21"/>
                <w:szCs w:val="21"/>
                <w:lang w:val="en-US" w:eastAsia="zh-CN" w:bidi="ar"/>
              </w:rPr>
            </w:pPr>
            <w:r>
              <w:rPr>
                <w:rFonts w:hint="eastAsia" w:ascii="宋体" w:hAnsi="宋体" w:eastAsia="宋体" w:cs="宋体"/>
                <w:color w:val="000000"/>
                <w:kern w:val="0"/>
                <w:sz w:val="21"/>
                <w:szCs w:val="21"/>
                <w:lang w:bidi="ar"/>
              </w:rPr>
              <w:t>10</w:t>
            </w:r>
            <w:r>
              <w:rPr>
                <w:rFonts w:hint="eastAsia" w:ascii="宋体" w:hAnsi="宋体" w:eastAsia="宋体" w:cs="宋体"/>
                <w:color w:val="000000"/>
                <w:kern w:val="0"/>
                <w:sz w:val="21"/>
                <w:szCs w:val="21"/>
                <w:lang w:eastAsia="zh-CN" w:bidi="ar"/>
              </w:rPr>
              <w:t>、</w:t>
            </w:r>
            <w:r>
              <w:rPr>
                <w:rFonts w:hint="eastAsia" w:ascii="宋体" w:hAnsi="宋体" w:eastAsia="宋体" w:cs="宋体"/>
                <w:color w:val="000000"/>
                <w:kern w:val="0"/>
                <w:sz w:val="21"/>
                <w:szCs w:val="21"/>
                <w:lang w:bidi="ar"/>
              </w:rPr>
              <w:t>可满足单手快速拿取、收合</w:t>
            </w:r>
            <w:r>
              <w:rPr>
                <w:rFonts w:hint="eastAsia" w:ascii="宋体" w:hAnsi="宋体" w:eastAsia="宋体" w:cs="宋体"/>
                <w:color w:val="000000"/>
                <w:kern w:val="0"/>
                <w:sz w:val="21"/>
                <w:szCs w:val="21"/>
                <w:lang w:eastAsia="zh-CN" w:bidi="ar"/>
              </w:rPr>
              <w:t>。</w:t>
            </w:r>
          </w:p>
        </w:tc>
        <w:tc>
          <w:tcPr>
            <w:tcW w:w="1503" w:type="dxa"/>
            <w:noWrap w:val="0"/>
            <w:vAlign w:val="center"/>
          </w:tcPr>
          <w:p>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color w:val="000000"/>
                <w:kern w:val="0"/>
                <w:sz w:val="21"/>
                <w:szCs w:val="21"/>
                <w:lang w:val="en-US" w:eastAsia="zh-CN" w:bidi="ar"/>
              </w:rPr>
            </w:pPr>
          </w:p>
        </w:tc>
        <w:tc>
          <w:tcPr>
            <w:tcW w:w="3900" w:type="dxa"/>
            <w:noWrap w:val="0"/>
            <w:vAlign w:val="center"/>
          </w:tcPr>
          <w:p>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color w:val="000000"/>
                <w:kern w:val="0"/>
                <w:sz w:val="21"/>
                <w:szCs w:val="21"/>
                <w:lang w:val="en-US" w:eastAsia="zh-CN" w:bidi="ar"/>
              </w:rPr>
            </w:pPr>
          </w:p>
        </w:tc>
        <w:tc>
          <w:tcPr>
            <w:tcW w:w="1125" w:type="dxa"/>
            <w:noWrap w:val="0"/>
            <w:vAlign w:val="center"/>
          </w:tcPr>
          <w:p>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color w:val="000000"/>
                <w:kern w:val="0"/>
                <w:sz w:val="21"/>
                <w:szCs w:val="21"/>
                <w:lang w:val="en-US" w:eastAsia="zh-CN" w:bidi="ar"/>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rPr>
          <w:trHeight w:val="2189" w:hRule="atLeast"/>
          <w:jc w:val="center"/>
        </w:trPr>
        <w:tc>
          <w:tcPr>
            <w:tcW w:w="736" w:type="dxa"/>
            <w:noWrap w:val="0"/>
            <w:vAlign w:val="center"/>
          </w:tcPr>
          <w:p>
            <w:pPr>
              <w:keepNext w:val="0"/>
              <w:keepLines w:val="0"/>
              <w:suppressLineNumbers w:val="0"/>
              <w:spacing w:before="0" w:beforeLines="0" w:beforeAutospacing="0" w:after="0" w:afterLines="0" w:afterAutospacing="0"/>
              <w:ind w:left="0" w:right="0"/>
              <w:jc w:val="center"/>
              <w:rPr>
                <w:rFonts w:hint="eastAsia" w:ascii="宋体" w:hAnsi="宋体" w:eastAsia="宋体" w:cs="Times New Roman"/>
                <w:color w:val="000000"/>
                <w:kern w:val="2"/>
                <w:sz w:val="20"/>
                <w:szCs w:val="24"/>
                <w:lang w:val="en-US" w:eastAsia="zh-CN" w:bidi="ar-SA"/>
              </w:rPr>
            </w:pPr>
            <w:r>
              <w:rPr>
                <w:rFonts w:hint="eastAsia" w:ascii="宋体" w:hAnsi="宋体"/>
                <w:color w:val="000000"/>
                <w:sz w:val="20"/>
                <w:szCs w:val="24"/>
              </w:rPr>
              <w:t>140</w:t>
            </w:r>
          </w:p>
        </w:tc>
        <w:tc>
          <w:tcPr>
            <w:tcW w:w="1783" w:type="dxa"/>
            <w:noWrap w:val="0"/>
            <w:vAlign w:val="center"/>
          </w:tcPr>
          <w:p>
            <w:pPr>
              <w:keepNext w:val="0"/>
              <w:keepLines w:val="0"/>
              <w:suppressLineNumbers w:val="0"/>
              <w:spacing w:before="0" w:beforeLines="0" w:beforeAutospacing="0" w:after="0" w:afterLines="0" w:afterAutospacing="0"/>
              <w:ind w:left="0" w:right="0"/>
              <w:jc w:val="center"/>
              <w:rPr>
                <w:rFonts w:hint="eastAsia" w:ascii="宋体" w:hAnsi="宋体" w:eastAsia="宋体" w:cs="宋体"/>
                <w:color w:val="000000"/>
                <w:kern w:val="2"/>
                <w:sz w:val="21"/>
                <w:szCs w:val="21"/>
                <w:lang w:val="en-US" w:eastAsia="zh-CN" w:bidi="ar-SA"/>
              </w:rPr>
            </w:pPr>
            <w:r>
              <w:rPr>
                <w:rFonts w:hint="eastAsia" w:ascii="宋体" w:hAnsi="宋体" w:eastAsia="宋体" w:cs="宋体"/>
                <w:color w:val="000000"/>
                <w:sz w:val="21"/>
                <w:szCs w:val="21"/>
              </w:rPr>
              <w:t>加厚橡皮艇</w:t>
            </w:r>
          </w:p>
        </w:tc>
        <w:tc>
          <w:tcPr>
            <w:tcW w:w="4305" w:type="dxa"/>
            <w:noWrap w:val="0"/>
            <w:vAlign w:val="center"/>
          </w:tcPr>
          <w:p>
            <w:pPr>
              <w:keepNext w:val="0"/>
              <w:keepLines w:val="0"/>
              <w:widowControl/>
              <w:suppressLineNumbers w:val="0"/>
              <w:spacing w:before="0" w:beforeAutospacing="0" w:after="0" w:afterAutospacing="0"/>
              <w:ind w:left="0" w:right="0"/>
              <w:jc w:val="left"/>
              <w:textAlignment w:val="center"/>
              <w:rPr>
                <w:rFonts w:hint="eastAsia" w:ascii="宋体" w:hAnsi="宋体" w:eastAsia="宋体" w:cs="宋体"/>
                <w:color w:val="000000"/>
                <w:kern w:val="0"/>
                <w:sz w:val="21"/>
                <w:szCs w:val="21"/>
                <w:lang w:eastAsia="zh-CN" w:bidi="ar"/>
              </w:rPr>
            </w:pPr>
            <w:r>
              <w:rPr>
                <w:rFonts w:hint="eastAsia" w:ascii="宋体" w:hAnsi="宋体" w:eastAsia="宋体" w:cs="宋体"/>
                <w:color w:val="000000"/>
                <w:kern w:val="0"/>
                <w:sz w:val="21"/>
                <w:szCs w:val="21"/>
                <w:lang w:bidi="ar"/>
              </w:rPr>
              <w:t>1、船体材料：PVC材料，抗磨损，抗老化，耐腐蚀</w:t>
            </w:r>
            <w:r>
              <w:rPr>
                <w:rFonts w:hint="eastAsia" w:ascii="宋体" w:hAnsi="宋体" w:eastAsia="宋体" w:cs="宋体"/>
                <w:color w:val="000000"/>
                <w:kern w:val="0"/>
                <w:sz w:val="21"/>
                <w:szCs w:val="21"/>
                <w:lang w:eastAsia="zh-CN" w:bidi="ar"/>
              </w:rPr>
              <w:t>；</w:t>
            </w:r>
          </w:p>
          <w:p>
            <w:pPr>
              <w:keepNext w:val="0"/>
              <w:keepLines w:val="0"/>
              <w:widowControl/>
              <w:suppressLineNumbers w:val="0"/>
              <w:spacing w:before="0" w:beforeAutospacing="0" w:after="0" w:afterAutospacing="0"/>
              <w:ind w:left="0" w:right="0"/>
              <w:jc w:val="left"/>
              <w:textAlignment w:val="center"/>
              <w:rPr>
                <w:rFonts w:hint="eastAsia" w:ascii="宋体" w:hAnsi="宋体" w:eastAsia="宋体" w:cs="宋体"/>
                <w:color w:val="000000"/>
                <w:kern w:val="0"/>
                <w:sz w:val="21"/>
                <w:szCs w:val="21"/>
                <w:lang w:eastAsia="zh-CN" w:bidi="ar"/>
              </w:rPr>
            </w:pPr>
            <w:r>
              <w:rPr>
                <w:rFonts w:hint="eastAsia" w:ascii="宋体" w:hAnsi="宋体" w:eastAsia="宋体" w:cs="宋体"/>
                <w:color w:val="000000"/>
                <w:kern w:val="0"/>
                <w:sz w:val="21"/>
                <w:szCs w:val="21"/>
                <w:lang w:bidi="ar"/>
              </w:rPr>
              <w:t>2、艇总长：≥420cm，宽度：≥190cm</w:t>
            </w:r>
            <w:r>
              <w:rPr>
                <w:rFonts w:hint="eastAsia" w:ascii="宋体" w:hAnsi="宋体" w:eastAsia="宋体" w:cs="宋体"/>
                <w:color w:val="000000"/>
                <w:kern w:val="0"/>
                <w:sz w:val="21"/>
                <w:szCs w:val="21"/>
                <w:lang w:eastAsia="zh-CN" w:bidi="ar"/>
              </w:rPr>
              <w:t>；</w:t>
            </w:r>
          </w:p>
          <w:p>
            <w:pPr>
              <w:keepNext w:val="0"/>
              <w:keepLines w:val="0"/>
              <w:widowControl/>
              <w:suppressLineNumbers w:val="0"/>
              <w:spacing w:before="0" w:beforeAutospacing="0" w:after="0" w:afterAutospacing="0"/>
              <w:ind w:left="0" w:right="0"/>
              <w:jc w:val="left"/>
              <w:textAlignment w:val="center"/>
              <w:rPr>
                <w:rFonts w:hint="eastAsia" w:ascii="宋体" w:hAnsi="宋体" w:eastAsia="宋体" w:cs="宋体"/>
                <w:color w:val="000000"/>
                <w:kern w:val="0"/>
                <w:sz w:val="21"/>
                <w:szCs w:val="21"/>
                <w:lang w:eastAsia="zh-CN" w:bidi="ar"/>
              </w:rPr>
            </w:pPr>
            <w:r>
              <w:rPr>
                <w:rFonts w:hint="eastAsia" w:ascii="宋体" w:hAnsi="宋体" w:eastAsia="宋体" w:cs="宋体"/>
                <w:color w:val="000000"/>
                <w:kern w:val="0"/>
                <w:sz w:val="21"/>
                <w:szCs w:val="21"/>
                <w:lang w:bidi="ar"/>
              </w:rPr>
              <w:t>3、承载重量：≥1000kg</w:t>
            </w:r>
            <w:r>
              <w:rPr>
                <w:rFonts w:hint="eastAsia" w:ascii="宋体" w:hAnsi="宋体" w:eastAsia="宋体" w:cs="宋体"/>
                <w:color w:val="000000"/>
                <w:kern w:val="0"/>
                <w:sz w:val="21"/>
                <w:szCs w:val="21"/>
                <w:lang w:eastAsia="zh-CN" w:bidi="ar"/>
              </w:rPr>
              <w:t>；</w:t>
            </w:r>
          </w:p>
          <w:p>
            <w:pPr>
              <w:keepNext w:val="0"/>
              <w:keepLines w:val="0"/>
              <w:widowControl/>
              <w:suppressLineNumbers w:val="0"/>
              <w:spacing w:before="0" w:beforeAutospacing="0" w:after="0" w:afterAutospacing="0"/>
              <w:ind w:left="0" w:right="0"/>
              <w:jc w:val="left"/>
              <w:textAlignment w:val="center"/>
              <w:rPr>
                <w:rFonts w:hint="eastAsia" w:ascii="宋体" w:hAnsi="宋体" w:eastAsia="宋体" w:cs="宋体"/>
                <w:color w:val="000000"/>
                <w:kern w:val="0"/>
                <w:sz w:val="21"/>
                <w:szCs w:val="21"/>
                <w:lang w:eastAsia="zh-CN" w:bidi="ar"/>
              </w:rPr>
            </w:pPr>
            <w:r>
              <w:rPr>
                <w:rFonts w:hint="eastAsia" w:ascii="宋体" w:hAnsi="宋体" w:eastAsia="宋体" w:cs="宋体"/>
                <w:color w:val="000000"/>
                <w:kern w:val="0"/>
                <w:sz w:val="21"/>
                <w:szCs w:val="21"/>
                <w:lang w:bidi="ar"/>
              </w:rPr>
              <w:t>4、承载人数：≥8人</w:t>
            </w:r>
            <w:r>
              <w:rPr>
                <w:rFonts w:hint="eastAsia" w:ascii="宋体" w:hAnsi="宋体" w:eastAsia="宋体" w:cs="宋体"/>
                <w:color w:val="000000"/>
                <w:kern w:val="0"/>
                <w:sz w:val="21"/>
                <w:szCs w:val="21"/>
                <w:lang w:eastAsia="zh-CN" w:bidi="ar"/>
              </w:rPr>
              <w:t>；</w:t>
            </w:r>
          </w:p>
          <w:p>
            <w:pPr>
              <w:keepNext w:val="0"/>
              <w:keepLines w:val="0"/>
              <w:widowControl/>
              <w:suppressLineNumbers w:val="0"/>
              <w:spacing w:before="0" w:beforeAutospacing="0" w:after="0" w:afterAutospacing="0"/>
              <w:ind w:left="0" w:right="0"/>
              <w:jc w:val="left"/>
              <w:textAlignment w:val="center"/>
              <w:rPr>
                <w:rFonts w:hint="eastAsia" w:ascii="宋体" w:hAnsi="宋体" w:eastAsia="宋体" w:cs="宋体"/>
                <w:color w:val="000000"/>
                <w:kern w:val="0"/>
                <w:sz w:val="21"/>
                <w:szCs w:val="21"/>
                <w:lang w:eastAsia="zh-CN" w:bidi="ar"/>
              </w:rPr>
            </w:pPr>
            <w:r>
              <w:rPr>
                <w:rFonts w:hint="eastAsia" w:ascii="宋体" w:hAnsi="宋体" w:eastAsia="宋体" w:cs="宋体"/>
                <w:color w:val="000000"/>
                <w:kern w:val="0"/>
                <w:sz w:val="21"/>
                <w:szCs w:val="21"/>
                <w:lang w:bidi="ar"/>
              </w:rPr>
              <w:t>5、舷气囊直径：≥50cm</w:t>
            </w:r>
            <w:r>
              <w:rPr>
                <w:rFonts w:hint="eastAsia" w:ascii="宋体" w:hAnsi="宋体" w:eastAsia="宋体" w:cs="宋体"/>
                <w:color w:val="000000"/>
                <w:kern w:val="0"/>
                <w:sz w:val="21"/>
                <w:szCs w:val="21"/>
                <w:lang w:eastAsia="zh-CN" w:bidi="ar"/>
              </w:rPr>
              <w:t>；</w:t>
            </w:r>
          </w:p>
          <w:p>
            <w:pPr>
              <w:keepNext w:val="0"/>
              <w:keepLines w:val="0"/>
              <w:widowControl/>
              <w:suppressLineNumbers w:val="0"/>
              <w:spacing w:before="0" w:beforeAutospacing="0" w:after="0" w:afterAutospacing="0"/>
              <w:ind w:left="0" w:right="0"/>
              <w:jc w:val="left"/>
              <w:textAlignment w:val="center"/>
              <w:rPr>
                <w:rFonts w:hint="eastAsia" w:ascii="宋体" w:hAnsi="宋体" w:eastAsia="宋体" w:cs="宋体"/>
                <w:color w:val="000000"/>
                <w:kern w:val="0"/>
                <w:sz w:val="21"/>
                <w:szCs w:val="21"/>
                <w:lang w:eastAsia="zh-CN" w:bidi="ar"/>
              </w:rPr>
            </w:pPr>
            <w:r>
              <w:rPr>
                <w:rFonts w:hint="eastAsia" w:ascii="宋体" w:hAnsi="宋体" w:eastAsia="宋体" w:cs="宋体"/>
                <w:color w:val="000000"/>
                <w:kern w:val="0"/>
                <w:sz w:val="21"/>
                <w:szCs w:val="21"/>
                <w:lang w:bidi="ar"/>
              </w:rPr>
              <w:t>6、气囊数：4+1个</w:t>
            </w:r>
            <w:r>
              <w:rPr>
                <w:rFonts w:hint="eastAsia" w:ascii="宋体" w:hAnsi="宋体" w:eastAsia="宋体" w:cs="宋体"/>
                <w:color w:val="000000"/>
                <w:kern w:val="0"/>
                <w:sz w:val="21"/>
                <w:szCs w:val="21"/>
                <w:lang w:eastAsia="zh-CN" w:bidi="ar"/>
              </w:rPr>
              <w:t>；</w:t>
            </w:r>
          </w:p>
          <w:p>
            <w:pPr>
              <w:keepNext w:val="0"/>
              <w:keepLines w:val="0"/>
              <w:widowControl/>
              <w:suppressLineNumbers w:val="0"/>
              <w:spacing w:before="0" w:beforeAutospacing="0" w:after="0" w:afterAutospacing="0"/>
              <w:ind w:left="0" w:right="0"/>
              <w:jc w:val="left"/>
              <w:textAlignment w:val="center"/>
              <w:rPr>
                <w:rFonts w:hint="eastAsia" w:ascii="宋体" w:hAnsi="宋体" w:eastAsia="宋体" w:cs="宋体"/>
                <w:color w:val="000000"/>
                <w:kern w:val="0"/>
                <w:sz w:val="21"/>
                <w:szCs w:val="21"/>
                <w:lang w:eastAsia="zh-CN" w:bidi="ar"/>
              </w:rPr>
            </w:pPr>
            <w:r>
              <w:rPr>
                <w:rFonts w:hint="eastAsia" w:ascii="宋体" w:hAnsi="宋体" w:eastAsia="宋体" w:cs="宋体"/>
                <w:color w:val="000000"/>
                <w:kern w:val="0"/>
                <w:sz w:val="21"/>
                <w:szCs w:val="21"/>
                <w:lang w:bidi="ar"/>
              </w:rPr>
              <w:t>7、充气压力：≥20kpa</w:t>
            </w:r>
            <w:r>
              <w:rPr>
                <w:rFonts w:hint="eastAsia" w:ascii="宋体" w:hAnsi="宋体" w:eastAsia="宋体" w:cs="宋体"/>
                <w:color w:val="000000"/>
                <w:kern w:val="0"/>
                <w:sz w:val="21"/>
                <w:szCs w:val="21"/>
                <w:lang w:eastAsia="zh-CN" w:bidi="ar"/>
              </w:rPr>
              <w:t>；</w:t>
            </w:r>
          </w:p>
          <w:p>
            <w:pPr>
              <w:keepNext w:val="0"/>
              <w:keepLines w:val="0"/>
              <w:widowControl/>
              <w:suppressLineNumbers w:val="0"/>
              <w:spacing w:before="0" w:beforeAutospacing="0" w:after="0" w:afterAutospacing="0"/>
              <w:ind w:left="0" w:right="0"/>
              <w:jc w:val="left"/>
              <w:textAlignment w:val="center"/>
              <w:rPr>
                <w:rFonts w:hint="eastAsia" w:ascii="宋体" w:hAnsi="宋体" w:eastAsia="宋体" w:cs="宋体"/>
                <w:color w:val="000000"/>
                <w:kern w:val="0"/>
                <w:sz w:val="21"/>
                <w:szCs w:val="21"/>
                <w:lang w:eastAsia="zh-CN" w:bidi="ar"/>
              </w:rPr>
            </w:pPr>
            <w:r>
              <w:rPr>
                <w:rFonts w:hint="eastAsia" w:ascii="宋体" w:hAnsi="宋体" w:eastAsia="宋体" w:cs="宋体"/>
                <w:color w:val="000000"/>
                <w:kern w:val="0"/>
                <w:sz w:val="21"/>
                <w:szCs w:val="21"/>
                <w:lang w:bidi="ar"/>
              </w:rPr>
              <w:t>8、艇净重：≤105kg</w:t>
            </w:r>
            <w:r>
              <w:rPr>
                <w:rFonts w:hint="eastAsia" w:ascii="宋体" w:hAnsi="宋体" w:eastAsia="宋体" w:cs="宋体"/>
                <w:color w:val="000000"/>
                <w:kern w:val="0"/>
                <w:sz w:val="21"/>
                <w:szCs w:val="21"/>
                <w:lang w:eastAsia="zh-CN" w:bidi="ar"/>
              </w:rPr>
              <w:t>；</w:t>
            </w:r>
          </w:p>
          <w:p>
            <w:pPr>
              <w:keepNext w:val="0"/>
              <w:keepLines w:val="0"/>
              <w:widowControl/>
              <w:suppressLineNumbers w:val="0"/>
              <w:spacing w:before="0" w:beforeAutospacing="0" w:after="0" w:afterAutospacing="0"/>
              <w:ind w:left="0" w:right="0"/>
              <w:jc w:val="left"/>
              <w:textAlignment w:val="center"/>
              <w:rPr>
                <w:rFonts w:hint="eastAsia" w:ascii="宋体" w:hAnsi="宋体" w:eastAsia="宋体" w:cs="宋体"/>
                <w:color w:val="000000"/>
                <w:kern w:val="0"/>
                <w:sz w:val="21"/>
                <w:szCs w:val="21"/>
                <w:lang w:eastAsia="zh-CN" w:bidi="ar"/>
              </w:rPr>
            </w:pPr>
            <w:r>
              <w:rPr>
                <w:rFonts w:hint="eastAsia" w:ascii="宋体" w:hAnsi="宋体" w:eastAsia="宋体" w:cs="宋体"/>
                <w:color w:val="000000"/>
                <w:kern w:val="0"/>
                <w:sz w:val="21"/>
                <w:szCs w:val="21"/>
                <w:lang w:bidi="ar"/>
              </w:rPr>
              <w:t>9、橡皮艇采用装甲设计</w:t>
            </w:r>
            <w:r>
              <w:rPr>
                <w:rFonts w:hint="eastAsia" w:ascii="宋体" w:hAnsi="宋体" w:eastAsia="宋体" w:cs="宋体"/>
                <w:color w:val="000000"/>
                <w:kern w:val="0"/>
                <w:sz w:val="21"/>
                <w:szCs w:val="21"/>
                <w:lang w:eastAsia="zh-CN" w:bidi="ar"/>
              </w:rPr>
              <w:t>；</w:t>
            </w:r>
          </w:p>
          <w:p>
            <w:pPr>
              <w:keepNext w:val="0"/>
              <w:keepLines w:val="0"/>
              <w:widowControl/>
              <w:suppressLineNumbers w:val="0"/>
              <w:spacing w:before="0" w:beforeAutospacing="0" w:after="0" w:afterAutospacing="0"/>
              <w:ind w:left="0" w:right="0"/>
              <w:jc w:val="left"/>
              <w:textAlignment w:val="center"/>
              <w:rPr>
                <w:rFonts w:hint="eastAsia" w:ascii="宋体" w:hAnsi="宋体" w:eastAsia="宋体" w:cs="宋体"/>
                <w:color w:val="000000"/>
                <w:kern w:val="0"/>
                <w:sz w:val="21"/>
                <w:szCs w:val="21"/>
                <w:lang w:val="en-US" w:eastAsia="zh-CN" w:bidi="ar"/>
              </w:rPr>
            </w:pPr>
            <w:r>
              <w:rPr>
                <w:rFonts w:hint="eastAsia" w:ascii="宋体" w:hAnsi="宋体" w:eastAsia="宋体" w:cs="宋体"/>
                <w:color w:val="000000"/>
                <w:kern w:val="0"/>
                <w:sz w:val="21"/>
                <w:szCs w:val="21"/>
                <w:lang w:bidi="ar"/>
              </w:rPr>
              <w:t>10、配置动力：≥60马力</w:t>
            </w:r>
            <w:r>
              <w:rPr>
                <w:rFonts w:hint="eastAsia" w:ascii="宋体" w:hAnsi="宋体" w:eastAsia="宋体" w:cs="宋体"/>
                <w:color w:val="000000"/>
                <w:kern w:val="0"/>
                <w:sz w:val="21"/>
                <w:szCs w:val="21"/>
                <w:lang w:eastAsia="zh-CN" w:bidi="ar"/>
              </w:rPr>
              <w:t>。</w:t>
            </w:r>
          </w:p>
        </w:tc>
        <w:tc>
          <w:tcPr>
            <w:tcW w:w="1503" w:type="dxa"/>
            <w:noWrap w:val="0"/>
            <w:vAlign w:val="center"/>
          </w:tcPr>
          <w:p>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color w:val="000000"/>
                <w:kern w:val="0"/>
                <w:sz w:val="21"/>
                <w:szCs w:val="21"/>
                <w:lang w:val="en-US" w:eastAsia="zh-CN" w:bidi="ar"/>
              </w:rPr>
            </w:pPr>
          </w:p>
        </w:tc>
        <w:tc>
          <w:tcPr>
            <w:tcW w:w="3900" w:type="dxa"/>
            <w:noWrap w:val="0"/>
            <w:vAlign w:val="center"/>
          </w:tcPr>
          <w:p>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color w:val="000000"/>
                <w:kern w:val="0"/>
                <w:sz w:val="21"/>
                <w:szCs w:val="21"/>
                <w:lang w:val="en-US" w:eastAsia="zh-CN" w:bidi="ar"/>
              </w:rPr>
            </w:pPr>
          </w:p>
        </w:tc>
        <w:tc>
          <w:tcPr>
            <w:tcW w:w="1125" w:type="dxa"/>
            <w:noWrap w:val="0"/>
            <w:vAlign w:val="center"/>
          </w:tcPr>
          <w:p>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color w:val="000000"/>
                <w:kern w:val="0"/>
                <w:sz w:val="21"/>
                <w:szCs w:val="21"/>
                <w:lang w:val="en-US" w:eastAsia="zh-CN" w:bidi="ar"/>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rPr>
          <w:trHeight w:val="2189" w:hRule="atLeast"/>
          <w:jc w:val="center"/>
        </w:trPr>
        <w:tc>
          <w:tcPr>
            <w:tcW w:w="736" w:type="dxa"/>
            <w:noWrap w:val="0"/>
            <w:vAlign w:val="center"/>
          </w:tcPr>
          <w:p>
            <w:pPr>
              <w:keepNext w:val="0"/>
              <w:keepLines w:val="0"/>
              <w:suppressLineNumbers w:val="0"/>
              <w:spacing w:before="0" w:beforeLines="0" w:beforeAutospacing="0" w:after="0" w:afterLines="0" w:afterAutospacing="0"/>
              <w:ind w:left="0" w:right="0"/>
              <w:jc w:val="center"/>
              <w:rPr>
                <w:rFonts w:hint="eastAsia" w:ascii="宋体" w:hAnsi="宋体" w:eastAsia="宋体" w:cs="Times New Roman"/>
                <w:color w:val="000000"/>
                <w:kern w:val="2"/>
                <w:sz w:val="20"/>
                <w:szCs w:val="24"/>
                <w:lang w:val="en-US" w:eastAsia="zh-CN" w:bidi="ar-SA"/>
              </w:rPr>
            </w:pPr>
            <w:r>
              <w:rPr>
                <w:rFonts w:hint="eastAsia" w:ascii="宋体" w:hAnsi="宋体"/>
                <w:color w:val="000000"/>
                <w:sz w:val="20"/>
                <w:szCs w:val="24"/>
              </w:rPr>
              <w:t>141</w:t>
            </w:r>
          </w:p>
        </w:tc>
        <w:tc>
          <w:tcPr>
            <w:tcW w:w="1783" w:type="dxa"/>
            <w:noWrap w:val="0"/>
            <w:vAlign w:val="center"/>
          </w:tcPr>
          <w:p>
            <w:pPr>
              <w:keepNext w:val="0"/>
              <w:keepLines w:val="0"/>
              <w:suppressLineNumbers w:val="0"/>
              <w:spacing w:before="0" w:beforeLines="0" w:beforeAutospacing="0" w:after="0" w:afterLines="0" w:afterAutospacing="0"/>
              <w:ind w:left="0" w:right="0"/>
              <w:jc w:val="center"/>
              <w:rPr>
                <w:rFonts w:hint="eastAsia" w:ascii="宋体" w:hAnsi="宋体" w:eastAsia="宋体" w:cs="宋体"/>
                <w:color w:val="000000"/>
                <w:kern w:val="2"/>
                <w:sz w:val="21"/>
                <w:szCs w:val="21"/>
                <w:lang w:val="en-US" w:eastAsia="zh-CN" w:bidi="ar-SA"/>
              </w:rPr>
            </w:pPr>
            <w:r>
              <w:rPr>
                <w:rFonts w:hint="eastAsia" w:ascii="宋体" w:hAnsi="宋体" w:eastAsia="宋体" w:cs="宋体"/>
                <w:color w:val="000000"/>
                <w:sz w:val="21"/>
                <w:szCs w:val="21"/>
              </w:rPr>
              <w:t>医疗急救箱</w:t>
            </w:r>
          </w:p>
        </w:tc>
        <w:tc>
          <w:tcPr>
            <w:tcW w:w="4305" w:type="dxa"/>
            <w:noWrap w:val="0"/>
            <w:vAlign w:val="center"/>
          </w:tcPr>
          <w:p>
            <w:pPr>
              <w:keepNext w:val="0"/>
              <w:keepLines w:val="0"/>
              <w:widowControl/>
              <w:suppressLineNumbers w:val="0"/>
              <w:spacing w:before="0" w:beforeAutospacing="0" w:after="0" w:afterAutospacing="0"/>
              <w:ind w:left="0" w:right="0"/>
              <w:jc w:val="left"/>
              <w:textAlignment w:val="center"/>
              <w:rPr>
                <w:rFonts w:hint="eastAsia" w:ascii="宋体" w:hAnsi="宋体" w:eastAsia="宋体" w:cs="宋体"/>
                <w:color w:val="000000"/>
                <w:kern w:val="0"/>
                <w:sz w:val="21"/>
                <w:szCs w:val="21"/>
                <w:lang w:eastAsia="zh-CN" w:bidi="ar"/>
              </w:rPr>
            </w:pPr>
            <w:r>
              <w:rPr>
                <w:rFonts w:hint="eastAsia" w:ascii="宋体" w:hAnsi="宋体" w:eastAsia="宋体" w:cs="宋体"/>
                <w:color w:val="000000"/>
                <w:kern w:val="0"/>
                <w:sz w:val="21"/>
                <w:szCs w:val="21"/>
                <w:lang w:bidi="ar"/>
              </w:rPr>
              <w:t>1、纯棉弹性绷带1 盒、网状弹力绷带1盒</w:t>
            </w:r>
            <w:r>
              <w:rPr>
                <w:rFonts w:hint="eastAsia" w:ascii="宋体" w:hAnsi="宋体" w:eastAsia="宋体" w:cs="宋体"/>
                <w:color w:val="000000"/>
                <w:kern w:val="0"/>
                <w:sz w:val="21"/>
                <w:szCs w:val="21"/>
                <w:lang w:eastAsia="zh-CN" w:bidi="ar"/>
              </w:rPr>
              <w:t>；</w:t>
            </w:r>
          </w:p>
          <w:p>
            <w:pPr>
              <w:keepNext w:val="0"/>
              <w:keepLines w:val="0"/>
              <w:widowControl/>
              <w:suppressLineNumbers w:val="0"/>
              <w:spacing w:before="0" w:beforeAutospacing="0" w:after="0" w:afterAutospacing="0"/>
              <w:ind w:left="0" w:right="0"/>
              <w:jc w:val="left"/>
              <w:textAlignment w:val="center"/>
              <w:rPr>
                <w:rFonts w:hint="eastAsia" w:ascii="宋体" w:hAnsi="宋体" w:eastAsia="宋体" w:cs="宋体"/>
                <w:color w:val="000000"/>
                <w:kern w:val="0"/>
                <w:sz w:val="21"/>
                <w:szCs w:val="21"/>
                <w:lang w:eastAsia="zh-CN" w:bidi="ar"/>
              </w:rPr>
            </w:pPr>
            <w:r>
              <w:rPr>
                <w:rFonts w:hint="eastAsia" w:ascii="宋体" w:hAnsi="宋体" w:eastAsia="宋体" w:cs="宋体"/>
                <w:color w:val="000000"/>
                <w:kern w:val="0"/>
                <w:sz w:val="21"/>
                <w:szCs w:val="21"/>
                <w:lang w:bidi="ar"/>
              </w:rPr>
              <w:t>2、人工呼吸隔离面罩 Cpr 1 个</w:t>
            </w:r>
            <w:r>
              <w:rPr>
                <w:rFonts w:hint="eastAsia" w:ascii="宋体" w:hAnsi="宋体" w:eastAsia="宋体" w:cs="宋体"/>
                <w:color w:val="000000"/>
                <w:kern w:val="0"/>
                <w:sz w:val="21"/>
                <w:szCs w:val="21"/>
                <w:lang w:eastAsia="zh-CN" w:bidi="ar"/>
              </w:rPr>
              <w:t>；</w:t>
            </w:r>
          </w:p>
          <w:p>
            <w:pPr>
              <w:keepNext w:val="0"/>
              <w:keepLines w:val="0"/>
              <w:widowControl/>
              <w:suppressLineNumbers w:val="0"/>
              <w:spacing w:before="0" w:beforeAutospacing="0" w:after="0" w:afterAutospacing="0"/>
              <w:ind w:left="0" w:right="0"/>
              <w:jc w:val="left"/>
              <w:textAlignment w:val="center"/>
              <w:rPr>
                <w:rFonts w:hint="eastAsia" w:ascii="宋体" w:hAnsi="宋体" w:eastAsia="宋体" w:cs="宋体"/>
                <w:color w:val="000000"/>
                <w:kern w:val="0"/>
                <w:sz w:val="21"/>
                <w:szCs w:val="21"/>
                <w:lang w:eastAsia="zh-CN" w:bidi="ar"/>
              </w:rPr>
            </w:pPr>
            <w:r>
              <w:rPr>
                <w:rFonts w:hint="eastAsia" w:ascii="宋体" w:hAnsi="宋体" w:eastAsia="宋体" w:cs="宋体"/>
                <w:color w:val="000000"/>
                <w:kern w:val="0"/>
                <w:sz w:val="21"/>
                <w:szCs w:val="21"/>
                <w:lang w:bidi="ar"/>
              </w:rPr>
              <w:t>3、不粘伤口无菌敷料 9×10cm 2 盒</w:t>
            </w:r>
            <w:r>
              <w:rPr>
                <w:rFonts w:hint="eastAsia" w:ascii="宋体" w:hAnsi="宋体" w:eastAsia="宋体" w:cs="宋体"/>
                <w:color w:val="000000"/>
                <w:kern w:val="0"/>
                <w:sz w:val="21"/>
                <w:szCs w:val="21"/>
                <w:lang w:eastAsia="zh-CN" w:bidi="ar"/>
              </w:rPr>
              <w:t>；</w:t>
            </w:r>
          </w:p>
          <w:p>
            <w:pPr>
              <w:keepNext w:val="0"/>
              <w:keepLines w:val="0"/>
              <w:widowControl/>
              <w:suppressLineNumbers w:val="0"/>
              <w:spacing w:before="0" w:beforeAutospacing="0" w:after="0" w:afterAutospacing="0"/>
              <w:ind w:left="0" w:right="0"/>
              <w:jc w:val="left"/>
              <w:textAlignment w:val="center"/>
              <w:rPr>
                <w:rFonts w:hint="eastAsia" w:ascii="宋体" w:hAnsi="宋体" w:eastAsia="宋体" w:cs="宋体"/>
                <w:color w:val="000000"/>
                <w:kern w:val="0"/>
                <w:sz w:val="21"/>
                <w:szCs w:val="21"/>
                <w:lang w:eastAsia="zh-CN" w:bidi="ar"/>
              </w:rPr>
            </w:pPr>
            <w:r>
              <w:rPr>
                <w:rFonts w:hint="eastAsia" w:ascii="宋体" w:hAnsi="宋体" w:eastAsia="宋体" w:cs="宋体"/>
                <w:color w:val="000000"/>
                <w:kern w:val="0"/>
                <w:sz w:val="21"/>
                <w:szCs w:val="21"/>
                <w:lang w:bidi="ar"/>
              </w:rPr>
              <w:t>4、防水创可贴 8片 1 袋</w:t>
            </w:r>
            <w:r>
              <w:rPr>
                <w:rFonts w:hint="eastAsia" w:ascii="宋体" w:hAnsi="宋体" w:eastAsia="宋体" w:cs="宋体"/>
                <w:color w:val="000000"/>
                <w:kern w:val="0"/>
                <w:sz w:val="21"/>
                <w:szCs w:val="21"/>
                <w:lang w:eastAsia="zh-CN" w:bidi="ar"/>
              </w:rPr>
              <w:t>；</w:t>
            </w:r>
          </w:p>
          <w:p>
            <w:pPr>
              <w:keepNext w:val="0"/>
              <w:keepLines w:val="0"/>
              <w:widowControl/>
              <w:suppressLineNumbers w:val="0"/>
              <w:spacing w:before="0" w:beforeAutospacing="0" w:after="0" w:afterAutospacing="0"/>
              <w:ind w:left="0" w:right="0"/>
              <w:jc w:val="left"/>
              <w:textAlignment w:val="center"/>
              <w:rPr>
                <w:rFonts w:hint="eastAsia" w:ascii="宋体" w:hAnsi="宋体" w:eastAsia="宋体" w:cs="宋体"/>
                <w:color w:val="000000"/>
                <w:kern w:val="0"/>
                <w:sz w:val="21"/>
                <w:szCs w:val="21"/>
                <w:lang w:eastAsia="zh-CN" w:bidi="ar"/>
              </w:rPr>
            </w:pPr>
            <w:r>
              <w:rPr>
                <w:rFonts w:hint="eastAsia" w:ascii="宋体" w:hAnsi="宋体" w:eastAsia="宋体" w:cs="宋体"/>
                <w:color w:val="000000"/>
                <w:kern w:val="0"/>
                <w:sz w:val="21"/>
                <w:szCs w:val="21"/>
                <w:lang w:bidi="ar"/>
              </w:rPr>
              <w:t>5、压缩脱脂棉 10克×1包 2 包</w:t>
            </w:r>
            <w:r>
              <w:rPr>
                <w:rFonts w:hint="eastAsia" w:ascii="宋体" w:hAnsi="宋体" w:eastAsia="宋体" w:cs="宋体"/>
                <w:color w:val="000000"/>
                <w:kern w:val="0"/>
                <w:sz w:val="21"/>
                <w:szCs w:val="21"/>
                <w:lang w:eastAsia="zh-CN" w:bidi="ar"/>
              </w:rPr>
              <w:t>；</w:t>
            </w:r>
          </w:p>
          <w:p>
            <w:pPr>
              <w:keepNext w:val="0"/>
              <w:keepLines w:val="0"/>
              <w:widowControl/>
              <w:suppressLineNumbers w:val="0"/>
              <w:spacing w:before="0" w:beforeAutospacing="0" w:after="0" w:afterAutospacing="0"/>
              <w:ind w:left="0" w:right="0"/>
              <w:jc w:val="left"/>
              <w:textAlignment w:val="center"/>
              <w:rPr>
                <w:rFonts w:hint="eastAsia" w:ascii="宋体" w:hAnsi="宋体" w:eastAsia="宋体" w:cs="宋体"/>
                <w:color w:val="000000"/>
                <w:kern w:val="0"/>
                <w:sz w:val="21"/>
                <w:szCs w:val="21"/>
                <w:lang w:eastAsia="zh-CN" w:bidi="ar"/>
              </w:rPr>
            </w:pPr>
            <w:r>
              <w:rPr>
                <w:rFonts w:hint="eastAsia" w:ascii="宋体" w:hAnsi="宋体" w:eastAsia="宋体" w:cs="宋体"/>
                <w:color w:val="000000"/>
                <w:kern w:val="0"/>
                <w:sz w:val="21"/>
                <w:szCs w:val="21"/>
                <w:lang w:bidi="ar"/>
              </w:rPr>
              <w:t>6、三角巾 96×96×136cm 1 包</w:t>
            </w:r>
            <w:r>
              <w:rPr>
                <w:rFonts w:hint="eastAsia" w:ascii="宋体" w:hAnsi="宋体" w:eastAsia="宋体" w:cs="宋体"/>
                <w:color w:val="000000"/>
                <w:kern w:val="0"/>
                <w:sz w:val="21"/>
                <w:szCs w:val="21"/>
                <w:lang w:eastAsia="zh-CN" w:bidi="ar"/>
              </w:rPr>
              <w:t>；</w:t>
            </w:r>
          </w:p>
          <w:p>
            <w:pPr>
              <w:keepNext w:val="0"/>
              <w:keepLines w:val="0"/>
              <w:widowControl/>
              <w:suppressLineNumbers w:val="0"/>
              <w:spacing w:before="0" w:beforeAutospacing="0" w:after="0" w:afterAutospacing="0"/>
              <w:ind w:left="0" w:right="0"/>
              <w:jc w:val="left"/>
              <w:textAlignment w:val="center"/>
              <w:rPr>
                <w:rFonts w:hint="eastAsia" w:ascii="宋体" w:hAnsi="宋体" w:eastAsia="宋体" w:cs="宋体"/>
                <w:color w:val="000000"/>
                <w:kern w:val="0"/>
                <w:sz w:val="21"/>
                <w:szCs w:val="21"/>
                <w:lang w:eastAsia="zh-CN" w:bidi="ar"/>
              </w:rPr>
            </w:pPr>
            <w:r>
              <w:rPr>
                <w:rFonts w:hint="eastAsia" w:ascii="宋体" w:hAnsi="宋体" w:eastAsia="宋体" w:cs="宋体"/>
                <w:color w:val="000000"/>
                <w:kern w:val="0"/>
                <w:sz w:val="21"/>
                <w:szCs w:val="21"/>
                <w:lang w:bidi="ar"/>
              </w:rPr>
              <w:t>7、酒精棉片 1×10片 10 片</w:t>
            </w:r>
            <w:r>
              <w:rPr>
                <w:rFonts w:hint="eastAsia" w:ascii="宋体" w:hAnsi="宋体" w:eastAsia="宋体" w:cs="宋体"/>
                <w:color w:val="000000"/>
                <w:kern w:val="0"/>
                <w:sz w:val="21"/>
                <w:szCs w:val="21"/>
                <w:lang w:eastAsia="zh-CN" w:bidi="ar"/>
              </w:rPr>
              <w:t>；</w:t>
            </w:r>
          </w:p>
          <w:p>
            <w:pPr>
              <w:keepNext w:val="0"/>
              <w:keepLines w:val="0"/>
              <w:widowControl/>
              <w:suppressLineNumbers w:val="0"/>
              <w:spacing w:before="0" w:beforeAutospacing="0" w:after="0" w:afterAutospacing="0"/>
              <w:ind w:left="0" w:right="0"/>
              <w:jc w:val="left"/>
              <w:textAlignment w:val="center"/>
              <w:rPr>
                <w:rFonts w:hint="eastAsia" w:ascii="宋体" w:hAnsi="宋体" w:eastAsia="宋体" w:cs="宋体"/>
                <w:color w:val="000000"/>
                <w:kern w:val="0"/>
                <w:sz w:val="21"/>
                <w:szCs w:val="21"/>
                <w:lang w:eastAsia="zh-CN" w:bidi="ar"/>
              </w:rPr>
            </w:pPr>
            <w:r>
              <w:rPr>
                <w:rFonts w:hint="eastAsia" w:ascii="宋体" w:hAnsi="宋体" w:eastAsia="宋体" w:cs="宋体"/>
                <w:color w:val="000000"/>
                <w:kern w:val="0"/>
                <w:sz w:val="21"/>
                <w:szCs w:val="21"/>
                <w:lang w:bidi="ar"/>
              </w:rPr>
              <w:t>8、强力典伤口消毒棉签 10只×2包 2 盒</w:t>
            </w:r>
            <w:r>
              <w:rPr>
                <w:rFonts w:hint="eastAsia" w:ascii="宋体" w:hAnsi="宋体" w:eastAsia="宋体" w:cs="宋体"/>
                <w:color w:val="000000"/>
                <w:kern w:val="0"/>
                <w:sz w:val="21"/>
                <w:szCs w:val="21"/>
                <w:lang w:eastAsia="zh-CN" w:bidi="ar"/>
              </w:rPr>
              <w:t>；</w:t>
            </w:r>
          </w:p>
          <w:p>
            <w:pPr>
              <w:keepNext w:val="0"/>
              <w:keepLines w:val="0"/>
              <w:widowControl/>
              <w:suppressLineNumbers w:val="0"/>
              <w:spacing w:before="0" w:beforeAutospacing="0" w:after="0" w:afterAutospacing="0"/>
              <w:ind w:left="0" w:right="0"/>
              <w:jc w:val="left"/>
              <w:textAlignment w:val="center"/>
              <w:rPr>
                <w:rFonts w:hint="eastAsia" w:ascii="宋体" w:hAnsi="宋体" w:eastAsia="宋体" w:cs="宋体"/>
                <w:color w:val="000000"/>
                <w:kern w:val="0"/>
                <w:sz w:val="21"/>
                <w:szCs w:val="21"/>
                <w:lang w:eastAsia="zh-CN" w:bidi="ar"/>
              </w:rPr>
            </w:pPr>
            <w:r>
              <w:rPr>
                <w:rFonts w:hint="eastAsia" w:ascii="宋体" w:hAnsi="宋体" w:eastAsia="宋体" w:cs="宋体"/>
                <w:color w:val="000000"/>
                <w:kern w:val="0"/>
                <w:sz w:val="21"/>
                <w:szCs w:val="21"/>
                <w:lang w:bidi="ar"/>
              </w:rPr>
              <w:t>9、医用剪刀 不锈钢 1 把</w:t>
            </w:r>
            <w:r>
              <w:rPr>
                <w:rFonts w:hint="eastAsia" w:ascii="宋体" w:hAnsi="宋体" w:eastAsia="宋体" w:cs="宋体"/>
                <w:color w:val="000000"/>
                <w:kern w:val="0"/>
                <w:sz w:val="21"/>
                <w:szCs w:val="21"/>
                <w:lang w:eastAsia="zh-CN" w:bidi="ar"/>
              </w:rPr>
              <w:t>；</w:t>
            </w:r>
          </w:p>
          <w:p>
            <w:pPr>
              <w:keepNext w:val="0"/>
              <w:keepLines w:val="0"/>
              <w:widowControl/>
              <w:suppressLineNumbers w:val="0"/>
              <w:spacing w:before="0" w:beforeAutospacing="0" w:after="0" w:afterAutospacing="0"/>
              <w:ind w:left="0" w:right="0"/>
              <w:jc w:val="left"/>
              <w:textAlignment w:val="center"/>
              <w:rPr>
                <w:rFonts w:hint="eastAsia" w:ascii="宋体" w:hAnsi="宋体" w:eastAsia="宋体" w:cs="宋体"/>
                <w:color w:val="000000"/>
                <w:kern w:val="0"/>
                <w:sz w:val="21"/>
                <w:szCs w:val="21"/>
                <w:lang w:val="en-US" w:eastAsia="zh-CN" w:bidi="ar"/>
              </w:rPr>
            </w:pPr>
            <w:r>
              <w:rPr>
                <w:rFonts w:hint="eastAsia" w:ascii="宋体" w:hAnsi="宋体" w:eastAsia="宋体" w:cs="宋体"/>
                <w:color w:val="000000"/>
                <w:kern w:val="0"/>
                <w:sz w:val="21"/>
                <w:szCs w:val="21"/>
                <w:lang w:bidi="ar"/>
              </w:rPr>
              <w:t>10、医用塑胶手套 塑胶 1 副</w:t>
            </w:r>
            <w:r>
              <w:rPr>
                <w:rFonts w:hint="eastAsia" w:ascii="宋体" w:hAnsi="宋体" w:eastAsia="宋体" w:cs="宋体"/>
                <w:color w:val="000000"/>
                <w:kern w:val="0"/>
                <w:sz w:val="21"/>
                <w:szCs w:val="21"/>
                <w:lang w:eastAsia="zh-CN" w:bidi="ar"/>
              </w:rPr>
              <w:t>。</w:t>
            </w:r>
          </w:p>
        </w:tc>
        <w:tc>
          <w:tcPr>
            <w:tcW w:w="1503" w:type="dxa"/>
            <w:noWrap w:val="0"/>
            <w:vAlign w:val="center"/>
          </w:tcPr>
          <w:p>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color w:val="000000"/>
                <w:kern w:val="0"/>
                <w:sz w:val="21"/>
                <w:szCs w:val="21"/>
                <w:lang w:val="en-US" w:eastAsia="zh-CN" w:bidi="ar"/>
              </w:rPr>
            </w:pPr>
          </w:p>
        </w:tc>
        <w:tc>
          <w:tcPr>
            <w:tcW w:w="3900" w:type="dxa"/>
            <w:noWrap w:val="0"/>
            <w:vAlign w:val="center"/>
          </w:tcPr>
          <w:p>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color w:val="000000"/>
                <w:kern w:val="0"/>
                <w:sz w:val="21"/>
                <w:szCs w:val="21"/>
                <w:lang w:val="en-US" w:eastAsia="zh-CN" w:bidi="ar"/>
              </w:rPr>
            </w:pPr>
          </w:p>
        </w:tc>
        <w:tc>
          <w:tcPr>
            <w:tcW w:w="1125" w:type="dxa"/>
            <w:noWrap w:val="0"/>
            <w:vAlign w:val="center"/>
          </w:tcPr>
          <w:p>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color w:val="000000"/>
                <w:kern w:val="0"/>
                <w:sz w:val="21"/>
                <w:szCs w:val="21"/>
                <w:lang w:val="en-US" w:eastAsia="zh-CN" w:bidi="ar"/>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rPr>
          <w:trHeight w:val="2189" w:hRule="atLeast"/>
          <w:jc w:val="center"/>
        </w:trPr>
        <w:tc>
          <w:tcPr>
            <w:tcW w:w="736" w:type="dxa"/>
            <w:noWrap w:val="0"/>
            <w:vAlign w:val="center"/>
          </w:tcPr>
          <w:p>
            <w:pPr>
              <w:keepNext w:val="0"/>
              <w:keepLines w:val="0"/>
              <w:suppressLineNumbers w:val="0"/>
              <w:spacing w:before="0" w:beforeLines="0" w:beforeAutospacing="0" w:after="0" w:afterLines="0" w:afterAutospacing="0"/>
              <w:ind w:left="0" w:right="0"/>
              <w:jc w:val="center"/>
              <w:rPr>
                <w:rFonts w:hint="eastAsia" w:ascii="宋体" w:hAnsi="宋体" w:eastAsia="宋体" w:cs="Times New Roman"/>
                <w:color w:val="000000"/>
                <w:kern w:val="2"/>
                <w:sz w:val="20"/>
                <w:szCs w:val="24"/>
                <w:lang w:val="en-US" w:eastAsia="zh-CN" w:bidi="ar-SA"/>
              </w:rPr>
            </w:pPr>
            <w:r>
              <w:rPr>
                <w:rFonts w:hint="eastAsia" w:ascii="宋体" w:hAnsi="宋体"/>
                <w:color w:val="000000"/>
                <w:sz w:val="20"/>
                <w:szCs w:val="24"/>
              </w:rPr>
              <w:t>142</w:t>
            </w:r>
          </w:p>
        </w:tc>
        <w:tc>
          <w:tcPr>
            <w:tcW w:w="1783" w:type="dxa"/>
            <w:noWrap w:val="0"/>
            <w:vAlign w:val="center"/>
          </w:tcPr>
          <w:p>
            <w:pPr>
              <w:keepNext w:val="0"/>
              <w:keepLines w:val="0"/>
              <w:suppressLineNumbers w:val="0"/>
              <w:spacing w:before="0" w:beforeLines="0" w:beforeAutospacing="0" w:after="0" w:afterLines="0" w:afterAutospacing="0"/>
              <w:ind w:left="0" w:right="0"/>
              <w:jc w:val="center"/>
              <w:rPr>
                <w:rFonts w:hint="eastAsia" w:ascii="宋体" w:hAnsi="宋体" w:eastAsia="宋体" w:cs="宋体"/>
                <w:color w:val="000000"/>
                <w:kern w:val="2"/>
                <w:sz w:val="21"/>
                <w:szCs w:val="21"/>
                <w:lang w:val="en-US" w:eastAsia="zh-CN" w:bidi="ar-SA"/>
              </w:rPr>
            </w:pPr>
            <w:r>
              <w:rPr>
                <w:rFonts w:hint="eastAsia" w:ascii="宋体" w:hAnsi="宋体" w:eastAsia="宋体" w:cs="宋体"/>
                <w:color w:val="000000"/>
                <w:sz w:val="21"/>
                <w:szCs w:val="21"/>
              </w:rPr>
              <w:t>漏电探测仪</w:t>
            </w:r>
          </w:p>
        </w:tc>
        <w:tc>
          <w:tcPr>
            <w:tcW w:w="4305" w:type="dxa"/>
            <w:noWrap w:val="0"/>
            <w:vAlign w:val="center"/>
          </w:tcPr>
          <w:p>
            <w:pPr>
              <w:keepNext w:val="0"/>
              <w:keepLines w:val="0"/>
              <w:widowControl/>
              <w:suppressLineNumbers w:val="0"/>
              <w:spacing w:before="0" w:beforeAutospacing="0" w:after="0" w:afterAutospacing="0"/>
              <w:ind w:left="0" w:right="0"/>
              <w:jc w:val="left"/>
              <w:textAlignment w:val="center"/>
              <w:rPr>
                <w:rFonts w:hint="eastAsia" w:ascii="宋体" w:hAnsi="宋体" w:eastAsia="宋体" w:cs="宋体"/>
                <w:color w:val="000000"/>
                <w:kern w:val="0"/>
                <w:sz w:val="21"/>
                <w:szCs w:val="21"/>
                <w:lang w:eastAsia="zh-CN" w:bidi="ar"/>
              </w:rPr>
            </w:pPr>
            <w:r>
              <w:rPr>
                <w:rFonts w:hint="eastAsia" w:ascii="宋体" w:hAnsi="宋体" w:eastAsia="宋体" w:cs="宋体"/>
                <w:color w:val="000000"/>
                <w:kern w:val="0"/>
                <w:sz w:val="21"/>
                <w:szCs w:val="21"/>
                <w:lang w:bidi="ar"/>
              </w:rPr>
              <w:t>1、外壳由硬塑胶制成，无需接触电源即可探测安全距离范围内的交流泄漏电源</w:t>
            </w:r>
            <w:r>
              <w:rPr>
                <w:rFonts w:hint="eastAsia" w:ascii="宋体" w:hAnsi="宋体" w:eastAsia="宋体" w:cs="宋体"/>
                <w:color w:val="000000"/>
                <w:kern w:val="0"/>
                <w:sz w:val="21"/>
                <w:szCs w:val="21"/>
                <w:lang w:eastAsia="zh-CN" w:bidi="ar"/>
              </w:rPr>
              <w:t>；</w:t>
            </w:r>
          </w:p>
          <w:p>
            <w:pPr>
              <w:keepNext w:val="0"/>
              <w:keepLines w:val="0"/>
              <w:widowControl/>
              <w:suppressLineNumbers w:val="0"/>
              <w:spacing w:before="0" w:beforeAutospacing="0" w:after="0" w:afterAutospacing="0"/>
              <w:ind w:left="0" w:right="0"/>
              <w:jc w:val="left"/>
              <w:textAlignment w:val="center"/>
              <w:rPr>
                <w:rFonts w:hint="eastAsia" w:ascii="宋体" w:hAnsi="宋体" w:eastAsia="宋体" w:cs="宋体"/>
                <w:color w:val="000000"/>
                <w:kern w:val="0"/>
                <w:sz w:val="21"/>
                <w:szCs w:val="21"/>
                <w:lang w:eastAsia="zh-CN" w:bidi="ar"/>
              </w:rPr>
            </w:pPr>
            <w:r>
              <w:rPr>
                <w:rFonts w:hint="eastAsia" w:ascii="宋体" w:hAnsi="宋体" w:eastAsia="宋体" w:cs="宋体"/>
                <w:color w:val="000000"/>
                <w:kern w:val="0"/>
                <w:sz w:val="21"/>
                <w:szCs w:val="21"/>
                <w:lang w:bidi="ar"/>
              </w:rPr>
              <w:t>2、可以在15尺内测量120V/220V电是否漏电，可测试交流电</w:t>
            </w:r>
            <w:r>
              <w:rPr>
                <w:rFonts w:hint="eastAsia" w:ascii="宋体" w:hAnsi="宋体" w:eastAsia="宋体" w:cs="宋体"/>
                <w:color w:val="000000"/>
                <w:kern w:val="0"/>
                <w:sz w:val="21"/>
                <w:szCs w:val="21"/>
                <w:lang w:eastAsia="zh-CN" w:bidi="ar"/>
              </w:rPr>
              <w:t>；</w:t>
            </w:r>
          </w:p>
          <w:p>
            <w:pPr>
              <w:keepNext w:val="0"/>
              <w:keepLines w:val="0"/>
              <w:widowControl/>
              <w:suppressLineNumbers w:val="0"/>
              <w:spacing w:before="0" w:beforeAutospacing="0" w:after="0" w:afterAutospacing="0"/>
              <w:ind w:left="0" w:right="0"/>
              <w:jc w:val="left"/>
              <w:textAlignment w:val="center"/>
              <w:rPr>
                <w:rFonts w:hint="eastAsia" w:ascii="宋体" w:hAnsi="宋体" w:eastAsia="宋体" w:cs="宋体"/>
                <w:color w:val="000000"/>
                <w:kern w:val="0"/>
                <w:sz w:val="21"/>
                <w:szCs w:val="21"/>
                <w:lang w:eastAsia="zh-CN" w:bidi="ar"/>
              </w:rPr>
            </w:pPr>
            <w:r>
              <w:rPr>
                <w:rFonts w:hint="eastAsia" w:ascii="宋体" w:hAnsi="宋体" w:eastAsia="宋体" w:cs="宋体"/>
                <w:color w:val="000000"/>
                <w:kern w:val="0"/>
                <w:sz w:val="21"/>
                <w:szCs w:val="21"/>
                <w:lang w:bidi="ar"/>
              </w:rPr>
              <w:t>3、探测电压：120V/60Hz或220V/50Hz，7.2Kv/50Hz或15kV/50Hz</w:t>
            </w:r>
            <w:r>
              <w:rPr>
                <w:rFonts w:hint="eastAsia" w:ascii="宋体" w:hAnsi="宋体" w:eastAsia="宋体" w:cs="宋体"/>
                <w:color w:val="000000"/>
                <w:kern w:val="0"/>
                <w:sz w:val="21"/>
                <w:szCs w:val="21"/>
                <w:lang w:eastAsia="zh-CN" w:bidi="ar"/>
              </w:rPr>
              <w:t>；</w:t>
            </w:r>
          </w:p>
          <w:p>
            <w:pPr>
              <w:keepNext w:val="0"/>
              <w:keepLines w:val="0"/>
              <w:widowControl/>
              <w:suppressLineNumbers w:val="0"/>
              <w:spacing w:before="0" w:beforeAutospacing="0" w:after="0" w:afterAutospacing="0"/>
              <w:ind w:left="0" w:right="0"/>
              <w:jc w:val="left"/>
              <w:textAlignment w:val="center"/>
              <w:rPr>
                <w:rFonts w:hint="eastAsia" w:ascii="宋体" w:hAnsi="宋体" w:eastAsia="宋体" w:cs="宋体"/>
                <w:color w:val="000000"/>
                <w:kern w:val="0"/>
                <w:sz w:val="21"/>
                <w:szCs w:val="21"/>
                <w:lang w:eastAsia="zh-CN" w:bidi="ar"/>
              </w:rPr>
            </w:pPr>
            <w:r>
              <w:rPr>
                <w:rFonts w:hint="eastAsia" w:ascii="宋体" w:hAnsi="宋体" w:eastAsia="宋体" w:cs="宋体"/>
                <w:color w:val="000000"/>
                <w:kern w:val="0"/>
                <w:sz w:val="21"/>
                <w:szCs w:val="21"/>
                <w:lang w:bidi="ar"/>
              </w:rPr>
              <w:t>4、电源：4节5号电池，尺寸：≤45×520mm</w:t>
            </w:r>
            <w:r>
              <w:rPr>
                <w:rFonts w:hint="eastAsia" w:ascii="宋体" w:hAnsi="宋体" w:eastAsia="宋体" w:cs="宋体"/>
                <w:color w:val="000000"/>
                <w:kern w:val="0"/>
                <w:sz w:val="21"/>
                <w:szCs w:val="21"/>
                <w:lang w:eastAsia="zh-CN" w:bidi="ar"/>
              </w:rPr>
              <w:t>；</w:t>
            </w:r>
          </w:p>
          <w:p>
            <w:pPr>
              <w:keepNext w:val="0"/>
              <w:keepLines w:val="0"/>
              <w:widowControl/>
              <w:suppressLineNumbers w:val="0"/>
              <w:spacing w:before="0" w:beforeAutospacing="0" w:after="0" w:afterAutospacing="0"/>
              <w:ind w:left="0" w:right="0"/>
              <w:jc w:val="left"/>
              <w:textAlignment w:val="center"/>
              <w:rPr>
                <w:rFonts w:hint="eastAsia" w:ascii="宋体" w:hAnsi="宋体" w:eastAsia="宋体" w:cs="宋体"/>
                <w:color w:val="000000"/>
                <w:kern w:val="0"/>
                <w:sz w:val="21"/>
                <w:szCs w:val="21"/>
                <w:lang w:val="en-US" w:eastAsia="zh-CN" w:bidi="ar"/>
              </w:rPr>
            </w:pPr>
            <w:r>
              <w:rPr>
                <w:rFonts w:hint="eastAsia" w:ascii="宋体" w:hAnsi="宋体" w:eastAsia="宋体" w:cs="宋体"/>
                <w:color w:val="000000"/>
                <w:kern w:val="0"/>
                <w:sz w:val="21"/>
                <w:szCs w:val="21"/>
                <w:lang w:bidi="ar"/>
              </w:rPr>
              <w:t>5、接近泄露电源时，声光报警，灵敏度可调。</w:t>
            </w:r>
          </w:p>
        </w:tc>
        <w:tc>
          <w:tcPr>
            <w:tcW w:w="1503" w:type="dxa"/>
            <w:noWrap w:val="0"/>
            <w:vAlign w:val="center"/>
          </w:tcPr>
          <w:p>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color w:val="000000"/>
                <w:kern w:val="0"/>
                <w:sz w:val="21"/>
                <w:szCs w:val="21"/>
                <w:lang w:val="en-US" w:eastAsia="zh-CN" w:bidi="ar"/>
              </w:rPr>
            </w:pPr>
          </w:p>
        </w:tc>
        <w:tc>
          <w:tcPr>
            <w:tcW w:w="3900" w:type="dxa"/>
            <w:noWrap w:val="0"/>
            <w:vAlign w:val="center"/>
          </w:tcPr>
          <w:p>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color w:val="000000"/>
                <w:kern w:val="0"/>
                <w:sz w:val="21"/>
                <w:szCs w:val="21"/>
                <w:lang w:val="en-US" w:eastAsia="zh-CN" w:bidi="ar"/>
              </w:rPr>
            </w:pPr>
          </w:p>
        </w:tc>
        <w:tc>
          <w:tcPr>
            <w:tcW w:w="1125" w:type="dxa"/>
            <w:noWrap w:val="0"/>
            <w:vAlign w:val="center"/>
          </w:tcPr>
          <w:p>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color w:val="000000"/>
                <w:kern w:val="0"/>
                <w:sz w:val="21"/>
                <w:szCs w:val="21"/>
                <w:lang w:val="en-US" w:eastAsia="zh-CN" w:bidi="ar"/>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rPr>
          <w:trHeight w:val="2189" w:hRule="atLeast"/>
          <w:jc w:val="center"/>
        </w:trPr>
        <w:tc>
          <w:tcPr>
            <w:tcW w:w="736" w:type="dxa"/>
            <w:noWrap w:val="0"/>
            <w:vAlign w:val="center"/>
          </w:tcPr>
          <w:p>
            <w:pPr>
              <w:keepNext w:val="0"/>
              <w:keepLines w:val="0"/>
              <w:suppressLineNumbers w:val="0"/>
              <w:spacing w:before="0" w:beforeLines="0" w:beforeAutospacing="0" w:after="0" w:afterLines="0" w:afterAutospacing="0"/>
              <w:ind w:left="0" w:right="0"/>
              <w:jc w:val="center"/>
              <w:rPr>
                <w:rFonts w:hint="eastAsia" w:ascii="宋体" w:hAnsi="宋体" w:eastAsia="宋体" w:cs="Times New Roman"/>
                <w:color w:val="000000"/>
                <w:kern w:val="2"/>
                <w:sz w:val="20"/>
                <w:szCs w:val="24"/>
                <w:lang w:val="en-US" w:eastAsia="zh-CN" w:bidi="ar-SA"/>
              </w:rPr>
            </w:pPr>
            <w:r>
              <w:rPr>
                <w:rFonts w:hint="eastAsia" w:ascii="宋体" w:hAnsi="宋体"/>
                <w:color w:val="000000"/>
                <w:sz w:val="20"/>
                <w:szCs w:val="24"/>
              </w:rPr>
              <w:t>143</w:t>
            </w:r>
          </w:p>
        </w:tc>
        <w:tc>
          <w:tcPr>
            <w:tcW w:w="1783" w:type="dxa"/>
            <w:noWrap w:val="0"/>
            <w:vAlign w:val="center"/>
          </w:tcPr>
          <w:p>
            <w:pPr>
              <w:keepNext w:val="0"/>
              <w:keepLines w:val="0"/>
              <w:suppressLineNumbers w:val="0"/>
              <w:spacing w:before="0" w:beforeLines="0" w:beforeAutospacing="0" w:after="0" w:afterLines="0" w:afterAutospacing="0"/>
              <w:ind w:left="0" w:right="0"/>
              <w:jc w:val="center"/>
              <w:rPr>
                <w:rFonts w:hint="eastAsia" w:ascii="宋体" w:hAnsi="宋体" w:eastAsia="宋体" w:cs="宋体"/>
                <w:color w:val="000000"/>
                <w:kern w:val="2"/>
                <w:sz w:val="21"/>
                <w:szCs w:val="21"/>
                <w:lang w:val="en-US" w:eastAsia="zh-CN" w:bidi="ar-SA"/>
              </w:rPr>
            </w:pPr>
            <w:r>
              <w:rPr>
                <w:rFonts w:hint="eastAsia" w:ascii="宋体" w:hAnsi="宋体" w:eastAsia="宋体" w:cs="宋体"/>
                <w:color w:val="000000"/>
                <w:sz w:val="21"/>
                <w:szCs w:val="21"/>
              </w:rPr>
              <w:t>电子气象仪</w:t>
            </w:r>
          </w:p>
        </w:tc>
        <w:tc>
          <w:tcPr>
            <w:tcW w:w="4305" w:type="dxa"/>
            <w:noWrap w:val="0"/>
            <w:vAlign w:val="center"/>
          </w:tcPr>
          <w:p>
            <w:pPr>
              <w:keepNext w:val="0"/>
              <w:keepLines w:val="0"/>
              <w:widowControl/>
              <w:suppressLineNumbers w:val="0"/>
              <w:spacing w:before="0" w:beforeAutospacing="0" w:after="0" w:afterAutospacing="0"/>
              <w:ind w:left="0" w:right="0"/>
              <w:jc w:val="left"/>
              <w:textAlignment w:val="center"/>
              <w:rPr>
                <w:rFonts w:hint="eastAsia" w:ascii="宋体" w:hAnsi="宋体" w:eastAsia="宋体" w:cs="宋体"/>
                <w:color w:val="000000"/>
                <w:kern w:val="0"/>
                <w:sz w:val="21"/>
                <w:szCs w:val="21"/>
                <w:lang w:bidi="ar"/>
              </w:rPr>
            </w:pPr>
            <w:r>
              <w:rPr>
                <w:rFonts w:hint="eastAsia" w:ascii="宋体" w:hAnsi="宋体" w:eastAsia="宋体" w:cs="宋体"/>
                <w:color w:val="000000"/>
                <w:kern w:val="0"/>
                <w:sz w:val="21"/>
                <w:szCs w:val="21"/>
                <w:lang w:bidi="ar"/>
              </w:rPr>
              <w:t>1</w:t>
            </w:r>
            <w:r>
              <w:rPr>
                <w:rFonts w:hint="eastAsia" w:ascii="宋体" w:hAnsi="宋体" w:eastAsia="宋体" w:cs="宋体"/>
                <w:color w:val="000000"/>
                <w:kern w:val="0"/>
                <w:sz w:val="21"/>
                <w:szCs w:val="21"/>
                <w:lang w:eastAsia="zh-CN" w:bidi="ar"/>
              </w:rPr>
              <w:t>、</w:t>
            </w:r>
            <w:r>
              <w:rPr>
                <w:rFonts w:hint="eastAsia" w:ascii="宋体" w:hAnsi="宋体" w:eastAsia="宋体" w:cs="宋体"/>
                <w:color w:val="000000"/>
                <w:kern w:val="0"/>
                <w:sz w:val="21"/>
                <w:szCs w:val="21"/>
                <w:lang w:bidi="ar"/>
              </w:rPr>
              <w:t>可测风速，温度，湿度，大气压力；</w:t>
            </w:r>
          </w:p>
          <w:p>
            <w:pPr>
              <w:keepNext w:val="0"/>
              <w:keepLines w:val="0"/>
              <w:widowControl/>
              <w:suppressLineNumbers w:val="0"/>
              <w:spacing w:before="0" w:beforeAutospacing="0" w:after="0" w:afterAutospacing="0"/>
              <w:ind w:left="0" w:right="0"/>
              <w:jc w:val="left"/>
              <w:textAlignment w:val="center"/>
              <w:rPr>
                <w:rFonts w:hint="eastAsia" w:ascii="宋体" w:hAnsi="宋体" w:eastAsia="宋体" w:cs="宋体"/>
                <w:color w:val="000000"/>
                <w:kern w:val="0"/>
                <w:sz w:val="21"/>
                <w:szCs w:val="21"/>
                <w:lang w:bidi="ar"/>
              </w:rPr>
            </w:pPr>
            <w:r>
              <w:rPr>
                <w:rFonts w:hint="eastAsia" w:ascii="宋体" w:hAnsi="宋体" w:eastAsia="宋体" w:cs="宋体"/>
                <w:color w:val="000000"/>
                <w:kern w:val="0"/>
                <w:sz w:val="21"/>
                <w:szCs w:val="21"/>
                <w:lang w:bidi="ar"/>
              </w:rPr>
              <w:t>2</w:t>
            </w:r>
            <w:r>
              <w:rPr>
                <w:rFonts w:hint="eastAsia" w:ascii="宋体" w:hAnsi="宋体" w:eastAsia="宋体" w:cs="宋体"/>
                <w:color w:val="000000"/>
                <w:kern w:val="0"/>
                <w:sz w:val="21"/>
                <w:szCs w:val="21"/>
                <w:lang w:eastAsia="zh-CN" w:bidi="ar"/>
              </w:rPr>
              <w:t>、可</w:t>
            </w:r>
            <w:r>
              <w:rPr>
                <w:rFonts w:hint="eastAsia" w:ascii="宋体" w:hAnsi="宋体" w:eastAsia="宋体" w:cs="宋体"/>
                <w:color w:val="000000"/>
                <w:kern w:val="0"/>
                <w:sz w:val="21"/>
                <w:szCs w:val="21"/>
                <w:lang w:bidi="ar"/>
              </w:rPr>
              <w:t>180°折叠</w:t>
            </w:r>
            <w:r>
              <w:rPr>
                <w:rFonts w:hint="eastAsia" w:ascii="宋体" w:hAnsi="宋体" w:eastAsia="宋体" w:cs="宋体"/>
                <w:color w:val="000000"/>
                <w:kern w:val="0"/>
                <w:sz w:val="21"/>
                <w:szCs w:val="21"/>
                <w:lang w:eastAsia="zh-CN" w:bidi="ar"/>
              </w:rPr>
              <w:t>，</w:t>
            </w:r>
            <w:r>
              <w:rPr>
                <w:rFonts w:hint="eastAsia" w:ascii="宋体" w:hAnsi="宋体" w:eastAsia="宋体" w:cs="宋体"/>
                <w:color w:val="000000"/>
                <w:kern w:val="0"/>
                <w:sz w:val="21"/>
                <w:szCs w:val="21"/>
                <w:lang w:bidi="ar"/>
              </w:rPr>
              <w:t>LCD双显示</w:t>
            </w:r>
            <w:r>
              <w:rPr>
                <w:rFonts w:hint="eastAsia" w:ascii="宋体" w:hAnsi="宋体" w:eastAsia="宋体" w:cs="宋体"/>
                <w:color w:val="000000"/>
                <w:kern w:val="0"/>
                <w:sz w:val="21"/>
                <w:szCs w:val="21"/>
                <w:lang w:eastAsia="zh-CN" w:bidi="ar"/>
              </w:rPr>
              <w:t>，具备</w:t>
            </w:r>
            <w:r>
              <w:rPr>
                <w:rFonts w:hint="eastAsia" w:ascii="宋体" w:hAnsi="宋体" w:eastAsia="宋体" w:cs="宋体"/>
                <w:color w:val="000000"/>
                <w:kern w:val="0"/>
                <w:sz w:val="21"/>
                <w:szCs w:val="21"/>
                <w:lang w:bidi="ar"/>
              </w:rPr>
              <w:t>最大/最小/平均值锁定功能；</w:t>
            </w:r>
          </w:p>
          <w:p>
            <w:pPr>
              <w:keepNext w:val="0"/>
              <w:keepLines w:val="0"/>
              <w:widowControl/>
              <w:suppressLineNumbers w:val="0"/>
              <w:spacing w:before="0" w:beforeAutospacing="0" w:after="0" w:afterAutospacing="0"/>
              <w:ind w:left="0" w:right="0"/>
              <w:jc w:val="left"/>
              <w:textAlignment w:val="center"/>
              <w:rPr>
                <w:rFonts w:hint="eastAsia" w:ascii="宋体" w:hAnsi="宋体" w:eastAsia="宋体" w:cs="宋体"/>
                <w:color w:val="000000"/>
                <w:kern w:val="0"/>
                <w:sz w:val="21"/>
                <w:szCs w:val="21"/>
                <w:lang w:eastAsia="zh-CN" w:bidi="ar"/>
              </w:rPr>
            </w:pPr>
            <w:r>
              <w:rPr>
                <w:rFonts w:hint="eastAsia" w:ascii="宋体" w:hAnsi="宋体" w:eastAsia="宋体" w:cs="宋体"/>
                <w:color w:val="000000"/>
                <w:kern w:val="0"/>
                <w:sz w:val="21"/>
                <w:szCs w:val="21"/>
                <w:lang w:bidi="ar"/>
              </w:rPr>
              <w:t>3</w:t>
            </w:r>
            <w:r>
              <w:rPr>
                <w:rFonts w:hint="eastAsia" w:ascii="宋体" w:hAnsi="宋体" w:eastAsia="宋体" w:cs="宋体"/>
                <w:color w:val="000000"/>
                <w:kern w:val="0"/>
                <w:sz w:val="21"/>
                <w:szCs w:val="21"/>
                <w:lang w:eastAsia="zh-CN" w:bidi="ar"/>
              </w:rPr>
              <w:t>、</w:t>
            </w:r>
            <w:r>
              <w:rPr>
                <w:rFonts w:hint="eastAsia" w:ascii="宋体" w:hAnsi="宋体" w:eastAsia="宋体" w:cs="宋体"/>
                <w:color w:val="000000"/>
                <w:kern w:val="0"/>
                <w:sz w:val="21"/>
                <w:szCs w:val="21"/>
                <w:lang w:bidi="ar"/>
              </w:rPr>
              <w:t>设有警报功能</w:t>
            </w:r>
            <w:r>
              <w:rPr>
                <w:rFonts w:hint="eastAsia" w:ascii="宋体" w:hAnsi="宋体" w:eastAsia="宋体" w:cs="宋体"/>
                <w:color w:val="000000"/>
                <w:kern w:val="0"/>
                <w:sz w:val="21"/>
                <w:szCs w:val="21"/>
                <w:lang w:eastAsia="zh-CN" w:bidi="ar"/>
              </w:rPr>
              <w:t>，</w:t>
            </w:r>
            <w:r>
              <w:rPr>
                <w:rFonts w:hint="eastAsia" w:ascii="宋体" w:hAnsi="宋体" w:eastAsia="宋体" w:cs="宋体"/>
                <w:color w:val="000000"/>
                <w:kern w:val="0"/>
                <w:sz w:val="21"/>
                <w:szCs w:val="21"/>
                <w:lang w:bidi="ar"/>
              </w:rPr>
              <w:t>低电量指示</w:t>
            </w:r>
            <w:r>
              <w:rPr>
                <w:rFonts w:hint="eastAsia" w:ascii="宋体" w:hAnsi="宋体" w:eastAsia="宋体" w:cs="宋体"/>
                <w:color w:val="000000"/>
                <w:kern w:val="0"/>
                <w:sz w:val="21"/>
                <w:szCs w:val="21"/>
                <w:lang w:eastAsia="zh-CN" w:bidi="ar"/>
              </w:rPr>
              <w:t>；</w:t>
            </w:r>
          </w:p>
          <w:p>
            <w:pPr>
              <w:keepNext w:val="0"/>
              <w:keepLines w:val="0"/>
              <w:widowControl/>
              <w:suppressLineNumbers w:val="0"/>
              <w:spacing w:before="0" w:beforeAutospacing="0" w:after="0" w:afterAutospacing="0"/>
              <w:ind w:left="0" w:right="0"/>
              <w:jc w:val="left"/>
              <w:textAlignment w:val="center"/>
              <w:rPr>
                <w:rFonts w:hint="eastAsia" w:ascii="宋体" w:hAnsi="宋体" w:eastAsia="宋体" w:cs="宋体"/>
                <w:color w:val="000000"/>
                <w:kern w:val="0"/>
                <w:sz w:val="21"/>
                <w:szCs w:val="21"/>
                <w:lang w:eastAsia="zh-CN" w:bidi="ar"/>
              </w:rPr>
            </w:pPr>
            <w:r>
              <w:rPr>
                <w:rFonts w:hint="eastAsia" w:ascii="宋体" w:hAnsi="宋体" w:eastAsia="宋体" w:cs="宋体"/>
                <w:color w:val="000000"/>
                <w:kern w:val="0"/>
                <w:sz w:val="21"/>
                <w:szCs w:val="21"/>
                <w:lang w:bidi="ar"/>
              </w:rPr>
              <w:t>4</w:t>
            </w:r>
            <w:r>
              <w:rPr>
                <w:rFonts w:hint="eastAsia" w:ascii="宋体" w:hAnsi="宋体" w:eastAsia="宋体" w:cs="宋体"/>
                <w:color w:val="000000"/>
                <w:kern w:val="0"/>
                <w:sz w:val="21"/>
                <w:szCs w:val="21"/>
                <w:lang w:eastAsia="zh-CN" w:bidi="ar"/>
              </w:rPr>
              <w:t>、可</w:t>
            </w:r>
            <w:r>
              <w:rPr>
                <w:rFonts w:hint="eastAsia" w:ascii="宋体" w:hAnsi="宋体" w:eastAsia="宋体" w:cs="宋体"/>
                <w:color w:val="000000"/>
                <w:kern w:val="0"/>
                <w:sz w:val="21"/>
                <w:szCs w:val="21"/>
                <w:lang w:bidi="ar"/>
              </w:rPr>
              <w:t>多单位显示</w:t>
            </w:r>
            <w:r>
              <w:rPr>
                <w:rFonts w:hint="eastAsia" w:ascii="宋体" w:hAnsi="宋体" w:eastAsia="宋体" w:cs="宋体"/>
                <w:color w:val="000000"/>
                <w:kern w:val="0"/>
                <w:sz w:val="21"/>
                <w:szCs w:val="21"/>
                <w:lang w:eastAsia="zh-CN" w:bidi="ar"/>
              </w:rPr>
              <w:t>，如</w:t>
            </w:r>
            <w:r>
              <w:rPr>
                <w:rFonts w:hint="eastAsia" w:ascii="宋体" w:hAnsi="宋体" w:eastAsia="宋体" w:cs="宋体"/>
                <w:color w:val="000000"/>
                <w:kern w:val="0"/>
                <w:sz w:val="21"/>
                <w:szCs w:val="21"/>
                <w:lang w:bidi="ar"/>
              </w:rPr>
              <w:t>米/秒</w:t>
            </w:r>
            <w:r>
              <w:rPr>
                <w:rFonts w:hint="eastAsia" w:ascii="宋体" w:hAnsi="宋体" w:eastAsia="宋体" w:cs="宋体"/>
                <w:color w:val="000000"/>
                <w:kern w:val="0"/>
                <w:sz w:val="21"/>
                <w:szCs w:val="21"/>
                <w:lang w:eastAsia="zh-CN" w:bidi="ar"/>
              </w:rPr>
              <w:t>、</w:t>
            </w:r>
            <w:r>
              <w:rPr>
                <w:rFonts w:hint="eastAsia" w:ascii="宋体" w:hAnsi="宋体" w:eastAsia="宋体" w:cs="宋体"/>
                <w:color w:val="000000"/>
                <w:kern w:val="0"/>
                <w:sz w:val="21"/>
                <w:szCs w:val="21"/>
                <w:lang w:bidi="ar"/>
              </w:rPr>
              <w:t>公里/小时</w:t>
            </w:r>
            <w:r>
              <w:rPr>
                <w:rFonts w:hint="eastAsia" w:ascii="宋体" w:hAnsi="宋体" w:eastAsia="宋体" w:cs="宋体"/>
                <w:color w:val="000000"/>
                <w:kern w:val="0"/>
                <w:sz w:val="21"/>
                <w:szCs w:val="21"/>
                <w:lang w:eastAsia="zh-CN" w:bidi="ar"/>
              </w:rPr>
              <w:t>、</w:t>
            </w:r>
            <w:r>
              <w:rPr>
                <w:rFonts w:hint="eastAsia" w:ascii="宋体" w:hAnsi="宋体" w:eastAsia="宋体" w:cs="宋体"/>
                <w:color w:val="000000"/>
                <w:kern w:val="0"/>
                <w:sz w:val="21"/>
                <w:szCs w:val="21"/>
                <w:lang w:bidi="ar"/>
              </w:rPr>
              <w:t>英尺/分钟</w:t>
            </w:r>
            <w:r>
              <w:rPr>
                <w:rFonts w:hint="eastAsia" w:ascii="宋体" w:hAnsi="宋体" w:eastAsia="宋体" w:cs="宋体"/>
                <w:color w:val="000000"/>
                <w:kern w:val="0"/>
                <w:sz w:val="21"/>
                <w:szCs w:val="21"/>
                <w:lang w:eastAsia="zh-CN" w:bidi="ar"/>
              </w:rPr>
              <w:t>、</w:t>
            </w:r>
            <w:r>
              <w:rPr>
                <w:rFonts w:hint="eastAsia" w:ascii="宋体" w:hAnsi="宋体" w:eastAsia="宋体" w:cs="宋体"/>
                <w:color w:val="000000"/>
                <w:kern w:val="0"/>
                <w:sz w:val="21"/>
                <w:szCs w:val="21"/>
                <w:lang w:bidi="ar"/>
              </w:rPr>
              <w:t>海里/小时</w:t>
            </w:r>
            <w:r>
              <w:rPr>
                <w:rFonts w:hint="eastAsia" w:ascii="宋体" w:hAnsi="宋体" w:eastAsia="宋体" w:cs="宋体"/>
                <w:color w:val="000000"/>
                <w:kern w:val="0"/>
                <w:sz w:val="21"/>
                <w:szCs w:val="21"/>
                <w:lang w:eastAsia="zh-CN" w:bidi="ar"/>
              </w:rPr>
              <w:t>；</w:t>
            </w:r>
          </w:p>
          <w:p>
            <w:pPr>
              <w:keepNext w:val="0"/>
              <w:keepLines w:val="0"/>
              <w:widowControl/>
              <w:suppressLineNumbers w:val="0"/>
              <w:spacing w:before="0" w:beforeAutospacing="0" w:after="0" w:afterAutospacing="0"/>
              <w:ind w:left="0" w:right="0"/>
              <w:jc w:val="left"/>
              <w:textAlignment w:val="center"/>
              <w:rPr>
                <w:rFonts w:hint="eastAsia" w:ascii="宋体" w:hAnsi="宋体" w:eastAsia="宋体" w:cs="宋体"/>
                <w:color w:val="000000"/>
                <w:kern w:val="0"/>
                <w:sz w:val="21"/>
                <w:szCs w:val="21"/>
                <w:lang w:val="en-US" w:eastAsia="zh-CN" w:bidi="ar"/>
              </w:rPr>
            </w:pPr>
            <w:r>
              <w:rPr>
                <w:rFonts w:hint="eastAsia" w:ascii="宋体" w:hAnsi="宋体" w:eastAsia="宋体" w:cs="宋体"/>
                <w:color w:val="000000"/>
                <w:kern w:val="0"/>
                <w:sz w:val="21"/>
                <w:szCs w:val="21"/>
                <w:lang w:bidi="ar"/>
              </w:rPr>
              <w:t>5</w:t>
            </w:r>
            <w:r>
              <w:rPr>
                <w:rFonts w:hint="eastAsia" w:ascii="宋体" w:hAnsi="宋体" w:eastAsia="宋体" w:cs="宋体"/>
                <w:color w:val="000000"/>
                <w:kern w:val="0"/>
                <w:sz w:val="21"/>
                <w:szCs w:val="21"/>
                <w:lang w:eastAsia="zh-CN" w:bidi="ar"/>
              </w:rPr>
              <w:t>、</w:t>
            </w:r>
            <w:r>
              <w:rPr>
                <w:rFonts w:hint="eastAsia" w:ascii="宋体" w:hAnsi="宋体" w:eastAsia="宋体" w:cs="宋体"/>
                <w:color w:val="000000"/>
                <w:kern w:val="0"/>
                <w:sz w:val="21"/>
                <w:szCs w:val="21"/>
                <w:lang w:bidi="ar"/>
              </w:rPr>
              <w:t>配件</w:t>
            </w:r>
            <w:r>
              <w:rPr>
                <w:rFonts w:hint="eastAsia" w:ascii="宋体" w:hAnsi="宋体" w:eastAsia="宋体" w:cs="宋体"/>
                <w:color w:val="000000"/>
                <w:kern w:val="0"/>
                <w:sz w:val="21"/>
                <w:szCs w:val="21"/>
                <w:lang w:eastAsia="zh-CN" w:bidi="ar"/>
              </w:rPr>
              <w:t>：</w:t>
            </w:r>
            <w:r>
              <w:rPr>
                <w:rFonts w:hint="eastAsia" w:ascii="宋体" w:hAnsi="宋体" w:eastAsia="宋体" w:cs="宋体"/>
                <w:color w:val="000000"/>
                <w:kern w:val="0"/>
                <w:sz w:val="21"/>
                <w:szCs w:val="21"/>
                <w:lang w:bidi="ar"/>
              </w:rPr>
              <w:t>电池</w:t>
            </w:r>
            <w:r>
              <w:rPr>
                <w:rFonts w:hint="eastAsia" w:ascii="宋体" w:hAnsi="宋体" w:eastAsia="宋体" w:cs="宋体"/>
                <w:color w:val="000000"/>
                <w:kern w:val="0"/>
                <w:sz w:val="21"/>
                <w:szCs w:val="21"/>
                <w:lang w:eastAsia="zh-CN" w:bidi="ar"/>
              </w:rPr>
              <w:t>、</w:t>
            </w:r>
            <w:r>
              <w:rPr>
                <w:rFonts w:hint="eastAsia" w:ascii="宋体" w:hAnsi="宋体" w:eastAsia="宋体" w:cs="宋体"/>
                <w:color w:val="000000"/>
                <w:kern w:val="0"/>
                <w:sz w:val="21"/>
                <w:szCs w:val="21"/>
                <w:lang w:bidi="ar"/>
              </w:rPr>
              <w:t>彩盒</w:t>
            </w:r>
            <w:r>
              <w:rPr>
                <w:rFonts w:hint="eastAsia" w:ascii="宋体" w:hAnsi="宋体" w:eastAsia="宋体" w:cs="宋体"/>
                <w:color w:val="000000"/>
                <w:kern w:val="0"/>
                <w:sz w:val="21"/>
                <w:szCs w:val="21"/>
                <w:lang w:eastAsia="zh-CN" w:bidi="ar"/>
              </w:rPr>
              <w:t>、</w:t>
            </w:r>
            <w:r>
              <w:rPr>
                <w:rFonts w:hint="eastAsia" w:ascii="宋体" w:hAnsi="宋体" w:eastAsia="宋体" w:cs="宋体"/>
                <w:color w:val="000000"/>
                <w:kern w:val="0"/>
                <w:sz w:val="21"/>
                <w:szCs w:val="21"/>
                <w:lang w:bidi="ar"/>
              </w:rPr>
              <w:t>说明书</w:t>
            </w:r>
            <w:r>
              <w:rPr>
                <w:rFonts w:hint="eastAsia" w:ascii="宋体" w:hAnsi="宋体" w:eastAsia="宋体" w:cs="宋体"/>
                <w:color w:val="000000"/>
                <w:kern w:val="0"/>
                <w:sz w:val="21"/>
                <w:szCs w:val="21"/>
                <w:lang w:eastAsia="zh-CN" w:bidi="ar"/>
              </w:rPr>
              <w:t>等</w:t>
            </w:r>
            <w:r>
              <w:rPr>
                <w:rFonts w:hint="eastAsia" w:ascii="宋体" w:hAnsi="宋体" w:eastAsia="宋体" w:cs="宋体"/>
                <w:color w:val="000000"/>
                <w:kern w:val="0"/>
                <w:sz w:val="21"/>
                <w:szCs w:val="21"/>
                <w:lang w:bidi="ar"/>
              </w:rPr>
              <w:t>。</w:t>
            </w:r>
          </w:p>
        </w:tc>
        <w:tc>
          <w:tcPr>
            <w:tcW w:w="1503" w:type="dxa"/>
            <w:noWrap w:val="0"/>
            <w:vAlign w:val="center"/>
          </w:tcPr>
          <w:p>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color w:val="000000"/>
                <w:kern w:val="0"/>
                <w:sz w:val="21"/>
                <w:szCs w:val="21"/>
                <w:lang w:val="en-US" w:eastAsia="zh-CN" w:bidi="ar"/>
              </w:rPr>
            </w:pPr>
          </w:p>
        </w:tc>
        <w:tc>
          <w:tcPr>
            <w:tcW w:w="3900" w:type="dxa"/>
            <w:noWrap w:val="0"/>
            <w:vAlign w:val="center"/>
          </w:tcPr>
          <w:p>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color w:val="000000"/>
                <w:kern w:val="0"/>
                <w:sz w:val="21"/>
                <w:szCs w:val="21"/>
                <w:lang w:val="en-US" w:eastAsia="zh-CN" w:bidi="ar"/>
              </w:rPr>
            </w:pPr>
          </w:p>
        </w:tc>
        <w:tc>
          <w:tcPr>
            <w:tcW w:w="1125" w:type="dxa"/>
            <w:noWrap w:val="0"/>
            <w:vAlign w:val="center"/>
          </w:tcPr>
          <w:p>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color w:val="000000"/>
                <w:kern w:val="0"/>
                <w:sz w:val="21"/>
                <w:szCs w:val="21"/>
                <w:lang w:val="en-US" w:eastAsia="zh-CN" w:bidi="ar"/>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rPr>
          <w:trHeight w:val="2189" w:hRule="atLeast"/>
          <w:jc w:val="center"/>
        </w:trPr>
        <w:tc>
          <w:tcPr>
            <w:tcW w:w="736" w:type="dxa"/>
            <w:noWrap w:val="0"/>
            <w:vAlign w:val="center"/>
          </w:tcPr>
          <w:p>
            <w:pPr>
              <w:keepNext w:val="0"/>
              <w:keepLines w:val="0"/>
              <w:suppressLineNumbers w:val="0"/>
              <w:spacing w:before="0" w:beforeLines="0" w:beforeAutospacing="0" w:after="0" w:afterLines="0" w:afterAutospacing="0"/>
              <w:ind w:left="0" w:right="0"/>
              <w:jc w:val="center"/>
              <w:rPr>
                <w:rFonts w:hint="eastAsia" w:ascii="宋体" w:hAnsi="宋体" w:eastAsia="宋体" w:cs="Times New Roman"/>
                <w:color w:val="000000"/>
                <w:kern w:val="2"/>
                <w:sz w:val="20"/>
                <w:szCs w:val="24"/>
                <w:lang w:val="en-US" w:eastAsia="zh-CN" w:bidi="ar-SA"/>
              </w:rPr>
            </w:pPr>
            <w:r>
              <w:rPr>
                <w:rFonts w:hint="eastAsia" w:ascii="宋体" w:hAnsi="宋体"/>
                <w:color w:val="000000"/>
                <w:sz w:val="20"/>
                <w:szCs w:val="24"/>
              </w:rPr>
              <w:t>144</w:t>
            </w:r>
          </w:p>
        </w:tc>
        <w:tc>
          <w:tcPr>
            <w:tcW w:w="1783" w:type="dxa"/>
            <w:noWrap w:val="0"/>
            <w:vAlign w:val="center"/>
          </w:tcPr>
          <w:p>
            <w:pPr>
              <w:keepNext w:val="0"/>
              <w:keepLines w:val="0"/>
              <w:suppressLineNumbers w:val="0"/>
              <w:spacing w:before="0" w:beforeLines="0" w:beforeAutospacing="0" w:after="0" w:afterLines="0" w:afterAutospacing="0"/>
              <w:ind w:left="0" w:right="0"/>
              <w:jc w:val="center"/>
              <w:rPr>
                <w:rFonts w:hint="eastAsia" w:ascii="宋体" w:hAnsi="宋体" w:eastAsia="宋体" w:cs="宋体"/>
                <w:color w:val="000000"/>
                <w:kern w:val="2"/>
                <w:sz w:val="21"/>
                <w:szCs w:val="21"/>
                <w:lang w:val="en-US" w:eastAsia="zh-CN" w:bidi="ar-SA"/>
              </w:rPr>
            </w:pPr>
            <w:r>
              <w:rPr>
                <w:rFonts w:hint="eastAsia" w:ascii="宋体" w:hAnsi="宋体" w:eastAsia="宋体" w:cs="宋体"/>
                <w:color w:val="000000"/>
                <w:sz w:val="21"/>
                <w:szCs w:val="21"/>
              </w:rPr>
              <w:t>起重气垫</w:t>
            </w:r>
          </w:p>
        </w:tc>
        <w:tc>
          <w:tcPr>
            <w:tcW w:w="4305" w:type="dxa"/>
            <w:noWrap w:val="0"/>
            <w:vAlign w:val="center"/>
          </w:tcPr>
          <w:p>
            <w:pPr>
              <w:keepNext w:val="0"/>
              <w:keepLines w:val="0"/>
              <w:widowControl/>
              <w:suppressLineNumbers w:val="0"/>
              <w:spacing w:before="0" w:beforeAutospacing="0" w:after="0" w:afterAutospacing="0"/>
              <w:ind w:left="0" w:right="0"/>
              <w:jc w:val="left"/>
              <w:textAlignment w:val="center"/>
              <w:rPr>
                <w:rFonts w:hint="eastAsia" w:ascii="宋体" w:hAnsi="宋体" w:eastAsia="宋体" w:cs="宋体"/>
                <w:color w:val="000000"/>
                <w:kern w:val="0"/>
                <w:sz w:val="21"/>
                <w:szCs w:val="21"/>
                <w:lang w:bidi="ar"/>
              </w:rPr>
            </w:pPr>
            <w:r>
              <w:rPr>
                <w:rFonts w:hint="eastAsia" w:ascii="宋体" w:hAnsi="宋体" w:eastAsia="宋体" w:cs="宋体"/>
                <w:color w:val="000000"/>
                <w:kern w:val="0"/>
                <w:sz w:val="21"/>
                <w:szCs w:val="21"/>
                <w:lang w:bidi="ar"/>
              </w:rPr>
              <w:t>1、3种起重气垫规格：≥10T/30T/50T；工作压力8bar；</w:t>
            </w:r>
          </w:p>
          <w:p>
            <w:pPr>
              <w:keepNext w:val="0"/>
              <w:keepLines w:val="0"/>
              <w:widowControl/>
              <w:suppressLineNumbers w:val="0"/>
              <w:spacing w:before="0" w:beforeAutospacing="0" w:after="0" w:afterAutospacing="0"/>
              <w:ind w:left="0" w:right="0"/>
              <w:jc w:val="left"/>
              <w:textAlignment w:val="center"/>
              <w:rPr>
                <w:rFonts w:hint="eastAsia" w:ascii="宋体" w:hAnsi="宋体" w:eastAsia="宋体" w:cs="宋体"/>
                <w:color w:val="000000"/>
                <w:kern w:val="0"/>
                <w:sz w:val="21"/>
                <w:szCs w:val="21"/>
                <w:lang w:bidi="ar"/>
              </w:rPr>
            </w:pPr>
            <w:r>
              <w:rPr>
                <w:rFonts w:hint="eastAsia" w:ascii="宋体" w:hAnsi="宋体" w:eastAsia="宋体" w:cs="宋体"/>
                <w:color w:val="000000"/>
                <w:kern w:val="0"/>
                <w:sz w:val="21"/>
                <w:szCs w:val="21"/>
                <w:lang w:bidi="ar"/>
              </w:rPr>
              <w:t>2、最大起重能力：≥10T/30T/50T；</w:t>
            </w:r>
          </w:p>
          <w:p>
            <w:pPr>
              <w:keepNext w:val="0"/>
              <w:keepLines w:val="0"/>
              <w:widowControl/>
              <w:suppressLineNumbers w:val="0"/>
              <w:spacing w:before="0" w:beforeAutospacing="0" w:after="0" w:afterAutospacing="0"/>
              <w:ind w:left="0" w:right="0"/>
              <w:jc w:val="left"/>
              <w:textAlignment w:val="center"/>
              <w:rPr>
                <w:rFonts w:hint="eastAsia" w:ascii="宋体" w:hAnsi="宋体" w:eastAsia="宋体" w:cs="宋体"/>
                <w:color w:val="000000"/>
                <w:kern w:val="0"/>
                <w:sz w:val="21"/>
                <w:szCs w:val="21"/>
                <w:lang w:bidi="ar"/>
              </w:rPr>
            </w:pPr>
            <w:r>
              <w:rPr>
                <w:rFonts w:hint="eastAsia" w:ascii="宋体" w:hAnsi="宋体" w:eastAsia="宋体" w:cs="宋体"/>
                <w:color w:val="000000"/>
                <w:kern w:val="0"/>
                <w:sz w:val="21"/>
                <w:szCs w:val="21"/>
                <w:lang w:bidi="ar"/>
              </w:rPr>
              <w:t>3、重量: ≤4.2kg/11.5kg/23.9kg；</w:t>
            </w:r>
          </w:p>
          <w:p>
            <w:pPr>
              <w:keepNext w:val="0"/>
              <w:keepLines w:val="0"/>
              <w:widowControl/>
              <w:suppressLineNumbers w:val="0"/>
              <w:spacing w:before="0" w:beforeAutospacing="0" w:after="0" w:afterAutospacing="0"/>
              <w:ind w:left="0" w:right="0"/>
              <w:jc w:val="left"/>
              <w:textAlignment w:val="center"/>
              <w:rPr>
                <w:rFonts w:hint="eastAsia" w:ascii="宋体" w:hAnsi="宋体" w:eastAsia="宋体" w:cs="宋体"/>
                <w:color w:val="000000"/>
                <w:kern w:val="0"/>
                <w:sz w:val="21"/>
                <w:szCs w:val="21"/>
                <w:lang w:eastAsia="zh-CN" w:bidi="ar"/>
              </w:rPr>
            </w:pPr>
            <w:r>
              <w:rPr>
                <w:rFonts w:hint="eastAsia" w:ascii="宋体" w:hAnsi="宋体" w:eastAsia="宋体" w:cs="宋体"/>
                <w:color w:val="000000"/>
                <w:kern w:val="0"/>
                <w:sz w:val="21"/>
                <w:szCs w:val="21"/>
                <w:lang w:bidi="ar"/>
              </w:rPr>
              <w:t>4、配置：气垫一套</w:t>
            </w:r>
            <w:r>
              <w:rPr>
                <w:rFonts w:hint="eastAsia" w:ascii="宋体" w:hAnsi="宋体" w:eastAsia="宋体" w:cs="宋体"/>
                <w:color w:val="000000"/>
                <w:kern w:val="0"/>
                <w:sz w:val="21"/>
                <w:szCs w:val="21"/>
                <w:lang w:eastAsia="zh-CN" w:bidi="ar"/>
              </w:rPr>
              <w:t>，三种规格，</w:t>
            </w:r>
            <w:r>
              <w:rPr>
                <w:rFonts w:hint="eastAsia" w:ascii="宋体" w:hAnsi="宋体" w:eastAsia="宋体" w:cs="宋体"/>
                <w:color w:val="000000"/>
                <w:kern w:val="0"/>
                <w:sz w:val="21"/>
                <w:szCs w:val="21"/>
                <w:lang w:bidi="ar"/>
              </w:rPr>
              <w:t>以上每种规格一块，控制系统一套：双重控制器、减压阀、气管、脚踏泵）5米连接管3条，10米连接管2条，Y型分配器1个，脚踏泵2台，6.8升高压气瓶一个</w:t>
            </w:r>
            <w:r>
              <w:rPr>
                <w:rFonts w:hint="eastAsia" w:ascii="宋体" w:hAnsi="宋体" w:eastAsia="宋体" w:cs="宋体"/>
                <w:color w:val="000000"/>
                <w:kern w:val="0"/>
                <w:sz w:val="21"/>
                <w:szCs w:val="21"/>
                <w:lang w:eastAsia="zh-CN" w:bidi="ar"/>
              </w:rPr>
              <w:t>；</w:t>
            </w:r>
          </w:p>
          <w:p>
            <w:pPr>
              <w:keepNext w:val="0"/>
              <w:keepLines w:val="0"/>
              <w:widowControl/>
              <w:suppressLineNumbers w:val="0"/>
              <w:spacing w:before="0" w:beforeAutospacing="0" w:after="0" w:afterAutospacing="0"/>
              <w:ind w:left="0" w:right="0"/>
              <w:jc w:val="left"/>
              <w:textAlignment w:val="center"/>
              <w:rPr>
                <w:rFonts w:hint="eastAsia" w:ascii="宋体" w:hAnsi="宋体" w:eastAsia="宋体" w:cs="宋体"/>
                <w:color w:val="000000"/>
                <w:kern w:val="0"/>
                <w:sz w:val="21"/>
                <w:szCs w:val="21"/>
                <w:lang w:bidi="ar"/>
              </w:rPr>
            </w:pPr>
            <w:r>
              <w:rPr>
                <w:rFonts w:hint="eastAsia" w:ascii="宋体" w:hAnsi="宋体" w:eastAsia="宋体" w:cs="宋体"/>
                <w:color w:val="000000"/>
                <w:kern w:val="0"/>
                <w:sz w:val="21"/>
                <w:szCs w:val="21"/>
                <w:lang w:bidi="ar"/>
              </w:rPr>
              <w:t>5、最大抬升高度≥21cm/34cm/47cm</w:t>
            </w:r>
            <w:r>
              <w:rPr>
                <w:rFonts w:hint="eastAsia" w:ascii="宋体" w:hAnsi="宋体" w:eastAsia="宋体" w:cs="宋体"/>
                <w:color w:val="000000"/>
                <w:kern w:val="0"/>
                <w:sz w:val="21"/>
                <w:szCs w:val="21"/>
                <w:lang w:eastAsia="zh-CN" w:bidi="ar"/>
              </w:rPr>
              <w:t>。</w:t>
            </w:r>
            <w:r>
              <w:rPr>
                <w:rFonts w:hint="eastAsia" w:ascii="宋体" w:hAnsi="宋体" w:eastAsia="宋体" w:cs="宋体"/>
                <w:color w:val="000000"/>
                <w:kern w:val="0"/>
                <w:sz w:val="21"/>
                <w:szCs w:val="21"/>
                <w:lang w:bidi="ar"/>
              </w:rPr>
              <w:t xml:space="preserve">                                                                              </w:t>
            </w:r>
          </w:p>
          <w:p>
            <w:pPr>
              <w:keepNext w:val="0"/>
              <w:keepLines w:val="0"/>
              <w:widowControl/>
              <w:suppressLineNumbers w:val="0"/>
              <w:spacing w:before="0" w:beforeAutospacing="0" w:after="0" w:afterAutospacing="0"/>
              <w:ind w:left="0" w:right="0"/>
              <w:jc w:val="left"/>
              <w:textAlignment w:val="center"/>
              <w:rPr>
                <w:rFonts w:hint="eastAsia" w:ascii="宋体" w:hAnsi="宋体" w:eastAsia="宋体" w:cs="宋体"/>
                <w:color w:val="000000"/>
                <w:kern w:val="0"/>
                <w:sz w:val="21"/>
                <w:szCs w:val="21"/>
                <w:lang w:val="en-US" w:eastAsia="zh-CN" w:bidi="ar"/>
              </w:rPr>
            </w:pPr>
            <w:r>
              <w:rPr>
                <w:rFonts w:hint="eastAsia" w:ascii="宋体" w:hAnsi="宋体" w:eastAsia="宋体" w:cs="宋体"/>
                <w:color w:val="000000"/>
                <w:kern w:val="0"/>
                <w:sz w:val="21"/>
                <w:szCs w:val="21"/>
                <w:lang w:bidi="ar"/>
              </w:rPr>
              <w:t>提供检测报告。</w:t>
            </w:r>
          </w:p>
        </w:tc>
        <w:tc>
          <w:tcPr>
            <w:tcW w:w="1503" w:type="dxa"/>
            <w:noWrap w:val="0"/>
            <w:vAlign w:val="center"/>
          </w:tcPr>
          <w:p>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color w:val="000000"/>
                <w:kern w:val="0"/>
                <w:sz w:val="21"/>
                <w:szCs w:val="21"/>
                <w:lang w:val="en-US" w:eastAsia="zh-CN" w:bidi="ar"/>
              </w:rPr>
            </w:pPr>
          </w:p>
        </w:tc>
        <w:tc>
          <w:tcPr>
            <w:tcW w:w="3900" w:type="dxa"/>
            <w:noWrap w:val="0"/>
            <w:vAlign w:val="center"/>
          </w:tcPr>
          <w:p>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color w:val="000000"/>
                <w:kern w:val="0"/>
                <w:sz w:val="21"/>
                <w:szCs w:val="21"/>
                <w:lang w:val="en-US" w:eastAsia="zh-CN" w:bidi="ar"/>
              </w:rPr>
            </w:pPr>
          </w:p>
        </w:tc>
        <w:tc>
          <w:tcPr>
            <w:tcW w:w="1125" w:type="dxa"/>
            <w:noWrap w:val="0"/>
            <w:vAlign w:val="center"/>
          </w:tcPr>
          <w:p>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color w:val="000000"/>
                <w:kern w:val="0"/>
                <w:sz w:val="21"/>
                <w:szCs w:val="21"/>
                <w:lang w:val="en-US" w:eastAsia="zh-CN" w:bidi="ar"/>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rPr>
          <w:trHeight w:val="2189" w:hRule="atLeast"/>
          <w:jc w:val="center"/>
        </w:trPr>
        <w:tc>
          <w:tcPr>
            <w:tcW w:w="736" w:type="dxa"/>
            <w:noWrap w:val="0"/>
            <w:vAlign w:val="center"/>
          </w:tcPr>
          <w:p>
            <w:pPr>
              <w:keepNext w:val="0"/>
              <w:keepLines w:val="0"/>
              <w:suppressLineNumbers w:val="0"/>
              <w:spacing w:before="0" w:beforeLines="0" w:beforeAutospacing="0" w:after="0" w:afterLines="0" w:afterAutospacing="0"/>
              <w:ind w:left="0" w:right="0"/>
              <w:jc w:val="center"/>
              <w:rPr>
                <w:rFonts w:hint="eastAsia" w:ascii="宋体" w:hAnsi="宋体" w:eastAsia="宋体" w:cs="Times New Roman"/>
                <w:color w:val="000000"/>
                <w:kern w:val="2"/>
                <w:sz w:val="20"/>
                <w:szCs w:val="24"/>
                <w:lang w:val="en-US" w:eastAsia="zh-CN" w:bidi="ar-SA"/>
              </w:rPr>
            </w:pPr>
            <w:r>
              <w:rPr>
                <w:rFonts w:hint="eastAsia" w:ascii="宋体" w:hAnsi="宋体"/>
                <w:color w:val="000000"/>
                <w:sz w:val="20"/>
                <w:szCs w:val="24"/>
              </w:rPr>
              <w:t>145</w:t>
            </w:r>
          </w:p>
        </w:tc>
        <w:tc>
          <w:tcPr>
            <w:tcW w:w="1783" w:type="dxa"/>
            <w:noWrap w:val="0"/>
            <w:vAlign w:val="center"/>
          </w:tcPr>
          <w:p>
            <w:pPr>
              <w:keepNext w:val="0"/>
              <w:keepLines w:val="0"/>
              <w:suppressLineNumbers w:val="0"/>
              <w:spacing w:before="0" w:beforeLines="0" w:beforeAutospacing="0" w:after="0" w:afterLines="0" w:afterAutospacing="0"/>
              <w:ind w:left="0" w:right="0"/>
              <w:jc w:val="center"/>
              <w:rPr>
                <w:rFonts w:hint="eastAsia" w:ascii="宋体" w:hAnsi="宋体" w:eastAsia="宋体" w:cs="宋体"/>
                <w:color w:val="000000"/>
                <w:kern w:val="2"/>
                <w:sz w:val="21"/>
                <w:szCs w:val="21"/>
                <w:lang w:val="en-US" w:eastAsia="zh-CN" w:bidi="ar-SA"/>
              </w:rPr>
            </w:pPr>
            <w:r>
              <w:rPr>
                <w:rFonts w:hint="eastAsia" w:ascii="宋体" w:hAnsi="宋体" w:eastAsia="宋体" w:cs="宋体"/>
                <w:color w:val="000000"/>
                <w:sz w:val="21"/>
                <w:szCs w:val="21"/>
              </w:rPr>
              <w:t>多功能水枪</w:t>
            </w:r>
          </w:p>
        </w:tc>
        <w:tc>
          <w:tcPr>
            <w:tcW w:w="4305" w:type="dxa"/>
            <w:noWrap w:val="0"/>
            <w:vAlign w:val="center"/>
          </w:tcPr>
          <w:p>
            <w:pPr>
              <w:keepNext w:val="0"/>
              <w:keepLines w:val="0"/>
              <w:widowControl/>
              <w:suppressLineNumbers w:val="0"/>
              <w:spacing w:before="0" w:beforeAutospacing="0" w:after="0" w:afterAutospacing="0"/>
              <w:ind w:left="0" w:right="0"/>
              <w:jc w:val="left"/>
              <w:textAlignment w:val="center"/>
              <w:rPr>
                <w:rFonts w:hint="eastAsia" w:ascii="宋体" w:hAnsi="宋体" w:eastAsia="宋体" w:cs="宋体"/>
                <w:color w:val="000000"/>
                <w:kern w:val="0"/>
                <w:sz w:val="21"/>
                <w:szCs w:val="21"/>
                <w:lang w:eastAsia="zh-CN" w:bidi="ar"/>
              </w:rPr>
            </w:pPr>
            <w:r>
              <w:rPr>
                <w:rFonts w:hint="eastAsia" w:ascii="宋体" w:hAnsi="宋体" w:eastAsia="宋体" w:cs="宋体"/>
                <w:color w:val="000000"/>
                <w:kern w:val="0"/>
                <w:sz w:val="21"/>
                <w:szCs w:val="21"/>
                <w:lang w:bidi="ar"/>
              </w:rPr>
              <w:t>1、流量手动4档可调，调节流量时无需关闭阀门</w:t>
            </w:r>
            <w:r>
              <w:rPr>
                <w:rFonts w:hint="eastAsia" w:ascii="宋体" w:hAnsi="宋体" w:eastAsia="宋体" w:cs="宋体"/>
                <w:color w:val="000000"/>
                <w:kern w:val="0"/>
                <w:sz w:val="21"/>
                <w:szCs w:val="21"/>
                <w:lang w:eastAsia="zh-CN" w:bidi="ar"/>
              </w:rPr>
              <w:t>；</w:t>
            </w:r>
          </w:p>
          <w:p>
            <w:pPr>
              <w:keepNext w:val="0"/>
              <w:keepLines w:val="0"/>
              <w:widowControl/>
              <w:suppressLineNumbers w:val="0"/>
              <w:spacing w:before="0" w:beforeAutospacing="0" w:after="0" w:afterAutospacing="0"/>
              <w:ind w:left="0" w:right="0"/>
              <w:jc w:val="left"/>
              <w:textAlignment w:val="center"/>
              <w:rPr>
                <w:rFonts w:hint="eastAsia" w:ascii="宋体" w:hAnsi="宋体" w:eastAsia="宋体" w:cs="宋体"/>
                <w:color w:val="000000"/>
                <w:kern w:val="0"/>
                <w:sz w:val="21"/>
                <w:szCs w:val="21"/>
                <w:lang w:eastAsia="zh-CN" w:bidi="ar"/>
              </w:rPr>
            </w:pPr>
            <w:r>
              <w:rPr>
                <w:rFonts w:hint="eastAsia" w:ascii="宋体" w:hAnsi="宋体" w:eastAsia="宋体" w:cs="宋体"/>
                <w:color w:val="000000"/>
                <w:kern w:val="0"/>
                <w:sz w:val="21"/>
                <w:szCs w:val="21"/>
                <w:lang w:bidi="ar"/>
              </w:rPr>
              <w:t>2、表面T5阳极氧化处理，马蹄形球阀开关，直流/喷雾调节套带位置感知</w:t>
            </w:r>
            <w:r>
              <w:rPr>
                <w:rFonts w:hint="eastAsia" w:ascii="宋体" w:hAnsi="宋体" w:eastAsia="宋体" w:cs="宋体"/>
                <w:color w:val="000000"/>
                <w:kern w:val="0"/>
                <w:sz w:val="21"/>
                <w:szCs w:val="21"/>
                <w:lang w:eastAsia="zh-CN" w:bidi="ar"/>
              </w:rPr>
              <w:t>；</w:t>
            </w:r>
          </w:p>
          <w:p>
            <w:pPr>
              <w:keepNext w:val="0"/>
              <w:keepLines w:val="0"/>
              <w:widowControl/>
              <w:suppressLineNumbers w:val="0"/>
              <w:spacing w:before="0" w:beforeAutospacing="0" w:after="0" w:afterAutospacing="0"/>
              <w:ind w:left="0" w:right="0"/>
              <w:jc w:val="left"/>
              <w:textAlignment w:val="center"/>
              <w:rPr>
                <w:rFonts w:hint="eastAsia" w:ascii="宋体" w:hAnsi="宋体" w:eastAsia="宋体" w:cs="宋体"/>
                <w:color w:val="000000"/>
                <w:kern w:val="0"/>
                <w:sz w:val="21"/>
                <w:szCs w:val="21"/>
                <w:lang w:bidi="ar"/>
              </w:rPr>
            </w:pPr>
            <w:r>
              <w:rPr>
                <w:rFonts w:hint="eastAsia" w:ascii="宋体" w:hAnsi="宋体" w:eastAsia="宋体" w:cs="宋体"/>
                <w:color w:val="000000"/>
                <w:kern w:val="0"/>
                <w:sz w:val="21"/>
                <w:szCs w:val="21"/>
                <w:lang w:bidi="ar"/>
              </w:rPr>
              <w:t>3、带雾化旋转齿，可实现快速切换；</w:t>
            </w:r>
          </w:p>
          <w:p>
            <w:pPr>
              <w:keepNext w:val="0"/>
              <w:keepLines w:val="0"/>
              <w:widowControl/>
              <w:suppressLineNumbers w:val="0"/>
              <w:spacing w:before="0" w:beforeAutospacing="0" w:after="0" w:afterAutospacing="0"/>
              <w:ind w:left="0" w:right="0"/>
              <w:jc w:val="left"/>
              <w:textAlignment w:val="center"/>
              <w:rPr>
                <w:rFonts w:hint="eastAsia" w:ascii="宋体" w:hAnsi="宋体" w:eastAsia="宋体" w:cs="宋体"/>
                <w:color w:val="000000"/>
                <w:kern w:val="0"/>
                <w:sz w:val="21"/>
                <w:szCs w:val="21"/>
                <w:lang w:eastAsia="zh-CN" w:bidi="ar"/>
              </w:rPr>
            </w:pPr>
            <w:r>
              <w:rPr>
                <w:rFonts w:hint="eastAsia" w:ascii="宋体" w:hAnsi="宋体" w:eastAsia="宋体" w:cs="宋体"/>
                <w:color w:val="000000"/>
                <w:kern w:val="0"/>
                <w:sz w:val="21"/>
                <w:szCs w:val="21"/>
                <w:lang w:bidi="ar"/>
              </w:rPr>
              <w:t>4、夜间反光标贴，360°自由旋转进水口，有效防水带打结</w:t>
            </w:r>
            <w:r>
              <w:rPr>
                <w:rFonts w:hint="eastAsia" w:ascii="宋体" w:hAnsi="宋体" w:eastAsia="宋体" w:cs="宋体"/>
                <w:color w:val="000000"/>
                <w:kern w:val="0"/>
                <w:sz w:val="21"/>
                <w:szCs w:val="21"/>
                <w:lang w:eastAsia="zh-CN" w:bidi="ar"/>
              </w:rPr>
              <w:t>；</w:t>
            </w:r>
          </w:p>
          <w:p>
            <w:pPr>
              <w:keepNext w:val="0"/>
              <w:keepLines w:val="0"/>
              <w:widowControl/>
              <w:suppressLineNumbers w:val="0"/>
              <w:spacing w:before="0" w:beforeAutospacing="0" w:after="0" w:afterAutospacing="0"/>
              <w:ind w:left="0" w:right="0"/>
              <w:jc w:val="left"/>
              <w:textAlignment w:val="center"/>
              <w:rPr>
                <w:rFonts w:hint="eastAsia" w:ascii="宋体" w:hAnsi="宋体" w:eastAsia="宋体" w:cs="宋体"/>
                <w:color w:val="000000"/>
                <w:kern w:val="0"/>
                <w:sz w:val="21"/>
                <w:szCs w:val="21"/>
                <w:lang w:val="en-US" w:eastAsia="zh-CN" w:bidi="ar"/>
              </w:rPr>
            </w:pPr>
            <w:r>
              <w:rPr>
                <w:rFonts w:hint="eastAsia" w:ascii="宋体" w:hAnsi="宋体" w:eastAsia="宋体" w:cs="宋体"/>
                <w:color w:val="000000"/>
                <w:kern w:val="0"/>
                <w:sz w:val="21"/>
                <w:szCs w:val="21"/>
                <w:lang w:bidi="ar"/>
              </w:rPr>
              <w:t>5、额定压力：≥0.6Mpa；重量：≤2kg</w:t>
            </w:r>
            <w:r>
              <w:rPr>
                <w:rFonts w:hint="eastAsia" w:ascii="宋体" w:hAnsi="宋体" w:eastAsia="宋体" w:cs="宋体"/>
                <w:color w:val="000000"/>
                <w:kern w:val="0"/>
                <w:sz w:val="21"/>
                <w:szCs w:val="21"/>
                <w:lang w:eastAsia="zh-CN" w:bidi="ar"/>
              </w:rPr>
              <w:t>。</w:t>
            </w:r>
            <w:r>
              <w:rPr>
                <w:rFonts w:hint="eastAsia" w:ascii="宋体" w:hAnsi="宋体" w:eastAsia="宋体" w:cs="宋体"/>
                <w:color w:val="000000"/>
                <w:kern w:val="0"/>
                <w:sz w:val="21"/>
                <w:szCs w:val="21"/>
                <w:lang w:bidi="ar"/>
              </w:rPr>
              <w:t xml:space="preserve"> </w:t>
            </w:r>
          </w:p>
        </w:tc>
        <w:tc>
          <w:tcPr>
            <w:tcW w:w="1503" w:type="dxa"/>
            <w:noWrap w:val="0"/>
            <w:vAlign w:val="center"/>
          </w:tcPr>
          <w:p>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color w:val="000000"/>
                <w:kern w:val="0"/>
                <w:sz w:val="21"/>
                <w:szCs w:val="21"/>
                <w:lang w:val="en-US" w:eastAsia="zh-CN" w:bidi="ar"/>
              </w:rPr>
            </w:pPr>
          </w:p>
        </w:tc>
        <w:tc>
          <w:tcPr>
            <w:tcW w:w="3900" w:type="dxa"/>
            <w:noWrap w:val="0"/>
            <w:vAlign w:val="center"/>
          </w:tcPr>
          <w:p>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color w:val="000000"/>
                <w:kern w:val="0"/>
                <w:sz w:val="21"/>
                <w:szCs w:val="21"/>
                <w:lang w:val="en-US" w:eastAsia="zh-CN" w:bidi="ar"/>
              </w:rPr>
            </w:pPr>
          </w:p>
        </w:tc>
        <w:tc>
          <w:tcPr>
            <w:tcW w:w="1125" w:type="dxa"/>
            <w:noWrap w:val="0"/>
            <w:vAlign w:val="center"/>
          </w:tcPr>
          <w:p>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color w:val="000000"/>
                <w:kern w:val="0"/>
                <w:sz w:val="21"/>
                <w:szCs w:val="21"/>
                <w:lang w:val="en-US" w:eastAsia="zh-CN" w:bidi="ar"/>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rPr>
          <w:trHeight w:val="2189" w:hRule="atLeast"/>
          <w:jc w:val="center"/>
        </w:trPr>
        <w:tc>
          <w:tcPr>
            <w:tcW w:w="736" w:type="dxa"/>
            <w:noWrap w:val="0"/>
            <w:vAlign w:val="center"/>
          </w:tcPr>
          <w:p>
            <w:pPr>
              <w:keepNext w:val="0"/>
              <w:keepLines w:val="0"/>
              <w:suppressLineNumbers w:val="0"/>
              <w:spacing w:before="0" w:beforeLines="0" w:beforeAutospacing="0" w:after="0" w:afterLines="0" w:afterAutospacing="0"/>
              <w:ind w:left="0" w:right="0"/>
              <w:jc w:val="center"/>
              <w:rPr>
                <w:rFonts w:hint="eastAsia" w:ascii="宋体" w:hAnsi="宋体" w:eastAsia="宋体" w:cs="Times New Roman"/>
                <w:color w:val="000000"/>
                <w:kern w:val="2"/>
                <w:sz w:val="20"/>
                <w:szCs w:val="24"/>
                <w:lang w:val="en-US" w:eastAsia="zh-CN" w:bidi="ar-SA"/>
              </w:rPr>
            </w:pPr>
            <w:r>
              <w:rPr>
                <w:rFonts w:hint="eastAsia" w:ascii="宋体" w:hAnsi="宋体"/>
                <w:color w:val="000000"/>
                <w:sz w:val="20"/>
                <w:szCs w:val="24"/>
              </w:rPr>
              <w:t>146</w:t>
            </w:r>
          </w:p>
        </w:tc>
        <w:tc>
          <w:tcPr>
            <w:tcW w:w="1783" w:type="dxa"/>
            <w:noWrap w:val="0"/>
            <w:vAlign w:val="center"/>
          </w:tcPr>
          <w:p>
            <w:pPr>
              <w:keepNext w:val="0"/>
              <w:keepLines w:val="0"/>
              <w:suppressLineNumbers w:val="0"/>
              <w:spacing w:before="0" w:beforeLines="0" w:beforeAutospacing="0" w:after="0" w:afterLines="0" w:afterAutospacing="0"/>
              <w:ind w:left="0" w:right="0"/>
              <w:jc w:val="center"/>
              <w:rPr>
                <w:rFonts w:hint="eastAsia" w:ascii="宋体" w:hAnsi="宋体" w:eastAsia="宋体" w:cs="宋体"/>
                <w:color w:val="000000"/>
                <w:kern w:val="2"/>
                <w:sz w:val="21"/>
                <w:szCs w:val="21"/>
                <w:lang w:val="en-US" w:eastAsia="zh-CN" w:bidi="ar-SA"/>
              </w:rPr>
            </w:pPr>
            <w:r>
              <w:rPr>
                <w:rFonts w:hint="eastAsia" w:ascii="宋体" w:hAnsi="宋体" w:eastAsia="宋体" w:cs="宋体"/>
                <w:color w:val="000000"/>
                <w:sz w:val="21"/>
                <w:szCs w:val="21"/>
              </w:rPr>
              <w:t>静力绳（100米）</w:t>
            </w:r>
          </w:p>
        </w:tc>
        <w:tc>
          <w:tcPr>
            <w:tcW w:w="4305" w:type="dxa"/>
            <w:noWrap w:val="0"/>
            <w:vAlign w:val="center"/>
          </w:tcPr>
          <w:p>
            <w:pPr>
              <w:keepNext w:val="0"/>
              <w:keepLines w:val="0"/>
              <w:widowControl/>
              <w:suppressLineNumbers w:val="0"/>
              <w:spacing w:before="0" w:beforeAutospacing="0" w:after="0" w:afterAutospacing="0"/>
              <w:ind w:left="0" w:right="0"/>
              <w:jc w:val="left"/>
              <w:textAlignment w:val="center"/>
              <w:rPr>
                <w:rFonts w:hint="eastAsia" w:ascii="宋体" w:hAnsi="宋体" w:eastAsia="宋体" w:cs="宋体"/>
                <w:color w:val="000000"/>
                <w:kern w:val="0"/>
                <w:sz w:val="21"/>
                <w:szCs w:val="21"/>
                <w:lang w:eastAsia="zh-CN" w:bidi="ar"/>
              </w:rPr>
            </w:pPr>
            <w:r>
              <w:rPr>
                <w:rFonts w:hint="eastAsia" w:ascii="宋体" w:hAnsi="宋体" w:eastAsia="宋体" w:cs="宋体"/>
                <w:color w:val="000000"/>
                <w:kern w:val="0"/>
                <w:sz w:val="21"/>
                <w:szCs w:val="21"/>
                <w:lang w:bidi="ar"/>
              </w:rPr>
              <w:t>1、材料：尼龙和聚酯纤维</w:t>
            </w:r>
            <w:r>
              <w:rPr>
                <w:rFonts w:hint="eastAsia" w:ascii="宋体" w:hAnsi="宋体" w:eastAsia="宋体" w:cs="宋体"/>
                <w:color w:val="000000"/>
                <w:kern w:val="0"/>
                <w:sz w:val="21"/>
                <w:szCs w:val="21"/>
                <w:lang w:eastAsia="zh-CN" w:bidi="ar"/>
              </w:rPr>
              <w:t>；</w:t>
            </w:r>
          </w:p>
          <w:p>
            <w:pPr>
              <w:keepNext w:val="0"/>
              <w:keepLines w:val="0"/>
              <w:widowControl/>
              <w:suppressLineNumbers w:val="0"/>
              <w:spacing w:before="0" w:beforeAutospacing="0" w:after="0" w:afterAutospacing="0"/>
              <w:ind w:left="0" w:right="0"/>
              <w:jc w:val="left"/>
              <w:textAlignment w:val="center"/>
              <w:rPr>
                <w:rFonts w:hint="eastAsia" w:ascii="宋体" w:hAnsi="宋体" w:eastAsia="宋体" w:cs="宋体"/>
                <w:color w:val="000000"/>
                <w:kern w:val="0"/>
                <w:sz w:val="21"/>
                <w:szCs w:val="21"/>
                <w:lang w:eastAsia="zh-CN" w:bidi="ar"/>
              </w:rPr>
            </w:pPr>
            <w:r>
              <w:rPr>
                <w:rFonts w:hint="eastAsia" w:ascii="宋体" w:hAnsi="宋体" w:eastAsia="宋体" w:cs="宋体"/>
                <w:color w:val="000000"/>
                <w:kern w:val="0"/>
                <w:sz w:val="21"/>
                <w:szCs w:val="21"/>
                <w:lang w:bidi="ar"/>
              </w:rPr>
              <w:t>2、长度：≥100米，直径：</w:t>
            </w:r>
            <w:r>
              <w:rPr>
                <w:rFonts w:hint="eastAsia" w:ascii="宋体" w:hAnsi="宋体" w:eastAsia="宋体" w:cs="宋体"/>
                <w:color w:val="000000"/>
                <w:kern w:val="0"/>
                <w:sz w:val="21"/>
                <w:szCs w:val="21"/>
                <w:lang w:eastAsia="zh-CN" w:bidi="ar"/>
              </w:rPr>
              <w:t>约</w:t>
            </w:r>
            <w:r>
              <w:rPr>
                <w:rFonts w:hint="eastAsia" w:ascii="宋体" w:hAnsi="宋体" w:eastAsia="宋体" w:cs="宋体"/>
                <w:color w:val="000000"/>
                <w:kern w:val="0"/>
                <w:sz w:val="21"/>
                <w:szCs w:val="21"/>
                <w:lang w:bidi="ar"/>
              </w:rPr>
              <w:t>10.5毫米</w:t>
            </w:r>
            <w:r>
              <w:rPr>
                <w:rFonts w:hint="eastAsia" w:ascii="宋体" w:hAnsi="宋体" w:eastAsia="宋体" w:cs="宋体"/>
                <w:color w:val="000000"/>
                <w:kern w:val="0"/>
                <w:sz w:val="21"/>
                <w:szCs w:val="21"/>
                <w:lang w:eastAsia="zh-CN" w:bidi="ar"/>
              </w:rPr>
              <w:t>；</w:t>
            </w:r>
          </w:p>
          <w:p>
            <w:pPr>
              <w:keepNext w:val="0"/>
              <w:keepLines w:val="0"/>
              <w:widowControl/>
              <w:suppressLineNumbers w:val="0"/>
              <w:spacing w:before="0" w:beforeAutospacing="0" w:after="0" w:afterAutospacing="0"/>
              <w:ind w:left="0" w:right="0"/>
              <w:jc w:val="left"/>
              <w:textAlignment w:val="center"/>
              <w:rPr>
                <w:rFonts w:hint="eastAsia" w:ascii="宋体" w:hAnsi="宋体" w:eastAsia="宋体" w:cs="宋体"/>
                <w:color w:val="000000"/>
                <w:kern w:val="0"/>
                <w:sz w:val="21"/>
                <w:szCs w:val="21"/>
                <w:lang w:eastAsia="zh-CN" w:bidi="ar"/>
              </w:rPr>
            </w:pPr>
            <w:r>
              <w:rPr>
                <w:rFonts w:hint="eastAsia" w:ascii="宋体" w:hAnsi="宋体" w:eastAsia="宋体" w:cs="宋体"/>
                <w:color w:val="000000"/>
                <w:kern w:val="0"/>
                <w:sz w:val="21"/>
                <w:szCs w:val="21"/>
                <w:lang w:bidi="ar"/>
              </w:rPr>
              <w:t>3、断裂强度：≥27KN，8字结强度：≥15KN，冲击力(系数0.3)：≥5KN，冲坠次数：≥10次</w:t>
            </w:r>
            <w:r>
              <w:rPr>
                <w:rFonts w:hint="eastAsia" w:ascii="宋体" w:hAnsi="宋体" w:eastAsia="宋体" w:cs="宋体"/>
                <w:color w:val="000000"/>
                <w:kern w:val="0"/>
                <w:sz w:val="21"/>
                <w:szCs w:val="21"/>
                <w:lang w:eastAsia="zh-CN" w:bidi="ar"/>
              </w:rPr>
              <w:t>；</w:t>
            </w:r>
          </w:p>
          <w:p>
            <w:pPr>
              <w:keepNext w:val="0"/>
              <w:keepLines w:val="0"/>
              <w:widowControl/>
              <w:suppressLineNumbers w:val="0"/>
              <w:spacing w:before="0" w:beforeAutospacing="0" w:after="0" w:afterAutospacing="0"/>
              <w:ind w:left="0" w:right="0"/>
              <w:jc w:val="left"/>
              <w:textAlignment w:val="center"/>
              <w:rPr>
                <w:rFonts w:hint="eastAsia" w:ascii="宋体" w:hAnsi="宋体" w:eastAsia="宋体" w:cs="宋体"/>
                <w:color w:val="000000"/>
                <w:kern w:val="0"/>
                <w:sz w:val="21"/>
                <w:szCs w:val="21"/>
                <w:lang w:eastAsia="zh-CN" w:bidi="ar"/>
              </w:rPr>
            </w:pPr>
            <w:r>
              <w:rPr>
                <w:rFonts w:hint="eastAsia" w:ascii="宋体" w:hAnsi="宋体" w:eastAsia="宋体" w:cs="宋体"/>
                <w:color w:val="000000"/>
                <w:kern w:val="0"/>
                <w:sz w:val="21"/>
                <w:szCs w:val="21"/>
                <w:lang w:bidi="ar"/>
              </w:rPr>
              <w:t>4、静力延展率：≤3.4%，绳皮占有率：≤41%</w:t>
            </w:r>
            <w:r>
              <w:rPr>
                <w:rFonts w:hint="eastAsia" w:ascii="宋体" w:hAnsi="宋体" w:eastAsia="宋体" w:cs="宋体"/>
                <w:color w:val="000000"/>
                <w:kern w:val="0"/>
                <w:sz w:val="21"/>
                <w:szCs w:val="21"/>
                <w:lang w:eastAsia="zh-CN" w:bidi="ar"/>
              </w:rPr>
              <w:t>；</w:t>
            </w:r>
          </w:p>
          <w:p>
            <w:pPr>
              <w:keepNext w:val="0"/>
              <w:keepLines w:val="0"/>
              <w:widowControl/>
              <w:suppressLineNumbers w:val="0"/>
              <w:spacing w:before="0" w:beforeAutospacing="0" w:after="0" w:afterAutospacing="0"/>
              <w:ind w:left="0" w:right="0"/>
              <w:jc w:val="left"/>
              <w:textAlignment w:val="center"/>
              <w:rPr>
                <w:rFonts w:hint="eastAsia" w:ascii="宋体" w:hAnsi="宋体" w:eastAsia="宋体" w:cs="宋体"/>
                <w:color w:val="000000"/>
                <w:kern w:val="0"/>
                <w:sz w:val="21"/>
                <w:szCs w:val="21"/>
                <w:lang w:val="en-US" w:eastAsia="zh-CN" w:bidi="ar"/>
              </w:rPr>
            </w:pPr>
            <w:r>
              <w:rPr>
                <w:rFonts w:hint="eastAsia" w:ascii="宋体" w:hAnsi="宋体" w:eastAsia="宋体" w:cs="宋体"/>
                <w:color w:val="000000"/>
                <w:kern w:val="0"/>
                <w:sz w:val="21"/>
                <w:szCs w:val="21"/>
                <w:lang w:bidi="ar"/>
              </w:rPr>
              <w:t>5、线轴数：≥32，重量：≤75克/米</w:t>
            </w:r>
            <w:r>
              <w:rPr>
                <w:rFonts w:hint="eastAsia" w:ascii="宋体" w:hAnsi="宋体" w:eastAsia="宋体" w:cs="宋体"/>
                <w:color w:val="000000"/>
                <w:kern w:val="0"/>
                <w:sz w:val="21"/>
                <w:szCs w:val="21"/>
                <w:lang w:eastAsia="zh-CN" w:bidi="ar"/>
              </w:rPr>
              <w:t>。</w:t>
            </w:r>
          </w:p>
        </w:tc>
        <w:tc>
          <w:tcPr>
            <w:tcW w:w="1503" w:type="dxa"/>
            <w:noWrap w:val="0"/>
            <w:vAlign w:val="center"/>
          </w:tcPr>
          <w:p>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color w:val="000000"/>
                <w:kern w:val="0"/>
                <w:sz w:val="21"/>
                <w:szCs w:val="21"/>
                <w:lang w:val="en-US" w:eastAsia="zh-CN" w:bidi="ar"/>
              </w:rPr>
            </w:pPr>
          </w:p>
        </w:tc>
        <w:tc>
          <w:tcPr>
            <w:tcW w:w="3900" w:type="dxa"/>
            <w:noWrap w:val="0"/>
            <w:vAlign w:val="center"/>
          </w:tcPr>
          <w:p>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color w:val="000000"/>
                <w:kern w:val="0"/>
                <w:sz w:val="21"/>
                <w:szCs w:val="21"/>
                <w:lang w:val="en-US" w:eastAsia="zh-CN" w:bidi="ar"/>
              </w:rPr>
            </w:pPr>
          </w:p>
        </w:tc>
        <w:tc>
          <w:tcPr>
            <w:tcW w:w="1125" w:type="dxa"/>
            <w:noWrap w:val="0"/>
            <w:vAlign w:val="center"/>
          </w:tcPr>
          <w:p>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color w:val="000000"/>
                <w:kern w:val="0"/>
                <w:sz w:val="21"/>
                <w:szCs w:val="21"/>
                <w:lang w:val="en-US" w:eastAsia="zh-CN" w:bidi="ar"/>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rPr>
          <w:trHeight w:val="2189" w:hRule="atLeast"/>
          <w:jc w:val="center"/>
        </w:trPr>
        <w:tc>
          <w:tcPr>
            <w:tcW w:w="736" w:type="dxa"/>
            <w:noWrap w:val="0"/>
            <w:vAlign w:val="center"/>
          </w:tcPr>
          <w:p>
            <w:pPr>
              <w:keepNext w:val="0"/>
              <w:keepLines w:val="0"/>
              <w:suppressLineNumbers w:val="0"/>
              <w:spacing w:before="0" w:beforeLines="0" w:beforeAutospacing="0" w:after="0" w:afterLines="0" w:afterAutospacing="0"/>
              <w:ind w:left="0" w:right="0"/>
              <w:jc w:val="center"/>
              <w:rPr>
                <w:rFonts w:hint="eastAsia" w:ascii="宋体" w:hAnsi="宋体" w:eastAsia="宋体" w:cs="Times New Roman"/>
                <w:color w:val="000000"/>
                <w:kern w:val="2"/>
                <w:sz w:val="20"/>
                <w:szCs w:val="24"/>
                <w:lang w:val="en-US" w:eastAsia="zh-CN" w:bidi="ar-SA"/>
              </w:rPr>
            </w:pPr>
            <w:r>
              <w:rPr>
                <w:rFonts w:hint="eastAsia" w:ascii="宋体" w:hAnsi="宋体"/>
                <w:color w:val="000000"/>
                <w:sz w:val="20"/>
                <w:szCs w:val="24"/>
              </w:rPr>
              <w:t>147</w:t>
            </w:r>
          </w:p>
        </w:tc>
        <w:tc>
          <w:tcPr>
            <w:tcW w:w="1783" w:type="dxa"/>
            <w:noWrap w:val="0"/>
            <w:vAlign w:val="center"/>
          </w:tcPr>
          <w:p>
            <w:pPr>
              <w:keepNext w:val="0"/>
              <w:keepLines w:val="0"/>
              <w:suppressLineNumbers w:val="0"/>
              <w:spacing w:before="0" w:beforeLines="0" w:beforeAutospacing="0" w:after="0" w:afterLines="0" w:afterAutospacing="0"/>
              <w:ind w:left="0" w:right="0"/>
              <w:jc w:val="center"/>
              <w:rPr>
                <w:rFonts w:hint="eastAsia" w:ascii="宋体" w:hAnsi="宋体" w:eastAsia="宋体" w:cs="宋体"/>
                <w:color w:val="000000"/>
                <w:kern w:val="2"/>
                <w:sz w:val="21"/>
                <w:szCs w:val="21"/>
                <w:lang w:val="en-US" w:eastAsia="zh-CN" w:bidi="ar-SA"/>
              </w:rPr>
            </w:pPr>
            <w:r>
              <w:rPr>
                <w:rFonts w:hint="eastAsia" w:ascii="宋体" w:hAnsi="宋体" w:eastAsia="宋体" w:cs="宋体"/>
                <w:color w:val="000000"/>
                <w:sz w:val="21"/>
                <w:szCs w:val="21"/>
              </w:rPr>
              <w:t>双滑轮</w:t>
            </w:r>
          </w:p>
        </w:tc>
        <w:tc>
          <w:tcPr>
            <w:tcW w:w="4305" w:type="dxa"/>
            <w:noWrap w:val="0"/>
            <w:vAlign w:val="center"/>
          </w:tcPr>
          <w:p>
            <w:pPr>
              <w:keepNext w:val="0"/>
              <w:keepLines w:val="0"/>
              <w:widowControl/>
              <w:suppressLineNumbers w:val="0"/>
              <w:spacing w:before="0" w:beforeAutospacing="0" w:after="0" w:afterAutospacing="0"/>
              <w:ind w:left="0" w:right="0"/>
              <w:jc w:val="left"/>
              <w:textAlignment w:val="center"/>
              <w:rPr>
                <w:rFonts w:hint="eastAsia" w:ascii="宋体" w:hAnsi="宋体" w:eastAsia="宋体" w:cs="宋体"/>
                <w:color w:val="000000"/>
                <w:kern w:val="0"/>
                <w:sz w:val="21"/>
                <w:szCs w:val="21"/>
                <w:lang w:eastAsia="zh-CN" w:bidi="ar"/>
              </w:rPr>
            </w:pPr>
            <w:r>
              <w:rPr>
                <w:rFonts w:hint="eastAsia" w:ascii="宋体" w:hAnsi="宋体" w:eastAsia="宋体" w:cs="宋体"/>
                <w:color w:val="000000"/>
                <w:kern w:val="0"/>
                <w:sz w:val="21"/>
                <w:szCs w:val="21"/>
                <w:lang w:bidi="ar"/>
              </w:rPr>
              <w:t>1、最大过绳直径：≥13mm</w:t>
            </w:r>
            <w:r>
              <w:rPr>
                <w:rFonts w:hint="eastAsia" w:ascii="宋体" w:hAnsi="宋体" w:eastAsia="宋体" w:cs="宋体"/>
                <w:color w:val="000000"/>
                <w:kern w:val="0"/>
                <w:sz w:val="21"/>
                <w:szCs w:val="21"/>
                <w:lang w:eastAsia="zh-CN" w:bidi="ar"/>
              </w:rPr>
              <w:t>；</w:t>
            </w:r>
          </w:p>
          <w:p>
            <w:pPr>
              <w:keepNext w:val="0"/>
              <w:keepLines w:val="0"/>
              <w:widowControl/>
              <w:suppressLineNumbers w:val="0"/>
              <w:spacing w:before="0" w:beforeAutospacing="0" w:after="0" w:afterAutospacing="0"/>
              <w:ind w:left="0" w:right="0"/>
              <w:jc w:val="left"/>
              <w:textAlignment w:val="center"/>
              <w:rPr>
                <w:rFonts w:hint="eastAsia" w:ascii="宋体" w:hAnsi="宋体" w:eastAsia="宋体" w:cs="宋体"/>
                <w:color w:val="000000"/>
                <w:kern w:val="0"/>
                <w:sz w:val="21"/>
                <w:szCs w:val="21"/>
                <w:lang w:eastAsia="zh-CN" w:bidi="ar"/>
              </w:rPr>
            </w:pPr>
            <w:r>
              <w:rPr>
                <w:rFonts w:hint="eastAsia" w:ascii="宋体" w:hAnsi="宋体" w:eastAsia="宋体" w:cs="宋体"/>
                <w:color w:val="000000"/>
                <w:kern w:val="0"/>
                <w:sz w:val="21"/>
                <w:szCs w:val="21"/>
                <w:lang w:bidi="ar"/>
              </w:rPr>
              <w:t>2、拉力：≥26KN</w:t>
            </w:r>
            <w:r>
              <w:rPr>
                <w:rFonts w:hint="eastAsia" w:ascii="宋体" w:hAnsi="宋体" w:eastAsia="宋体" w:cs="宋体"/>
                <w:color w:val="000000"/>
                <w:kern w:val="0"/>
                <w:sz w:val="21"/>
                <w:szCs w:val="21"/>
                <w:lang w:eastAsia="zh-CN" w:bidi="ar"/>
              </w:rPr>
              <w:t>；</w:t>
            </w:r>
          </w:p>
          <w:p>
            <w:pPr>
              <w:keepNext w:val="0"/>
              <w:keepLines w:val="0"/>
              <w:widowControl/>
              <w:suppressLineNumbers w:val="0"/>
              <w:spacing w:before="0" w:beforeAutospacing="0" w:after="0" w:afterAutospacing="0"/>
              <w:ind w:left="0" w:right="0"/>
              <w:jc w:val="left"/>
              <w:textAlignment w:val="center"/>
              <w:rPr>
                <w:rFonts w:hint="eastAsia" w:ascii="宋体" w:hAnsi="宋体" w:eastAsia="宋体" w:cs="宋体"/>
                <w:color w:val="000000"/>
                <w:kern w:val="0"/>
                <w:sz w:val="21"/>
                <w:szCs w:val="21"/>
                <w:lang w:eastAsia="zh-CN" w:bidi="ar"/>
              </w:rPr>
            </w:pPr>
            <w:r>
              <w:rPr>
                <w:rFonts w:hint="eastAsia" w:ascii="宋体" w:hAnsi="宋体" w:eastAsia="宋体" w:cs="宋体"/>
                <w:color w:val="000000"/>
                <w:kern w:val="0"/>
                <w:sz w:val="21"/>
                <w:szCs w:val="21"/>
                <w:lang w:bidi="ar"/>
              </w:rPr>
              <w:t>3、工作负荷：≥1.8KN*4=7KN</w:t>
            </w:r>
            <w:r>
              <w:rPr>
                <w:rFonts w:hint="eastAsia" w:ascii="宋体" w:hAnsi="宋体" w:eastAsia="宋体" w:cs="宋体"/>
                <w:color w:val="000000"/>
                <w:kern w:val="0"/>
                <w:sz w:val="21"/>
                <w:szCs w:val="21"/>
                <w:lang w:eastAsia="zh-CN" w:bidi="ar"/>
              </w:rPr>
              <w:t>；</w:t>
            </w:r>
          </w:p>
          <w:p>
            <w:pPr>
              <w:keepNext w:val="0"/>
              <w:keepLines w:val="0"/>
              <w:widowControl/>
              <w:suppressLineNumbers w:val="0"/>
              <w:spacing w:before="0" w:beforeAutospacing="0" w:after="0" w:afterAutospacing="0"/>
              <w:ind w:left="0" w:right="0"/>
              <w:jc w:val="left"/>
              <w:textAlignment w:val="center"/>
              <w:rPr>
                <w:rFonts w:hint="eastAsia" w:ascii="宋体" w:hAnsi="宋体" w:eastAsia="宋体" w:cs="宋体"/>
                <w:color w:val="000000"/>
                <w:kern w:val="0"/>
                <w:sz w:val="21"/>
                <w:szCs w:val="21"/>
                <w:lang w:eastAsia="zh-CN" w:bidi="ar"/>
              </w:rPr>
            </w:pPr>
            <w:r>
              <w:rPr>
                <w:rFonts w:hint="eastAsia" w:ascii="宋体" w:hAnsi="宋体" w:eastAsia="宋体" w:cs="宋体"/>
                <w:color w:val="000000"/>
                <w:kern w:val="0"/>
                <w:sz w:val="21"/>
                <w:szCs w:val="21"/>
                <w:lang w:bidi="ar"/>
              </w:rPr>
              <w:t>4、尺寸：≤高105mm*宽65mm</w:t>
            </w:r>
            <w:r>
              <w:rPr>
                <w:rFonts w:hint="eastAsia" w:ascii="宋体" w:hAnsi="宋体" w:eastAsia="宋体" w:cs="宋体"/>
                <w:color w:val="000000"/>
                <w:kern w:val="0"/>
                <w:sz w:val="21"/>
                <w:szCs w:val="21"/>
                <w:lang w:eastAsia="zh-CN" w:bidi="ar"/>
              </w:rPr>
              <w:t>；</w:t>
            </w:r>
          </w:p>
          <w:p>
            <w:pPr>
              <w:keepNext w:val="0"/>
              <w:keepLines w:val="0"/>
              <w:widowControl/>
              <w:suppressLineNumbers w:val="0"/>
              <w:spacing w:before="0" w:beforeAutospacing="0" w:after="0" w:afterAutospacing="0"/>
              <w:ind w:left="0" w:right="0"/>
              <w:jc w:val="left"/>
              <w:textAlignment w:val="center"/>
              <w:rPr>
                <w:rFonts w:hint="eastAsia" w:ascii="宋体" w:hAnsi="宋体" w:eastAsia="宋体" w:cs="宋体"/>
                <w:color w:val="000000"/>
                <w:kern w:val="0"/>
                <w:sz w:val="21"/>
                <w:szCs w:val="21"/>
                <w:lang w:val="en-US" w:eastAsia="zh-CN" w:bidi="ar"/>
              </w:rPr>
            </w:pPr>
            <w:r>
              <w:rPr>
                <w:rFonts w:hint="eastAsia" w:ascii="宋体" w:hAnsi="宋体" w:eastAsia="宋体" w:cs="宋体"/>
                <w:color w:val="000000"/>
                <w:kern w:val="0"/>
                <w:sz w:val="21"/>
                <w:szCs w:val="21"/>
                <w:lang w:bidi="ar"/>
              </w:rPr>
              <w:t>5、上承重挂点孔径≥25mm，下承重挂点孔径≥14mm</w:t>
            </w:r>
            <w:r>
              <w:rPr>
                <w:rFonts w:hint="eastAsia" w:ascii="宋体" w:hAnsi="宋体" w:eastAsia="宋体" w:cs="宋体"/>
                <w:color w:val="000000"/>
                <w:kern w:val="0"/>
                <w:sz w:val="21"/>
                <w:szCs w:val="21"/>
                <w:lang w:eastAsia="zh-CN" w:bidi="ar"/>
              </w:rPr>
              <w:t>。</w:t>
            </w:r>
          </w:p>
        </w:tc>
        <w:tc>
          <w:tcPr>
            <w:tcW w:w="1503" w:type="dxa"/>
            <w:noWrap w:val="0"/>
            <w:vAlign w:val="center"/>
          </w:tcPr>
          <w:p>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color w:val="000000"/>
                <w:kern w:val="0"/>
                <w:sz w:val="21"/>
                <w:szCs w:val="21"/>
                <w:lang w:val="en-US" w:eastAsia="zh-CN" w:bidi="ar"/>
              </w:rPr>
            </w:pPr>
          </w:p>
        </w:tc>
        <w:tc>
          <w:tcPr>
            <w:tcW w:w="3900" w:type="dxa"/>
            <w:noWrap w:val="0"/>
            <w:vAlign w:val="center"/>
          </w:tcPr>
          <w:p>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color w:val="000000"/>
                <w:kern w:val="0"/>
                <w:sz w:val="21"/>
                <w:szCs w:val="21"/>
                <w:lang w:val="en-US" w:eastAsia="zh-CN" w:bidi="ar"/>
              </w:rPr>
            </w:pPr>
          </w:p>
        </w:tc>
        <w:tc>
          <w:tcPr>
            <w:tcW w:w="1125" w:type="dxa"/>
            <w:noWrap w:val="0"/>
            <w:vAlign w:val="center"/>
          </w:tcPr>
          <w:p>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color w:val="000000"/>
                <w:kern w:val="0"/>
                <w:sz w:val="21"/>
                <w:szCs w:val="21"/>
                <w:lang w:val="en-US" w:eastAsia="zh-CN" w:bidi="ar"/>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rPr>
          <w:trHeight w:val="1804" w:hRule="atLeast"/>
          <w:jc w:val="center"/>
        </w:trPr>
        <w:tc>
          <w:tcPr>
            <w:tcW w:w="736" w:type="dxa"/>
            <w:noWrap w:val="0"/>
            <w:vAlign w:val="center"/>
          </w:tcPr>
          <w:p>
            <w:pPr>
              <w:keepNext w:val="0"/>
              <w:keepLines w:val="0"/>
              <w:suppressLineNumbers w:val="0"/>
              <w:spacing w:before="0" w:beforeLines="0" w:beforeAutospacing="0" w:after="0" w:afterLines="0" w:afterAutospacing="0"/>
              <w:ind w:left="0" w:right="0"/>
              <w:jc w:val="center"/>
              <w:rPr>
                <w:rFonts w:hint="eastAsia" w:ascii="宋体" w:hAnsi="宋体" w:eastAsia="宋体" w:cs="Times New Roman"/>
                <w:color w:val="000000"/>
                <w:kern w:val="2"/>
                <w:sz w:val="20"/>
                <w:szCs w:val="24"/>
                <w:lang w:val="en-US" w:eastAsia="zh-CN" w:bidi="ar-SA"/>
              </w:rPr>
            </w:pPr>
            <w:r>
              <w:rPr>
                <w:rFonts w:hint="eastAsia" w:ascii="宋体" w:hAnsi="宋体"/>
                <w:color w:val="000000"/>
                <w:sz w:val="20"/>
                <w:szCs w:val="24"/>
              </w:rPr>
              <w:t>148</w:t>
            </w:r>
          </w:p>
        </w:tc>
        <w:tc>
          <w:tcPr>
            <w:tcW w:w="1783" w:type="dxa"/>
            <w:noWrap w:val="0"/>
            <w:vAlign w:val="center"/>
          </w:tcPr>
          <w:p>
            <w:pPr>
              <w:keepNext w:val="0"/>
              <w:keepLines w:val="0"/>
              <w:suppressLineNumbers w:val="0"/>
              <w:spacing w:before="0" w:beforeLines="0" w:beforeAutospacing="0" w:after="0" w:afterLines="0" w:afterAutospacing="0"/>
              <w:ind w:left="0" w:right="0"/>
              <w:jc w:val="center"/>
              <w:rPr>
                <w:rFonts w:hint="eastAsia" w:ascii="宋体" w:hAnsi="宋体" w:eastAsia="宋体" w:cs="宋体"/>
                <w:color w:val="000000"/>
                <w:kern w:val="2"/>
                <w:sz w:val="21"/>
                <w:szCs w:val="21"/>
                <w:lang w:val="en-US" w:eastAsia="zh-CN" w:bidi="ar-SA"/>
              </w:rPr>
            </w:pPr>
            <w:r>
              <w:rPr>
                <w:rFonts w:hint="eastAsia" w:ascii="宋体" w:hAnsi="宋体" w:eastAsia="宋体" w:cs="宋体"/>
                <w:color w:val="000000"/>
                <w:sz w:val="21"/>
                <w:szCs w:val="21"/>
              </w:rPr>
              <w:t>中号分力板</w:t>
            </w:r>
          </w:p>
        </w:tc>
        <w:tc>
          <w:tcPr>
            <w:tcW w:w="4305" w:type="dxa"/>
            <w:noWrap w:val="0"/>
            <w:vAlign w:val="center"/>
          </w:tcPr>
          <w:p>
            <w:pPr>
              <w:keepNext w:val="0"/>
              <w:keepLines w:val="0"/>
              <w:widowControl/>
              <w:suppressLineNumbers w:val="0"/>
              <w:spacing w:before="0" w:beforeAutospacing="0" w:after="0" w:afterAutospacing="0"/>
              <w:ind w:left="0" w:right="0"/>
              <w:jc w:val="left"/>
              <w:textAlignment w:val="center"/>
              <w:rPr>
                <w:rFonts w:hint="eastAsia" w:ascii="宋体" w:hAnsi="宋体" w:eastAsia="宋体" w:cs="宋体"/>
                <w:color w:val="000000"/>
                <w:kern w:val="0"/>
                <w:sz w:val="21"/>
                <w:szCs w:val="21"/>
                <w:lang w:eastAsia="zh-CN" w:bidi="ar"/>
              </w:rPr>
            </w:pPr>
            <w:r>
              <w:rPr>
                <w:rFonts w:hint="eastAsia" w:ascii="宋体" w:hAnsi="宋体" w:eastAsia="宋体" w:cs="宋体"/>
                <w:color w:val="000000"/>
                <w:kern w:val="0"/>
                <w:sz w:val="21"/>
                <w:szCs w:val="21"/>
                <w:lang w:bidi="ar"/>
              </w:rPr>
              <w:t>1、8孔铝合金锚固点</w:t>
            </w:r>
            <w:r>
              <w:rPr>
                <w:rFonts w:hint="eastAsia" w:ascii="宋体" w:hAnsi="宋体" w:eastAsia="宋体" w:cs="宋体"/>
                <w:color w:val="000000"/>
                <w:kern w:val="0"/>
                <w:sz w:val="21"/>
                <w:szCs w:val="21"/>
                <w:lang w:eastAsia="zh-CN" w:bidi="ar"/>
              </w:rPr>
              <w:t>；</w:t>
            </w:r>
          </w:p>
          <w:p>
            <w:pPr>
              <w:keepNext w:val="0"/>
              <w:keepLines w:val="0"/>
              <w:widowControl/>
              <w:suppressLineNumbers w:val="0"/>
              <w:spacing w:before="0" w:beforeAutospacing="0" w:after="0" w:afterAutospacing="0"/>
              <w:ind w:left="0" w:right="0"/>
              <w:jc w:val="left"/>
              <w:textAlignment w:val="center"/>
              <w:rPr>
                <w:rFonts w:hint="eastAsia" w:ascii="宋体" w:hAnsi="宋体" w:eastAsia="宋体" w:cs="宋体"/>
                <w:color w:val="000000"/>
                <w:kern w:val="0"/>
                <w:sz w:val="21"/>
                <w:szCs w:val="21"/>
                <w:lang w:eastAsia="zh-CN" w:bidi="ar"/>
              </w:rPr>
            </w:pPr>
            <w:r>
              <w:rPr>
                <w:rFonts w:hint="eastAsia" w:ascii="宋体" w:hAnsi="宋体" w:eastAsia="宋体" w:cs="宋体"/>
                <w:color w:val="000000"/>
                <w:kern w:val="0"/>
                <w:sz w:val="21"/>
                <w:szCs w:val="21"/>
                <w:lang w:bidi="ar"/>
              </w:rPr>
              <w:t>2、尺寸：≤150*90*15mm</w:t>
            </w:r>
            <w:r>
              <w:rPr>
                <w:rFonts w:hint="eastAsia" w:ascii="宋体" w:hAnsi="宋体" w:eastAsia="宋体" w:cs="宋体"/>
                <w:color w:val="000000"/>
                <w:kern w:val="0"/>
                <w:sz w:val="21"/>
                <w:szCs w:val="21"/>
                <w:lang w:eastAsia="zh-CN" w:bidi="ar"/>
              </w:rPr>
              <w:t>；</w:t>
            </w:r>
          </w:p>
          <w:p>
            <w:pPr>
              <w:keepNext w:val="0"/>
              <w:keepLines w:val="0"/>
              <w:widowControl/>
              <w:suppressLineNumbers w:val="0"/>
              <w:spacing w:before="0" w:beforeAutospacing="0" w:after="0" w:afterAutospacing="0"/>
              <w:ind w:left="0" w:right="0"/>
              <w:jc w:val="left"/>
              <w:textAlignment w:val="center"/>
              <w:rPr>
                <w:rFonts w:hint="eastAsia" w:ascii="宋体" w:hAnsi="宋体" w:eastAsia="宋体" w:cs="宋体"/>
                <w:color w:val="000000"/>
                <w:kern w:val="0"/>
                <w:sz w:val="21"/>
                <w:szCs w:val="21"/>
                <w:lang w:eastAsia="zh-CN" w:bidi="ar"/>
              </w:rPr>
            </w:pPr>
            <w:r>
              <w:rPr>
                <w:rFonts w:hint="eastAsia" w:ascii="宋体" w:hAnsi="宋体" w:eastAsia="宋体" w:cs="宋体"/>
                <w:color w:val="000000"/>
                <w:kern w:val="0"/>
                <w:sz w:val="21"/>
                <w:szCs w:val="21"/>
                <w:lang w:bidi="ar"/>
              </w:rPr>
              <w:t>3、孔径：≥19mm</w:t>
            </w:r>
            <w:r>
              <w:rPr>
                <w:rFonts w:hint="eastAsia" w:ascii="宋体" w:hAnsi="宋体" w:eastAsia="宋体" w:cs="宋体"/>
                <w:color w:val="000000"/>
                <w:kern w:val="0"/>
                <w:sz w:val="21"/>
                <w:szCs w:val="21"/>
                <w:lang w:eastAsia="zh-CN" w:bidi="ar"/>
              </w:rPr>
              <w:t>；</w:t>
            </w:r>
          </w:p>
          <w:p>
            <w:pPr>
              <w:keepNext w:val="0"/>
              <w:keepLines w:val="0"/>
              <w:widowControl/>
              <w:suppressLineNumbers w:val="0"/>
              <w:spacing w:before="0" w:beforeAutospacing="0" w:after="0" w:afterAutospacing="0"/>
              <w:ind w:left="0" w:right="0"/>
              <w:jc w:val="left"/>
              <w:textAlignment w:val="center"/>
              <w:rPr>
                <w:rFonts w:hint="eastAsia" w:ascii="宋体" w:hAnsi="宋体" w:eastAsia="宋体" w:cs="宋体"/>
                <w:color w:val="000000"/>
                <w:kern w:val="0"/>
                <w:sz w:val="21"/>
                <w:szCs w:val="21"/>
                <w:lang w:eastAsia="zh-CN" w:bidi="ar"/>
              </w:rPr>
            </w:pPr>
            <w:r>
              <w:rPr>
                <w:rFonts w:hint="eastAsia" w:ascii="宋体" w:hAnsi="宋体" w:eastAsia="宋体" w:cs="宋体"/>
                <w:color w:val="000000"/>
                <w:kern w:val="0"/>
                <w:sz w:val="21"/>
                <w:szCs w:val="21"/>
                <w:lang w:bidi="ar"/>
              </w:rPr>
              <w:t>4、拉力：≥45KN</w:t>
            </w:r>
            <w:r>
              <w:rPr>
                <w:rFonts w:hint="eastAsia" w:ascii="宋体" w:hAnsi="宋体" w:eastAsia="宋体" w:cs="宋体"/>
                <w:color w:val="000000"/>
                <w:kern w:val="0"/>
                <w:sz w:val="21"/>
                <w:szCs w:val="21"/>
                <w:lang w:eastAsia="zh-CN" w:bidi="ar"/>
              </w:rPr>
              <w:t>；</w:t>
            </w:r>
          </w:p>
          <w:p>
            <w:pPr>
              <w:keepNext w:val="0"/>
              <w:keepLines w:val="0"/>
              <w:widowControl/>
              <w:suppressLineNumbers w:val="0"/>
              <w:spacing w:before="0" w:beforeAutospacing="0" w:after="0" w:afterAutospacing="0"/>
              <w:ind w:left="0" w:right="0"/>
              <w:jc w:val="left"/>
              <w:textAlignment w:val="center"/>
              <w:rPr>
                <w:rFonts w:hint="eastAsia" w:ascii="宋体" w:hAnsi="宋体" w:eastAsia="宋体" w:cs="宋体"/>
                <w:color w:val="000000"/>
                <w:kern w:val="0"/>
                <w:sz w:val="21"/>
                <w:szCs w:val="21"/>
                <w:lang w:val="en-US" w:eastAsia="zh-CN" w:bidi="ar"/>
              </w:rPr>
            </w:pPr>
            <w:r>
              <w:rPr>
                <w:rFonts w:hint="eastAsia" w:ascii="宋体" w:hAnsi="宋体" w:eastAsia="宋体" w:cs="宋体"/>
                <w:color w:val="000000"/>
                <w:kern w:val="0"/>
                <w:sz w:val="21"/>
                <w:szCs w:val="21"/>
                <w:lang w:bidi="ar"/>
              </w:rPr>
              <w:t>5、重量：≤250g</w:t>
            </w:r>
            <w:r>
              <w:rPr>
                <w:rFonts w:hint="eastAsia" w:ascii="宋体" w:hAnsi="宋体" w:eastAsia="宋体" w:cs="宋体"/>
                <w:color w:val="000000"/>
                <w:kern w:val="0"/>
                <w:sz w:val="21"/>
                <w:szCs w:val="21"/>
                <w:lang w:eastAsia="zh-CN" w:bidi="ar"/>
              </w:rPr>
              <w:t>。</w:t>
            </w:r>
          </w:p>
        </w:tc>
        <w:tc>
          <w:tcPr>
            <w:tcW w:w="1503" w:type="dxa"/>
            <w:noWrap w:val="0"/>
            <w:vAlign w:val="center"/>
          </w:tcPr>
          <w:p>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color w:val="000000"/>
                <w:kern w:val="0"/>
                <w:sz w:val="21"/>
                <w:szCs w:val="21"/>
                <w:lang w:val="en-US" w:eastAsia="zh-CN" w:bidi="ar"/>
              </w:rPr>
            </w:pPr>
          </w:p>
        </w:tc>
        <w:tc>
          <w:tcPr>
            <w:tcW w:w="3900" w:type="dxa"/>
            <w:noWrap w:val="0"/>
            <w:vAlign w:val="center"/>
          </w:tcPr>
          <w:p>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color w:val="000000"/>
                <w:kern w:val="0"/>
                <w:sz w:val="21"/>
                <w:szCs w:val="21"/>
                <w:lang w:val="en-US" w:eastAsia="zh-CN" w:bidi="ar"/>
              </w:rPr>
            </w:pPr>
          </w:p>
        </w:tc>
        <w:tc>
          <w:tcPr>
            <w:tcW w:w="1125" w:type="dxa"/>
            <w:noWrap w:val="0"/>
            <w:vAlign w:val="center"/>
          </w:tcPr>
          <w:p>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color w:val="000000"/>
                <w:kern w:val="0"/>
                <w:sz w:val="21"/>
                <w:szCs w:val="21"/>
                <w:lang w:val="en-US" w:eastAsia="zh-CN" w:bidi="ar"/>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rPr>
          <w:trHeight w:val="2189" w:hRule="atLeast"/>
          <w:jc w:val="center"/>
        </w:trPr>
        <w:tc>
          <w:tcPr>
            <w:tcW w:w="736" w:type="dxa"/>
            <w:noWrap w:val="0"/>
            <w:vAlign w:val="center"/>
          </w:tcPr>
          <w:p>
            <w:pPr>
              <w:keepNext w:val="0"/>
              <w:keepLines w:val="0"/>
              <w:suppressLineNumbers w:val="0"/>
              <w:spacing w:before="0" w:beforeLines="0" w:beforeAutospacing="0" w:after="0" w:afterLines="0" w:afterAutospacing="0"/>
              <w:ind w:left="0" w:right="0"/>
              <w:jc w:val="center"/>
              <w:rPr>
                <w:rFonts w:hint="eastAsia" w:ascii="宋体" w:hAnsi="宋体" w:eastAsia="宋体" w:cs="Times New Roman"/>
                <w:color w:val="000000"/>
                <w:kern w:val="2"/>
                <w:sz w:val="20"/>
                <w:szCs w:val="24"/>
                <w:lang w:val="en-US" w:eastAsia="zh-CN" w:bidi="ar-SA"/>
              </w:rPr>
            </w:pPr>
            <w:r>
              <w:rPr>
                <w:rFonts w:hint="eastAsia" w:ascii="宋体" w:hAnsi="宋体"/>
                <w:color w:val="000000"/>
                <w:sz w:val="20"/>
                <w:szCs w:val="24"/>
              </w:rPr>
              <w:t>149</w:t>
            </w:r>
          </w:p>
        </w:tc>
        <w:tc>
          <w:tcPr>
            <w:tcW w:w="1783" w:type="dxa"/>
            <w:noWrap w:val="0"/>
            <w:vAlign w:val="center"/>
          </w:tcPr>
          <w:p>
            <w:pPr>
              <w:keepNext w:val="0"/>
              <w:keepLines w:val="0"/>
              <w:suppressLineNumbers w:val="0"/>
              <w:spacing w:before="0" w:beforeLines="0" w:beforeAutospacing="0" w:after="0" w:afterLines="0" w:afterAutospacing="0"/>
              <w:ind w:left="0" w:right="0"/>
              <w:jc w:val="center"/>
              <w:rPr>
                <w:rFonts w:hint="eastAsia" w:ascii="宋体" w:hAnsi="宋体" w:eastAsia="宋体" w:cs="宋体"/>
                <w:color w:val="000000"/>
                <w:kern w:val="2"/>
                <w:sz w:val="21"/>
                <w:szCs w:val="21"/>
                <w:lang w:val="en-US" w:eastAsia="zh-CN" w:bidi="ar-SA"/>
              </w:rPr>
            </w:pPr>
            <w:r>
              <w:rPr>
                <w:rFonts w:hint="eastAsia" w:ascii="宋体" w:hAnsi="宋体" w:eastAsia="宋体" w:cs="宋体"/>
                <w:color w:val="000000"/>
                <w:sz w:val="21"/>
                <w:szCs w:val="21"/>
              </w:rPr>
              <w:t>油锯</w:t>
            </w:r>
          </w:p>
        </w:tc>
        <w:tc>
          <w:tcPr>
            <w:tcW w:w="4305" w:type="dxa"/>
            <w:noWrap w:val="0"/>
            <w:vAlign w:val="center"/>
          </w:tcPr>
          <w:p>
            <w:pPr>
              <w:keepNext w:val="0"/>
              <w:keepLines w:val="0"/>
              <w:widowControl/>
              <w:suppressLineNumbers w:val="0"/>
              <w:spacing w:before="0" w:beforeAutospacing="0" w:after="0" w:afterAutospacing="0"/>
              <w:ind w:left="0" w:right="0"/>
              <w:jc w:val="left"/>
              <w:textAlignment w:val="center"/>
              <w:rPr>
                <w:rFonts w:hint="eastAsia" w:ascii="宋体" w:hAnsi="宋体" w:eastAsia="宋体" w:cs="宋体"/>
                <w:color w:val="000000"/>
                <w:kern w:val="0"/>
                <w:sz w:val="21"/>
                <w:szCs w:val="21"/>
                <w:lang w:eastAsia="zh-CN" w:bidi="ar"/>
              </w:rPr>
            </w:pPr>
            <w:r>
              <w:rPr>
                <w:rFonts w:hint="eastAsia" w:ascii="宋体" w:hAnsi="宋体" w:eastAsia="宋体" w:cs="宋体"/>
                <w:color w:val="000000"/>
                <w:kern w:val="0"/>
                <w:sz w:val="21"/>
                <w:szCs w:val="21"/>
                <w:lang w:bidi="ar"/>
              </w:rPr>
              <w:t>1、汽排量：≥50cm3</w:t>
            </w:r>
            <w:r>
              <w:rPr>
                <w:rFonts w:hint="eastAsia" w:ascii="宋体" w:hAnsi="宋体" w:eastAsia="宋体" w:cs="宋体"/>
                <w:color w:val="000000"/>
                <w:kern w:val="0"/>
                <w:sz w:val="21"/>
                <w:szCs w:val="21"/>
                <w:lang w:eastAsia="zh-CN" w:bidi="ar"/>
              </w:rPr>
              <w:t>；</w:t>
            </w:r>
          </w:p>
          <w:p>
            <w:pPr>
              <w:keepNext w:val="0"/>
              <w:keepLines w:val="0"/>
              <w:widowControl/>
              <w:suppressLineNumbers w:val="0"/>
              <w:spacing w:before="0" w:beforeAutospacing="0" w:after="0" w:afterAutospacing="0"/>
              <w:ind w:left="0" w:right="0"/>
              <w:jc w:val="left"/>
              <w:textAlignment w:val="center"/>
              <w:rPr>
                <w:rFonts w:hint="eastAsia" w:ascii="宋体" w:hAnsi="宋体" w:eastAsia="宋体" w:cs="宋体"/>
                <w:color w:val="000000"/>
                <w:kern w:val="0"/>
                <w:sz w:val="21"/>
                <w:szCs w:val="21"/>
                <w:lang w:eastAsia="zh-CN" w:bidi="ar"/>
              </w:rPr>
            </w:pPr>
            <w:r>
              <w:rPr>
                <w:rFonts w:hint="eastAsia" w:ascii="宋体" w:hAnsi="宋体" w:eastAsia="宋体" w:cs="宋体"/>
                <w:color w:val="000000"/>
                <w:kern w:val="0"/>
                <w:sz w:val="21"/>
                <w:szCs w:val="21"/>
                <w:lang w:bidi="ar"/>
              </w:rPr>
              <w:t>2、功率：≥2.4kw</w:t>
            </w:r>
            <w:r>
              <w:rPr>
                <w:rFonts w:hint="eastAsia" w:ascii="宋体" w:hAnsi="宋体" w:eastAsia="宋体" w:cs="宋体"/>
                <w:color w:val="000000"/>
                <w:kern w:val="0"/>
                <w:sz w:val="21"/>
                <w:szCs w:val="21"/>
                <w:lang w:eastAsia="zh-CN" w:bidi="ar"/>
              </w:rPr>
              <w:t>；</w:t>
            </w:r>
          </w:p>
          <w:p>
            <w:pPr>
              <w:keepNext w:val="0"/>
              <w:keepLines w:val="0"/>
              <w:widowControl/>
              <w:suppressLineNumbers w:val="0"/>
              <w:spacing w:before="0" w:beforeAutospacing="0" w:after="0" w:afterAutospacing="0"/>
              <w:ind w:left="0" w:right="0"/>
              <w:jc w:val="left"/>
              <w:textAlignment w:val="center"/>
              <w:rPr>
                <w:rFonts w:hint="eastAsia" w:ascii="宋体" w:hAnsi="宋体" w:eastAsia="宋体" w:cs="宋体"/>
                <w:color w:val="000000"/>
                <w:kern w:val="0"/>
                <w:sz w:val="21"/>
                <w:szCs w:val="21"/>
                <w:lang w:eastAsia="zh-CN" w:bidi="ar"/>
              </w:rPr>
            </w:pPr>
            <w:r>
              <w:rPr>
                <w:rFonts w:hint="eastAsia" w:ascii="宋体" w:hAnsi="宋体" w:eastAsia="宋体" w:cs="宋体"/>
                <w:color w:val="000000"/>
                <w:kern w:val="0"/>
                <w:sz w:val="21"/>
                <w:szCs w:val="21"/>
                <w:lang w:bidi="ar"/>
              </w:rPr>
              <w:t>3、怠速：≥2700rpm</w:t>
            </w:r>
            <w:r>
              <w:rPr>
                <w:rFonts w:hint="eastAsia" w:ascii="宋体" w:hAnsi="宋体" w:eastAsia="宋体" w:cs="宋体"/>
                <w:color w:val="000000"/>
                <w:kern w:val="0"/>
                <w:sz w:val="21"/>
                <w:szCs w:val="21"/>
                <w:lang w:eastAsia="zh-CN" w:bidi="ar"/>
              </w:rPr>
              <w:t>；</w:t>
            </w:r>
          </w:p>
          <w:p>
            <w:pPr>
              <w:keepNext w:val="0"/>
              <w:keepLines w:val="0"/>
              <w:widowControl/>
              <w:suppressLineNumbers w:val="0"/>
              <w:spacing w:before="0" w:beforeAutospacing="0" w:after="0" w:afterAutospacing="0"/>
              <w:ind w:left="0" w:right="0"/>
              <w:jc w:val="left"/>
              <w:textAlignment w:val="center"/>
              <w:rPr>
                <w:rFonts w:hint="eastAsia" w:ascii="宋体" w:hAnsi="宋体" w:eastAsia="宋体" w:cs="宋体"/>
                <w:color w:val="000000"/>
                <w:kern w:val="0"/>
                <w:sz w:val="21"/>
                <w:szCs w:val="21"/>
                <w:lang w:eastAsia="zh-CN" w:bidi="ar"/>
              </w:rPr>
            </w:pPr>
            <w:r>
              <w:rPr>
                <w:rFonts w:hint="eastAsia" w:ascii="宋体" w:hAnsi="宋体" w:eastAsia="宋体" w:cs="宋体"/>
                <w:color w:val="000000"/>
                <w:kern w:val="0"/>
                <w:sz w:val="21"/>
                <w:szCs w:val="21"/>
                <w:lang w:bidi="ar"/>
              </w:rPr>
              <w:t>4、最高功率转速：≥9600rpm</w:t>
            </w:r>
            <w:r>
              <w:rPr>
                <w:rFonts w:hint="eastAsia" w:ascii="宋体" w:hAnsi="宋体" w:eastAsia="宋体" w:cs="宋体"/>
                <w:color w:val="000000"/>
                <w:kern w:val="0"/>
                <w:sz w:val="21"/>
                <w:szCs w:val="21"/>
                <w:lang w:eastAsia="zh-CN" w:bidi="ar"/>
              </w:rPr>
              <w:t>；</w:t>
            </w:r>
          </w:p>
          <w:p>
            <w:pPr>
              <w:keepNext w:val="0"/>
              <w:keepLines w:val="0"/>
              <w:widowControl/>
              <w:suppressLineNumbers w:val="0"/>
              <w:spacing w:before="0" w:beforeAutospacing="0" w:after="0" w:afterAutospacing="0"/>
              <w:ind w:left="0" w:right="0"/>
              <w:jc w:val="left"/>
              <w:textAlignment w:val="center"/>
              <w:rPr>
                <w:rFonts w:hint="eastAsia" w:ascii="宋体" w:hAnsi="宋体" w:eastAsia="宋体" w:cs="宋体"/>
                <w:color w:val="000000"/>
                <w:kern w:val="0"/>
                <w:sz w:val="21"/>
                <w:szCs w:val="21"/>
                <w:lang w:eastAsia="zh-CN" w:bidi="ar"/>
              </w:rPr>
            </w:pPr>
            <w:r>
              <w:rPr>
                <w:rFonts w:hint="eastAsia" w:ascii="宋体" w:hAnsi="宋体" w:eastAsia="宋体" w:cs="宋体"/>
                <w:color w:val="000000"/>
                <w:kern w:val="0"/>
                <w:sz w:val="21"/>
                <w:szCs w:val="21"/>
                <w:lang w:bidi="ar"/>
              </w:rPr>
              <w:t>5、燃油箱容量：≥0.45L</w:t>
            </w:r>
            <w:r>
              <w:rPr>
                <w:rFonts w:hint="eastAsia" w:ascii="宋体" w:hAnsi="宋体" w:eastAsia="宋体" w:cs="宋体"/>
                <w:color w:val="000000"/>
                <w:kern w:val="0"/>
                <w:sz w:val="21"/>
                <w:szCs w:val="21"/>
                <w:lang w:eastAsia="zh-CN" w:bidi="ar"/>
              </w:rPr>
              <w:t>；</w:t>
            </w:r>
          </w:p>
          <w:p>
            <w:pPr>
              <w:keepNext w:val="0"/>
              <w:keepLines w:val="0"/>
              <w:widowControl/>
              <w:suppressLineNumbers w:val="0"/>
              <w:spacing w:before="0" w:beforeAutospacing="0" w:after="0" w:afterAutospacing="0"/>
              <w:ind w:left="0" w:right="0"/>
              <w:jc w:val="left"/>
              <w:textAlignment w:val="center"/>
              <w:rPr>
                <w:rFonts w:hint="eastAsia" w:ascii="宋体" w:hAnsi="宋体" w:eastAsia="宋体" w:cs="宋体"/>
                <w:color w:val="000000"/>
                <w:kern w:val="0"/>
                <w:sz w:val="21"/>
                <w:szCs w:val="21"/>
                <w:lang w:eastAsia="zh-CN" w:bidi="ar"/>
              </w:rPr>
            </w:pPr>
            <w:r>
              <w:rPr>
                <w:rFonts w:hint="eastAsia" w:ascii="宋体" w:hAnsi="宋体" w:eastAsia="宋体" w:cs="宋体"/>
                <w:color w:val="000000"/>
                <w:kern w:val="0"/>
                <w:sz w:val="21"/>
                <w:szCs w:val="21"/>
                <w:lang w:bidi="ar"/>
              </w:rPr>
              <w:t>6、活塞行程：≥33mm</w:t>
            </w:r>
            <w:r>
              <w:rPr>
                <w:rFonts w:hint="eastAsia" w:ascii="宋体" w:hAnsi="宋体" w:eastAsia="宋体" w:cs="宋体"/>
                <w:color w:val="000000"/>
                <w:kern w:val="0"/>
                <w:sz w:val="21"/>
                <w:szCs w:val="21"/>
                <w:lang w:eastAsia="zh-CN" w:bidi="ar"/>
              </w:rPr>
              <w:t>；</w:t>
            </w:r>
          </w:p>
          <w:p>
            <w:pPr>
              <w:keepNext w:val="0"/>
              <w:keepLines w:val="0"/>
              <w:widowControl/>
              <w:suppressLineNumbers w:val="0"/>
              <w:spacing w:before="0" w:beforeAutospacing="0" w:after="0" w:afterAutospacing="0"/>
              <w:ind w:left="0" w:right="0"/>
              <w:jc w:val="left"/>
              <w:textAlignment w:val="center"/>
              <w:rPr>
                <w:rFonts w:hint="eastAsia" w:ascii="宋体" w:hAnsi="宋体" w:eastAsia="宋体" w:cs="宋体"/>
                <w:color w:val="000000"/>
                <w:kern w:val="0"/>
                <w:sz w:val="21"/>
                <w:szCs w:val="21"/>
                <w:lang w:eastAsia="zh-CN" w:bidi="ar"/>
              </w:rPr>
            </w:pPr>
            <w:r>
              <w:rPr>
                <w:rFonts w:hint="eastAsia" w:ascii="宋体" w:hAnsi="宋体" w:eastAsia="宋体" w:cs="宋体"/>
                <w:color w:val="000000"/>
                <w:kern w:val="0"/>
                <w:sz w:val="21"/>
                <w:szCs w:val="21"/>
                <w:lang w:bidi="ar"/>
              </w:rPr>
              <w:t>7、链条节距：≤.325"</w:t>
            </w:r>
            <w:r>
              <w:rPr>
                <w:rFonts w:hint="eastAsia" w:ascii="宋体" w:hAnsi="宋体" w:eastAsia="宋体" w:cs="宋体"/>
                <w:color w:val="000000"/>
                <w:kern w:val="0"/>
                <w:sz w:val="21"/>
                <w:szCs w:val="21"/>
                <w:lang w:eastAsia="zh-CN" w:bidi="ar"/>
              </w:rPr>
              <w:t>；</w:t>
            </w:r>
          </w:p>
          <w:p>
            <w:pPr>
              <w:keepNext w:val="0"/>
              <w:keepLines w:val="0"/>
              <w:widowControl/>
              <w:suppressLineNumbers w:val="0"/>
              <w:spacing w:before="0" w:beforeAutospacing="0" w:after="0" w:afterAutospacing="0"/>
              <w:ind w:left="0" w:right="0"/>
              <w:jc w:val="left"/>
              <w:textAlignment w:val="center"/>
              <w:rPr>
                <w:rFonts w:hint="eastAsia" w:ascii="宋体" w:hAnsi="宋体" w:eastAsia="宋体" w:cs="宋体"/>
                <w:color w:val="000000"/>
                <w:kern w:val="0"/>
                <w:sz w:val="21"/>
                <w:szCs w:val="21"/>
                <w:lang w:eastAsia="zh-CN" w:bidi="ar"/>
              </w:rPr>
            </w:pPr>
            <w:r>
              <w:rPr>
                <w:rFonts w:hint="eastAsia" w:ascii="宋体" w:hAnsi="宋体" w:eastAsia="宋体" w:cs="宋体"/>
                <w:color w:val="000000"/>
                <w:kern w:val="0"/>
                <w:sz w:val="21"/>
                <w:szCs w:val="21"/>
                <w:lang w:bidi="ar"/>
              </w:rPr>
              <w:t>8、导板长度：≥33cm</w:t>
            </w:r>
            <w:r>
              <w:rPr>
                <w:rFonts w:hint="eastAsia" w:ascii="宋体" w:hAnsi="宋体" w:eastAsia="宋体" w:cs="宋体"/>
                <w:color w:val="000000"/>
                <w:kern w:val="0"/>
                <w:sz w:val="21"/>
                <w:szCs w:val="21"/>
                <w:lang w:eastAsia="zh-CN" w:bidi="ar"/>
              </w:rPr>
              <w:t>；</w:t>
            </w:r>
          </w:p>
          <w:p>
            <w:pPr>
              <w:keepNext w:val="0"/>
              <w:keepLines w:val="0"/>
              <w:widowControl/>
              <w:suppressLineNumbers w:val="0"/>
              <w:spacing w:before="0" w:beforeAutospacing="0" w:after="0" w:afterAutospacing="0"/>
              <w:ind w:left="0" w:right="0"/>
              <w:jc w:val="left"/>
              <w:textAlignment w:val="center"/>
              <w:rPr>
                <w:rFonts w:hint="eastAsia" w:ascii="宋体" w:hAnsi="宋体" w:eastAsia="宋体" w:cs="宋体"/>
                <w:color w:val="000000"/>
                <w:kern w:val="0"/>
                <w:sz w:val="21"/>
                <w:szCs w:val="21"/>
                <w:lang w:eastAsia="zh-CN" w:bidi="ar"/>
              </w:rPr>
            </w:pPr>
            <w:r>
              <w:rPr>
                <w:rFonts w:hint="eastAsia" w:ascii="宋体" w:hAnsi="宋体" w:eastAsia="宋体" w:cs="宋体"/>
                <w:color w:val="000000"/>
                <w:kern w:val="0"/>
                <w:sz w:val="21"/>
                <w:szCs w:val="21"/>
                <w:lang w:bidi="ar"/>
              </w:rPr>
              <w:t>9、链条速度：≥17m/s</w:t>
            </w:r>
            <w:r>
              <w:rPr>
                <w:rFonts w:hint="eastAsia" w:ascii="宋体" w:hAnsi="宋体" w:eastAsia="宋体" w:cs="宋体"/>
                <w:color w:val="000000"/>
                <w:kern w:val="0"/>
                <w:sz w:val="21"/>
                <w:szCs w:val="21"/>
                <w:lang w:eastAsia="zh-CN" w:bidi="ar"/>
              </w:rPr>
              <w:t>；</w:t>
            </w:r>
          </w:p>
          <w:p>
            <w:pPr>
              <w:keepNext w:val="0"/>
              <w:keepLines w:val="0"/>
              <w:widowControl/>
              <w:suppressLineNumbers w:val="0"/>
              <w:spacing w:before="0" w:beforeAutospacing="0" w:after="0" w:afterAutospacing="0"/>
              <w:ind w:left="0" w:right="0"/>
              <w:jc w:val="left"/>
              <w:textAlignment w:val="center"/>
              <w:rPr>
                <w:rFonts w:hint="eastAsia" w:ascii="宋体" w:hAnsi="宋体" w:eastAsia="宋体" w:cs="宋体"/>
                <w:color w:val="000000"/>
                <w:kern w:val="0"/>
                <w:sz w:val="21"/>
                <w:szCs w:val="21"/>
                <w:lang w:val="en-US" w:eastAsia="zh-CN" w:bidi="ar"/>
              </w:rPr>
            </w:pPr>
            <w:r>
              <w:rPr>
                <w:rFonts w:hint="eastAsia" w:ascii="宋体" w:hAnsi="宋体" w:eastAsia="宋体" w:cs="宋体"/>
                <w:color w:val="000000"/>
                <w:kern w:val="0"/>
                <w:sz w:val="21"/>
                <w:szCs w:val="21"/>
                <w:lang w:bidi="ar"/>
              </w:rPr>
              <w:t>10、重量：≤6kg</w:t>
            </w:r>
            <w:r>
              <w:rPr>
                <w:rFonts w:hint="eastAsia" w:ascii="宋体" w:hAnsi="宋体" w:eastAsia="宋体" w:cs="宋体"/>
                <w:color w:val="000000"/>
                <w:kern w:val="0"/>
                <w:sz w:val="21"/>
                <w:szCs w:val="21"/>
                <w:lang w:eastAsia="zh-CN" w:bidi="ar"/>
              </w:rPr>
              <w:t>。</w:t>
            </w:r>
          </w:p>
        </w:tc>
        <w:tc>
          <w:tcPr>
            <w:tcW w:w="1503" w:type="dxa"/>
            <w:noWrap w:val="0"/>
            <w:vAlign w:val="center"/>
          </w:tcPr>
          <w:p>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color w:val="000000"/>
                <w:kern w:val="0"/>
                <w:sz w:val="21"/>
                <w:szCs w:val="21"/>
                <w:lang w:val="en-US" w:eastAsia="zh-CN" w:bidi="ar"/>
              </w:rPr>
            </w:pPr>
          </w:p>
        </w:tc>
        <w:tc>
          <w:tcPr>
            <w:tcW w:w="3900" w:type="dxa"/>
            <w:noWrap w:val="0"/>
            <w:vAlign w:val="center"/>
          </w:tcPr>
          <w:p>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color w:val="000000"/>
                <w:kern w:val="0"/>
                <w:sz w:val="21"/>
                <w:szCs w:val="21"/>
                <w:lang w:val="en-US" w:eastAsia="zh-CN" w:bidi="ar"/>
              </w:rPr>
            </w:pPr>
          </w:p>
        </w:tc>
        <w:tc>
          <w:tcPr>
            <w:tcW w:w="1125" w:type="dxa"/>
            <w:noWrap w:val="0"/>
            <w:vAlign w:val="center"/>
          </w:tcPr>
          <w:p>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color w:val="000000"/>
                <w:kern w:val="0"/>
                <w:sz w:val="21"/>
                <w:szCs w:val="21"/>
                <w:lang w:val="en-US" w:eastAsia="zh-CN" w:bidi="ar"/>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rPr>
          <w:trHeight w:val="2189" w:hRule="atLeast"/>
          <w:jc w:val="center"/>
        </w:trPr>
        <w:tc>
          <w:tcPr>
            <w:tcW w:w="736" w:type="dxa"/>
            <w:noWrap w:val="0"/>
            <w:vAlign w:val="center"/>
          </w:tcPr>
          <w:p>
            <w:pPr>
              <w:keepNext w:val="0"/>
              <w:keepLines w:val="0"/>
              <w:suppressLineNumbers w:val="0"/>
              <w:spacing w:before="0" w:beforeLines="0" w:beforeAutospacing="0" w:after="0" w:afterLines="0" w:afterAutospacing="0"/>
              <w:ind w:left="0" w:right="0"/>
              <w:jc w:val="center"/>
              <w:rPr>
                <w:rFonts w:hint="eastAsia" w:ascii="宋体" w:hAnsi="宋体" w:eastAsia="宋体" w:cs="Times New Roman"/>
                <w:color w:val="000000"/>
                <w:kern w:val="2"/>
                <w:sz w:val="20"/>
                <w:szCs w:val="24"/>
                <w:lang w:val="en-US" w:eastAsia="zh-CN" w:bidi="ar-SA"/>
              </w:rPr>
            </w:pPr>
            <w:r>
              <w:rPr>
                <w:rFonts w:hint="eastAsia" w:ascii="宋体" w:hAnsi="宋体"/>
                <w:color w:val="000000"/>
                <w:sz w:val="20"/>
                <w:szCs w:val="24"/>
              </w:rPr>
              <w:t>150</w:t>
            </w:r>
          </w:p>
        </w:tc>
        <w:tc>
          <w:tcPr>
            <w:tcW w:w="1783" w:type="dxa"/>
            <w:noWrap w:val="0"/>
            <w:vAlign w:val="center"/>
          </w:tcPr>
          <w:p>
            <w:pPr>
              <w:keepNext w:val="0"/>
              <w:keepLines w:val="0"/>
              <w:suppressLineNumbers w:val="0"/>
              <w:spacing w:before="0" w:beforeLines="0" w:beforeAutospacing="0" w:after="0" w:afterLines="0" w:afterAutospacing="0"/>
              <w:ind w:left="0" w:right="0"/>
              <w:jc w:val="center"/>
              <w:rPr>
                <w:rFonts w:hint="eastAsia" w:ascii="宋体" w:hAnsi="宋体" w:eastAsia="宋体" w:cs="宋体"/>
                <w:color w:val="000000"/>
                <w:kern w:val="2"/>
                <w:sz w:val="21"/>
                <w:szCs w:val="21"/>
                <w:lang w:val="en-US" w:eastAsia="zh-CN" w:bidi="ar-SA"/>
              </w:rPr>
            </w:pPr>
            <w:r>
              <w:rPr>
                <w:rFonts w:hint="eastAsia" w:ascii="宋体" w:hAnsi="宋体" w:eastAsia="宋体" w:cs="宋体"/>
                <w:color w:val="000000"/>
                <w:sz w:val="21"/>
                <w:szCs w:val="21"/>
              </w:rPr>
              <w:t>电动破拆剪扩钳</w:t>
            </w:r>
          </w:p>
        </w:tc>
        <w:tc>
          <w:tcPr>
            <w:tcW w:w="4305" w:type="dxa"/>
            <w:noWrap w:val="0"/>
            <w:vAlign w:val="center"/>
          </w:tcPr>
          <w:p>
            <w:pPr>
              <w:keepNext w:val="0"/>
              <w:keepLines w:val="0"/>
              <w:widowControl/>
              <w:suppressLineNumbers w:val="0"/>
              <w:spacing w:before="0" w:beforeAutospacing="0" w:after="0" w:afterAutospacing="0"/>
              <w:ind w:left="0" w:right="0"/>
              <w:jc w:val="left"/>
              <w:textAlignment w:val="center"/>
              <w:rPr>
                <w:rFonts w:hint="eastAsia" w:ascii="宋体" w:hAnsi="宋体" w:eastAsia="宋体" w:cs="宋体"/>
                <w:color w:val="000000"/>
                <w:kern w:val="0"/>
                <w:sz w:val="21"/>
                <w:szCs w:val="21"/>
                <w:lang w:bidi="ar"/>
              </w:rPr>
            </w:pPr>
            <w:r>
              <w:rPr>
                <w:rFonts w:hint="eastAsia" w:ascii="宋体" w:hAnsi="宋体" w:eastAsia="宋体" w:cs="宋体"/>
                <w:color w:val="000000"/>
                <w:kern w:val="0"/>
                <w:sz w:val="21"/>
                <w:szCs w:val="21"/>
                <w:lang w:val="en-US" w:eastAsia="zh-CN" w:bidi="ar"/>
              </w:rPr>
              <w:t>1、</w:t>
            </w:r>
            <w:r>
              <w:rPr>
                <w:rFonts w:hint="eastAsia" w:ascii="宋体" w:hAnsi="宋体" w:eastAsia="宋体" w:cs="宋体"/>
                <w:color w:val="000000"/>
                <w:kern w:val="0"/>
                <w:sz w:val="21"/>
                <w:szCs w:val="21"/>
                <w:lang w:bidi="ar"/>
              </w:rPr>
              <w:t>符合GB/T 17906-1999《液压破拆工具通用技术条件》相关标准，提供检测报告。</w:t>
            </w:r>
          </w:p>
          <w:p>
            <w:pPr>
              <w:keepNext w:val="0"/>
              <w:keepLines w:val="0"/>
              <w:widowControl/>
              <w:suppressLineNumbers w:val="0"/>
              <w:spacing w:before="0" w:beforeAutospacing="0" w:after="0" w:afterAutospacing="0"/>
              <w:ind w:left="0" w:right="0"/>
              <w:jc w:val="left"/>
              <w:textAlignment w:val="center"/>
              <w:rPr>
                <w:rFonts w:hint="eastAsia" w:ascii="宋体" w:hAnsi="宋体" w:eastAsia="宋体" w:cs="宋体"/>
                <w:color w:val="000000"/>
                <w:kern w:val="0"/>
                <w:sz w:val="21"/>
                <w:szCs w:val="21"/>
                <w:lang w:bidi="ar"/>
              </w:rPr>
            </w:pPr>
            <w:r>
              <w:rPr>
                <w:rFonts w:hint="eastAsia" w:ascii="宋体" w:hAnsi="宋体" w:eastAsia="宋体" w:cs="宋体"/>
                <w:color w:val="000000"/>
                <w:kern w:val="0"/>
                <w:sz w:val="21"/>
                <w:szCs w:val="21"/>
                <w:lang w:val="en-US" w:eastAsia="zh-CN" w:bidi="ar"/>
              </w:rPr>
              <w:t>2、</w:t>
            </w:r>
            <w:r>
              <w:rPr>
                <w:rFonts w:hint="eastAsia" w:ascii="宋体" w:hAnsi="宋体" w:eastAsia="宋体" w:cs="宋体"/>
                <w:color w:val="000000"/>
                <w:kern w:val="0"/>
                <w:sz w:val="21"/>
                <w:szCs w:val="21"/>
                <w:lang w:bidi="ar"/>
              </w:rPr>
              <w:t>锂电动力设计，内置电动液压系统，力量输出保持不变</w:t>
            </w:r>
            <w:r>
              <w:rPr>
                <w:rFonts w:hint="eastAsia" w:ascii="宋体" w:hAnsi="宋体" w:eastAsia="宋体" w:cs="宋体"/>
                <w:color w:val="000000"/>
                <w:kern w:val="0"/>
                <w:sz w:val="21"/>
                <w:szCs w:val="21"/>
                <w:lang w:eastAsia="zh-CN" w:bidi="ar"/>
              </w:rPr>
              <w:t>，</w:t>
            </w:r>
            <w:r>
              <w:rPr>
                <w:rFonts w:hint="eastAsia" w:ascii="宋体" w:hAnsi="宋体" w:eastAsia="宋体" w:cs="宋体"/>
                <w:color w:val="000000"/>
                <w:kern w:val="0"/>
                <w:sz w:val="21"/>
                <w:szCs w:val="21"/>
                <w:lang w:bidi="ar"/>
              </w:rPr>
              <w:t>启动开关与电源开关分离式设计，带LED夜间照明系统，配有电量显示功能，电量低于20%时显示报警，控制阀门</w:t>
            </w:r>
            <w:r>
              <w:rPr>
                <w:rFonts w:hint="eastAsia" w:ascii="宋体" w:hAnsi="宋体" w:eastAsia="宋体" w:cs="宋体"/>
                <w:color w:val="000000"/>
                <w:kern w:val="0"/>
                <w:sz w:val="21"/>
                <w:szCs w:val="21"/>
                <w:lang w:eastAsia="zh-CN" w:bidi="ar"/>
              </w:rPr>
              <w:t>为</w:t>
            </w:r>
            <w:r>
              <w:rPr>
                <w:rFonts w:hint="eastAsia" w:ascii="宋体" w:hAnsi="宋体" w:eastAsia="宋体" w:cs="宋体"/>
                <w:color w:val="000000"/>
                <w:kern w:val="0"/>
                <w:sz w:val="21"/>
                <w:szCs w:val="21"/>
                <w:lang w:bidi="ar"/>
              </w:rPr>
              <w:t>单手拇指操作；</w:t>
            </w:r>
          </w:p>
          <w:p>
            <w:pPr>
              <w:keepNext w:val="0"/>
              <w:keepLines w:val="0"/>
              <w:widowControl/>
              <w:suppressLineNumbers w:val="0"/>
              <w:spacing w:before="0" w:beforeAutospacing="0" w:after="0" w:afterAutospacing="0"/>
              <w:ind w:left="0" w:right="0"/>
              <w:jc w:val="left"/>
              <w:textAlignment w:val="center"/>
              <w:rPr>
                <w:rFonts w:hint="eastAsia" w:ascii="宋体" w:hAnsi="宋体" w:eastAsia="宋体" w:cs="宋体"/>
                <w:color w:val="000000"/>
                <w:kern w:val="0"/>
                <w:sz w:val="21"/>
                <w:szCs w:val="21"/>
                <w:lang w:eastAsia="zh-CN" w:bidi="ar"/>
              </w:rPr>
            </w:pPr>
            <w:r>
              <w:rPr>
                <w:rFonts w:hint="eastAsia" w:ascii="宋体" w:hAnsi="宋体" w:eastAsia="宋体" w:cs="宋体"/>
                <w:color w:val="000000"/>
                <w:kern w:val="0"/>
                <w:sz w:val="21"/>
                <w:szCs w:val="21"/>
                <w:lang w:bidi="ar"/>
              </w:rPr>
              <w:t>3</w:t>
            </w:r>
            <w:r>
              <w:rPr>
                <w:rFonts w:hint="eastAsia" w:ascii="宋体" w:hAnsi="宋体" w:eastAsia="宋体" w:cs="宋体"/>
                <w:color w:val="000000"/>
                <w:kern w:val="0"/>
                <w:sz w:val="21"/>
                <w:szCs w:val="21"/>
                <w:lang w:eastAsia="zh-CN" w:bidi="ar"/>
              </w:rPr>
              <w:t>、</w:t>
            </w:r>
            <w:r>
              <w:rPr>
                <w:rFonts w:hint="eastAsia" w:ascii="宋体" w:hAnsi="宋体" w:eastAsia="宋体" w:cs="宋体"/>
                <w:color w:val="000000"/>
                <w:kern w:val="0"/>
                <w:sz w:val="21"/>
                <w:szCs w:val="21"/>
                <w:lang w:bidi="ar"/>
              </w:rPr>
              <w:t>额定电压≥28V；容量大于5.0Ah，配有220V电源线直接使用交流电源，无工作时间限制</w:t>
            </w:r>
            <w:r>
              <w:rPr>
                <w:rFonts w:hint="eastAsia" w:ascii="宋体" w:hAnsi="宋体" w:eastAsia="宋体" w:cs="宋体"/>
                <w:color w:val="000000"/>
                <w:kern w:val="0"/>
                <w:sz w:val="21"/>
                <w:szCs w:val="21"/>
                <w:lang w:eastAsia="zh-CN" w:bidi="ar"/>
              </w:rPr>
              <w:t>；</w:t>
            </w:r>
          </w:p>
          <w:p>
            <w:pPr>
              <w:keepNext w:val="0"/>
              <w:keepLines w:val="0"/>
              <w:widowControl/>
              <w:suppressLineNumbers w:val="0"/>
              <w:spacing w:before="0" w:beforeAutospacing="0" w:after="0" w:afterAutospacing="0"/>
              <w:ind w:left="0" w:right="0"/>
              <w:jc w:val="left"/>
              <w:textAlignment w:val="center"/>
              <w:rPr>
                <w:rFonts w:hint="eastAsia" w:ascii="宋体" w:hAnsi="宋体" w:eastAsia="宋体" w:cs="宋体"/>
                <w:color w:val="000000"/>
                <w:kern w:val="0"/>
                <w:sz w:val="21"/>
                <w:szCs w:val="21"/>
                <w:lang w:eastAsia="zh-CN" w:bidi="ar"/>
              </w:rPr>
            </w:pPr>
            <w:r>
              <w:rPr>
                <w:rFonts w:hint="eastAsia" w:ascii="宋体" w:hAnsi="宋体" w:eastAsia="宋体" w:cs="宋体"/>
                <w:color w:val="000000"/>
                <w:kern w:val="0"/>
                <w:sz w:val="21"/>
                <w:szCs w:val="21"/>
                <w:lang w:bidi="ar"/>
              </w:rPr>
              <w:t>4</w:t>
            </w:r>
            <w:r>
              <w:rPr>
                <w:rFonts w:hint="eastAsia" w:ascii="宋体" w:hAnsi="宋体" w:eastAsia="宋体" w:cs="宋体"/>
                <w:color w:val="000000"/>
                <w:kern w:val="0"/>
                <w:sz w:val="21"/>
                <w:szCs w:val="21"/>
                <w:lang w:eastAsia="zh-CN" w:bidi="ar"/>
              </w:rPr>
              <w:t>、</w:t>
            </w:r>
            <w:r>
              <w:rPr>
                <w:rFonts w:hint="eastAsia" w:ascii="宋体" w:hAnsi="宋体" w:eastAsia="宋体" w:cs="宋体"/>
                <w:color w:val="000000"/>
                <w:kern w:val="0"/>
                <w:sz w:val="21"/>
                <w:szCs w:val="21"/>
                <w:lang w:bidi="ar"/>
              </w:rPr>
              <w:t>手柄具备旋转功能，能沿机身中心轴切面方向360°旋转且能任意位置牢固定位</w:t>
            </w:r>
            <w:r>
              <w:rPr>
                <w:rFonts w:hint="eastAsia" w:ascii="宋体" w:hAnsi="宋体" w:eastAsia="宋体" w:cs="宋体"/>
                <w:color w:val="000000"/>
                <w:kern w:val="0"/>
                <w:sz w:val="21"/>
                <w:szCs w:val="21"/>
                <w:lang w:eastAsia="zh-CN" w:bidi="ar"/>
              </w:rPr>
              <w:t>；</w:t>
            </w:r>
          </w:p>
          <w:p>
            <w:pPr>
              <w:keepNext w:val="0"/>
              <w:keepLines w:val="0"/>
              <w:widowControl/>
              <w:suppressLineNumbers w:val="0"/>
              <w:spacing w:before="0" w:beforeAutospacing="0" w:after="0" w:afterAutospacing="0"/>
              <w:ind w:left="0" w:right="0"/>
              <w:jc w:val="left"/>
              <w:textAlignment w:val="center"/>
              <w:rPr>
                <w:rFonts w:hint="eastAsia" w:ascii="宋体" w:hAnsi="宋体" w:eastAsia="宋体" w:cs="宋体"/>
                <w:color w:val="000000"/>
                <w:kern w:val="0"/>
                <w:sz w:val="21"/>
                <w:szCs w:val="21"/>
                <w:lang w:eastAsia="zh-CN" w:bidi="ar"/>
              </w:rPr>
            </w:pPr>
            <w:r>
              <w:rPr>
                <w:rFonts w:hint="eastAsia" w:ascii="宋体" w:hAnsi="宋体" w:eastAsia="宋体" w:cs="宋体"/>
                <w:color w:val="000000"/>
                <w:kern w:val="0"/>
                <w:sz w:val="21"/>
                <w:szCs w:val="21"/>
                <w:lang w:bidi="ar"/>
              </w:rPr>
              <w:t>5</w:t>
            </w:r>
            <w:r>
              <w:rPr>
                <w:rFonts w:hint="eastAsia" w:ascii="宋体" w:hAnsi="宋体" w:eastAsia="宋体" w:cs="宋体"/>
                <w:color w:val="000000"/>
                <w:kern w:val="0"/>
                <w:sz w:val="21"/>
                <w:szCs w:val="21"/>
                <w:lang w:eastAsia="zh-CN" w:bidi="ar"/>
              </w:rPr>
              <w:t>、</w:t>
            </w:r>
            <w:r>
              <w:rPr>
                <w:rFonts w:hint="eastAsia" w:ascii="宋体" w:hAnsi="宋体" w:eastAsia="宋体" w:cs="宋体"/>
                <w:color w:val="000000"/>
                <w:kern w:val="0"/>
                <w:sz w:val="21"/>
                <w:szCs w:val="21"/>
                <w:lang w:bidi="ar"/>
              </w:rPr>
              <w:t>工作压力：≥70MPA</w:t>
            </w:r>
            <w:r>
              <w:rPr>
                <w:rFonts w:hint="eastAsia" w:ascii="宋体" w:hAnsi="宋体" w:eastAsia="宋体" w:cs="宋体"/>
                <w:color w:val="000000"/>
                <w:kern w:val="0"/>
                <w:sz w:val="21"/>
                <w:szCs w:val="21"/>
                <w:lang w:eastAsia="zh-CN" w:bidi="ar"/>
              </w:rPr>
              <w:t>；</w:t>
            </w:r>
          </w:p>
          <w:p>
            <w:pPr>
              <w:keepNext w:val="0"/>
              <w:keepLines w:val="0"/>
              <w:widowControl/>
              <w:suppressLineNumbers w:val="0"/>
              <w:spacing w:before="0" w:beforeAutospacing="0" w:after="0" w:afterAutospacing="0"/>
              <w:ind w:left="0" w:right="0"/>
              <w:jc w:val="left"/>
              <w:textAlignment w:val="center"/>
              <w:rPr>
                <w:rFonts w:hint="eastAsia" w:ascii="宋体" w:hAnsi="宋体" w:eastAsia="宋体" w:cs="宋体"/>
                <w:color w:val="000000"/>
                <w:kern w:val="0"/>
                <w:sz w:val="21"/>
                <w:szCs w:val="21"/>
                <w:lang w:bidi="ar"/>
              </w:rPr>
            </w:pPr>
            <w:r>
              <w:rPr>
                <w:rFonts w:hint="eastAsia" w:ascii="宋体" w:hAnsi="宋体" w:eastAsia="宋体" w:cs="宋体"/>
                <w:color w:val="000000"/>
                <w:kern w:val="0"/>
                <w:sz w:val="21"/>
                <w:szCs w:val="21"/>
                <w:lang w:bidi="ar"/>
              </w:rPr>
              <w:t>6</w:t>
            </w:r>
            <w:r>
              <w:rPr>
                <w:rFonts w:hint="eastAsia" w:ascii="宋体" w:hAnsi="宋体" w:eastAsia="宋体" w:cs="宋体"/>
                <w:color w:val="000000"/>
                <w:kern w:val="0"/>
                <w:sz w:val="21"/>
                <w:szCs w:val="21"/>
                <w:lang w:eastAsia="zh-CN" w:bidi="ar"/>
              </w:rPr>
              <w:t>、</w:t>
            </w:r>
            <w:r>
              <w:rPr>
                <w:rFonts w:hint="eastAsia" w:ascii="宋体" w:hAnsi="宋体" w:eastAsia="宋体" w:cs="宋体"/>
                <w:color w:val="000000"/>
                <w:kern w:val="0"/>
                <w:sz w:val="21"/>
                <w:szCs w:val="21"/>
                <w:lang w:bidi="ar"/>
              </w:rPr>
              <w:t>开口距离≥390mm；</w:t>
            </w:r>
          </w:p>
          <w:p>
            <w:pPr>
              <w:keepNext w:val="0"/>
              <w:keepLines w:val="0"/>
              <w:widowControl/>
              <w:suppressLineNumbers w:val="0"/>
              <w:spacing w:before="0" w:beforeAutospacing="0" w:after="0" w:afterAutospacing="0"/>
              <w:ind w:left="0" w:right="0"/>
              <w:jc w:val="left"/>
              <w:textAlignment w:val="center"/>
              <w:rPr>
                <w:rFonts w:hint="eastAsia" w:ascii="宋体" w:hAnsi="宋体" w:eastAsia="宋体" w:cs="宋体"/>
                <w:color w:val="000000"/>
                <w:kern w:val="0"/>
                <w:sz w:val="21"/>
                <w:szCs w:val="21"/>
                <w:lang w:eastAsia="zh-CN" w:bidi="ar"/>
              </w:rPr>
            </w:pPr>
            <w:r>
              <w:rPr>
                <w:rFonts w:hint="eastAsia" w:ascii="宋体" w:hAnsi="宋体" w:eastAsia="宋体" w:cs="宋体"/>
                <w:color w:val="000000"/>
                <w:kern w:val="0"/>
                <w:sz w:val="21"/>
                <w:szCs w:val="21"/>
                <w:lang w:bidi="ar"/>
              </w:rPr>
              <w:t>7</w:t>
            </w:r>
            <w:r>
              <w:rPr>
                <w:rFonts w:hint="eastAsia" w:ascii="宋体" w:hAnsi="宋体" w:eastAsia="宋体" w:cs="宋体"/>
                <w:color w:val="000000"/>
                <w:kern w:val="0"/>
                <w:sz w:val="21"/>
                <w:szCs w:val="21"/>
                <w:lang w:eastAsia="zh-CN" w:bidi="ar"/>
              </w:rPr>
              <w:t>、</w:t>
            </w:r>
            <w:r>
              <w:rPr>
                <w:rFonts w:hint="eastAsia" w:ascii="宋体" w:hAnsi="宋体" w:eastAsia="宋体" w:cs="宋体"/>
                <w:color w:val="000000"/>
                <w:kern w:val="0"/>
                <w:sz w:val="21"/>
                <w:szCs w:val="21"/>
                <w:lang w:bidi="ar"/>
              </w:rPr>
              <w:t>额定扩张力≥80KN</w:t>
            </w:r>
            <w:r>
              <w:rPr>
                <w:rFonts w:hint="eastAsia" w:ascii="宋体" w:hAnsi="宋体" w:eastAsia="宋体" w:cs="宋体"/>
                <w:color w:val="000000"/>
                <w:kern w:val="0"/>
                <w:sz w:val="21"/>
                <w:szCs w:val="21"/>
                <w:lang w:eastAsia="zh-CN" w:bidi="ar"/>
              </w:rPr>
              <w:t>；</w:t>
            </w:r>
          </w:p>
          <w:p>
            <w:pPr>
              <w:keepNext w:val="0"/>
              <w:keepLines w:val="0"/>
              <w:widowControl/>
              <w:suppressLineNumbers w:val="0"/>
              <w:spacing w:before="0" w:beforeAutospacing="0" w:after="0" w:afterAutospacing="0"/>
              <w:ind w:left="0" w:right="0"/>
              <w:jc w:val="left"/>
              <w:textAlignment w:val="center"/>
              <w:rPr>
                <w:rFonts w:hint="eastAsia" w:ascii="宋体" w:hAnsi="宋体" w:eastAsia="宋体" w:cs="宋体"/>
                <w:color w:val="000000"/>
                <w:kern w:val="0"/>
                <w:sz w:val="21"/>
                <w:szCs w:val="21"/>
                <w:lang w:eastAsia="zh-CN" w:bidi="ar"/>
              </w:rPr>
            </w:pPr>
            <w:r>
              <w:rPr>
                <w:rFonts w:hint="eastAsia" w:ascii="宋体" w:hAnsi="宋体" w:eastAsia="宋体" w:cs="宋体"/>
                <w:color w:val="000000"/>
                <w:kern w:val="0"/>
                <w:sz w:val="21"/>
                <w:szCs w:val="21"/>
                <w:lang w:bidi="ar"/>
              </w:rPr>
              <w:t>8</w:t>
            </w:r>
            <w:r>
              <w:rPr>
                <w:rFonts w:hint="eastAsia" w:ascii="宋体" w:hAnsi="宋体" w:eastAsia="宋体" w:cs="宋体"/>
                <w:color w:val="000000"/>
                <w:kern w:val="0"/>
                <w:sz w:val="21"/>
                <w:szCs w:val="21"/>
                <w:lang w:eastAsia="zh-CN" w:bidi="ar"/>
              </w:rPr>
              <w:t>、</w:t>
            </w:r>
            <w:r>
              <w:rPr>
                <w:rFonts w:hint="eastAsia" w:ascii="宋体" w:hAnsi="宋体" w:eastAsia="宋体" w:cs="宋体"/>
                <w:color w:val="000000"/>
                <w:kern w:val="0"/>
                <w:sz w:val="21"/>
                <w:szCs w:val="21"/>
                <w:lang w:bidi="ar"/>
              </w:rPr>
              <w:t>剪断能力：≥Φ35mm（圆钢）、厚度20mm板材（Q235A材质）</w:t>
            </w:r>
            <w:r>
              <w:rPr>
                <w:rFonts w:hint="eastAsia" w:ascii="宋体" w:hAnsi="宋体" w:eastAsia="宋体" w:cs="宋体"/>
                <w:color w:val="000000"/>
                <w:kern w:val="0"/>
                <w:sz w:val="21"/>
                <w:szCs w:val="21"/>
                <w:lang w:eastAsia="zh-CN" w:bidi="ar"/>
              </w:rPr>
              <w:t>；</w:t>
            </w:r>
          </w:p>
          <w:p>
            <w:pPr>
              <w:keepNext w:val="0"/>
              <w:keepLines w:val="0"/>
              <w:widowControl/>
              <w:suppressLineNumbers w:val="0"/>
              <w:spacing w:before="0" w:beforeAutospacing="0" w:after="0" w:afterAutospacing="0"/>
              <w:ind w:left="0" w:right="0"/>
              <w:jc w:val="left"/>
              <w:textAlignment w:val="center"/>
              <w:rPr>
                <w:rFonts w:hint="eastAsia" w:ascii="宋体" w:hAnsi="宋体" w:eastAsia="宋体" w:cs="宋体"/>
                <w:color w:val="000000"/>
                <w:kern w:val="0"/>
                <w:sz w:val="21"/>
                <w:szCs w:val="21"/>
                <w:lang w:eastAsia="zh-CN" w:bidi="ar"/>
              </w:rPr>
            </w:pPr>
            <w:r>
              <w:rPr>
                <w:rFonts w:hint="eastAsia" w:ascii="宋体" w:hAnsi="宋体" w:eastAsia="宋体" w:cs="宋体"/>
                <w:color w:val="000000"/>
                <w:kern w:val="0"/>
                <w:sz w:val="21"/>
                <w:szCs w:val="21"/>
                <w:lang w:bidi="ar"/>
              </w:rPr>
              <w:t>9</w:t>
            </w:r>
            <w:r>
              <w:rPr>
                <w:rFonts w:hint="eastAsia" w:ascii="宋体" w:hAnsi="宋体" w:eastAsia="宋体" w:cs="宋体"/>
                <w:color w:val="000000"/>
                <w:kern w:val="0"/>
                <w:sz w:val="21"/>
                <w:szCs w:val="21"/>
                <w:lang w:eastAsia="zh-CN" w:bidi="ar"/>
              </w:rPr>
              <w:t>、</w:t>
            </w:r>
            <w:r>
              <w:rPr>
                <w:rFonts w:hint="eastAsia" w:ascii="宋体" w:hAnsi="宋体" w:eastAsia="宋体" w:cs="宋体"/>
                <w:color w:val="000000"/>
                <w:kern w:val="0"/>
                <w:sz w:val="21"/>
                <w:szCs w:val="21"/>
                <w:lang w:bidi="ar"/>
              </w:rPr>
              <w:t>质量：≤22Kg（含电池及液压油）</w:t>
            </w:r>
            <w:r>
              <w:rPr>
                <w:rFonts w:hint="eastAsia" w:ascii="宋体" w:hAnsi="宋体" w:eastAsia="宋体" w:cs="宋体"/>
                <w:color w:val="000000"/>
                <w:kern w:val="0"/>
                <w:sz w:val="21"/>
                <w:szCs w:val="21"/>
                <w:lang w:eastAsia="zh-CN" w:bidi="ar"/>
              </w:rPr>
              <w:t>；</w:t>
            </w:r>
          </w:p>
          <w:p>
            <w:pPr>
              <w:keepNext w:val="0"/>
              <w:keepLines w:val="0"/>
              <w:widowControl/>
              <w:suppressLineNumbers w:val="0"/>
              <w:spacing w:before="0" w:beforeAutospacing="0" w:after="0" w:afterAutospacing="0"/>
              <w:ind w:left="0" w:right="0"/>
              <w:jc w:val="left"/>
              <w:textAlignment w:val="center"/>
              <w:rPr>
                <w:rFonts w:hint="eastAsia" w:ascii="宋体" w:hAnsi="宋体" w:eastAsia="宋体" w:cs="宋体"/>
                <w:color w:val="000000"/>
                <w:kern w:val="0"/>
                <w:sz w:val="21"/>
                <w:szCs w:val="21"/>
                <w:lang w:val="en-US" w:eastAsia="zh-CN" w:bidi="ar"/>
              </w:rPr>
            </w:pPr>
            <w:r>
              <w:rPr>
                <w:rFonts w:hint="eastAsia" w:ascii="宋体" w:hAnsi="宋体" w:eastAsia="宋体" w:cs="宋体"/>
                <w:color w:val="000000"/>
                <w:kern w:val="0"/>
                <w:sz w:val="21"/>
                <w:szCs w:val="21"/>
                <w:lang w:bidi="ar"/>
              </w:rPr>
              <w:t>10</w:t>
            </w:r>
            <w:r>
              <w:rPr>
                <w:rFonts w:hint="eastAsia" w:ascii="宋体" w:hAnsi="宋体" w:eastAsia="宋体" w:cs="宋体"/>
                <w:color w:val="000000"/>
                <w:kern w:val="0"/>
                <w:sz w:val="21"/>
                <w:szCs w:val="21"/>
                <w:lang w:eastAsia="zh-CN" w:bidi="ar"/>
              </w:rPr>
              <w:t>、</w:t>
            </w:r>
            <w:r>
              <w:rPr>
                <w:rFonts w:hint="eastAsia" w:ascii="宋体" w:hAnsi="宋体" w:eastAsia="宋体" w:cs="宋体"/>
                <w:color w:val="000000"/>
                <w:kern w:val="0"/>
                <w:sz w:val="21"/>
                <w:szCs w:val="21"/>
                <w:lang w:bidi="ar"/>
              </w:rPr>
              <w:t>配置：电动剪扩器*1把、充电器*1个、背带*1根，电池*2块。</w:t>
            </w:r>
          </w:p>
        </w:tc>
        <w:tc>
          <w:tcPr>
            <w:tcW w:w="1503" w:type="dxa"/>
            <w:noWrap w:val="0"/>
            <w:vAlign w:val="center"/>
          </w:tcPr>
          <w:p>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color w:val="000000"/>
                <w:kern w:val="0"/>
                <w:sz w:val="21"/>
                <w:szCs w:val="21"/>
                <w:lang w:val="en-US" w:eastAsia="zh-CN" w:bidi="ar"/>
              </w:rPr>
            </w:pPr>
          </w:p>
        </w:tc>
        <w:tc>
          <w:tcPr>
            <w:tcW w:w="3900" w:type="dxa"/>
            <w:noWrap w:val="0"/>
            <w:vAlign w:val="center"/>
          </w:tcPr>
          <w:p>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color w:val="000000"/>
                <w:kern w:val="0"/>
                <w:sz w:val="21"/>
                <w:szCs w:val="21"/>
                <w:lang w:val="en-US" w:eastAsia="zh-CN" w:bidi="ar"/>
              </w:rPr>
            </w:pPr>
          </w:p>
        </w:tc>
        <w:tc>
          <w:tcPr>
            <w:tcW w:w="1125" w:type="dxa"/>
            <w:noWrap w:val="0"/>
            <w:vAlign w:val="center"/>
          </w:tcPr>
          <w:p>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color w:val="000000"/>
                <w:kern w:val="0"/>
                <w:sz w:val="21"/>
                <w:szCs w:val="21"/>
                <w:lang w:val="en-US" w:eastAsia="zh-CN" w:bidi="ar"/>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rPr>
          <w:trHeight w:val="2189" w:hRule="atLeast"/>
          <w:jc w:val="center"/>
        </w:trPr>
        <w:tc>
          <w:tcPr>
            <w:tcW w:w="736" w:type="dxa"/>
            <w:noWrap w:val="0"/>
            <w:vAlign w:val="center"/>
          </w:tcPr>
          <w:p>
            <w:pPr>
              <w:keepNext w:val="0"/>
              <w:keepLines w:val="0"/>
              <w:suppressLineNumbers w:val="0"/>
              <w:spacing w:before="0" w:beforeLines="0" w:beforeAutospacing="0" w:after="0" w:afterLines="0" w:afterAutospacing="0"/>
              <w:ind w:left="0" w:right="0"/>
              <w:jc w:val="center"/>
              <w:rPr>
                <w:rFonts w:hint="eastAsia" w:ascii="宋体" w:hAnsi="宋体" w:eastAsia="宋体" w:cs="Times New Roman"/>
                <w:color w:val="000000"/>
                <w:kern w:val="2"/>
                <w:sz w:val="20"/>
                <w:szCs w:val="24"/>
                <w:lang w:val="en-US" w:eastAsia="zh-CN" w:bidi="ar-SA"/>
              </w:rPr>
            </w:pPr>
            <w:r>
              <w:rPr>
                <w:rFonts w:hint="eastAsia" w:ascii="宋体" w:hAnsi="宋体"/>
                <w:color w:val="000000"/>
                <w:sz w:val="20"/>
                <w:szCs w:val="24"/>
              </w:rPr>
              <w:t>151</w:t>
            </w:r>
          </w:p>
        </w:tc>
        <w:tc>
          <w:tcPr>
            <w:tcW w:w="1783" w:type="dxa"/>
            <w:noWrap w:val="0"/>
            <w:vAlign w:val="center"/>
          </w:tcPr>
          <w:p>
            <w:pPr>
              <w:keepNext w:val="0"/>
              <w:keepLines w:val="0"/>
              <w:suppressLineNumbers w:val="0"/>
              <w:spacing w:before="0" w:beforeLines="0" w:beforeAutospacing="0" w:after="0" w:afterLines="0" w:afterAutospacing="0"/>
              <w:ind w:left="0" w:right="0"/>
              <w:jc w:val="center"/>
              <w:rPr>
                <w:rFonts w:hint="eastAsia" w:ascii="宋体" w:hAnsi="宋体" w:eastAsia="宋体" w:cs="宋体"/>
                <w:color w:val="000000"/>
                <w:kern w:val="2"/>
                <w:sz w:val="21"/>
                <w:szCs w:val="21"/>
                <w:lang w:val="en-US" w:eastAsia="zh-CN" w:bidi="ar-SA"/>
              </w:rPr>
            </w:pPr>
            <w:r>
              <w:rPr>
                <w:rFonts w:hint="eastAsia" w:ascii="宋体" w:hAnsi="宋体" w:eastAsia="宋体" w:cs="宋体"/>
                <w:color w:val="000000"/>
                <w:sz w:val="21"/>
                <w:szCs w:val="21"/>
              </w:rPr>
              <w:t>液压破拆工具组</w:t>
            </w:r>
          </w:p>
        </w:tc>
        <w:tc>
          <w:tcPr>
            <w:tcW w:w="4305" w:type="dxa"/>
            <w:noWrap w:val="0"/>
            <w:vAlign w:val="center"/>
          </w:tcPr>
          <w:p>
            <w:pPr>
              <w:keepNext w:val="0"/>
              <w:keepLines w:val="0"/>
              <w:widowControl/>
              <w:suppressLineNumbers w:val="0"/>
              <w:spacing w:before="0" w:beforeAutospacing="0" w:after="0" w:afterAutospacing="0"/>
              <w:ind w:left="0" w:right="0"/>
              <w:jc w:val="left"/>
              <w:textAlignment w:val="center"/>
              <w:rPr>
                <w:rFonts w:hint="eastAsia" w:ascii="宋体" w:hAnsi="宋体" w:eastAsia="宋体" w:cs="宋体"/>
                <w:color w:val="000000"/>
                <w:kern w:val="0"/>
                <w:sz w:val="21"/>
                <w:szCs w:val="21"/>
                <w:lang w:eastAsia="zh-CN" w:bidi="ar"/>
              </w:rPr>
            </w:pPr>
            <w:r>
              <w:rPr>
                <w:rFonts w:hint="eastAsia" w:ascii="宋体" w:hAnsi="宋体" w:eastAsia="宋体" w:cs="宋体"/>
                <w:color w:val="000000"/>
                <w:kern w:val="0"/>
                <w:sz w:val="21"/>
                <w:szCs w:val="21"/>
                <w:lang w:bidi="ar"/>
              </w:rPr>
              <w:t>1</w:t>
            </w:r>
            <w:r>
              <w:rPr>
                <w:rFonts w:hint="eastAsia" w:ascii="宋体" w:hAnsi="宋体" w:eastAsia="宋体" w:cs="宋体"/>
                <w:color w:val="000000"/>
                <w:kern w:val="0"/>
                <w:sz w:val="21"/>
                <w:szCs w:val="21"/>
                <w:lang w:eastAsia="zh-CN" w:bidi="ar"/>
              </w:rPr>
              <w:t>、</w:t>
            </w:r>
            <w:r>
              <w:rPr>
                <w:rFonts w:hint="eastAsia" w:ascii="宋体" w:hAnsi="宋体" w:eastAsia="宋体" w:cs="宋体"/>
                <w:color w:val="000000"/>
                <w:kern w:val="0"/>
                <w:sz w:val="21"/>
                <w:szCs w:val="21"/>
                <w:lang w:bidi="ar"/>
              </w:rPr>
              <w:t>主要用途：建筑倒塌、交通事故等现场剪切、扩张、撑顶作业</w:t>
            </w:r>
            <w:r>
              <w:rPr>
                <w:rFonts w:hint="eastAsia" w:ascii="宋体" w:hAnsi="宋体" w:eastAsia="宋体" w:cs="宋体"/>
                <w:color w:val="000000"/>
                <w:kern w:val="0"/>
                <w:sz w:val="21"/>
                <w:szCs w:val="21"/>
                <w:lang w:eastAsia="zh-CN" w:bidi="ar"/>
              </w:rPr>
              <w:t>；</w:t>
            </w:r>
          </w:p>
          <w:p>
            <w:pPr>
              <w:keepNext w:val="0"/>
              <w:keepLines w:val="0"/>
              <w:widowControl/>
              <w:suppressLineNumbers w:val="0"/>
              <w:spacing w:before="0" w:beforeAutospacing="0" w:after="0" w:afterAutospacing="0"/>
              <w:ind w:left="0" w:right="0"/>
              <w:jc w:val="left"/>
              <w:textAlignment w:val="center"/>
              <w:rPr>
                <w:rFonts w:hint="eastAsia" w:ascii="宋体" w:hAnsi="宋体" w:eastAsia="宋体" w:cs="宋体"/>
                <w:color w:val="000000"/>
                <w:kern w:val="0"/>
                <w:sz w:val="21"/>
                <w:szCs w:val="21"/>
                <w:lang w:eastAsia="zh-CN" w:bidi="ar"/>
              </w:rPr>
            </w:pPr>
            <w:r>
              <w:rPr>
                <w:rFonts w:hint="eastAsia" w:ascii="宋体" w:hAnsi="宋体" w:eastAsia="宋体" w:cs="宋体"/>
                <w:color w:val="000000"/>
                <w:kern w:val="0"/>
                <w:sz w:val="21"/>
                <w:szCs w:val="21"/>
                <w:lang w:bidi="ar"/>
              </w:rPr>
              <w:t>2</w:t>
            </w:r>
            <w:r>
              <w:rPr>
                <w:rFonts w:hint="eastAsia" w:ascii="宋体" w:hAnsi="宋体" w:eastAsia="宋体" w:cs="宋体"/>
                <w:color w:val="000000"/>
                <w:kern w:val="0"/>
                <w:sz w:val="21"/>
                <w:szCs w:val="21"/>
                <w:lang w:eastAsia="zh-CN" w:bidi="ar"/>
              </w:rPr>
              <w:t>、</w:t>
            </w:r>
            <w:r>
              <w:rPr>
                <w:rFonts w:hint="eastAsia" w:ascii="宋体" w:hAnsi="宋体" w:eastAsia="宋体" w:cs="宋体"/>
                <w:color w:val="000000"/>
                <w:kern w:val="0"/>
                <w:sz w:val="21"/>
                <w:szCs w:val="21"/>
                <w:lang w:bidi="ar"/>
              </w:rPr>
              <w:t>性能要求：全套产品为同一品牌产品，性能符合《液压破拆工具通用技术条件》GB/T17906要求。接口采用平头轴心单接口，可带压插拔，便于清洁</w:t>
            </w:r>
            <w:r>
              <w:rPr>
                <w:rFonts w:hint="eastAsia" w:ascii="宋体" w:hAnsi="宋体" w:eastAsia="宋体" w:cs="宋体"/>
                <w:color w:val="000000"/>
                <w:kern w:val="0"/>
                <w:sz w:val="21"/>
                <w:szCs w:val="21"/>
                <w:lang w:eastAsia="zh-CN" w:bidi="ar"/>
              </w:rPr>
              <w:t>；</w:t>
            </w:r>
          </w:p>
          <w:p>
            <w:pPr>
              <w:keepNext w:val="0"/>
              <w:keepLines w:val="0"/>
              <w:widowControl/>
              <w:suppressLineNumbers w:val="0"/>
              <w:spacing w:before="0" w:beforeAutospacing="0" w:after="0" w:afterAutospacing="0"/>
              <w:ind w:left="0" w:right="0"/>
              <w:jc w:val="left"/>
              <w:textAlignment w:val="center"/>
              <w:rPr>
                <w:rFonts w:hint="eastAsia" w:ascii="宋体" w:hAnsi="宋体" w:eastAsia="宋体" w:cs="宋体"/>
                <w:color w:val="000000"/>
                <w:kern w:val="0"/>
                <w:sz w:val="21"/>
                <w:szCs w:val="21"/>
                <w:lang w:eastAsia="zh-CN" w:bidi="ar"/>
              </w:rPr>
            </w:pPr>
            <w:r>
              <w:rPr>
                <w:rFonts w:hint="eastAsia" w:ascii="宋体" w:hAnsi="宋体" w:eastAsia="宋体" w:cs="宋体"/>
                <w:color w:val="000000"/>
                <w:kern w:val="0"/>
                <w:sz w:val="21"/>
                <w:szCs w:val="21"/>
                <w:lang w:bidi="ar"/>
              </w:rPr>
              <w:t>3</w:t>
            </w:r>
            <w:r>
              <w:rPr>
                <w:rFonts w:hint="eastAsia" w:ascii="宋体" w:hAnsi="宋体" w:eastAsia="宋体" w:cs="宋体"/>
                <w:color w:val="000000"/>
                <w:kern w:val="0"/>
                <w:sz w:val="21"/>
                <w:szCs w:val="21"/>
                <w:lang w:eastAsia="zh-CN" w:bidi="ar"/>
              </w:rPr>
              <w:t>、</w:t>
            </w:r>
            <w:r>
              <w:rPr>
                <w:rFonts w:hint="eastAsia" w:ascii="宋体" w:hAnsi="宋体" w:eastAsia="宋体" w:cs="宋体"/>
                <w:color w:val="000000"/>
                <w:kern w:val="0"/>
                <w:sz w:val="21"/>
                <w:szCs w:val="21"/>
                <w:lang w:bidi="ar"/>
              </w:rPr>
              <w:t>双输出倍速机动泵：能同时连接两款设备同时使用,可带压操作、倍速液压阀门设计、可供各种大型、超大型液压工具正常使用。机器外围应为框架式结构，防磕碰，可拎提；工作压力≥72Mpa；高压模式流量≥0.70L，倍速模式流量≥1.2L/min；液压油油箱容积≥4L；重量≤22kg；配备5米以上平头轴心单管单接口软管2套（两种醒目配色）</w:t>
            </w:r>
            <w:r>
              <w:rPr>
                <w:rFonts w:hint="eastAsia" w:ascii="宋体" w:hAnsi="宋体" w:eastAsia="宋体" w:cs="宋体"/>
                <w:color w:val="000000"/>
                <w:kern w:val="0"/>
                <w:sz w:val="21"/>
                <w:szCs w:val="21"/>
                <w:lang w:eastAsia="zh-CN" w:bidi="ar"/>
              </w:rPr>
              <w:t>；</w:t>
            </w:r>
          </w:p>
          <w:p>
            <w:pPr>
              <w:keepNext w:val="0"/>
              <w:keepLines w:val="0"/>
              <w:widowControl/>
              <w:suppressLineNumbers w:val="0"/>
              <w:spacing w:before="0" w:beforeAutospacing="0" w:after="0" w:afterAutospacing="0"/>
              <w:ind w:left="0" w:right="0"/>
              <w:jc w:val="left"/>
              <w:textAlignment w:val="center"/>
              <w:rPr>
                <w:rFonts w:hint="eastAsia" w:ascii="宋体" w:hAnsi="宋体" w:eastAsia="宋体" w:cs="宋体"/>
                <w:color w:val="000000"/>
                <w:kern w:val="0"/>
                <w:sz w:val="21"/>
                <w:szCs w:val="21"/>
                <w:lang w:eastAsia="zh-CN" w:bidi="ar"/>
              </w:rPr>
            </w:pPr>
            <w:r>
              <w:rPr>
                <w:rFonts w:hint="eastAsia" w:ascii="宋体" w:hAnsi="宋体" w:eastAsia="宋体" w:cs="宋体"/>
                <w:color w:val="000000"/>
                <w:kern w:val="0"/>
                <w:sz w:val="21"/>
                <w:szCs w:val="21"/>
                <w:lang w:bidi="ar"/>
              </w:rPr>
              <w:t>4</w:t>
            </w:r>
            <w:r>
              <w:rPr>
                <w:rFonts w:hint="eastAsia" w:ascii="宋体" w:hAnsi="宋体" w:eastAsia="宋体" w:cs="宋体"/>
                <w:color w:val="000000"/>
                <w:kern w:val="0"/>
                <w:sz w:val="21"/>
                <w:szCs w:val="21"/>
                <w:lang w:eastAsia="zh-CN" w:bidi="ar"/>
              </w:rPr>
              <w:t>、</w:t>
            </w:r>
            <w:r>
              <w:rPr>
                <w:rFonts w:hint="eastAsia" w:ascii="宋体" w:hAnsi="宋体" w:eastAsia="宋体" w:cs="宋体"/>
                <w:color w:val="000000"/>
                <w:kern w:val="0"/>
                <w:sz w:val="21"/>
                <w:szCs w:val="21"/>
                <w:lang w:bidi="ar"/>
              </w:rPr>
              <w:t>液压剪切器：具有切断、剪切金属结构、管道、异型钢材和钢板等功能。工具为无尾管、单管单接平头轴心接口设计，便于清洁、可带压操作，一按到位。手提把应带有LED照明系统，可为救援人员提供持久照明。配置360°旋转机械手，可进行多角度剪切作业。缸体中心螺栓应为扁平式机械齿轮结构设计，可伸入更狭小空间进行剪切救援作业。鹰嘴式刀头设计、剪切刀口均为双刀刃设计、开口距离更大、剪切能力更强；工作压力≥72Mpa；剪切圆钢直径（Q235材料）≥35mm、剪切钢板厚度≥16mm；开口距离≥320mm；重量≤14.8kg</w:t>
            </w:r>
            <w:r>
              <w:rPr>
                <w:rFonts w:hint="eastAsia" w:ascii="宋体" w:hAnsi="宋体" w:eastAsia="宋体" w:cs="宋体"/>
                <w:color w:val="000000"/>
                <w:kern w:val="0"/>
                <w:sz w:val="21"/>
                <w:szCs w:val="21"/>
                <w:lang w:eastAsia="zh-CN" w:bidi="ar"/>
              </w:rPr>
              <w:t>；</w:t>
            </w:r>
          </w:p>
          <w:p>
            <w:pPr>
              <w:keepNext w:val="0"/>
              <w:keepLines w:val="0"/>
              <w:widowControl/>
              <w:suppressLineNumbers w:val="0"/>
              <w:spacing w:before="0" w:beforeAutospacing="0" w:after="0" w:afterAutospacing="0"/>
              <w:ind w:left="0" w:right="0"/>
              <w:jc w:val="left"/>
              <w:textAlignment w:val="center"/>
              <w:rPr>
                <w:rFonts w:hint="eastAsia" w:ascii="宋体" w:hAnsi="宋体" w:eastAsia="宋体" w:cs="宋体"/>
                <w:color w:val="000000"/>
                <w:kern w:val="0"/>
                <w:sz w:val="21"/>
                <w:szCs w:val="21"/>
                <w:lang w:eastAsia="zh-CN" w:bidi="ar"/>
              </w:rPr>
            </w:pPr>
            <w:r>
              <w:rPr>
                <w:rFonts w:hint="eastAsia" w:ascii="宋体" w:hAnsi="宋体" w:eastAsia="宋体" w:cs="宋体"/>
                <w:color w:val="000000"/>
                <w:kern w:val="0"/>
                <w:sz w:val="21"/>
                <w:szCs w:val="21"/>
                <w:lang w:bidi="ar"/>
              </w:rPr>
              <w:t>5、液压剪扩器：应有剪切、扩张、撕裂和牵拉等功能。工具应为无尾管、单管单接平头轴心接口设计，便于清洁、可带压操作，一按到位。手提把应带有LED照明系统，可为救援人员提供持久照明。应配置360°旋转机械手把设计，可进行多角度剪切和扩张作业；剪扩器刀口均为双刀刃设计；工作压力≥72Mpa；剪切圆钢直径（Q235材料）≥35mm、剪切钢板厚度≥15mm；扩张距离≥370mm；重量≤14.8kg</w:t>
            </w:r>
            <w:r>
              <w:rPr>
                <w:rFonts w:hint="eastAsia" w:ascii="宋体" w:hAnsi="宋体" w:eastAsia="宋体" w:cs="宋体"/>
                <w:color w:val="000000"/>
                <w:kern w:val="0"/>
                <w:sz w:val="21"/>
                <w:szCs w:val="21"/>
                <w:lang w:eastAsia="zh-CN" w:bidi="ar"/>
              </w:rPr>
              <w:t>；</w:t>
            </w:r>
          </w:p>
          <w:p>
            <w:pPr>
              <w:keepNext w:val="0"/>
              <w:keepLines w:val="0"/>
              <w:widowControl/>
              <w:suppressLineNumbers w:val="0"/>
              <w:spacing w:before="0" w:beforeAutospacing="0" w:after="0" w:afterAutospacing="0"/>
              <w:ind w:left="0" w:right="0"/>
              <w:jc w:val="left"/>
              <w:textAlignment w:val="center"/>
              <w:rPr>
                <w:rFonts w:hint="eastAsia" w:ascii="宋体" w:hAnsi="宋体" w:eastAsia="宋体" w:cs="宋体"/>
                <w:color w:val="000000"/>
                <w:kern w:val="0"/>
                <w:sz w:val="21"/>
                <w:szCs w:val="21"/>
                <w:lang w:eastAsia="zh-CN" w:bidi="ar"/>
              </w:rPr>
            </w:pPr>
            <w:r>
              <w:rPr>
                <w:rFonts w:hint="eastAsia" w:ascii="宋体" w:hAnsi="宋体" w:eastAsia="宋体" w:cs="宋体"/>
                <w:color w:val="000000"/>
                <w:kern w:val="0"/>
                <w:sz w:val="21"/>
                <w:szCs w:val="21"/>
                <w:lang w:bidi="ar"/>
              </w:rPr>
              <w:t>6、液压扩张器：应具有扩张、撕裂、夹持等功能。工具应为无尾管、单管单接平头轴心接口设计，便于清洁、可带压操作，一按到位。手提把应带有LED照明系统，可为救援人员提供持久照明。应配撕裂、开门工具头各一副。具有撕裂、牵拉、开门、牵引等功能。可随意更换；工作压力≥72Mpa；扩张距离≥720mm；额定扩张力≥55-68KN；重量≤17kg</w:t>
            </w:r>
            <w:r>
              <w:rPr>
                <w:rFonts w:hint="eastAsia" w:ascii="宋体" w:hAnsi="宋体" w:eastAsia="宋体" w:cs="宋体"/>
                <w:color w:val="000000"/>
                <w:kern w:val="0"/>
                <w:sz w:val="21"/>
                <w:szCs w:val="21"/>
                <w:lang w:eastAsia="zh-CN" w:bidi="ar"/>
              </w:rPr>
              <w:t>；</w:t>
            </w:r>
          </w:p>
          <w:p>
            <w:pPr>
              <w:keepNext w:val="0"/>
              <w:keepLines w:val="0"/>
              <w:widowControl/>
              <w:suppressLineNumbers w:val="0"/>
              <w:spacing w:before="0" w:beforeAutospacing="0" w:after="0" w:afterAutospacing="0"/>
              <w:ind w:left="0" w:right="0"/>
              <w:jc w:val="left"/>
              <w:textAlignment w:val="center"/>
              <w:rPr>
                <w:rFonts w:hint="eastAsia" w:ascii="宋体" w:hAnsi="宋体" w:eastAsia="宋体" w:cs="宋体"/>
                <w:color w:val="000000"/>
                <w:kern w:val="0"/>
                <w:sz w:val="21"/>
                <w:szCs w:val="21"/>
                <w:lang w:eastAsia="zh-CN" w:bidi="ar"/>
              </w:rPr>
            </w:pPr>
            <w:r>
              <w:rPr>
                <w:rFonts w:hint="eastAsia" w:ascii="宋体" w:hAnsi="宋体" w:eastAsia="宋体" w:cs="宋体"/>
                <w:color w:val="000000"/>
                <w:kern w:val="0"/>
                <w:sz w:val="21"/>
                <w:szCs w:val="21"/>
                <w:lang w:bidi="ar"/>
              </w:rPr>
              <w:t>7、单级液压撑顶器：应具有移动障碍物、撑顶物体、创造救援通道及保持物体稳定的功能。工具应为无尾管、单管单接平头轴心接口设计，便于清洁、可带压操作，一按到位。手提把应带有LED照明系统，可为救援人员提供持久照明。此外顶杆端头带有激光对准装置，撑顶作业时可精准定位；工作压力≥72Mpa；最大撑顶力≥145kN；作业范围550-900mm 、撑顶行程350mm；质量≤12kg</w:t>
            </w:r>
            <w:r>
              <w:rPr>
                <w:rFonts w:hint="eastAsia" w:ascii="宋体" w:hAnsi="宋体" w:eastAsia="宋体" w:cs="宋体"/>
                <w:color w:val="000000"/>
                <w:kern w:val="0"/>
                <w:sz w:val="21"/>
                <w:szCs w:val="21"/>
                <w:lang w:eastAsia="zh-CN" w:bidi="ar"/>
              </w:rPr>
              <w:t>；</w:t>
            </w:r>
          </w:p>
          <w:p>
            <w:pPr>
              <w:keepNext w:val="0"/>
              <w:keepLines w:val="0"/>
              <w:widowControl/>
              <w:suppressLineNumbers w:val="0"/>
              <w:spacing w:before="0" w:beforeAutospacing="0" w:after="0" w:afterAutospacing="0"/>
              <w:ind w:left="0" w:right="0"/>
              <w:jc w:val="left"/>
              <w:textAlignment w:val="center"/>
              <w:rPr>
                <w:rFonts w:hint="eastAsia" w:ascii="宋体" w:hAnsi="宋体" w:eastAsia="宋体" w:cs="宋体"/>
                <w:color w:val="000000"/>
                <w:kern w:val="0"/>
                <w:sz w:val="21"/>
                <w:szCs w:val="21"/>
                <w:lang w:bidi="ar"/>
              </w:rPr>
            </w:pPr>
            <w:r>
              <w:rPr>
                <w:rFonts w:hint="eastAsia" w:ascii="宋体" w:hAnsi="宋体" w:eastAsia="宋体" w:cs="宋体"/>
                <w:color w:val="000000"/>
                <w:kern w:val="0"/>
                <w:sz w:val="21"/>
                <w:szCs w:val="21"/>
                <w:lang w:bidi="ar"/>
              </w:rPr>
              <w:t>8</w:t>
            </w:r>
            <w:r>
              <w:rPr>
                <w:rFonts w:hint="eastAsia" w:ascii="宋体" w:hAnsi="宋体" w:eastAsia="宋体" w:cs="宋体"/>
                <w:color w:val="000000"/>
                <w:kern w:val="0"/>
                <w:sz w:val="21"/>
                <w:szCs w:val="21"/>
                <w:lang w:eastAsia="zh-CN" w:bidi="ar"/>
              </w:rPr>
              <w:t>、</w:t>
            </w:r>
            <w:r>
              <w:rPr>
                <w:rFonts w:hint="eastAsia" w:ascii="宋体" w:hAnsi="宋体" w:eastAsia="宋体" w:cs="宋体"/>
                <w:color w:val="000000"/>
                <w:kern w:val="0"/>
                <w:sz w:val="21"/>
                <w:szCs w:val="21"/>
                <w:lang w:bidi="ar"/>
              </w:rPr>
              <w:t>手动液压泵：无需燃油或电力，手动操作即可产生液压动力，可高低压自由转换；接口应为平头轴心单接口设计，便于清洁、可带压操作，一按到位，手柄配有延长杆设计，手动泵配有限位加压手把，防止打压时磕碰泵体，额定工作压力≥72MPa；液压油油箱容积≥2.0L，低压输出压5~10MPa；高压流量≥1.5ml/次，低压流量 ≥10ml/次，最大手柄力 ≤350N；重量≤10kg。</w:t>
            </w:r>
          </w:p>
          <w:p>
            <w:pPr>
              <w:keepNext w:val="0"/>
              <w:keepLines w:val="0"/>
              <w:widowControl/>
              <w:suppressLineNumbers w:val="0"/>
              <w:spacing w:before="0" w:beforeAutospacing="0" w:after="0" w:afterAutospacing="0"/>
              <w:ind w:left="0" w:right="0"/>
              <w:jc w:val="left"/>
              <w:textAlignment w:val="center"/>
              <w:rPr>
                <w:rFonts w:hint="eastAsia" w:ascii="宋体" w:hAnsi="宋体" w:eastAsia="宋体" w:cs="宋体"/>
                <w:color w:val="000000"/>
                <w:kern w:val="0"/>
                <w:sz w:val="21"/>
                <w:szCs w:val="21"/>
                <w:lang w:eastAsia="zh-CN" w:bidi="ar"/>
              </w:rPr>
            </w:pPr>
            <w:r>
              <w:rPr>
                <w:rFonts w:hint="eastAsia" w:ascii="宋体" w:hAnsi="宋体" w:eastAsia="宋体" w:cs="宋体"/>
                <w:color w:val="000000"/>
                <w:kern w:val="0"/>
                <w:sz w:val="21"/>
                <w:szCs w:val="21"/>
                <w:lang w:bidi="ar"/>
              </w:rPr>
              <w:t>9、混凝土破碎剪切器：集粉碎混凝土和剪切钢筋功能于一体，可轻松、可靠地破碎和压碎砖块，可轻松剪切钢结构，破碎中产生灰尘少，适用狭小救援空间；工作压力：≥720巴，破碎开口距离：≥340MM,破碎能力：≥185MM（C30 混凝土楼板）；剪切开口距离：≥123MM；剪切能力(Q235A 圆钢)：≥ Φ34mm，（HRB400 热轧带肋钢筋）：≥Φ26mm</w:t>
            </w:r>
            <w:r>
              <w:rPr>
                <w:rFonts w:hint="eastAsia" w:ascii="宋体" w:hAnsi="宋体" w:eastAsia="宋体" w:cs="宋体"/>
                <w:color w:val="000000"/>
                <w:kern w:val="0"/>
                <w:sz w:val="21"/>
                <w:szCs w:val="21"/>
                <w:lang w:eastAsia="zh-CN" w:bidi="ar"/>
              </w:rPr>
              <w:t>；</w:t>
            </w:r>
            <w:r>
              <w:rPr>
                <w:rFonts w:hint="eastAsia" w:ascii="宋体" w:hAnsi="宋体" w:eastAsia="宋体" w:cs="宋体"/>
                <w:color w:val="000000"/>
                <w:kern w:val="0"/>
                <w:sz w:val="21"/>
                <w:szCs w:val="21"/>
                <w:lang w:bidi="ar"/>
              </w:rPr>
              <w:t>配有照明系统：破碎器的把手上装有不小于6个LED灯珠制成的照明灯，供电方式1节5号电池；重量：≤16KG</w:t>
            </w:r>
            <w:r>
              <w:rPr>
                <w:rFonts w:hint="eastAsia" w:ascii="宋体" w:hAnsi="宋体" w:eastAsia="宋体" w:cs="宋体"/>
                <w:color w:val="000000"/>
                <w:kern w:val="0"/>
                <w:sz w:val="21"/>
                <w:szCs w:val="21"/>
                <w:lang w:eastAsia="zh-CN" w:bidi="ar"/>
              </w:rPr>
              <w:t>；</w:t>
            </w:r>
          </w:p>
          <w:p>
            <w:pPr>
              <w:keepNext w:val="0"/>
              <w:keepLines w:val="0"/>
              <w:widowControl/>
              <w:suppressLineNumbers w:val="0"/>
              <w:spacing w:before="0" w:beforeAutospacing="0" w:after="0" w:afterAutospacing="0"/>
              <w:ind w:left="0" w:right="0"/>
              <w:jc w:val="left"/>
              <w:textAlignment w:val="center"/>
              <w:rPr>
                <w:rFonts w:hint="eastAsia" w:ascii="宋体" w:hAnsi="宋体" w:eastAsia="宋体" w:cs="宋体"/>
                <w:color w:val="000000"/>
                <w:kern w:val="0"/>
                <w:sz w:val="21"/>
                <w:szCs w:val="21"/>
                <w:lang w:val="en-US" w:eastAsia="zh-CN" w:bidi="ar"/>
              </w:rPr>
            </w:pPr>
            <w:r>
              <w:rPr>
                <w:rFonts w:hint="eastAsia" w:ascii="宋体" w:hAnsi="宋体" w:eastAsia="宋体" w:cs="宋体"/>
                <w:color w:val="000000"/>
                <w:kern w:val="0"/>
                <w:sz w:val="21"/>
                <w:szCs w:val="21"/>
                <w:lang w:bidi="ar"/>
              </w:rPr>
              <w:t>10</w:t>
            </w:r>
            <w:r>
              <w:rPr>
                <w:rFonts w:hint="eastAsia" w:ascii="宋体" w:hAnsi="宋体" w:eastAsia="宋体" w:cs="宋体"/>
                <w:color w:val="000000"/>
                <w:kern w:val="0"/>
                <w:sz w:val="21"/>
                <w:szCs w:val="21"/>
                <w:lang w:eastAsia="zh-CN" w:bidi="ar"/>
              </w:rPr>
              <w:t>、</w:t>
            </w:r>
            <w:r>
              <w:rPr>
                <w:rFonts w:hint="eastAsia" w:ascii="宋体" w:hAnsi="宋体" w:eastAsia="宋体" w:cs="宋体"/>
                <w:color w:val="000000"/>
                <w:kern w:val="0"/>
                <w:sz w:val="21"/>
                <w:szCs w:val="21"/>
                <w:lang w:bidi="ar"/>
              </w:rPr>
              <w:t>提供检测报告。</w:t>
            </w:r>
          </w:p>
        </w:tc>
        <w:tc>
          <w:tcPr>
            <w:tcW w:w="1503" w:type="dxa"/>
            <w:noWrap w:val="0"/>
            <w:vAlign w:val="center"/>
          </w:tcPr>
          <w:p>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color w:val="000000"/>
                <w:kern w:val="0"/>
                <w:sz w:val="21"/>
                <w:szCs w:val="21"/>
                <w:lang w:val="en-US" w:eastAsia="zh-CN" w:bidi="ar"/>
              </w:rPr>
            </w:pPr>
          </w:p>
        </w:tc>
        <w:tc>
          <w:tcPr>
            <w:tcW w:w="3900" w:type="dxa"/>
            <w:noWrap w:val="0"/>
            <w:vAlign w:val="center"/>
          </w:tcPr>
          <w:p>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color w:val="000000"/>
                <w:kern w:val="0"/>
                <w:sz w:val="21"/>
                <w:szCs w:val="21"/>
                <w:lang w:val="en-US" w:eastAsia="zh-CN" w:bidi="ar"/>
              </w:rPr>
            </w:pPr>
          </w:p>
        </w:tc>
        <w:tc>
          <w:tcPr>
            <w:tcW w:w="1125" w:type="dxa"/>
            <w:noWrap w:val="0"/>
            <w:vAlign w:val="center"/>
          </w:tcPr>
          <w:p>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color w:val="000000"/>
                <w:kern w:val="0"/>
                <w:sz w:val="21"/>
                <w:szCs w:val="21"/>
                <w:lang w:val="en-US" w:eastAsia="zh-CN" w:bidi="ar"/>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rPr>
          <w:trHeight w:val="2189" w:hRule="atLeast"/>
          <w:jc w:val="center"/>
        </w:trPr>
        <w:tc>
          <w:tcPr>
            <w:tcW w:w="736" w:type="dxa"/>
            <w:noWrap w:val="0"/>
            <w:vAlign w:val="center"/>
          </w:tcPr>
          <w:p>
            <w:pPr>
              <w:keepNext w:val="0"/>
              <w:keepLines w:val="0"/>
              <w:suppressLineNumbers w:val="0"/>
              <w:spacing w:before="0" w:beforeLines="0" w:beforeAutospacing="0" w:after="0" w:afterLines="0" w:afterAutospacing="0"/>
              <w:ind w:left="0" w:right="0"/>
              <w:jc w:val="center"/>
              <w:rPr>
                <w:rFonts w:hint="eastAsia" w:ascii="宋体" w:hAnsi="宋体" w:eastAsia="宋体" w:cs="Times New Roman"/>
                <w:color w:val="000000"/>
                <w:kern w:val="2"/>
                <w:sz w:val="20"/>
                <w:szCs w:val="24"/>
                <w:lang w:val="en-US" w:eastAsia="zh-CN" w:bidi="ar-SA"/>
              </w:rPr>
            </w:pPr>
            <w:r>
              <w:rPr>
                <w:rFonts w:hint="eastAsia" w:ascii="宋体" w:hAnsi="宋体"/>
                <w:color w:val="000000"/>
                <w:sz w:val="20"/>
                <w:szCs w:val="24"/>
              </w:rPr>
              <w:t>152</w:t>
            </w:r>
          </w:p>
        </w:tc>
        <w:tc>
          <w:tcPr>
            <w:tcW w:w="1783" w:type="dxa"/>
            <w:noWrap w:val="0"/>
            <w:vAlign w:val="center"/>
          </w:tcPr>
          <w:p>
            <w:pPr>
              <w:keepNext w:val="0"/>
              <w:keepLines w:val="0"/>
              <w:suppressLineNumbers w:val="0"/>
              <w:spacing w:before="0" w:beforeLines="0" w:beforeAutospacing="0" w:after="0" w:afterLines="0" w:afterAutospacing="0"/>
              <w:ind w:left="0" w:right="0"/>
              <w:jc w:val="center"/>
              <w:rPr>
                <w:rFonts w:hint="eastAsia" w:ascii="宋体" w:hAnsi="宋体" w:eastAsia="宋体" w:cs="宋体"/>
                <w:color w:val="000000"/>
                <w:kern w:val="2"/>
                <w:sz w:val="21"/>
                <w:szCs w:val="21"/>
                <w:lang w:val="en-US" w:eastAsia="zh-CN" w:bidi="ar-SA"/>
              </w:rPr>
            </w:pPr>
            <w:r>
              <w:rPr>
                <w:rFonts w:hint="eastAsia" w:ascii="宋体" w:hAnsi="宋体" w:eastAsia="宋体" w:cs="宋体"/>
                <w:color w:val="000000"/>
                <w:sz w:val="21"/>
                <w:szCs w:val="21"/>
              </w:rPr>
              <w:t>机动链锯</w:t>
            </w:r>
          </w:p>
        </w:tc>
        <w:tc>
          <w:tcPr>
            <w:tcW w:w="4305" w:type="dxa"/>
            <w:noWrap w:val="0"/>
            <w:vAlign w:val="center"/>
          </w:tcPr>
          <w:p>
            <w:pPr>
              <w:keepNext w:val="0"/>
              <w:keepLines w:val="0"/>
              <w:widowControl/>
              <w:suppressLineNumbers w:val="0"/>
              <w:spacing w:before="0" w:beforeAutospacing="0" w:after="0" w:afterAutospacing="0"/>
              <w:ind w:left="0" w:right="0"/>
              <w:jc w:val="left"/>
              <w:textAlignment w:val="center"/>
              <w:rPr>
                <w:rFonts w:hint="eastAsia" w:ascii="宋体" w:hAnsi="宋体" w:eastAsia="宋体" w:cs="宋体"/>
                <w:color w:val="000000"/>
                <w:kern w:val="0"/>
                <w:sz w:val="21"/>
                <w:szCs w:val="21"/>
                <w:lang w:bidi="ar"/>
              </w:rPr>
            </w:pPr>
            <w:r>
              <w:rPr>
                <w:rFonts w:hint="eastAsia" w:ascii="宋体" w:hAnsi="宋体" w:eastAsia="宋体" w:cs="宋体"/>
                <w:color w:val="000000"/>
                <w:kern w:val="0"/>
                <w:sz w:val="21"/>
                <w:szCs w:val="21"/>
                <w:lang w:bidi="ar"/>
              </w:rPr>
              <w:t>1、发动机排量：≥45cc；</w:t>
            </w:r>
          </w:p>
          <w:p>
            <w:pPr>
              <w:keepNext w:val="0"/>
              <w:keepLines w:val="0"/>
              <w:widowControl/>
              <w:suppressLineNumbers w:val="0"/>
              <w:spacing w:before="0" w:beforeAutospacing="0" w:after="0" w:afterAutospacing="0"/>
              <w:ind w:left="0" w:right="0"/>
              <w:jc w:val="left"/>
              <w:textAlignment w:val="center"/>
              <w:rPr>
                <w:rFonts w:hint="eastAsia" w:ascii="宋体" w:hAnsi="宋体" w:eastAsia="宋体" w:cs="宋体"/>
                <w:color w:val="000000"/>
                <w:kern w:val="0"/>
                <w:sz w:val="21"/>
                <w:szCs w:val="21"/>
                <w:lang w:bidi="ar"/>
              </w:rPr>
            </w:pPr>
            <w:r>
              <w:rPr>
                <w:rFonts w:hint="eastAsia" w:ascii="宋体" w:hAnsi="宋体" w:eastAsia="宋体" w:cs="宋体"/>
                <w:color w:val="000000"/>
                <w:kern w:val="0"/>
                <w:sz w:val="21"/>
                <w:szCs w:val="21"/>
                <w:lang w:bidi="ar"/>
              </w:rPr>
              <w:t>2、怠速转速：≥2700rpm/min；</w:t>
            </w:r>
          </w:p>
          <w:p>
            <w:pPr>
              <w:keepNext w:val="0"/>
              <w:keepLines w:val="0"/>
              <w:widowControl/>
              <w:suppressLineNumbers w:val="0"/>
              <w:spacing w:before="0" w:beforeAutospacing="0" w:after="0" w:afterAutospacing="0"/>
              <w:ind w:left="0" w:right="0"/>
              <w:jc w:val="left"/>
              <w:textAlignment w:val="center"/>
              <w:rPr>
                <w:rFonts w:hint="eastAsia" w:ascii="宋体" w:hAnsi="宋体" w:eastAsia="宋体" w:cs="宋体"/>
                <w:color w:val="000000"/>
                <w:kern w:val="0"/>
                <w:sz w:val="21"/>
                <w:szCs w:val="21"/>
                <w:lang w:bidi="ar"/>
              </w:rPr>
            </w:pPr>
            <w:r>
              <w:rPr>
                <w:rFonts w:hint="eastAsia" w:ascii="宋体" w:hAnsi="宋体" w:eastAsia="宋体" w:cs="宋体"/>
                <w:color w:val="000000"/>
                <w:kern w:val="0"/>
                <w:sz w:val="21"/>
                <w:szCs w:val="21"/>
                <w:lang w:bidi="ar"/>
              </w:rPr>
              <w:t>3、额定转速：≥8500rpm/min；</w:t>
            </w:r>
          </w:p>
          <w:p>
            <w:pPr>
              <w:keepNext w:val="0"/>
              <w:keepLines w:val="0"/>
              <w:widowControl/>
              <w:suppressLineNumbers w:val="0"/>
              <w:spacing w:before="0" w:beforeAutospacing="0" w:after="0" w:afterAutospacing="0"/>
              <w:ind w:left="0" w:right="0"/>
              <w:jc w:val="left"/>
              <w:textAlignment w:val="center"/>
              <w:rPr>
                <w:rFonts w:hint="eastAsia" w:ascii="宋体" w:hAnsi="宋体" w:eastAsia="宋体" w:cs="宋体"/>
                <w:color w:val="000000"/>
                <w:kern w:val="0"/>
                <w:sz w:val="21"/>
                <w:szCs w:val="21"/>
                <w:lang w:bidi="ar"/>
              </w:rPr>
            </w:pPr>
            <w:r>
              <w:rPr>
                <w:rFonts w:hint="eastAsia" w:ascii="宋体" w:hAnsi="宋体" w:eastAsia="宋体" w:cs="宋体"/>
                <w:color w:val="000000"/>
                <w:kern w:val="0"/>
                <w:sz w:val="21"/>
                <w:szCs w:val="21"/>
                <w:lang w:bidi="ar"/>
              </w:rPr>
              <w:t>4、允许最高转速：≥12500rpm/min；</w:t>
            </w:r>
          </w:p>
          <w:p>
            <w:pPr>
              <w:keepNext w:val="0"/>
              <w:keepLines w:val="0"/>
              <w:widowControl/>
              <w:suppressLineNumbers w:val="0"/>
              <w:spacing w:before="0" w:beforeAutospacing="0" w:after="0" w:afterAutospacing="0"/>
              <w:ind w:left="0" w:right="0"/>
              <w:jc w:val="left"/>
              <w:textAlignment w:val="center"/>
              <w:rPr>
                <w:rFonts w:hint="eastAsia" w:ascii="宋体" w:hAnsi="宋体" w:eastAsia="宋体" w:cs="宋体"/>
                <w:color w:val="000000"/>
                <w:kern w:val="0"/>
                <w:sz w:val="21"/>
                <w:szCs w:val="21"/>
                <w:lang w:bidi="ar"/>
              </w:rPr>
            </w:pPr>
            <w:r>
              <w:rPr>
                <w:rFonts w:hint="eastAsia" w:ascii="宋体" w:hAnsi="宋体" w:eastAsia="宋体" w:cs="宋体"/>
                <w:color w:val="000000"/>
                <w:kern w:val="0"/>
                <w:sz w:val="21"/>
                <w:szCs w:val="21"/>
                <w:lang w:bidi="ar"/>
              </w:rPr>
              <w:t>5、功率：≥2.2kw；</w:t>
            </w:r>
          </w:p>
          <w:p>
            <w:pPr>
              <w:keepNext w:val="0"/>
              <w:keepLines w:val="0"/>
              <w:widowControl/>
              <w:suppressLineNumbers w:val="0"/>
              <w:spacing w:before="0" w:beforeAutospacing="0" w:after="0" w:afterAutospacing="0"/>
              <w:ind w:left="0" w:right="0"/>
              <w:jc w:val="left"/>
              <w:textAlignment w:val="center"/>
              <w:rPr>
                <w:rFonts w:hint="eastAsia" w:ascii="宋体" w:hAnsi="宋体" w:eastAsia="宋体" w:cs="宋体"/>
                <w:color w:val="000000"/>
                <w:kern w:val="0"/>
                <w:sz w:val="21"/>
                <w:szCs w:val="21"/>
                <w:lang w:bidi="ar"/>
              </w:rPr>
            </w:pPr>
            <w:r>
              <w:rPr>
                <w:rFonts w:hint="eastAsia" w:ascii="宋体" w:hAnsi="宋体" w:eastAsia="宋体" w:cs="宋体"/>
                <w:color w:val="000000"/>
                <w:kern w:val="0"/>
                <w:sz w:val="21"/>
                <w:szCs w:val="21"/>
                <w:lang w:bidi="ar"/>
              </w:rPr>
              <w:t>6、燃油箱容积：≥0.5L；</w:t>
            </w:r>
          </w:p>
          <w:p>
            <w:pPr>
              <w:keepNext w:val="0"/>
              <w:keepLines w:val="0"/>
              <w:widowControl/>
              <w:suppressLineNumbers w:val="0"/>
              <w:spacing w:before="0" w:beforeAutospacing="0" w:after="0" w:afterAutospacing="0"/>
              <w:ind w:left="0" w:right="0"/>
              <w:jc w:val="left"/>
              <w:textAlignment w:val="center"/>
              <w:rPr>
                <w:rFonts w:hint="eastAsia" w:ascii="宋体" w:hAnsi="宋体" w:eastAsia="宋体" w:cs="宋体"/>
                <w:color w:val="000000"/>
                <w:kern w:val="0"/>
                <w:sz w:val="21"/>
                <w:szCs w:val="21"/>
                <w:lang w:bidi="ar"/>
              </w:rPr>
            </w:pPr>
            <w:r>
              <w:rPr>
                <w:rFonts w:hint="eastAsia" w:ascii="宋体" w:hAnsi="宋体" w:eastAsia="宋体" w:cs="宋体"/>
                <w:color w:val="000000"/>
                <w:kern w:val="0"/>
                <w:sz w:val="21"/>
                <w:szCs w:val="21"/>
                <w:lang w:bidi="ar"/>
              </w:rPr>
              <w:t>7、润滑油箱容积：0.25L；</w:t>
            </w:r>
          </w:p>
          <w:p>
            <w:pPr>
              <w:keepNext w:val="0"/>
              <w:keepLines w:val="0"/>
              <w:widowControl/>
              <w:suppressLineNumbers w:val="0"/>
              <w:spacing w:before="0" w:beforeAutospacing="0" w:after="0" w:afterAutospacing="0"/>
              <w:ind w:left="0" w:right="0"/>
              <w:jc w:val="left"/>
              <w:textAlignment w:val="center"/>
              <w:rPr>
                <w:rFonts w:hint="eastAsia" w:ascii="宋体" w:hAnsi="宋体" w:eastAsia="宋体" w:cs="宋体"/>
                <w:color w:val="000000"/>
                <w:kern w:val="0"/>
                <w:sz w:val="21"/>
                <w:szCs w:val="21"/>
                <w:lang w:bidi="ar"/>
              </w:rPr>
            </w:pPr>
            <w:r>
              <w:rPr>
                <w:rFonts w:hint="eastAsia" w:ascii="宋体" w:hAnsi="宋体" w:eastAsia="宋体" w:cs="宋体"/>
                <w:color w:val="000000"/>
                <w:kern w:val="0"/>
                <w:sz w:val="21"/>
                <w:szCs w:val="21"/>
                <w:lang w:bidi="ar"/>
              </w:rPr>
              <w:t>8、机油泵流量：≥9cm/min；</w:t>
            </w:r>
          </w:p>
          <w:p>
            <w:pPr>
              <w:keepNext w:val="0"/>
              <w:keepLines w:val="0"/>
              <w:widowControl/>
              <w:suppressLineNumbers w:val="0"/>
              <w:spacing w:before="0" w:beforeAutospacing="0" w:after="0" w:afterAutospacing="0"/>
              <w:ind w:left="0" w:right="0"/>
              <w:jc w:val="left"/>
              <w:textAlignment w:val="center"/>
              <w:rPr>
                <w:rFonts w:hint="eastAsia" w:ascii="宋体" w:hAnsi="宋体" w:eastAsia="宋体" w:cs="宋体"/>
                <w:color w:val="000000"/>
                <w:kern w:val="0"/>
                <w:sz w:val="21"/>
                <w:szCs w:val="21"/>
                <w:lang w:bidi="ar"/>
              </w:rPr>
            </w:pPr>
            <w:r>
              <w:rPr>
                <w:rFonts w:hint="eastAsia" w:ascii="宋体" w:hAnsi="宋体" w:eastAsia="宋体" w:cs="宋体"/>
                <w:color w:val="000000"/>
                <w:kern w:val="0"/>
                <w:sz w:val="21"/>
                <w:szCs w:val="21"/>
                <w:lang w:bidi="ar"/>
              </w:rPr>
              <w:t>9、整机质量：≤5kg；</w:t>
            </w:r>
          </w:p>
          <w:p>
            <w:pPr>
              <w:keepNext w:val="0"/>
              <w:keepLines w:val="0"/>
              <w:widowControl/>
              <w:suppressLineNumbers w:val="0"/>
              <w:spacing w:before="0" w:beforeAutospacing="0" w:after="0" w:afterAutospacing="0"/>
              <w:ind w:left="0" w:right="0"/>
              <w:jc w:val="left"/>
              <w:textAlignment w:val="center"/>
              <w:rPr>
                <w:rFonts w:hint="eastAsia" w:ascii="宋体" w:hAnsi="宋体" w:eastAsia="宋体" w:cs="宋体"/>
                <w:color w:val="000000"/>
                <w:kern w:val="0"/>
                <w:sz w:val="21"/>
                <w:szCs w:val="21"/>
                <w:lang w:val="en-US" w:eastAsia="zh-CN" w:bidi="ar"/>
              </w:rPr>
            </w:pPr>
            <w:r>
              <w:rPr>
                <w:rFonts w:hint="eastAsia" w:ascii="宋体" w:hAnsi="宋体" w:eastAsia="宋体" w:cs="宋体"/>
                <w:color w:val="000000"/>
                <w:kern w:val="0"/>
                <w:sz w:val="21"/>
                <w:szCs w:val="21"/>
                <w:lang w:bidi="ar"/>
              </w:rPr>
              <w:t>10、导板长度：≥33cm。</w:t>
            </w:r>
          </w:p>
        </w:tc>
        <w:tc>
          <w:tcPr>
            <w:tcW w:w="1503" w:type="dxa"/>
            <w:noWrap w:val="0"/>
            <w:vAlign w:val="center"/>
          </w:tcPr>
          <w:p>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color w:val="000000"/>
                <w:kern w:val="0"/>
                <w:sz w:val="21"/>
                <w:szCs w:val="21"/>
                <w:lang w:val="en-US" w:eastAsia="zh-CN" w:bidi="ar"/>
              </w:rPr>
            </w:pPr>
          </w:p>
        </w:tc>
        <w:tc>
          <w:tcPr>
            <w:tcW w:w="3900" w:type="dxa"/>
            <w:noWrap w:val="0"/>
            <w:vAlign w:val="center"/>
          </w:tcPr>
          <w:p>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color w:val="000000"/>
                <w:kern w:val="0"/>
                <w:sz w:val="21"/>
                <w:szCs w:val="21"/>
                <w:lang w:val="en-US" w:eastAsia="zh-CN" w:bidi="ar"/>
              </w:rPr>
            </w:pPr>
          </w:p>
        </w:tc>
        <w:tc>
          <w:tcPr>
            <w:tcW w:w="1125" w:type="dxa"/>
            <w:noWrap w:val="0"/>
            <w:vAlign w:val="center"/>
          </w:tcPr>
          <w:p>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color w:val="000000"/>
                <w:kern w:val="0"/>
                <w:sz w:val="21"/>
                <w:szCs w:val="21"/>
                <w:lang w:val="en-US" w:eastAsia="zh-CN" w:bidi="ar"/>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rPr>
          <w:trHeight w:val="2189" w:hRule="atLeast"/>
          <w:jc w:val="center"/>
        </w:trPr>
        <w:tc>
          <w:tcPr>
            <w:tcW w:w="736" w:type="dxa"/>
            <w:noWrap w:val="0"/>
            <w:vAlign w:val="center"/>
          </w:tcPr>
          <w:p>
            <w:pPr>
              <w:keepNext w:val="0"/>
              <w:keepLines w:val="0"/>
              <w:suppressLineNumbers w:val="0"/>
              <w:spacing w:before="0" w:beforeLines="0" w:beforeAutospacing="0" w:after="0" w:afterLines="0" w:afterAutospacing="0"/>
              <w:ind w:left="0" w:right="0"/>
              <w:jc w:val="center"/>
              <w:rPr>
                <w:rFonts w:hint="eastAsia" w:ascii="宋体" w:hAnsi="宋体" w:eastAsia="宋体" w:cs="Times New Roman"/>
                <w:color w:val="000000"/>
                <w:kern w:val="2"/>
                <w:sz w:val="20"/>
                <w:szCs w:val="24"/>
                <w:lang w:val="en-US" w:eastAsia="zh-CN" w:bidi="ar-SA"/>
              </w:rPr>
            </w:pPr>
            <w:r>
              <w:rPr>
                <w:rFonts w:hint="eastAsia" w:ascii="宋体" w:hAnsi="宋体"/>
                <w:color w:val="000000"/>
                <w:sz w:val="20"/>
                <w:szCs w:val="24"/>
              </w:rPr>
              <w:t>153</w:t>
            </w:r>
          </w:p>
        </w:tc>
        <w:tc>
          <w:tcPr>
            <w:tcW w:w="1783" w:type="dxa"/>
            <w:noWrap w:val="0"/>
            <w:vAlign w:val="center"/>
          </w:tcPr>
          <w:p>
            <w:pPr>
              <w:keepNext w:val="0"/>
              <w:keepLines w:val="0"/>
              <w:suppressLineNumbers w:val="0"/>
              <w:spacing w:before="0" w:beforeLines="0" w:beforeAutospacing="0" w:after="0" w:afterLines="0" w:afterAutospacing="0"/>
              <w:ind w:left="0" w:right="0"/>
              <w:jc w:val="center"/>
              <w:rPr>
                <w:rFonts w:hint="eastAsia" w:ascii="宋体" w:hAnsi="宋体" w:eastAsia="宋体" w:cs="宋体"/>
                <w:color w:val="000000"/>
                <w:kern w:val="2"/>
                <w:sz w:val="21"/>
                <w:szCs w:val="21"/>
                <w:lang w:val="en-US" w:eastAsia="zh-CN" w:bidi="ar-SA"/>
              </w:rPr>
            </w:pPr>
            <w:r>
              <w:rPr>
                <w:rFonts w:hint="eastAsia" w:ascii="宋体" w:hAnsi="宋体" w:eastAsia="宋体" w:cs="宋体"/>
                <w:color w:val="000000"/>
                <w:sz w:val="21"/>
                <w:szCs w:val="21"/>
              </w:rPr>
              <w:t>水上救援机器人</w:t>
            </w:r>
          </w:p>
        </w:tc>
        <w:tc>
          <w:tcPr>
            <w:tcW w:w="4305" w:type="dxa"/>
            <w:noWrap w:val="0"/>
            <w:vAlign w:val="center"/>
          </w:tcPr>
          <w:p>
            <w:pPr>
              <w:keepNext w:val="0"/>
              <w:keepLines w:val="0"/>
              <w:widowControl/>
              <w:suppressLineNumbers w:val="0"/>
              <w:spacing w:before="0" w:beforeAutospacing="0" w:after="0" w:afterAutospacing="0"/>
              <w:ind w:left="0" w:right="0"/>
              <w:jc w:val="left"/>
              <w:textAlignment w:val="center"/>
              <w:rPr>
                <w:rFonts w:hint="eastAsia" w:ascii="宋体" w:hAnsi="宋体" w:eastAsia="宋体" w:cs="宋体"/>
                <w:sz w:val="21"/>
                <w:szCs w:val="21"/>
              </w:rPr>
            </w:pPr>
            <w:r>
              <w:rPr>
                <w:rFonts w:hint="eastAsia" w:ascii="宋体" w:hAnsi="宋体" w:eastAsia="宋体" w:cs="宋体"/>
                <w:sz w:val="21"/>
                <w:szCs w:val="21"/>
              </w:rPr>
              <w:t>1</w:t>
            </w:r>
            <w:r>
              <w:rPr>
                <w:rFonts w:hint="eastAsia" w:ascii="宋体" w:hAnsi="宋体" w:eastAsia="宋体" w:cs="宋体"/>
                <w:sz w:val="21"/>
                <w:szCs w:val="21"/>
                <w:lang w:eastAsia="zh-CN"/>
              </w:rPr>
              <w:t>、</w:t>
            </w:r>
            <w:r>
              <w:rPr>
                <w:rFonts w:hint="eastAsia" w:ascii="宋体" w:hAnsi="宋体" w:eastAsia="宋体" w:cs="宋体"/>
                <w:sz w:val="21"/>
                <w:szCs w:val="21"/>
              </w:rPr>
              <w:t>重量：≤9.5公斤；主机电池为锂离子电池，电池容量：≥32AH；</w:t>
            </w:r>
          </w:p>
          <w:p>
            <w:pPr>
              <w:keepNext w:val="0"/>
              <w:keepLines w:val="0"/>
              <w:widowControl/>
              <w:suppressLineNumbers w:val="0"/>
              <w:spacing w:before="0" w:beforeAutospacing="0" w:after="0" w:afterAutospacing="0"/>
              <w:ind w:left="0" w:right="0"/>
              <w:jc w:val="left"/>
              <w:textAlignment w:val="center"/>
              <w:rPr>
                <w:rFonts w:hint="eastAsia" w:ascii="宋体" w:hAnsi="宋体" w:eastAsia="宋体" w:cs="宋体"/>
                <w:sz w:val="21"/>
                <w:szCs w:val="21"/>
              </w:rPr>
            </w:pPr>
            <w:r>
              <w:rPr>
                <w:rFonts w:hint="eastAsia" w:ascii="宋体" w:hAnsi="宋体" w:eastAsia="宋体" w:cs="宋体"/>
                <w:sz w:val="21"/>
                <w:szCs w:val="21"/>
              </w:rPr>
              <w:t>2</w:t>
            </w:r>
            <w:r>
              <w:rPr>
                <w:rFonts w:hint="eastAsia" w:ascii="宋体" w:hAnsi="宋体" w:eastAsia="宋体" w:cs="宋体"/>
                <w:sz w:val="21"/>
                <w:szCs w:val="21"/>
                <w:lang w:eastAsia="zh-CN"/>
              </w:rPr>
              <w:t>、</w:t>
            </w:r>
            <w:r>
              <w:rPr>
                <w:rFonts w:hint="eastAsia" w:ascii="宋体" w:hAnsi="宋体" w:eastAsia="宋体" w:cs="宋体"/>
                <w:sz w:val="21"/>
                <w:szCs w:val="21"/>
              </w:rPr>
              <w:t>提供浮力：≥18公斤；</w:t>
            </w:r>
          </w:p>
          <w:p>
            <w:pPr>
              <w:keepNext w:val="0"/>
              <w:keepLines w:val="0"/>
              <w:widowControl/>
              <w:suppressLineNumbers w:val="0"/>
              <w:spacing w:before="0" w:beforeAutospacing="0" w:after="0" w:afterAutospacing="0"/>
              <w:ind w:left="0" w:right="0"/>
              <w:jc w:val="left"/>
              <w:textAlignment w:val="center"/>
              <w:rPr>
                <w:rFonts w:hint="eastAsia" w:ascii="宋体" w:hAnsi="宋体" w:eastAsia="宋体" w:cs="宋体"/>
                <w:sz w:val="21"/>
                <w:szCs w:val="21"/>
              </w:rPr>
            </w:pPr>
            <w:r>
              <w:rPr>
                <w:rFonts w:hint="eastAsia" w:ascii="宋体" w:hAnsi="宋体" w:eastAsia="宋体" w:cs="宋体"/>
                <w:sz w:val="21"/>
                <w:szCs w:val="21"/>
              </w:rPr>
              <w:t>3</w:t>
            </w:r>
            <w:r>
              <w:rPr>
                <w:rFonts w:hint="eastAsia" w:ascii="宋体" w:hAnsi="宋体" w:eastAsia="宋体" w:cs="宋体"/>
                <w:sz w:val="21"/>
                <w:szCs w:val="21"/>
                <w:lang w:eastAsia="zh-CN"/>
              </w:rPr>
              <w:t>、</w:t>
            </w:r>
            <w:r>
              <w:rPr>
                <w:rFonts w:hint="eastAsia" w:ascii="宋体" w:hAnsi="宋体" w:eastAsia="宋体" w:cs="宋体"/>
                <w:sz w:val="21"/>
                <w:szCs w:val="21"/>
              </w:rPr>
              <w:t>救援负载能力：≥80公斤；</w:t>
            </w:r>
          </w:p>
          <w:p>
            <w:pPr>
              <w:keepNext w:val="0"/>
              <w:keepLines w:val="0"/>
              <w:widowControl/>
              <w:suppressLineNumbers w:val="0"/>
              <w:spacing w:before="0" w:beforeAutospacing="0" w:after="0" w:afterAutospacing="0"/>
              <w:ind w:left="0" w:right="0"/>
              <w:jc w:val="left"/>
              <w:textAlignment w:val="center"/>
              <w:rPr>
                <w:rFonts w:hint="eastAsia" w:ascii="宋体" w:hAnsi="宋体" w:eastAsia="宋体" w:cs="宋体"/>
                <w:sz w:val="21"/>
                <w:szCs w:val="21"/>
              </w:rPr>
            </w:pPr>
            <w:r>
              <w:rPr>
                <w:rFonts w:hint="eastAsia" w:ascii="宋体" w:hAnsi="宋体" w:eastAsia="宋体" w:cs="宋体"/>
                <w:sz w:val="21"/>
                <w:szCs w:val="21"/>
              </w:rPr>
              <w:t>4</w:t>
            </w:r>
            <w:r>
              <w:rPr>
                <w:rFonts w:hint="eastAsia" w:ascii="宋体" w:hAnsi="宋体" w:eastAsia="宋体" w:cs="宋体"/>
                <w:sz w:val="21"/>
                <w:szCs w:val="21"/>
                <w:lang w:eastAsia="zh-CN"/>
              </w:rPr>
              <w:t>、</w:t>
            </w:r>
            <w:r>
              <w:rPr>
                <w:rFonts w:hint="eastAsia" w:ascii="宋体" w:hAnsi="宋体" w:eastAsia="宋体" w:cs="宋体"/>
                <w:sz w:val="21"/>
                <w:szCs w:val="21"/>
              </w:rPr>
              <w:t>空载速度：前进速度≥8节(4m/s)，载人前进速度：≥2节（1m/s），后退速度：≥0.5节；</w:t>
            </w:r>
          </w:p>
          <w:p>
            <w:pPr>
              <w:keepNext w:val="0"/>
              <w:keepLines w:val="0"/>
              <w:widowControl/>
              <w:suppressLineNumbers w:val="0"/>
              <w:spacing w:before="0" w:beforeAutospacing="0" w:after="0" w:afterAutospacing="0"/>
              <w:ind w:left="0" w:right="0"/>
              <w:jc w:val="left"/>
              <w:textAlignment w:val="center"/>
              <w:rPr>
                <w:rFonts w:hint="eastAsia" w:ascii="宋体" w:hAnsi="宋体" w:eastAsia="宋体" w:cs="宋体"/>
                <w:sz w:val="21"/>
                <w:szCs w:val="21"/>
              </w:rPr>
            </w:pPr>
            <w:r>
              <w:rPr>
                <w:rFonts w:hint="eastAsia" w:ascii="宋体" w:hAnsi="宋体" w:eastAsia="宋体" w:cs="宋体"/>
                <w:sz w:val="21"/>
                <w:szCs w:val="21"/>
              </w:rPr>
              <w:t>5</w:t>
            </w:r>
            <w:r>
              <w:rPr>
                <w:rFonts w:hint="eastAsia" w:ascii="宋体" w:hAnsi="宋体" w:eastAsia="宋体" w:cs="宋体"/>
                <w:sz w:val="21"/>
                <w:szCs w:val="21"/>
                <w:lang w:eastAsia="zh-CN"/>
              </w:rPr>
              <w:t>、</w:t>
            </w:r>
            <w:r>
              <w:rPr>
                <w:rFonts w:hint="eastAsia" w:ascii="宋体" w:hAnsi="宋体" w:eastAsia="宋体" w:cs="宋体"/>
                <w:sz w:val="21"/>
                <w:szCs w:val="21"/>
              </w:rPr>
              <w:t>操控性：遥控操作，可执行前进、后退、左转、右转、自动返航等基本动作，转弯半径小于1米；</w:t>
            </w:r>
          </w:p>
          <w:p>
            <w:pPr>
              <w:keepNext w:val="0"/>
              <w:keepLines w:val="0"/>
              <w:widowControl/>
              <w:suppressLineNumbers w:val="0"/>
              <w:spacing w:before="0" w:beforeAutospacing="0" w:after="0" w:afterAutospacing="0"/>
              <w:ind w:left="0" w:right="0"/>
              <w:jc w:val="left"/>
              <w:textAlignment w:val="center"/>
              <w:rPr>
                <w:rFonts w:hint="eastAsia" w:ascii="宋体" w:hAnsi="宋体" w:eastAsia="宋体" w:cs="宋体"/>
                <w:sz w:val="21"/>
                <w:szCs w:val="21"/>
              </w:rPr>
            </w:pPr>
            <w:r>
              <w:rPr>
                <w:rFonts w:hint="eastAsia" w:ascii="宋体" w:hAnsi="宋体" w:eastAsia="宋体" w:cs="宋体"/>
                <w:sz w:val="21"/>
                <w:szCs w:val="21"/>
              </w:rPr>
              <w:t>6</w:t>
            </w:r>
            <w:r>
              <w:rPr>
                <w:rFonts w:hint="eastAsia" w:ascii="宋体" w:hAnsi="宋体" w:eastAsia="宋体" w:cs="宋体"/>
                <w:sz w:val="21"/>
                <w:szCs w:val="21"/>
                <w:lang w:eastAsia="zh-CN"/>
              </w:rPr>
              <w:t>、</w:t>
            </w:r>
            <w:r>
              <w:rPr>
                <w:rFonts w:hint="eastAsia" w:ascii="宋体" w:hAnsi="宋体" w:eastAsia="宋体" w:cs="宋体"/>
                <w:sz w:val="21"/>
                <w:szCs w:val="21"/>
              </w:rPr>
              <w:t>续航时间：≥40min；</w:t>
            </w:r>
          </w:p>
          <w:p>
            <w:pPr>
              <w:keepNext w:val="0"/>
              <w:keepLines w:val="0"/>
              <w:widowControl/>
              <w:suppressLineNumbers w:val="0"/>
              <w:spacing w:before="0" w:beforeAutospacing="0" w:after="0" w:afterAutospacing="0"/>
              <w:ind w:left="0" w:right="0"/>
              <w:jc w:val="left"/>
              <w:textAlignment w:val="center"/>
              <w:rPr>
                <w:rFonts w:hint="eastAsia" w:ascii="宋体" w:hAnsi="宋体" w:eastAsia="宋体" w:cs="宋体"/>
                <w:sz w:val="21"/>
                <w:szCs w:val="21"/>
              </w:rPr>
            </w:pPr>
            <w:r>
              <w:rPr>
                <w:rFonts w:hint="eastAsia" w:ascii="宋体" w:hAnsi="宋体" w:eastAsia="宋体" w:cs="宋体"/>
                <w:sz w:val="21"/>
                <w:szCs w:val="21"/>
              </w:rPr>
              <w:t>7</w:t>
            </w:r>
            <w:r>
              <w:rPr>
                <w:rFonts w:hint="eastAsia" w:ascii="宋体" w:hAnsi="宋体" w:eastAsia="宋体" w:cs="宋体"/>
                <w:sz w:val="21"/>
                <w:szCs w:val="21"/>
                <w:lang w:eastAsia="zh-CN"/>
              </w:rPr>
              <w:t>、</w:t>
            </w:r>
            <w:r>
              <w:rPr>
                <w:rFonts w:hint="eastAsia" w:ascii="宋体" w:hAnsi="宋体" w:eastAsia="宋体" w:cs="宋体"/>
                <w:sz w:val="21"/>
                <w:szCs w:val="21"/>
              </w:rPr>
              <w:t>遥控距离：≥800米；IP65防水工业级遥控器，支持单手操作；具有自扶正功能，倾覆后可自动扶正至正常状态行驶；</w:t>
            </w:r>
          </w:p>
          <w:p>
            <w:pPr>
              <w:keepNext w:val="0"/>
              <w:keepLines w:val="0"/>
              <w:widowControl/>
              <w:suppressLineNumbers w:val="0"/>
              <w:spacing w:before="0" w:beforeAutospacing="0" w:after="0" w:afterAutospacing="0"/>
              <w:ind w:left="0" w:right="0"/>
              <w:jc w:val="left"/>
              <w:textAlignment w:val="center"/>
              <w:rPr>
                <w:rFonts w:hint="eastAsia" w:ascii="宋体" w:hAnsi="宋体" w:eastAsia="宋体" w:cs="宋体"/>
                <w:sz w:val="21"/>
                <w:szCs w:val="21"/>
              </w:rPr>
            </w:pPr>
            <w:r>
              <w:rPr>
                <w:rFonts w:hint="eastAsia" w:ascii="宋体" w:hAnsi="宋体" w:eastAsia="宋体" w:cs="宋体"/>
                <w:sz w:val="21"/>
                <w:szCs w:val="21"/>
              </w:rPr>
              <w:t>8</w:t>
            </w:r>
            <w:r>
              <w:rPr>
                <w:rFonts w:hint="eastAsia" w:ascii="宋体" w:hAnsi="宋体" w:eastAsia="宋体" w:cs="宋体"/>
                <w:sz w:val="21"/>
                <w:szCs w:val="21"/>
                <w:lang w:eastAsia="zh-CN"/>
              </w:rPr>
              <w:t>、</w:t>
            </w:r>
            <w:r>
              <w:rPr>
                <w:rFonts w:hint="eastAsia" w:ascii="宋体" w:hAnsi="宋体" w:eastAsia="宋体" w:cs="宋体"/>
                <w:sz w:val="21"/>
                <w:szCs w:val="21"/>
              </w:rPr>
              <w:t xml:space="preserve"> 支持北斗/GPS双定位；</w:t>
            </w:r>
          </w:p>
          <w:p>
            <w:pPr>
              <w:keepNext w:val="0"/>
              <w:keepLines w:val="0"/>
              <w:widowControl/>
              <w:suppressLineNumbers w:val="0"/>
              <w:spacing w:before="0" w:beforeAutospacing="0" w:after="0" w:afterAutospacing="0"/>
              <w:ind w:left="0" w:right="0"/>
              <w:jc w:val="left"/>
              <w:textAlignment w:val="center"/>
              <w:rPr>
                <w:rFonts w:hint="eastAsia" w:ascii="宋体" w:hAnsi="宋体" w:eastAsia="宋体" w:cs="宋体"/>
                <w:sz w:val="21"/>
                <w:szCs w:val="21"/>
              </w:rPr>
            </w:pPr>
            <w:r>
              <w:rPr>
                <w:rFonts w:hint="eastAsia" w:ascii="宋体" w:hAnsi="宋体" w:eastAsia="宋体" w:cs="宋体"/>
                <w:sz w:val="21"/>
                <w:szCs w:val="21"/>
              </w:rPr>
              <w:t>9</w:t>
            </w:r>
            <w:r>
              <w:rPr>
                <w:rFonts w:hint="eastAsia" w:ascii="宋体" w:hAnsi="宋体" w:eastAsia="宋体" w:cs="宋体"/>
                <w:sz w:val="21"/>
                <w:szCs w:val="21"/>
                <w:lang w:eastAsia="zh-CN"/>
              </w:rPr>
              <w:t>、</w:t>
            </w:r>
            <w:r>
              <w:rPr>
                <w:rFonts w:hint="eastAsia" w:ascii="宋体" w:hAnsi="宋体" w:eastAsia="宋体" w:cs="宋体"/>
                <w:sz w:val="21"/>
                <w:szCs w:val="21"/>
              </w:rPr>
              <w:t>一键自动返航功能，失联自动返航功能，返航精度小于2米；</w:t>
            </w:r>
          </w:p>
          <w:p>
            <w:pPr>
              <w:keepNext w:val="0"/>
              <w:keepLines w:val="0"/>
              <w:widowControl/>
              <w:suppressLineNumbers w:val="0"/>
              <w:spacing w:before="0" w:beforeAutospacing="0" w:after="0" w:afterAutospacing="0"/>
              <w:ind w:left="0" w:right="0"/>
              <w:jc w:val="left"/>
              <w:textAlignment w:val="center"/>
              <w:rPr>
                <w:rFonts w:hint="eastAsia" w:ascii="宋体" w:hAnsi="宋体" w:eastAsia="宋体" w:cs="宋体"/>
                <w:color w:val="000000"/>
                <w:kern w:val="0"/>
                <w:sz w:val="21"/>
                <w:szCs w:val="21"/>
                <w:lang w:val="en-US" w:eastAsia="zh-CN" w:bidi="ar"/>
              </w:rPr>
            </w:pPr>
            <w:r>
              <w:rPr>
                <w:rFonts w:hint="eastAsia" w:ascii="宋体" w:hAnsi="宋体" w:eastAsia="宋体" w:cs="宋体"/>
                <w:sz w:val="21"/>
                <w:szCs w:val="21"/>
              </w:rPr>
              <w:t>10</w:t>
            </w:r>
            <w:r>
              <w:rPr>
                <w:rFonts w:hint="eastAsia" w:ascii="宋体" w:hAnsi="宋体" w:eastAsia="宋体" w:cs="宋体"/>
                <w:sz w:val="21"/>
                <w:szCs w:val="21"/>
                <w:lang w:eastAsia="zh-CN"/>
              </w:rPr>
              <w:t>、</w:t>
            </w:r>
            <w:r>
              <w:rPr>
                <w:rFonts w:hint="eastAsia" w:ascii="宋体" w:hAnsi="宋体" w:eastAsia="宋体" w:cs="宋体"/>
                <w:sz w:val="21"/>
                <w:szCs w:val="21"/>
              </w:rPr>
              <w:t>抗风浪等级（米）≥3米；配备自动充电移动拉杆箱。</w:t>
            </w:r>
          </w:p>
        </w:tc>
        <w:tc>
          <w:tcPr>
            <w:tcW w:w="1503" w:type="dxa"/>
            <w:noWrap w:val="0"/>
            <w:vAlign w:val="center"/>
          </w:tcPr>
          <w:p>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kern w:val="2"/>
                <w:sz w:val="21"/>
                <w:szCs w:val="21"/>
                <w:lang w:val="en-US" w:eastAsia="zh-CN" w:bidi="ar-SA"/>
              </w:rPr>
            </w:pPr>
          </w:p>
        </w:tc>
        <w:tc>
          <w:tcPr>
            <w:tcW w:w="3900" w:type="dxa"/>
            <w:noWrap w:val="0"/>
            <w:vAlign w:val="center"/>
          </w:tcPr>
          <w:p>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kern w:val="2"/>
                <w:sz w:val="21"/>
                <w:szCs w:val="21"/>
                <w:lang w:val="en-US" w:eastAsia="zh-CN" w:bidi="ar-SA"/>
              </w:rPr>
            </w:pPr>
          </w:p>
        </w:tc>
        <w:tc>
          <w:tcPr>
            <w:tcW w:w="1125" w:type="dxa"/>
            <w:noWrap w:val="0"/>
            <w:vAlign w:val="center"/>
          </w:tcPr>
          <w:p>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kern w:val="2"/>
                <w:sz w:val="21"/>
                <w:szCs w:val="21"/>
                <w:lang w:val="en-US" w:eastAsia="zh-CN" w:bidi="ar-SA"/>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rPr>
          <w:trHeight w:val="2189" w:hRule="atLeast"/>
          <w:jc w:val="center"/>
        </w:trPr>
        <w:tc>
          <w:tcPr>
            <w:tcW w:w="736" w:type="dxa"/>
            <w:noWrap w:val="0"/>
            <w:vAlign w:val="center"/>
          </w:tcPr>
          <w:p>
            <w:pPr>
              <w:keepNext w:val="0"/>
              <w:keepLines w:val="0"/>
              <w:suppressLineNumbers w:val="0"/>
              <w:spacing w:before="0" w:beforeLines="0" w:beforeAutospacing="0" w:after="0" w:afterLines="0" w:afterAutospacing="0"/>
              <w:ind w:left="0" w:right="0"/>
              <w:jc w:val="center"/>
              <w:rPr>
                <w:rFonts w:hint="eastAsia" w:ascii="宋体" w:hAnsi="宋体" w:eastAsia="宋体" w:cs="Times New Roman"/>
                <w:color w:val="000000"/>
                <w:kern w:val="2"/>
                <w:sz w:val="20"/>
                <w:szCs w:val="24"/>
                <w:lang w:val="en-US" w:eastAsia="zh-CN" w:bidi="ar-SA"/>
              </w:rPr>
            </w:pPr>
            <w:r>
              <w:rPr>
                <w:rFonts w:hint="eastAsia" w:ascii="宋体" w:hAnsi="宋体"/>
                <w:color w:val="000000"/>
                <w:sz w:val="20"/>
                <w:szCs w:val="24"/>
              </w:rPr>
              <w:t>154</w:t>
            </w:r>
          </w:p>
        </w:tc>
        <w:tc>
          <w:tcPr>
            <w:tcW w:w="1783" w:type="dxa"/>
            <w:noWrap w:val="0"/>
            <w:vAlign w:val="center"/>
          </w:tcPr>
          <w:p>
            <w:pPr>
              <w:keepNext w:val="0"/>
              <w:keepLines w:val="0"/>
              <w:suppressLineNumbers w:val="0"/>
              <w:spacing w:before="0" w:beforeLines="0" w:beforeAutospacing="0" w:after="0" w:afterLines="0" w:afterAutospacing="0"/>
              <w:ind w:left="0" w:right="0"/>
              <w:jc w:val="center"/>
              <w:rPr>
                <w:rFonts w:hint="eastAsia" w:ascii="宋体" w:hAnsi="宋体" w:eastAsia="宋体" w:cs="宋体"/>
                <w:color w:val="000000"/>
                <w:kern w:val="2"/>
                <w:sz w:val="21"/>
                <w:szCs w:val="21"/>
                <w:lang w:val="en-US" w:eastAsia="zh-CN" w:bidi="ar-SA"/>
              </w:rPr>
            </w:pPr>
            <w:r>
              <w:rPr>
                <w:rFonts w:hint="eastAsia" w:ascii="宋体" w:hAnsi="宋体" w:eastAsia="宋体" w:cs="宋体"/>
                <w:color w:val="000000"/>
                <w:sz w:val="21"/>
                <w:szCs w:val="21"/>
              </w:rPr>
              <w:t>木制堵漏器</w:t>
            </w:r>
          </w:p>
        </w:tc>
        <w:tc>
          <w:tcPr>
            <w:tcW w:w="4305" w:type="dxa"/>
            <w:noWrap w:val="0"/>
            <w:vAlign w:val="center"/>
          </w:tcPr>
          <w:p>
            <w:pPr>
              <w:keepNext w:val="0"/>
              <w:keepLines w:val="0"/>
              <w:widowControl/>
              <w:suppressLineNumbers w:val="0"/>
              <w:spacing w:before="0" w:beforeAutospacing="0" w:after="0" w:afterAutospacing="0"/>
              <w:ind w:left="0" w:right="0"/>
              <w:jc w:val="left"/>
              <w:textAlignment w:val="center"/>
              <w:rPr>
                <w:rFonts w:hint="eastAsia" w:ascii="宋体" w:hAnsi="宋体" w:eastAsia="宋体" w:cs="宋体"/>
                <w:color w:val="000000"/>
                <w:kern w:val="0"/>
                <w:sz w:val="21"/>
                <w:szCs w:val="21"/>
                <w:lang w:val="en-US" w:eastAsia="zh-CN" w:bidi="ar"/>
              </w:rPr>
            </w:pPr>
            <w:r>
              <w:rPr>
                <w:rFonts w:hint="eastAsia" w:ascii="宋体" w:hAnsi="宋体" w:eastAsia="宋体" w:cs="宋体"/>
                <w:color w:val="000000"/>
                <w:kern w:val="0"/>
                <w:sz w:val="21"/>
                <w:szCs w:val="21"/>
                <w:lang w:bidi="ar"/>
              </w:rPr>
              <w:t>1</w:t>
            </w:r>
            <w:r>
              <w:rPr>
                <w:rFonts w:hint="eastAsia" w:ascii="宋体" w:hAnsi="宋体" w:eastAsia="宋体" w:cs="宋体"/>
                <w:color w:val="000000"/>
                <w:kern w:val="0"/>
                <w:sz w:val="21"/>
                <w:szCs w:val="21"/>
                <w:lang w:eastAsia="zh-CN" w:bidi="ar"/>
              </w:rPr>
              <w:t>、</w:t>
            </w:r>
            <w:r>
              <w:rPr>
                <w:rFonts w:hint="eastAsia" w:ascii="宋体" w:hAnsi="宋体" w:eastAsia="宋体" w:cs="宋体"/>
                <w:color w:val="000000"/>
                <w:kern w:val="0"/>
                <w:sz w:val="21"/>
                <w:szCs w:val="21"/>
                <w:lang w:bidi="ar"/>
              </w:rPr>
              <w:t>采用红松木材质，经蒸馏、干燥、和防腐处理</w:t>
            </w:r>
            <w:r>
              <w:rPr>
                <w:rFonts w:hint="eastAsia" w:ascii="宋体" w:hAnsi="宋体" w:eastAsia="宋体" w:cs="宋体"/>
                <w:color w:val="000000"/>
                <w:kern w:val="0"/>
                <w:sz w:val="21"/>
                <w:szCs w:val="21"/>
                <w:lang w:eastAsia="zh-CN" w:bidi="ar"/>
              </w:rPr>
              <w:t>；</w:t>
            </w:r>
            <w:r>
              <w:rPr>
                <w:rFonts w:hint="eastAsia" w:ascii="宋体" w:hAnsi="宋体" w:eastAsia="宋体" w:cs="宋体"/>
                <w:color w:val="000000"/>
                <w:kern w:val="0"/>
                <w:sz w:val="21"/>
                <w:szCs w:val="21"/>
                <w:lang w:bidi="ar"/>
              </w:rPr>
              <w:br w:type="textWrapping"/>
            </w:r>
            <w:r>
              <w:rPr>
                <w:rFonts w:hint="eastAsia" w:ascii="宋体" w:hAnsi="宋体" w:eastAsia="宋体" w:cs="宋体"/>
                <w:color w:val="000000"/>
                <w:kern w:val="0"/>
                <w:sz w:val="21"/>
                <w:szCs w:val="21"/>
                <w:lang w:bidi="ar"/>
              </w:rPr>
              <w:t>2</w:t>
            </w:r>
            <w:r>
              <w:rPr>
                <w:rFonts w:hint="eastAsia" w:ascii="宋体" w:hAnsi="宋体" w:eastAsia="宋体" w:cs="宋体"/>
                <w:color w:val="000000"/>
                <w:kern w:val="0"/>
                <w:sz w:val="21"/>
                <w:szCs w:val="21"/>
                <w:lang w:eastAsia="zh-CN" w:bidi="ar"/>
              </w:rPr>
              <w:t>、</w:t>
            </w:r>
            <w:r>
              <w:rPr>
                <w:rFonts w:hint="eastAsia" w:ascii="宋体" w:hAnsi="宋体" w:eastAsia="宋体" w:cs="宋体"/>
                <w:color w:val="000000"/>
                <w:kern w:val="0"/>
                <w:sz w:val="21"/>
                <w:szCs w:val="21"/>
                <w:lang w:bidi="ar"/>
              </w:rPr>
              <w:t>工作压力：0.1～0.8Mpa</w:t>
            </w:r>
            <w:r>
              <w:rPr>
                <w:rFonts w:hint="eastAsia" w:ascii="宋体" w:hAnsi="宋体" w:eastAsia="宋体" w:cs="宋体"/>
                <w:color w:val="000000"/>
                <w:kern w:val="0"/>
                <w:sz w:val="21"/>
                <w:szCs w:val="21"/>
                <w:lang w:eastAsia="zh-CN" w:bidi="ar"/>
              </w:rPr>
              <w:t>；</w:t>
            </w:r>
            <w:r>
              <w:rPr>
                <w:rFonts w:hint="eastAsia" w:ascii="宋体" w:hAnsi="宋体" w:eastAsia="宋体" w:cs="宋体"/>
                <w:color w:val="000000"/>
                <w:kern w:val="0"/>
                <w:sz w:val="21"/>
                <w:szCs w:val="21"/>
                <w:lang w:bidi="ar"/>
              </w:rPr>
              <w:br w:type="textWrapping"/>
            </w:r>
            <w:r>
              <w:rPr>
                <w:rFonts w:hint="eastAsia" w:ascii="宋体" w:hAnsi="宋体" w:eastAsia="宋体" w:cs="宋体"/>
                <w:color w:val="000000"/>
                <w:kern w:val="0"/>
                <w:sz w:val="21"/>
                <w:szCs w:val="21"/>
                <w:lang w:bidi="ar"/>
              </w:rPr>
              <w:t>3</w:t>
            </w:r>
            <w:r>
              <w:rPr>
                <w:rFonts w:hint="eastAsia" w:ascii="宋体" w:hAnsi="宋体" w:eastAsia="宋体" w:cs="宋体"/>
                <w:color w:val="000000"/>
                <w:kern w:val="0"/>
                <w:sz w:val="21"/>
                <w:szCs w:val="21"/>
                <w:lang w:eastAsia="zh-CN" w:bidi="ar"/>
              </w:rPr>
              <w:t>、</w:t>
            </w:r>
            <w:r>
              <w:rPr>
                <w:rFonts w:hint="eastAsia" w:ascii="宋体" w:hAnsi="宋体" w:eastAsia="宋体" w:cs="宋体"/>
                <w:color w:val="000000"/>
                <w:kern w:val="0"/>
                <w:sz w:val="21"/>
                <w:szCs w:val="21"/>
                <w:lang w:bidi="ar"/>
              </w:rPr>
              <w:t>适用温度：-70℃～+100℃</w:t>
            </w:r>
            <w:r>
              <w:rPr>
                <w:rFonts w:hint="eastAsia" w:ascii="宋体" w:hAnsi="宋体" w:eastAsia="宋体" w:cs="宋体"/>
                <w:color w:val="000000"/>
                <w:kern w:val="0"/>
                <w:sz w:val="21"/>
                <w:szCs w:val="21"/>
                <w:lang w:eastAsia="zh-CN" w:bidi="ar"/>
              </w:rPr>
              <w:t>；</w:t>
            </w:r>
            <w:r>
              <w:rPr>
                <w:rFonts w:hint="eastAsia" w:ascii="宋体" w:hAnsi="宋体" w:eastAsia="宋体" w:cs="宋体"/>
                <w:color w:val="000000"/>
                <w:kern w:val="0"/>
                <w:sz w:val="21"/>
                <w:szCs w:val="21"/>
                <w:lang w:bidi="ar"/>
              </w:rPr>
              <w:br w:type="textWrapping"/>
            </w:r>
            <w:r>
              <w:rPr>
                <w:rFonts w:hint="eastAsia" w:ascii="宋体" w:hAnsi="宋体" w:eastAsia="宋体" w:cs="宋体"/>
                <w:color w:val="000000"/>
                <w:kern w:val="0"/>
                <w:sz w:val="21"/>
                <w:szCs w:val="21"/>
                <w:lang w:bidi="ar"/>
              </w:rPr>
              <w:t>4</w:t>
            </w:r>
            <w:r>
              <w:rPr>
                <w:rFonts w:hint="eastAsia" w:ascii="宋体" w:hAnsi="宋体" w:eastAsia="宋体" w:cs="宋体"/>
                <w:color w:val="000000"/>
                <w:kern w:val="0"/>
                <w:sz w:val="21"/>
                <w:szCs w:val="21"/>
                <w:lang w:eastAsia="zh-CN" w:bidi="ar"/>
              </w:rPr>
              <w:t>、</w:t>
            </w:r>
            <w:r>
              <w:rPr>
                <w:rFonts w:hint="eastAsia" w:ascii="宋体" w:hAnsi="宋体" w:eastAsia="宋体" w:cs="宋体"/>
                <w:color w:val="000000"/>
                <w:kern w:val="0"/>
                <w:sz w:val="21"/>
                <w:szCs w:val="21"/>
                <w:lang w:bidi="ar"/>
              </w:rPr>
              <w:t>适用圆孔尺寸：ф5～ф100mm</w:t>
            </w:r>
            <w:r>
              <w:rPr>
                <w:rFonts w:hint="eastAsia" w:ascii="宋体" w:hAnsi="宋体" w:eastAsia="宋体" w:cs="宋体"/>
                <w:color w:val="000000"/>
                <w:kern w:val="0"/>
                <w:sz w:val="21"/>
                <w:szCs w:val="21"/>
                <w:lang w:eastAsia="zh-CN" w:bidi="ar"/>
              </w:rPr>
              <w:t>；</w:t>
            </w:r>
            <w:r>
              <w:rPr>
                <w:rFonts w:hint="eastAsia" w:ascii="宋体" w:hAnsi="宋体" w:eastAsia="宋体" w:cs="宋体"/>
                <w:color w:val="000000"/>
                <w:kern w:val="0"/>
                <w:sz w:val="21"/>
                <w:szCs w:val="21"/>
                <w:lang w:bidi="ar"/>
              </w:rPr>
              <w:br w:type="textWrapping"/>
            </w:r>
            <w:r>
              <w:rPr>
                <w:rFonts w:hint="eastAsia" w:ascii="宋体" w:hAnsi="宋体" w:eastAsia="宋体" w:cs="宋体"/>
                <w:color w:val="000000"/>
                <w:kern w:val="0"/>
                <w:sz w:val="21"/>
                <w:szCs w:val="21"/>
                <w:lang w:bidi="ar"/>
              </w:rPr>
              <w:t>5</w:t>
            </w:r>
            <w:r>
              <w:rPr>
                <w:rFonts w:hint="eastAsia" w:ascii="宋体" w:hAnsi="宋体" w:eastAsia="宋体" w:cs="宋体"/>
                <w:color w:val="000000"/>
                <w:kern w:val="0"/>
                <w:sz w:val="21"/>
                <w:szCs w:val="21"/>
                <w:lang w:eastAsia="zh-CN" w:bidi="ar"/>
              </w:rPr>
              <w:t>、</w:t>
            </w:r>
            <w:r>
              <w:rPr>
                <w:rFonts w:hint="eastAsia" w:ascii="宋体" w:hAnsi="宋体" w:eastAsia="宋体" w:cs="宋体"/>
                <w:color w:val="000000"/>
                <w:kern w:val="0"/>
                <w:sz w:val="21"/>
                <w:szCs w:val="21"/>
                <w:lang w:bidi="ar"/>
              </w:rPr>
              <w:t>使用缝隙尺寸：5～100mm</w:t>
            </w:r>
            <w:r>
              <w:rPr>
                <w:rFonts w:hint="eastAsia" w:ascii="宋体" w:hAnsi="宋体" w:eastAsia="宋体" w:cs="宋体"/>
                <w:color w:val="000000"/>
                <w:kern w:val="0"/>
                <w:sz w:val="21"/>
                <w:szCs w:val="21"/>
                <w:lang w:eastAsia="zh-CN" w:bidi="ar"/>
              </w:rPr>
              <w:t>。</w:t>
            </w:r>
          </w:p>
        </w:tc>
        <w:tc>
          <w:tcPr>
            <w:tcW w:w="1503" w:type="dxa"/>
            <w:noWrap w:val="0"/>
            <w:vAlign w:val="center"/>
          </w:tcPr>
          <w:p>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color w:val="000000"/>
                <w:kern w:val="0"/>
                <w:sz w:val="21"/>
                <w:szCs w:val="21"/>
                <w:lang w:val="en-US" w:eastAsia="zh-CN" w:bidi="ar"/>
              </w:rPr>
            </w:pPr>
          </w:p>
        </w:tc>
        <w:tc>
          <w:tcPr>
            <w:tcW w:w="3900" w:type="dxa"/>
            <w:noWrap w:val="0"/>
            <w:vAlign w:val="center"/>
          </w:tcPr>
          <w:p>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color w:val="000000"/>
                <w:kern w:val="0"/>
                <w:sz w:val="21"/>
                <w:szCs w:val="21"/>
                <w:lang w:val="en-US" w:eastAsia="zh-CN" w:bidi="ar"/>
              </w:rPr>
            </w:pPr>
          </w:p>
        </w:tc>
        <w:tc>
          <w:tcPr>
            <w:tcW w:w="1125" w:type="dxa"/>
            <w:noWrap w:val="0"/>
            <w:vAlign w:val="center"/>
          </w:tcPr>
          <w:p>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color w:val="000000"/>
                <w:kern w:val="0"/>
                <w:sz w:val="21"/>
                <w:szCs w:val="21"/>
                <w:lang w:val="en-US" w:eastAsia="zh-CN" w:bidi="ar"/>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rPr>
          <w:trHeight w:val="2189" w:hRule="atLeast"/>
          <w:jc w:val="center"/>
        </w:trPr>
        <w:tc>
          <w:tcPr>
            <w:tcW w:w="736" w:type="dxa"/>
            <w:noWrap w:val="0"/>
            <w:vAlign w:val="center"/>
          </w:tcPr>
          <w:p>
            <w:pPr>
              <w:keepNext w:val="0"/>
              <w:keepLines w:val="0"/>
              <w:suppressLineNumbers w:val="0"/>
              <w:spacing w:before="0" w:beforeLines="0" w:beforeAutospacing="0" w:after="0" w:afterLines="0" w:afterAutospacing="0"/>
              <w:ind w:left="0" w:right="0"/>
              <w:jc w:val="center"/>
              <w:rPr>
                <w:rFonts w:hint="eastAsia" w:ascii="宋体" w:hAnsi="宋体" w:eastAsia="宋体" w:cs="Times New Roman"/>
                <w:color w:val="000000"/>
                <w:kern w:val="2"/>
                <w:sz w:val="20"/>
                <w:szCs w:val="24"/>
                <w:lang w:val="en-US" w:eastAsia="zh-CN" w:bidi="ar-SA"/>
              </w:rPr>
            </w:pPr>
            <w:r>
              <w:rPr>
                <w:rFonts w:hint="eastAsia" w:ascii="宋体" w:hAnsi="宋体"/>
                <w:color w:val="000000"/>
                <w:sz w:val="20"/>
                <w:szCs w:val="24"/>
              </w:rPr>
              <w:t>155</w:t>
            </w:r>
          </w:p>
        </w:tc>
        <w:tc>
          <w:tcPr>
            <w:tcW w:w="1783" w:type="dxa"/>
            <w:noWrap w:val="0"/>
            <w:vAlign w:val="center"/>
          </w:tcPr>
          <w:p>
            <w:pPr>
              <w:keepNext w:val="0"/>
              <w:keepLines w:val="0"/>
              <w:suppressLineNumbers w:val="0"/>
              <w:spacing w:before="0" w:beforeLines="0" w:beforeAutospacing="0" w:after="0" w:afterLines="0" w:afterAutospacing="0"/>
              <w:ind w:left="0" w:right="0"/>
              <w:jc w:val="center"/>
              <w:rPr>
                <w:rFonts w:hint="eastAsia" w:ascii="宋体" w:hAnsi="宋体" w:eastAsia="宋体" w:cs="宋体"/>
                <w:color w:val="000000"/>
                <w:kern w:val="2"/>
                <w:sz w:val="21"/>
                <w:szCs w:val="21"/>
                <w:lang w:val="en-US" w:eastAsia="zh-CN" w:bidi="ar-SA"/>
              </w:rPr>
            </w:pPr>
            <w:r>
              <w:rPr>
                <w:rFonts w:hint="eastAsia" w:ascii="宋体" w:hAnsi="宋体" w:eastAsia="宋体" w:cs="宋体"/>
                <w:color w:val="000000"/>
                <w:sz w:val="21"/>
                <w:szCs w:val="21"/>
              </w:rPr>
              <w:t>捆绑式堵漏袋</w:t>
            </w:r>
          </w:p>
        </w:tc>
        <w:tc>
          <w:tcPr>
            <w:tcW w:w="4305" w:type="dxa"/>
            <w:noWrap w:val="0"/>
            <w:vAlign w:val="center"/>
          </w:tcPr>
          <w:p>
            <w:pPr>
              <w:keepNext w:val="0"/>
              <w:keepLines w:val="0"/>
              <w:widowControl/>
              <w:suppressLineNumbers w:val="0"/>
              <w:spacing w:before="0" w:beforeAutospacing="0" w:after="0" w:afterAutospacing="0"/>
              <w:ind w:left="0" w:right="0"/>
              <w:jc w:val="left"/>
              <w:textAlignment w:val="center"/>
              <w:rPr>
                <w:rFonts w:hint="eastAsia" w:ascii="宋体" w:hAnsi="宋体" w:eastAsia="宋体" w:cs="宋体"/>
                <w:color w:val="000000"/>
                <w:kern w:val="0"/>
                <w:sz w:val="21"/>
                <w:szCs w:val="21"/>
                <w:lang w:eastAsia="zh-CN" w:bidi="ar"/>
              </w:rPr>
            </w:pPr>
            <w:r>
              <w:rPr>
                <w:rFonts w:hint="eastAsia" w:ascii="宋体" w:hAnsi="宋体" w:eastAsia="宋体" w:cs="宋体"/>
                <w:color w:val="000000"/>
                <w:kern w:val="0"/>
                <w:sz w:val="21"/>
                <w:szCs w:val="21"/>
                <w:lang w:bidi="ar"/>
              </w:rPr>
              <w:t>1、符合《堵漏气垫试验大纲》标准</w:t>
            </w:r>
            <w:r>
              <w:rPr>
                <w:rFonts w:hint="eastAsia" w:ascii="宋体" w:hAnsi="宋体" w:eastAsia="宋体" w:cs="宋体"/>
                <w:color w:val="000000"/>
                <w:kern w:val="0"/>
                <w:sz w:val="21"/>
                <w:szCs w:val="21"/>
                <w:lang w:eastAsia="zh-CN" w:bidi="ar"/>
              </w:rPr>
              <w:t>；</w:t>
            </w:r>
          </w:p>
          <w:p>
            <w:pPr>
              <w:keepNext w:val="0"/>
              <w:keepLines w:val="0"/>
              <w:widowControl/>
              <w:suppressLineNumbers w:val="0"/>
              <w:spacing w:before="0" w:beforeAutospacing="0" w:after="0" w:afterAutospacing="0"/>
              <w:ind w:left="0" w:right="0"/>
              <w:jc w:val="left"/>
              <w:textAlignment w:val="center"/>
              <w:rPr>
                <w:rFonts w:hint="eastAsia" w:ascii="宋体" w:hAnsi="宋体" w:eastAsia="宋体" w:cs="宋体"/>
                <w:color w:val="000000"/>
                <w:kern w:val="0"/>
                <w:sz w:val="21"/>
                <w:szCs w:val="21"/>
                <w:lang w:eastAsia="zh-CN" w:bidi="ar"/>
              </w:rPr>
            </w:pPr>
            <w:r>
              <w:rPr>
                <w:rFonts w:hint="eastAsia" w:ascii="宋体" w:hAnsi="宋体" w:eastAsia="宋体" w:cs="宋体"/>
                <w:color w:val="000000"/>
                <w:kern w:val="0"/>
                <w:sz w:val="21"/>
                <w:szCs w:val="21"/>
                <w:lang w:bidi="ar"/>
              </w:rPr>
              <w:t>2、由堵漏气垫、脚踏泵、压力表、输气软管、快速接头、捆绑带组成</w:t>
            </w:r>
            <w:r>
              <w:rPr>
                <w:rFonts w:hint="eastAsia" w:ascii="宋体" w:hAnsi="宋体" w:eastAsia="宋体" w:cs="宋体"/>
                <w:color w:val="000000"/>
                <w:kern w:val="0"/>
                <w:sz w:val="21"/>
                <w:szCs w:val="21"/>
                <w:lang w:eastAsia="zh-CN" w:bidi="ar"/>
              </w:rPr>
              <w:t>；</w:t>
            </w:r>
          </w:p>
          <w:p>
            <w:pPr>
              <w:keepNext w:val="0"/>
              <w:keepLines w:val="0"/>
              <w:widowControl/>
              <w:suppressLineNumbers w:val="0"/>
              <w:spacing w:before="0" w:beforeAutospacing="0" w:after="0" w:afterAutospacing="0"/>
              <w:ind w:left="0" w:right="0"/>
              <w:jc w:val="left"/>
              <w:textAlignment w:val="center"/>
              <w:rPr>
                <w:rFonts w:hint="eastAsia" w:ascii="宋体" w:hAnsi="宋体" w:eastAsia="宋体" w:cs="宋体"/>
                <w:color w:val="000000"/>
                <w:kern w:val="0"/>
                <w:sz w:val="21"/>
                <w:szCs w:val="21"/>
                <w:lang w:eastAsia="zh-CN" w:bidi="ar"/>
              </w:rPr>
            </w:pPr>
            <w:r>
              <w:rPr>
                <w:rFonts w:hint="eastAsia" w:ascii="宋体" w:hAnsi="宋体" w:eastAsia="宋体" w:cs="宋体"/>
                <w:color w:val="000000"/>
                <w:kern w:val="0"/>
                <w:sz w:val="21"/>
                <w:szCs w:val="21"/>
                <w:lang w:bidi="ar"/>
              </w:rPr>
              <w:t>3、堵漏包厚度：≤10mm</w:t>
            </w:r>
            <w:r>
              <w:rPr>
                <w:rFonts w:hint="eastAsia" w:ascii="宋体" w:hAnsi="宋体" w:eastAsia="宋体" w:cs="宋体"/>
                <w:color w:val="000000"/>
                <w:kern w:val="0"/>
                <w:sz w:val="21"/>
                <w:szCs w:val="21"/>
                <w:lang w:eastAsia="zh-CN" w:bidi="ar"/>
              </w:rPr>
              <w:t>；</w:t>
            </w:r>
          </w:p>
          <w:p>
            <w:pPr>
              <w:keepNext w:val="0"/>
              <w:keepLines w:val="0"/>
              <w:widowControl/>
              <w:suppressLineNumbers w:val="0"/>
              <w:spacing w:before="0" w:beforeAutospacing="0" w:after="0" w:afterAutospacing="0"/>
              <w:ind w:left="0" w:right="0"/>
              <w:jc w:val="left"/>
              <w:textAlignment w:val="center"/>
              <w:rPr>
                <w:rFonts w:hint="eastAsia" w:ascii="宋体" w:hAnsi="宋体" w:eastAsia="宋体" w:cs="宋体"/>
                <w:color w:val="000000"/>
                <w:kern w:val="0"/>
                <w:sz w:val="21"/>
                <w:szCs w:val="21"/>
                <w:lang w:eastAsia="zh-CN" w:bidi="ar"/>
              </w:rPr>
            </w:pPr>
            <w:r>
              <w:rPr>
                <w:rFonts w:hint="eastAsia" w:ascii="宋体" w:hAnsi="宋体" w:eastAsia="宋体" w:cs="宋体"/>
                <w:color w:val="000000"/>
                <w:kern w:val="0"/>
                <w:sz w:val="21"/>
                <w:szCs w:val="21"/>
                <w:lang w:bidi="ar"/>
              </w:rPr>
              <w:t>4、背压：≤0.1MPa，最大工作压力：分别≤0.2MPa</w:t>
            </w:r>
            <w:r>
              <w:rPr>
                <w:rFonts w:hint="eastAsia" w:ascii="宋体" w:hAnsi="宋体" w:eastAsia="宋体" w:cs="宋体"/>
                <w:color w:val="000000"/>
                <w:kern w:val="0"/>
                <w:sz w:val="21"/>
                <w:szCs w:val="21"/>
                <w:lang w:eastAsia="zh-CN" w:bidi="ar"/>
              </w:rPr>
              <w:t>；</w:t>
            </w:r>
          </w:p>
          <w:p>
            <w:pPr>
              <w:keepNext w:val="0"/>
              <w:keepLines w:val="0"/>
              <w:widowControl/>
              <w:suppressLineNumbers w:val="0"/>
              <w:spacing w:before="0" w:beforeAutospacing="0" w:after="0" w:afterAutospacing="0"/>
              <w:ind w:left="0" w:right="0"/>
              <w:jc w:val="left"/>
              <w:textAlignment w:val="center"/>
              <w:rPr>
                <w:rFonts w:hint="eastAsia" w:ascii="宋体" w:hAnsi="宋体" w:eastAsia="宋体" w:cs="宋体"/>
                <w:color w:val="000000"/>
                <w:kern w:val="0"/>
                <w:sz w:val="21"/>
                <w:szCs w:val="21"/>
                <w:lang w:val="en-US" w:eastAsia="zh-CN" w:bidi="ar"/>
              </w:rPr>
            </w:pPr>
            <w:r>
              <w:rPr>
                <w:rFonts w:hint="eastAsia" w:ascii="宋体" w:hAnsi="宋体" w:eastAsia="宋体" w:cs="宋体"/>
                <w:color w:val="000000"/>
                <w:kern w:val="0"/>
                <w:sz w:val="21"/>
                <w:szCs w:val="21"/>
                <w:lang w:bidi="ar"/>
              </w:rPr>
              <w:t>5、充气时间≤25s</w:t>
            </w:r>
            <w:r>
              <w:rPr>
                <w:rFonts w:hint="eastAsia" w:ascii="宋体" w:hAnsi="宋体" w:eastAsia="宋体" w:cs="宋体"/>
                <w:color w:val="000000"/>
                <w:kern w:val="0"/>
                <w:sz w:val="21"/>
                <w:szCs w:val="21"/>
                <w:lang w:eastAsia="zh-CN" w:bidi="ar"/>
              </w:rPr>
              <w:t>。</w:t>
            </w:r>
          </w:p>
        </w:tc>
        <w:tc>
          <w:tcPr>
            <w:tcW w:w="1503" w:type="dxa"/>
            <w:noWrap w:val="0"/>
            <w:vAlign w:val="center"/>
          </w:tcPr>
          <w:p>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color w:val="000000"/>
                <w:kern w:val="0"/>
                <w:sz w:val="21"/>
                <w:szCs w:val="21"/>
                <w:lang w:val="en-US" w:eastAsia="zh-CN" w:bidi="ar"/>
              </w:rPr>
            </w:pPr>
          </w:p>
        </w:tc>
        <w:tc>
          <w:tcPr>
            <w:tcW w:w="3900" w:type="dxa"/>
            <w:noWrap w:val="0"/>
            <w:vAlign w:val="center"/>
          </w:tcPr>
          <w:p>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color w:val="000000"/>
                <w:kern w:val="0"/>
                <w:sz w:val="21"/>
                <w:szCs w:val="21"/>
                <w:lang w:val="en-US" w:eastAsia="zh-CN" w:bidi="ar"/>
              </w:rPr>
            </w:pPr>
          </w:p>
        </w:tc>
        <w:tc>
          <w:tcPr>
            <w:tcW w:w="1125" w:type="dxa"/>
            <w:noWrap w:val="0"/>
            <w:vAlign w:val="center"/>
          </w:tcPr>
          <w:p>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color w:val="000000"/>
                <w:kern w:val="0"/>
                <w:sz w:val="21"/>
                <w:szCs w:val="21"/>
                <w:lang w:val="en-US" w:eastAsia="zh-CN" w:bidi="ar"/>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rPr>
          <w:trHeight w:val="2189" w:hRule="atLeast"/>
          <w:jc w:val="center"/>
        </w:trPr>
        <w:tc>
          <w:tcPr>
            <w:tcW w:w="736" w:type="dxa"/>
            <w:noWrap w:val="0"/>
            <w:vAlign w:val="center"/>
          </w:tcPr>
          <w:p>
            <w:pPr>
              <w:keepNext w:val="0"/>
              <w:keepLines w:val="0"/>
              <w:suppressLineNumbers w:val="0"/>
              <w:spacing w:before="0" w:beforeLines="0" w:beforeAutospacing="0" w:after="0" w:afterLines="0" w:afterAutospacing="0"/>
              <w:ind w:left="0" w:right="0"/>
              <w:jc w:val="center"/>
              <w:rPr>
                <w:rFonts w:hint="eastAsia" w:ascii="宋体" w:hAnsi="宋体" w:eastAsia="宋体" w:cs="Times New Roman"/>
                <w:color w:val="000000"/>
                <w:kern w:val="2"/>
                <w:sz w:val="20"/>
                <w:szCs w:val="24"/>
                <w:lang w:val="en-US" w:eastAsia="zh-CN" w:bidi="ar-SA"/>
              </w:rPr>
            </w:pPr>
            <w:r>
              <w:rPr>
                <w:rFonts w:hint="eastAsia" w:ascii="宋体" w:hAnsi="宋体"/>
                <w:color w:val="000000"/>
                <w:sz w:val="20"/>
                <w:szCs w:val="24"/>
              </w:rPr>
              <w:t>156</w:t>
            </w:r>
          </w:p>
        </w:tc>
        <w:tc>
          <w:tcPr>
            <w:tcW w:w="1783" w:type="dxa"/>
            <w:noWrap w:val="0"/>
            <w:vAlign w:val="center"/>
          </w:tcPr>
          <w:p>
            <w:pPr>
              <w:keepNext w:val="0"/>
              <w:keepLines w:val="0"/>
              <w:suppressLineNumbers w:val="0"/>
              <w:spacing w:before="0" w:beforeLines="0" w:beforeAutospacing="0" w:after="0" w:afterLines="0" w:afterAutospacing="0"/>
              <w:ind w:left="0" w:right="0"/>
              <w:jc w:val="center"/>
              <w:rPr>
                <w:rFonts w:hint="eastAsia" w:ascii="宋体" w:hAnsi="宋体" w:eastAsia="宋体" w:cs="宋体"/>
                <w:color w:val="000000"/>
                <w:kern w:val="2"/>
                <w:sz w:val="21"/>
                <w:szCs w:val="21"/>
                <w:lang w:val="en-US" w:eastAsia="zh-CN" w:bidi="ar-SA"/>
              </w:rPr>
            </w:pPr>
            <w:r>
              <w:rPr>
                <w:rFonts w:hint="eastAsia" w:ascii="宋体" w:hAnsi="宋体" w:eastAsia="宋体" w:cs="宋体"/>
                <w:color w:val="000000"/>
                <w:sz w:val="21"/>
                <w:szCs w:val="21"/>
              </w:rPr>
              <w:t>内封式堵漏袋</w:t>
            </w:r>
          </w:p>
        </w:tc>
        <w:tc>
          <w:tcPr>
            <w:tcW w:w="4305" w:type="dxa"/>
            <w:noWrap w:val="0"/>
            <w:vAlign w:val="center"/>
          </w:tcPr>
          <w:p>
            <w:pPr>
              <w:keepNext w:val="0"/>
              <w:keepLines w:val="0"/>
              <w:widowControl/>
              <w:suppressLineNumbers w:val="0"/>
              <w:spacing w:before="0" w:beforeAutospacing="0" w:after="0" w:afterAutospacing="0"/>
              <w:ind w:left="0" w:right="0"/>
              <w:jc w:val="left"/>
              <w:textAlignment w:val="center"/>
              <w:rPr>
                <w:rFonts w:hint="eastAsia" w:ascii="宋体" w:hAnsi="宋体" w:eastAsia="宋体" w:cs="宋体"/>
                <w:color w:val="000000"/>
                <w:kern w:val="0"/>
                <w:sz w:val="21"/>
                <w:szCs w:val="21"/>
                <w:lang w:eastAsia="zh-CN" w:bidi="ar"/>
              </w:rPr>
            </w:pPr>
            <w:r>
              <w:rPr>
                <w:rFonts w:hint="eastAsia" w:ascii="宋体" w:hAnsi="宋体" w:eastAsia="宋体" w:cs="宋体"/>
                <w:color w:val="000000"/>
                <w:kern w:val="0"/>
                <w:sz w:val="21"/>
                <w:szCs w:val="21"/>
                <w:lang w:bidi="ar"/>
              </w:rPr>
              <w:t>1、直径分别为：10/20、20/40、30/60、50/100</w:t>
            </w:r>
            <w:r>
              <w:rPr>
                <w:rFonts w:hint="eastAsia" w:ascii="宋体" w:hAnsi="宋体" w:eastAsia="宋体" w:cs="宋体"/>
                <w:color w:val="000000"/>
                <w:kern w:val="0"/>
                <w:sz w:val="21"/>
                <w:szCs w:val="21"/>
                <w:lang w:eastAsia="zh-CN" w:bidi="ar"/>
              </w:rPr>
              <w:t>；</w:t>
            </w:r>
          </w:p>
          <w:p>
            <w:pPr>
              <w:keepNext w:val="0"/>
              <w:keepLines w:val="0"/>
              <w:widowControl/>
              <w:suppressLineNumbers w:val="0"/>
              <w:spacing w:before="0" w:beforeAutospacing="0" w:after="0" w:afterAutospacing="0"/>
              <w:ind w:left="0" w:right="0"/>
              <w:jc w:val="left"/>
              <w:textAlignment w:val="center"/>
              <w:rPr>
                <w:rFonts w:hint="eastAsia" w:ascii="宋体" w:hAnsi="宋体" w:eastAsia="宋体" w:cs="宋体"/>
                <w:color w:val="000000"/>
                <w:kern w:val="0"/>
                <w:sz w:val="21"/>
                <w:szCs w:val="21"/>
                <w:lang w:eastAsia="zh-CN" w:bidi="ar"/>
              </w:rPr>
            </w:pPr>
            <w:r>
              <w:rPr>
                <w:rFonts w:hint="eastAsia" w:ascii="宋体" w:hAnsi="宋体" w:eastAsia="宋体" w:cs="宋体"/>
                <w:color w:val="000000"/>
                <w:kern w:val="0"/>
                <w:sz w:val="21"/>
                <w:szCs w:val="21"/>
                <w:lang w:bidi="ar"/>
              </w:rPr>
              <w:t>2、防腐橡胶制成，工作压力≤1.5巴</w:t>
            </w:r>
            <w:r>
              <w:rPr>
                <w:rFonts w:hint="eastAsia" w:ascii="宋体" w:hAnsi="宋体" w:eastAsia="宋体" w:cs="宋体"/>
                <w:color w:val="000000"/>
                <w:kern w:val="0"/>
                <w:sz w:val="21"/>
                <w:szCs w:val="21"/>
                <w:lang w:eastAsia="zh-CN" w:bidi="ar"/>
              </w:rPr>
              <w:t>；</w:t>
            </w:r>
          </w:p>
          <w:p>
            <w:pPr>
              <w:keepNext w:val="0"/>
              <w:keepLines w:val="0"/>
              <w:widowControl/>
              <w:suppressLineNumbers w:val="0"/>
              <w:spacing w:before="0" w:beforeAutospacing="0" w:after="0" w:afterAutospacing="0"/>
              <w:ind w:left="0" w:right="0"/>
              <w:jc w:val="left"/>
              <w:textAlignment w:val="center"/>
              <w:rPr>
                <w:rFonts w:hint="eastAsia" w:ascii="宋体" w:hAnsi="宋体" w:eastAsia="宋体" w:cs="宋体"/>
                <w:color w:val="000000"/>
                <w:kern w:val="0"/>
                <w:sz w:val="21"/>
                <w:szCs w:val="21"/>
                <w:lang w:eastAsia="zh-CN" w:bidi="ar"/>
              </w:rPr>
            </w:pPr>
            <w:r>
              <w:rPr>
                <w:rFonts w:hint="eastAsia" w:ascii="宋体" w:hAnsi="宋体" w:eastAsia="宋体" w:cs="宋体"/>
                <w:color w:val="000000"/>
                <w:kern w:val="0"/>
                <w:sz w:val="21"/>
                <w:szCs w:val="21"/>
                <w:lang w:bidi="ar"/>
              </w:rPr>
              <w:t>3、RDK10/20、20/40、30/60、50/100内封式堵漏袋各1个</w:t>
            </w:r>
            <w:r>
              <w:rPr>
                <w:rFonts w:hint="eastAsia" w:ascii="宋体" w:hAnsi="宋体" w:eastAsia="宋体" w:cs="宋体"/>
                <w:color w:val="000000"/>
                <w:kern w:val="0"/>
                <w:sz w:val="21"/>
                <w:szCs w:val="21"/>
                <w:lang w:eastAsia="zh-CN" w:bidi="ar"/>
              </w:rPr>
              <w:t>；</w:t>
            </w:r>
          </w:p>
          <w:p>
            <w:pPr>
              <w:keepNext w:val="0"/>
              <w:keepLines w:val="0"/>
              <w:widowControl/>
              <w:suppressLineNumbers w:val="0"/>
              <w:spacing w:before="0" w:beforeAutospacing="0" w:after="0" w:afterAutospacing="0"/>
              <w:ind w:left="0" w:right="0"/>
              <w:jc w:val="left"/>
              <w:textAlignment w:val="center"/>
              <w:rPr>
                <w:rFonts w:hint="eastAsia" w:ascii="宋体" w:hAnsi="宋体" w:eastAsia="宋体" w:cs="宋体"/>
                <w:color w:val="000000"/>
                <w:kern w:val="0"/>
                <w:sz w:val="21"/>
                <w:szCs w:val="21"/>
                <w:lang w:eastAsia="zh-CN" w:bidi="ar"/>
              </w:rPr>
            </w:pPr>
            <w:r>
              <w:rPr>
                <w:rFonts w:hint="eastAsia" w:ascii="宋体" w:hAnsi="宋体" w:eastAsia="宋体" w:cs="宋体"/>
                <w:color w:val="000000"/>
                <w:kern w:val="0"/>
                <w:sz w:val="21"/>
                <w:szCs w:val="21"/>
                <w:lang w:bidi="ar"/>
              </w:rPr>
              <w:t>4、配备10米1.5巴软管4根、脚泵2个</w:t>
            </w:r>
            <w:r>
              <w:rPr>
                <w:rFonts w:hint="eastAsia" w:ascii="宋体" w:hAnsi="宋体" w:eastAsia="宋体" w:cs="宋体"/>
                <w:color w:val="000000"/>
                <w:kern w:val="0"/>
                <w:sz w:val="21"/>
                <w:szCs w:val="21"/>
                <w:lang w:eastAsia="zh-CN" w:bidi="ar"/>
              </w:rPr>
              <w:t>；</w:t>
            </w:r>
          </w:p>
          <w:p>
            <w:pPr>
              <w:keepNext w:val="0"/>
              <w:keepLines w:val="0"/>
              <w:widowControl/>
              <w:suppressLineNumbers w:val="0"/>
              <w:spacing w:before="0" w:beforeAutospacing="0" w:after="0" w:afterAutospacing="0"/>
              <w:ind w:left="0" w:right="0"/>
              <w:jc w:val="left"/>
              <w:textAlignment w:val="center"/>
              <w:rPr>
                <w:rFonts w:hint="eastAsia" w:ascii="宋体" w:hAnsi="宋体" w:eastAsia="宋体" w:cs="宋体"/>
                <w:color w:val="000000"/>
                <w:kern w:val="0"/>
                <w:sz w:val="21"/>
                <w:szCs w:val="21"/>
                <w:lang w:val="en-US" w:eastAsia="zh-CN" w:bidi="ar"/>
              </w:rPr>
            </w:pPr>
            <w:r>
              <w:rPr>
                <w:rFonts w:hint="eastAsia" w:ascii="宋体" w:hAnsi="宋体" w:eastAsia="宋体" w:cs="宋体"/>
                <w:color w:val="000000"/>
                <w:kern w:val="0"/>
                <w:sz w:val="21"/>
                <w:szCs w:val="21"/>
                <w:lang w:bidi="ar"/>
              </w:rPr>
              <w:t>5、可配合充气瓶使用，提供检测报告</w:t>
            </w:r>
            <w:r>
              <w:rPr>
                <w:rFonts w:hint="eastAsia" w:ascii="宋体" w:hAnsi="宋体" w:eastAsia="宋体" w:cs="宋体"/>
                <w:color w:val="000000"/>
                <w:kern w:val="0"/>
                <w:sz w:val="21"/>
                <w:szCs w:val="21"/>
                <w:lang w:eastAsia="zh-CN" w:bidi="ar"/>
              </w:rPr>
              <w:t>。</w:t>
            </w:r>
          </w:p>
        </w:tc>
        <w:tc>
          <w:tcPr>
            <w:tcW w:w="1503" w:type="dxa"/>
            <w:noWrap w:val="0"/>
            <w:vAlign w:val="center"/>
          </w:tcPr>
          <w:p>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color w:val="000000"/>
                <w:kern w:val="0"/>
                <w:sz w:val="21"/>
                <w:szCs w:val="21"/>
                <w:lang w:val="en-US" w:eastAsia="zh-CN" w:bidi="ar"/>
              </w:rPr>
            </w:pPr>
          </w:p>
        </w:tc>
        <w:tc>
          <w:tcPr>
            <w:tcW w:w="3900" w:type="dxa"/>
            <w:noWrap w:val="0"/>
            <w:vAlign w:val="center"/>
          </w:tcPr>
          <w:p>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color w:val="000000"/>
                <w:kern w:val="0"/>
                <w:sz w:val="21"/>
                <w:szCs w:val="21"/>
                <w:lang w:val="en-US" w:eastAsia="zh-CN" w:bidi="ar"/>
              </w:rPr>
            </w:pPr>
          </w:p>
        </w:tc>
        <w:tc>
          <w:tcPr>
            <w:tcW w:w="1125" w:type="dxa"/>
            <w:noWrap w:val="0"/>
            <w:vAlign w:val="center"/>
          </w:tcPr>
          <w:p>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color w:val="000000"/>
                <w:kern w:val="0"/>
                <w:sz w:val="21"/>
                <w:szCs w:val="21"/>
                <w:lang w:val="en-US" w:eastAsia="zh-CN" w:bidi="ar"/>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rPr>
          <w:trHeight w:val="2189" w:hRule="atLeast"/>
          <w:jc w:val="center"/>
        </w:trPr>
        <w:tc>
          <w:tcPr>
            <w:tcW w:w="736" w:type="dxa"/>
            <w:noWrap w:val="0"/>
            <w:vAlign w:val="center"/>
          </w:tcPr>
          <w:p>
            <w:pPr>
              <w:keepNext w:val="0"/>
              <w:keepLines w:val="0"/>
              <w:suppressLineNumbers w:val="0"/>
              <w:spacing w:before="0" w:beforeLines="0" w:beforeAutospacing="0" w:after="0" w:afterLines="0" w:afterAutospacing="0"/>
              <w:ind w:left="0" w:right="0"/>
              <w:jc w:val="center"/>
              <w:rPr>
                <w:rFonts w:hint="eastAsia" w:ascii="宋体" w:hAnsi="宋体" w:eastAsia="宋体" w:cs="Times New Roman"/>
                <w:color w:val="000000"/>
                <w:kern w:val="2"/>
                <w:sz w:val="20"/>
                <w:szCs w:val="24"/>
                <w:lang w:val="en-US" w:eastAsia="zh-CN" w:bidi="ar-SA"/>
              </w:rPr>
            </w:pPr>
            <w:r>
              <w:rPr>
                <w:rFonts w:hint="eastAsia" w:ascii="宋体" w:hAnsi="宋体"/>
                <w:color w:val="000000"/>
                <w:sz w:val="20"/>
                <w:szCs w:val="24"/>
              </w:rPr>
              <w:t>157</w:t>
            </w:r>
          </w:p>
        </w:tc>
        <w:tc>
          <w:tcPr>
            <w:tcW w:w="1783" w:type="dxa"/>
            <w:noWrap w:val="0"/>
            <w:vAlign w:val="center"/>
          </w:tcPr>
          <w:p>
            <w:pPr>
              <w:keepNext w:val="0"/>
              <w:keepLines w:val="0"/>
              <w:suppressLineNumbers w:val="0"/>
              <w:spacing w:before="0" w:beforeLines="0" w:beforeAutospacing="0" w:after="0" w:afterLines="0" w:afterAutospacing="0"/>
              <w:ind w:left="0" w:right="0"/>
              <w:jc w:val="center"/>
              <w:rPr>
                <w:rFonts w:hint="eastAsia" w:ascii="宋体" w:hAnsi="宋体" w:eastAsia="宋体" w:cs="宋体"/>
                <w:color w:val="000000"/>
                <w:kern w:val="2"/>
                <w:sz w:val="21"/>
                <w:szCs w:val="21"/>
                <w:lang w:val="en-US" w:eastAsia="zh-CN" w:bidi="ar-SA"/>
              </w:rPr>
            </w:pPr>
            <w:r>
              <w:rPr>
                <w:rFonts w:hint="eastAsia" w:ascii="宋体" w:hAnsi="宋体" w:eastAsia="宋体" w:cs="宋体"/>
                <w:color w:val="000000"/>
                <w:sz w:val="21"/>
                <w:szCs w:val="21"/>
              </w:rPr>
              <w:t>外封式堵漏袋</w:t>
            </w:r>
          </w:p>
        </w:tc>
        <w:tc>
          <w:tcPr>
            <w:tcW w:w="4305" w:type="dxa"/>
            <w:noWrap w:val="0"/>
            <w:vAlign w:val="center"/>
          </w:tcPr>
          <w:p>
            <w:pPr>
              <w:keepNext w:val="0"/>
              <w:keepLines w:val="0"/>
              <w:widowControl/>
              <w:suppressLineNumbers w:val="0"/>
              <w:spacing w:before="0" w:beforeAutospacing="0" w:after="0" w:afterAutospacing="0"/>
              <w:ind w:left="0" w:right="0"/>
              <w:jc w:val="left"/>
              <w:textAlignment w:val="center"/>
              <w:rPr>
                <w:rFonts w:hint="eastAsia" w:ascii="宋体" w:hAnsi="宋体" w:eastAsia="宋体" w:cs="宋体"/>
                <w:color w:val="000000"/>
                <w:kern w:val="0"/>
                <w:sz w:val="21"/>
                <w:szCs w:val="21"/>
                <w:lang w:eastAsia="zh-CN" w:bidi="ar"/>
              </w:rPr>
            </w:pPr>
            <w:r>
              <w:rPr>
                <w:rFonts w:hint="eastAsia" w:ascii="宋体" w:hAnsi="宋体" w:eastAsia="宋体" w:cs="宋体"/>
                <w:color w:val="000000"/>
                <w:kern w:val="0"/>
                <w:sz w:val="21"/>
                <w:szCs w:val="21"/>
                <w:lang w:bidi="ar"/>
              </w:rPr>
              <w:t>1、高强度橡胶和增强材料复合制成</w:t>
            </w:r>
            <w:r>
              <w:rPr>
                <w:rFonts w:hint="eastAsia" w:ascii="宋体" w:hAnsi="宋体" w:eastAsia="宋体" w:cs="宋体"/>
                <w:color w:val="000000"/>
                <w:kern w:val="0"/>
                <w:sz w:val="21"/>
                <w:szCs w:val="21"/>
                <w:lang w:eastAsia="zh-CN" w:bidi="ar"/>
              </w:rPr>
              <w:t>；</w:t>
            </w:r>
          </w:p>
          <w:p>
            <w:pPr>
              <w:keepNext w:val="0"/>
              <w:keepLines w:val="0"/>
              <w:widowControl/>
              <w:suppressLineNumbers w:val="0"/>
              <w:spacing w:before="0" w:beforeAutospacing="0" w:after="0" w:afterAutospacing="0"/>
              <w:ind w:left="0" w:right="0"/>
              <w:jc w:val="left"/>
              <w:textAlignment w:val="center"/>
              <w:rPr>
                <w:rFonts w:hint="eastAsia" w:ascii="宋体" w:hAnsi="宋体" w:eastAsia="宋体" w:cs="宋体"/>
                <w:color w:val="000000"/>
                <w:kern w:val="0"/>
                <w:sz w:val="21"/>
                <w:szCs w:val="21"/>
                <w:lang w:eastAsia="zh-CN" w:bidi="ar"/>
              </w:rPr>
            </w:pPr>
            <w:r>
              <w:rPr>
                <w:rFonts w:hint="eastAsia" w:ascii="宋体" w:hAnsi="宋体" w:eastAsia="宋体" w:cs="宋体"/>
                <w:color w:val="000000"/>
                <w:kern w:val="0"/>
                <w:sz w:val="21"/>
                <w:szCs w:val="21"/>
                <w:lang w:bidi="ar"/>
              </w:rPr>
              <w:t>2、厚度：≤15毫米</w:t>
            </w:r>
            <w:r>
              <w:rPr>
                <w:rFonts w:hint="eastAsia" w:ascii="宋体" w:hAnsi="宋体" w:eastAsia="宋体" w:cs="宋体"/>
                <w:color w:val="000000"/>
                <w:kern w:val="0"/>
                <w:sz w:val="21"/>
                <w:szCs w:val="21"/>
                <w:lang w:eastAsia="zh-CN" w:bidi="ar"/>
              </w:rPr>
              <w:t>；</w:t>
            </w:r>
          </w:p>
          <w:p>
            <w:pPr>
              <w:keepNext w:val="0"/>
              <w:keepLines w:val="0"/>
              <w:widowControl/>
              <w:suppressLineNumbers w:val="0"/>
              <w:spacing w:before="0" w:beforeAutospacing="0" w:after="0" w:afterAutospacing="0"/>
              <w:ind w:left="0" w:right="0"/>
              <w:jc w:val="left"/>
              <w:textAlignment w:val="center"/>
              <w:rPr>
                <w:rFonts w:hint="eastAsia" w:ascii="宋体" w:hAnsi="宋体" w:eastAsia="宋体" w:cs="宋体"/>
                <w:color w:val="000000"/>
                <w:kern w:val="0"/>
                <w:sz w:val="21"/>
                <w:szCs w:val="21"/>
                <w:lang w:eastAsia="zh-CN" w:bidi="ar"/>
              </w:rPr>
            </w:pPr>
            <w:r>
              <w:rPr>
                <w:rFonts w:hint="eastAsia" w:ascii="宋体" w:hAnsi="宋体" w:eastAsia="宋体" w:cs="宋体"/>
                <w:color w:val="000000"/>
                <w:kern w:val="0"/>
                <w:sz w:val="21"/>
                <w:szCs w:val="21"/>
                <w:lang w:bidi="ar"/>
              </w:rPr>
              <w:t>3、系统工作压力：≥0.15MPa</w:t>
            </w:r>
            <w:r>
              <w:rPr>
                <w:rFonts w:hint="eastAsia" w:ascii="宋体" w:hAnsi="宋体" w:eastAsia="宋体" w:cs="宋体"/>
                <w:color w:val="000000"/>
                <w:kern w:val="0"/>
                <w:sz w:val="21"/>
                <w:szCs w:val="21"/>
                <w:lang w:eastAsia="zh-CN" w:bidi="ar"/>
              </w:rPr>
              <w:t>；</w:t>
            </w:r>
          </w:p>
          <w:p>
            <w:pPr>
              <w:keepNext w:val="0"/>
              <w:keepLines w:val="0"/>
              <w:widowControl/>
              <w:suppressLineNumbers w:val="0"/>
              <w:spacing w:before="0" w:beforeAutospacing="0" w:after="0" w:afterAutospacing="0"/>
              <w:ind w:left="0" w:right="0"/>
              <w:jc w:val="left"/>
              <w:textAlignment w:val="center"/>
              <w:rPr>
                <w:rFonts w:hint="eastAsia" w:ascii="宋体" w:hAnsi="宋体" w:eastAsia="宋体" w:cs="宋体"/>
                <w:color w:val="000000"/>
                <w:kern w:val="0"/>
                <w:sz w:val="21"/>
                <w:szCs w:val="21"/>
                <w:lang w:eastAsia="zh-CN" w:bidi="ar"/>
              </w:rPr>
            </w:pPr>
            <w:r>
              <w:rPr>
                <w:rFonts w:hint="eastAsia" w:ascii="宋体" w:hAnsi="宋体" w:eastAsia="宋体" w:cs="宋体"/>
                <w:color w:val="000000"/>
                <w:kern w:val="0"/>
                <w:sz w:val="21"/>
                <w:szCs w:val="21"/>
                <w:lang w:bidi="ar"/>
              </w:rPr>
              <w:t>4、环境温度： -30℃～+60℃</w:t>
            </w:r>
            <w:r>
              <w:rPr>
                <w:rFonts w:hint="eastAsia" w:ascii="宋体" w:hAnsi="宋体" w:eastAsia="宋体" w:cs="宋体"/>
                <w:color w:val="000000"/>
                <w:kern w:val="0"/>
                <w:sz w:val="21"/>
                <w:szCs w:val="21"/>
                <w:lang w:eastAsia="zh-CN" w:bidi="ar"/>
              </w:rPr>
              <w:t>；</w:t>
            </w:r>
          </w:p>
          <w:p>
            <w:pPr>
              <w:keepNext w:val="0"/>
              <w:keepLines w:val="0"/>
              <w:widowControl/>
              <w:suppressLineNumbers w:val="0"/>
              <w:spacing w:before="0" w:beforeAutospacing="0" w:after="0" w:afterAutospacing="0"/>
              <w:ind w:left="0" w:right="0"/>
              <w:jc w:val="left"/>
              <w:textAlignment w:val="center"/>
              <w:rPr>
                <w:rFonts w:hint="eastAsia" w:ascii="宋体" w:hAnsi="宋体" w:eastAsia="宋体" w:cs="宋体"/>
                <w:color w:val="000000"/>
                <w:kern w:val="0"/>
                <w:sz w:val="21"/>
                <w:szCs w:val="21"/>
                <w:lang w:eastAsia="zh-CN" w:bidi="ar"/>
              </w:rPr>
            </w:pPr>
            <w:r>
              <w:rPr>
                <w:rFonts w:hint="eastAsia" w:ascii="宋体" w:hAnsi="宋体" w:eastAsia="宋体" w:cs="宋体"/>
                <w:color w:val="000000"/>
                <w:kern w:val="0"/>
                <w:sz w:val="21"/>
                <w:szCs w:val="21"/>
                <w:lang w:bidi="ar"/>
              </w:rPr>
              <w:t>5、充气时间：≤15s</w:t>
            </w:r>
            <w:r>
              <w:rPr>
                <w:rFonts w:hint="eastAsia" w:ascii="宋体" w:hAnsi="宋体" w:eastAsia="宋体" w:cs="宋体"/>
                <w:color w:val="000000"/>
                <w:kern w:val="0"/>
                <w:sz w:val="21"/>
                <w:szCs w:val="21"/>
                <w:lang w:eastAsia="zh-CN" w:bidi="ar"/>
              </w:rPr>
              <w:t>；</w:t>
            </w:r>
          </w:p>
          <w:p>
            <w:pPr>
              <w:keepNext w:val="0"/>
              <w:keepLines w:val="0"/>
              <w:widowControl/>
              <w:suppressLineNumbers w:val="0"/>
              <w:spacing w:before="0" w:beforeAutospacing="0" w:after="0" w:afterAutospacing="0"/>
              <w:ind w:left="0" w:right="0"/>
              <w:jc w:val="left"/>
              <w:textAlignment w:val="center"/>
              <w:rPr>
                <w:rFonts w:hint="eastAsia" w:ascii="宋体" w:hAnsi="宋体" w:eastAsia="宋体" w:cs="宋体"/>
                <w:color w:val="000000"/>
                <w:kern w:val="0"/>
                <w:sz w:val="21"/>
                <w:szCs w:val="21"/>
                <w:lang w:eastAsia="zh-CN" w:bidi="ar"/>
              </w:rPr>
            </w:pPr>
            <w:r>
              <w:rPr>
                <w:rFonts w:hint="eastAsia" w:ascii="宋体" w:hAnsi="宋体" w:eastAsia="宋体" w:cs="宋体"/>
                <w:color w:val="000000"/>
                <w:kern w:val="0"/>
                <w:sz w:val="21"/>
                <w:szCs w:val="21"/>
                <w:lang w:bidi="ar"/>
              </w:rPr>
              <w:t>6、背压：≥0.15MPa</w:t>
            </w:r>
            <w:r>
              <w:rPr>
                <w:rFonts w:hint="eastAsia" w:ascii="宋体" w:hAnsi="宋体" w:eastAsia="宋体" w:cs="宋体"/>
                <w:color w:val="000000"/>
                <w:kern w:val="0"/>
                <w:sz w:val="21"/>
                <w:szCs w:val="21"/>
                <w:lang w:eastAsia="zh-CN" w:bidi="ar"/>
              </w:rPr>
              <w:t>；</w:t>
            </w:r>
          </w:p>
          <w:p>
            <w:pPr>
              <w:keepNext w:val="0"/>
              <w:keepLines w:val="0"/>
              <w:widowControl/>
              <w:suppressLineNumbers w:val="0"/>
              <w:spacing w:before="0" w:beforeAutospacing="0" w:after="0" w:afterAutospacing="0"/>
              <w:ind w:left="0" w:right="0"/>
              <w:jc w:val="left"/>
              <w:textAlignment w:val="center"/>
              <w:rPr>
                <w:rFonts w:hint="eastAsia" w:ascii="宋体" w:hAnsi="宋体" w:eastAsia="宋体" w:cs="宋体"/>
                <w:color w:val="000000"/>
                <w:kern w:val="0"/>
                <w:sz w:val="21"/>
                <w:szCs w:val="21"/>
                <w:lang w:eastAsia="zh-CN" w:bidi="ar"/>
              </w:rPr>
            </w:pPr>
            <w:r>
              <w:rPr>
                <w:rFonts w:hint="eastAsia" w:ascii="宋体" w:hAnsi="宋体" w:eastAsia="宋体" w:cs="宋体"/>
                <w:color w:val="000000"/>
                <w:kern w:val="0"/>
                <w:sz w:val="21"/>
                <w:szCs w:val="21"/>
                <w:lang w:bidi="ar"/>
              </w:rPr>
              <w:t>7、堵漏袋最大工作压力：≥0.2 MPa</w:t>
            </w:r>
            <w:r>
              <w:rPr>
                <w:rFonts w:hint="eastAsia" w:ascii="宋体" w:hAnsi="宋体" w:eastAsia="宋体" w:cs="宋体"/>
                <w:color w:val="000000"/>
                <w:kern w:val="0"/>
                <w:sz w:val="21"/>
                <w:szCs w:val="21"/>
                <w:lang w:eastAsia="zh-CN" w:bidi="ar"/>
              </w:rPr>
              <w:t>；</w:t>
            </w:r>
          </w:p>
          <w:p>
            <w:pPr>
              <w:keepNext w:val="0"/>
              <w:keepLines w:val="0"/>
              <w:widowControl/>
              <w:suppressLineNumbers w:val="0"/>
              <w:spacing w:before="0" w:beforeAutospacing="0" w:after="0" w:afterAutospacing="0"/>
              <w:ind w:left="0" w:right="0"/>
              <w:jc w:val="left"/>
              <w:textAlignment w:val="center"/>
              <w:rPr>
                <w:rFonts w:hint="eastAsia" w:ascii="宋体" w:hAnsi="宋体" w:eastAsia="宋体" w:cs="宋体"/>
                <w:color w:val="000000"/>
                <w:kern w:val="0"/>
                <w:sz w:val="21"/>
                <w:szCs w:val="21"/>
                <w:lang w:eastAsia="zh-CN" w:bidi="ar"/>
              </w:rPr>
            </w:pPr>
            <w:r>
              <w:rPr>
                <w:rFonts w:hint="eastAsia" w:ascii="宋体" w:hAnsi="宋体" w:eastAsia="宋体" w:cs="宋体"/>
                <w:color w:val="000000"/>
                <w:kern w:val="0"/>
                <w:sz w:val="21"/>
                <w:szCs w:val="21"/>
                <w:lang w:bidi="ar"/>
              </w:rPr>
              <w:t>8、脚踏气泵最大工作压力：≥0.5 MPa</w:t>
            </w:r>
            <w:r>
              <w:rPr>
                <w:rFonts w:hint="eastAsia" w:ascii="宋体" w:hAnsi="宋体" w:eastAsia="宋体" w:cs="宋体"/>
                <w:color w:val="000000"/>
                <w:kern w:val="0"/>
                <w:sz w:val="21"/>
                <w:szCs w:val="21"/>
                <w:lang w:eastAsia="zh-CN" w:bidi="ar"/>
              </w:rPr>
              <w:t>；</w:t>
            </w:r>
          </w:p>
          <w:p>
            <w:pPr>
              <w:keepNext w:val="0"/>
              <w:keepLines w:val="0"/>
              <w:widowControl/>
              <w:suppressLineNumbers w:val="0"/>
              <w:spacing w:before="0" w:beforeAutospacing="0" w:after="0" w:afterAutospacing="0"/>
              <w:ind w:left="0" w:right="0"/>
              <w:jc w:val="left"/>
              <w:textAlignment w:val="center"/>
              <w:rPr>
                <w:rFonts w:hint="eastAsia" w:ascii="宋体" w:hAnsi="宋体" w:eastAsia="宋体" w:cs="宋体"/>
                <w:color w:val="000000"/>
                <w:kern w:val="0"/>
                <w:sz w:val="21"/>
                <w:szCs w:val="21"/>
                <w:lang w:eastAsia="zh-CN" w:bidi="ar"/>
              </w:rPr>
            </w:pPr>
            <w:r>
              <w:rPr>
                <w:rFonts w:hint="eastAsia" w:ascii="宋体" w:hAnsi="宋体" w:eastAsia="宋体" w:cs="宋体"/>
                <w:color w:val="000000"/>
                <w:kern w:val="0"/>
                <w:sz w:val="21"/>
                <w:szCs w:val="21"/>
                <w:lang w:bidi="ar"/>
              </w:rPr>
              <w:t>9、适用封堵范围：面积≤270mmX370mm的泄漏孔洞</w:t>
            </w:r>
            <w:r>
              <w:rPr>
                <w:rFonts w:hint="eastAsia" w:ascii="宋体" w:hAnsi="宋体" w:eastAsia="宋体" w:cs="宋体"/>
                <w:color w:val="000000"/>
                <w:kern w:val="0"/>
                <w:sz w:val="21"/>
                <w:szCs w:val="21"/>
                <w:lang w:eastAsia="zh-CN" w:bidi="ar"/>
              </w:rPr>
              <w:t>；</w:t>
            </w:r>
          </w:p>
          <w:p>
            <w:pPr>
              <w:keepNext w:val="0"/>
              <w:keepLines w:val="0"/>
              <w:widowControl/>
              <w:suppressLineNumbers w:val="0"/>
              <w:spacing w:before="0" w:beforeAutospacing="0" w:after="0" w:afterAutospacing="0"/>
              <w:ind w:left="0" w:right="0"/>
              <w:jc w:val="left"/>
              <w:textAlignment w:val="center"/>
              <w:rPr>
                <w:rFonts w:hint="eastAsia" w:ascii="宋体" w:hAnsi="宋体" w:eastAsia="宋体" w:cs="宋体"/>
                <w:color w:val="000000"/>
                <w:kern w:val="0"/>
                <w:sz w:val="21"/>
                <w:szCs w:val="21"/>
                <w:lang w:val="en-US" w:eastAsia="zh-CN" w:bidi="ar"/>
              </w:rPr>
            </w:pPr>
            <w:r>
              <w:rPr>
                <w:rFonts w:hint="eastAsia" w:ascii="宋体" w:hAnsi="宋体" w:eastAsia="宋体" w:cs="宋体"/>
                <w:color w:val="000000"/>
                <w:kern w:val="0"/>
                <w:sz w:val="21"/>
                <w:szCs w:val="21"/>
                <w:lang w:bidi="ar"/>
              </w:rPr>
              <w:t>10、套装组成：堵漏袋、脚踏气泵组件、充气软管、排气接头、捆绑带组件</w:t>
            </w:r>
            <w:r>
              <w:rPr>
                <w:rFonts w:hint="eastAsia" w:ascii="宋体" w:hAnsi="宋体" w:eastAsia="宋体" w:cs="宋体"/>
                <w:color w:val="000000"/>
                <w:kern w:val="0"/>
                <w:sz w:val="21"/>
                <w:szCs w:val="21"/>
                <w:lang w:eastAsia="zh-CN" w:bidi="ar"/>
              </w:rPr>
              <w:t>。</w:t>
            </w:r>
          </w:p>
        </w:tc>
        <w:tc>
          <w:tcPr>
            <w:tcW w:w="1503" w:type="dxa"/>
            <w:noWrap w:val="0"/>
            <w:vAlign w:val="center"/>
          </w:tcPr>
          <w:p>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color w:val="000000"/>
                <w:kern w:val="0"/>
                <w:sz w:val="21"/>
                <w:szCs w:val="21"/>
                <w:lang w:val="en-US" w:eastAsia="zh-CN" w:bidi="ar"/>
              </w:rPr>
            </w:pPr>
          </w:p>
        </w:tc>
        <w:tc>
          <w:tcPr>
            <w:tcW w:w="3900" w:type="dxa"/>
            <w:noWrap w:val="0"/>
            <w:vAlign w:val="center"/>
          </w:tcPr>
          <w:p>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color w:val="000000"/>
                <w:kern w:val="0"/>
                <w:sz w:val="21"/>
                <w:szCs w:val="21"/>
                <w:lang w:val="en-US" w:eastAsia="zh-CN" w:bidi="ar"/>
              </w:rPr>
            </w:pPr>
          </w:p>
        </w:tc>
        <w:tc>
          <w:tcPr>
            <w:tcW w:w="1125" w:type="dxa"/>
            <w:noWrap w:val="0"/>
            <w:vAlign w:val="center"/>
          </w:tcPr>
          <w:p>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color w:val="000000"/>
                <w:kern w:val="0"/>
                <w:sz w:val="21"/>
                <w:szCs w:val="21"/>
                <w:lang w:val="en-US" w:eastAsia="zh-CN" w:bidi="ar"/>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rPr>
          <w:trHeight w:val="2189" w:hRule="atLeast"/>
          <w:jc w:val="center"/>
        </w:trPr>
        <w:tc>
          <w:tcPr>
            <w:tcW w:w="736" w:type="dxa"/>
            <w:noWrap w:val="0"/>
            <w:vAlign w:val="center"/>
          </w:tcPr>
          <w:p>
            <w:pPr>
              <w:keepNext w:val="0"/>
              <w:keepLines w:val="0"/>
              <w:suppressLineNumbers w:val="0"/>
              <w:spacing w:before="0" w:beforeLines="0" w:beforeAutospacing="0" w:after="0" w:afterLines="0" w:afterAutospacing="0"/>
              <w:ind w:left="0" w:right="0"/>
              <w:jc w:val="center"/>
              <w:rPr>
                <w:rFonts w:hint="eastAsia" w:ascii="宋体" w:hAnsi="宋体" w:eastAsia="宋体" w:cs="Times New Roman"/>
                <w:color w:val="000000"/>
                <w:kern w:val="2"/>
                <w:sz w:val="20"/>
                <w:szCs w:val="24"/>
                <w:lang w:val="en-US" w:eastAsia="zh-CN" w:bidi="ar-SA"/>
              </w:rPr>
            </w:pPr>
            <w:r>
              <w:rPr>
                <w:rFonts w:hint="eastAsia" w:ascii="宋体" w:hAnsi="宋体"/>
                <w:color w:val="000000"/>
                <w:sz w:val="20"/>
                <w:szCs w:val="24"/>
              </w:rPr>
              <w:t>158</w:t>
            </w:r>
          </w:p>
        </w:tc>
        <w:tc>
          <w:tcPr>
            <w:tcW w:w="1783" w:type="dxa"/>
            <w:noWrap w:val="0"/>
            <w:vAlign w:val="center"/>
          </w:tcPr>
          <w:p>
            <w:pPr>
              <w:keepNext w:val="0"/>
              <w:keepLines w:val="0"/>
              <w:suppressLineNumbers w:val="0"/>
              <w:spacing w:before="0" w:beforeLines="0" w:beforeAutospacing="0" w:after="0" w:afterLines="0" w:afterAutospacing="0"/>
              <w:ind w:left="0" w:right="0"/>
              <w:jc w:val="center"/>
              <w:rPr>
                <w:rFonts w:hint="eastAsia" w:ascii="宋体" w:hAnsi="宋体" w:eastAsia="宋体" w:cs="宋体"/>
                <w:color w:val="000000"/>
                <w:kern w:val="2"/>
                <w:sz w:val="21"/>
                <w:szCs w:val="21"/>
                <w:lang w:val="en-US" w:eastAsia="zh-CN" w:bidi="ar-SA"/>
              </w:rPr>
            </w:pPr>
            <w:r>
              <w:rPr>
                <w:rFonts w:hint="eastAsia" w:ascii="宋体" w:hAnsi="宋体" w:eastAsia="宋体" w:cs="宋体"/>
                <w:color w:val="000000"/>
                <w:sz w:val="21"/>
                <w:szCs w:val="21"/>
              </w:rPr>
              <w:t>法兰排流袋堵漏工具</w:t>
            </w:r>
          </w:p>
        </w:tc>
        <w:tc>
          <w:tcPr>
            <w:tcW w:w="4305" w:type="dxa"/>
            <w:noWrap w:val="0"/>
            <w:vAlign w:val="center"/>
          </w:tcPr>
          <w:p>
            <w:pPr>
              <w:keepNext w:val="0"/>
              <w:keepLines w:val="0"/>
              <w:widowControl/>
              <w:suppressLineNumbers w:val="0"/>
              <w:spacing w:before="0" w:beforeAutospacing="0" w:after="0" w:afterAutospacing="0"/>
              <w:ind w:left="0" w:right="0"/>
              <w:jc w:val="left"/>
              <w:textAlignment w:val="center"/>
              <w:rPr>
                <w:rFonts w:hint="eastAsia" w:ascii="宋体" w:hAnsi="宋体" w:eastAsia="宋体" w:cs="宋体"/>
                <w:color w:val="000000"/>
                <w:kern w:val="0"/>
                <w:sz w:val="21"/>
                <w:szCs w:val="21"/>
                <w:lang w:eastAsia="zh-CN" w:bidi="ar"/>
              </w:rPr>
            </w:pPr>
            <w:r>
              <w:rPr>
                <w:rFonts w:hint="eastAsia" w:ascii="宋体" w:hAnsi="宋体" w:eastAsia="宋体" w:cs="宋体"/>
                <w:color w:val="000000"/>
                <w:kern w:val="0"/>
                <w:sz w:val="21"/>
                <w:szCs w:val="21"/>
                <w:lang w:bidi="ar"/>
              </w:rPr>
              <w:t>1、结构简单、堵漏方便，是处置管道泄漏事故的重要工具</w:t>
            </w:r>
            <w:r>
              <w:rPr>
                <w:rFonts w:hint="eastAsia" w:ascii="宋体" w:hAnsi="宋体" w:eastAsia="宋体" w:cs="宋体"/>
                <w:color w:val="000000"/>
                <w:kern w:val="0"/>
                <w:sz w:val="21"/>
                <w:szCs w:val="21"/>
                <w:lang w:eastAsia="zh-CN" w:bidi="ar"/>
              </w:rPr>
              <w:t>；</w:t>
            </w:r>
          </w:p>
          <w:p>
            <w:pPr>
              <w:keepNext w:val="0"/>
              <w:keepLines w:val="0"/>
              <w:widowControl/>
              <w:suppressLineNumbers w:val="0"/>
              <w:spacing w:before="0" w:beforeAutospacing="0" w:after="0" w:afterAutospacing="0"/>
              <w:ind w:left="0" w:right="0"/>
              <w:jc w:val="left"/>
              <w:textAlignment w:val="center"/>
              <w:rPr>
                <w:rFonts w:hint="eastAsia" w:ascii="宋体" w:hAnsi="宋体" w:eastAsia="宋体" w:cs="宋体"/>
                <w:color w:val="000000"/>
                <w:kern w:val="0"/>
                <w:sz w:val="21"/>
                <w:szCs w:val="21"/>
                <w:lang w:eastAsia="zh-CN" w:bidi="ar"/>
              </w:rPr>
            </w:pPr>
            <w:r>
              <w:rPr>
                <w:rFonts w:hint="eastAsia" w:ascii="宋体" w:hAnsi="宋体" w:eastAsia="宋体" w:cs="宋体"/>
                <w:color w:val="000000"/>
                <w:kern w:val="0"/>
                <w:sz w:val="21"/>
                <w:szCs w:val="21"/>
                <w:lang w:bidi="ar"/>
              </w:rPr>
              <w:t>2、由十种规格的金属堵漏套、胶垫和专业扳手等工具组成</w:t>
            </w:r>
            <w:r>
              <w:rPr>
                <w:rFonts w:hint="eastAsia" w:ascii="宋体" w:hAnsi="宋体" w:eastAsia="宋体" w:cs="宋体"/>
                <w:color w:val="000000"/>
                <w:kern w:val="0"/>
                <w:sz w:val="21"/>
                <w:szCs w:val="21"/>
                <w:lang w:eastAsia="zh-CN" w:bidi="ar"/>
              </w:rPr>
              <w:t>；</w:t>
            </w:r>
          </w:p>
          <w:p>
            <w:pPr>
              <w:keepNext w:val="0"/>
              <w:keepLines w:val="0"/>
              <w:widowControl/>
              <w:suppressLineNumbers w:val="0"/>
              <w:spacing w:before="0" w:beforeAutospacing="0" w:after="0" w:afterAutospacing="0"/>
              <w:ind w:left="0" w:right="0"/>
              <w:jc w:val="left"/>
              <w:textAlignment w:val="center"/>
              <w:rPr>
                <w:rFonts w:hint="eastAsia" w:ascii="宋体" w:hAnsi="宋体" w:eastAsia="宋体" w:cs="宋体"/>
                <w:color w:val="000000"/>
                <w:kern w:val="0"/>
                <w:sz w:val="21"/>
                <w:szCs w:val="21"/>
                <w:lang w:eastAsia="zh-CN" w:bidi="ar"/>
              </w:rPr>
            </w:pPr>
            <w:r>
              <w:rPr>
                <w:rFonts w:hint="eastAsia" w:ascii="宋体" w:hAnsi="宋体" w:eastAsia="宋体" w:cs="宋体"/>
                <w:color w:val="000000"/>
                <w:kern w:val="0"/>
                <w:sz w:val="21"/>
                <w:szCs w:val="21"/>
                <w:lang w:bidi="ar"/>
              </w:rPr>
              <w:t>3、堵漏温度-50-120℃</w:t>
            </w:r>
            <w:r>
              <w:rPr>
                <w:rFonts w:hint="eastAsia" w:ascii="宋体" w:hAnsi="宋体" w:eastAsia="宋体" w:cs="宋体"/>
                <w:color w:val="000000"/>
                <w:kern w:val="0"/>
                <w:sz w:val="21"/>
                <w:szCs w:val="21"/>
                <w:lang w:eastAsia="zh-CN" w:bidi="ar"/>
              </w:rPr>
              <w:t>；</w:t>
            </w:r>
          </w:p>
          <w:p>
            <w:pPr>
              <w:keepNext w:val="0"/>
              <w:keepLines w:val="0"/>
              <w:widowControl/>
              <w:suppressLineNumbers w:val="0"/>
              <w:spacing w:before="0" w:beforeAutospacing="0" w:after="0" w:afterAutospacing="0"/>
              <w:ind w:left="0" w:right="0"/>
              <w:jc w:val="left"/>
              <w:textAlignment w:val="center"/>
              <w:rPr>
                <w:rFonts w:hint="eastAsia" w:ascii="宋体" w:hAnsi="宋体" w:eastAsia="宋体" w:cs="宋体"/>
                <w:color w:val="000000"/>
                <w:kern w:val="0"/>
                <w:sz w:val="21"/>
                <w:szCs w:val="21"/>
                <w:lang w:eastAsia="zh-CN" w:bidi="ar"/>
              </w:rPr>
            </w:pPr>
            <w:r>
              <w:rPr>
                <w:rFonts w:hint="eastAsia" w:ascii="宋体" w:hAnsi="宋体" w:eastAsia="宋体" w:cs="宋体"/>
                <w:color w:val="000000"/>
                <w:kern w:val="0"/>
                <w:sz w:val="21"/>
                <w:szCs w:val="21"/>
                <w:lang w:bidi="ar"/>
              </w:rPr>
              <w:t>4、可堵压力≤2MPa</w:t>
            </w:r>
            <w:r>
              <w:rPr>
                <w:rFonts w:hint="eastAsia" w:ascii="宋体" w:hAnsi="宋体" w:eastAsia="宋体" w:cs="宋体"/>
                <w:color w:val="000000"/>
                <w:kern w:val="0"/>
                <w:sz w:val="21"/>
                <w:szCs w:val="21"/>
                <w:lang w:eastAsia="zh-CN" w:bidi="ar"/>
              </w:rPr>
              <w:t>；</w:t>
            </w:r>
          </w:p>
          <w:p>
            <w:pPr>
              <w:keepNext w:val="0"/>
              <w:keepLines w:val="0"/>
              <w:widowControl/>
              <w:suppressLineNumbers w:val="0"/>
              <w:spacing w:before="0" w:beforeAutospacing="0" w:after="0" w:afterAutospacing="0"/>
              <w:ind w:left="0" w:right="0"/>
              <w:jc w:val="left"/>
              <w:textAlignment w:val="center"/>
              <w:rPr>
                <w:rFonts w:hint="eastAsia" w:ascii="宋体" w:hAnsi="宋体" w:eastAsia="宋体" w:cs="宋体"/>
                <w:color w:val="000000"/>
                <w:kern w:val="0"/>
                <w:sz w:val="21"/>
                <w:szCs w:val="21"/>
                <w:lang w:val="en-US" w:eastAsia="zh-CN" w:bidi="ar"/>
              </w:rPr>
            </w:pPr>
            <w:r>
              <w:rPr>
                <w:rFonts w:hint="eastAsia" w:ascii="宋体" w:hAnsi="宋体" w:eastAsia="宋体" w:cs="宋体"/>
                <w:color w:val="000000"/>
                <w:kern w:val="0"/>
                <w:sz w:val="21"/>
                <w:szCs w:val="21"/>
                <w:lang w:bidi="ar"/>
              </w:rPr>
              <w:t>5、耐内压力（修复后能承受的介质压力）：≤20MPa</w:t>
            </w:r>
            <w:r>
              <w:rPr>
                <w:rFonts w:hint="eastAsia" w:ascii="宋体" w:hAnsi="宋体" w:eastAsia="宋体" w:cs="宋体"/>
                <w:color w:val="000000"/>
                <w:kern w:val="0"/>
                <w:sz w:val="21"/>
                <w:szCs w:val="21"/>
                <w:lang w:eastAsia="zh-CN" w:bidi="ar"/>
              </w:rPr>
              <w:t>。</w:t>
            </w:r>
          </w:p>
        </w:tc>
        <w:tc>
          <w:tcPr>
            <w:tcW w:w="1503" w:type="dxa"/>
            <w:noWrap w:val="0"/>
            <w:vAlign w:val="center"/>
          </w:tcPr>
          <w:p>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color w:val="000000"/>
                <w:kern w:val="0"/>
                <w:sz w:val="21"/>
                <w:szCs w:val="21"/>
                <w:lang w:val="en-US" w:eastAsia="zh-CN" w:bidi="ar"/>
              </w:rPr>
            </w:pPr>
          </w:p>
        </w:tc>
        <w:tc>
          <w:tcPr>
            <w:tcW w:w="3900" w:type="dxa"/>
            <w:noWrap w:val="0"/>
            <w:vAlign w:val="center"/>
          </w:tcPr>
          <w:p>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color w:val="000000"/>
                <w:kern w:val="0"/>
                <w:sz w:val="21"/>
                <w:szCs w:val="21"/>
                <w:lang w:val="en-US" w:eastAsia="zh-CN" w:bidi="ar"/>
              </w:rPr>
            </w:pPr>
          </w:p>
        </w:tc>
        <w:tc>
          <w:tcPr>
            <w:tcW w:w="1125" w:type="dxa"/>
            <w:noWrap w:val="0"/>
            <w:vAlign w:val="center"/>
          </w:tcPr>
          <w:p>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color w:val="000000"/>
                <w:kern w:val="0"/>
                <w:sz w:val="21"/>
                <w:szCs w:val="21"/>
                <w:lang w:val="en-US" w:eastAsia="zh-CN" w:bidi="ar"/>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rPr>
          <w:trHeight w:val="2189" w:hRule="atLeast"/>
          <w:jc w:val="center"/>
        </w:trPr>
        <w:tc>
          <w:tcPr>
            <w:tcW w:w="736" w:type="dxa"/>
            <w:noWrap w:val="0"/>
            <w:vAlign w:val="center"/>
          </w:tcPr>
          <w:p>
            <w:pPr>
              <w:keepNext w:val="0"/>
              <w:keepLines w:val="0"/>
              <w:suppressLineNumbers w:val="0"/>
              <w:spacing w:before="0" w:beforeLines="0" w:beforeAutospacing="0" w:after="0" w:afterLines="0" w:afterAutospacing="0"/>
              <w:ind w:left="0" w:right="0"/>
              <w:jc w:val="center"/>
              <w:rPr>
                <w:rFonts w:hint="eastAsia" w:ascii="宋体" w:hAnsi="宋体" w:eastAsia="宋体" w:cs="Times New Roman"/>
                <w:color w:val="000000"/>
                <w:kern w:val="2"/>
                <w:sz w:val="20"/>
                <w:szCs w:val="24"/>
                <w:lang w:val="en-US" w:eastAsia="zh-CN" w:bidi="ar-SA"/>
              </w:rPr>
            </w:pPr>
            <w:r>
              <w:rPr>
                <w:rFonts w:hint="eastAsia" w:ascii="宋体" w:hAnsi="宋体"/>
                <w:color w:val="000000"/>
                <w:sz w:val="20"/>
                <w:szCs w:val="24"/>
              </w:rPr>
              <w:t>159</w:t>
            </w:r>
          </w:p>
        </w:tc>
        <w:tc>
          <w:tcPr>
            <w:tcW w:w="1783" w:type="dxa"/>
            <w:noWrap w:val="0"/>
            <w:vAlign w:val="center"/>
          </w:tcPr>
          <w:p>
            <w:pPr>
              <w:keepNext w:val="0"/>
              <w:keepLines w:val="0"/>
              <w:suppressLineNumbers w:val="0"/>
              <w:spacing w:before="0" w:beforeLines="0" w:beforeAutospacing="0" w:after="0" w:afterLines="0" w:afterAutospacing="0"/>
              <w:ind w:left="0" w:right="0"/>
              <w:jc w:val="center"/>
              <w:rPr>
                <w:rFonts w:hint="eastAsia" w:ascii="宋体" w:hAnsi="宋体" w:eastAsia="宋体" w:cs="宋体"/>
                <w:color w:val="000000"/>
                <w:kern w:val="2"/>
                <w:sz w:val="21"/>
                <w:szCs w:val="21"/>
                <w:lang w:val="en-US" w:eastAsia="zh-CN" w:bidi="ar-SA"/>
              </w:rPr>
            </w:pPr>
            <w:r>
              <w:rPr>
                <w:rFonts w:hint="eastAsia" w:ascii="宋体" w:hAnsi="宋体" w:eastAsia="宋体" w:cs="宋体"/>
                <w:color w:val="000000"/>
                <w:sz w:val="21"/>
                <w:szCs w:val="21"/>
              </w:rPr>
              <w:t>高压泄漏密封系统堵漏工具</w:t>
            </w:r>
          </w:p>
        </w:tc>
        <w:tc>
          <w:tcPr>
            <w:tcW w:w="4305" w:type="dxa"/>
            <w:noWrap w:val="0"/>
            <w:vAlign w:val="center"/>
          </w:tcPr>
          <w:p>
            <w:pPr>
              <w:keepNext w:val="0"/>
              <w:keepLines w:val="0"/>
              <w:widowControl/>
              <w:suppressLineNumbers w:val="0"/>
              <w:spacing w:before="0" w:beforeAutospacing="0" w:after="0" w:afterAutospacing="0"/>
              <w:ind w:left="0" w:right="0"/>
              <w:jc w:val="left"/>
              <w:textAlignment w:val="center"/>
              <w:rPr>
                <w:rFonts w:hint="eastAsia" w:ascii="宋体" w:hAnsi="宋体" w:eastAsia="宋体" w:cs="宋体"/>
                <w:color w:val="000000"/>
                <w:kern w:val="0"/>
                <w:sz w:val="21"/>
                <w:szCs w:val="21"/>
                <w:lang w:eastAsia="zh-CN" w:bidi="ar"/>
              </w:rPr>
            </w:pPr>
            <w:r>
              <w:rPr>
                <w:rFonts w:hint="eastAsia" w:ascii="宋体" w:hAnsi="宋体" w:eastAsia="宋体" w:cs="宋体"/>
                <w:color w:val="000000"/>
                <w:kern w:val="0"/>
                <w:sz w:val="21"/>
                <w:szCs w:val="21"/>
                <w:lang w:bidi="ar"/>
              </w:rPr>
              <w:t>1、用于各种可能会发生高温高压介质泄漏的场所，它可有效处置管道、法兰、阀门、弯头、三通等部位的泄漏；符合《快速堵漏工具试验大纲》</w:t>
            </w:r>
            <w:r>
              <w:rPr>
                <w:rFonts w:hint="eastAsia" w:ascii="宋体" w:hAnsi="宋体" w:eastAsia="宋体" w:cs="宋体"/>
                <w:color w:val="000000"/>
                <w:kern w:val="0"/>
                <w:sz w:val="21"/>
                <w:szCs w:val="21"/>
                <w:lang w:eastAsia="zh-CN" w:bidi="ar"/>
              </w:rPr>
              <w:t>；</w:t>
            </w:r>
          </w:p>
          <w:p>
            <w:pPr>
              <w:keepNext w:val="0"/>
              <w:keepLines w:val="0"/>
              <w:widowControl/>
              <w:suppressLineNumbers w:val="0"/>
              <w:spacing w:before="0" w:beforeAutospacing="0" w:after="0" w:afterAutospacing="0"/>
              <w:ind w:left="0" w:right="0"/>
              <w:jc w:val="left"/>
              <w:textAlignment w:val="center"/>
              <w:rPr>
                <w:rFonts w:hint="eastAsia" w:ascii="宋体" w:hAnsi="宋体" w:eastAsia="宋体" w:cs="宋体"/>
                <w:color w:val="000000"/>
                <w:kern w:val="0"/>
                <w:sz w:val="21"/>
                <w:szCs w:val="21"/>
                <w:lang w:eastAsia="zh-CN" w:bidi="ar"/>
              </w:rPr>
            </w:pPr>
            <w:r>
              <w:rPr>
                <w:rFonts w:hint="eastAsia" w:ascii="宋体" w:hAnsi="宋体" w:eastAsia="宋体" w:cs="宋体"/>
                <w:color w:val="000000"/>
                <w:kern w:val="0"/>
                <w:sz w:val="21"/>
                <w:szCs w:val="21"/>
                <w:lang w:bidi="ar"/>
              </w:rPr>
              <w:t>2、可堵泄漏介质温度范围：-200℃-600℃</w:t>
            </w:r>
            <w:r>
              <w:rPr>
                <w:rFonts w:hint="eastAsia" w:ascii="宋体" w:hAnsi="宋体" w:eastAsia="宋体" w:cs="宋体"/>
                <w:color w:val="000000"/>
                <w:kern w:val="0"/>
                <w:sz w:val="21"/>
                <w:szCs w:val="21"/>
                <w:lang w:eastAsia="zh-CN" w:bidi="ar"/>
              </w:rPr>
              <w:t>；</w:t>
            </w:r>
          </w:p>
          <w:p>
            <w:pPr>
              <w:keepNext w:val="0"/>
              <w:keepLines w:val="0"/>
              <w:widowControl/>
              <w:suppressLineNumbers w:val="0"/>
              <w:spacing w:before="0" w:beforeAutospacing="0" w:after="0" w:afterAutospacing="0"/>
              <w:ind w:left="0" w:right="0"/>
              <w:jc w:val="left"/>
              <w:textAlignment w:val="center"/>
              <w:rPr>
                <w:rFonts w:hint="eastAsia" w:ascii="宋体" w:hAnsi="宋体" w:eastAsia="宋体" w:cs="宋体"/>
                <w:color w:val="000000"/>
                <w:kern w:val="0"/>
                <w:sz w:val="21"/>
                <w:szCs w:val="21"/>
                <w:lang w:eastAsia="zh-CN" w:bidi="ar"/>
              </w:rPr>
            </w:pPr>
            <w:r>
              <w:rPr>
                <w:rFonts w:hint="eastAsia" w:ascii="宋体" w:hAnsi="宋体" w:eastAsia="宋体" w:cs="宋体"/>
                <w:color w:val="000000"/>
                <w:kern w:val="0"/>
                <w:sz w:val="21"/>
                <w:szCs w:val="21"/>
                <w:lang w:bidi="ar"/>
              </w:rPr>
              <w:t>3、适用介质品种：几乎覆盖各种酸、碱、盐、水、油、气和多种化学溶剂</w:t>
            </w:r>
            <w:r>
              <w:rPr>
                <w:rFonts w:hint="eastAsia" w:ascii="宋体" w:hAnsi="宋体" w:eastAsia="宋体" w:cs="宋体"/>
                <w:color w:val="000000"/>
                <w:kern w:val="0"/>
                <w:sz w:val="21"/>
                <w:szCs w:val="21"/>
                <w:lang w:eastAsia="zh-CN" w:bidi="ar"/>
              </w:rPr>
              <w:t>；</w:t>
            </w:r>
          </w:p>
          <w:p>
            <w:pPr>
              <w:keepNext w:val="0"/>
              <w:keepLines w:val="0"/>
              <w:widowControl/>
              <w:suppressLineNumbers w:val="0"/>
              <w:spacing w:before="0" w:beforeAutospacing="0" w:after="0" w:afterAutospacing="0"/>
              <w:ind w:left="0" w:right="0"/>
              <w:jc w:val="left"/>
              <w:textAlignment w:val="center"/>
              <w:rPr>
                <w:rFonts w:hint="eastAsia" w:ascii="宋体" w:hAnsi="宋体" w:eastAsia="宋体" w:cs="宋体"/>
                <w:color w:val="000000"/>
                <w:kern w:val="0"/>
                <w:sz w:val="21"/>
                <w:szCs w:val="21"/>
                <w:lang w:eastAsia="zh-CN" w:bidi="ar"/>
              </w:rPr>
            </w:pPr>
            <w:r>
              <w:rPr>
                <w:rFonts w:hint="eastAsia" w:ascii="宋体" w:hAnsi="宋体" w:eastAsia="宋体" w:cs="宋体"/>
                <w:color w:val="000000"/>
                <w:kern w:val="0"/>
                <w:sz w:val="21"/>
                <w:szCs w:val="21"/>
                <w:lang w:bidi="ar"/>
              </w:rPr>
              <w:t>4、适用泄漏缝隙最大宽度和最大孔径：≥5mm；手动高压泵最大压力：≥70Mpa；可堵介质最大压力：≥30Mpa</w:t>
            </w:r>
            <w:r>
              <w:rPr>
                <w:rFonts w:hint="eastAsia" w:ascii="宋体" w:hAnsi="宋体" w:eastAsia="宋体" w:cs="宋体"/>
                <w:color w:val="000000"/>
                <w:kern w:val="0"/>
                <w:sz w:val="21"/>
                <w:szCs w:val="21"/>
                <w:lang w:eastAsia="zh-CN" w:bidi="ar"/>
              </w:rPr>
              <w:t>；</w:t>
            </w:r>
          </w:p>
          <w:p>
            <w:pPr>
              <w:keepNext w:val="0"/>
              <w:keepLines w:val="0"/>
              <w:widowControl/>
              <w:suppressLineNumbers w:val="0"/>
              <w:spacing w:before="0" w:beforeAutospacing="0" w:after="0" w:afterAutospacing="0"/>
              <w:ind w:left="0" w:right="0"/>
              <w:jc w:val="left"/>
              <w:textAlignment w:val="center"/>
              <w:rPr>
                <w:rFonts w:hint="eastAsia" w:ascii="宋体" w:hAnsi="宋体" w:eastAsia="宋体" w:cs="宋体"/>
                <w:color w:val="000000"/>
                <w:kern w:val="0"/>
                <w:sz w:val="21"/>
                <w:szCs w:val="21"/>
                <w:lang w:val="en-US" w:eastAsia="zh-CN" w:bidi="ar"/>
              </w:rPr>
            </w:pPr>
            <w:r>
              <w:rPr>
                <w:rFonts w:hint="eastAsia" w:ascii="宋体" w:hAnsi="宋体" w:eastAsia="宋体" w:cs="宋体"/>
                <w:color w:val="000000"/>
                <w:kern w:val="0"/>
                <w:sz w:val="21"/>
                <w:szCs w:val="21"/>
                <w:lang w:bidi="ar"/>
              </w:rPr>
              <w:t>5、配置：手动高压泵、高压注胶枪、高压油管、旋塞阀、各种不同类型的注胶接头和松锈剂以及密封剂</w:t>
            </w:r>
            <w:r>
              <w:rPr>
                <w:rFonts w:hint="eastAsia" w:ascii="宋体" w:hAnsi="宋体" w:eastAsia="宋体" w:cs="宋体"/>
                <w:color w:val="000000"/>
                <w:kern w:val="0"/>
                <w:sz w:val="21"/>
                <w:szCs w:val="21"/>
                <w:lang w:eastAsia="zh-CN" w:bidi="ar"/>
              </w:rPr>
              <w:t>。</w:t>
            </w:r>
          </w:p>
        </w:tc>
        <w:tc>
          <w:tcPr>
            <w:tcW w:w="1503" w:type="dxa"/>
            <w:noWrap w:val="0"/>
            <w:vAlign w:val="center"/>
          </w:tcPr>
          <w:p>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color w:val="000000"/>
                <w:kern w:val="0"/>
                <w:sz w:val="21"/>
                <w:szCs w:val="21"/>
                <w:lang w:val="en-US" w:eastAsia="zh-CN" w:bidi="ar"/>
              </w:rPr>
            </w:pPr>
          </w:p>
        </w:tc>
        <w:tc>
          <w:tcPr>
            <w:tcW w:w="3900" w:type="dxa"/>
            <w:noWrap w:val="0"/>
            <w:vAlign w:val="center"/>
          </w:tcPr>
          <w:p>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color w:val="000000"/>
                <w:kern w:val="0"/>
                <w:sz w:val="21"/>
                <w:szCs w:val="21"/>
                <w:lang w:val="en-US" w:eastAsia="zh-CN" w:bidi="ar"/>
              </w:rPr>
            </w:pPr>
          </w:p>
        </w:tc>
        <w:tc>
          <w:tcPr>
            <w:tcW w:w="1125" w:type="dxa"/>
            <w:noWrap w:val="0"/>
            <w:vAlign w:val="center"/>
          </w:tcPr>
          <w:p>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color w:val="000000"/>
                <w:kern w:val="0"/>
                <w:sz w:val="21"/>
                <w:szCs w:val="21"/>
                <w:lang w:val="en-US" w:eastAsia="zh-CN" w:bidi="ar"/>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rPr>
          <w:trHeight w:val="2189" w:hRule="atLeast"/>
          <w:jc w:val="center"/>
        </w:trPr>
        <w:tc>
          <w:tcPr>
            <w:tcW w:w="736" w:type="dxa"/>
            <w:noWrap w:val="0"/>
            <w:vAlign w:val="center"/>
          </w:tcPr>
          <w:p>
            <w:pPr>
              <w:keepNext w:val="0"/>
              <w:keepLines w:val="0"/>
              <w:suppressLineNumbers w:val="0"/>
              <w:spacing w:before="0" w:beforeLines="0" w:beforeAutospacing="0" w:after="0" w:afterLines="0" w:afterAutospacing="0"/>
              <w:ind w:left="0" w:right="0"/>
              <w:jc w:val="center"/>
              <w:rPr>
                <w:rFonts w:hint="eastAsia" w:ascii="宋体" w:hAnsi="宋体" w:eastAsia="宋体" w:cs="Times New Roman"/>
                <w:color w:val="000000"/>
                <w:kern w:val="2"/>
                <w:sz w:val="20"/>
                <w:szCs w:val="24"/>
                <w:lang w:val="en-US" w:eastAsia="zh-CN" w:bidi="ar-SA"/>
              </w:rPr>
            </w:pPr>
            <w:r>
              <w:rPr>
                <w:rFonts w:hint="eastAsia" w:ascii="宋体" w:hAnsi="宋体"/>
                <w:color w:val="000000"/>
                <w:sz w:val="20"/>
                <w:szCs w:val="24"/>
              </w:rPr>
              <w:t>160</w:t>
            </w:r>
          </w:p>
        </w:tc>
        <w:tc>
          <w:tcPr>
            <w:tcW w:w="1783" w:type="dxa"/>
            <w:noWrap w:val="0"/>
            <w:vAlign w:val="center"/>
          </w:tcPr>
          <w:p>
            <w:pPr>
              <w:keepNext w:val="0"/>
              <w:keepLines w:val="0"/>
              <w:suppressLineNumbers w:val="0"/>
              <w:spacing w:before="0" w:beforeLines="0" w:beforeAutospacing="0" w:after="0" w:afterLines="0" w:afterAutospacing="0"/>
              <w:ind w:left="0" w:right="0"/>
              <w:jc w:val="center"/>
              <w:rPr>
                <w:rFonts w:hint="eastAsia" w:ascii="宋体" w:hAnsi="宋体" w:eastAsia="宋体" w:cs="宋体"/>
                <w:color w:val="000000"/>
                <w:kern w:val="2"/>
                <w:sz w:val="21"/>
                <w:szCs w:val="21"/>
                <w:lang w:val="en-US" w:eastAsia="zh-CN" w:bidi="ar-SA"/>
              </w:rPr>
            </w:pPr>
            <w:r>
              <w:rPr>
                <w:rFonts w:hint="eastAsia" w:ascii="宋体" w:hAnsi="宋体" w:eastAsia="宋体" w:cs="宋体"/>
                <w:color w:val="000000"/>
                <w:sz w:val="21"/>
                <w:szCs w:val="21"/>
              </w:rPr>
              <w:t>捆扎带堵漏工具</w:t>
            </w:r>
          </w:p>
        </w:tc>
        <w:tc>
          <w:tcPr>
            <w:tcW w:w="4305" w:type="dxa"/>
            <w:noWrap w:val="0"/>
            <w:vAlign w:val="center"/>
          </w:tcPr>
          <w:p>
            <w:pPr>
              <w:keepNext w:val="0"/>
              <w:keepLines w:val="0"/>
              <w:widowControl/>
              <w:suppressLineNumbers w:val="0"/>
              <w:spacing w:before="0" w:beforeAutospacing="0" w:after="0" w:afterAutospacing="0"/>
              <w:ind w:left="0" w:right="0"/>
              <w:jc w:val="left"/>
              <w:textAlignment w:val="center"/>
              <w:rPr>
                <w:rFonts w:hint="eastAsia" w:ascii="宋体" w:hAnsi="宋体" w:eastAsia="宋体" w:cs="宋体"/>
                <w:color w:val="000000"/>
                <w:kern w:val="0"/>
                <w:sz w:val="21"/>
                <w:szCs w:val="21"/>
                <w:lang w:eastAsia="zh-CN" w:bidi="ar"/>
              </w:rPr>
            </w:pPr>
            <w:r>
              <w:rPr>
                <w:rFonts w:hint="eastAsia" w:ascii="宋体" w:hAnsi="宋体" w:eastAsia="宋体" w:cs="宋体"/>
                <w:color w:val="000000"/>
                <w:kern w:val="0"/>
                <w:sz w:val="21"/>
                <w:szCs w:val="21"/>
                <w:lang w:bidi="ar"/>
              </w:rPr>
              <w:t>1、符合《堵漏气垫试验大纲》标准</w:t>
            </w:r>
            <w:r>
              <w:rPr>
                <w:rFonts w:hint="eastAsia" w:ascii="宋体" w:hAnsi="宋体" w:eastAsia="宋体" w:cs="宋体"/>
                <w:color w:val="000000"/>
                <w:kern w:val="0"/>
                <w:sz w:val="21"/>
                <w:szCs w:val="21"/>
                <w:lang w:eastAsia="zh-CN" w:bidi="ar"/>
              </w:rPr>
              <w:t>；</w:t>
            </w:r>
          </w:p>
          <w:p>
            <w:pPr>
              <w:keepNext w:val="0"/>
              <w:keepLines w:val="0"/>
              <w:widowControl/>
              <w:suppressLineNumbers w:val="0"/>
              <w:spacing w:before="0" w:beforeAutospacing="0" w:after="0" w:afterAutospacing="0"/>
              <w:ind w:left="0" w:right="0"/>
              <w:jc w:val="left"/>
              <w:textAlignment w:val="center"/>
              <w:rPr>
                <w:rFonts w:hint="eastAsia" w:ascii="宋体" w:hAnsi="宋体" w:eastAsia="宋体" w:cs="宋体"/>
                <w:color w:val="000000"/>
                <w:kern w:val="0"/>
                <w:sz w:val="21"/>
                <w:szCs w:val="21"/>
                <w:lang w:eastAsia="zh-CN" w:bidi="ar"/>
              </w:rPr>
            </w:pPr>
            <w:r>
              <w:rPr>
                <w:rFonts w:hint="eastAsia" w:ascii="宋体" w:hAnsi="宋体" w:eastAsia="宋体" w:cs="宋体"/>
                <w:color w:val="000000"/>
                <w:kern w:val="0"/>
                <w:sz w:val="21"/>
                <w:szCs w:val="21"/>
                <w:lang w:bidi="ar"/>
              </w:rPr>
              <w:t>2、由堵漏气垫、脚踏泵、压力表、输气软管、快速接头、捆绑带组成</w:t>
            </w:r>
            <w:r>
              <w:rPr>
                <w:rFonts w:hint="eastAsia" w:ascii="宋体" w:hAnsi="宋体" w:eastAsia="宋体" w:cs="宋体"/>
                <w:color w:val="000000"/>
                <w:kern w:val="0"/>
                <w:sz w:val="21"/>
                <w:szCs w:val="21"/>
                <w:lang w:eastAsia="zh-CN" w:bidi="ar"/>
              </w:rPr>
              <w:t>；</w:t>
            </w:r>
          </w:p>
          <w:p>
            <w:pPr>
              <w:keepNext w:val="0"/>
              <w:keepLines w:val="0"/>
              <w:widowControl/>
              <w:suppressLineNumbers w:val="0"/>
              <w:spacing w:before="0" w:beforeAutospacing="0" w:after="0" w:afterAutospacing="0"/>
              <w:ind w:left="0" w:right="0"/>
              <w:jc w:val="left"/>
              <w:textAlignment w:val="center"/>
              <w:rPr>
                <w:rFonts w:hint="eastAsia" w:ascii="宋体" w:hAnsi="宋体" w:eastAsia="宋体" w:cs="宋体"/>
                <w:color w:val="000000"/>
                <w:kern w:val="0"/>
                <w:sz w:val="21"/>
                <w:szCs w:val="21"/>
                <w:lang w:eastAsia="zh-CN" w:bidi="ar"/>
              </w:rPr>
            </w:pPr>
            <w:r>
              <w:rPr>
                <w:rFonts w:hint="eastAsia" w:ascii="宋体" w:hAnsi="宋体" w:eastAsia="宋体" w:cs="宋体"/>
                <w:color w:val="000000"/>
                <w:kern w:val="0"/>
                <w:sz w:val="21"/>
                <w:szCs w:val="21"/>
                <w:lang w:bidi="ar"/>
              </w:rPr>
              <w:t>3、堵漏包厚度：≤10mm</w:t>
            </w:r>
            <w:r>
              <w:rPr>
                <w:rFonts w:hint="eastAsia" w:ascii="宋体" w:hAnsi="宋体" w:eastAsia="宋体" w:cs="宋体"/>
                <w:color w:val="000000"/>
                <w:kern w:val="0"/>
                <w:sz w:val="21"/>
                <w:szCs w:val="21"/>
                <w:lang w:eastAsia="zh-CN" w:bidi="ar"/>
              </w:rPr>
              <w:t>；</w:t>
            </w:r>
          </w:p>
          <w:p>
            <w:pPr>
              <w:keepNext w:val="0"/>
              <w:keepLines w:val="0"/>
              <w:widowControl/>
              <w:suppressLineNumbers w:val="0"/>
              <w:spacing w:before="0" w:beforeAutospacing="0" w:after="0" w:afterAutospacing="0"/>
              <w:ind w:left="0" w:right="0"/>
              <w:jc w:val="left"/>
              <w:textAlignment w:val="center"/>
              <w:rPr>
                <w:rFonts w:hint="eastAsia" w:ascii="宋体" w:hAnsi="宋体" w:eastAsia="宋体" w:cs="宋体"/>
                <w:color w:val="000000"/>
                <w:kern w:val="0"/>
                <w:sz w:val="21"/>
                <w:szCs w:val="21"/>
                <w:lang w:eastAsia="zh-CN" w:bidi="ar"/>
              </w:rPr>
            </w:pPr>
            <w:r>
              <w:rPr>
                <w:rFonts w:hint="eastAsia" w:ascii="宋体" w:hAnsi="宋体" w:eastAsia="宋体" w:cs="宋体"/>
                <w:color w:val="000000"/>
                <w:kern w:val="0"/>
                <w:sz w:val="21"/>
                <w:szCs w:val="21"/>
                <w:lang w:bidi="ar"/>
              </w:rPr>
              <w:t>4、背压：≤0.1MPa，最大工作压力：分别≤0.2MPa</w:t>
            </w:r>
            <w:r>
              <w:rPr>
                <w:rFonts w:hint="eastAsia" w:ascii="宋体" w:hAnsi="宋体" w:eastAsia="宋体" w:cs="宋体"/>
                <w:color w:val="000000"/>
                <w:kern w:val="0"/>
                <w:sz w:val="21"/>
                <w:szCs w:val="21"/>
                <w:lang w:eastAsia="zh-CN" w:bidi="ar"/>
              </w:rPr>
              <w:t>；</w:t>
            </w:r>
          </w:p>
          <w:p>
            <w:pPr>
              <w:keepNext w:val="0"/>
              <w:keepLines w:val="0"/>
              <w:widowControl/>
              <w:suppressLineNumbers w:val="0"/>
              <w:spacing w:before="0" w:beforeAutospacing="0" w:after="0" w:afterAutospacing="0"/>
              <w:ind w:left="0" w:right="0"/>
              <w:jc w:val="left"/>
              <w:textAlignment w:val="center"/>
              <w:rPr>
                <w:rFonts w:hint="eastAsia" w:ascii="宋体" w:hAnsi="宋体" w:eastAsia="宋体" w:cs="宋体"/>
                <w:color w:val="000000"/>
                <w:kern w:val="0"/>
                <w:sz w:val="21"/>
                <w:szCs w:val="21"/>
                <w:lang w:val="en-US" w:eastAsia="zh-CN" w:bidi="ar"/>
              </w:rPr>
            </w:pPr>
            <w:r>
              <w:rPr>
                <w:rFonts w:hint="eastAsia" w:ascii="宋体" w:hAnsi="宋体" w:eastAsia="宋体" w:cs="宋体"/>
                <w:color w:val="000000"/>
                <w:kern w:val="0"/>
                <w:sz w:val="21"/>
                <w:szCs w:val="21"/>
                <w:lang w:bidi="ar"/>
              </w:rPr>
              <w:t>5、充气时间≤25s</w:t>
            </w:r>
            <w:r>
              <w:rPr>
                <w:rFonts w:hint="eastAsia" w:ascii="宋体" w:hAnsi="宋体" w:eastAsia="宋体" w:cs="宋体"/>
                <w:color w:val="000000"/>
                <w:kern w:val="0"/>
                <w:sz w:val="21"/>
                <w:szCs w:val="21"/>
                <w:lang w:eastAsia="zh-CN" w:bidi="ar"/>
              </w:rPr>
              <w:t>。</w:t>
            </w:r>
          </w:p>
        </w:tc>
        <w:tc>
          <w:tcPr>
            <w:tcW w:w="1503" w:type="dxa"/>
            <w:noWrap w:val="0"/>
            <w:vAlign w:val="center"/>
          </w:tcPr>
          <w:p>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color w:val="000000"/>
                <w:kern w:val="0"/>
                <w:sz w:val="21"/>
                <w:szCs w:val="21"/>
                <w:lang w:val="en-US" w:eastAsia="zh-CN" w:bidi="ar"/>
              </w:rPr>
            </w:pPr>
          </w:p>
        </w:tc>
        <w:tc>
          <w:tcPr>
            <w:tcW w:w="3900" w:type="dxa"/>
            <w:noWrap w:val="0"/>
            <w:vAlign w:val="center"/>
          </w:tcPr>
          <w:p>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color w:val="000000"/>
                <w:kern w:val="0"/>
                <w:sz w:val="21"/>
                <w:szCs w:val="21"/>
                <w:lang w:val="en-US" w:eastAsia="zh-CN" w:bidi="ar"/>
              </w:rPr>
            </w:pPr>
          </w:p>
        </w:tc>
        <w:tc>
          <w:tcPr>
            <w:tcW w:w="1125" w:type="dxa"/>
            <w:noWrap w:val="0"/>
            <w:vAlign w:val="center"/>
          </w:tcPr>
          <w:p>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color w:val="000000"/>
                <w:kern w:val="0"/>
                <w:sz w:val="21"/>
                <w:szCs w:val="21"/>
                <w:lang w:val="en-US" w:eastAsia="zh-CN" w:bidi="ar"/>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rPr>
          <w:trHeight w:val="2189" w:hRule="atLeast"/>
          <w:jc w:val="center"/>
        </w:trPr>
        <w:tc>
          <w:tcPr>
            <w:tcW w:w="736" w:type="dxa"/>
            <w:noWrap w:val="0"/>
            <w:vAlign w:val="center"/>
          </w:tcPr>
          <w:p>
            <w:pPr>
              <w:keepNext w:val="0"/>
              <w:keepLines w:val="0"/>
              <w:suppressLineNumbers w:val="0"/>
              <w:spacing w:before="0" w:beforeLines="0" w:beforeAutospacing="0" w:after="0" w:afterLines="0" w:afterAutospacing="0"/>
              <w:ind w:left="0" w:right="0"/>
              <w:jc w:val="center"/>
              <w:rPr>
                <w:rFonts w:hint="eastAsia" w:ascii="宋体" w:hAnsi="宋体" w:eastAsia="宋体" w:cs="Times New Roman"/>
                <w:color w:val="000000"/>
                <w:kern w:val="2"/>
                <w:sz w:val="20"/>
                <w:szCs w:val="24"/>
                <w:lang w:val="en-US" w:eastAsia="zh-CN" w:bidi="ar-SA"/>
              </w:rPr>
            </w:pPr>
            <w:r>
              <w:rPr>
                <w:rFonts w:hint="eastAsia" w:ascii="宋体" w:hAnsi="宋体"/>
                <w:color w:val="000000"/>
                <w:sz w:val="20"/>
                <w:szCs w:val="24"/>
              </w:rPr>
              <w:t>161</w:t>
            </w:r>
          </w:p>
        </w:tc>
        <w:tc>
          <w:tcPr>
            <w:tcW w:w="1783" w:type="dxa"/>
            <w:noWrap w:val="0"/>
            <w:vAlign w:val="center"/>
          </w:tcPr>
          <w:p>
            <w:pPr>
              <w:keepNext w:val="0"/>
              <w:keepLines w:val="0"/>
              <w:suppressLineNumbers w:val="0"/>
              <w:spacing w:before="0" w:beforeLines="0" w:beforeAutospacing="0" w:after="0" w:afterLines="0" w:afterAutospacing="0"/>
              <w:ind w:left="0" w:right="0"/>
              <w:jc w:val="center"/>
              <w:rPr>
                <w:rFonts w:hint="eastAsia" w:ascii="宋体" w:hAnsi="宋体" w:eastAsia="宋体" w:cs="宋体"/>
                <w:color w:val="000000"/>
                <w:kern w:val="2"/>
                <w:sz w:val="21"/>
                <w:szCs w:val="21"/>
                <w:lang w:val="en-US" w:eastAsia="zh-CN" w:bidi="ar-SA"/>
              </w:rPr>
            </w:pPr>
            <w:r>
              <w:rPr>
                <w:rFonts w:hint="eastAsia" w:ascii="宋体" w:hAnsi="宋体" w:eastAsia="宋体" w:cs="宋体"/>
                <w:color w:val="000000"/>
                <w:sz w:val="21"/>
                <w:szCs w:val="21"/>
              </w:rPr>
              <w:t>强磁液氯气瓶堵漏器</w:t>
            </w:r>
          </w:p>
        </w:tc>
        <w:tc>
          <w:tcPr>
            <w:tcW w:w="4305" w:type="dxa"/>
            <w:noWrap w:val="0"/>
            <w:vAlign w:val="center"/>
          </w:tcPr>
          <w:p>
            <w:pPr>
              <w:keepNext w:val="0"/>
              <w:keepLines w:val="0"/>
              <w:widowControl/>
              <w:suppressLineNumbers w:val="0"/>
              <w:spacing w:before="0" w:beforeAutospacing="0" w:after="0" w:afterAutospacing="0"/>
              <w:ind w:left="0" w:right="0"/>
              <w:jc w:val="left"/>
              <w:textAlignment w:val="center"/>
              <w:rPr>
                <w:rFonts w:hint="eastAsia" w:ascii="宋体" w:hAnsi="宋体" w:eastAsia="宋体" w:cs="宋体"/>
                <w:color w:val="000000"/>
                <w:kern w:val="0"/>
                <w:sz w:val="21"/>
                <w:szCs w:val="21"/>
                <w:lang w:eastAsia="zh-CN" w:bidi="ar"/>
              </w:rPr>
            </w:pPr>
            <w:r>
              <w:rPr>
                <w:rFonts w:hint="eastAsia" w:ascii="宋体" w:hAnsi="宋体" w:eastAsia="宋体" w:cs="宋体"/>
                <w:color w:val="000000"/>
                <w:kern w:val="0"/>
                <w:sz w:val="21"/>
                <w:szCs w:val="21"/>
                <w:lang w:bidi="ar"/>
              </w:rPr>
              <w:t>1、电磁式堵漏工具主要有磁性垫片和磁压器组成</w:t>
            </w:r>
            <w:r>
              <w:rPr>
                <w:rFonts w:hint="eastAsia" w:ascii="宋体" w:hAnsi="宋体" w:eastAsia="宋体" w:cs="宋体"/>
                <w:color w:val="000000"/>
                <w:kern w:val="0"/>
                <w:sz w:val="21"/>
                <w:szCs w:val="21"/>
                <w:lang w:eastAsia="zh-CN" w:bidi="ar"/>
              </w:rPr>
              <w:t>；</w:t>
            </w:r>
          </w:p>
          <w:p>
            <w:pPr>
              <w:keepNext w:val="0"/>
              <w:keepLines w:val="0"/>
              <w:widowControl/>
              <w:suppressLineNumbers w:val="0"/>
              <w:spacing w:before="0" w:beforeAutospacing="0" w:after="0" w:afterAutospacing="0"/>
              <w:ind w:left="0" w:right="0"/>
              <w:jc w:val="left"/>
              <w:textAlignment w:val="center"/>
              <w:rPr>
                <w:rFonts w:hint="eastAsia" w:ascii="宋体" w:hAnsi="宋体" w:eastAsia="宋体" w:cs="宋体"/>
                <w:color w:val="000000"/>
                <w:kern w:val="0"/>
                <w:sz w:val="21"/>
                <w:szCs w:val="21"/>
                <w:lang w:eastAsia="zh-CN" w:bidi="ar"/>
              </w:rPr>
            </w:pPr>
            <w:r>
              <w:rPr>
                <w:rFonts w:hint="eastAsia" w:ascii="宋体" w:hAnsi="宋体" w:eastAsia="宋体" w:cs="宋体"/>
                <w:color w:val="000000"/>
                <w:kern w:val="0"/>
                <w:sz w:val="21"/>
                <w:szCs w:val="21"/>
                <w:lang w:bidi="ar"/>
              </w:rPr>
              <w:t>2、工作温度：-70～80℃</w:t>
            </w:r>
            <w:r>
              <w:rPr>
                <w:rFonts w:hint="eastAsia" w:ascii="宋体" w:hAnsi="宋体" w:eastAsia="宋体" w:cs="宋体"/>
                <w:color w:val="000000"/>
                <w:kern w:val="0"/>
                <w:sz w:val="21"/>
                <w:szCs w:val="21"/>
                <w:lang w:eastAsia="zh-CN" w:bidi="ar"/>
              </w:rPr>
              <w:t>；</w:t>
            </w:r>
          </w:p>
          <w:p>
            <w:pPr>
              <w:keepNext w:val="0"/>
              <w:keepLines w:val="0"/>
              <w:widowControl/>
              <w:suppressLineNumbers w:val="0"/>
              <w:spacing w:before="0" w:beforeAutospacing="0" w:after="0" w:afterAutospacing="0"/>
              <w:ind w:left="0" w:right="0"/>
              <w:jc w:val="left"/>
              <w:textAlignment w:val="center"/>
              <w:rPr>
                <w:rFonts w:hint="eastAsia" w:ascii="宋体" w:hAnsi="宋体" w:eastAsia="宋体" w:cs="宋体"/>
                <w:color w:val="000000"/>
                <w:kern w:val="0"/>
                <w:sz w:val="21"/>
                <w:szCs w:val="21"/>
                <w:lang w:eastAsia="zh-CN" w:bidi="ar"/>
              </w:rPr>
            </w:pPr>
            <w:r>
              <w:rPr>
                <w:rFonts w:hint="eastAsia" w:ascii="宋体" w:hAnsi="宋体" w:eastAsia="宋体" w:cs="宋体"/>
                <w:color w:val="000000"/>
                <w:kern w:val="0"/>
                <w:sz w:val="21"/>
                <w:szCs w:val="21"/>
                <w:lang w:bidi="ar"/>
              </w:rPr>
              <w:t>3、工作压力：≤2MPa</w:t>
            </w:r>
            <w:r>
              <w:rPr>
                <w:rFonts w:hint="eastAsia" w:ascii="宋体" w:hAnsi="宋体" w:eastAsia="宋体" w:cs="宋体"/>
                <w:color w:val="000000"/>
                <w:kern w:val="0"/>
                <w:sz w:val="21"/>
                <w:szCs w:val="21"/>
                <w:lang w:eastAsia="zh-CN" w:bidi="ar"/>
              </w:rPr>
              <w:t>；</w:t>
            </w:r>
          </w:p>
          <w:p>
            <w:pPr>
              <w:keepNext w:val="0"/>
              <w:keepLines w:val="0"/>
              <w:widowControl/>
              <w:suppressLineNumbers w:val="0"/>
              <w:spacing w:before="0" w:beforeAutospacing="0" w:after="0" w:afterAutospacing="0"/>
              <w:ind w:left="0" w:right="0"/>
              <w:jc w:val="left"/>
              <w:textAlignment w:val="center"/>
              <w:rPr>
                <w:rFonts w:hint="eastAsia" w:ascii="宋体" w:hAnsi="宋体" w:eastAsia="宋体" w:cs="宋体"/>
                <w:color w:val="000000"/>
                <w:kern w:val="0"/>
                <w:sz w:val="21"/>
                <w:szCs w:val="21"/>
                <w:lang w:eastAsia="zh-CN" w:bidi="ar"/>
              </w:rPr>
            </w:pPr>
            <w:r>
              <w:rPr>
                <w:rFonts w:hint="eastAsia" w:ascii="宋体" w:hAnsi="宋体" w:eastAsia="宋体" w:cs="宋体"/>
                <w:color w:val="000000"/>
                <w:kern w:val="0"/>
                <w:sz w:val="21"/>
                <w:szCs w:val="21"/>
                <w:lang w:bidi="ar"/>
              </w:rPr>
              <w:t>4、适用本体直径：≥400mm</w:t>
            </w:r>
            <w:r>
              <w:rPr>
                <w:rFonts w:hint="eastAsia" w:ascii="宋体" w:hAnsi="宋体" w:eastAsia="宋体" w:cs="宋体"/>
                <w:color w:val="000000"/>
                <w:kern w:val="0"/>
                <w:sz w:val="21"/>
                <w:szCs w:val="21"/>
                <w:lang w:eastAsia="zh-CN" w:bidi="ar"/>
              </w:rPr>
              <w:t>；</w:t>
            </w:r>
          </w:p>
          <w:p>
            <w:pPr>
              <w:keepNext w:val="0"/>
              <w:keepLines w:val="0"/>
              <w:widowControl/>
              <w:suppressLineNumbers w:val="0"/>
              <w:spacing w:before="0" w:beforeAutospacing="0" w:after="0" w:afterAutospacing="0"/>
              <w:ind w:left="0" w:right="0"/>
              <w:jc w:val="left"/>
              <w:textAlignment w:val="center"/>
              <w:rPr>
                <w:rFonts w:hint="eastAsia" w:ascii="宋体" w:hAnsi="宋体" w:eastAsia="宋体" w:cs="宋体"/>
                <w:color w:val="000000"/>
                <w:kern w:val="0"/>
                <w:sz w:val="21"/>
                <w:szCs w:val="21"/>
                <w:lang w:val="en-US" w:eastAsia="zh-CN" w:bidi="ar"/>
              </w:rPr>
            </w:pPr>
            <w:r>
              <w:rPr>
                <w:rFonts w:hint="eastAsia" w:ascii="宋体" w:hAnsi="宋体" w:eastAsia="宋体" w:cs="宋体"/>
                <w:color w:val="000000"/>
                <w:kern w:val="0"/>
                <w:sz w:val="21"/>
                <w:szCs w:val="21"/>
                <w:lang w:bidi="ar"/>
              </w:rPr>
              <w:t>5、堵漏压力：≥0.8Mpa</w:t>
            </w:r>
            <w:r>
              <w:rPr>
                <w:rFonts w:hint="eastAsia" w:ascii="宋体" w:hAnsi="宋体" w:eastAsia="宋体" w:cs="宋体"/>
                <w:color w:val="000000"/>
                <w:kern w:val="0"/>
                <w:sz w:val="21"/>
                <w:szCs w:val="21"/>
                <w:lang w:eastAsia="zh-CN" w:bidi="ar"/>
              </w:rPr>
              <w:t>。</w:t>
            </w:r>
          </w:p>
        </w:tc>
        <w:tc>
          <w:tcPr>
            <w:tcW w:w="1503" w:type="dxa"/>
            <w:noWrap w:val="0"/>
            <w:vAlign w:val="center"/>
          </w:tcPr>
          <w:p>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color w:val="000000"/>
                <w:kern w:val="0"/>
                <w:sz w:val="21"/>
                <w:szCs w:val="21"/>
                <w:lang w:val="en-US" w:eastAsia="zh-CN" w:bidi="ar"/>
              </w:rPr>
            </w:pPr>
          </w:p>
        </w:tc>
        <w:tc>
          <w:tcPr>
            <w:tcW w:w="3900" w:type="dxa"/>
            <w:noWrap w:val="0"/>
            <w:vAlign w:val="center"/>
          </w:tcPr>
          <w:p>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color w:val="000000"/>
                <w:kern w:val="0"/>
                <w:sz w:val="21"/>
                <w:szCs w:val="21"/>
                <w:lang w:val="en-US" w:eastAsia="zh-CN" w:bidi="ar"/>
              </w:rPr>
            </w:pPr>
          </w:p>
        </w:tc>
        <w:tc>
          <w:tcPr>
            <w:tcW w:w="1125" w:type="dxa"/>
            <w:noWrap w:val="0"/>
            <w:vAlign w:val="center"/>
          </w:tcPr>
          <w:p>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color w:val="000000"/>
                <w:kern w:val="0"/>
                <w:sz w:val="21"/>
                <w:szCs w:val="21"/>
                <w:lang w:val="en-US" w:eastAsia="zh-CN" w:bidi="ar"/>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rPr>
          <w:trHeight w:val="2189" w:hRule="atLeast"/>
          <w:jc w:val="center"/>
        </w:trPr>
        <w:tc>
          <w:tcPr>
            <w:tcW w:w="736" w:type="dxa"/>
            <w:noWrap w:val="0"/>
            <w:vAlign w:val="center"/>
          </w:tcPr>
          <w:p>
            <w:pPr>
              <w:keepNext w:val="0"/>
              <w:keepLines w:val="0"/>
              <w:suppressLineNumbers w:val="0"/>
              <w:spacing w:before="0" w:beforeLines="0" w:beforeAutospacing="0" w:after="0" w:afterLines="0" w:afterAutospacing="0"/>
              <w:ind w:left="0" w:right="0"/>
              <w:jc w:val="center"/>
              <w:rPr>
                <w:rFonts w:hint="eastAsia" w:ascii="宋体" w:hAnsi="宋体" w:eastAsia="宋体" w:cs="Times New Roman"/>
                <w:color w:val="000000"/>
                <w:kern w:val="2"/>
                <w:sz w:val="20"/>
                <w:szCs w:val="24"/>
                <w:lang w:val="en-US" w:eastAsia="zh-CN" w:bidi="ar-SA"/>
              </w:rPr>
            </w:pPr>
            <w:r>
              <w:rPr>
                <w:rFonts w:hint="eastAsia" w:ascii="宋体" w:hAnsi="宋体"/>
                <w:color w:val="000000"/>
                <w:sz w:val="20"/>
                <w:szCs w:val="24"/>
              </w:rPr>
              <w:t>162</w:t>
            </w:r>
          </w:p>
        </w:tc>
        <w:tc>
          <w:tcPr>
            <w:tcW w:w="1783" w:type="dxa"/>
            <w:noWrap w:val="0"/>
            <w:vAlign w:val="center"/>
          </w:tcPr>
          <w:p>
            <w:pPr>
              <w:keepNext w:val="0"/>
              <w:keepLines w:val="0"/>
              <w:suppressLineNumbers w:val="0"/>
              <w:spacing w:before="0" w:beforeLines="0" w:beforeAutospacing="0" w:after="0" w:afterLines="0" w:afterAutospacing="0"/>
              <w:ind w:left="0" w:right="0"/>
              <w:jc w:val="center"/>
              <w:rPr>
                <w:rFonts w:hint="eastAsia" w:ascii="宋体" w:hAnsi="宋体" w:eastAsia="宋体" w:cs="宋体"/>
                <w:color w:val="000000"/>
                <w:kern w:val="2"/>
                <w:sz w:val="21"/>
                <w:szCs w:val="21"/>
                <w:lang w:val="en-US" w:eastAsia="zh-CN" w:bidi="ar-SA"/>
              </w:rPr>
            </w:pPr>
            <w:r>
              <w:rPr>
                <w:rFonts w:hint="eastAsia" w:ascii="宋体" w:hAnsi="宋体" w:eastAsia="宋体" w:cs="宋体"/>
                <w:color w:val="000000"/>
                <w:sz w:val="21"/>
                <w:szCs w:val="21"/>
              </w:rPr>
              <w:t>大型槽车安全阀强磁堵漏工具</w:t>
            </w:r>
          </w:p>
        </w:tc>
        <w:tc>
          <w:tcPr>
            <w:tcW w:w="4305" w:type="dxa"/>
            <w:noWrap w:val="0"/>
            <w:vAlign w:val="center"/>
          </w:tcPr>
          <w:p>
            <w:pPr>
              <w:keepNext w:val="0"/>
              <w:keepLines w:val="0"/>
              <w:widowControl/>
              <w:suppressLineNumbers w:val="0"/>
              <w:spacing w:before="0" w:beforeAutospacing="0" w:after="0" w:afterAutospacing="0"/>
              <w:ind w:left="0" w:right="0"/>
              <w:jc w:val="left"/>
              <w:textAlignment w:val="center"/>
              <w:rPr>
                <w:rFonts w:hint="eastAsia" w:ascii="宋体" w:hAnsi="宋体" w:eastAsia="宋体" w:cs="宋体"/>
                <w:color w:val="000000"/>
                <w:kern w:val="0"/>
                <w:sz w:val="21"/>
                <w:szCs w:val="21"/>
                <w:lang w:eastAsia="zh-CN" w:bidi="ar"/>
              </w:rPr>
            </w:pPr>
            <w:r>
              <w:rPr>
                <w:rFonts w:hint="eastAsia" w:ascii="宋体" w:hAnsi="宋体" w:eastAsia="宋体" w:cs="宋体"/>
                <w:color w:val="000000"/>
                <w:kern w:val="0"/>
                <w:sz w:val="21"/>
                <w:szCs w:val="21"/>
                <w:lang w:bidi="ar"/>
              </w:rPr>
              <w:t>1、用于标准槽罐车表面上装配的阀门、附件失效泄漏时的包容泄压抢险堵漏工具，攻坚组专用装备</w:t>
            </w:r>
            <w:r>
              <w:rPr>
                <w:rFonts w:hint="eastAsia" w:ascii="宋体" w:hAnsi="宋体" w:eastAsia="宋体" w:cs="宋体"/>
                <w:color w:val="000000"/>
                <w:kern w:val="0"/>
                <w:sz w:val="21"/>
                <w:szCs w:val="21"/>
                <w:lang w:eastAsia="zh-CN" w:bidi="ar"/>
              </w:rPr>
              <w:t>；</w:t>
            </w:r>
          </w:p>
          <w:p>
            <w:pPr>
              <w:keepNext w:val="0"/>
              <w:keepLines w:val="0"/>
              <w:widowControl/>
              <w:suppressLineNumbers w:val="0"/>
              <w:spacing w:before="0" w:beforeAutospacing="0" w:after="0" w:afterAutospacing="0"/>
              <w:ind w:left="0" w:right="0"/>
              <w:jc w:val="left"/>
              <w:textAlignment w:val="center"/>
              <w:rPr>
                <w:rFonts w:hint="eastAsia" w:ascii="宋体" w:hAnsi="宋体" w:eastAsia="宋体" w:cs="宋体"/>
                <w:color w:val="000000"/>
                <w:kern w:val="0"/>
                <w:sz w:val="21"/>
                <w:szCs w:val="21"/>
                <w:lang w:eastAsia="zh-CN" w:bidi="ar"/>
              </w:rPr>
            </w:pPr>
            <w:r>
              <w:rPr>
                <w:rFonts w:hint="eastAsia" w:ascii="宋体" w:hAnsi="宋体" w:eastAsia="宋体" w:cs="宋体"/>
                <w:color w:val="000000"/>
                <w:kern w:val="0"/>
                <w:sz w:val="21"/>
                <w:szCs w:val="21"/>
                <w:lang w:bidi="ar"/>
              </w:rPr>
              <w:t>2、适用外径Φ：≥2000mm；结合面积：570mm×570mm；障碍物高度及直径：≤H250mm×Φ270mm</w:t>
            </w:r>
            <w:r>
              <w:rPr>
                <w:rFonts w:hint="eastAsia" w:ascii="宋体" w:hAnsi="宋体" w:eastAsia="宋体" w:cs="宋体"/>
                <w:color w:val="000000"/>
                <w:kern w:val="0"/>
                <w:sz w:val="21"/>
                <w:szCs w:val="21"/>
                <w:lang w:eastAsia="zh-CN" w:bidi="ar"/>
              </w:rPr>
              <w:t>；</w:t>
            </w:r>
          </w:p>
          <w:p>
            <w:pPr>
              <w:keepNext w:val="0"/>
              <w:keepLines w:val="0"/>
              <w:widowControl/>
              <w:suppressLineNumbers w:val="0"/>
              <w:spacing w:before="0" w:beforeAutospacing="0" w:after="0" w:afterAutospacing="0"/>
              <w:ind w:left="0" w:right="0"/>
              <w:jc w:val="left"/>
              <w:textAlignment w:val="center"/>
              <w:rPr>
                <w:rFonts w:hint="eastAsia" w:ascii="宋体" w:hAnsi="宋体" w:eastAsia="宋体" w:cs="宋体"/>
                <w:color w:val="000000"/>
                <w:kern w:val="0"/>
                <w:sz w:val="21"/>
                <w:szCs w:val="21"/>
                <w:lang w:eastAsia="zh-CN" w:bidi="ar"/>
              </w:rPr>
            </w:pPr>
            <w:r>
              <w:rPr>
                <w:rFonts w:hint="eastAsia" w:ascii="宋体" w:hAnsi="宋体" w:eastAsia="宋体" w:cs="宋体"/>
                <w:color w:val="000000"/>
                <w:kern w:val="0"/>
                <w:sz w:val="21"/>
                <w:szCs w:val="21"/>
                <w:lang w:bidi="ar"/>
              </w:rPr>
              <w:t>3、公称封堵力：≥11KN</w:t>
            </w:r>
            <w:r>
              <w:rPr>
                <w:rFonts w:hint="eastAsia" w:ascii="宋体" w:hAnsi="宋体" w:eastAsia="宋体" w:cs="宋体"/>
                <w:color w:val="000000"/>
                <w:kern w:val="0"/>
                <w:sz w:val="21"/>
                <w:szCs w:val="21"/>
                <w:lang w:eastAsia="zh-CN" w:bidi="ar"/>
              </w:rPr>
              <w:t>；</w:t>
            </w:r>
          </w:p>
          <w:p>
            <w:pPr>
              <w:keepNext w:val="0"/>
              <w:keepLines w:val="0"/>
              <w:widowControl/>
              <w:suppressLineNumbers w:val="0"/>
              <w:spacing w:before="0" w:beforeAutospacing="0" w:after="0" w:afterAutospacing="0"/>
              <w:ind w:left="0" w:right="0"/>
              <w:jc w:val="left"/>
              <w:textAlignment w:val="center"/>
              <w:rPr>
                <w:rFonts w:hint="eastAsia" w:ascii="宋体" w:hAnsi="宋体" w:eastAsia="宋体" w:cs="宋体"/>
                <w:color w:val="000000"/>
                <w:kern w:val="0"/>
                <w:sz w:val="21"/>
                <w:szCs w:val="21"/>
                <w:lang w:eastAsia="zh-CN" w:bidi="ar"/>
              </w:rPr>
            </w:pPr>
            <w:r>
              <w:rPr>
                <w:rFonts w:hint="eastAsia" w:ascii="宋体" w:hAnsi="宋体" w:eastAsia="宋体" w:cs="宋体"/>
                <w:color w:val="000000"/>
                <w:kern w:val="0"/>
                <w:sz w:val="21"/>
                <w:szCs w:val="21"/>
                <w:lang w:bidi="ar"/>
              </w:rPr>
              <w:t>4、工作压力：≥2MPa</w:t>
            </w:r>
            <w:r>
              <w:rPr>
                <w:rFonts w:hint="eastAsia" w:ascii="宋体" w:hAnsi="宋体" w:eastAsia="宋体" w:cs="宋体"/>
                <w:color w:val="000000"/>
                <w:kern w:val="0"/>
                <w:sz w:val="21"/>
                <w:szCs w:val="21"/>
                <w:lang w:eastAsia="zh-CN" w:bidi="ar"/>
              </w:rPr>
              <w:t>；</w:t>
            </w:r>
          </w:p>
          <w:p>
            <w:pPr>
              <w:keepNext w:val="0"/>
              <w:keepLines w:val="0"/>
              <w:widowControl/>
              <w:suppressLineNumbers w:val="0"/>
              <w:spacing w:before="0" w:beforeAutospacing="0" w:after="0" w:afterAutospacing="0"/>
              <w:ind w:left="0" w:right="0"/>
              <w:jc w:val="left"/>
              <w:textAlignment w:val="center"/>
              <w:rPr>
                <w:rFonts w:hint="eastAsia" w:ascii="宋体" w:hAnsi="宋体" w:eastAsia="宋体" w:cs="宋体"/>
                <w:color w:val="000000"/>
                <w:kern w:val="0"/>
                <w:sz w:val="21"/>
                <w:szCs w:val="21"/>
                <w:lang w:val="en-US" w:eastAsia="zh-CN" w:bidi="ar"/>
              </w:rPr>
            </w:pPr>
            <w:r>
              <w:rPr>
                <w:rFonts w:hint="eastAsia" w:ascii="宋体" w:hAnsi="宋体" w:eastAsia="宋体" w:cs="宋体"/>
                <w:color w:val="000000"/>
                <w:kern w:val="0"/>
                <w:sz w:val="21"/>
                <w:szCs w:val="21"/>
                <w:lang w:bidi="ar"/>
              </w:rPr>
              <w:t>5、工作温度：≤80℃；载体材质：橡胶</w:t>
            </w:r>
            <w:r>
              <w:rPr>
                <w:rFonts w:hint="eastAsia" w:ascii="宋体" w:hAnsi="宋体" w:eastAsia="宋体" w:cs="宋体"/>
                <w:color w:val="000000"/>
                <w:kern w:val="0"/>
                <w:sz w:val="21"/>
                <w:szCs w:val="21"/>
                <w:lang w:eastAsia="zh-CN" w:bidi="ar"/>
              </w:rPr>
              <w:t>。</w:t>
            </w:r>
          </w:p>
        </w:tc>
        <w:tc>
          <w:tcPr>
            <w:tcW w:w="1503" w:type="dxa"/>
            <w:noWrap w:val="0"/>
            <w:vAlign w:val="center"/>
          </w:tcPr>
          <w:p>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color w:val="000000"/>
                <w:kern w:val="0"/>
                <w:sz w:val="21"/>
                <w:szCs w:val="21"/>
                <w:lang w:val="en-US" w:eastAsia="zh-CN" w:bidi="ar"/>
              </w:rPr>
            </w:pPr>
          </w:p>
        </w:tc>
        <w:tc>
          <w:tcPr>
            <w:tcW w:w="3900" w:type="dxa"/>
            <w:noWrap w:val="0"/>
            <w:vAlign w:val="center"/>
          </w:tcPr>
          <w:p>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color w:val="000000"/>
                <w:kern w:val="0"/>
                <w:sz w:val="21"/>
                <w:szCs w:val="21"/>
                <w:lang w:val="en-US" w:eastAsia="zh-CN" w:bidi="ar"/>
              </w:rPr>
            </w:pPr>
          </w:p>
        </w:tc>
        <w:tc>
          <w:tcPr>
            <w:tcW w:w="1125" w:type="dxa"/>
            <w:noWrap w:val="0"/>
            <w:vAlign w:val="center"/>
          </w:tcPr>
          <w:p>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color w:val="000000"/>
                <w:kern w:val="0"/>
                <w:sz w:val="21"/>
                <w:szCs w:val="21"/>
                <w:lang w:val="en-US" w:eastAsia="zh-CN" w:bidi="ar"/>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rPr>
          <w:trHeight w:val="2189" w:hRule="atLeast"/>
          <w:jc w:val="center"/>
        </w:trPr>
        <w:tc>
          <w:tcPr>
            <w:tcW w:w="736" w:type="dxa"/>
            <w:noWrap w:val="0"/>
            <w:vAlign w:val="center"/>
          </w:tcPr>
          <w:p>
            <w:pPr>
              <w:keepNext w:val="0"/>
              <w:keepLines w:val="0"/>
              <w:suppressLineNumbers w:val="0"/>
              <w:spacing w:before="0" w:beforeLines="0" w:beforeAutospacing="0" w:after="0" w:afterLines="0" w:afterAutospacing="0"/>
              <w:ind w:left="0" w:right="0"/>
              <w:jc w:val="center"/>
              <w:rPr>
                <w:rFonts w:hint="eastAsia" w:ascii="宋体" w:hAnsi="宋体" w:eastAsia="宋体" w:cs="Times New Roman"/>
                <w:color w:val="000000"/>
                <w:kern w:val="2"/>
                <w:sz w:val="20"/>
                <w:szCs w:val="24"/>
                <w:lang w:val="en-US" w:eastAsia="zh-CN" w:bidi="ar-SA"/>
              </w:rPr>
            </w:pPr>
            <w:r>
              <w:rPr>
                <w:rFonts w:hint="eastAsia" w:ascii="宋体" w:hAnsi="宋体"/>
                <w:color w:val="000000"/>
                <w:sz w:val="20"/>
                <w:szCs w:val="24"/>
              </w:rPr>
              <w:t>163</w:t>
            </w:r>
          </w:p>
        </w:tc>
        <w:tc>
          <w:tcPr>
            <w:tcW w:w="1783" w:type="dxa"/>
            <w:noWrap w:val="0"/>
            <w:vAlign w:val="center"/>
          </w:tcPr>
          <w:p>
            <w:pPr>
              <w:keepNext w:val="0"/>
              <w:keepLines w:val="0"/>
              <w:suppressLineNumbers w:val="0"/>
              <w:spacing w:before="0" w:beforeLines="0" w:beforeAutospacing="0" w:after="0" w:afterLines="0" w:afterAutospacing="0"/>
              <w:ind w:left="0" w:right="0"/>
              <w:jc w:val="center"/>
              <w:rPr>
                <w:rFonts w:hint="eastAsia" w:ascii="宋体" w:hAnsi="宋体" w:eastAsia="宋体" w:cs="宋体"/>
                <w:color w:val="000000"/>
                <w:kern w:val="2"/>
                <w:sz w:val="21"/>
                <w:szCs w:val="21"/>
                <w:lang w:val="en-US" w:eastAsia="zh-CN" w:bidi="ar-SA"/>
              </w:rPr>
            </w:pPr>
            <w:r>
              <w:rPr>
                <w:rFonts w:hint="eastAsia" w:ascii="宋体" w:hAnsi="宋体" w:eastAsia="宋体" w:cs="宋体"/>
                <w:color w:val="000000"/>
                <w:sz w:val="21"/>
                <w:szCs w:val="21"/>
              </w:rPr>
              <w:t>真空泄漏堵漏袋</w:t>
            </w:r>
          </w:p>
        </w:tc>
        <w:tc>
          <w:tcPr>
            <w:tcW w:w="4305" w:type="dxa"/>
            <w:noWrap w:val="0"/>
            <w:vAlign w:val="center"/>
          </w:tcPr>
          <w:p>
            <w:pPr>
              <w:keepNext w:val="0"/>
              <w:keepLines w:val="0"/>
              <w:widowControl/>
              <w:suppressLineNumbers w:val="0"/>
              <w:spacing w:before="0" w:beforeAutospacing="0" w:after="0" w:afterAutospacing="0"/>
              <w:ind w:left="0" w:right="0"/>
              <w:jc w:val="left"/>
              <w:textAlignment w:val="center"/>
              <w:rPr>
                <w:rFonts w:hint="eastAsia" w:ascii="宋体" w:hAnsi="宋体" w:eastAsia="宋体" w:cs="宋体"/>
                <w:color w:val="000000"/>
                <w:kern w:val="0"/>
                <w:sz w:val="21"/>
                <w:szCs w:val="21"/>
                <w:lang w:eastAsia="zh-CN" w:bidi="ar"/>
              </w:rPr>
            </w:pPr>
            <w:r>
              <w:rPr>
                <w:rFonts w:hint="eastAsia" w:ascii="宋体" w:hAnsi="宋体" w:eastAsia="宋体" w:cs="宋体"/>
                <w:color w:val="000000"/>
                <w:kern w:val="0"/>
                <w:sz w:val="21"/>
                <w:szCs w:val="21"/>
                <w:lang w:bidi="ar"/>
              </w:rPr>
              <w:t>1</w:t>
            </w:r>
            <w:r>
              <w:rPr>
                <w:rFonts w:hint="eastAsia" w:ascii="宋体" w:hAnsi="宋体" w:eastAsia="宋体" w:cs="宋体"/>
                <w:color w:val="000000"/>
                <w:kern w:val="0"/>
                <w:sz w:val="21"/>
                <w:szCs w:val="21"/>
                <w:lang w:eastAsia="zh-CN" w:bidi="ar"/>
              </w:rPr>
              <w:t>、</w:t>
            </w:r>
            <w:r>
              <w:rPr>
                <w:rFonts w:hint="eastAsia" w:ascii="宋体" w:hAnsi="宋体" w:eastAsia="宋体" w:cs="宋体"/>
                <w:color w:val="000000"/>
                <w:kern w:val="0"/>
                <w:sz w:val="21"/>
                <w:szCs w:val="21"/>
                <w:lang w:bidi="ar"/>
              </w:rPr>
              <w:t>无需任何拉伸带，圆形密封软垫对泄露部位真空密封的时候，通过排球箱排流液体</w:t>
            </w:r>
            <w:r>
              <w:rPr>
                <w:rFonts w:hint="eastAsia" w:ascii="宋体" w:hAnsi="宋体" w:eastAsia="宋体" w:cs="宋体"/>
                <w:color w:val="000000"/>
                <w:kern w:val="0"/>
                <w:sz w:val="21"/>
                <w:szCs w:val="21"/>
                <w:lang w:eastAsia="zh-CN" w:bidi="ar"/>
              </w:rPr>
              <w:t>；</w:t>
            </w:r>
          </w:p>
          <w:p>
            <w:pPr>
              <w:keepNext w:val="0"/>
              <w:keepLines w:val="0"/>
              <w:widowControl/>
              <w:suppressLineNumbers w:val="0"/>
              <w:spacing w:before="0" w:beforeAutospacing="0" w:after="0" w:afterAutospacing="0"/>
              <w:ind w:left="0" w:right="0"/>
              <w:jc w:val="left"/>
              <w:textAlignment w:val="center"/>
              <w:rPr>
                <w:rFonts w:hint="eastAsia" w:ascii="宋体" w:hAnsi="宋体" w:eastAsia="宋体" w:cs="宋体"/>
                <w:color w:val="000000"/>
                <w:kern w:val="0"/>
                <w:sz w:val="21"/>
                <w:szCs w:val="21"/>
                <w:lang w:eastAsia="zh-CN" w:bidi="ar"/>
              </w:rPr>
            </w:pPr>
            <w:r>
              <w:rPr>
                <w:rFonts w:hint="eastAsia" w:ascii="宋体" w:hAnsi="宋体" w:eastAsia="宋体" w:cs="宋体"/>
                <w:color w:val="000000"/>
                <w:kern w:val="0"/>
                <w:sz w:val="21"/>
                <w:szCs w:val="21"/>
                <w:lang w:bidi="ar"/>
              </w:rPr>
              <w:t>2</w:t>
            </w:r>
            <w:r>
              <w:rPr>
                <w:rFonts w:hint="eastAsia" w:ascii="宋体" w:hAnsi="宋体" w:eastAsia="宋体" w:cs="宋体"/>
                <w:color w:val="000000"/>
                <w:kern w:val="0"/>
                <w:sz w:val="21"/>
                <w:szCs w:val="21"/>
                <w:lang w:eastAsia="zh-CN" w:bidi="ar"/>
              </w:rPr>
              <w:t>、</w:t>
            </w:r>
            <w:r>
              <w:rPr>
                <w:rFonts w:hint="eastAsia" w:ascii="宋体" w:hAnsi="宋体" w:eastAsia="宋体" w:cs="宋体"/>
                <w:color w:val="000000"/>
                <w:kern w:val="0"/>
                <w:sz w:val="21"/>
                <w:szCs w:val="21"/>
                <w:lang w:bidi="ar"/>
              </w:rPr>
              <w:t>真空操作压力8BAR，操作压力1BAR，需气≥200L/S</w:t>
            </w:r>
            <w:r>
              <w:rPr>
                <w:rFonts w:hint="eastAsia" w:ascii="宋体" w:hAnsi="宋体" w:eastAsia="宋体" w:cs="宋体"/>
                <w:color w:val="000000"/>
                <w:kern w:val="0"/>
                <w:sz w:val="21"/>
                <w:szCs w:val="21"/>
                <w:lang w:eastAsia="zh-CN" w:bidi="ar"/>
              </w:rPr>
              <w:t>；</w:t>
            </w:r>
          </w:p>
          <w:p>
            <w:pPr>
              <w:keepNext w:val="0"/>
              <w:keepLines w:val="0"/>
              <w:widowControl/>
              <w:suppressLineNumbers w:val="0"/>
              <w:spacing w:before="0" w:beforeAutospacing="0" w:after="0" w:afterAutospacing="0"/>
              <w:ind w:left="0" w:right="0"/>
              <w:jc w:val="left"/>
              <w:textAlignment w:val="center"/>
              <w:rPr>
                <w:rFonts w:hint="eastAsia" w:ascii="宋体" w:hAnsi="宋体" w:eastAsia="宋体" w:cs="宋体"/>
                <w:color w:val="000000"/>
                <w:kern w:val="0"/>
                <w:sz w:val="21"/>
                <w:szCs w:val="21"/>
                <w:lang w:eastAsia="zh-CN" w:bidi="ar"/>
              </w:rPr>
            </w:pPr>
            <w:r>
              <w:rPr>
                <w:rFonts w:hint="eastAsia" w:ascii="宋体" w:hAnsi="宋体" w:eastAsia="宋体" w:cs="宋体"/>
                <w:color w:val="000000"/>
                <w:kern w:val="0"/>
                <w:sz w:val="21"/>
                <w:szCs w:val="21"/>
                <w:lang w:bidi="ar"/>
              </w:rPr>
              <w:t>3</w:t>
            </w:r>
            <w:r>
              <w:rPr>
                <w:rFonts w:hint="eastAsia" w:ascii="宋体" w:hAnsi="宋体" w:eastAsia="宋体" w:cs="宋体"/>
                <w:color w:val="000000"/>
                <w:kern w:val="0"/>
                <w:sz w:val="21"/>
                <w:szCs w:val="21"/>
                <w:lang w:eastAsia="zh-CN" w:bidi="ar"/>
              </w:rPr>
              <w:t>、</w:t>
            </w:r>
            <w:r>
              <w:rPr>
                <w:rFonts w:hint="eastAsia" w:ascii="宋体" w:hAnsi="宋体" w:eastAsia="宋体" w:cs="宋体"/>
                <w:color w:val="000000"/>
                <w:kern w:val="0"/>
                <w:sz w:val="21"/>
                <w:szCs w:val="21"/>
                <w:lang w:bidi="ar"/>
              </w:rPr>
              <w:t>圆形设计，能取得最佳排流效果，直径≥200MM， 排流面积≥300CMP</w:t>
            </w:r>
            <w:r>
              <w:rPr>
                <w:rFonts w:hint="eastAsia" w:ascii="宋体" w:hAnsi="宋体" w:eastAsia="宋体" w:cs="宋体"/>
                <w:color w:val="000000"/>
                <w:kern w:val="0"/>
                <w:sz w:val="21"/>
                <w:szCs w:val="21"/>
                <w:lang w:eastAsia="zh-CN" w:bidi="ar"/>
              </w:rPr>
              <w:t>；</w:t>
            </w:r>
          </w:p>
          <w:p>
            <w:pPr>
              <w:keepNext w:val="0"/>
              <w:keepLines w:val="0"/>
              <w:widowControl/>
              <w:suppressLineNumbers w:val="0"/>
              <w:spacing w:before="0" w:beforeAutospacing="0" w:after="0" w:afterAutospacing="0"/>
              <w:ind w:left="0" w:right="0"/>
              <w:jc w:val="left"/>
              <w:textAlignment w:val="center"/>
              <w:rPr>
                <w:rFonts w:hint="eastAsia" w:ascii="宋体" w:hAnsi="宋体" w:eastAsia="宋体" w:cs="宋体"/>
                <w:color w:val="000000"/>
                <w:kern w:val="0"/>
                <w:sz w:val="21"/>
                <w:szCs w:val="21"/>
                <w:lang w:eastAsia="zh-CN" w:bidi="ar"/>
              </w:rPr>
            </w:pPr>
            <w:r>
              <w:rPr>
                <w:rFonts w:hint="eastAsia" w:ascii="宋体" w:hAnsi="宋体" w:eastAsia="宋体" w:cs="宋体"/>
                <w:color w:val="000000"/>
                <w:kern w:val="0"/>
                <w:sz w:val="21"/>
                <w:szCs w:val="21"/>
                <w:lang w:bidi="ar"/>
              </w:rPr>
              <w:t>4</w:t>
            </w:r>
            <w:r>
              <w:rPr>
                <w:rFonts w:hint="eastAsia" w:ascii="宋体" w:hAnsi="宋体" w:eastAsia="宋体" w:cs="宋体"/>
                <w:color w:val="000000"/>
                <w:kern w:val="0"/>
                <w:sz w:val="21"/>
                <w:szCs w:val="21"/>
                <w:lang w:eastAsia="zh-CN" w:bidi="ar"/>
              </w:rPr>
              <w:t>、</w:t>
            </w:r>
            <w:r>
              <w:rPr>
                <w:rFonts w:hint="eastAsia" w:ascii="宋体" w:hAnsi="宋体" w:eastAsia="宋体" w:cs="宋体"/>
                <w:color w:val="000000"/>
                <w:kern w:val="0"/>
                <w:sz w:val="21"/>
                <w:szCs w:val="21"/>
                <w:lang w:bidi="ar"/>
              </w:rPr>
              <w:t>化学耐抗性能中等，耐热性≥90C°或≥85C° (长期)</w:t>
            </w:r>
            <w:r>
              <w:rPr>
                <w:rFonts w:hint="eastAsia" w:ascii="宋体" w:hAnsi="宋体" w:eastAsia="宋体" w:cs="宋体"/>
                <w:color w:val="000000"/>
                <w:kern w:val="0"/>
                <w:sz w:val="21"/>
                <w:szCs w:val="21"/>
                <w:lang w:eastAsia="zh-CN" w:bidi="ar"/>
              </w:rPr>
              <w:t>；</w:t>
            </w:r>
          </w:p>
          <w:p>
            <w:pPr>
              <w:keepNext w:val="0"/>
              <w:keepLines w:val="0"/>
              <w:widowControl/>
              <w:suppressLineNumbers w:val="0"/>
              <w:spacing w:before="0" w:beforeAutospacing="0" w:after="0" w:afterAutospacing="0"/>
              <w:ind w:left="0" w:right="0"/>
              <w:jc w:val="left"/>
              <w:textAlignment w:val="center"/>
              <w:rPr>
                <w:rFonts w:hint="eastAsia" w:ascii="宋体" w:hAnsi="宋体" w:eastAsia="宋体" w:cs="宋体"/>
                <w:color w:val="000000"/>
                <w:kern w:val="0"/>
                <w:sz w:val="21"/>
                <w:szCs w:val="21"/>
                <w:lang w:val="en-US" w:eastAsia="zh-CN" w:bidi="ar"/>
              </w:rPr>
            </w:pPr>
            <w:r>
              <w:rPr>
                <w:rFonts w:hint="eastAsia" w:ascii="宋体" w:hAnsi="宋体" w:eastAsia="宋体" w:cs="宋体"/>
                <w:color w:val="000000"/>
                <w:kern w:val="0"/>
                <w:sz w:val="21"/>
                <w:szCs w:val="21"/>
                <w:lang w:bidi="ar"/>
              </w:rPr>
              <w:t>5</w:t>
            </w:r>
            <w:r>
              <w:rPr>
                <w:rFonts w:hint="eastAsia" w:ascii="宋体" w:hAnsi="宋体" w:eastAsia="宋体" w:cs="宋体"/>
                <w:color w:val="000000"/>
                <w:kern w:val="0"/>
                <w:sz w:val="21"/>
                <w:szCs w:val="21"/>
                <w:lang w:eastAsia="zh-CN" w:bidi="ar"/>
              </w:rPr>
              <w:t>、</w:t>
            </w:r>
            <w:r>
              <w:rPr>
                <w:rFonts w:hint="eastAsia" w:ascii="宋体" w:hAnsi="宋体" w:eastAsia="宋体" w:cs="宋体"/>
                <w:color w:val="000000"/>
                <w:kern w:val="0"/>
                <w:sz w:val="21"/>
                <w:szCs w:val="21"/>
                <w:lang w:bidi="ar"/>
              </w:rPr>
              <w:t>真空口配有截流器与真空压力表，真空压力表显示真空状况。</w:t>
            </w:r>
          </w:p>
        </w:tc>
        <w:tc>
          <w:tcPr>
            <w:tcW w:w="1503" w:type="dxa"/>
            <w:noWrap w:val="0"/>
            <w:vAlign w:val="center"/>
          </w:tcPr>
          <w:p>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color w:val="000000"/>
                <w:kern w:val="0"/>
                <w:sz w:val="21"/>
                <w:szCs w:val="21"/>
                <w:lang w:val="en-US" w:eastAsia="zh-CN" w:bidi="ar"/>
              </w:rPr>
            </w:pPr>
          </w:p>
        </w:tc>
        <w:tc>
          <w:tcPr>
            <w:tcW w:w="3900" w:type="dxa"/>
            <w:noWrap w:val="0"/>
            <w:vAlign w:val="center"/>
          </w:tcPr>
          <w:p>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color w:val="000000"/>
                <w:kern w:val="0"/>
                <w:sz w:val="21"/>
                <w:szCs w:val="21"/>
                <w:lang w:val="en-US" w:eastAsia="zh-CN" w:bidi="ar"/>
              </w:rPr>
            </w:pPr>
          </w:p>
        </w:tc>
        <w:tc>
          <w:tcPr>
            <w:tcW w:w="1125" w:type="dxa"/>
            <w:noWrap w:val="0"/>
            <w:vAlign w:val="center"/>
          </w:tcPr>
          <w:p>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color w:val="000000"/>
                <w:kern w:val="0"/>
                <w:sz w:val="21"/>
                <w:szCs w:val="21"/>
                <w:lang w:val="en-US" w:eastAsia="zh-CN" w:bidi="ar"/>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rPr>
          <w:trHeight w:val="2189" w:hRule="atLeast"/>
          <w:jc w:val="center"/>
        </w:trPr>
        <w:tc>
          <w:tcPr>
            <w:tcW w:w="736" w:type="dxa"/>
            <w:noWrap w:val="0"/>
            <w:vAlign w:val="center"/>
          </w:tcPr>
          <w:p>
            <w:pPr>
              <w:keepNext w:val="0"/>
              <w:keepLines w:val="0"/>
              <w:suppressLineNumbers w:val="0"/>
              <w:spacing w:before="0" w:beforeLines="0" w:beforeAutospacing="0" w:after="0" w:afterLines="0" w:afterAutospacing="0"/>
              <w:ind w:left="0" w:right="0"/>
              <w:jc w:val="center"/>
              <w:rPr>
                <w:rFonts w:hint="eastAsia" w:ascii="宋体" w:hAnsi="宋体" w:eastAsia="宋体" w:cs="Times New Roman"/>
                <w:color w:val="000000"/>
                <w:kern w:val="2"/>
                <w:sz w:val="20"/>
                <w:szCs w:val="24"/>
                <w:lang w:val="en-US" w:eastAsia="zh-CN" w:bidi="ar-SA"/>
              </w:rPr>
            </w:pPr>
            <w:r>
              <w:rPr>
                <w:rFonts w:hint="eastAsia" w:ascii="宋体" w:hAnsi="宋体"/>
                <w:color w:val="000000"/>
                <w:sz w:val="20"/>
                <w:szCs w:val="24"/>
              </w:rPr>
              <w:t>164</w:t>
            </w:r>
          </w:p>
        </w:tc>
        <w:tc>
          <w:tcPr>
            <w:tcW w:w="1783" w:type="dxa"/>
            <w:noWrap w:val="0"/>
            <w:vAlign w:val="center"/>
          </w:tcPr>
          <w:p>
            <w:pPr>
              <w:keepNext w:val="0"/>
              <w:keepLines w:val="0"/>
              <w:suppressLineNumbers w:val="0"/>
              <w:spacing w:before="0" w:beforeLines="0" w:beforeAutospacing="0" w:after="0" w:afterLines="0" w:afterAutospacing="0"/>
              <w:ind w:left="0" w:right="0"/>
              <w:jc w:val="center"/>
              <w:rPr>
                <w:rFonts w:hint="eastAsia" w:ascii="宋体" w:hAnsi="宋体" w:eastAsia="宋体" w:cs="宋体"/>
                <w:color w:val="000000"/>
                <w:kern w:val="2"/>
                <w:sz w:val="21"/>
                <w:szCs w:val="21"/>
                <w:lang w:val="en-US" w:eastAsia="zh-CN" w:bidi="ar-SA"/>
              </w:rPr>
            </w:pPr>
            <w:r>
              <w:rPr>
                <w:rFonts w:hint="eastAsia" w:ascii="宋体" w:hAnsi="宋体" w:eastAsia="宋体" w:cs="宋体"/>
                <w:color w:val="000000"/>
                <w:sz w:val="21"/>
                <w:szCs w:val="21"/>
              </w:rPr>
              <w:t>泄漏包扎密封袋</w:t>
            </w:r>
          </w:p>
        </w:tc>
        <w:tc>
          <w:tcPr>
            <w:tcW w:w="4305" w:type="dxa"/>
            <w:noWrap w:val="0"/>
            <w:vAlign w:val="center"/>
          </w:tcPr>
          <w:p>
            <w:pPr>
              <w:keepNext w:val="0"/>
              <w:keepLines w:val="0"/>
              <w:widowControl/>
              <w:suppressLineNumbers w:val="0"/>
              <w:spacing w:before="0" w:beforeAutospacing="0" w:after="0" w:afterAutospacing="0"/>
              <w:ind w:left="0" w:right="0"/>
              <w:jc w:val="left"/>
              <w:textAlignment w:val="center"/>
              <w:rPr>
                <w:rFonts w:hint="eastAsia" w:ascii="宋体" w:hAnsi="宋体" w:eastAsia="宋体" w:cs="宋体"/>
                <w:color w:val="000000"/>
                <w:kern w:val="0"/>
                <w:sz w:val="21"/>
                <w:szCs w:val="21"/>
                <w:lang w:eastAsia="zh-CN" w:bidi="ar"/>
              </w:rPr>
            </w:pPr>
            <w:r>
              <w:rPr>
                <w:rFonts w:hint="eastAsia" w:ascii="宋体" w:hAnsi="宋体" w:eastAsia="宋体" w:cs="宋体"/>
                <w:color w:val="000000"/>
                <w:kern w:val="0"/>
                <w:sz w:val="21"/>
                <w:szCs w:val="21"/>
                <w:lang w:bidi="ar"/>
              </w:rPr>
              <w:t>1、用于紧急处置管道、罐体、槽车等发生的低压、低腐蚀介泄漏</w:t>
            </w:r>
            <w:r>
              <w:rPr>
                <w:rFonts w:hint="eastAsia" w:ascii="宋体" w:hAnsi="宋体" w:eastAsia="宋体" w:cs="宋体"/>
                <w:color w:val="000000"/>
                <w:kern w:val="0"/>
                <w:sz w:val="21"/>
                <w:szCs w:val="21"/>
                <w:lang w:eastAsia="zh-CN" w:bidi="ar"/>
              </w:rPr>
              <w:t>；</w:t>
            </w:r>
          </w:p>
          <w:p>
            <w:pPr>
              <w:keepNext w:val="0"/>
              <w:keepLines w:val="0"/>
              <w:widowControl/>
              <w:suppressLineNumbers w:val="0"/>
              <w:spacing w:before="0" w:beforeAutospacing="0" w:after="0" w:afterAutospacing="0"/>
              <w:ind w:left="0" w:right="0"/>
              <w:jc w:val="left"/>
              <w:textAlignment w:val="center"/>
              <w:rPr>
                <w:rFonts w:hint="eastAsia" w:ascii="宋体" w:hAnsi="宋体" w:eastAsia="宋体" w:cs="宋体"/>
                <w:color w:val="000000"/>
                <w:kern w:val="0"/>
                <w:sz w:val="21"/>
                <w:szCs w:val="21"/>
                <w:lang w:eastAsia="zh-CN" w:bidi="ar"/>
              </w:rPr>
            </w:pPr>
            <w:r>
              <w:rPr>
                <w:rFonts w:hint="eastAsia" w:ascii="宋体" w:hAnsi="宋体" w:eastAsia="宋体" w:cs="宋体"/>
                <w:color w:val="000000"/>
                <w:kern w:val="0"/>
                <w:sz w:val="21"/>
                <w:szCs w:val="21"/>
                <w:lang w:bidi="ar"/>
              </w:rPr>
              <w:t>2、由堵漏气垫、脚踏泵、压力表、输气软管、快速接头、捆绑带组成</w:t>
            </w:r>
            <w:r>
              <w:rPr>
                <w:rFonts w:hint="eastAsia" w:ascii="宋体" w:hAnsi="宋体" w:eastAsia="宋体" w:cs="宋体"/>
                <w:color w:val="000000"/>
                <w:kern w:val="0"/>
                <w:sz w:val="21"/>
                <w:szCs w:val="21"/>
                <w:lang w:eastAsia="zh-CN" w:bidi="ar"/>
              </w:rPr>
              <w:t>；</w:t>
            </w:r>
          </w:p>
          <w:p>
            <w:pPr>
              <w:keepNext w:val="0"/>
              <w:keepLines w:val="0"/>
              <w:widowControl/>
              <w:suppressLineNumbers w:val="0"/>
              <w:spacing w:before="0" w:beforeAutospacing="0" w:after="0" w:afterAutospacing="0"/>
              <w:ind w:left="0" w:right="0"/>
              <w:jc w:val="left"/>
              <w:textAlignment w:val="center"/>
              <w:rPr>
                <w:rFonts w:hint="eastAsia" w:ascii="宋体" w:hAnsi="宋体" w:eastAsia="宋体" w:cs="宋体"/>
                <w:color w:val="000000"/>
                <w:kern w:val="0"/>
                <w:sz w:val="21"/>
                <w:szCs w:val="21"/>
                <w:lang w:eastAsia="zh-CN" w:bidi="ar"/>
              </w:rPr>
            </w:pPr>
            <w:r>
              <w:rPr>
                <w:rFonts w:hint="eastAsia" w:ascii="宋体" w:hAnsi="宋体" w:eastAsia="宋体" w:cs="宋体"/>
                <w:color w:val="000000"/>
                <w:kern w:val="0"/>
                <w:sz w:val="21"/>
                <w:szCs w:val="21"/>
                <w:lang w:bidi="ar"/>
              </w:rPr>
              <w:t>3、堵漏包厚度：≤15mm</w:t>
            </w:r>
            <w:r>
              <w:rPr>
                <w:rFonts w:hint="eastAsia" w:ascii="宋体" w:hAnsi="宋体" w:eastAsia="宋体" w:cs="宋体"/>
                <w:color w:val="000000"/>
                <w:kern w:val="0"/>
                <w:sz w:val="21"/>
                <w:szCs w:val="21"/>
                <w:lang w:eastAsia="zh-CN" w:bidi="ar"/>
              </w:rPr>
              <w:t>；</w:t>
            </w:r>
          </w:p>
          <w:p>
            <w:pPr>
              <w:keepNext w:val="0"/>
              <w:keepLines w:val="0"/>
              <w:widowControl/>
              <w:suppressLineNumbers w:val="0"/>
              <w:spacing w:before="0" w:beforeAutospacing="0" w:after="0" w:afterAutospacing="0"/>
              <w:ind w:left="0" w:right="0"/>
              <w:jc w:val="left"/>
              <w:textAlignment w:val="center"/>
              <w:rPr>
                <w:rFonts w:hint="eastAsia" w:ascii="宋体" w:hAnsi="宋体" w:eastAsia="宋体" w:cs="宋体"/>
                <w:color w:val="000000"/>
                <w:kern w:val="0"/>
                <w:sz w:val="21"/>
                <w:szCs w:val="21"/>
                <w:lang w:eastAsia="zh-CN" w:bidi="ar"/>
              </w:rPr>
            </w:pPr>
            <w:r>
              <w:rPr>
                <w:rFonts w:hint="eastAsia" w:ascii="宋体" w:hAnsi="宋体" w:eastAsia="宋体" w:cs="宋体"/>
                <w:color w:val="000000"/>
                <w:kern w:val="0"/>
                <w:sz w:val="21"/>
                <w:szCs w:val="21"/>
                <w:lang w:bidi="ar"/>
              </w:rPr>
              <w:t>4、背压：≤0.2MPa</w:t>
            </w:r>
            <w:r>
              <w:rPr>
                <w:rFonts w:hint="eastAsia" w:ascii="宋体" w:hAnsi="宋体" w:eastAsia="宋体" w:cs="宋体"/>
                <w:color w:val="000000"/>
                <w:kern w:val="0"/>
                <w:sz w:val="21"/>
                <w:szCs w:val="21"/>
                <w:lang w:eastAsia="zh-CN" w:bidi="ar"/>
              </w:rPr>
              <w:t>；</w:t>
            </w:r>
          </w:p>
          <w:p>
            <w:pPr>
              <w:keepNext w:val="0"/>
              <w:keepLines w:val="0"/>
              <w:widowControl/>
              <w:suppressLineNumbers w:val="0"/>
              <w:spacing w:before="0" w:beforeAutospacing="0" w:after="0" w:afterAutospacing="0"/>
              <w:ind w:left="0" w:right="0"/>
              <w:jc w:val="left"/>
              <w:textAlignment w:val="center"/>
              <w:rPr>
                <w:rFonts w:hint="eastAsia" w:ascii="宋体" w:hAnsi="宋体" w:eastAsia="宋体" w:cs="宋体"/>
                <w:color w:val="000000"/>
                <w:kern w:val="0"/>
                <w:sz w:val="21"/>
                <w:szCs w:val="21"/>
                <w:lang w:val="en-US" w:eastAsia="zh-CN" w:bidi="ar"/>
              </w:rPr>
            </w:pPr>
            <w:r>
              <w:rPr>
                <w:rFonts w:hint="eastAsia" w:ascii="宋体" w:hAnsi="宋体" w:eastAsia="宋体" w:cs="宋体"/>
                <w:color w:val="000000"/>
                <w:kern w:val="0"/>
                <w:sz w:val="21"/>
                <w:szCs w:val="21"/>
                <w:lang w:bidi="ar"/>
              </w:rPr>
              <w:t>5、最大工作压力：≤0.4MPa</w:t>
            </w:r>
            <w:r>
              <w:rPr>
                <w:rFonts w:hint="eastAsia" w:ascii="宋体" w:hAnsi="宋体" w:eastAsia="宋体" w:cs="宋体"/>
                <w:color w:val="000000"/>
                <w:kern w:val="0"/>
                <w:sz w:val="21"/>
                <w:szCs w:val="21"/>
                <w:lang w:eastAsia="zh-CN" w:bidi="ar"/>
              </w:rPr>
              <w:t>。</w:t>
            </w:r>
          </w:p>
        </w:tc>
        <w:tc>
          <w:tcPr>
            <w:tcW w:w="1503" w:type="dxa"/>
            <w:noWrap w:val="0"/>
            <w:vAlign w:val="center"/>
          </w:tcPr>
          <w:p>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color w:val="000000"/>
                <w:kern w:val="0"/>
                <w:sz w:val="21"/>
                <w:szCs w:val="21"/>
                <w:lang w:val="en-US" w:eastAsia="zh-CN" w:bidi="ar"/>
              </w:rPr>
            </w:pPr>
          </w:p>
        </w:tc>
        <w:tc>
          <w:tcPr>
            <w:tcW w:w="3900" w:type="dxa"/>
            <w:noWrap w:val="0"/>
            <w:vAlign w:val="center"/>
          </w:tcPr>
          <w:p>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color w:val="000000"/>
                <w:kern w:val="0"/>
                <w:sz w:val="21"/>
                <w:szCs w:val="21"/>
                <w:lang w:val="en-US" w:eastAsia="zh-CN" w:bidi="ar"/>
              </w:rPr>
            </w:pPr>
          </w:p>
        </w:tc>
        <w:tc>
          <w:tcPr>
            <w:tcW w:w="1125" w:type="dxa"/>
            <w:noWrap w:val="0"/>
            <w:vAlign w:val="center"/>
          </w:tcPr>
          <w:p>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color w:val="000000"/>
                <w:kern w:val="0"/>
                <w:sz w:val="21"/>
                <w:szCs w:val="21"/>
                <w:lang w:val="en-US" w:eastAsia="zh-CN" w:bidi="ar"/>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rPr>
          <w:trHeight w:val="2189" w:hRule="atLeast"/>
          <w:jc w:val="center"/>
        </w:trPr>
        <w:tc>
          <w:tcPr>
            <w:tcW w:w="736" w:type="dxa"/>
            <w:noWrap w:val="0"/>
            <w:vAlign w:val="center"/>
          </w:tcPr>
          <w:p>
            <w:pPr>
              <w:keepNext w:val="0"/>
              <w:keepLines w:val="0"/>
              <w:suppressLineNumbers w:val="0"/>
              <w:spacing w:before="0" w:beforeLines="0" w:beforeAutospacing="0" w:after="0" w:afterLines="0" w:afterAutospacing="0"/>
              <w:ind w:left="0" w:right="0"/>
              <w:jc w:val="center"/>
              <w:rPr>
                <w:rFonts w:hint="eastAsia" w:ascii="宋体" w:hAnsi="宋体" w:eastAsia="宋体" w:cs="Times New Roman"/>
                <w:color w:val="000000"/>
                <w:kern w:val="2"/>
                <w:sz w:val="20"/>
                <w:szCs w:val="24"/>
                <w:lang w:val="en-US" w:eastAsia="zh-CN" w:bidi="ar-SA"/>
              </w:rPr>
            </w:pPr>
            <w:r>
              <w:rPr>
                <w:rFonts w:hint="eastAsia" w:ascii="宋体" w:hAnsi="宋体"/>
                <w:color w:val="000000"/>
                <w:sz w:val="20"/>
                <w:szCs w:val="24"/>
              </w:rPr>
              <w:t>165</w:t>
            </w:r>
          </w:p>
        </w:tc>
        <w:tc>
          <w:tcPr>
            <w:tcW w:w="1783" w:type="dxa"/>
            <w:noWrap w:val="0"/>
            <w:vAlign w:val="center"/>
          </w:tcPr>
          <w:p>
            <w:pPr>
              <w:keepNext w:val="0"/>
              <w:keepLines w:val="0"/>
              <w:suppressLineNumbers w:val="0"/>
              <w:spacing w:before="0" w:beforeLines="0" w:beforeAutospacing="0" w:after="0" w:afterLines="0" w:afterAutospacing="0"/>
              <w:ind w:left="0" w:right="0"/>
              <w:jc w:val="center"/>
              <w:rPr>
                <w:rFonts w:hint="eastAsia" w:ascii="宋体" w:hAnsi="宋体" w:eastAsia="宋体" w:cs="宋体"/>
                <w:color w:val="000000"/>
                <w:kern w:val="2"/>
                <w:sz w:val="21"/>
                <w:szCs w:val="21"/>
                <w:lang w:val="en-US" w:eastAsia="zh-CN" w:bidi="ar-SA"/>
              </w:rPr>
            </w:pPr>
            <w:r>
              <w:rPr>
                <w:rFonts w:hint="eastAsia" w:ascii="宋体" w:hAnsi="宋体" w:eastAsia="宋体" w:cs="宋体"/>
                <w:color w:val="000000"/>
                <w:sz w:val="21"/>
                <w:szCs w:val="21"/>
              </w:rPr>
              <w:t>钢带拉紧快速堵漏</w:t>
            </w:r>
          </w:p>
        </w:tc>
        <w:tc>
          <w:tcPr>
            <w:tcW w:w="4305" w:type="dxa"/>
            <w:noWrap w:val="0"/>
            <w:vAlign w:val="center"/>
          </w:tcPr>
          <w:p>
            <w:pPr>
              <w:keepNext w:val="0"/>
              <w:keepLines w:val="0"/>
              <w:widowControl/>
              <w:suppressLineNumbers w:val="0"/>
              <w:spacing w:before="0" w:beforeAutospacing="0" w:after="0" w:afterAutospacing="0"/>
              <w:ind w:left="0" w:right="0"/>
              <w:jc w:val="left"/>
              <w:textAlignment w:val="center"/>
              <w:rPr>
                <w:rFonts w:hint="eastAsia" w:ascii="宋体" w:hAnsi="宋体" w:eastAsia="宋体" w:cs="宋体"/>
                <w:color w:val="000000"/>
                <w:kern w:val="0"/>
                <w:sz w:val="21"/>
                <w:szCs w:val="21"/>
                <w:lang w:eastAsia="zh-CN" w:bidi="ar"/>
              </w:rPr>
            </w:pPr>
            <w:r>
              <w:rPr>
                <w:rFonts w:hint="eastAsia" w:ascii="宋体" w:hAnsi="宋体" w:eastAsia="宋体" w:cs="宋体"/>
                <w:color w:val="000000"/>
                <w:kern w:val="0"/>
                <w:sz w:val="21"/>
                <w:szCs w:val="21"/>
                <w:lang w:bidi="ar"/>
              </w:rPr>
              <w:t>1、对法兰、盘根、管道、罐体、阀门等点状、线状、蜂窝状的泄漏可进行动态堵漏，符合《快速堵漏工具试验大纲》标准</w:t>
            </w:r>
            <w:r>
              <w:rPr>
                <w:rFonts w:hint="eastAsia" w:ascii="宋体" w:hAnsi="宋体" w:eastAsia="宋体" w:cs="宋体"/>
                <w:color w:val="000000"/>
                <w:kern w:val="0"/>
                <w:sz w:val="21"/>
                <w:szCs w:val="21"/>
                <w:lang w:eastAsia="zh-CN" w:bidi="ar"/>
              </w:rPr>
              <w:t>；</w:t>
            </w:r>
          </w:p>
          <w:p>
            <w:pPr>
              <w:keepNext w:val="0"/>
              <w:keepLines w:val="0"/>
              <w:widowControl/>
              <w:suppressLineNumbers w:val="0"/>
              <w:spacing w:before="0" w:beforeAutospacing="0" w:after="0" w:afterAutospacing="0"/>
              <w:ind w:left="0" w:right="0"/>
              <w:jc w:val="left"/>
              <w:textAlignment w:val="center"/>
              <w:rPr>
                <w:rFonts w:hint="eastAsia" w:ascii="宋体" w:hAnsi="宋体" w:eastAsia="宋体" w:cs="宋体"/>
                <w:color w:val="000000"/>
                <w:kern w:val="0"/>
                <w:sz w:val="21"/>
                <w:szCs w:val="21"/>
                <w:lang w:eastAsia="zh-CN" w:bidi="ar"/>
              </w:rPr>
            </w:pPr>
            <w:r>
              <w:rPr>
                <w:rFonts w:hint="eastAsia" w:ascii="宋体" w:hAnsi="宋体" w:eastAsia="宋体" w:cs="宋体"/>
                <w:color w:val="000000"/>
                <w:kern w:val="0"/>
                <w:sz w:val="21"/>
                <w:szCs w:val="21"/>
                <w:lang w:bidi="ar"/>
              </w:rPr>
              <w:t>2、能在带温、带压条件下边漏边修，修复后即可拆除工具</w:t>
            </w:r>
            <w:r>
              <w:rPr>
                <w:rFonts w:hint="eastAsia" w:ascii="宋体" w:hAnsi="宋体" w:eastAsia="宋体" w:cs="宋体"/>
                <w:color w:val="000000"/>
                <w:kern w:val="0"/>
                <w:sz w:val="21"/>
                <w:szCs w:val="21"/>
                <w:lang w:eastAsia="zh-CN" w:bidi="ar"/>
              </w:rPr>
              <w:t>；</w:t>
            </w:r>
          </w:p>
          <w:p>
            <w:pPr>
              <w:keepNext w:val="0"/>
              <w:keepLines w:val="0"/>
              <w:widowControl/>
              <w:suppressLineNumbers w:val="0"/>
              <w:spacing w:before="0" w:beforeAutospacing="0" w:after="0" w:afterAutospacing="0"/>
              <w:ind w:left="0" w:right="0"/>
              <w:jc w:val="left"/>
              <w:textAlignment w:val="center"/>
              <w:rPr>
                <w:rFonts w:hint="eastAsia" w:ascii="宋体" w:hAnsi="宋体" w:eastAsia="宋体" w:cs="宋体"/>
                <w:color w:val="000000"/>
                <w:kern w:val="0"/>
                <w:sz w:val="21"/>
                <w:szCs w:val="21"/>
                <w:lang w:eastAsia="zh-CN" w:bidi="ar"/>
              </w:rPr>
            </w:pPr>
            <w:r>
              <w:rPr>
                <w:rFonts w:hint="eastAsia" w:ascii="宋体" w:hAnsi="宋体" w:eastAsia="宋体" w:cs="宋体"/>
                <w:color w:val="000000"/>
                <w:kern w:val="0"/>
                <w:sz w:val="21"/>
                <w:szCs w:val="21"/>
                <w:lang w:bidi="ar"/>
              </w:rPr>
              <w:t>3、堵漏速度25 ℃ ：≤10分钟 ；可堵介质温度：-60℃～150℃；孔径φ50 时，可堵介质压力：≤1.2Mpa （小孔可达2.5Mpa）；钢带捆扎器行程：≥115mm</w:t>
            </w:r>
            <w:r>
              <w:rPr>
                <w:rFonts w:hint="eastAsia" w:ascii="宋体" w:hAnsi="宋体" w:eastAsia="宋体" w:cs="宋体"/>
                <w:color w:val="000000"/>
                <w:kern w:val="0"/>
                <w:sz w:val="21"/>
                <w:szCs w:val="21"/>
                <w:lang w:eastAsia="zh-CN" w:bidi="ar"/>
              </w:rPr>
              <w:t>；</w:t>
            </w:r>
          </w:p>
          <w:p>
            <w:pPr>
              <w:keepNext w:val="0"/>
              <w:keepLines w:val="0"/>
              <w:widowControl/>
              <w:suppressLineNumbers w:val="0"/>
              <w:spacing w:before="0" w:beforeAutospacing="0" w:after="0" w:afterAutospacing="0"/>
              <w:ind w:left="0" w:right="0"/>
              <w:jc w:val="left"/>
              <w:textAlignment w:val="center"/>
              <w:rPr>
                <w:rFonts w:hint="eastAsia" w:ascii="宋体" w:hAnsi="宋体" w:eastAsia="宋体" w:cs="宋体"/>
                <w:color w:val="000000"/>
                <w:kern w:val="0"/>
                <w:sz w:val="21"/>
                <w:szCs w:val="21"/>
                <w:lang w:eastAsia="zh-CN" w:bidi="ar"/>
              </w:rPr>
            </w:pPr>
            <w:r>
              <w:rPr>
                <w:rFonts w:hint="eastAsia" w:ascii="宋体" w:hAnsi="宋体" w:eastAsia="宋体" w:cs="宋体"/>
                <w:color w:val="000000"/>
                <w:kern w:val="0"/>
                <w:sz w:val="21"/>
                <w:szCs w:val="21"/>
                <w:lang w:bidi="ar"/>
              </w:rPr>
              <w:t>4、耐介质性能： 耐水，油，气、弱酸、碱、盐；用后即可拆除</w:t>
            </w:r>
            <w:r>
              <w:rPr>
                <w:rFonts w:hint="eastAsia" w:ascii="宋体" w:hAnsi="宋体" w:eastAsia="宋体" w:cs="宋体"/>
                <w:color w:val="000000"/>
                <w:kern w:val="0"/>
                <w:sz w:val="21"/>
                <w:szCs w:val="21"/>
                <w:lang w:eastAsia="zh-CN" w:bidi="ar"/>
              </w:rPr>
              <w:t>；</w:t>
            </w:r>
          </w:p>
          <w:p>
            <w:pPr>
              <w:keepNext w:val="0"/>
              <w:keepLines w:val="0"/>
              <w:widowControl/>
              <w:suppressLineNumbers w:val="0"/>
              <w:spacing w:before="0" w:beforeAutospacing="0" w:after="0" w:afterAutospacing="0"/>
              <w:ind w:left="0" w:right="0"/>
              <w:jc w:val="left"/>
              <w:textAlignment w:val="center"/>
              <w:rPr>
                <w:rFonts w:hint="eastAsia" w:ascii="宋体" w:hAnsi="宋体" w:eastAsia="宋体" w:cs="宋体"/>
                <w:color w:val="000000"/>
                <w:kern w:val="0"/>
                <w:sz w:val="21"/>
                <w:szCs w:val="21"/>
                <w:lang w:val="en-US" w:eastAsia="zh-CN" w:bidi="ar"/>
              </w:rPr>
            </w:pPr>
            <w:r>
              <w:rPr>
                <w:rFonts w:hint="eastAsia" w:ascii="宋体" w:hAnsi="宋体" w:eastAsia="宋体" w:cs="宋体"/>
                <w:color w:val="000000"/>
                <w:kern w:val="0"/>
                <w:sz w:val="21"/>
                <w:szCs w:val="21"/>
                <w:lang w:bidi="ar"/>
              </w:rPr>
              <w:t>5、配置：钢带加压堵漏工具 、阀体堵漏工具 、盘根堵漏工具、罐体堵漏工具、管道堵漏工具等</w:t>
            </w:r>
            <w:r>
              <w:rPr>
                <w:rFonts w:hint="eastAsia" w:ascii="宋体" w:hAnsi="宋体" w:eastAsia="宋体" w:cs="宋体"/>
                <w:color w:val="000000"/>
                <w:kern w:val="0"/>
                <w:sz w:val="21"/>
                <w:szCs w:val="21"/>
                <w:lang w:eastAsia="zh-CN" w:bidi="ar"/>
              </w:rPr>
              <w:t>。</w:t>
            </w:r>
          </w:p>
        </w:tc>
        <w:tc>
          <w:tcPr>
            <w:tcW w:w="1503" w:type="dxa"/>
            <w:noWrap w:val="0"/>
            <w:vAlign w:val="center"/>
          </w:tcPr>
          <w:p>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color w:val="000000"/>
                <w:kern w:val="0"/>
                <w:sz w:val="21"/>
                <w:szCs w:val="21"/>
                <w:lang w:val="en-US" w:eastAsia="zh-CN" w:bidi="ar"/>
              </w:rPr>
            </w:pPr>
          </w:p>
        </w:tc>
        <w:tc>
          <w:tcPr>
            <w:tcW w:w="3900" w:type="dxa"/>
            <w:noWrap w:val="0"/>
            <w:vAlign w:val="center"/>
          </w:tcPr>
          <w:p>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color w:val="000000"/>
                <w:kern w:val="0"/>
                <w:sz w:val="21"/>
                <w:szCs w:val="21"/>
                <w:lang w:val="en-US" w:eastAsia="zh-CN" w:bidi="ar"/>
              </w:rPr>
            </w:pPr>
          </w:p>
        </w:tc>
        <w:tc>
          <w:tcPr>
            <w:tcW w:w="1125" w:type="dxa"/>
            <w:noWrap w:val="0"/>
            <w:vAlign w:val="center"/>
          </w:tcPr>
          <w:p>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color w:val="000000"/>
                <w:kern w:val="0"/>
                <w:sz w:val="21"/>
                <w:szCs w:val="21"/>
                <w:lang w:val="en-US" w:eastAsia="zh-CN" w:bidi="ar"/>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rPr>
          <w:trHeight w:val="2189" w:hRule="atLeast"/>
          <w:jc w:val="center"/>
        </w:trPr>
        <w:tc>
          <w:tcPr>
            <w:tcW w:w="736" w:type="dxa"/>
            <w:noWrap w:val="0"/>
            <w:vAlign w:val="center"/>
          </w:tcPr>
          <w:p>
            <w:pPr>
              <w:keepNext w:val="0"/>
              <w:keepLines w:val="0"/>
              <w:suppressLineNumbers w:val="0"/>
              <w:spacing w:before="0" w:beforeLines="0" w:beforeAutospacing="0" w:after="0" w:afterLines="0" w:afterAutospacing="0"/>
              <w:ind w:left="0" w:right="0"/>
              <w:jc w:val="center"/>
              <w:rPr>
                <w:rFonts w:hint="eastAsia" w:ascii="宋体" w:hAnsi="宋体" w:eastAsia="宋体" w:cs="Times New Roman"/>
                <w:color w:val="000000"/>
                <w:kern w:val="2"/>
                <w:sz w:val="20"/>
                <w:szCs w:val="24"/>
                <w:lang w:val="en-US" w:eastAsia="zh-CN" w:bidi="ar-SA"/>
              </w:rPr>
            </w:pPr>
            <w:r>
              <w:rPr>
                <w:rFonts w:hint="eastAsia" w:ascii="宋体" w:hAnsi="宋体"/>
                <w:color w:val="000000"/>
                <w:sz w:val="20"/>
                <w:szCs w:val="24"/>
              </w:rPr>
              <w:t>166</w:t>
            </w:r>
          </w:p>
        </w:tc>
        <w:tc>
          <w:tcPr>
            <w:tcW w:w="1783" w:type="dxa"/>
            <w:noWrap w:val="0"/>
            <w:vAlign w:val="center"/>
          </w:tcPr>
          <w:p>
            <w:pPr>
              <w:keepNext w:val="0"/>
              <w:keepLines w:val="0"/>
              <w:suppressLineNumbers w:val="0"/>
              <w:spacing w:before="0" w:beforeLines="0" w:beforeAutospacing="0" w:after="0" w:afterLines="0" w:afterAutospacing="0"/>
              <w:ind w:left="0" w:right="0"/>
              <w:jc w:val="center"/>
              <w:rPr>
                <w:rFonts w:hint="eastAsia" w:ascii="宋体" w:hAnsi="宋体" w:eastAsia="宋体" w:cs="宋体"/>
                <w:color w:val="000000"/>
                <w:kern w:val="2"/>
                <w:sz w:val="21"/>
                <w:szCs w:val="21"/>
                <w:lang w:val="en-US" w:eastAsia="zh-CN" w:bidi="ar-SA"/>
              </w:rPr>
            </w:pPr>
            <w:r>
              <w:rPr>
                <w:rFonts w:hint="eastAsia" w:ascii="宋体" w:hAnsi="宋体" w:eastAsia="宋体" w:cs="宋体"/>
                <w:color w:val="000000"/>
                <w:sz w:val="21"/>
                <w:szCs w:val="21"/>
              </w:rPr>
              <w:t>链条式快速堵漏工具</w:t>
            </w:r>
          </w:p>
        </w:tc>
        <w:tc>
          <w:tcPr>
            <w:tcW w:w="4305" w:type="dxa"/>
            <w:noWrap w:val="0"/>
            <w:vAlign w:val="center"/>
          </w:tcPr>
          <w:p>
            <w:pPr>
              <w:keepNext w:val="0"/>
              <w:keepLines w:val="0"/>
              <w:widowControl/>
              <w:suppressLineNumbers w:val="0"/>
              <w:spacing w:before="0" w:beforeAutospacing="0" w:after="0" w:afterAutospacing="0"/>
              <w:ind w:left="0" w:right="0"/>
              <w:jc w:val="left"/>
              <w:textAlignment w:val="center"/>
              <w:rPr>
                <w:rFonts w:hint="eastAsia" w:ascii="宋体" w:hAnsi="宋体" w:eastAsia="宋体" w:cs="宋体"/>
                <w:color w:val="000000"/>
                <w:kern w:val="0"/>
                <w:sz w:val="21"/>
                <w:szCs w:val="21"/>
                <w:lang w:bidi="ar"/>
              </w:rPr>
            </w:pPr>
            <w:r>
              <w:rPr>
                <w:rFonts w:hint="eastAsia" w:ascii="宋体" w:hAnsi="宋体" w:eastAsia="宋体" w:cs="宋体"/>
                <w:color w:val="000000"/>
                <w:kern w:val="0"/>
                <w:sz w:val="21"/>
                <w:szCs w:val="21"/>
                <w:lang w:bidi="ar"/>
              </w:rPr>
              <w:t>1、用于容器、储罐、管线、水下管网的抢险堵漏工具，可以有效控制现场危险介质的泄漏，降低危险系数，方便现场作业；</w:t>
            </w:r>
          </w:p>
          <w:p>
            <w:pPr>
              <w:keepNext w:val="0"/>
              <w:keepLines w:val="0"/>
              <w:widowControl/>
              <w:suppressLineNumbers w:val="0"/>
              <w:spacing w:before="0" w:beforeAutospacing="0" w:after="0" w:afterAutospacing="0"/>
              <w:ind w:left="0" w:right="0"/>
              <w:jc w:val="left"/>
              <w:textAlignment w:val="center"/>
              <w:rPr>
                <w:rFonts w:hint="eastAsia" w:ascii="宋体" w:hAnsi="宋体" w:eastAsia="宋体" w:cs="宋体"/>
                <w:color w:val="000000"/>
                <w:kern w:val="0"/>
                <w:sz w:val="21"/>
                <w:szCs w:val="21"/>
                <w:lang w:eastAsia="zh-CN" w:bidi="ar"/>
              </w:rPr>
            </w:pPr>
            <w:r>
              <w:rPr>
                <w:rFonts w:hint="eastAsia" w:ascii="宋体" w:hAnsi="宋体" w:eastAsia="宋体" w:cs="宋体"/>
                <w:color w:val="000000"/>
                <w:kern w:val="0"/>
                <w:sz w:val="21"/>
                <w:szCs w:val="21"/>
                <w:lang w:bidi="ar"/>
              </w:rPr>
              <w:t>2、弧面型适用外径Φ：≥2200 mm（可按用户需求订制）</w:t>
            </w:r>
            <w:r>
              <w:rPr>
                <w:rFonts w:hint="eastAsia" w:ascii="宋体" w:hAnsi="宋体" w:eastAsia="宋体" w:cs="宋体"/>
                <w:color w:val="000000"/>
                <w:kern w:val="0"/>
                <w:sz w:val="21"/>
                <w:szCs w:val="21"/>
                <w:lang w:eastAsia="zh-CN" w:bidi="ar"/>
              </w:rPr>
              <w:t>；</w:t>
            </w:r>
          </w:p>
          <w:p>
            <w:pPr>
              <w:keepNext w:val="0"/>
              <w:keepLines w:val="0"/>
              <w:widowControl/>
              <w:suppressLineNumbers w:val="0"/>
              <w:spacing w:before="0" w:beforeAutospacing="0" w:after="0" w:afterAutospacing="0"/>
              <w:ind w:left="0" w:right="0"/>
              <w:jc w:val="left"/>
              <w:textAlignment w:val="center"/>
              <w:rPr>
                <w:rFonts w:hint="eastAsia" w:ascii="宋体" w:hAnsi="宋体" w:eastAsia="宋体" w:cs="宋体"/>
                <w:color w:val="000000"/>
                <w:kern w:val="0"/>
                <w:sz w:val="21"/>
                <w:szCs w:val="21"/>
                <w:lang w:eastAsia="zh-CN" w:bidi="ar"/>
              </w:rPr>
            </w:pPr>
            <w:r>
              <w:rPr>
                <w:rFonts w:hint="eastAsia" w:ascii="宋体" w:hAnsi="宋体" w:eastAsia="宋体" w:cs="宋体"/>
                <w:color w:val="000000"/>
                <w:kern w:val="0"/>
                <w:sz w:val="21"/>
                <w:szCs w:val="21"/>
                <w:lang w:bidi="ar"/>
              </w:rPr>
              <w:t>3、结合面积：≥340mm×205mm</w:t>
            </w:r>
            <w:r>
              <w:rPr>
                <w:rFonts w:hint="eastAsia" w:ascii="宋体" w:hAnsi="宋体" w:eastAsia="宋体" w:cs="宋体"/>
                <w:color w:val="000000"/>
                <w:kern w:val="0"/>
                <w:sz w:val="21"/>
                <w:szCs w:val="21"/>
                <w:lang w:eastAsia="zh-CN" w:bidi="ar"/>
              </w:rPr>
              <w:t>；</w:t>
            </w:r>
          </w:p>
          <w:p>
            <w:pPr>
              <w:keepNext w:val="0"/>
              <w:keepLines w:val="0"/>
              <w:widowControl/>
              <w:suppressLineNumbers w:val="0"/>
              <w:spacing w:before="0" w:beforeAutospacing="0" w:after="0" w:afterAutospacing="0"/>
              <w:ind w:left="0" w:right="0"/>
              <w:jc w:val="left"/>
              <w:textAlignment w:val="center"/>
              <w:rPr>
                <w:rFonts w:hint="eastAsia" w:ascii="宋体" w:hAnsi="宋体" w:eastAsia="宋体" w:cs="宋体"/>
                <w:color w:val="000000"/>
                <w:kern w:val="0"/>
                <w:sz w:val="21"/>
                <w:szCs w:val="21"/>
                <w:lang w:eastAsia="zh-CN" w:bidi="ar"/>
              </w:rPr>
            </w:pPr>
            <w:r>
              <w:rPr>
                <w:rFonts w:hint="eastAsia" w:ascii="宋体" w:hAnsi="宋体" w:eastAsia="宋体" w:cs="宋体"/>
                <w:color w:val="000000"/>
                <w:kern w:val="0"/>
                <w:sz w:val="21"/>
                <w:szCs w:val="21"/>
                <w:lang w:bidi="ar"/>
              </w:rPr>
              <w:t>4、公称封堵力：≥10KN；工作压力：≥3MPa</w:t>
            </w:r>
            <w:r>
              <w:rPr>
                <w:rFonts w:hint="eastAsia" w:ascii="宋体" w:hAnsi="宋体" w:eastAsia="宋体" w:cs="宋体"/>
                <w:color w:val="000000"/>
                <w:kern w:val="0"/>
                <w:sz w:val="21"/>
                <w:szCs w:val="21"/>
                <w:lang w:eastAsia="zh-CN" w:bidi="ar"/>
              </w:rPr>
              <w:t>；</w:t>
            </w:r>
          </w:p>
          <w:p>
            <w:pPr>
              <w:keepNext w:val="0"/>
              <w:keepLines w:val="0"/>
              <w:widowControl/>
              <w:suppressLineNumbers w:val="0"/>
              <w:spacing w:before="0" w:beforeAutospacing="0" w:after="0" w:afterAutospacing="0"/>
              <w:ind w:left="0" w:right="0"/>
              <w:jc w:val="left"/>
              <w:textAlignment w:val="center"/>
              <w:rPr>
                <w:rFonts w:hint="eastAsia" w:ascii="宋体" w:hAnsi="宋体" w:eastAsia="宋体" w:cs="宋体"/>
                <w:color w:val="000000"/>
                <w:kern w:val="0"/>
                <w:sz w:val="21"/>
                <w:szCs w:val="21"/>
                <w:lang w:val="en-US" w:eastAsia="zh-CN" w:bidi="ar"/>
              </w:rPr>
            </w:pPr>
            <w:r>
              <w:rPr>
                <w:rFonts w:hint="eastAsia" w:ascii="宋体" w:hAnsi="宋体" w:eastAsia="宋体" w:cs="宋体"/>
                <w:color w:val="000000"/>
                <w:kern w:val="0"/>
                <w:sz w:val="21"/>
                <w:szCs w:val="21"/>
                <w:lang w:bidi="ar"/>
              </w:rPr>
              <w:t>5、工作温度：≤80℃；载体材质：铝合金</w:t>
            </w:r>
            <w:r>
              <w:rPr>
                <w:rFonts w:hint="eastAsia" w:ascii="宋体" w:hAnsi="宋体" w:eastAsia="宋体" w:cs="宋体"/>
                <w:color w:val="000000"/>
                <w:kern w:val="0"/>
                <w:sz w:val="21"/>
                <w:szCs w:val="21"/>
                <w:lang w:eastAsia="zh-CN" w:bidi="ar"/>
              </w:rPr>
              <w:t>。</w:t>
            </w:r>
          </w:p>
        </w:tc>
        <w:tc>
          <w:tcPr>
            <w:tcW w:w="1503" w:type="dxa"/>
            <w:noWrap w:val="0"/>
            <w:vAlign w:val="center"/>
          </w:tcPr>
          <w:p>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color w:val="000000"/>
                <w:kern w:val="0"/>
                <w:sz w:val="21"/>
                <w:szCs w:val="21"/>
                <w:lang w:val="en-US" w:eastAsia="zh-CN" w:bidi="ar"/>
              </w:rPr>
            </w:pPr>
          </w:p>
        </w:tc>
        <w:tc>
          <w:tcPr>
            <w:tcW w:w="3900" w:type="dxa"/>
            <w:noWrap w:val="0"/>
            <w:vAlign w:val="center"/>
          </w:tcPr>
          <w:p>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color w:val="000000"/>
                <w:kern w:val="0"/>
                <w:sz w:val="21"/>
                <w:szCs w:val="21"/>
                <w:lang w:val="en-US" w:eastAsia="zh-CN" w:bidi="ar"/>
              </w:rPr>
            </w:pPr>
          </w:p>
        </w:tc>
        <w:tc>
          <w:tcPr>
            <w:tcW w:w="1125" w:type="dxa"/>
            <w:noWrap w:val="0"/>
            <w:vAlign w:val="center"/>
          </w:tcPr>
          <w:p>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color w:val="000000"/>
                <w:kern w:val="0"/>
                <w:sz w:val="21"/>
                <w:szCs w:val="21"/>
                <w:lang w:val="en-US" w:eastAsia="zh-CN" w:bidi="ar"/>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rPr>
          <w:trHeight w:val="2189" w:hRule="atLeast"/>
          <w:jc w:val="center"/>
        </w:trPr>
        <w:tc>
          <w:tcPr>
            <w:tcW w:w="736" w:type="dxa"/>
            <w:noWrap w:val="0"/>
            <w:vAlign w:val="center"/>
          </w:tcPr>
          <w:p>
            <w:pPr>
              <w:keepNext w:val="0"/>
              <w:keepLines w:val="0"/>
              <w:suppressLineNumbers w:val="0"/>
              <w:spacing w:before="0" w:beforeLines="0" w:beforeAutospacing="0" w:after="0" w:afterLines="0" w:afterAutospacing="0"/>
              <w:ind w:left="0" w:right="0"/>
              <w:jc w:val="center"/>
              <w:rPr>
                <w:rFonts w:hint="eastAsia" w:ascii="宋体" w:hAnsi="宋体" w:eastAsia="宋体" w:cs="Times New Roman"/>
                <w:color w:val="000000"/>
                <w:kern w:val="2"/>
                <w:sz w:val="20"/>
                <w:szCs w:val="24"/>
                <w:lang w:val="en-US" w:eastAsia="zh-CN" w:bidi="ar-SA"/>
              </w:rPr>
            </w:pPr>
            <w:r>
              <w:rPr>
                <w:rFonts w:hint="eastAsia" w:ascii="宋体" w:hAnsi="宋体"/>
                <w:color w:val="000000"/>
                <w:sz w:val="20"/>
                <w:szCs w:val="24"/>
              </w:rPr>
              <w:t>167</w:t>
            </w:r>
          </w:p>
        </w:tc>
        <w:tc>
          <w:tcPr>
            <w:tcW w:w="1783" w:type="dxa"/>
            <w:noWrap w:val="0"/>
            <w:vAlign w:val="center"/>
          </w:tcPr>
          <w:p>
            <w:pPr>
              <w:keepNext w:val="0"/>
              <w:keepLines w:val="0"/>
              <w:suppressLineNumbers w:val="0"/>
              <w:spacing w:before="0" w:beforeLines="0" w:beforeAutospacing="0" w:after="0" w:afterLines="0" w:afterAutospacing="0"/>
              <w:ind w:left="0" w:right="0"/>
              <w:jc w:val="center"/>
              <w:rPr>
                <w:rFonts w:hint="eastAsia" w:ascii="宋体" w:hAnsi="宋体" w:eastAsia="宋体" w:cs="宋体"/>
                <w:color w:val="000000"/>
                <w:kern w:val="2"/>
                <w:sz w:val="21"/>
                <w:szCs w:val="21"/>
                <w:lang w:val="en-US" w:eastAsia="zh-CN" w:bidi="ar-SA"/>
              </w:rPr>
            </w:pPr>
            <w:r>
              <w:rPr>
                <w:rFonts w:hint="eastAsia" w:ascii="宋体" w:hAnsi="宋体" w:eastAsia="宋体" w:cs="宋体"/>
                <w:color w:val="000000"/>
                <w:sz w:val="21"/>
                <w:szCs w:val="21"/>
              </w:rPr>
              <w:t>液化气燃气快速抢修器材</w:t>
            </w:r>
          </w:p>
        </w:tc>
        <w:tc>
          <w:tcPr>
            <w:tcW w:w="4305" w:type="dxa"/>
            <w:noWrap w:val="0"/>
            <w:vAlign w:val="center"/>
          </w:tcPr>
          <w:p>
            <w:pPr>
              <w:keepNext w:val="0"/>
              <w:keepLines w:val="0"/>
              <w:widowControl/>
              <w:suppressLineNumbers w:val="0"/>
              <w:spacing w:before="0" w:beforeAutospacing="0" w:after="0" w:afterAutospacing="0"/>
              <w:ind w:left="0" w:right="0"/>
              <w:jc w:val="left"/>
              <w:textAlignment w:val="center"/>
              <w:rPr>
                <w:rFonts w:hint="eastAsia" w:ascii="宋体" w:hAnsi="宋体" w:eastAsia="宋体" w:cs="宋体"/>
                <w:color w:val="000000"/>
                <w:kern w:val="0"/>
                <w:sz w:val="21"/>
                <w:szCs w:val="21"/>
                <w:lang w:eastAsia="zh-CN" w:bidi="ar"/>
              </w:rPr>
            </w:pPr>
            <w:r>
              <w:rPr>
                <w:rFonts w:hint="eastAsia" w:ascii="宋体" w:hAnsi="宋体" w:eastAsia="宋体" w:cs="宋体"/>
                <w:color w:val="000000"/>
                <w:kern w:val="0"/>
                <w:sz w:val="21"/>
                <w:szCs w:val="21"/>
                <w:lang w:bidi="ar"/>
              </w:rPr>
              <w:t>1、无火花工具采用优质铍青铜材料精制而成</w:t>
            </w:r>
            <w:r>
              <w:rPr>
                <w:rFonts w:hint="eastAsia" w:ascii="宋体" w:hAnsi="宋体" w:eastAsia="宋体" w:cs="宋体"/>
                <w:color w:val="000000"/>
                <w:kern w:val="0"/>
                <w:sz w:val="21"/>
                <w:szCs w:val="21"/>
                <w:lang w:eastAsia="zh-CN" w:bidi="ar"/>
              </w:rPr>
              <w:t>；</w:t>
            </w:r>
          </w:p>
          <w:p>
            <w:pPr>
              <w:keepNext w:val="0"/>
              <w:keepLines w:val="0"/>
              <w:widowControl/>
              <w:suppressLineNumbers w:val="0"/>
              <w:spacing w:before="0" w:beforeAutospacing="0" w:after="0" w:afterAutospacing="0"/>
              <w:ind w:left="0" w:right="0"/>
              <w:jc w:val="left"/>
              <w:textAlignment w:val="center"/>
              <w:rPr>
                <w:rFonts w:hint="eastAsia" w:ascii="宋体" w:hAnsi="宋体" w:eastAsia="宋体" w:cs="宋体"/>
                <w:color w:val="000000"/>
                <w:kern w:val="0"/>
                <w:sz w:val="21"/>
                <w:szCs w:val="21"/>
                <w:lang w:eastAsia="zh-CN" w:bidi="ar"/>
              </w:rPr>
            </w:pPr>
            <w:r>
              <w:rPr>
                <w:rFonts w:hint="eastAsia" w:ascii="宋体" w:hAnsi="宋体" w:eastAsia="宋体" w:cs="宋体"/>
                <w:color w:val="000000"/>
                <w:kern w:val="0"/>
                <w:sz w:val="21"/>
                <w:szCs w:val="21"/>
                <w:lang w:bidi="ar"/>
              </w:rPr>
              <w:t>2、性能安全可靠，适用各种复杂场所</w:t>
            </w:r>
            <w:r>
              <w:rPr>
                <w:rFonts w:hint="eastAsia" w:ascii="宋体" w:hAnsi="宋体" w:eastAsia="宋体" w:cs="宋体"/>
                <w:color w:val="000000"/>
                <w:kern w:val="0"/>
                <w:sz w:val="21"/>
                <w:szCs w:val="21"/>
                <w:lang w:eastAsia="zh-CN" w:bidi="ar"/>
              </w:rPr>
              <w:t>；</w:t>
            </w:r>
          </w:p>
          <w:p>
            <w:pPr>
              <w:keepNext w:val="0"/>
              <w:keepLines w:val="0"/>
              <w:widowControl/>
              <w:suppressLineNumbers w:val="0"/>
              <w:spacing w:before="0" w:beforeAutospacing="0" w:after="0" w:afterAutospacing="0"/>
              <w:ind w:left="0" w:right="0"/>
              <w:jc w:val="left"/>
              <w:textAlignment w:val="center"/>
              <w:rPr>
                <w:rFonts w:hint="eastAsia" w:ascii="宋体" w:hAnsi="宋体" w:eastAsia="宋体" w:cs="宋体"/>
                <w:color w:val="000000"/>
                <w:kern w:val="0"/>
                <w:sz w:val="21"/>
                <w:szCs w:val="21"/>
                <w:lang w:eastAsia="zh-CN" w:bidi="ar"/>
              </w:rPr>
            </w:pPr>
            <w:r>
              <w:rPr>
                <w:rFonts w:hint="eastAsia" w:ascii="宋体" w:hAnsi="宋体" w:eastAsia="宋体" w:cs="宋体"/>
                <w:color w:val="000000"/>
                <w:kern w:val="0"/>
                <w:sz w:val="21"/>
                <w:szCs w:val="21"/>
                <w:lang w:bidi="ar"/>
              </w:rPr>
              <w:t>3、抗拉强度：≥105kgf/mm2</w:t>
            </w:r>
            <w:r>
              <w:rPr>
                <w:rFonts w:hint="eastAsia" w:ascii="宋体" w:hAnsi="宋体" w:eastAsia="宋体" w:cs="宋体"/>
                <w:color w:val="000000"/>
                <w:kern w:val="0"/>
                <w:sz w:val="21"/>
                <w:szCs w:val="21"/>
                <w:lang w:eastAsia="zh-CN" w:bidi="ar"/>
              </w:rPr>
              <w:t>；</w:t>
            </w:r>
          </w:p>
          <w:p>
            <w:pPr>
              <w:keepNext w:val="0"/>
              <w:keepLines w:val="0"/>
              <w:widowControl/>
              <w:suppressLineNumbers w:val="0"/>
              <w:spacing w:before="0" w:beforeAutospacing="0" w:after="0" w:afterAutospacing="0"/>
              <w:ind w:left="0" w:right="0"/>
              <w:jc w:val="left"/>
              <w:textAlignment w:val="center"/>
              <w:rPr>
                <w:rFonts w:hint="eastAsia" w:ascii="宋体" w:hAnsi="宋体" w:eastAsia="宋体" w:cs="宋体"/>
                <w:color w:val="000000"/>
                <w:kern w:val="0"/>
                <w:sz w:val="21"/>
                <w:szCs w:val="21"/>
                <w:lang w:eastAsia="zh-CN" w:bidi="ar"/>
              </w:rPr>
            </w:pPr>
            <w:r>
              <w:rPr>
                <w:rFonts w:hint="eastAsia" w:ascii="宋体" w:hAnsi="宋体" w:eastAsia="宋体" w:cs="宋体"/>
                <w:color w:val="000000"/>
                <w:kern w:val="0"/>
                <w:sz w:val="21"/>
                <w:szCs w:val="21"/>
                <w:lang w:bidi="ar"/>
              </w:rPr>
              <w:t>4、硬度HRC：≥35</w:t>
            </w:r>
            <w:r>
              <w:rPr>
                <w:rFonts w:hint="eastAsia" w:ascii="宋体" w:hAnsi="宋体" w:eastAsia="宋体" w:cs="宋体"/>
                <w:color w:val="000000"/>
                <w:kern w:val="0"/>
                <w:sz w:val="21"/>
                <w:szCs w:val="21"/>
                <w:lang w:eastAsia="zh-CN" w:bidi="ar"/>
              </w:rPr>
              <w:t>；</w:t>
            </w:r>
          </w:p>
          <w:p>
            <w:pPr>
              <w:keepNext w:val="0"/>
              <w:keepLines w:val="0"/>
              <w:widowControl/>
              <w:suppressLineNumbers w:val="0"/>
              <w:spacing w:before="0" w:beforeAutospacing="0" w:after="0" w:afterAutospacing="0"/>
              <w:ind w:left="0" w:right="0"/>
              <w:jc w:val="left"/>
              <w:textAlignment w:val="center"/>
              <w:rPr>
                <w:rFonts w:hint="eastAsia" w:ascii="宋体" w:hAnsi="宋体" w:eastAsia="宋体" w:cs="宋体"/>
                <w:color w:val="000000"/>
                <w:kern w:val="0"/>
                <w:sz w:val="21"/>
                <w:szCs w:val="21"/>
                <w:lang w:val="en-US" w:eastAsia="zh-CN" w:bidi="ar"/>
              </w:rPr>
            </w:pPr>
            <w:r>
              <w:rPr>
                <w:rFonts w:hint="eastAsia" w:ascii="宋体" w:hAnsi="宋体" w:eastAsia="宋体" w:cs="宋体"/>
                <w:color w:val="000000"/>
                <w:kern w:val="0"/>
                <w:sz w:val="21"/>
                <w:szCs w:val="21"/>
                <w:lang w:bidi="ar"/>
              </w:rPr>
              <w:t>5、全套含管钳、防爆锤、羊角锤、检验锤、防爆镐、钳工锤、活动扳手、梅花扳手、开口扳手等</w:t>
            </w:r>
            <w:r>
              <w:rPr>
                <w:rFonts w:hint="eastAsia" w:ascii="宋体" w:hAnsi="宋体" w:eastAsia="宋体" w:cs="宋体"/>
                <w:color w:val="000000"/>
                <w:kern w:val="0"/>
                <w:sz w:val="21"/>
                <w:szCs w:val="21"/>
                <w:lang w:eastAsia="zh-CN" w:bidi="ar"/>
              </w:rPr>
              <w:t>。</w:t>
            </w:r>
          </w:p>
        </w:tc>
        <w:tc>
          <w:tcPr>
            <w:tcW w:w="1503" w:type="dxa"/>
            <w:noWrap w:val="0"/>
            <w:vAlign w:val="center"/>
          </w:tcPr>
          <w:p>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color w:val="000000"/>
                <w:kern w:val="0"/>
                <w:sz w:val="21"/>
                <w:szCs w:val="21"/>
                <w:lang w:val="en-US" w:eastAsia="zh-CN" w:bidi="ar"/>
              </w:rPr>
            </w:pPr>
          </w:p>
        </w:tc>
        <w:tc>
          <w:tcPr>
            <w:tcW w:w="3900" w:type="dxa"/>
            <w:noWrap w:val="0"/>
            <w:vAlign w:val="center"/>
          </w:tcPr>
          <w:p>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color w:val="000000"/>
                <w:kern w:val="0"/>
                <w:sz w:val="21"/>
                <w:szCs w:val="21"/>
                <w:lang w:val="en-US" w:eastAsia="zh-CN" w:bidi="ar"/>
              </w:rPr>
            </w:pPr>
          </w:p>
        </w:tc>
        <w:tc>
          <w:tcPr>
            <w:tcW w:w="1125" w:type="dxa"/>
            <w:noWrap w:val="0"/>
            <w:vAlign w:val="center"/>
          </w:tcPr>
          <w:p>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color w:val="000000"/>
                <w:kern w:val="0"/>
                <w:sz w:val="21"/>
                <w:szCs w:val="21"/>
                <w:lang w:val="en-US" w:eastAsia="zh-CN" w:bidi="ar"/>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rPr>
          <w:trHeight w:val="1324" w:hRule="atLeast"/>
          <w:jc w:val="center"/>
        </w:trPr>
        <w:tc>
          <w:tcPr>
            <w:tcW w:w="736" w:type="dxa"/>
            <w:noWrap w:val="0"/>
            <w:vAlign w:val="center"/>
          </w:tcPr>
          <w:p>
            <w:pPr>
              <w:keepNext w:val="0"/>
              <w:keepLines w:val="0"/>
              <w:suppressLineNumbers w:val="0"/>
              <w:spacing w:before="0" w:beforeLines="0" w:beforeAutospacing="0" w:after="0" w:afterLines="0" w:afterAutospacing="0"/>
              <w:ind w:left="0" w:right="0"/>
              <w:jc w:val="center"/>
              <w:rPr>
                <w:rFonts w:hint="eastAsia" w:ascii="宋体" w:hAnsi="宋体" w:eastAsia="宋体" w:cs="Times New Roman"/>
                <w:color w:val="000000"/>
                <w:kern w:val="2"/>
                <w:sz w:val="20"/>
                <w:szCs w:val="24"/>
                <w:lang w:val="en-US" w:eastAsia="zh-CN" w:bidi="ar-SA"/>
              </w:rPr>
            </w:pPr>
            <w:r>
              <w:rPr>
                <w:rFonts w:hint="eastAsia" w:ascii="宋体" w:hAnsi="宋体"/>
                <w:color w:val="000000"/>
                <w:sz w:val="20"/>
                <w:szCs w:val="24"/>
              </w:rPr>
              <w:t>168</w:t>
            </w:r>
          </w:p>
        </w:tc>
        <w:tc>
          <w:tcPr>
            <w:tcW w:w="1783" w:type="dxa"/>
            <w:noWrap w:val="0"/>
            <w:vAlign w:val="center"/>
          </w:tcPr>
          <w:p>
            <w:pPr>
              <w:keepNext w:val="0"/>
              <w:keepLines w:val="0"/>
              <w:suppressLineNumbers w:val="0"/>
              <w:spacing w:before="0" w:beforeLines="0" w:beforeAutospacing="0" w:after="0" w:afterLines="0" w:afterAutospacing="0"/>
              <w:ind w:left="0" w:right="0"/>
              <w:jc w:val="center"/>
              <w:rPr>
                <w:rFonts w:hint="eastAsia" w:ascii="宋体" w:hAnsi="宋体" w:eastAsia="宋体" w:cs="宋体"/>
                <w:color w:val="000000"/>
                <w:kern w:val="2"/>
                <w:sz w:val="21"/>
                <w:szCs w:val="21"/>
                <w:lang w:val="en-US" w:eastAsia="zh-CN" w:bidi="ar-SA"/>
              </w:rPr>
            </w:pPr>
            <w:r>
              <w:rPr>
                <w:rFonts w:hint="eastAsia" w:ascii="宋体" w:hAnsi="宋体" w:eastAsia="宋体" w:cs="宋体"/>
                <w:color w:val="000000"/>
                <w:sz w:val="21"/>
                <w:szCs w:val="21"/>
              </w:rPr>
              <w:t>危化品泄漏柔性快速堵漏工具</w:t>
            </w:r>
          </w:p>
        </w:tc>
        <w:tc>
          <w:tcPr>
            <w:tcW w:w="4305" w:type="dxa"/>
            <w:noWrap w:val="0"/>
            <w:vAlign w:val="center"/>
          </w:tcPr>
          <w:p>
            <w:pPr>
              <w:keepNext w:val="0"/>
              <w:keepLines w:val="0"/>
              <w:widowControl/>
              <w:suppressLineNumbers w:val="0"/>
              <w:spacing w:before="0" w:beforeAutospacing="0" w:after="0" w:afterAutospacing="0"/>
              <w:ind w:left="0" w:right="0"/>
              <w:jc w:val="left"/>
              <w:textAlignment w:val="center"/>
              <w:rPr>
                <w:rFonts w:hint="eastAsia" w:ascii="宋体" w:hAnsi="宋体" w:eastAsia="宋体" w:cs="宋体"/>
                <w:color w:val="000000"/>
                <w:kern w:val="0"/>
                <w:sz w:val="21"/>
                <w:szCs w:val="21"/>
                <w:lang w:eastAsia="zh-CN" w:bidi="ar"/>
              </w:rPr>
            </w:pPr>
            <w:r>
              <w:rPr>
                <w:rFonts w:hint="eastAsia" w:ascii="宋体" w:hAnsi="宋体" w:eastAsia="宋体" w:cs="宋体"/>
                <w:color w:val="000000"/>
                <w:kern w:val="0"/>
                <w:sz w:val="21"/>
                <w:szCs w:val="21"/>
                <w:lang w:bidi="ar"/>
              </w:rPr>
              <w:t>1、液压拉紧设备:采用液压为动力，压力等级：≥700bar；承载能力：≥14T；行程高度≥70mm</w:t>
            </w:r>
            <w:r>
              <w:rPr>
                <w:rFonts w:hint="eastAsia" w:ascii="宋体" w:hAnsi="宋体" w:eastAsia="宋体" w:cs="宋体"/>
                <w:color w:val="000000"/>
                <w:kern w:val="0"/>
                <w:sz w:val="21"/>
                <w:szCs w:val="21"/>
                <w:lang w:eastAsia="zh-CN" w:bidi="ar"/>
              </w:rPr>
              <w:t>；</w:t>
            </w:r>
          </w:p>
          <w:p>
            <w:pPr>
              <w:keepNext w:val="0"/>
              <w:keepLines w:val="0"/>
              <w:widowControl/>
              <w:suppressLineNumbers w:val="0"/>
              <w:spacing w:before="0" w:beforeAutospacing="0" w:after="0" w:afterAutospacing="0"/>
              <w:ind w:left="0" w:right="0"/>
              <w:jc w:val="left"/>
              <w:textAlignment w:val="center"/>
              <w:rPr>
                <w:rFonts w:hint="eastAsia" w:ascii="宋体" w:hAnsi="宋体" w:eastAsia="宋体" w:cs="宋体"/>
                <w:color w:val="000000"/>
                <w:kern w:val="0"/>
                <w:sz w:val="21"/>
                <w:szCs w:val="21"/>
                <w:lang w:eastAsia="zh-CN" w:bidi="ar"/>
              </w:rPr>
            </w:pPr>
            <w:r>
              <w:rPr>
                <w:rFonts w:hint="eastAsia" w:ascii="宋体" w:hAnsi="宋体" w:eastAsia="宋体" w:cs="宋体"/>
                <w:color w:val="000000"/>
                <w:kern w:val="0"/>
                <w:sz w:val="21"/>
                <w:szCs w:val="21"/>
                <w:lang w:bidi="ar"/>
              </w:rPr>
              <w:t>2、液压注胶设备：采用液压为动力；管路承载能力≥140MPa ；连续加料注胶枪注射压力≥75MPa；可通过连接角向阀、注射阀注入密封剂；适用压力范围：0～20MPa</w:t>
            </w:r>
            <w:r>
              <w:rPr>
                <w:rFonts w:hint="eastAsia" w:ascii="宋体" w:hAnsi="宋体" w:eastAsia="宋体" w:cs="宋体"/>
                <w:color w:val="000000"/>
                <w:kern w:val="0"/>
                <w:sz w:val="21"/>
                <w:szCs w:val="21"/>
                <w:lang w:eastAsia="zh-CN" w:bidi="ar"/>
              </w:rPr>
              <w:t>；</w:t>
            </w:r>
          </w:p>
          <w:p>
            <w:pPr>
              <w:keepNext w:val="0"/>
              <w:keepLines w:val="0"/>
              <w:widowControl/>
              <w:suppressLineNumbers w:val="0"/>
              <w:spacing w:before="0" w:beforeAutospacing="0" w:after="0" w:afterAutospacing="0"/>
              <w:ind w:left="0" w:right="0"/>
              <w:jc w:val="left"/>
              <w:textAlignment w:val="center"/>
              <w:rPr>
                <w:rFonts w:hint="eastAsia" w:ascii="宋体" w:hAnsi="宋体" w:eastAsia="宋体" w:cs="宋体"/>
                <w:color w:val="000000"/>
                <w:kern w:val="0"/>
                <w:sz w:val="21"/>
                <w:szCs w:val="21"/>
                <w:lang w:eastAsia="zh-CN" w:bidi="ar"/>
              </w:rPr>
            </w:pPr>
            <w:r>
              <w:rPr>
                <w:rFonts w:hint="eastAsia" w:ascii="宋体" w:hAnsi="宋体" w:eastAsia="宋体" w:cs="宋体"/>
                <w:color w:val="000000"/>
                <w:kern w:val="0"/>
                <w:sz w:val="21"/>
                <w:szCs w:val="21"/>
                <w:lang w:bidi="ar"/>
              </w:rPr>
              <w:t>3、多功能液压管夹压弯切工具：出力≥6T，重量≤4kg</w:t>
            </w:r>
            <w:r>
              <w:rPr>
                <w:rFonts w:hint="eastAsia" w:ascii="宋体" w:hAnsi="宋体" w:eastAsia="宋体" w:cs="宋体"/>
                <w:color w:val="000000"/>
                <w:kern w:val="0"/>
                <w:sz w:val="21"/>
                <w:szCs w:val="21"/>
                <w:lang w:eastAsia="zh-CN" w:bidi="ar"/>
              </w:rPr>
              <w:t>；</w:t>
            </w:r>
          </w:p>
          <w:p>
            <w:pPr>
              <w:keepNext w:val="0"/>
              <w:keepLines w:val="0"/>
              <w:widowControl/>
              <w:suppressLineNumbers w:val="0"/>
              <w:spacing w:before="0" w:beforeAutospacing="0" w:after="0" w:afterAutospacing="0"/>
              <w:ind w:left="0" w:right="0"/>
              <w:jc w:val="left"/>
              <w:textAlignment w:val="center"/>
              <w:rPr>
                <w:rFonts w:hint="eastAsia" w:ascii="宋体" w:hAnsi="宋体" w:eastAsia="宋体" w:cs="宋体"/>
                <w:color w:val="000000"/>
                <w:kern w:val="0"/>
                <w:sz w:val="21"/>
                <w:szCs w:val="21"/>
                <w:lang w:eastAsia="zh-CN" w:bidi="ar"/>
              </w:rPr>
            </w:pPr>
            <w:r>
              <w:rPr>
                <w:rFonts w:hint="eastAsia" w:ascii="宋体" w:hAnsi="宋体" w:eastAsia="宋体" w:cs="宋体"/>
                <w:color w:val="000000"/>
                <w:kern w:val="0"/>
                <w:sz w:val="21"/>
                <w:szCs w:val="21"/>
                <w:lang w:bidi="ar"/>
              </w:rPr>
              <w:t>4、堵漏工具：配有密封滑块，密封铜管，密封铜片、组合式堵漏板，法兰锁具等；配有φ6mm  φ8mm φ10mm φ12mm索具带。适用于法兰、管道、异型法兰、根部、罐体、阀门、螺纹等泄漏部位，无需制作夹具，可根据不同泄漏部位进行组合配置</w:t>
            </w:r>
            <w:r>
              <w:rPr>
                <w:rFonts w:hint="eastAsia" w:ascii="宋体" w:hAnsi="宋体" w:eastAsia="宋体" w:cs="宋体"/>
                <w:color w:val="000000"/>
                <w:kern w:val="0"/>
                <w:sz w:val="21"/>
                <w:szCs w:val="21"/>
                <w:lang w:eastAsia="zh-CN" w:bidi="ar"/>
              </w:rPr>
              <w:t>；</w:t>
            </w:r>
          </w:p>
          <w:p>
            <w:pPr>
              <w:keepNext w:val="0"/>
              <w:keepLines w:val="0"/>
              <w:widowControl/>
              <w:suppressLineNumbers w:val="0"/>
              <w:spacing w:before="0" w:beforeAutospacing="0" w:after="0" w:afterAutospacing="0"/>
              <w:ind w:left="0" w:right="0"/>
              <w:jc w:val="left"/>
              <w:textAlignment w:val="center"/>
              <w:rPr>
                <w:rFonts w:hint="eastAsia" w:ascii="宋体" w:hAnsi="宋体" w:eastAsia="宋体" w:cs="宋体"/>
                <w:color w:val="000000"/>
                <w:kern w:val="0"/>
                <w:sz w:val="21"/>
                <w:szCs w:val="21"/>
                <w:lang w:eastAsia="zh-CN" w:bidi="ar"/>
              </w:rPr>
            </w:pPr>
            <w:r>
              <w:rPr>
                <w:rFonts w:hint="eastAsia" w:ascii="宋体" w:hAnsi="宋体" w:eastAsia="宋体" w:cs="宋体"/>
                <w:color w:val="000000"/>
                <w:kern w:val="0"/>
                <w:sz w:val="21"/>
                <w:szCs w:val="21"/>
                <w:lang w:bidi="ar"/>
              </w:rPr>
              <w:t>5、索具带：由复合高分子材料构成，具有防爆和耐腐蚀性能，破断拉力应大于63kN，最小弯曲直径Φ15mm</w:t>
            </w:r>
            <w:r>
              <w:rPr>
                <w:rFonts w:hint="eastAsia" w:ascii="宋体" w:hAnsi="宋体" w:eastAsia="宋体" w:cs="宋体"/>
                <w:color w:val="000000"/>
                <w:kern w:val="0"/>
                <w:sz w:val="21"/>
                <w:szCs w:val="21"/>
                <w:lang w:eastAsia="zh-CN" w:bidi="ar"/>
              </w:rPr>
              <w:t>；</w:t>
            </w:r>
          </w:p>
          <w:p>
            <w:pPr>
              <w:keepNext w:val="0"/>
              <w:keepLines w:val="0"/>
              <w:widowControl/>
              <w:suppressLineNumbers w:val="0"/>
              <w:spacing w:before="0" w:beforeAutospacing="0" w:after="0" w:afterAutospacing="0"/>
              <w:ind w:left="0" w:right="0"/>
              <w:jc w:val="left"/>
              <w:textAlignment w:val="center"/>
              <w:rPr>
                <w:rFonts w:hint="eastAsia" w:ascii="宋体" w:hAnsi="宋体" w:eastAsia="宋体" w:cs="宋体"/>
                <w:color w:val="000000"/>
                <w:kern w:val="0"/>
                <w:sz w:val="21"/>
                <w:szCs w:val="21"/>
                <w:lang w:eastAsia="zh-CN" w:bidi="ar"/>
              </w:rPr>
            </w:pPr>
            <w:r>
              <w:rPr>
                <w:rFonts w:hint="eastAsia" w:ascii="宋体" w:hAnsi="宋体" w:eastAsia="宋体" w:cs="宋体"/>
                <w:color w:val="000000"/>
                <w:kern w:val="0"/>
                <w:sz w:val="21"/>
                <w:szCs w:val="21"/>
                <w:lang w:bidi="ar"/>
              </w:rPr>
              <w:t>6、密封材料：包含有三种注入型、两种以上VITON/MVQ/EPDM片型和两种缠绕型的三类形态密封材料；适用一类及以下危化品泄漏。注入型密封材料需满足在40%硫酸、20%氢氧化钠介质下符合GB/T26556-2011国家标准</w:t>
            </w:r>
            <w:r>
              <w:rPr>
                <w:rFonts w:hint="eastAsia" w:ascii="宋体" w:hAnsi="宋体" w:eastAsia="宋体" w:cs="宋体"/>
                <w:color w:val="000000"/>
                <w:kern w:val="0"/>
                <w:sz w:val="21"/>
                <w:szCs w:val="21"/>
                <w:lang w:eastAsia="zh-CN" w:bidi="ar"/>
              </w:rPr>
              <w:t>；</w:t>
            </w:r>
          </w:p>
          <w:p>
            <w:pPr>
              <w:keepNext w:val="0"/>
              <w:keepLines w:val="0"/>
              <w:widowControl/>
              <w:suppressLineNumbers w:val="0"/>
              <w:spacing w:before="0" w:beforeAutospacing="0" w:after="0" w:afterAutospacing="0"/>
              <w:ind w:left="0" w:right="0"/>
              <w:jc w:val="left"/>
              <w:textAlignment w:val="center"/>
              <w:rPr>
                <w:rFonts w:hint="eastAsia" w:ascii="宋体" w:hAnsi="宋体" w:eastAsia="宋体" w:cs="宋体"/>
                <w:color w:val="000000"/>
                <w:kern w:val="0"/>
                <w:sz w:val="21"/>
                <w:szCs w:val="21"/>
                <w:lang w:eastAsia="zh-CN" w:bidi="ar"/>
              </w:rPr>
            </w:pPr>
            <w:r>
              <w:rPr>
                <w:rFonts w:hint="eastAsia" w:ascii="宋体" w:hAnsi="宋体" w:eastAsia="宋体" w:cs="宋体"/>
                <w:color w:val="000000"/>
                <w:kern w:val="0"/>
                <w:sz w:val="21"/>
                <w:szCs w:val="21"/>
                <w:lang w:bidi="ar"/>
              </w:rPr>
              <w:t>7、堵漏范围：适用管道或储罐直径：Φ25mm～3000mm;可封堵孔径≤Φ20mm；可封堵裂纹≤300mm</w:t>
            </w:r>
            <w:r>
              <w:rPr>
                <w:rFonts w:hint="eastAsia" w:ascii="宋体" w:hAnsi="宋体" w:eastAsia="宋体" w:cs="宋体"/>
                <w:color w:val="000000"/>
                <w:kern w:val="0"/>
                <w:sz w:val="21"/>
                <w:szCs w:val="21"/>
                <w:lang w:eastAsia="zh-CN" w:bidi="ar"/>
              </w:rPr>
              <w:t>；</w:t>
            </w:r>
          </w:p>
          <w:p>
            <w:pPr>
              <w:keepNext w:val="0"/>
              <w:keepLines w:val="0"/>
              <w:widowControl/>
              <w:suppressLineNumbers w:val="0"/>
              <w:spacing w:before="0" w:beforeAutospacing="0" w:after="0" w:afterAutospacing="0"/>
              <w:ind w:left="0" w:right="0"/>
              <w:jc w:val="left"/>
              <w:textAlignment w:val="center"/>
              <w:rPr>
                <w:rFonts w:hint="eastAsia" w:ascii="宋体" w:hAnsi="宋体" w:eastAsia="宋体" w:cs="宋体"/>
                <w:color w:val="000000"/>
                <w:kern w:val="0"/>
                <w:sz w:val="21"/>
                <w:szCs w:val="21"/>
                <w:lang w:eastAsia="zh-CN" w:bidi="ar"/>
              </w:rPr>
            </w:pPr>
            <w:r>
              <w:rPr>
                <w:rFonts w:hint="eastAsia" w:ascii="宋体" w:hAnsi="宋体" w:eastAsia="宋体" w:cs="宋体"/>
                <w:color w:val="000000"/>
                <w:kern w:val="0"/>
                <w:sz w:val="21"/>
                <w:szCs w:val="21"/>
                <w:lang w:bidi="ar"/>
              </w:rPr>
              <w:t>8、封堵时间：在做好各项准备情况下，堵漏时间≤10min</w:t>
            </w:r>
            <w:r>
              <w:rPr>
                <w:rFonts w:hint="eastAsia" w:ascii="宋体" w:hAnsi="宋体" w:eastAsia="宋体" w:cs="宋体"/>
                <w:color w:val="000000"/>
                <w:kern w:val="0"/>
                <w:sz w:val="21"/>
                <w:szCs w:val="21"/>
                <w:lang w:eastAsia="zh-CN" w:bidi="ar"/>
              </w:rPr>
              <w:t>；</w:t>
            </w:r>
          </w:p>
          <w:p>
            <w:pPr>
              <w:keepNext w:val="0"/>
              <w:keepLines w:val="0"/>
              <w:widowControl/>
              <w:suppressLineNumbers w:val="0"/>
              <w:spacing w:before="0" w:beforeAutospacing="0" w:after="0" w:afterAutospacing="0"/>
              <w:ind w:left="0" w:right="0"/>
              <w:jc w:val="left"/>
              <w:textAlignment w:val="center"/>
              <w:rPr>
                <w:rFonts w:hint="eastAsia" w:ascii="宋体" w:hAnsi="宋体" w:eastAsia="宋体" w:cs="宋体"/>
                <w:color w:val="000000"/>
                <w:kern w:val="0"/>
                <w:sz w:val="21"/>
                <w:szCs w:val="21"/>
                <w:lang w:eastAsia="zh-CN" w:bidi="ar"/>
              </w:rPr>
            </w:pPr>
            <w:r>
              <w:rPr>
                <w:rFonts w:hint="eastAsia" w:ascii="宋体" w:hAnsi="宋体" w:eastAsia="宋体" w:cs="宋体"/>
                <w:color w:val="000000"/>
                <w:kern w:val="0"/>
                <w:sz w:val="21"/>
                <w:szCs w:val="21"/>
                <w:lang w:bidi="ar"/>
              </w:rPr>
              <w:t>9、专用工具箱:材质为全新改良工程ABS；防水等级：≥IP67，抗压等级：≥IK08</w:t>
            </w:r>
            <w:r>
              <w:rPr>
                <w:rFonts w:hint="eastAsia" w:ascii="宋体" w:hAnsi="宋体" w:eastAsia="宋体" w:cs="宋体"/>
                <w:color w:val="000000"/>
                <w:kern w:val="0"/>
                <w:sz w:val="21"/>
                <w:szCs w:val="21"/>
                <w:lang w:eastAsia="zh-CN" w:bidi="ar"/>
              </w:rPr>
              <w:t>；</w:t>
            </w:r>
          </w:p>
          <w:p>
            <w:pPr>
              <w:keepNext w:val="0"/>
              <w:keepLines w:val="0"/>
              <w:widowControl/>
              <w:suppressLineNumbers w:val="0"/>
              <w:spacing w:before="0" w:beforeAutospacing="0" w:after="0" w:afterAutospacing="0"/>
              <w:ind w:left="0" w:right="0"/>
              <w:jc w:val="left"/>
              <w:textAlignment w:val="center"/>
              <w:rPr>
                <w:rFonts w:hint="eastAsia" w:ascii="宋体" w:hAnsi="宋体" w:eastAsia="宋体" w:cs="宋体"/>
                <w:color w:val="000000"/>
                <w:kern w:val="0"/>
                <w:sz w:val="21"/>
                <w:szCs w:val="21"/>
                <w:lang w:val="en-US" w:eastAsia="zh-CN" w:bidi="ar"/>
              </w:rPr>
            </w:pPr>
            <w:r>
              <w:rPr>
                <w:rFonts w:hint="eastAsia" w:ascii="宋体" w:hAnsi="宋体" w:eastAsia="宋体" w:cs="宋体"/>
                <w:color w:val="000000"/>
                <w:kern w:val="0"/>
                <w:sz w:val="21"/>
                <w:szCs w:val="21"/>
                <w:lang w:bidi="ar"/>
              </w:rPr>
              <w:t>10、提供检测报告。</w:t>
            </w:r>
          </w:p>
        </w:tc>
        <w:tc>
          <w:tcPr>
            <w:tcW w:w="1503" w:type="dxa"/>
            <w:noWrap w:val="0"/>
            <w:vAlign w:val="center"/>
          </w:tcPr>
          <w:p>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color w:val="000000"/>
                <w:kern w:val="0"/>
                <w:sz w:val="21"/>
                <w:szCs w:val="21"/>
                <w:lang w:val="en-US" w:eastAsia="zh-CN" w:bidi="ar"/>
              </w:rPr>
            </w:pPr>
          </w:p>
        </w:tc>
        <w:tc>
          <w:tcPr>
            <w:tcW w:w="3900" w:type="dxa"/>
            <w:noWrap w:val="0"/>
            <w:vAlign w:val="center"/>
          </w:tcPr>
          <w:p>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color w:val="000000"/>
                <w:kern w:val="0"/>
                <w:sz w:val="21"/>
                <w:szCs w:val="21"/>
                <w:lang w:val="en-US" w:eastAsia="zh-CN" w:bidi="ar"/>
              </w:rPr>
            </w:pPr>
          </w:p>
        </w:tc>
        <w:tc>
          <w:tcPr>
            <w:tcW w:w="1125" w:type="dxa"/>
            <w:noWrap w:val="0"/>
            <w:vAlign w:val="center"/>
          </w:tcPr>
          <w:p>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color w:val="000000"/>
                <w:kern w:val="0"/>
                <w:sz w:val="21"/>
                <w:szCs w:val="21"/>
                <w:lang w:val="en-US" w:eastAsia="zh-CN" w:bidi="ar"/>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rPr>
          <w:trHeight w:val="2189" w:hRule="atLeast"/>
          <w:jc w:val="center"/>
        </w:trPr>
        <w:tc>
          <w:tcPr>
            <w:tcW w:w="736" w:type="dxa"/>
            <w:noWrap w:val="0"/>
            <w:vAlign w:val="center"/>
          </w:tcPr>
          <w:p>
            <w:pPr>
              <w:keepNext w:val="0"/>
              <w:keepLines w:val="0"/>
              <w:suppressLineNumbers w:val="0"/>
              <w:spacing w:before="0" w:beforeLines="0" w:beforeAutospacing="0" w:after="0" w:afterLines="0" w:afterAutospacing="0"/>
              <w:ind w:left="0" w:right="0"/>
              <w:jc w:val="center"/>
              <w:rPr>
                <w:rFonts w:hint="eastAsia" w:ascii="宋体" w:hAnsi="宋体" w:eastAsia="宋体" w:cs="Times New Roman"/>
                <w:color w:val="000000"/>
                <w:kern w:val="2"/>
                <w:sz w:val="20"/>
                <w:szCs w:val="24"/>
                <w:lang w:val="en-US" w:eastAsia="zh-CN" w:bidi="ar-SA"/>
              </w:rPr>
            </w:pPr>
            <w:r>
              <w:rPr>
                <w:rFonts w:hint="eastAsia" w:ascii="宋体" w:hAnsi="宋体"/>
                <w:color w:val="000000"/>
                <w:sz w:val="20"/>
                <w:szCs w:val="24"/>
              </w:rPr>
              <w:t>169</w:t>
            </w:r>
          </w:p>
        </w:tc>
        <w:tc>
          <w:tcPr>
            <w:tcW w:w="1783" w:type="dxa"/>
            <w:noWrap w:val="0"/>
            <w:vAlign w:val="center"/>
          </w:tcPr>
          <w:p>
            <w:pPr>
              <w:keepNext w:val="0"/>
              <w:keepLines w:val="0"/>
              <w:suppressLineNumbers w:val="0"/>
              <w:spacing w:before="0" w:beforeLines="0" w:beforeAutospacing="0" w:after="0" w:afterLines="0" w:afterAutospacing="0"/>
              <w:ind w:left="0" w:right="0"/>
              <w:jc w:val="center"/>
              <w:rPr>
                <w:rFonts w:hint="eastAsia" w:ascii="宋体" w:hAnsi="宋体" w:eastAsia="宋体" w:cs="宋体"/>
                <w:color w:val="000000"/>
                <w:kern w:val="2"/>
                <w:sz w:val="21"/>
                <w:szCs w:val="21"/>
                <w:lang w:val="en-US" w:eastAsia="zh-CN" w:bidi="ar-SA"/>
              </w:rPr>
            </w:pPr>
            <w:r>
              <w:rPr>
                <w:rFonts w:hint="eastAsia" w:ascii="宋体" w:hAnsi="宋体" w:eastAsia="宋体" w:cs="宋体"/>
                <w:color w:val="000000"/>
                <w:sz w:val="21"/>
                <w:szCs w:val="21"/>
              </w:rPr>
              <w:t>迷你速攻炮</w:t>
            </w:r>
          </w:p>
        </w:tc>
        <w:tc>
          <w:tcPr>
            <w:tcW w:w="4305" w:type="dxa"/>
            <w:noWrap w:val="0"/>
            <w:vAlign w:val="center"/>
          </w:tcPr>
          <w:p>
            <w:pPr>
              <w:keepNext w:val="0"/>
              <w:keepLines w:val="0"/>
              <w:widowControl/>
              <w:suppressLineNumbers w:val="0"/>
              <w:spacing w:before="0" w:beforeAutospacing="0" w:after="0" w:afterAutospacing="0"/>
              <w:ind w:left="0" w:right="0"/>
              <w:jc w:val="left"/>
              <w:textAlignment w:val="center"/>
              <w:rPr>
                <w:rFonts w:hint="eastAsia" w:ascii="宋体" w:hAnsi="宋体" w:eastAsia="宋体" w:cs="宋体"/>
                <w:color w:val="000000"/>
                <w:kern w:val="0"/>
                <w:sz w:val="21"/>
                <w:szCs w:val="21"/>
                <w:lang w:bidi="ar"/>
              </w:rPr>
            </w:pPr>
            <w:r>
              <w:rPr>
                <w:rFonts w:hint="eastAsia" w:ascii="宋体" w:hAnsi="宋体" w:eastAsia="宋体" w:cs="宋体"/>
                <w:color w:val="000000"/>
                <w:kern w:val="0"/>
                <w:sz w:val="21"/>
                <w:szCs w:val="21"/>
                <w:lang w:bidi="ar"/>
              </w:rPr>
              <w:t>1</w:t>
            </w:r>
            <w:r>
              <w:rPr>
                <w:rFonts w:hint="eastAsia" w:ascii="宋体" w:hAnsi="宋体" w:eastAsia="宋体" w:cs="宋体"/>
                <w:color w:val="000000"/>
                <w:kern w:val="0"/>
                <w:sz w:val="21"/>
                <w:szCs w:val="21"/>
                <w:lang w:eastAsia="zh-CN" w:bidi="ar"/>
              </w:rPr>
              <w:t>、</w:t>
            </w:r>
            <w:r>
              <w:rPr>
                <w:rFonts w:hint="eastAsia" w:ascii="宋体" w:hAnsi="宋体" w:eastAsia="宋体" w:cs="宋体"/>
                <w:color w:val="000000"/>
                <w:kern w:val="0"/>
                <w:sz w:val="21"/>
                <w:szCs w:val="21"/>
                <w:lang w:bidi="ar"/>
              </w:rPr>
              <w:t>重心低、工作平稳</w:t>
            </w:r>
            <w:r>
              <w:rPr>
                <w:rFonts w:hint="eastAsia" w:ascii="宋体" w:hAnsi="宋体" w:eastAsia="宋体" w:cs="宋体"/>
                <w:color w:val="000000"/>
                <w:kern w:val="0"/>
                <w:sz w:val="21"/>
                <w:szCs w:val="21"/>
                <w:lang w:eastAsia="zh-CN" w:bidi="ar"/>
              </w:rPr>
              <w:t>，</w:t>
            </w:r>
            <w:r>
              <w:rPr>
                <w:rFonts w:hint="eastAsia" w:ascii="宋体" w:hAnsi="宋体" w:eastAsia="宋体" w:cs="宋体"/>
                <w:color w:val="000000"/>
                <w:kern w:val="0"/>
                <w:sz w:val="21"/>
                <w:szCs w:val="21"/>
                <w:lang w:bidi="ar"/>
              </w:rPr>
              <w:t>水平回转、炮头俯仰螺杆传动原理，自锁性能好</w:t>
            </w:r>
            <w:r>
              <w:rPr>
                <w:rFonts w:hint="eastAsia" w:ascii="宋体" w:hAnsi="宋体" w:eastAsia="宋体" w:cs="宋体"/>
                <w:color w:val="000000"/>
                <w:kern w:val="0"/>
                <w:sz w:val="21"/>
                <w:szCs w:val="21"/>
                <w:lang w:eastAsia="zh-CN" w:bidi="ar"/>
              </w:rPr>
              <w:t>，</w:t>
            </w:r>
            <w:r>
              <w:rPr>
                <w:rFonts w:hint="eastAsia" w:ascii="宋体" w:hAnsi="宋体" w:eastAsia="宋体" w:cs="宋体"/>
                <w:color w:val="000000"/>
                <w:kern w:val="0"/>
                <w:sz w:val="21"/>
                <w:szCs w:val="21"/>
                <w:lang w:bidi="ar"/>
              </w:rPr>
              <w:t>既有流量可调、又有喷雾、直流功能；</w:t>
            </w:r>
          </w:p>
          <w:p>
            <w:pPr>
              <w:keepNext w:val="0"/>
              <w:keepLines w:val="0"/>
              <w:widowControl/>
              <w:suppressLineNumbers w:val="0"/>
              <w:spacing w:before="0" w:beforeAutospacing="0" w:after="0" w:afterAutospacing="0"/>
              <w:ind w:left="0" w:right="0"/>
              <w:jc w:val="left"/>
              <w:textAlignment w:val="center"/>
              <w:rPr>
                <w:rFonts w:hint="eastAsia" w:ascii="宋体" w:hAnsi="宋体" w:eastAsia="宋体" w:cs="宋体"/>
                <w:color w:val="000000"/>
                <w:kern w:val="0"/>
                <w:sz w:val="21"/>
                <w:szCs w:val="21"/>
                <w:lang w:eastAsia="zh-CN" w:bidi="ar"/>
              </w:rPr>
            </w:pPr>
            <w:r>
              <w:rPr>
                <w:rFonts w:hint="eastAsia" w:ascii="宋体" w:hAnsi="宋体" w:eastAsia="宋体" w:cs="宋体"/>
                <w:color w:val="000000"/>
                <w:kern w:val="0"/>
                <w:sz w:val="21"/>
                <w:szCs w:val="21"/>
                <w:lang w:val="en-US" w:eastAsia="zh-CN" w:bidi="ar"/>
              </w:rPr>
              <w:t>2、</w:t>
            </w:r>
            <w:r>
              <w:rPr>
                <w:rFonts w:hint="eastAsia" w:ascii="宋体" w:hAnsi="宋体" w:eastAsia="宋体" w:cs="宋体"/>
                <w:color w:val="000000"/>
                <w:kern w:val="0"/>
                <w:sz w:val="21"/>
                <w:szCs w:val="21"/>
                <w:lang w:bidi="ar"/>
              </w:rPr>
              <w:t>额定工作压力：≥0.8Mpa</w:t>
            </w:r>
            <w:r>
              <w:rPr>
                <w:rFonts w:hint="eastAsia" w:ascii="宋体" w:hAnsi="宋体" w:eastAsia="宋体" w:cs="宋体"/>
                <w:color w:val="000000"/>
                <w:kern w:val="0"/>
                <w:sz w:val="21"/>
                <w:szCs w:val="21"/>
                <w:lang w:eastAsia="zh-CN" w:bidi="ar"/>
              </w:rPr>
              <w:t>，</w:t>
            </w:r>
            <w:r>
              <w:rPr>
                <w:rFonts w:hint="eastAsia" w:ascii="宋体" w:hAnsi="宋体" w:eastAsia="宋体" w:cs="宋体"/>
                <w:color w:val="000000"/>
                <w:kern w:val="0"/>
                <w:sz w:val="21"/>
                <w:szCs w:val="21"/>
                <w:lang w:bidi="ar"/>
              </w:rPr>
              <w:t>流量：≥30L/S</w:t>
            </w:r>
            <w:r>
              <w:rPr>
                <w:rFonts w:hint="eastAsia" w:ascii="宋体" w:hAnsi="宋体" w:eastAsia="宋体" w:cs="宋体"/>
                <w:color w:val="000000"/>
                <w:kern w:val="0"/>
                <w:sz w:val="21"/>
                <w:szCs w:val="21"/>
                <w:lang w:eastAsia="zh-CN" w:bidi="ar"/>
              </w:rPr>
              <w:t>；</w:t>
            </w:r>
          </w:p>
          <w:p>
            <w:pPr>
              <w:keepNext w:val="0"/>
              <w:keepLines w:val="0"/>
              <w:widowControl/>
              <w:suppressLineNumbers w:val="0"/>
              <w:spacing w:before="0" w:beforeAutospacing="0" w:after="0" w:afterAutospacing="0"/>
              <w:ind w:left="0" w:right="0"/>
              <w:jc w:val="left"/>
              <w:textAlignment w:val="center"/>
              <w:rPr>
                <w:rFonts w:hint="eastAsia" w:ascii="宋体" w:hAnsi="宋体" w:eastAsia="宋体" w:cs="宋体"/>
                <w:color w:val="000000"/>
                <w:kern w:val="0"/>
                <w:sz w:val="21"/>
                <w:szCs w:val="21"/>
                <w:lang w:eastAsia="zh-CN" w:bidi="ar"/>
              </w:rPr>
            </w:pPr>
            <w:r>
              <w:rPr>
                <w:rFonts w:hint="eastAsia" w:ascii="宋体" w:hAnsi="宋体" w:eastAsia="宋体" w:cs="宋体"/>
                <w:color w:val="000000"/>
                <w:kern w:val="0"/>
                <w:sz w:val="21"/>
                <w:szCs w:val="21"/>
                <w:lang w:val="en-US" w:eastAsia="zh-CN" w:bidi="ar"/>
              </w:rPr>
              <w:t>3、</w:t>
            </w:r>
            <w:r>
              <w:rPr>
                <w:rFonts w:hint="eastAsia" w:ascii="宋体" w:hAnsi="宋体" w:eastAsia="宋体" w:cs="宋体"/>
                <w:color w:val="000000"/>
                <w:kern w:val="0"/>
                <w:sz w:val="21"/>
                <w:szCs w:val="21"/>
                <w:lang w:bidi="ar"/>
              </w:rPr>
              <w:t>射程≥55m</w:t>
            </w:r>
            <w:r>
              <w:rPr>
                <w:rFonts w:hint="eastAsia" w:ascii="宋体" w:hAnsi="宋体" w:eastAsia="宋体" w:cs="宋体"/>
                <w:color w:val="000000"/>
                <w:kern w:val="0"/>
                <w:sz w:val="21"/>
                <w:szCs w:val="21"/>
                <w:lang w:eastAsia="zh-CN" w:bidi="ar"/>
              </w:rPr>
              <w:t>；</w:t>
            </w:r>
          </w:p>
          <w:p>
            <w:pPr>
              <w:keepNext w:val="0"/>
              <w:keepLines w:val="0"/>
              <w:widowControl/>
              <w:suppressLineNumbers w:val="0"/>
              <w:spacing w:before="0" w:beforeAutospacing="0" w:after="0" w:afterAutospacing="0"/>
              <w:ind w:left="0" w:right="0"/>
              <w:jc w:val="left"/>
              <w:textAlignment w:val="center"/>
              <w:rPr>
                <w:rFonts w:hint="eastAsia" w:ascii="宋体" w:hAnsi="宋体" w:eastAsia="宋体" w:cs="宋体"/>
                <w:color w:val="000000"/>
                <w:kern w:val="0"/>
                <w:sz w:val="21"/>
                <w:szCs w:val="21"/>
                <w:lang w:eastAsia="zh-CN" w:bidi="ar"/>
              </w:rPr>
            </w:pPr>
            <w:r>
              <w:rPr>
                <w:rFonts w:hint="eastAsia" w:ascii="宋体" w:hAnsi="宋体" w:eastAsia="宋体" w:cs="宋体"/>
                <w:color w:val="000000"/>
                <w:kern w:val="0"/>
                <w:sz w:val="21"/>
                <w:szCs w:val="21"/>
                <w:lang w:val="en-US" w:eastAsia="zh-CN" w:bidi="ar"/>
              </w:rPr>
              <w:t>4、</w:t>
            </w:r>
            <w:r>
              <w:rPr>
                <w:rFonts w:hint="eastAsia" w:ascii="宋体" w:hAnsi="宋体" w:eastAsia="宋体" w:cs="宋体"/>
                <w:color w:val="000000"/>
                <w:kern w:val="0"/>
                <w:sz w:val="21"/>
                <w:szCs w:val="21"/>
                <w:lang w:bidi="ar"/>
              </w:rPr>
              <w:t>喷雾角(°)</w:t>
            </w:r>
            <w:r>
              <w:rPr>
                <w:rFonts w:hint="eastAsia" w:ascii="宋体" w:hAnsi="宋体" w:eastAsia="宋体" w:cs="宋体"/>
                <w:color w:val="000000"/>
                <w:kern w:val="0"/>
                <w:sz w:val="21"/>
                <w:szCs w:val="21"/>
                <w:lang w:eastAsia="zh-CN" w:bidi="ar"/>
              </w:rPr>
              <w:t>：</w:t>
            </w:r>
            <w:r>
              <w:rPr>
                <w:rFonts w:hint="eastAsia" w:ascii="宋体" w:hAnsi="宋体" w:eastAsia="宋体" w:cs="宋体"/>
                <w:color w:val="000000"/>
                <w:kern w:val="0"/>
                <w:sz w:val="21"/>
                <w:szCs w:val="21"/>
                <w:lang w:bidi="ar"/>
              </w:rPr>
              <w:t>≥90,俯仰角(°)：+30～+70,水炮可调角度±20°</w:t>
            </w:r>
            <w:r>
              <w:rPr>
                <w:rFonts w:hint="eastAsia" w:ascii="宋体" w:hAnsi="宋体" w:eastAsia="宋体" w:cs="宋体"/>
                <w:color w:val="000000"/>
                <w:kern w:val="0"/>
                <w:sz w:val="21"/>
                <w:szCs w:val="21"/>
                <w:lang w:eastAsia="zh-CN" w:bidi="ar"/>
              </w:rPr>
              <w:t>；</w:t>
            </w:r>
          </w:p>
          <w:p>
            <w:pPr>
              <w:keepNext w:val="0"/>
              <w:keepLines w:val="0"/>
              <w:widowControl/>
              <w:suppressLineNumbers w:val="0"/>
              <w:spacing w:before="0" w:beforeAutospacing="0" w:after="0" w:afterAutospacing="0"/>
              <w:ind w:left="0" w:right="0"/>
              <w:jc w:val="left"/>
              <w:textAlignment w:val="center"/>
              <w:rPr>
                <w:rFonts w:hint="eastAsia" w:ascii="宋体" w:hAnsi="宋体" w:eastAsia="宋体" w:cs="宋体"/>
                <w:color w:val="000000"/>
                <w:kern w:val="0"/>
                <w:sz w:val="21"/>
                <w:szCs w:val="21"/>
                <w:lang w:eastAsia="zh-CN" w:bidi="ar"/>
              </w:rPr>
            </w:pPr>
            <w:r>
              <w:rPr>
                <w:rFonts w:hint="eastAsia" w:ascii="宋体" w:hAnsi="宋体" w:eastAsia="宋体" w:cs="宋体"/>
                <w:color w:val="000000"/>
                <w:kern w:val="0"/>
                <w:sz w:val="21"/>
                <w:szCs w:val="21"/>
                <w:lang w:bidi="ar"/>
              </w:rPr>
              <w:t>5</w:t>
            </w:r>
            <w:r>
              <w:rPr>
                <w:rFonts w:hint="eastAsia" w:ascii="宋体" w:hAnsi="宋体" w:eastAsia="宋体" w:cs="宋体"/>
                <w:color w:val="000000"/>
                <w:kern w:val="0"/>
                <w:sz w:val="21"/>
                <w:szCs w:val="21"/>
                <w:lang w:eastAsia="zh-CN" w:bidi="ar"/>
              </w:rPr>
              <w:t>、</w:t>
            </w:r>
            <w:r>
              <w:rPr>
                <w:rFonts w:hint="eastAsia" w:ascii="宋体" w:hAnsi="宋体" w:eastAsia="宋体" w:cs="宋体"/>
                <w:color w:val="000000"/>
                <w:kern w:val="0"/>
                <w:sz w:val="21"/>
                <w:szCs w:val="21"/>
                <w:lang w:bidi="ar"/>
              </w:rPr>
              <w:t>可连接2条65水带接口，重量≤10KG,水炮进水口含有单向阀，可以使用单条水带</w:t>
            </w:r>
            <w:r>
              <w:rPr>
                <w:rFonts w:hint="eastAsia" w:ascii="宋体" w:hAnsi="宋体" w:eastAsia="宋体" w:cs="宋体"/>
                <w:color w:val="000000"/>
                <w:kern w:val="0"/>
                <w:sz w:val="21"/>
                <w:szCs w:val="21"/>
                <w:lang w:eastAsia="zh-CN" w:bidi="ar"/>
              </w:rPr>
              <w:t>；</w:t>
            </w:r>
          </w:p>
          <w:p>
            <w:pPr>
              <w:keepNext w:val="0"/>
              <w:keepLines w:val="0"/>
              <w:widowControl/>
              <w:suppressLineNumbers w:val="0"/>
              <w:spacing w:before="0" w:beforeAutospacing="0" w:after="0" w:afterAutospacing="0"/>
              <w:ind w:left="0" w:right="0"/>
              <w:jc w:val="left"/>
              <w:textAlignment w:val="center"/>
              <w:rPr>
                <w:rFonts w:hint="eastAsia" w:ascii="宋体" w:hAnsi="宋体" w:eastAsia="宋体" w:cs="宋体"/>
                <w:color w:val="000000"/>
                <w:kern w:val="0"/>
                <w:sz w:val="21"/>
                <w:szCs w:val="21"/>
                <w:lang w:val="en-US" w:eastAsia="zh-CN" w:bidi="ar"/>
              </w:rPr>
            </w:pPr>
            <w:r>
              <w:rPr>
                <w:rFonts w:hint="eastAsia" w:ascii="宋体" w:hAnsi="宋体" w:eastAsia="宋体" w:cs="宋体"/>
                <w:color w:val="000000"/>
                <w:kern w:val="0"/>
                <w:sz w:val="21"/>
                <w:szCs w:val="21"/>
                <w:lang w:bidi="ar"/>
              </w:rPr>
              <w:t>提供检测报告</w:t>
            </w:r>
            <w:r>
              <w:rPr>
                <w:rFonts w:hint="eastAsia" w:ascii="宋体" w:hAnsi="宋体" w:eastAsia="宋体" w:cs="宋体"/>
                <w:color w:val="000000"/>
                <w:kern w:val="0"/>
                <w:sz w:val="21"/>
                <w:szCs w:val="21"/>
                <w:lang w:eastAsia="zh-CN" w:bidi="ar"/>
              </w:rPr>
              <w:t>。</w:t>
            </w:r>
          </w:p>
        </w:tc>
        <w:tc>
          <w:tcPr>
            <w:tcW w:w="1503" w:type="dxa"/>
            <w:noWrap w:val="0"/>
            <w:vAlign w:val="center"/>
          </w:tcPr>
          <w:p>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color w:val="000000"/>
                <w:kern w:val="0"/>
                <w:sz w:val="21"/>
                <w:szCs w:val="21"/>
                <w:lang w:val="en-US" w:eastAsia="zh-CN" w:bidi="ar"/>
              </w:rPr>
            </w:pPr>
          </w:p>
        </w:tc>
        <w:tc>
          <w:tcPr>
            <w:tcW w:w="3900" w:type="dxa"/>
            <w:noWrap w:val="0"/>
            <w:vAlign w:val="center"/>
          </w:tcPr>
          <w:p>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color w:val="000000"/>
                <w:kern w:val="0"/>
                <w:sz w:val="21"/>
                <w:szCs w:val="21"/>
                <w:lang w:val="en-US" w:eastAsia="zh-CN" w:bidi="ar"/>
              </w:rPr>
            </w:pPr>
          </w:p>
        </w:tc>
        <w:tc>
          <w:tcPr>
            <w:tcW w:w="1125" w:type="dxa"/>
            <w:noWrap w:val="0"/>
            <w:vAlign w:val="center"/>
          </w:tcPr>
          <w:p>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color w:val="000000"/>
                <w:kern w:val="0"/>
                <w:sz w:val="21"/>
                <w:szCs w:val="21"/>
                <w:lang w:val="en-US" w:eastAsia="zh-CN" w:bidi="ar"/>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rPr>
          <w:trHeight w:val="2189" w:hRule="atLeast"/>
          <w:jc w:val="center"/>
        </w:trPr>
        <w:tc>
          <w:tcPr>
            <w:tcW w:w="736" w:type="dxa"/>
            <w:noWrap w:val="0"/>
            <w:vAlign w:val="center"/>
          </w:tcPr>
          <w:p>
            <w:pPr>
              <w:keepNext w:val="0"/>
              <w:keepLines w:val="0"/>
              <w:suppressLineNumbers w:val="0"/>
              <w:spacing w:before="0" w:beforeLines="0" w:beforeAutospacing="0" w:after="0" w:afterLines="0" w:afterAutospacing="0"/>
              <w:ind w:left="0" w:right="0"/>
              <w:jc w:val="center"/>
              <w:rPr>
                <w:rFonts w:hint="eastAsia" w:ascii="宋体" w:hAnsi="宋体" w:eastAsia="宋体" w:cs="Times New Roman"/>
                <w:color w:val="000000"/>
                <w:kern w:val="2"/>
                <w:sz w:val="20"/>
                <w:szCs w:val="24"/>
                <w:lang w:val="en-US" w:eastAsia="zh-CN" w:bidi="ar-SA"/>
              </w:rPr>
            </w:pPr>
            <w:r>
              <w:rPr>
                <w:rFonts w:hint="eastAsia" w:ascii="宋体" w:hAnsi="宋体"/>
                <w:color w:val="000000"/>
                <w:sz w:val="20"/>
                <w:szCs w:val="24"/>
              </w:rPr>
              <w:t>170</w:t>
            </w:r>
          </w:p>
        </w:tc>
        <w:tc>
          <w:tcPr>
            <w:tcW w:w="1783" w:type="dxa"/>
            <w:noWrap w:val="0"/>
            <w:vAlign w:val="center"/>
          </w:tcPr>
          <w:p>
            <w:pPr>
              <w:keepNext w:val="0"/>
              <w:keepLines w:val="0"/>
              <w:suppressLineNumbers w:val="0"/>
              <w:spacing w:before="0" w:beforeLines="0" w:beforeAutospacing="0" w:after="0" w:afterLines="0" w:afterAutospacing="0"/>
              <w:ind w:left="0" w:right="0"/>
              <w:jc w:val="center"/>
              <w:rPr>
                <w:rFonts w:hint="eastAsia" w:ascii="宋体" w:hAnsi="宋体" w:eastAsia="宋体" w:cs="宋体"/>
                <w:color w:val="000000"/>
                <w:kern w:val="2"/>
                <w:sz w:val="21"/>
                <w:szCs w:val="21"/>
                <w:lang w:val="en-US" w:eastAsia="zh-CN" w:bidi="ar-SA"/>
              </w:rPr>
            </w:pPr>
            <w:r>
              <w:rPr>
                <w:rFonts w:hint="eastAsia" w:ascii="宋体" w:hAnsi="宋体" w:eastAsia="宋体" w:cs="宋体"/>
                <w:color w:val="000000"/>
                <w:sz w:val="21"/>
                <w:szCs w:val="21"/>
              </w:rPr>
              <w:t>移动自摆炮</w:t>
            </w:r>
          </w:p>
        </w:tc>
        <w:tc>
          <w:tcPr>
            <w:tcW w:w="4305" w:type="dxa"/>
            <w:noWrap w:val="0"/>
            <w:vAlign w:val="center"/>
          </w:tcPr>
          <w:p>
            <w:pPr>
              <w:keepNext w:val="0"/>
              <w:keepLines w:val="0"/>
              <w:widowControl/>
              <w:suppressLineNumbers w:val="0"/>
              <w:spacing w:before="0" w:beforeAutospacing="0" w:after="0" w:afterAutospacing="0"/>
              <w:ind w:left="0" w:right="0"/>
              <w:jc w:val="left"/>
              <w:textAlignment w:val="center"/>
              <w:rPr>
                <w:rFonts w:hint="eastAsia" w:ascii="宋体" w:hAnsi="宋体" w:eastAsia="宋体" w:cs="宋体"/>
                <w:color w:val="000000"/>
                <w:kern w:val="0"/>
                <w:sz w:val="21"/>
                <w:szCs w:val="21"/>
                <w:lang w:eastAsia="zh-CN" w:bidi="ar"/>
              </w:rPr>
            </w:pPr>
            <w:r>
              <w:rPr>
                <w:rFonts w:hint="eastAsia" w:ascii="宋体" w:hAnsi="宋体" w:eastAsia="宋体" w:cs="宋体"/>
                <w:color w:val="000000"/>
                <w:kern w:val="0"/>
                <w:sz w:val="21"/>
                <w:szCs w:val="21"/>
                <w:lang w:val="en-US" w:eastAsia="zh-CN" w:bidi="ar"/>
              </w:rPr>
              <w:t>1、</w:t>
            </w:r>
            <w:r>
              <w:rPr>
                <w:rFonts w:hint="eastAsia" w:ascii="宋体" w:hAnsi="宋体" w:eastAsia="宋体" w:cs="宋体"/>
                <w:color w:val="000000"/>
                <w:kern w:val="0"/>
                <w:sz w:val="21"/>
                <w:szCs w:val="21"/>
                <w:lang w:bidi="ar"/>
              </w:rPr>
              <w:t>符合GB19156-2019《消防炮》标准要求</w:t>
            </w:r>
            <w:r>
              <w:rPr>
                <w:rFonts w:hint="eastAsia" w:ascii="宋体" w:hAnsi="宋体" w:eastAsia="宋体" w:cs="宋体"/>
                <w:color w:val="000000"/>
                <w:kern w:val="0"/>
                <w:sz w:val="21"/>
                <w:szCs w:val="21"/>
                <w:lang w:eastAsia="zh-CN" w:bidi="ar"/>
              </w:rPr>
              <w:t>；</w:t>
            </w:r>
          </w:p>
          <w:p>
            <w:pPr>
              <w:keepNext w:val="0"/>
              <w:keepLines w:val="0"/>
              <w:widowControl/>
              <w:suppressLineNumbers w:val="0"/>
              <w:spacing w:before="0" w:beforeAutospacing="0" w:after="0" w:afterAutospacing="0"/>
              <w:ind w:left="0" w:right="0"/>
              <w:jc w:val="left"/>
              <w:textAlignment w:val="center"/>
              <w:rPr>
                <w:rFonts w:hint="eastAsia" w:ascii="宋体" w:hAnsi="宋体" w:eastAsia="宋体" w:cs="宋体"/>
                <w:color w:val="000000"/>
                <w:kern w:val="0"/>
                <w:sz w:val="21"/>
                <w:szCs w:val="21"/>
                <w:lang w:eastAsia="zh-CN" w:bidi="ar"/>
              </w:rPr>
            </w:pPr>
            <w:r>
              <w:rPr>
                <w:rFonts w:hint="eastAsia" w:ascii="宋体" w:hAnsi="宋体" w:eastAsia="宋体" w:cs="宋体"/>
                <w:color w:val="000000"/>
                <w:kern w:val="0"/>
                <w:sz w:val="21"/>
                <w:szCs w:val="21"/>
                <w:lang w:val="en-US" w:eastAsia="zh-CN" w:bidi="ar"/>
              </w:rPr>
              <w:t>2、</w:t>
            </w:r>
            <w:r>
              <w:rPr>
                <w:rFonts w:hint="eastAsia" w:ascii="宋体" w:hAnsi="宋体" w:eastAsia="宋体" w:cs="宋体"/>
                <w:color w:val="000000"/>
                <w:kern w:val="0"/>
                <w:sz w:val="21"/>
                <w:szCs w:val="21"/>
                <w:lang w:bidi="ar"/>
              </w:rPr>
              <w:t>可以手动控制与自摆转换快速切换，配有流量自动调节炮头</w:t>
            </w:r>
            <w:r>
              <w:rPr>
                <w:rFonts w:hint="eastAsia" w:ascii="宋体" w:hAnsi="宋体" w:eastAsia="宋体" w:cs="宋体"/>
                <w:color w:val="000000"/>
                <w:kern w:val="0"/>
                <w:sz w:val="21"/>
                <w:szCs w:val="21"/>
                <w:lang w:eastAsia="zh-CN" w:bidi="ar"/>
              </w:rPr>
              <w:t>；</w:t>
            </w:r>
          </w:p>
          <w:p>
            <w:pPr>
              <w:keepNext w:val="0"/>
              <w:keepLines w:val="0"/>
              <w:widowControl/>
              <w:suppressLineNumbers w:val="0"/>
              <w:spacing w:before="0" w:beforeAutospacing="0" w:after="0" w:afterAutospacing="0"/>
              <w:ind w:left="0" w:right="0"/>
              <w:jc w:val="left"/>
              <w:textAlignment w:val="center"/>
              <w:rPr>
                <w:rFonts w:hint="eastAsia" w:ascii="宋体" w:hAnsi="宋体" w:eastAsia="宋体" w:cs="宋体"/>
                <w:color w:val="000000"/>
                <w:kern w:val="0"/>
                <w:sz w:val="21"/>
                <w:szCs w:val="21"/>
                <w:lang w:eastAsia="zh-CN" w:bidi="ar"/>
              </w:rPr>
            </w:pPr>
            <w:r>
              <w:rPr>
                <w:rFonts w:hint="eastAsia" w:ascii="宋体" w:hAnsi="宋体" w:eastAsia="宋体" w:cs="宋体"/>
                <w:color w:val="000000"/>
                <w:kern w:val="0"/>
                <w:sz w:val="21"/>
                <w:szCs w:val="21"/>
                <w:lang w:val="en-US" w:eastAsia="zh-CN" w:bidi="ar"/>
              </w:rPr>
              <w:t>3、</w:t>
            </w:r>
            <w:r>
              <w:rPr>
                <w:rFonts w:hint="eastAsia" w:ascii="宋体" w:hAnsi="宋体" w:eastAsia="宋体" w:cs="宋体"/>
                <w:color w:val="000000"/>
                <w:kern w:val="0"/>
                <w:sz w:val="21"/>
                <w:szCs w:val="21"/>
                <w:lang w:bidi="ar"/>
              </w:rPr>
              <w:t>材料采用铝合金，表面硬质氧化和喷漆处理</w:t>
            </w:r>
            <w:r>
              <w:rPr>
                <w:rFonts w:hint="eastAsia" w:ascii="宋体" w:hAnsi="宋体" w:eastAsia="宋体" w:cs="宋体"/>
                <w:color w:val="000000"/>
                <w:kern w:val="0"/>
                <w:sz w:val="21"/>
                <w:szCs w:val="21"/>
                <w:lang w:eastAsia="zh-CN" w:bidi="ar"/>
              </w:rPr>
              <w:t>；</w:t>
            </w:r>
          </w:p>
          <w:p>
            <w:pPr>
              <w:keepNext w:val="0"/>
              <w:keepLines w:val="0"/>
              <w:widowControl/>
              <w:suppressLineNumbers w:val="0"/>
              <w:spacing w:before="0" w:beforeAutospacing="0" w:after="0" w:afterAutospacing="0"/>
              <w:ind w:left="0" w:right="0"/>
              <w:jc w:val="left"/>
              <w:textAlignment w:val="center"/>
              <w:rPr>
                <w:rFonts w:hint="eastAsia" w:ascii="宋体" w:hAnsi="宋体" w:eastAsia="宋体" w:cs="宋体"/>
                <w:color w:val="000000"/>
                <w:kern w:val="0"/>
                <w:sz w:val="21"/>
                <w:szCs w:val="21"/>
                <w:lang w:bidi="ar"/>
              </w:rPr>
            </w:pPr>
            <w:r>
              <w:rPr>
                <w:rFonts w:hint="eastAsia" w:ascii="宋体" w:hAnsi="宋体" w:eastAsia="宋体" w:cs="宋体"/>
                <w:color w:val="000000"/>
                <w:kern w:val="0"/>
                <w:sz w:val="21"/>
                <w:szCs w:val="21"/>
                <w:lang w:bidi="ar"/>
              </w:rPr>
              <w:t>4</w:t>
            </w:r>
            <w:r>
              <w:rPr>
                <w:rFonts w:hint="eastAsia" w:ascii="宋体" w:hAnsi="宋体" w:eastAsia="宋体" w:cs="宋体"/>
                <w:color w:val="000000"/>
                <w:kern w:val="0"/>
                <w:sz w:val="21"/>
                <w:szCs w:val="21"/>
                <w:lang w:eastAsia="zh-CN" w:bidi="ar"/>
              </w:rPr>
              <w:t>、</w:t>
            </w:r>
            <w:r>
              <w:rPr>
                <w:rFonts w:hint="eastAsia" w:ascii="宋体" w:hAnsi="宋体" w:eastAsia="宋体" w:cs="宋体"/>
                <w:color w:val="000000"/>
                <w:kern w:val="0"/>
                <w:sz w:val="21"/>
                <w:szCs w:val="21"/>
                <w:lang w:bidi="ar"/>
              </w:rPr>
              <w:t>额定工作压力（MPa）：≥0.8，流量(L/S)：≥40，</w:t>
            </w:r>
          </w:p>
          <w:p>
            <w:pPr>
              <w:keepNext w:val="0"/>
              <w:keepLines w:val="0"/>
              <w:widowControl/>
              <w:suppressLineNumbers w:val="0"/>
              <w:spacing w:before="0" w:beforeAutospacing="0" w:after="0" w:afterAutospacing="0"/>
              <w:ind w:left="0" w:right="0"/>
              <w:jc w:val="left"/>
              <w:textAlignment w:val="center"/>
              <w:rPr>
                <w:rFonts w:hint="eastAsia" w:ascii="宋体" w:hAnsi="宋体" w:eastAsia="宋体" w:cs="宋体"/>
                <w:color w:val="000000"/>
                <w:kern w:val="0"/>
                <w:sz w:val="21"/>
                <w:szCs w:val="21"/>
                <w:lang w:eastAsia="zh-CN" w:bidi="ar"/>
              </w:rPr>
            </w:pPr>
            <w:r>
              <w:rPr>
                <w:rFonts w:hint="eastAsia" w:ascii="宋体" w:hAnsi="宋体" w:eastAsia="宋体" w:cs="宋体"/>
                <w:color w:val="000000"/>
                <w:kern w:val="0"/>
                <w:sz w:val="21"/>
                <w:szCs w:val="21"/>
                <w:lang w:bidi="ar"/>
              </w:rPr>
              <w:t>射程(m)：≥65，喷雾角(°)≥120，水平自摆角(°)：25和40自由切换，俯仰角(°)：+30～+70</w:t>
            </w:r>
            <w:r>
              <w:rPr>
                <w:rFonts w:hint="eastAsia" w:ascii="宋体" w:hAnsi="宋体" w:eastAsia="宋体" w:cs="宋体"/>
                <w:color w:val="000000"/>
                <w:kern w:val="0"/>
                <w:sz w:val="21"/>
                <w:szCs w:val="21"/>
                <w:lang w:eastAsia="zh-CN" w:bidi="ar"/>
              </w:rPr>
              <w:t>，</w:t>
            </w:r>
            <w:r>
              <w:rPr>
                <w:rFonts w:hint="eastAsia" w:ascii="宋体" w:hAnsi="宋体" w:eastAsia="宋体" w:cs="宋体"/>
                <w:color w:val="000000"/>
                <w:kern w:val="0"/>
                <w:sz w:val="21"/>
                <w:szCs w:val="21"/>
                <w:lang w:bidi="ar"/>
              </w:rPr>
              <w:t>可接：80、65卡式或者80、65快速接口</w:t>
            </w:r>
            <w:r>
              <w:rPr>
                <w:rFonts w:hint="eastAsia" w:ascii="宋体" w:hAnsi="宋体" w:eastAsia="宋体" w:cs="宋体"/>
                <w:color w:val="000000"/>
                <w:kern w:val="0"/>
                <w:sz w:val="21"/>
                <w:szCs w:val="21"/>
                <w:lang w:eastAsia="zh-CN" w:bidi="ar"/>
              </w:rPr>
              <w:t>；</w:t>
            </w:r>
          </w:p>
          <w:p>
            <w:pPr>
              <w:keepNext w:val="0"/>
              <w:keepLines w:val="0"/>
              <w:widowControl/>
              <w:suppressLineNumbers w:val="0"/>
              <w:spacing w:before="0" w:beforeAutospacing="0" w:after="0" w:afterAutospacing="0"/>
              <w:ind w:left="0" w:right="0"/>
              <w:jc w:val="left"/>
              <w:textAlignment w:val="center"/>
              <w:rPr>
                <w:rFonts w:hint="eastAsia" w:ascii="宋体" w:hAnsi="宋体" w:eastAsia="宋体" w:cs="宋体"/>
                <w:color w:val="000000"/>
                <w:kern w:val="0"/>
                <w:sz w:val="21"/>
                <w:szCs w:val="21"/>
                <w:lang w:val="en-US" w:eastAsia="zh-CN" w:bidi="ar"/>
              </w:rPr>
            </w:pPr>
            <w:r>
              <w:rPr>
                <w:rFonts w:hint="eastAsia" w:ascii="宋体" w:hAnsi="宋体" w:eastAsia="宋体" w:cs="宋体"/>
                <w:color w:val="000000"/>
                <w:kern w:val="0"/>
                <w:sz w:val="21"/>
                <w:szCs w:val="21"/>
                <w:lang w:val="en-US" w:eastAsia="zh-CN" w:bidi="ar"/>
              </w:rPr>
              <w:t>5、</w:t>
            </w:r>
            <w:r>
              <w:rPr>
                <w:rFonts w:hint="eastAsia" w:ascii="宋体" w:hAnsi="宋体" w:eastAsia="宋体" w:cs="宋体"/>
                <w:color w:val="000000"/>
                <w:kern w:val="0"/>
                <w:sz w:val="21"/>
                <w:szCs w:val="21"/>
                <w:lang w:bidi="ar"/>
              </w:rPr>
              <w:t>提供检测报告。</w:t>
            </w:r>
          </w:p>
        </w:tc>
        <w:tc>
          <w:tcPr>
            <w:tcW w:w="1503" w:type="dxa"/>
            <w:noWrap w:val="0"/>
            <w:vAlign w:val="center"/>
          </w:tcPr>
          <w:p>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color w:val="000000"/>
                <w:kern w:val="0"/>
                <w:sz w:val="21"/>
                <w:szCs w:val="21"/>
                <w:lang w:val="en-US" w:eastAsia="zh-CN" w:bidi="ar"/>
              </w:rPr>
            </w:pPr>
          </w:p>
        </w:tc>
        <w:tc>
          <w:tcPr>
            <w:tcW w:w="3900" w:type="dxa"/>
            <w:noWrap w:val="0"/>
            <w:vAlign w:val="center"/>
          </w:tcPr>
          <w:p>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color w:val="000000"/>
                <w:kern w:val="0"/>
                <w:sz w:val="21"/>
                <w:szCs w:val="21"/>
                <w:lang w:val="en-US" w:eastAsia="zh-CN" w:bidi="ar"/>
              </w:rPr>
            </w:pPr>
          </w:p>
        </w:tc>
        <w:tc>
          <w:tcPr>
            <w:tcW w:w="1125" w:type="dxa"/>
            <w:noWrap w:val="0"/>
            <w:vAlign w:val="center"/>
          </w:tcPr>
          <w:p>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color w:val="000000"/>
                <w:kern w:val="0"/>
                <w:sz w:val="21"/>
                <w:szCs w:val="21"/>
                <w:lang w:val="en-US" w:eastAsia="zh-CN" w:bidi="ar"/>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rPr>
          <w:trHeight w:val="2189" w:hRule="atLeast"/>
          <w:jc w:val="center"/>
        </w:trPr>
        <w:tc>
          <w:tcPr>
            <w:tcW w:w="736" w:type="dxa"/>
            <w:noWrap w:val="0"/>
            <w:vAlign w:val="center"/>
          </w:tcPr>
          <w:p>
            <w:pPr>
              <w:keepNext w:val="0"/>
              <w:keepLines w:val="0"/>
              <w:suppressLineNumbers w:val="0"/>
              <w:spacing w:before="0" w:beforeLines="0" w:beforeAutospacing="0" w:after="0" w:afterLines="0" w:afterAutospacing="0"/>
              <w:ind w:left="0" w:right="0"/>
              <w:jc w:val="center"/>
              <w:rPr>
                <w:rFonts w:hint="eastAsia" w:ascii="宋体" w:hAnsi="宋体" w:eastAsia="宋体" w:cs="Times New Roman"/>
                <w:color w:val="000000"/>
                <w:kern w:val="2"/>
                <w:sz w:val="20"/>
                <w:szCs w:val="24"/>
                <w:lang w:val="en-US" w:eastAsia="zh-CN" w:bidi="ar-SA"/>
              </w:rPr>
            </w:pPr>
            <w:r>
              <w:rPr>
                <w:rFonts w:hint="eastAsia" w:ascii="宋体" w:hAnsi="宋体"/>
                <w:color w:val="000000"/>
                <w:sz w:val="20"/>
                <w:szCs w:val="24"/>
              </w:rPr>
              <w:t>171</w:t>
            </w:r>
          </w:p>
        </w:tc>
        <w:tc>
          <w:tcPr>
            <w:tcW w:w="1783" w:type="dxa"/>
            <w:noWrap w:val="0"/>
            <w:vAlign w:val="center"/>
          </w:tcPr>
          <w:p>
            <w:pPr>
              <w:keepNext w:val="0"/>
              <w:keepLines w:val="0"/>
              <w:suppressLineNumbers w:val="0"/>
              <w:spacing w:before="0" w:beforeLines="0" w:beforeAutospacing="0" w:after="0" w:afterLines="0" w:afterAutospacing="0"/>
              <w:ind w:left="0" w:right="0"/>
              <w:jc w:val="center"/>
              <w:rPr>
                <w:rFonts w:hint="eastAsia" w:ascii="宋体" w:hAnsi="宋体" w:eastAsia="宋体" w:cs="宋体"/>
                <w:color w:val="000000"/>
                <w:kern w:val="2"/>
                <w:sz w:val="21"/>
                <w:szCs w:val="21"/>
                <w:lang w:val="en-US" w:eastAsia="zh-CN" w:bidi="ar-SA"/>
              </w:rPr>
            </w:pPr>
            <w:r>
              <w:rPr>
                <w:rFonts w:hint="eastAsia" w:ascii="宋体" w:hAnsi="宋体" w:eastAsia="宋体" w:cs="宋体"/>
                <w:color w:val="000000"/>
                <w:sz w:val="21"/>
                <w:szCs w:val="21"/>
              </w:rPr>
              <w:t>泡沫枪</w:t>
            </w:r>
          </w:p>
        </w:tc>
        <w:tc>
          <w:tcPr>
            <w:tcW w:w="4305" w:type="dxa"/>
            <w:noWrap w:val="0"/>
            <w:vAlign w:val="center"/>
          </w:tcPr>
          <w:p>
            <w:pPr>
              <w:keepNext w:val="0"/>
              <w:keepLines w:val="0"/>
              <w:widowControl/>
              <w:suppressLineNumbers w:val="0"/>
              <w:spacing w:before="0" w:beforeAutospacing="0" w:after="0" w:afterAutospacing="0"/>
              <w:ind w:left="0" w:right="0"/>
              <w:jc w:val="left"/>
              <w:textAlignment w:val="center"/>
              <w:rPr>
                <w:rFonts w:hint="eastAsia" w:ascii="宋体" w:hAnsi="宋体" w:eastAsia="宋体" w:cs="宋体"/>
                <w:color w:val="000000"/>
                <w:kern w:val="0"/>
                <w:sz w:val="21"/>
                <w:szCs w:val="21"/>
                <w:lang w:eastAsia="zh-CN" w:bidi="ar"/>
              </w:rPr>
            </w:pPr>
            <w:r>
              <w:rPr>
                <w:rFonts w:hint="eastAsia" w:ascii="宋体" w:hAnsi="宋体" w:eastAsia="宋体" w:cs="宋体"/>
                <w:color w:val="000000"/>
                <w:kern w:val="0"/>
                <w:sz w:val="21"/>
                <w:szCs w:val="21"/>
                <w:lang w:val="en-US" w:eastAsia="zh-CN" w:bidi="ar"/>
              </w:rPr>
              <w:t>1、</w:t>
            </w:r>
            <w:r>
              <w:rPr>
                <w:rFonts w:hint="eastAsia" w:ascii="宋体" w:hAnsi="宋体" w:eastAsia="宋体" w:cs="宋体"/>
                <w:color w:val="000000"/>
                <w:kern w:val="0"/>
                <w:sz w:val="21"/>
                <w:szCs w:val="21"/>
                <w:lang w:bidi="ar"/>
              </w:rPr>
              <w:t>弓形开关手把</w:t>
            </w:r>
            <w:r>
              <w:rPr>
                <w:rFonts w:hint="eastAsia" w:ascii="宋体" w:hAnsi="宋体" w:eastAsia="宋体" w:cs="宋体"/>
                <w:color w:val="000000"/>
                <w:kern w:val="0"/>
                <w:sz w:val="21"/>
                <w:szCs w:val="21"/>
                <w:lang w:eastAsia="zh-CN" w:bidi="ar"/>
              </w:rPr>
              <w:t>；</w:t>
            </w:r>
          </w:p>
          <w:p>
            <w:pPr>
              <w:keepNext w:val="0"/>
              <w:keepLines w:val="0"/>
              <w:widowControl/>
              <w:suppressLineNumbers w:val="0"/>
              <w:spacing w:before="0" w:beforeAutospacing="0" w:after="0" w:afterAutospacing="0"/>
              <w:ind w:left="0" w:right="0"/>
              <w:jc w:val="left"/>
              <w:textAlignment w:val="center"/>
              <w:rPr>
                <w:rFonts w:hint="eastAsia" w:ascii="宋体" w:hAnsi="宋体" w:eastAsia="宋体" w:cs="宋体"/>
                <w:color w:val="000000"/>
                <w:kern w:val="0"/>
                <w:sz w:val="21"/>
                <w:szCs w:val="21"/>
                <w:lang w:eastAsia="zh-CN" w:bidi="ar"/>
              </w:rPr>
            </w:pPr>
            <w:r>
              <w:rPr>
                <w:rFonts w:hint="eastAsia" w:ascii="宋体" w:hAnsi="宋体" w:eastAsia="宋体" w:cs="宋体"/>
                <w:color w:val="000000"/>
                <w:kern w:val="0"/>
                <w:sz w:val="21"/>
                <w:szCs w:val="21"/>
                <w:lang w:val="en-US" w:eastAsia="zh-CN" w:bidi="ar"/>
              </w:rPr>
              <w:t>2、</w:t>
            </w:r>
            <w:r>
              <w:rPr>
                <w:rFonts w:hint="eastAsia" w:ascii="宋体" w:hAnsi="宋体" w:eastAsia="宋体" w:cs="宋体"/>
                <w:color w:val="000000"/>
                <w:kern w:val="0"/>
                <w:sz w:val="21"/>
                <w:szCs w:val="21"/>
                <w:lang w:bidi="ar"/>
              </w:rPr>
              <w:t>可喷射A类泡沫又可喷射水流</w:t>
            </w:r>
            <w:r>
              <w:rPr>
                <w:rFonts w:hint="eastAsia" w:ascii="宋体" w:hAnsi="宋体" w:eastAsia="宋体" w:cs="宋体"/>
                <w:color w:val="000000"/>
                <w:kern w:val="0"/>
                <w:sz w:val="21"/>
                <w:szCs w:val="21"/>
                <w:lang w:eastAsia="zh-CN" w:bidi="ar"/>
              </w:rPr>
              <w:t>；</w:t>
            </w:r>
          </w:p>
          <w:p>
            <w:pPr>
              <w:keepNext w:val="0"/>
              <w:keepLines w:val="0"/>
              <w:widowControl/>
              <w:suppressLineNumbers w:val="0"/>
              <w:spacing w:before="0" w:beforeAutospacing="0" w:after="0" w:afterAutospacing="0"/>
              <w:ind w:left="0" w:right="0"/>
              <w:jc w:val="left"/>
              <w:textAlignment w:val="center"/>
              <w:rPr>
                <w:rFonts w:hint="eastAsia" w:ascii="宋体" w:hAnsi="宋体" w:eastAsia="宋体" w:cs="宋体"/>
                <w:color w:val="000000"/>
                <w:kern w:val="0"/>
                <w:sz w:val="21"/>
                <w:szCs w:val="21"/>
                <w:lang w:eastAsia="zh-CN" w:bidi="ar"/>
              </w:rPr>
            </w:pPr>
            <w:r>
              <w:rPr>
                <w:rFonts w:hint="eastAsia" w:ascii="宋体" w:hAnsi="宋体" w:eastAsia="宋体" w:cs="宋体"/>
                <w:color w:val="000000"/>
                <w:kern w:val="0"/>
                <w:sz w:val="21"/>
                <w:szCs w:val="21"/>
                <w:lang w:val="en-US" w:eastAsia="zh-CN" w:bidi="ar"/>
              </w:rPr>
              <w:t>3、</w:t>
            </w:r>
            <w:r>
              <w:rPr>
                <w:rFonts w:hint="eastAsia" w:ascii="宋体" w:hAnsi="宋体" w:eastAsia="宋体" w:cs="宋体"/>
                <w:color w:val="000000"/>
                <w:kern w:val="0"/>
                <w:sz w:val="21"/>
                <w:szCs w:val="21"/>
                <w:lang w:bidi="ar"/>
              </w:rPr>
              <w:t>可另配B类泡沬枪筒和多功能喷头</w:t>
            </w:r>
            <w:r>
              <w:rPr>
                <w:rFonts w:hint="eastAsia" w:ascii="宋体" w:hAnsi="宋体" w:eastAsia="宋体" w:cs="宋体"/>
                <w:color w:val="000000"/>
                <w:kern w:val="0"/>
                <w:sz w:val="21"/>
                <w:szCs w:val="21"/>
                <w:lang w:eastAsia="zh-CN" w:bidi="ar"/>
              </w:rPr>
              <w:t>；</w:t>
            </w:r>
          </w:p>
          <w:p>
            <w:pPr>
              <w:keepNext w:val="0"/>
              <w:keepLines w:val="0"/>
              <w:widowControl/>
              <w:suppressLineNumbers w:val="0"/>
              <w:spacing w:before="0" w:beforeAutospacing="0" w:after="0" w:afterAutospacing="0"/>
              <w:ind w:left="0" w:right="0"/>
              <w:jc w:val="left"/>
              <w:textAlignment w:val="center"/>
              <w:rPr>
                <w:rFonts w:hint="eastAsia" w:ascii="宋体" w:hAnsi="宋体" w:eastAsia="宋体" w:cs="宋体"/>
                <w:color w:val="000000"/>
                <w:kern w:val="0"/>
                <w:sz w:val="21"/>
                <w:szCs w:val="21"/>
                <w:lang w:eastAsia="zh-CN" w:bidi="ar"/>
              </w:rPr>
            </w:pPr>
            <w:r>
              <w:rPr>
                <w:rFonts w:hint="eastAsia" w:ascii="宋体" w:hAnsi="宋体" w:eastAsia="宋体" w:cs="宋体"/>
                <w:color w:val="000000"/>
                <w:kern w:val="0"/>
                <w:sz w:val="21"/>
                <w:szCs w:val="21"/>
                <w:lang w:val="en-US" w:eastAsia="zh-CN" w:bidi="ar"/>
              </w:rPr>
              <w:t>4、</w:t>
            </w:r>
            <w:r>
              <w:rPr>
                <w:rFonts w:hint="eastAsia" w:ascii="宋体" w:hAnsi="宋体" w:eastAsia="宋体" w:cs="宋体"/>
                <w:color w:val="000000"/>
                <w:kern w:val="0"/>
                <w:sz w:val="21"/>
                <w:szCs w:val="21"/>
                <w:lang w:bidi="ar"/>
              </w:rPr>
              <w:t>接口尺寸：65mm，重量：≤1.5kg，流量设定：≥10公升/秒</w:t>
            </w:r>
            <w:r>
              <w:rPr>
                <w:rFonts w:hint="eastAsia" w:ascii="宋体" w:hAnsi="宋体" w:eastAsia="宋体" w:cs="宋体"/>
                <w:color w:val="000000"/>
                <w:kern w:val="0"/>
                <w:sz w:val="21"/>
                <w:szCs w:val="21"/>
                <w:lang w:eastAsia="zh-CN" w:bidi="ar"/>
              </w:rPr>
              <w:t>；</w:t>
            </w:r>
          </w:p>
          <w:p>
            <w:pPr>
              <w:keepNext w:val="0"/>
              <w:keepLines w:val="0"/>
              <w:widowControl/>
              <w:suppressLineNumbers w:val="0"/>
              <w:spacing w:before="0" w:beforeAutospacing="0" w:after="0" w:afterAutospacing="0"/>
              <w:ind w:left="0" w:right="0"/>
              <w:jc w:val="left"/>
              <w:textAlignment w:val="center"/>
              <w:rPr>
                <w:rFonts w:hint="eastAsia" w:ascii="宋体" w:hAnsi="宋体" w:eastAsia="宋体" w:cs="宋体"/>
                <w:color w:val="000000"/>
                <w:kern w:val="0"/>
                <w:sz w:val="21"/>
                <w:szCs w:val="21"/>
                <w:lang w:val="en-US" w:eastAsia="zh-CN" w:bidi="ar"/>
              </w:rPr>
            </w:pPr>
            <w:r>
              <w:rPr>
                <w:rFonts w:hint="eastAsia" w:ascii="宋体" w:hAnsi="宋体" w:eastAsia="宋体" w:cs="宋体"/>
                <w:color w:val="000000"/>
                <w:kern w:val="0"/>
                <w:sz w:val="21"/>
                <w:szCs w:val="21"/>
                <w:lang w:val="en-US" w:eastAsia="zh-CN" w:bidi="ar"/>
              </w:rPr>
              <w:t>5、</w:t>
            </w:r>
            <w:r>
              <w:rPr>
                <w:rFonts w:hint="eastAsia" w:ascii="宋体" w:hAnsi="宋体" w:eastAsia="宋体" w:cs="宋体"/>
                <w:color w:val="000000"/>
                <w:kern w:val="0"/>
                <w:sz w:val="21"/>
                <w:szCs w:val="21"/>
                <w:lang w:bidi="ar"/>
              </w:rPr>
              <w:t>提供检测报告。</w:t>
            </w:r>
          </w:p>
        </w:tc>
        <w:tc>
          <w:tcPr>
            <w:tcW w:w="1503" w:type="dxa"/>
            <w:noWrap w:val="0"/>
            <w:vAlign w:val="center"/>
          </w:tcPr>
          <w:p>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color w:val="000000"/>
                <w:kern w:val="0"/>
                <w:sz w:val="21"/>
                <w:szCs w:val="21"/>
                <w:lang w:val="en-US" w:eastAsia="zh-CN" w:bidi="ar"/>
              </w:rPr>
            </w:pPr>
          </w:p>
        </w:tc>
        <w:tc>
          <w:tcPr>
            <w:tcW w:w="3900" w:type="dxa"/>
            <w:noWrap w:val="0"/>
            <w:vAlign w:val="center"/>
          </w:tcPr>
          <w:p>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color w:val="000000"/>
                <w:kern w:val="0"/>
                <w:sz w:val="21"/>
                <w:szCs w:val="21"/>
                <w:lang w:val="en-US" w:eastAsia="zh-CN" w:bidi="ar"/>
              </w:rPr>
            </w:pPr>
          </w:p>
        </w:tc>
        <w:tc>
          <w:tcPr>
            <w:tcW w:w="1125" w:type="dxa"/>
            <w:noWrap w:val="0"/>
            <w:vAlign w:val="center"/>
          </w:tcPr>
          <w:p>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color w:val="000000"/>
                <w:kern w:val="0"/>
                <w:sz w:val="21"/>
                <w:szCs w:val="21"/>
                <w:lang w:val="en-US" w:eastAsia="zh-CN" w:bidi="ar"/>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rPr>
          <w:trHeight w:val="2189" w:hRule="atLeast"/>
          <w:jc w:val="center"/>
        </w:trPr>
        <w:tc>
          <w:tcPr>
            <w:tcW w:w="736" w:type="dxa"/>
            <w:noWrap w:val="0"/>
            <w:vAlign w:val="center"/>
          </w:tcPr>
          <w:p>
            <w:pPr>
              <w:keepNext w:val="0"/>
              <w:keepLines w:val="0"/>
              <w:suppressLineNumbers w:val="0"/>
              <w:spacing w:before="0" w:beforeLines="0" w:beforeAutospacing="0" w:after="0" w:afterLines="0" w:afterAutospacing="0"/>
              <w:ind w:left="0" w:right="0"/>
              <w:jc w:val="center"/>
              <w:rPr>
                <w:rFonts w:hint="eastAsia" w:ascii="宋体" w:hAnsi="宋体" w:eastAsia="宋体" w:cs="Times New Roman"/>
                <w:color w:val="000000"/>
                <w:kern w:val="2"/>
                <w:sz w:val="20"/>
                <w:szCs w:val="24"/>
                <w:lang w:val="en-US" w:eastAsia="zh-CN" w:bidi="ar-SA"/>
              </w:rPr>
            </w:pPr>
            <w:r>
              <w:rPr>
                <w:rFonts w:hint="eastAsia" w:ascii="宋体" w:hAnsi="宋体"/>
                <w:color w:val="000000"/>
                <w:sz w:val="20"/>
                <w:szCs w:val="24"/>
              </w:rPr>
              <w:t>172</w:t>
            </w:r>
          </w:p>
        </w:tc>
        <w:tc>
          <w:tcPr>
            <w:tcW w:w="1783" w:type="dxa"/>
            <w:noWrap w:val="0"/>
            <w:vAlign w:val="center"/>
          </w:tcPr>
          <w:p>
            <w:pPr>
              <w:keepNext w:val="0"/>
              <w:keepLines w:val="0"/>
              <w:suppressLineNumbers w:val="0"/>
              <w:spacing w:before="0" w:beforeLines="0" w:beforeAutospacing="0" w:after="0" w:afterLines="0" w:afterAutospacing="0"/>
              <w:ind w:left="0" w:right="0"/>
              <w:jc w:val="center"/>
              <w:rPr>
                <w:rFonts w:hint="eastAsia" w:ascii="宋体" w:hAnsi="宋体" w:eastAsia="宋体" w:cs="宋体"/>
                <w:color w:val="000000"/>
                <w:kern w:val="2"/>
                <w:sz w:val="21"/>
                <w:szCs w:val="21"/>
                <w:lang w:val="en-US" w:eastAsia="zh-CN" w:bidi="ar-SA"/>
              </w:rPr>
            </w:pPr>
            <w:r>
              <w:rPr>
                <w:rFonts w:hint="eastAsia" w:ascii="宋体" w:hAnsi="宋体" w:eastAsia="宋体" w:cs="宋体"/>
                <w:color w:val="000000"/>
                <w:sz w:val="21"/>
                <w:szCs w:val="21"/>
              </w:rPr>
              <w:t>手抬机动泵</w:t>
            </w:r>
          </w:p>
        </w:tc>
        <w:tc>
          <w:tcPr>
            <w:tcW w:w="4305" w:type="dxa"/>
            <w:noWrap w:val="0"/>
            <w:vAlign w:val="center"/>
          </w:tcPr>
          <w:p>
            <w:pPr>
              <w:keepNext w:val="0"/>
              <w:keepLines w:val="0"/>
              <w:widowControl/>
              <w:suppressLineNumbers w:val="0"/>
              <w:spacing w:before="0" w:beforeAutospacing="0" w:after="0" w:afterAutospacing="0"/>
              <w:ind w:left="0" w:right="0"/>
              <w:jc w:val="left"/>
              <w:textAlignment w:val="center"/>
              <w:rPr>
                <w:rFonts w:hint="eastAsia" w:ascii="宋体" w:hAnsi="宋体" w:eastAsia="宋体" w:cs="宋体"/>
                <w:color w:val="000000"/>
                <w:kern w:val="0"/>
                <w:sz w:val="21"/>
                <w:szCs w:val="21"/>
                <w:lang w:bidi="ar"/>
              </w:rPr>
            </w:pPr>
            <w:r>
              <w:rPr>
                <w:rFonts w:hint="eastAsia" w:ascii="宋体" w:hAnsi="宋体" w:eastAsia="宋体" w:cs="宋体"/>
                <w:color w:val="000000"/>
                <w:kern w:val="0"/>
                <w:sz w:val="21"/>
                <w:szCs w:val="21"/>
                <w:lang w:bidi="ar"/>
              </w:rPr>
              <w:t>1、发动机型式</w:t>
            </w:r>
            <w:r>
              <w:rPr>
                <w:rFonts w:hint="eastAsia" w:ascii="宋体" w:hAnsi="宋体" w:eastAsia="宋体" w:cs="宋体"/>
                <w:color w:val="000000"/>
                <w:kern w:val="0"/>
                <w:sz w:val="21"/>
                <w:szCs w:val="21"/>
                <w:lang w:eastAsia="zh-CN" w:bidi="ar"/>
              </w:rPr>
              <w:t>：</w:t>
            </w:r>
            <w:r>
              <w:rPr>
                <w:rFonts w:hint="eastAsia" w:ascii="宋体" w:hAnsi="宋体" w:eastAsia="宋体" w:cs="宋体"/>
                <w:color w:val="000000"/>
                <w:kern w:val="0"/>
                <w:sz w:val="21"/>
                <w:szCs w:val="21"/>
                <w:lang w:bidi="ar"/>
              </w:rPr>
              <w:t>四冲程、双缸、风冷汽油机</w:t>
            </w:r>
            <w:r>
              <w:rPr>
                <w:rFonts w:hint="eastAsia" w:ascii="宋体" w:hAnsi="宋体" w:eastAsia="宋体" w:cs="宋体"/>
                <w:color w:val="000000"/>
                <w:kern w:val="0"/>
                <w:sz w:val="21"/>
                <w:szCs w:val="21"/>
                <w:lang w:eastAsia="zh-CN" w:bidi="ar"/>
              </w:rPr>
              <w:t>；</w:t>
            </w:r>
            <w:r>
              <w:rPr>
                <w:rFonts w:hint="eastAsia" w:ascii="宋体" w:hAnsi="宋体" w:eastAsia="宋体" w:cs="宋体"/>
                <w:color w:val="000000"/>
                <w:kern w:val="0"/>
                <w:sz w:val="21"/>
                <w:szCs w:val="21"/>
                <w:lang w:bidi="ar"/>
              </w:rPr>
              <w:t xml:space="preserve"> </w:t>
            </w:r>
          </w:p>
          <w:p>
            <w:pPr>
              <w:keepNext w:val="0"/>
              <w:keepLines w:val="0"/>
              <w:widowControl/>
              <w:suppressLineNumbers w:val="0"/>
              <w:spacing w:before="0" w:beforeAutospacing="0" w:after="0" w:afterAutospacing="0"/>
              <w:ind w:left="0" w:right="0"/>
              <w:jc w:val="left"/>
              <w:textAlignment w:val="center"/>
              <w:rPr>
                <w:rFonts w:hint="eastAsia" w:ascii="宋体" w:hAnsi="宋体" w:eastAsia="宋体" w:cs="宋体"/>
                <w:color w:val="000000"/>
                <w:kern w:val="0"/>
                <w:sz w:val="21"/>
                <w:szCs w:val="21"/>
                <w:lang w:eastAsia="zh-CN" w:bidi="ar"/>
              </w:rPr>
            </w:pPr>
            <w:r>
              <w:rPr>
                <w:rFonts w:hint="eastAsia" w:ascii="宋体" w:hAnsi="宋体" w:eastAsia="宋体" w:cs="宋体"/>
                <w:color w:val="000000"/>
                <w:kern w:val="0"/>
                <w:sz w:val="21"/>
                <w:szCs w:val="21"/>
                <w:lang w:bidi="ar"/>
              </w:rPr>
              <w:t>2、额定功率：≥13kw</w:t>
            </w:r>
            <w:r>
              <w:rPr>
                <w:rFonts w:hint="eastAsia" w:ascii="宋体" w:hAnsi="宋体" w:eastAsia="宋体" w:cs="宋体"/>
                <w:color w:val="000000"/>
                <w:kern w:val="0"/>
                <w:sz w:val="21"/>
                <w:szCs w:val="21"/>
                <w:lang w:eastAsia="zh-CN" w:bidi="ar"/>
              </w:rPr>
              <w:t>；</w:t>
            </w:r>
          </w:p>
          <w:p>
            <w:pPr>
              <w:keepNext w:val="0"/>
              <w:keepLines w:val="0"/>
              <w:widowControl/>
              <w:suppressLineNumbers w:val="0"/>
              <w:spacing w:before="0" w:beforeAutospacing="0" w:after="0" w:afterAutospacing="0"/>
              <w:ind w:left="0" w:right="0"/>
              <w:jc w:val="left"/>
              <w:textAlignment w:val="center"/>
              <w:rPr>
                <w:rFonts w:hint="eastAsia" w:ascii="宋体" w:hAnsi="宋体" w:eastAsia="宋体" w:cs="宋体"/>
                <w:color w:val="000000"/>
                <w:kern w:val="0"/>
                <w:sz w:val="21"/>
                <w:szCs w:val="21"/>
                <w:lang w:bidi="ar"/>
              </w:rPr>
            </w:pPr>
            <w:r>
              <w:rPr>
                <w:rFonts w:hint="eastAsia" w:ascii="宋体" w:hAnsi="宋体" w:eastAsia="宋体" w:cs="宋体"/>
                <w:color w:val="000000"/>
                <w:kern w:val="0"/>
                <w:sz w:val="21"/>
                <w:szCs w:val="21"/>
                <w:lang w:bidi="ar"/>
              </w:rPr>
              <w:t>3、最大功率：≥18.5KW</w:t>
            </w:r>
            <w:r>
              <w:rPr>
                <w:rFonts w:hint="eastAsia" w:ascii="宋体" w:hAnsi="宋体" w:eastAsia="宋体" w:cs="宋体"/>
                <w:color w:val="000000"/>
                <w:kern w:val="0"/>
                <w:sz w:val="21"/>
                <w:szCs w:val="21"/>
                <w:lang w:eastAsia="zh-CN" w:bidi="ar"/>
              </w:rPr>
              <w:t>；</w:t>
            </w:r>
            <w:r>
              <w:rPr>
                <w:rFonts w:hint="eastAsia" w:ascii="宋体" w:hAnsi="宋体" w:eastAsia="宋体" w:cs="宋体"/>
                <w:color w:val="000000"/>
                <w:kern w:val="0"/>
                <w:sz w:val="21"/>
                <w:szCs w:val="21"/>
                <w:lang w:bidi="ar"/>
              </w:rPr>
              <w:t xml:space="preserve"> </w:t>
            </w:r>
          </w:p>
          <w:p>
            <w:pPr>
              <w:keepNext w:val="0"/>
              <w:keepLines w:val="0"/>
              <w:widowControl/>
              <w:suppressLineNumbers w:val="0"/>
              <w:spacing w:before="0" w:beforeAutospacing="0" w:after="0" w:afterAutospacing="0"/>
              <w:ind w:left="0" w:right="0"/>
              <w:jc w:val="left"/>
              <w:textAlignment w:val="center"/>
              <w:rPr>
                <w:rFonts w:hint="eastAsia" w:ascii="宋体" w:hAnsi="宋体" w:eastAsia="宋体" w:cs="宋体"/>
                <w:color w:val="000000"/>
                <w:kern w:val="0"/>
                <w:sz w:val="21"/>
                <w:szCs w:val="21"/>
                <w:lang w:bidi="ar"/>
              </w:rPr>
            </w:pPr>
            <w:r>
              <w:rPr>
                <w:rFonts w:hint="eastAsia" w:ascii="宋体" w:hAnsi="宋体" w:eastAsia="宋体" w:cs="宋体"/>
                <w:color w:val="000000"/>
                <w:kern w:val="0"/>
                <w:sz w:val="21"/>
                <w:szCs w:val="21"/>
                <w:lang w:bidi="ar"/>
              </w:rPr>
              <w:t>4、启动方式：自回式手拉绳启动/电启动</w:t>
            </w:r>
            <w:r>
              <w:rPr>
                <w:rFonts w:hint="eastAsia" w:ascii="宋体" w:hAnsi="宋体" w:eastAsia="宋体" w:cs="宋体"/>
                <w:color w:val="000000"/>
                <w:kern w:val="0"/>
                <w:sz w:val="21"/>
                <w:szCs w:val="21"/>
                <w:lang w:eastAsia="zh-CN" w:bidi="ar"/>
              </w:rPr>
              <w:t>；</w:t>
            </w:r>
            <w:r>
              <w:rPr>
                <w:rFonts w:hint="eastAsia" w:ascii="宋体" w:hAnsi="宋体" w:eastAsia="宋体" w:cs="宋体"/>
                <w:color w:val="000000"/>
                <w:kern w:val="0"/>
                <w:sz w:val="21"/>
                <w:szCs w:val="21"/>
                <w:lang w:bidi="ar"/>
              </w:rPr>
              <w:t xml:space="preserve"> </w:t>
            </w:r>
          </w:p>
          <w:p>
            <w:pPr>
              <w:keepNext w:val="0"/>
              <w:keepLines w:val="0"/>
              <w:widowControl/>
              <w:suppressLineNumbers w:val="0"/>
              <w:spacing w:before="0" w:beforeAutospacing="0" w:after="0" w:afterAutospacing="0"/>
              <w:ind w:left="0" w:right="0"/>
              <w:jc w:val="left"/>
              <w:textAlignment w:val="center"/>
              <w:rPr>
                <w:rFonts w:hint="eastAsia" w:ascii="宋体" w:hAnsi="宋体" w:eastAsia="宋体" w:cs="宋体"/>
                <w:color w:val="000000"/>
                <w:kern w:val="0"/>
                <w:sz w:val="21"/>
                <w:szCs w:val="21"/>
                <w:lang w:bidi="ar"/>
              </w:rPr>
            </w:pPr>
            <w:r>
              <w:rPr>
                <w:rFonts w:hint="eastAsia" w:ascii="宋体" w:hAnsi="宋体" w:eastAsia="宋体" w:cs="宋体"/>
                <w:color w:val="000000"/>
                <w:kern w:val="0"/>
                <w:sz w:val="21"/>
                <w:szCs w:val="21"/>
                <w:lang w:bidi="ar"/>
              </w:rPr>
              <w:t>5、引水方式：旋片真空泵引水</w:t>
            </w:r>
            <w:r>
              <w:rPr>
                <w:rFonts w:hint="eastAsia" w:ascii="宋体" w:hAnsi="宋体" w:eastAsia="宋体" w:cs="宋体"/>
                <w:color w:val="000000"/>
                <w:kern w:val="0"/>
                <w:sz w:val="21"/>
                <w:szCs w:val="21"/>
                <w:lang w:eastAsia="zh-CN" w:bidi="ar"/>
              </w:rPr>
              <w:t>；</w:t>
            </w:r>
            <w:r>
              <w:rPr>
                <w:rFonts w:hint="eastAsia" w:ascii="宋体" w:hAnsi="宋体" w:eastAsia="宋体" w:cs="宋体"/>
                <w:color w:val="000000"/>
                <w:kern w:val="0"/>
                <w:sz w:val="21"/>
                <w:szCs w:val="21"/>
                <w:lang w:bidi="ar"/>
              </w:rPr>
              <w:t xml:space="preserve"> </w:t>
            </w:r>
          </w:p>
          <w:p>
            <w:pPr>
              <w:keepNext w:val="0"/>
              <w:keepLines w:val="0"/>
              <w:widowControl/>
              <w:suppressLineNumbers w:val="0"/>
              <w:spacing w:before="0" w:beforeAutospacing="0" w:after="0" w:afterAutospacing="0"/>
              <w:ind w:left="0" w:right="0"/>
              <w:jc w:val="left"/>
              <w:textAlignment w:val="center"/>
              <w:rPr>
                <w:rFonts w:hint="eastAsia" w:ascii="宋体" w:hAnsi="宋体" w:eastAsia="宋体" w:cs="宋体"/>
                <w:color w:val="000000"/>
                <w:kern w:val="0"/>
                <w:sz w:val="21"/>
                <w:szCs w:val="21"/>
                <w:lang w:bidi="ar"/>
              </w:rPr>
            </w:pPr>
            <w:r>
              <w:rPr>
                <w:rFonts w:hint="eastAsia" w:ascii="宋体" w:hAnsi="宋体" w:eastAsia="宋体" w:cs="宋体"/>
                <w:color w:val="000000"/>
                <w:kern w:val="0"/>
                <w:sz w:val="21"/>
                <w:szCs w:val="21"/>
                <w:lang w:bidi="ar"/>
              </w:rPr>
              <w:t>6、最大吸深：≥7m</w:t>
            </w:r>
            <w:r>
              <w:rPr>
                <w:rFonts w:hint="eastAsia" w:ascii="宋体" w:hAnsi="宋体" w:eastAsia="宋体" w:cs="宋体"/>
                <w:color w:val="000000"/>
                <w:kern w:val="0"/>
                <w:sz w:val="21"/>
                <w:szCs w:val="21"/>
                <w:lang w:eastAsia="zh-CN" w:bidi="ar"/>
              </w:rPr>
              <w:t>；</w:t>
            </w:r>
            <w:r>
              <w:rPr>
                <w:rFonts w:hint="eastAsia" w:ascii="宋体" w:hAnsi="宋体" w:eastAsia="宋体" w:cs="宋体"/>
                <w:color w:val="000000"/>
                <w:kern w:val="0"/>
                <w:sz w:val="21"/>
                <w:szCs w:val="21"/>
                <w:lang w:bidi="ar"/>
              </w:rPr>
              <w:t xml:space="preserve"> </w:t>
            </w:r>
          </w:p>
          <w:p>
            <w:pPr>
              <w:keepNext w:val="0"/>
              <w:keepLines w:val="0"/>
              <w:widowControl/>
              <w:suppressLineNumbers w:val="0"/>
              <w:spacing w:before="0" w:beforeAutospacing="0" w:after="0" w:afterAutospacing="0"/>
              <w:ind w:left="0" w:right="0"/>
              <w:jc w:val="left"/>
              <w:textAlignment w:val="center"/>
              <w:rPr>
                <w:rFonts w:hint="eastAsia" w:ascii="宋体" w:hAnsi="宋体" w:eastAsia="宋体" w:cs="宋体"/>
                <w:color w:val="000000"/>
                <w:kern w:val="0"/>
                <w:sz w:val="21"/>
                <w:szCs w:val="21"/>
                <w:lang w:bidi="ar"/>
              </w:rPr>
            </w:pPr>
            <w:r>
              <w:rPr>
                <w:rFonts w:hint="eastAsia" w:ascii="宋体" w:hAnsi="宋体" w:eastAsia="宋体" w:cs="宋体"/>
                <w:color w:val="000000"/>
                <w:kern w:val="0"/>
                <w:sz w:val="21"/>
                <w:szCs w:val="21"/>
                <w:lang w:bidi="ar"/>
              </w:rPr>
              <w:t>7、最大流量：≥65T/h</w:t>
            </w:r>
            <w:r>
              <w:rPr>
                <w:rFonts w:hint="eastAsia" w:ascii="宋体" w:hAnsi="宋体" w:eastAsia="宋体" w:cs="宋体"/>
                <w:color w:val="000000"/>
                <w:kern w:val="0"/>
                <w:sz w:val="21"/>
                <w:szCs w:val="21"/>
                <w:lang w:eastAsia="zh-CN" w:bidi="ar"/>
              </w:rPr>
              <w:t>；</w:t>
            </w:r>
            <w:r>
              <w:rPr>
                <w:rFonts w:hint="eastAsia" w:ascii="宋体" w:hAnsi="宋体" w:eastAsia="宋体" w:cs="宋体"/>
                <w:color w:val="000000"/>
                <w:kern w:val="0"/>
                <w:sz w:val="21"/>
                <w:szCs w:val="21"/>
                <w:lang w:bidi="ar"/>
              </w:rPr>
              <w:t xml:space="preserve"> </w:t>
            </w:r>
          </w:p>
          <w:p>
            <w:pPr>
              <w:keepNext w:val="0"/>
              <w:keepLines w:val="0"/>
              <w:widowControl/>
              <w:suppressLineNumbers w:val="0"/>
              <w:spacing w:before="0" w:beforeAutospacing="0" w:after="0" w:afterAutospacing="0"/>
              <w:ind w:left="0" w:right="0"/>
              <w:jc w:val="left"/>
              <w:textAlignment w:val="center"/>
              <w:rPr>
                <w:rFonts w:hint="eastAsia" w:ascii="宋体" w:hAnsi="宋体" w:eastAsia="宋体" w:cs="宋体"/>
                <w:color w:val="000000"/>
                <w:kern w:val="0"/>
                <w:sz w:val="21"/>
                <w:szCs w:val="21"/>
                <w:lang w:bidi="ar"/>
              </w:rPr>
            </w:pPr>
            <w:r>
              <w:rPr>
                <w:rFonts w:hint="eastAsia" w:ascii="宋体" w:hAnsi="宋体" w:eastAsia="宋体" w:cs="宋体"/>
                <w:color w:val="000000"/>
                <w:kern w:val="0"/>
                <w:sz w:val="21"/>
                <w:szCs w:val="21"/>
                <w:lang w:bidi="ar"/>
              </w:rPr>
              <w:t>8、额定压力：≥0.6 MPa</w:t>
            </w:r>
            <w:r>
              <w:rPr>
                <w:rFonts w:hint="eastAsia" w:ascii="宋体" w:hAnsi="宋体" w:eastAsia="宋体" w:cs="宋体"/>
                <w:color w:val="000000"/>
                <w:kern w:val="0"/>
                <w:sz w:val="21"/>
                <w:szCs w:val="21"/>
                <w:lang w:eastAsia="zh-CN" w:bidi="ar"/>
              </w:rPr>
              <w:t>；</w:t>
            </w:r>
            <w:r>
              <w:rPr>
                <w:rFonts w:hint="eastAsia" w:ascii="宋体" w:hAnsi="宋体" w:eastAsia="宋体" w:cs="宋体"/>
                <w:color w:val="000000"/>
                <w:kern w:val="0"/>
                <w:sz w:val="21"/>
                <w:szCs w:val="21"/>
                <w:lang w:bidi="ar"/>
              </w:rPr>
              <w:t xml:space="preserve"> </w:t>
            </w:r>
          </w:p>
          <w:p>
            <w:pPr>
              <w:keepNext w:val="0"/>
              <w:keepLines w:val="0"/>
              <w:widowControl/>
              <w:suppressLineNumbers w:val="0"/>
              <w:spacing w:before="0" w:beforeAutospacing="0" w:after="0" w:afterAutospacing="0"/>
              <w:ind w:left="0" w:right="0"/>
              <w:jc w:val="left"/>
              <w:textAlignment w:val="center"/>
              <w:rPr>
                <w:rFonts w:hint="eastAsia" w:ascii="宋体" w:hAnsi="宋体" w:eastAsia="宋体" w:cs="宋体"/>
                <w:color w:val="000000"/>
                <w:kern w:val="0"/>
                <w:sz w:val="21"/>
                <w:szCs w:val="21"/>
                <w:lang w:bidi="ar"/>
              </w:rPr>
            </w:pPr>
            <w:r>
              <w:rPr>
                <w:rFonts w:hint="eastAsia" w:ascii="宋体" w:hAnsi="宋体" w:eastAsia="宋体" w:cs="宋体"/>
                <w:color w:val="000000"/>
                <w:kern w:val="0"/>
                <w:sz w:val="21"/>
                <w:szCs w:val="21"/>
                <w:lang w:bidi="ar"/>
              </w:rPr>
              <w:t>9、扬程：≥6</w:t>
            </w:r>
            <w:r>
              <w:rPr>
                <w:rFonts w:hint="eastAsia" w:ascii="宋体" w:hAnsi="宋体" w:eastAsia="宋体" w:cs="宋体"/>
                <w:color w:val="000000"/>
                <w:kern w:val="0"/>
                <w:sz w:val="21"/>
                <w:szCs w:val="21"/>
                <w:lang w:val="en-US" w:eastAsia="zh-CN" w:bidi="ar"/>
              </w:rPr>
              <w:t>0</w:t>
            </w:r>
            <w:r>
              <w:rPr>
                <w:rFonts w:hint="eastAsia" w:ascii="宋体" w:hAnsi="宋体" w:eastAsia="宋体" w:cs="宋体"/>
                <w:color w:val="000000"/>
                <w:kern w:val="0"/>
                <w:sz w:val="21"/>
                <w:szCs w:val="21"/>
                <w:lang w:bidi="ar"/>
              </w:rPr>
              <w:t>m</w:t>
            </w:r>
            <w:r>
              <w:rPr>
                <w:rFonts w:hint="eastAsia" w:ascii="宋体" w:hAnsi="宋体" w:eastAsia="宋体" w:cs="宋体"/>
                <w:color w:val="000000"/>
                <w:kern w:val="0"/>
                <w:sz w:val="21"/>
                <w:szCs w:val="21"/>
                <w:lang w:eastAsia="zh-CN" w:bidi="ar"/>
              </w:rPr>
              <w:t>；</w:t>
            </w:r>
            <w:r>
              <w:rPr>
                <w:rFonts w:hint="eastAsia" w:ascii="宋体" w:hAnsi="宋体" w:eastAsia="宋体" w:cs="宋体"/>
                <w:color w:val="000000"/>
                <w:kern w:val="0"/>
                <w:sz w:val="21"/>
                <w:szCs w:val="21"/>
                <w:lang w:bidi="ar"/>
              </w:rPr>
              <w:t xml:space="preserve"> </w:t>
            </w:r>
          </w:p>
          <w:p>
            <w:pPr>
              <w:keepNext w:val="0"/>
              <w:keepLines w:val="0"/>
              <w:widowControl/>
              <w:suppressLineNumbers w:val="0"/>
              <w:spacing w:before="0" w:beforeAutospacing="0" w:after="0" w:afterAutospacing="0"/>
              <w:ind w:left="0" w:right="0"/>
              <w:jc w:val="left"/>
              <w:textAlignment w:val="center"/>
              <w:rPr>
                <w:rFonts w:hint="eastAsia" w:ascii="宋体" w:hAnsi="宋体" w:eastAsia="宋体" w:cs="宋体"/>
                <w:color w:val="000000"/>
                <w:kern w:val="0"/>
                <w:sz w:val="21"/>
                <w:szCs w:val="21"/>
                <w:lang w:val="en-US" w:eastAsia="zh-CN" w:bidi="ar"/>
              </w:rPr>
            </w:pPr>
            <w:r>
              <w:rPr>
                <w:rFonts w:hint="eastAsia" w:ascii="宋体" w:hAnsi="宋体" w:eastAsia="宋体" w:cs="宋体"/>
                <w:color w:val="000000"/>
                <w:kern w:val="0"/>
                <w:sz w:val="21"/>
                <w:szCs w:val="21"/>
                <w:lang w:bidi="ar"/>
              </w:rPr>
              <w:t>10、重量：≤90kg，体积：≤L580*B530*H700(mm)</w:t>
            </w:r>
            <w:r>
              <w:rPr>
                <w:rFonts w:hint="eastAsia" w:ascii="宋体" w:hAnsi="宋体" w:eastAsia="宋体" w:cs="宋体"/>
                <w:color w:val="000000"/>
                <w:kern w:val="0"/>
                <w:sz w:val="21"/>
                <w:szCs w:val="21"/>
                <w:lang w:eastAsia="zh-CN" w:bidi="ar"/>
              </w:rPr>
              <w:t>。</w:t>
            </w:r>
          </w:p>
        </w:tc>
        <w:tc>
          <w:tcPr>
            <w:tcW w:w="1503" w:type="dxa"/>
            <w:noWrap w:val="0"/>
            <w:vAlign w:val="center"/>
          </w:tcPr>
          <w:p>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color w:val="000000"/>
                <w:kern w:val="0"/>
                <w:sz w:val="21"/>
                <w:szCs w:val="21"/>
                <w:lang w:val="en-US" w:eastAsia="zh-CN" w:bidi="ar"/>
              </w:rPr>
            </w:pPr>
          </w:p>
        </w:tc>
        <w:tc>
          <w:tcPr>
            <w:tcW w:w="3900" w:type="dxa"/>
            <w:noWrap w:val="0"/>
            <w:vAlign w:val="center"/>
          </w:tcPr>
          <w:p>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color w:val="000000"/>
                <w:kern w:val="0"/>
                <w:sz w:val="21"/>
                <w:szCs w:val="21"/>
                <w:lang w:val="en-US" w:eastAsia="zh-CN" w:bidi="ar"/>
              </w:rPr>
            </w:pPr>
          </w:p>
        </w:tc>
        <w:tc>
          <w:tcPr>
            <w:tcW w:w="1125" w:type="dxa"/>
            <w:noWrap w:val="0"/>
            <w:vAlign w:val="center"/>
          </w:tcPr>
          <w:p>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color w:val="000000"/>
                <w:kern w:val="0"/>
                <w:sz w:val="21"/>
                <w:szCs w:val="21"/>
                <w:lang w:val="en-US" w:eastAsia="zh-CN" w:bidi="ar"/>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rPr>
          <w:trHeight w:val="409" w:hRule="atLeast"/>
          <w:jc w:val="center"/>
        </w:trPr>
        <w:tc>
          <w:tcPr>
            <w:tcW w:w="736" w:type="dxa"/>
            <w:noWrap w:val="0"/>
            <w:vAlign w:val="center"/>
          </w:tcPr>
          <w:p>
            <w:pPr>
              <w:keepNext w:val="0"/>
              <w:keepLines w:val="0"/>
              <w:suppressLineNumbers w:val="0"/>
              <w:spacing w:before="0" w:beforeLines="0" w:beforeAutospacing="0" w:after="0" w:afterLines="0" w:afterAutospacing="0"/>
              <w:ind w:left="0" w:right="0"/>
              <w:jc w:val="center"/>
              <w:rPr>
                <w:rFonts w:hint="eastAsia" w:ascii="宋体" w:hAnsi="宋体" w:eastAsia="宋体" w:cs="Times New Roman"/>
                <w:color w:val="000000"/>
                <w:kern w:val="2"/>
                <w:sz w:val="20"/>
                <w:szCs w:val="24"/>
                <w:lang w:val="en-US" w:eastAsia="zh-CN" w:bidi="ar-SA"/>
              </w:rPr>
            </w:pPr>
            <w:r>
              <w:rPr>
                <w:rFonts w:hint="eastAsia" w:ascii="宋体" w:hAnsi="宋体"/>
                <w:color w:val="000000"/>
                <w:sz w:val="20"/>
                <w:szCs w:val="24"/>
              </w:rPr>
              <w:t>173</w:t>
            </w:r>
          </w:p>
        </w:tc>
        <w:tc>
          <w:tcPr>
            <w:tcW w:w="1783" w:type="dxa"/>
            <w:noWrap w:val="0"/>
            <w:vAlign w:val="center"/>
          </w:tcPr>
          <w:p>
            <w:pPr>
              <w:keepNext w:val="0"/>
              <w:keepLines w:val="0"/>
              <w:suppressLineNumbers w:val="0"/>
              <w:spacing w:before="0" w:beforeLines="0" w:beforeAutospacing="0" w:after="0" w:afterLines="0" w:afterAutospacing="0"/>
              <w:ind w:left="0" w:right="0"/>
              <w:jc w:val="center"/>
              <w:rPr>
                <w:rFonts w:hint="eastAsia" w:ascii="宋体" w:hAnsi="宋体" w:eastAsia="宋体" w:cs="宋体"/>
                <w:color w:val="000000"/>
                <w:kern w:val="2"/>
                <w:sz w:val="21"/>
                <w:szCs w:val="21"/>
                <w:lang w:val="en-US" w:eastAsia="zh-CN" w:bidi="ar-SA"/>
              </w:rPr>
            </w:pPr>
            <w:r>
              <w:rPr>
                <w:rFonts w:hint="eastAsia" w:ascii="宋体" w:hAnsi="宋体" w:eastAsia="宋体" w:cs="宋体"/>
                <w:color w:val="000000"/>
                <w:sz w:val="21"/>
                <w:szCs w:val="21"/>
              </w:rPr>
              <w:t>指环切割锯</w:t>
            </w:r>
          </w:p>
        </w:tc>
        <w:tc>
          <w:tcPr>
            <w:tcW w:w="4305" w:type="dxa"/>
            <w:noWrap w:val="0"/>
            <w:vAlign w:val="center"/>
          </w:tcPr>
          <w:p>
            <w:pPr>
              <w:keepNext w:val="0"/>
              <w:keepLines w:val="0"/>
              <w:widowControl/>
              <w:suppressLineNumbers w:val="0"/>
              <w:spacing w:before="0" w:beforeAutospacing="0" w:after="0" w:afterAutospacing="0"/>
              <w:ind w:left="0" w:right="0"/>
              <w:jc w:val="left"/>
              <w:textAlignment w:val="center"/>
              <w:rPr>
                <w:rFonts w:hint="eastAsia" w:ascii="宋体" w:hAnsi="宋体" w:eastAsia="宋体" w:cs="宋体"/>
                <w:color w:val="000000"/>
                <w:kern w:val="0"/>
                <w:sz w:val="21"/>
                <w:szCs w:val="21"/>
                <w:lang w:eastAsia="zh-CN" w:bidi="ar"/>
              </w:rPr>
            </w:pPr>
            <w:r>
              <w:rPr>
                <w:rFonts w:hint="eastAsia" w:ascii="宋体" w:hAnsi="宋体" w:eastAsia="宋体" w:cs="宋体"/>
                <w:color w:val="000000"/>
                <w:kern w:val="0"/>
                <w:sz w:val="21"/>
                <w:szCs w:val="21"/>
                <w:lang w:bidi="ar"/>
              </w:rPr>
              <w:t>1、配有万向软轴，可在狭小特殊空间实现长达300mm距离切割，可360°万向切割</w:t>
            </w:r>
            <w:r>
              <w:rPr>
                <w:rFonts w:hint="eastAsia" w:ascii="宋体" w:hAnsi="宋体" w:eastAsia="宋体" w:cs="宋体"/>
                <w:color w:val="000000"/>
                <w:kern w:val="0"/>
                <w:sz w:val="21"/>
                <w:szCs w:val="21"/>
                <w:lang w:eastAsia="zh-CN" w:bidi="ar"/>
              </w:rPr>
              <w:t>；</w:t>
            </w:r>
          </w:p>
          <w:p>
            <w:pPr>
              <w:keepNext w:val="0"/>
              <w:keepLines w:val="0"/>
              <w:widowControl/>
              <w:suppressLineNumbers w:val="0"/>
              <w:spacing w:before="0" w:beforeAutospacing="0" w:after="0" w:afterAutospacing="0"/>
              <w:ind w:left="0" w:right="0"/>
              <w:jc w:val="left"/>
              <w:textAlignment w:val="center"/>
              <w:rPr>
                <w:rFonts w:hint="eastAsia" w:ascii="宋体" w:hAnsi="宋体" w:eastAsia="宋体" w:cs="宋体"/>
                <w:color w:val="000000"/>
                <w:kern w:val="0"/>
                <w:sz w:val="21"/>
                <w:szCs w:val="21"/>
                <w:lang w:eastAsia="zh-CN" w:bidi="ar"/>
              </w:rPr>
            </w:pPr>
            <w:r>
              <w:rPr>
                <w:rFonts w:hint="eastAsia" w:ascii="宋体" w:hAnsi="宋体" w:eastAsia="宋体" w:cs="宋体"/>
                <w:color w:val="000000"/>
                <w:kern w:val="0"/>
                <w:sz w:val="21"/>
                <w:szCs w:val="21"/>
                <w:lang w:bidi="ar"/>
              </w:rPr>
              <w:t>2、凹槽设计固定更牢固不会产品晃动</w:t>
            </w:r>
            <w:r>
              <w:rPr>
                <w:rFonts w:hint="eastAsia" w:ascii="宋体" w:hAnsi="宋体" w:eastAsia="宋体" w:cs="宋体"/>
                <w:color w:val="000000"/>
                <w:kern w:val="0"/>
                <w:sz w:val="21"/>
                <w:szCs w:val="21"/>
                <w:lang w:eastAsia="zh-CN" w:bidi="ar"/>
              </w:rPr>
              <w:t>；</w:t>
            </w:r>
          </w:p>
          <w:p>
            <w:pPr>
              <w:keepNext w:val="0"/>
              <w:keepLines w:val="0"/>
              <w:widowControl/>
              <w:suppressLineNumbers w:val="0"/>
              <w:spacing w:before="0" w:beforeAutospacing="0" w:after="0" w:afterAutospacing="0"/>
              <w:ind w:left="0" w:right="0"/>
              <w:jc w:val="left"/>
              <w:textAlignment w:val="center"/>
              <w:rPr>
                <w:rFonts w:hint="eastAsia" w:ascii="宋体" w:hAnsi="宋体" w:eastAsia="宋体" w:cs="宋体"/>
                <w:color w:val="000000"/>
                <w:kern w:val="0"/>
                <w:sz w:val="21"/>
                <w:szCs w:val="21"/>
                <w:lang w:eastAsia="zh-CN" w:bidi="ar"/>
              </w:rPr>
            </w:pPr>
            <w:r>
              <w:rPr>
                <w:rFonts w:hint="eastAsia" w:ascii="宋体" w:hAnsi="宋体" w:eastAsia="宋体" w:cs="宋体"/>
                <w:color w:val="000000"/>
                <w:kern w:val="0"/>
                <w:sz w:val="21"/>
                <w:szCs w:val="21"/>
                <w:lang w:bidi="ar"/>
              </w:rPr>
              <w:t>3、电压≥1.5V；锯片直径≥25mm；重量≤1.5KG（含所有配件）</w:t>
            </w:r>
            <w:r>
              <w:rPr>
                <w:rFonts w:hint="eastAsia" w:ascii="宋体" w:hAnsi="宋体" w:eastAsia="宋体" w:cs="宋体"/>
                <w:color w:val="000000"/>
                <w:kern w:val="0"/>
                <w:sz w:val="21"/>
                <w:szCs w:val="21"/>
                <w:lang w:eastAsia="zh-CN" w:bidi="ar"/>
              </w:rPr>
              <w:t>；</w:t>
            </w:r>
          </w:p>
          <w:p>
            <w:pPr>
              <w:keepNext w:val="0"/>
              <w:keepLines w:val="0"/>
              <w:widowControl/>
              <w:suppressLineNumbers w:val="0"/>
              <w:spacing w:before="0" w:beforeAutospacing="0" w:after="0" w:afterAutospacing="0"/>
              <w:ind w:left="0" w:right="0"/>
              <w:jc w:val="left"/>
              <w:textAlignment w:val="center"/>
              <w:rPr>
                <w:rFonts w:hint="eastAsia" w:ascii="宋体" w:hAnsi="宋体" w:eastAsia="宋体" w:cs="宋体"/>
                <w:color w:val="000000"/>
                <w:kern w:val="0"/>
                <w:sz w:val="21"/>
                <w:szCs w:val="21"/>
                <w:lang w:eastAsia="zh-CN" w:bidi="ar"/>
              </w:rPr>
            </w:pPr>
            <w:r>
              <w:rPr>
                <w:rFonts w:hint="eastAsia" w:ascii="宋体" w:hAnsi="宋体" w:eastAsia="宋体" w:cs="宋体"/>
                <w:color w:val="000000"/>
                <w:kern w:val="0"/>
                <w:sz w:val="21"/>
                <w:szCs w:val="21"/>
                <w:lang w:bidi="ar"/>
              </w:rPr>
              <w:t>4、时间≤5秒钟内完成</w:t>
            </w:r>
            <w:r>
              <w:rPr>
                <w:rFonts w:hint="eastAsia" w:ascii="宋体" w:hAnsi="宋体" w:eastAsia="宋体" w:cs="宋体"/>
                <w:color w:val="000000"/>
                <w:kern w:val="0"/>
                <w:sz w:val="21"/>
                <w:szCs w:val="21"/>
                <w:lang w:eastAsia="zh-CN" w:bidi="ar"/>
              </w:rPr>
              <w:t>；</w:t>
            </w:r>
          </w:p>
          <w:p>
            <w:pPr>
              <w:keepNext w:val="0"/>
              <w:keepLines w:val="0"/>
              <w:widowControl/>
              <w:suppressLineNumbers w:val="0"/>
              <w:spacing w:before="0" w:beforeAutospacing="0" w:after="0" w:afterAutospacing="0"/>
              <w:ind w:left="0" w:right="0"/>
              <w:jc w:val="left"/>
              <w:textAlignment w:val="center"/>
              <w:rPr>
                <w:rFonts w:hint="eastAsia" w:ascii="宋体" w:hAnsi="宋体" w:eastAsia="宋体" w:cs="宋体"/>
                <w:color w:val="000000"/>
                <w:kern w:val="0"/>
                <w:sz w:val="21"/>
                <w:szCs w:val="21"/>
                <w:lang w:val="en-US" w:eastAsia="zh-CN" w:bidi="ar"/>
              </w:rPr>
            </w:pPr>
            <w:r>
              <w:rPr>
                <w:rFonts w:hint="eastAsia" w:ascii="宋体" w:hAnsi="宋体" w:eastAsia="宋体" w:cs="宋体"/>
                <w:color w:val="000000"/>
                <w:kern w:val="0"/>
                <w:sz w:val="21"/>
                <w:szCs w:val="21"/>
                <w:lang w:bidi="ar"/>
              </w:rPr>
              <w:t>5、配置：电动指环切割机（含电机和切割机），合金锯片两张，训练戒指一套，训练假手指一根，消毒液一瓶，卡簧钳一个，说明书一套。</w:t>
            </w:r>
          </w:p>
        </w:tc>
        <w:tc>
          <w:tcPr>
            <w:tcW w:w="1503" w:type="dxa"/>
            <w:noWrap w:val="0"/>
            <w:vAlign w:val="center"/>
          </w:tcPr>
          <w:p>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color w:val="000000"/>
                <w:kern w:val="0"/>
                <w:sz w:val="21"/>
                <w:szCs w:val="21"/>
                <w:lang w:val="en-US" w:eastAsia="zh-CN" w:bidi="ar"/>
              </w:rPr>
            </w:pPr>
          </w:p>
        </w:tc>
        <w:tc>
          <w:tcPr>
            <w:tcW w:w="3900" w:type="dxa"/>
            <w:noWrap w:val="0"/>
            <w:vAlign w:val="center"/>
          </w:tcPr>
          <w:p>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color w:val="000000"/>
                <w:kern w:val="0"/>
                <w:sz w:val="21"/>
                <w:szCs w:val="21"/>
                <w:lang w:val="en-US" w:eastAsia="zh-CN" w:bidi="ar"/>
              </w:rPr>
            </w:pPr>
          </w:p>
        </w:tc>
        <w:tc>
          <w:tcPr>
            <w:tcW w:w="1125" w:type="dxa"/>
            <w:noWrap w:val="0"/>
            <w:vAlign w:val="center"/>
          </w:tcPr>
          <w:p>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color w:val="000000"/>
                <w:kern w:val="0"/>
                <w:sz w:val="21"/>
                <w:szCs w:val="21"/>
                <w:lang w:val="en-US" w:eastAsia="zh-CN" w:bidi="ar"/>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rPr>
          <w:trHeight w:val="2189" w:hRule="atLeast"/>
          <w:jc w:val="center"/>
        </w:trPr>
        <w:tc>
          <w:tcPr>
            <w:tcW w:w="736" w:type="dxa"/>
            <w:noWrap w:val="0"/>
            <w:vAlign w:val="center"/>
          </w:tcPr>
          <w:p>
            <w:pPr>
              <w:keepNext w:val="0"/>
              <w:keepLines w:val="0"/>
              <w:suppressLineNumbers w:val="0"/>
              <w:spacing w:before="0" w:beforeLines="0" w:beforeAutospacing="0" w:after="0" w:afterLines="0" w:afterAutospacing="0"/>
              <w:ind w:left="0" w:right="0"/>
              <w:jc w:val="center"/>
              <w:rPr>
                <w:rFonts w:hint="eastAsia" w:ascii="宋体" w:hAnsi="宋体" w:eastAsia="宋体" w:cs="Times New Roman"/>
                <w:color w:val="000000"/>
                <w:kern w:val="2"/>
                <w:sz w:val="20"/>
                <w:szCs w:val="24"/>
                <w:lang w:val="en-US" w:eastAsia="zh-CN" w:bidi="ar-SA"/>
              </w:rPr>
            </w:pPr>
            <w:r>
              <w:rPr>
                <w:rFonts w:hint="eastAsia" w:ascii="宋体" w:hAnsi="宋体"/>
                <w:color w:val="000000"/>
                <w:sz w:val="20"/>
                <w:szCs w:val="24"/>
              </w:rPr>
              <w:t>174</w:t>
            </w:r>
          </w:p>
        </w:tc>
        <w:tc>
          <w:tcPr>
            <w:tcW w:w="1783" w:type="dxa"/>
            <w:noWrap w:val="0"/>
            <w:vAlign w:val="center"/>
          </w:tcPr>
          <w:p>
            <w:pPr>
              <w:keepNext w:val="0"/>
              <w:keepLines w:val="0"/>
              <w:suppressLineNumbers w:val="0"/>
              <w:spacing w:before="0" w:beforeLines="0" w:beforeAutospacing="0" w:after="0" w:afterLines="0" w:afterAutospacing="0"/>
              <w:ind w:left="0" w:right="0"/>
              <w:jc w:val="center"/>
              <w:rPr>
                <w:rFonts w:hint="eastAsia" w:ascii="宋体" w:hAnsi="宋体" w:eastAsia="宋体" w:cs="宋体"/>
                <w:color w:val="000000"/>
                <w:kern w:val="2"/>
                <w:sz w:val="21"/>
                <w:szCs w:val="21"/>
                <w:lang w:val="en-US" w:eastAsia="zh-CN" w:bidi="ar-SA"/>
              </w:rPr>
            </w:pPr>
            <w:r>
              <w:rPr>
                <w:rFonts w:hint="eastAsia" w:ascii="宋体" w:hAnsi="宋体" w:eastAsia="宋体" w:cs="宋体"/>
                <w:color w:val="000000"/>
                <w:sz w:val="21"/>
                <w:szCs w:val="21"/>
              </w:rPr>
              <w:t>背负式电动破拆套装</w:t>
            </w:r>
          </w:p>
        </w:tc>
        <w:tc>
          <w:tcPr>
            <w:tcW w:w="4305" w:type="dxa"/>
            <w:noWrap w:val="0"/>
            <w:vAlign w:val="center"/>
          </w:tcPr>
          <w:p>
            <w:pPr>
              <w:keepNext w:val="0"/>
              <w:keepLines w:val="0"/>
              <w:widowControl/>
              <w:suppressLineNumbers w:val="0"/>
              <w:spacing w:before="0" w:beforeAutospacing="0" w:after="0" w:afterAutospacing="0"/>
              <w:ind w:left="0" w:right="0"/>
              <w:jc w:val="left"/>
              <w:textAlignment w:val="center"/>
              <w:rPr>
                <w:rFonts w:hint="eastAsia" w:ascii="宋体" w:hAnsi="宋体" w:eastAsia="宋体" w:cs="宋体"/>
                <w:color w:val="000000"/>
                <w:kern w:val="0"/>
                <w:sz w:val="21"/>
                <w:szCs w:val="21"/>
                <w:lang w:eastAsia="zh-CN" w:bidi="ar"/>
              </w:rPr>
            </w:pPr>
            <w:r>
              <w:rPr>
                <w:rFonts w:hint="eastAsia" w:ascii="宋体" w:hAnsi="宋体" w:eastAsia="宋体" w:cs="宋体"/>
                <w:color w:val="000000"/>
                <w:kern w:val="0"/>
                <w:sz w:val="21"/>
                <w:szCs w:val="21"/>
                <w:lang w:bidi="ar"/>
              </w:rPr>
              <w:t>1</w:t>
            </w:r>
            <w:r>
              <w:rPr>
                <w:rFonts w:hint="eastAsia" w:ascii="宋体" w:hAnsi="宋体" w:eastAsia="宋体" w:cs="宋体"/>
                <w:color w:val="000000"/>
                <w:kern w:val="0"/>
                <w:sz w:val="21"/>
                <w:szCs w:val="21"/>
                <w:lang w:eastAsia="zh-CN" w:bidi="ar"/>
              </w:rPr>
              <w:t>、</w:t>
            </w:r>
            <w:r>
              <w:rPr>
                <w:rFonts w:hint="eastAsia" w:ascii="宋体" w:hAnsi="宋体" w:eastAsia="宋体" w:cs="宋体"/>
                <w:color w:val="000000"/>
                <w:kern w:val="0"/>
                <w:sz w:val="21"/>
                <w:szCs w:val="21"/>
                <w:lang w:bidi="ar"/>
              </w:rPr>
              <w:t>符合国家现行有关标准</w:t>
            </w:r>
            <w:r>
              <w:rPr>
                <w:rFonts w:hint="eastAsia" w:ascii="宋体" w:hAnsi="宋体" w:eastAsia="宋体" w:cs="宋体"/>
                <w:color w:val="000000"/>
                <w:kern w:val="0"/>
                <w:sz w:val="21"/>
                <w:szCs w:val="21"/>
                <w:lang w:eastAsia="zh-CN" w:bidi="ar"/>
              </w:rPr>
              <w:t>；</w:t>
            </w:r>
          </w:p>
          <w:p>
            <w:pPr>
              <w:keepNext w:val="0"/>
              <w:keepLines w:val="0"/>
              <w:widowControl/>
              <w:suppressLineNumbers w:val="0"/>
              <w:spacing w:before="0" w:beforeAutospacing="0" w:after="0" w:afterAutospacing="0"/>
              <w:ind w:left="0" w:right="0"/>
              <w:jc w:val="left"/>
              <w:textAlignment w:val="center"/>
              <w:rPr>
                <w:rFonts w:hint="eastAsia" w:ascii="宋体" w:hAnsi="宋体" w:eastAsia="宋体" w:cs="宋体"/>
                <w:color w:val="000000"/>
                <w:kern w:val="0"/>
                <w:sz w:val="21"/>
                <w:szCs w:val="21"/>
                <w:lang w:bidi="ar"/>
              </w:rPr>
            </w:pPr>
            <w:r>
              <w:rPr>
                <w:rFonts w:hint="eastAsia" w:ascii="宋体" w:hAnsi="宋体" w:eastAsia="宋体" w:cs="宋体"/>
                <w:color w:val="000000"/>
                <w:kern w:val="0"/>
                <w:sz w:val="21"/>
                <w:szCs w:val="21"/>
                <w:lang w:bidi="ar"/>
              </w:rPr>
              <w:t>2</w:t>
            </w:r>
            <w:r>
              <w:rPr>
                <w:rFonts w:hint="eastAsia" w:ascii="宋体" w:hAnsi="宋体" w:eastAsia="宋体" w:cs="宋体"/>
                <w:color w:val="000000"/>
                <w:kern w:val="0"/>
                <w:sz w:val="21"/>
                <w:szCs w:val="21"/>
                <w:lang w:eastAsia="zh-CN" w:bidi="ar"/>
              </w:rPr>
              <w:t>、</w:t>
            </w:r>
            <w:r>
              <w:rPr>
                <w:rFonts w:hint="eastAsia" w:ascii="宋体" w:hAnsi="宋体" w:eastAsia="宋体" w:cs="宋体"/>
                <w:color w:val="000000"/>
                <w:kern w:val="0"/>
                <w:sz w:val="21"/>
                <w:szCs w:val="21"/>
                <w:lang w:bidi="ar"/>
              </w:rPr>
              <w:t>由开门器、微型扩张器、微型剪切器、电动液压泵、多功能斧组成</w:t>
            </w:r>
            <w:r>
              <w:rPr>
                <w:rFonts w:hint="eastAsia" w:ascii="宋体" w:hAnsi="宋体" w:eastAsia="宋体" w:cs="宋体"/>
                <w:color w:val="000000"/>
                <w:kern w:val="0"/>
                <w:sz w:val="21"/>
                <w:szCs w:val="21"/>
                <w:lang w:eastAsia="zh-CN" w:bidi="ar"/>
              </w:rPr>
              <w:t>；</w:t>
            </w:r>
            <w:r>
              <w:rPr>
                <w:rFonts w:hint="eastAsia" w:ascii="宋体" w:hAnsi="宋体" w:eastAsia="宋体" w:cs="宋体"/>
                <w:color w:val="000000"/>
                <w:kern w:val="0"/>
                <w:sz w:val="21"/>
                <w:szCs w:val="21"/>
                <w:lang w:bidi="ar"/>
              </w:rPr>
              <w:t xml:space="preserve"> </w:t>
            </w:r>
          </w:p>
          <w:p>
            <w:pPr>
              <w:keepNext w:val="0"/>
              <w:keepLines w:val="0"/>
              <w:widowControl/>
              <w:suppressLineNumbers w:val="0"/>
              <w:spacing w:before="0" w:beforeAutospacing="0" w:after="0" w:afterAutospacing="0"/>
              <w:ind w:left="0" w:right="0"/>
              <w:jc w:val="left"/>
              <w:textAlignment w:val="center"/>
              <w:rPr>
                <w:rFonts w:hint="eastAsia" w:ascii="宋体" w:hAnsi="宋体" w:eastAsia="宋体" w:cs="宋体"/>
                <w:color w:val="000000"/>
                <w:kern w:val="0"/>
                <w:sz w:val="21"/>
                <w:szCs w:val="21"/>
                <w:lang w:eastAsia="zh-CN" w:bidi="ar"/>
              </w:rPr>
            </w:pPr>
            <w:r>
              <w:rPr>
                <w:rFonts w:hint="eastAsia" w:ascii="宋体" w:hAnsi="宋体" w:eastAsia="宋体" w:cs="宋体"/>
                <w:color w:val="000000"/>
                <w:kern w:val="0"/>
                <w:sz w:val="21"/>
                <w:szCs w:val="21"/>
                <w:lang w:bidi="ar"/>
              </w:rPr>
              <w:t>3</w:t>
            </w:r>
            <w:r>
              <w:rPr>
                <w:rFonts w:hint="eastAsia" w:ascii="宋体" w:hAnsi="宋体" w:eastAsia="宋体" w:cs="宋体"/>
                <w:color w:val="000000"/>
                <w:kern w:val="0"/>
                <w:sz w:val="21"/>
                <w:szCs w:val="21"/>
                <w:lang w:eastAsia="zh-CN" w:bidi="ar"/>
              </w:rPr>
              <w:t>、</w:t>
            </w:r>
            <w:r>
              <w:rPr>
                <w:rFonts w:hint="eastAsia" w:ascii="宋体" w:hAnsi="宋体" w:eastAsia="宋体" w:cs="宋体"/>
                <w:color w:val="000000"/>
                <w:kern w:val="0"/>
                <w:sz w:val="21"/>
                <w:szCs w:val="21"/>
                <w:lang w:bidi="ar"/>
              </w:rPr>
              <w:t>液压电动泵：额定工作压力≥72MPa；额定流量≥0.25L/min(72MPa时)；低压流量≤1.20L/min(5MPa时)；输出端液压软管长度≥2m；液压油容量≥1L；快速单管接口；电池规格≥26V;容量标称值≥6.0AH；采用有刷电机；操作形式为有线控制、无线控制；质量≤10KG(含液压油、电池、液压软管、有线控制器、无线控制器)</w:t>
            </w:r>
            <w:r>
              <w:rPr>
                <w:rFonts w:hint="eastAsia" w:ascii="宋体" w:hAnsi="宋体" w:eastAsia="宋体" w:cs="宋体"/>
                <w:color w:val="000000"/>
                <w:kern w:val="0"/>
                <w:sz w:val="21"/>
                <w:szCs w:val="21"/>
                <w:lang w:eastAsia="zh-CN" w:bidi="ar"/>
              </w:rPr>
              <w:t>；</w:t>
            </w:r>
          </w:p>
          <w:p>
            <w:pPr>
              <w:keepNext w:val="0"/>
              <w:keepLines w:val="0"/>
              <w:widowControl/>
              <w:suppressLineNumbers w:val="0"/>
              <w:spacing w:before="0" w:beforeAutospacing="0" w:after="0" w:afterAutospacing="0"/>
              <w:ind w:left="0" w:right="0"/>
              <w:jc w:val="left"/>
              <w:textAlignment w:val="center"/>
              <w:rPr>
                <w:rFonts w:hint="eastAsia" w:ascii="宋体" w:hAnsi="宋体" w:eastAsia="宋体" w:cs="宋体"/>
                <w:color w:val="000000"/>
                <w:kern w:val="0"/>
                <w:sz w:val="21"/>
                <w:szCs w:val="21"/>
                <w:lang w:eastAsia="zh-CN" w:bidi="ar"/>
              </w:rPr>
            </w:pPr>
            <w:r>
              <w:rPr>
                <w:rFonts w:hint="eastAsia" w:ascii="宋体" w:hAnsi="宋体" w:eastAsia="宋体" w:cs="宋体"/>
                <w:color w:val="000000"/>
                <w:kern w:val="0"/>
                <w:sz w:val="21"/>
                <w:szCs w:val="21"/>
                <w:lang w:bidi="ar"/>
              </w:rPr>
              <w:t>4、微型扩张器：扩张距离≥125mm；扩张力≥47KN(测力点距扩张臂顶端的垂直距离为25mm)；快速单管接口；质量≤4KG</w:t>
            </w:r>
            <w:r>
              <w:rPr>
                <w:rFonts w:hint="eastAsia" w:ascii="宋体" w:hAnsi="宋体" w:eastAsia="宋体" w:cs="宋体"/>
                <w:color w:val="000000"/>
                <w:kern w:val="0"/>
                <w:sz w:val="21"/>
                <w:szCs w:val="21"/>
                <w:lang w:eastAsia="zh-CN" w:bidi="ar"/>
              </w:rPr>
              <w:t>；</w:t>
            </w:r>
          </w:p>
          <w:p>
            <w:pPr>
              <w:keepNext w:val="0"/>
              <w:keepLines w:val="0"/>
              <w:widowControl/>
              <w:suppressLineNumbers w:val="0"/>
              <w:spacing w:before="0" w:beforeAutospacing="0" w:after="0" w:afterAutospacing="0"/>
              <w:ind w:left="0" w:right="0"/>
              <w:jc w:val="left"/>
              <w:textAlignment w:val="center"/>
              <w:rPr>
                <w:rFonts w:hint="eastAsia" w:ascii="宋体" w:hAnsi="宋体" w:eastAsia="宋体" w:cs="宋体"/>
                <w:color w:val="000000"/>
                <w:kern w:val="0"/>
                <w:sz w:val="21"/>
                <w:szCs w:val="21"/>
                <w:lang w:eastAsia="zh-CN" w:bidi="ar"/>
              </w:rPr>
            </w:pPr>
            <w:r>
              <w:rPr>
                <w:rFonts w:hint="eastAsia" w:ascii="宋体" w:hAnsi="宋体" w:eastAsia="宋体" w:cs="宋体"/>
                <w:color w:val="000000"/>
                <w:kern w:val="0"/>
                <w:sz w:val="21"/>
                <w:szCs w:val="21"/>
                <w:lang w:bidi="ar"/>
              </w:rPr>
              <w:t>5、微型剪切器：刀口距离：≥30mm；能一次剪断≥φ20的Q235A圆钢；快速单管接口；质量≤4KG</w:t>
            </w:r>
            <w:r>
              <w:rPr>
                <w:rFonts w:hint="eastAsia" w:ascii="宋体" w:hAnsi="宋体" w:eastAsia="宋体" w:cs="宋体"/>
                <w:color w:val="000000"/>
                <w:kern w:val="0"/>
                <w:sz w:val="21"/>
                <w:szCs w:val="21"/>
                <w:lang w:eastAsia="zh-CN" w:bidi="ar"/>
              </w:rPr>
              <w:t>；</w:t>
            </w:r>
          </w:p>
          <w:p>
            <w:pPr>
              <w:keepNext w:val="0"/>
              <w:keepLines w:val="0"/>
              <w:widowControl/>
              <w:suppressLineNumbers w:val="0"/>
              <w:spacing w:before="0" w:beforeAutospacing="0" w:after="0" w:afterAutospacing="0"/>
              <w:ind w:left="0" w:right="0"/>
              <w:jc w:val="left"/>
              <w:textAlignment w:val="center"/>
              <w:rPr>
                <w:rFonts w:hint="eastAsia" w:ascii="宋体" w:hAnsi="宋体" w:eastAsia="宋体" w:cs="宋体"/>
                <w:color w:val="000000"/>
                <w:kern w:val="0"/>
                <w:sz w:val="21"/>
                <w:szCs w:val="21"/>
                <w:lang w:eastAsia="zh-CN" w:bidi="ar"/>
              </w:rPr>
            </w:pPr>
            <w:r>
              <w:rPr>
                <w:rFonts w:hint="eastAsia" w:ascii="宋体" w:hAnsi="宋体" w:eastAsia="宋体" w:cs="宋体"/>
                <w:color w:val="000000"/>
                <w:kern w:val="0"/>
                <w:sz w:val="21"/>
                <w:szCs w:val="21"/>
                <w:lang w:bidi="ar"/>
              </w:rPr>
              <w:t>6、开门器：最大开启距离≥250mm(含螺纹增程段长度，液压油缸行程≥120.0)；最大开启力≥50KN；收拢长度≤250mm；分离距离≥300mm(含螺纹增程段长度，液压油缸行程为≥120.0);分离力≥50KN；撑顶距离≥370mm；撑顶力≥55KN;快速单管接口；底脚有楔形防滑齿；抬升器的分离槽；有棱形防滑槽；顶部有带辅助支撑的防滑齿；质量：≤4KG</w:t>
            </w:r>
            <w:r>
              <w:rPr>
                <w:rFonts w:hint="eastAsia" w:ascii="宋体" w:hAnsi="宋体" w:eastAsia="宋体" w:cs="宋体"/>
                <w:color w:val="000000"/>
                <w:kern w:val="0"/>
                <w:sz w:val="21"/>
                <w:szCs w:val="21"/>
                <w:lang w:eastAsia="zh-CN" w:bidi="ar"/>
              </w:rPr>
              <w:t>；</w:t>
            </w:r>
          </w:p>
          <w:p>
            <w:pPr>
              <w:keepNext w:val="0"/>
              <w:keepLines w:val="0"/>
              <w:widowControl/>
              <w:suppressLineNumbers w:val="0"/>
              <w:spacing w:before="0" w:beforeAutospacing="0" w:after="0" w:afterAutospacing="0"/>
              <w:ind w:left="0" w:right="0"/>
              <w:jc w:val="left"/>
              <w:textAlignment w:val="center"/>
              <w:rPr>
                <w:rFonts w:hint="eastAsia" w:ascii="宋体" w:hAnsi="宋体" w:eastAsia="宋体" w:cs="宋体"/>
                <w:color w:val="000000"/>
                <w:kern w:val="0"/>
                <w:sz w:val="21"/>
                <w:szCs w:val="21"/>
                <w:lang w:eastAsia="zh-CN" w:bidi="ar"/>
              </w:rPr>
            </w:pPr>
            <w:r>
              <w:rPr>
                <w:rFonts w:hint="eastAsia" w:ascii="宋体" w:hAnsi="宋体" w:eastAsia="宋体" w:cs="宋体"/>
                <w:color w:val="000000"/>
                <w:kern w:val="0"/>
                <w:sz w:val="21"/>
                <w:szCs w:val="21"/>
                <w:lang w:bidi="ar"/>
              </w:rPr>
              <w:t>7、多功能撬斧：撬斧长度≤470mm；可调节展开≥650mm；斧头平刃应能砍断直径10mm的Q235A圆钢，且刃口无明显卷刃、崩刃和开裂等现象；撬斧尖刃能凿穿厚度2.0mm的Q235A 钢平板，且刃口无明显卷刃、崩刃和开裂等现象；撬斧起撬部位能切割厚度1.5mm的Q235A钢平板；质量≤4KG</w:t>
            </w:r>
            <w:r>
              <w:rPr>
                <w:rFonts w:hint="eastAsia" w:ascii="宋体" w:hAnsi="宋体" w:eastAsia="宋体" w:cs="宋体"/>
                <w:color w:val="000000"/>
                <w:kern w:val="0"/>
                <w:sz w:val="21"/>
                <w:szCs w:val="21"/>
                <w:lang w:eastAsia="zh-CN" w:bidi="ar"/>
              </w:rPr>
              <w:t>；</w:t>
            </w:r>
          </w:p>
          <w:p>
            <w:pPr>
              <w:keepNext w:val="0"/>
              <w:keepLines w:val="0"/>
              <w:widowControl/>
              <w:suppressLineNumbers w:val="0"/>
              <w:spacing w:before="0" w:beforeAutospacing="0" w:after="0" w:afterAutospacing="0"/>
              <w:ind w:left="0" w:right="0"/>
              <w:jc w:val="left"/>
              <w:textAlignment w:val="center"/>
              <w:rPr>
                <w:rFonts w:hint="eastAsia" w:ascii="宋体" w:hAnsi="宋体" w:eastAsia="宋体" w:cs="宋体"/>
                <w:color w:val="000000"/>
                <w:kern w:val="0"/>
                <w:sz w:val="21"/>
                <w:szCs w:val="21"/>
                <w:lang w:eastAsia="zh-CN" w:bidi="ar"/>
              </w:rPr>
            </w:pPr>
            <w:r>
              <w:rPr>
                <w:rFonts w:hint="eastAsia" w:ascii="宋体" w:hAnsi="宋体" w:eastAsia="宋体" w:cs="宋体"/>
                <w:color w:val="000000"/>
                <w:kern w:val="0"/>
                <w:sz w:val="21"/>
                <w:szCs w:val="21"/>
                <w:lang w:bidi="ar"/>
              </w:rPr>
              <w:t>8、综合性能：应在≥50℃至-20℃温度下，正常工作；液压电动泵应装有安全阀，连接破拆工具后，当液压压力超过额定工作压力的≥1倍时能自动泄压</w:t>
            </w:r>
            <w:r>
              <w:rPr>
                <w:rFonts w:hint="eastAsia" w:ascii="宋体" w:hAnsi="宋体" w:eastAsia="宋体" w:cs="宋体"/>
                <w:color w:val="000000"/>
                <w:kern w:val="0"/>
                <w:sz w:val="21"/>
                <w:szCs w:val="21"/>
                <w:lang w:eastAsia="zh-CN" w:bidi="ar"/>
              </w:rPr>
              <w:t>；</w:t>
            </w:r>
          </w:p>
          <w:p>
            <w:pPr>
              <w:keepNext w:val="0"/>
              <w:keepLines w:val="0"/>
              <w:widowControl/>
              <w:suppressLineNumbers w:val="0"/>
              <w:spacing w:before="0" w:beforeAutospacing="0" w:after="0" w:afterAutospacing="0"/>
              <w:ind w:left="0" w:right="0"/>
              <w:jc w:val="left"/>
              <w:textAlignment w:val="center"/>
              <w:rPr>
                <w:rFonts w:hint="eastAsia" w:ascii="宋体" w:hAnsi="宋体" w:eastAsia="宋体" w:cs="宋体"/>
                <w:color w:val="000000"/>
                <w:kern w:val="0"/>
                <w:sz w:val="21"/>
                <w:szCs w:val="21"/>
                <w:lang w:bidi="ar"/>
              </w:rPr>
            </w:pPr>
            <w:r>
              <w:rPr>
                <w:rFonts w:hint="eastAsia" w:ascii="宋体" w:hAnsi="宋体" w:eastAsia="宋体" w:cs="宋体"/>
                <w:color w:val="000000"/>
                <w:kern w:val="0"/>
                <w:sz w:val="21"/>
                <w:szCs w:val="21"/>
                <w:lang w:bidi="ar"/>
              </w:rPr>
              <w:t>9、无线遥控范围：在遥控器和液压电动泵之间无障碍物的情况下，在直线距离≥150m内遥控操作功能正常。</w:t>
            </w:r>
          </w:p>
          <w:p>
            <w:pPr>
              <w:keepNext w:val="0"/>
              <w:keepLines w:val="0"/>
              <w:widowControl/>
              <w:suppressLineNumbers w:val="0"/>
              <w:spacing w:before="0" w:beforeAutospacing="0" w:after="0" w:afterAutospacing="0"/>
              <w:ind w:left="0" w:right="0"/>
              <w:jc w:val="left"/>
              <w:textAlignment w:val="center"/>
              <w:rPr>
                <w:rFonts w:hint="eastAsia" w:ascii="宋体" w:hAnsi="宋体" w:eastAsia="宋体" w:cs="宋体"/>
                <w:color w:val="000000"/>
                <w:kern w:val="0"/>
                <w:sz w:val="21"/>
                <w:szCs w:val="21"/>
                <w:lang w:val="en-US" w:eastAsia="zh-CN" w:bidi="ar"/>
              </w:rPr>
            </w:pPr>
            <w:r>
              <w:rPr>
                <w:rFonts w:hint="eastAsia" w:ascii="宋体" w:hAnsi="宋体" w:eastAsia="宋体" w:cs="宋体"/>
                <w:color w:val="000000"/>
                <w:kern w:val="0"/>
                <w:sz w:val="21"/>
                <w:szCs w:val="21"/>
                <w:lang w:bidi="ar"/>
              </w:rPr>
              <w:t>10、提供检测报告。</w:t>
            </w:r>
          </w:p>
        </w:tc>
        <w:tc>
          <w:tcPr>
            <w:tcW w:w="1503" w:type="dxa"/>
            <w:noWrap w:val="0"/>
            <w:vAlign w:val="center"/>
          </w:tcPr>
          <w:p>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color w:val="000000"/>
                <w:kern w:val="0"/>
                <w:sz w:val="21"/>
                <w:szCs w:val="21"/>
                <w:lang w:val="en-US" w:eastAsia="zh-CN" w:bidi="ar"/>
              </w:rPr>
            </w:pPr>
          </w:p>
        </w:tc>
        <w:tc>
          <w:tcPr>
            <w:tcW w:w="3900" w:type="dxa"/>
            <w:noWrap w:val="0"/>
            <w:vAlign w:val="center"/>
          </w:tcPr>
          <w:p>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color w:val="000000"/>
                <w:kern w:val="0"/>
                <w:sz w:val="21"/>
                <w:szCs w:val="21"/>
                <w:lang w:val="en-US" w:eastAsia="zh-CN" w:bidi="ar"/>
              </w:rPr>
            </w:pPr>
          </w:p>
        </w:tc>
        <w:tc>
          <w:tcPr>
            <w:tcW w:w="1125" w:type="dxa"/>
            <w:noWrap w:val="0"/>
            <w:vAlign w:val="center"/>
          </w:tcPr>
          <w:p>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color w:val="000000"/>
                <w:kern w:val="0"/>
                <w:sz w:val="21"/>
                <w:szCs w:val="21"/>
                <w:lang w:val="en-US" w:eastAsia="zh-CN" w:bidi="ar"/>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rPr>
          <w:trHeight w:val="709" w:hRule="atLeast"/>
          <w:jc w:val="center"/>
        </w:trPr>
        <w:tc>
          <w:tcPr>
            <w:tcW w:w="736" w:type="dxa"/>
            <w:noWrap w:val="0"/>
            <w:vAlign w:val="center"/>
          </w:tcPr>
          <w:p>
            <w:pPr>
              <w:keepNext w:val="0"/>
              <w:keepLines w:val="0"/>
              <w:suppressLineNumbers w:val="0"/>
              <w:spacing w:before="0" w:beforeLines="0" w:beforeAutospacing="0" w:after="0" w:afterLines="0" w:afterAutospacing="0"/>
              <w:ind w:left="0" w:right="0"/>
              <w:jc w:val="center"/>
              <w:rPr>
                <w:rFonts w:hint="eastAsia" w:ascii="宋体" w:hAnsi="宋体" w:eastAsia="宋体" w:cs="Times New Roman"/>
                <w:color w:val="000000"/>
                <w:kern w:val="2"/>
                <w:sz w:val="20"/>
                <w:szCs w:val="24"/>
                <w:lang w:val="en-US" w:eastAsia="zh-CN" w:bidi="ar-SA"/>
              </w:rPr>
            </w:pPr>
            <w:r>
              <w:rPr>
                <w:rFonts w:hint="eastAsia" w:ascii="宋体" w:hAnsi="宋体"/>
                <w:color w:val="000000"/>
                <w:sz w:val="20"/>
                <w:szCs w:val="24"/>
              </w:rPr>
              <w:t>175</w:t>
            </w:r>
          </w:p>
        </w:tc>
        <w:tc>
          <w:tcPr>
            <w:tcW w:w="1783" w:type="dxa"/>
            <w:noWrap w:val="0"/>
            <w:vAlign w:val="center"/>
          </w:tcPr>
          <w:p>
            <w:pPr>
              <w:keepNext w:val="0"/>
              <w:keepLines w:val="0"/>
              <w:suppressLineNumbers w:val="0"/>
              <w:spacing w:before="0" w:beforeLines="0" w:beforeAutospacing="0" w:after="0" w:afterLines="0" w:afterAutospacing="0"/>
              <w:ind w:left="0" w:right="0"/>
              <w:jc w:val="center"/>
              <w:rPr>
                <w:rFonts w:hint="eastAsia" w:ascii="宋体" w:hAnsi="宋体" w:eastAsia="宋体" w:cs="宋体"/>
                <w:color w:val="000000"/>
                <w:kern w:val="2"/>
                <w:sz w:val="21"/>
                <w:szCs w:val="21"/>
                <w:lang w:val="en-US" w:eastAsia="zh-CN" w:bidi="ar-SA"/>
              </w:rPr>
            </w:pPr>
            <w:r>
              <w:rPr>
                <w:rFonts w:hint="eastAsia" w:ascii="宋体" w:hAnsi="宋体" w:eastAsia="宋体" w:cs="宋体"/>
                <w:color w:val="000000"/>
                <w:sz w:val="21"/>
                <w:szCs w:val="21"/>
              </w:rPr>
              <w:t>无线复合气体探测仪</w:t>
            </w:r>
          </w:p>
        </w:tc>
        <w:tc>
          <w:tcPr>
            <w:tcW w:w="4305" w:type="dxa"/>
            <w:noWrap w:val="0"/>
            <w:vAlign w:val="center"/>
          </w:tcPr>
          <w:p>
            <w:pPr>
              <w:keepNext w:val="0"/>
              <w:keepLines w:val="0"/>
              <w:widowControl/>
              <w:suppressLineNumbers w:val="0"/>
              <w:spacing w:before="0" w:beforeAutospacing="0" w:after="0" w:afterAutospacing="0"/>
              <w:ind w:left="0" w:right="0"/>
              <w:jc w:val="left"/>
              <w:textAlignment w:val="center"/>
              <w:rPr>
                <w:rFonts w:hint="eastAsia" w:ascii="宋体" w:hAnsi="宋体" w:eastAsia="宋体" w:cs="宋体"/>
                <w:color w:val="000000"/>
                <w:kern w:val="0"/>
                <w:sz w:val="21"/>
                <w:szCs w:val="21"/>
                <w:lang w:eastAsia="zh-CN" w:bidi="ar"/>
              </w:rPr>
            </w:pPr>
            <w:r>
              <w:rPr>
                <w:rFonts w:hint="eastAsia" w:ascii="宋体" w:hAnsi="宋体" w:eastAsia="宋体" w:cs="宋体"/>
                <w:color w:val="000000"/>
                <w:kern w:val="0"/>
                <w:sz w:val="21"/>
                <w:szCs w:val="21"/>
                <w:lang w:bidi="ar"/>
              </w:rPr>
              <w:t>1</w:t>
            </w:r>
            <w:r>
              <w:rPr>
                <w:rFonts w:hint="eastAsia" w:ascii="宋体" w:hAnsi="宋体" w:eastAsia="宋体" w:cs="宋体"/>
                <w:color w:val="000000"/>
                <w:kern w:val="0"/>
                <w:sz w:val="21"/>
                <w:szCs w:val="21"/>
                <w:lang w:eastAsia="zh-CN" w:bidi="ar"/>
              </w:rPr>
              <w:t>、</w:t>
            </w:r>
            <w:r>
              <w:rPr>
                <w:rFonts w:hint="eastAsia" w:ascii="宋体" w:hAnsi="宋体" w:eastAsia="宋体" w:cs="宋体"/>
                <w:color w:val="000000"/>
                <w:kern w:val="0"/>
                <w:sz w:val="21"/>
                <w:szCs w:val="21"/>
                <w:lang w:bidi="ar"/>
              </w:rPr>
              <w:t>无线仪器配置:无线接收主机1套</w:t>
            </w:r>
            <w:r>
              <w:rPr>
                <w:rFonts w:hint="eastAsia" w:ascii="宋体" w:hAnsi="宋体" w:eastAsia="宋体" w:cs="宋体"/>
                <w:color w:val="000000"/>
                <w:kern w:val="0"/>
                <w:sz w:val="21"/>
                <w:szCs w:val="21"/>
                <w:lang w:eastAsia="zh-CN" w:bidi="ar"/>
              </w:rPr>
              <w:t>，</w:t>
            </w:r>
            <w:r>
              <w:rPr>
                <w:rFonts w:hint="eastAsia" w:ascii="宋体" w:hAnsi="宋体" w:eastAsia="宋体" w:cs="宋体"/>
                <w:color w:val="000000"/>
                <w:kern w:val="0"/>
                <w:sz w:val="21"/>
                <w:szCs w:val="21"/>
                <w:lang w:bidi="ar"/>
              </w:rPr>
              <w:t>无线发射端1套</w:t>
            </w:r>
            <w:r>
              <w:rPr>
                <w:rFonts w:hint="eastAsia" w:ascii="宋体" w:hAnsi="宋体" w:eastAsia="宋体" w:cs="宋体"/>
                <w:color w:val="000000"/>
                <w:kern w:val="0"/>
                <w:sz w:val="21"/>
                <w:szCs w:val="21"/>
                <w:lang w:eastAsia="zh-CN" w:bidi="ar"/>
              </w:rPr>
              <w:t>，</w:t>
            </w:r>
            <w:r>
              <w:rPr>
                <w:rFonts w:hint="eastAsia" w:ascii="宋体" w:hAnsi="宋体" w:eastAsia="宋体" w:cs="宋体"/>
                <w:color w:val="000000"/>
                <w:kern w:val="0"/>
                <w:sz w:val="21"/>
                <w:szCs w:val="21"/>
                <w:lang w:bidi="ar"/>
              </w:rPr>
              <w:t>可以检测氧气（O2）、可燃气（LEL）、硫化氢（H2S）、一氧化碳（CO）等多种气体，采样方式扩散式</w:t>
            </w:r>
            <w:r>
              <w:rPr>
                <w:rFonts w:hint="eastAsia" w:ascii="宋体" w:hAnsi="宋体" w:eastAsia="宋体" w:cs="宋体"/>
                <w:color w:val="000000"/>
                <w:kern w:val="0"/>
                <w:sz w:val="21"/>
                <w:szCs w:val="21"/>
                <w:lang w:eastAsia="zh-CN" w:bidi="ar"/>
              </w:rPr>
              <w:t>；</w:t>
            </w:r>
          </w:p>
          <w:p>
            <w:pPr>
              <w:keepNext w:val="0"/>
              <w:keepLines w:val="0"/>
              <w:widowControl/>
              <w:suppressLineNumbers w:val="0"/>
              <w:spacing w:before="0" w:beforeAutospacing="0" w:after="0" w:afterAutospacing="0"/>
              <w:ind w:left="0" w:right="0"/>
              <w:jc w:val="left"/>
              <w:textAlignment w:val="center"/>
              <w:rPr>
                <w:rFonts w:hint="eastAsia" w:ascii="宋体" w:hAnsi="宋体" w:eastAsia="宋体" w:cs="宋体"/>
                <w:color w:val="000000"/>
                <w:kern w:val="0"/>
                <w:sz w:val="21"/>
                <w:szCs w:val="21"/>
                <w:lang w:eastAsia="zh-CN" w:bidi="ar"/>
              </w:rPr>
            </w:pPr>
            <w:r>
              <w:rPr>
                <w:rFonts w:hint="eastAsia" w:ascii="宋体" w:hAnsi="宋体" w:eastAsia="宋体" w:cs="宋体"/>
                <w:color w:val="000000"/>
                <w:kern w:val="0"/>
                <w:sz w:val="21"/>
                <w:szCs w:val="21"/>
                <w:lang w:bidi="ar"/>
              </w:rPr>
              <w:t>2、检测范围：氧气0~30%vol，可燃气0-100%lel，硫化氢0-100ppm，一氧化碳0-500 ppm</w:t>
            </w:r>
            <w:r>
              <w:rPr>
                <w:rFonts w:hint="eastAsia" w:ascii="宋体" w:hAnsi="宋体" w:eastAsia="宋体" w:cs="宋体"/>
                <w:color w:val="000000"/>
                <w:kern w:val="0"/>
                <w:sz w:val="21"/>
                <w:szCs w:val="21"/>
                <w:lang w:eastAsia="zh-CN" w:bidi="ar"/>
              </w:rPr>
              <w:t>；</w:t>
            </w:r>
          </w:p>
          <w:p>
            <w:pPr>
              <w:keepNext w:val="0"/>
              <w:keepLines w:val="0"/>
              <w:widowControl/>
              <w:suppressLineNumbers w:val="0"/>
              <w:spacing w:before="0" w:beforeAutospacing="0" w:after="0" w:afterAutospacing="0"/>
              <w:ind w:left="0" w:right="0"/>
              <w:jc w:val="left"/>
              <w:textAlignment w:val="center"/>
              <w:rPr>
                <w:rFonts w:hint="eastAsia" w:ascii="宋体" w:hAnsi="宋体" w:eastAsia="宋体" w:cs="宋体"/>
                <w:color w:val="000000"/>
                <w:kern w:val="0"/>
                <w:sz w:val="21"/>
                <w:szCs w:val="21"/>
                <w:lang w:eastAsia="zh-CN" w:bidi="ar"/>
              </w:rPr>
            </w:pPr>
            <w:r>
              <w:rPr>
                <w:rFonts w:hint="eastAsia" w:ascii="宋体" w:hAnsi="宋体" w:eastAsia="宋体" w:cs="宋体"/>
                <w:color w:val="000000"/>
                <w:kern w:val="0"/>
                <w:sz w:val="21"/>
                <w:szCs w:val="21"/>
                <w:lang w:bidi="ar"/>
              </w:rPr>
              <w:t>3、检测精度：氧气≤0.1%，可燃气≤1%LEL，硫化氢≤0.1ppm，一氧化碳≤1ppm</w:t>
            </w:r>
            <w:r>
              <w:rPr>
                <w:rFonts w:hint="eastAsia" w:ascii="宋体" w:hAnsi="宋体" w:eastAsia="宋体" w:cs="宋体"/>
                <w:color w:val="000000"/>
                <w:kern w:val="0"/>
                <w:sz w:val="21"/>
                <w:szCs w:val="21"/>
                <w:lang w:eastAsia="zh-CN" w:bidi="ar"/>
              </w:rPr>
              <w:t>；</w:t>
            </w:r>
          </w:p>
          <w:p>
            <w:pPr>
              <w:keepNext w:val="0"/>
              <w:keepLines w:val="0"/>
              <w:widowControl/>
              <w:suppressLineNumbers w:val="0"/>
              <w:spacing w:before="0" w:beforeAutospacing="0" w:after="0" w:afterAutospacing="0"/>
              <w:ind w:left="0" w:right="0"/>
              <w:jc w:val="left"/>
              <w:textAlignment w:val="center"/>
              <w:rPr>
                <w:rFonts w:hint="eastAsia" w:ascii="宋体" w:hAnsi="宋体" w:eastAsia="宋体" w:cs="宋体"/>
                <w:color w:val="000000"/>
                <w:kern w:val="0"/>
                <w:sz w:val="21"/>
                <w:szCs w:val="21"/>
                <w:lang w:eastAsia="zh-CN" w:bidi="ar"/>
              </w:rPr>
            </w:pPr>
            <w:r>
              <w:rPr>
                <w:rFonts w:hint="eastAsia" w:ascii="宋体" w:hAnsi="宋体" w:eastAsia="宋体" w:cs="宋体"/>
                <w:color w:val="000000"/>
                <w:kern w:val="0"/>
                <w:sz w:val="21"/>
                <w:szCs w:val="21"/>
                <w:lang w:bidi="ar"/>
              </w:rPr>
              <w:t>4、双按键，LCD屏幕同时显示四种气体检测浓度，自动背景光，自动调零和校准，具备连续检测和≥95dB声音报警，广角明亮光报警和震动报警功能</w:t>
            </w:r>
            <w:r>
              <w:rPr>
                <w:rFonts w:hint="eastAsia" w:ascii="宋体" w:hAnsi="宋体" w:eastAsia="宋体" w:cs="宋体"/>
                <w:color w:val="000000"/>
                <w:kern w:val="0"/>
                <w:sz w:val="21"/>
                <w:szCs w:val="21"/>
                <w:lang w:eastAsia="zh-CN" w:bidi="ar"/>
              </w:rPr>
              <w:t>；</w:t>
            </w:r>
          </w:p>
          <w:p>
            <w:pPr>
              <w:keepNext w:val="0"/>
              <w:keepLines w:val="0"/>
              <w:widowControl/>
              <w:suppressLineNumbers w:val="0"/>
              <w:spacing w:before="0" w:beforeAutospacing="0" w:after="0" w:afterAutospacing="0"/>
              <w:ind w:left="0" w:right="0"/>
              <w:jc w:val="left"/>
              <w:textAlignment w:val="center"/>
              <w:rPr>
                <w:rFonts w:hint="eastAsia" w:ascii="宋体" w:hAnsi="宋体" w:eastAsia="宋体" w:cs="宋体"/>
                <w:color w:val="000000"/>
                <w:kern w:val="0"/>
                <w:sz w:val="21"/>
                <w:szCs w:val="21"/>
                <w:lang w:val="en-US" w:eastAsia="zh-CN" w:bidi="ar"/>
              </w:rPr>
            </w:pPr>
            <w:r>
              <w:rPr>
                <w:rFonts w:hint="eastAsia" w:ascii="宋体" w:hAnsi="宋体" w:eastAsia="宋体" w:cs="宋体"/>
                <w:color w:val="000000"/>
                <w:kern w:val="0"/>
                <w:sz w:val="21"/>
                <w:szCs w:val="21"/>
                <w:lang w:bidi="ar"/>
              </w:rPr>
              <w:t>5、防爆等级：防护等级≥IP67；重量：≤365g。</w:t>
            </w:r>
          </w:p>
        </w:tc>
        <w:tc>
          <w:tcPr>
            <w:tcW w:w="1503" w:type="dxa"/>
            <w:noWrap w:val="0"/>
            <w:vAlign w:val="center"/>
          </w:tcPr>
          <w:p>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color w:val="000000"/>
                <w:kern w:val="0"/>
                <w:sz w:val="21"/>
                <w:szCs w:val="21"/>
                <w:lang w:val="en-US" w:eastAsia="zh-CN" w:bidi="ar"/>
              </w:rPr>
            </w:pPr>
          </w:p>
        </w:tc>
        <w:tc>
          <w:tcPr>
            <w:tcW w:w="3900" w:type="dxa"/>
            <w:noWrap w:val="0"/>
            <w:vAlign w:val="center"/>
          </w:tcPr>
          <w:p>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color w:val="000000"/>
                <w:kern w:val="0"/>
                <w:sz w:val="21"/>
                <w:szCs w:val="21"/>
                <w:lang w:val="en-US" w:eastAsia="zh-CN" w:bidi="ar"/>
              </w:rPr>
            </w:pPr>
          </w:p>
        </w:tc>
        <w:tc>
          <w:tcPr>
            <w:tcW w:w="1125" w:type="dxa"/>
            <w:noWrap w:val="0"/>
            <w:vAlign w:val="center"/>
          </w:tcPr>
          <w:p>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color w:val="000000"/>
                <w:kern w:val="0"/>
                <w:sz w:val="21"/>
                <w:szCs w:val="21"/>
                <w:lang w:val="en-US" w:eastAsia="zh-CN" w:bidi="ar"/>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rPr>
          <w:trHeight w:val="2189" w:hRule="atLeast"/>
          <w:jc w:val="center"/>
        </w:trPr>
        <w:tc>
          <w:tcPr>
            <w:tcW w:w="736" w:type="dxa"/>
            <w:noWrap w:val="0"/>
            <w:vAlign w:val="center"/>
          </w:tcPr>
          <w:p>
            <w:pPr>
              <w:keepNext w:val="0"/>
              <w:keepLines w:val="0"/>
              <w:suppressLineNumbers w:val="0"/>
              <w:spacing w:before="0" w:beforeLines="0" w:beforeAutospacing="0" w:after="0" w:afterLines="0" w:afterAutospacing="0"/>
              <w:ind w:left="0" w:right="0"/>
              <w:jc w:val="center"/>
              <w:rPr>
                <w:rFonts w:hint="eastAsia" w:ascii="宋体" w:hAnsi="宋体" w:eastAsia="宋体" w:cs="Times New Roman"/>
                <w:color w:val="000000"/>
                <w:kern w:val="2"/>
                <w:sz w:val="20"/>
                <w:szCs w:val="24"/>
                <w:lang w:val="en-US" w:eastAsia="zh-CN" w:bidi="ar-SA"/>
              </w:rPr>
            </w:pPr>
            <w:r>
              <w:rPr>
                <w:rFonts w:hint="eastAsia" w:ascii="宋体" w:hAnsi="宋体"/>
                <w:color w:val="000000"/>
                <w:sz w:val="20"/>
                <w:szCs w:val="24"/>
              </w:rPr>
              <w:t>176</w:t>
            </w:r>
          </w:p>
        </w:tc>
        <w:tc>
          <w:tcPr>
            <w:tcW w:w="1783" w:type="dxa"/>
            <w:noWrap w:val="0"/>
            <w:vAlign w:val="center"/>
          </w:tcPr>
          <w:p>
            <w:pPr>
              <w:keepNext w:val="0"/>
              <w:keepLines w:val="0"/>
              <w:suppressLineNumbers w:val="0"/>
              <w:spacing w:before="0" w:beforeLines="0" w:beforeAutospacing="0" w:after="0" w:afterLines="0" w:afterAutospacing="0"/>
              <w:ind w:left="0" w:right="0"/>
              <w:jc w:val="center"/>
              <w:rPr>
                <w:rFonts w:hint="eastAsia" w:ascii="宋体" w:hAnsi="宋体" w:eastAsia="宋体" w:cs="宋体"/>
                <w:color w:val="000000"/>
                <w:kern w:val="2"/>
                <w:sz w:val="21"/>
                <w:szCs w:val="21"/>
                <w:lang w:val="en-US" w:eastAsia="zh-CN" w:bidi="ar-SA"/>
              </w:rPr>
            </w:pPr>
            <w:r>
              <w:rPr>
                <w:rFonts w:hint="eastAsia" w:ascii="宋体" w:hAnsi="宋体" w:eastAsia="宋体" w:cs="宋体"/>
                <w:color w:val="000000"/>
                <w:sz w:val="21"/>
                <w:szCs w:val="21"/>
              </w:rPr>
              <w:t>无火花电锯</w:t>
            </w:r>
          </w:p>
        </w:tc>
        <w:tc>
          <w:tcPr>
            <w:tcW w:w="4305" w:type="dxa"/>
            <w:noWrap w:val="0"/>
            <w:vAlign w:val="center"/>
          </w:tcPr>
          <w:p>
            <w:pPr>
              <w:keepNext w:val="0"/>
              <w:keepLines w:val="0"/>
              <w:widowControl/>
              <w:suppressLineNumbers w:val="0"/>
              <w:spacing w:before="0" w:beforeAutospacing="0" w:after="0" w:afterAutospacing="0"/>
              <w:ind w:left="0" w:right="0"/>
              <w:jc w:val="left"/>
              <w:textAlignment w:val="center"/>
              <w:rPr>
                <w:rFonts w:hint="eastAsia" w:ascii="宋体" w:hAnsi="宋体" w:eastAsia="宋体" w:cs="宋体"/>
                <w:color w:val="000000"/>
                <w:kern w:val="0"/>
                <w:sz w:val="21"/>
                <w:szCs w:val="21"/>
                <w:lang w:eastAsia="zh-CN" w:bidi="ar"/>
              </w:rPr>
            </w:pPr>
            <w:r>
              <w:rPr>
                <w:rFonts w:hint="eastAsia" w:ascii="宋体" w:hAnsi="宋体" w:eastAsia="宋体" w:cs="宋体"/>
                <w:color w:val="000000"/>
                <w:kern w:val="0"/>
                <w:sz w:val="21"/>
                <w:szCs w:val="21"/>
                <w:lang w:bidi="ar"/>
              </w:rPr>
              <w:t>1</w:t>
            </w:r>
            <w:r>
              <w:rPr>
                <w:rFonts w:hint="eastAsia" w:ascii="宋体" w:hAnsi="宋体" w:eastAsia="宋体" w:cs="宋体"/>
                <w:color w:val="000000"/>
                <w:kern w:val="0"/>
                <w:sz w:val="21"/>
                <w:szCs w:val="21"/>
                <w:lang w:eastAsia="zh-CN" w:bidi="ar"/>
              </w:rPr>
              <w:t>、</w:t>
            </w:r>
            <w:r>
              <w:rPr>
                <w:rFonts w:hint="eastAsia" w:ascii="宋体" w:hAnsi="宋体" w:eastAsia="宋体" w:cs="宋体"/>
                <w:color w:val="000000"/>
                <w:kern w:val="0"/>
                <w:sz w:val="21"/>
                <w:szCs w:val="21"/>
                <w:lang w:bidi="ar"/>
              </w:rPr>
              <w:t>电压：≥18V</w:t>
            </w:r>
            <w:r>
              <w:rPr>
                <w:rFonts w:hint="eastAsia" w:ascii="宋体" w:hAnsi="宋体" w:eastAsia="宋体" w:cs="宋体"/>
                <w:color w:val="000000"/>
                <w:kern w:val="0"/>
                <w:sz w:val="21"/>
                <w:szCs w:val="21"/>
                <w:lang w:eastAsia="zh-CN" w:bidi="ar"/>
              </w:rPr>
              <w:t>；</w:t>
            </w:r>
          </w:p>
          <w:p>
            <w:pPr>
              <w:keepNext w:val="0"/>
              <w:keepLines w:val="0"/>
              <w:widowControl/>
              <w:suppressLineNumbers w:val="0"/>
              <w:spacing w:before="0" w:beforeAutospacing="0" w:after="0" w:afterAutospacing="0"/>
              <w:ind w:left="0" w:right="0"/>
              <w:jc w:val="left"/>
              <w:textAlignment w:val="center"/>
              <w:rPr>
                <w:rFonts w:hint="eastAsia" w:ascii="宋体" w:hAnsi="宋体" w:eastAsia="宋体" w:cs="宋体"/>
                <w:color w:val="000000"/>
                <w:kern w:val="0"/>
                <w:sz w:val="21"/>
                <w:szCs w:val="21"/>
                <w:lang w:eastAsia="zh-CN" w:bidi="ar"/>
              </w:rPr>
            </w:pPr>
            <w:r>
              <w:rPr>
                <w:rFonts w:hint="eastAsia" w:ascii="宋体" w:hAnsi="宋体" w:eastAsia="宋体" w:cs="宋体"/>
                <w:color w:val="000000"/>
                <w:kern w:val="0"/>
                <w:sz w:val="21"/>
                <w:szCs w:val="21"/>
                <w:lang w:bidi="ar"/>
              </w:rPr>
              <w:t>2</w:t>
            </w:r>
            <w:r>
              <w:rPr>
                <w:rFonts w:hint="eastAsia" w:ascii="宋体" w:hAnsi="宋体" w:eastAsia="宋体" w:cs="宋体"/>
                <w:color w:val="000000"/>
                <w:kern w:val="0"/>
                <w:sz w:val="21"/>
                <w:szCs w:val="21"/>
                <w:lang w:eastAsia="zh-CN" w:bidi="ar"/>
              </w:rPr>
              <w:t>、</w:t>
            </w:r>
            <w:r>
              <w:rPr>
                <w:rFonts w:hint="eastAsia" w:ascii="宋体" w:hAnsi="宋体" w:eastAsia="宋体" w:cs="宋体"/>
                <w:color w:val="000000"/>
                <w:kern w:val="0"/>
                <w:sz w:val="21"/>
                <w:szCs w:val="21"/>
                <w:lang w:bidi="ar"/>
              </w:rPr>
              <w:t>电池类型：红锂电池</w:t>
            </w:r>
            <w:r>
              <w:rPr>
                <w:rFonts w:hint="eastAsia" w:ascii="宋体" w:hAnsi="宋体" w:eastAsia="宋体" w:cs="宋体"/>
                <w:color w:val="000000"/>
                <w:kern w:val="0"/>
                <w:sz w:val="21"/>
                <w:szCs w:val="21"/>
                <w:lang w:eastAsia="zh-CN" w:bidi="ar"/>
              </w:rPr>
              <w:t>；</w:t>
            </w:r>
          </w:p>
          <w:p>
            <w:pPr>
              <w:keepNext w:val="0"/>
              <w:keepLines w:val="0"/>
              <w:widowControl/>
              <w:suppressLineNumbers w:val="0"/>
              <w:spacing w:before="0" w:beforeAutospacing="0" w:after="0" w:afterAutospacing="0"/>
              <w:ind w:left="0" w:right="0"/>
              <w:jc w:val="left"/>
              <w:textAlignment w:val="center"/>
              <w:rPr>
                <w:rFonts w:hint="eastAsia" w:ascii="宋体" w:hAnsi="宋体" w:eastAsia="宋体" w:cs="宋体"/>
                <w:color w:val="000000"/>
                <w:kern w:val="0"/>
                <w:sz w:val="21"/>
                <w:szCs w:val="21"/>
                <w:lang w:eastAsia="zh-CN" w:bidi="ar"/>
              </w:rPr>
            </w:pPr>
            <w:r>
              <w:rPr>
                <w:rFonts w:hint="eastAsia" w:ascii="宋体" w:hAnsi="宋体" w:eastAsia="宋体" w:cs="宋体"/>
                <w:color w:val="000000"/>
                <w:kern w:val="0"/>
                <w:sz w:val="21"/>
                <w:szCs w:val="21"/>
                <w:lang w:bidi="ar"/>
              </w:rPr>
              <w:t>3</w:t>
            </w:r>
            <w:r>
              <w:rPr>
                <w:rFonts w:hint="eastAsia" w:ascii="宋体" w:hAnsi="宋体" w:eastAsia="宋体" w:cs="宋体"/>
                <w:color w:val="000000"/>
                <w:kern w:val="0"/>
                <w:sz w:val="21"/>
                <w:szCs w:val="21"/>
                <w:lang w:eastAsia="zh-CN" w:bidi="ar"/>
              </w:rPr>
              <w:t>、</w:t>
            </w:r>
            <w:r>
              <w:rPr>
                <w:rFonts w:hint="eastAsia" w:ascii="宋体" w:hAnsi="宋体" w:eastAsia="宋体" w:cs="宋体"/>
                <w:color w:val="000000"/>
                <w:kern w:val="0"/>
                <w:sz w:val="21"/>
                <w:szCs w:val="21"/>
                <w:lang w:bidi="ar"/>
              </w:rPr>
              <w:t>空载速度：0-3,000 spm</w:t>
            </w:r>
            <w:r>
              <w:rPr>
                <w:rFonts w:hint="eastAsia" w:ascii="宋体" w:hAnsi="宋体" w:eastAsia="宋体" w:cs="宋体"/>
                <w:color w:val="000000"/>
                <w:kern w:val="0"/>
                <w:sz w:val="21"/>
                <w:szCs w:val="21"/>
                <w:lang w:eastAsia="zh-CN" w:bidi="ar"/>
              </w:rPr>
              <w:t>；</w:t>
            </w:r>
          </w:p>
          <w:p>
            <w:pPr>
              <w:keepNext w:val="0"/>
              <w:keepLines w:val="0"/>
              <w:widowControl/>
              <w:suppressLineNumbers w:val="0"/>
              <w:spacing w:before="0" w:beforeAutospacing="0" w:after="0" w:afterAutospacing="0"/>
              <w:ind w:left="0" w:right="0"/>
              <w:jc w:val="left"/>
              <w:textAlignment w:val="center"/>
              <w:rPr>
                <w:rFonts w:hint="eastAsia" w:ascii="宋体" w:hAnsi="宋体" w:eastAsia="宋体" w:cs="宋体"/>
                <w:color w:val="000000"/>
                <w:kern w:val="0"/>
                <w:sz w:val="21"/>
                <w:szCs w:val="21"/>
                <w:lang w:eastAsia="zh-CN" w:bidi="ar"/>
              </w:rPr>
            </w:pPr>
            <w:r>
              <w:rPr>
                <w:rFonts w:hint="eastAsia" w:ascii="宋体" w:hAnsi="宋体" w:eastAsia="宋体" w:cs="宋体"/>
                <w:color w:val="000000"/>
                <w:kern w:val="0"/>
                <w:sz w:val="21"/>
                <w:szCs w:val="21"/>
                <w:lang w:bidi="ar"/>
              </w:rPr>
              <w:t>4</w:t>
            </w:r>
            <w:r>
              <w:rPr>
                <w:rFonts w:hint="eastAsia" w:ascii="宋体" w:hAnsi="宋体" w:eastAsia="宋体" w:cs="宋体"/>
                <w:color w:val="000000"/>
                <w:kern w:val="0"/>
                <w:sz w:val="21"/>
                <w:szCs w:val="21"/>
                <w:lang w:eastAsia="zh-CN" w:bidi="ar"/>
              </w:rPr>
              <w:t>、</w:t>
            </w:r>
            <w:r>
              <w:rPr>
                <w:rFonts w:hint="eastAsia" w:ascii="宋体" w:hAnsi="宋体" w:eastAsia="宋体" w:cs="宋体"/>
                <w:color w:val="000000"/>
                <w:kern w:val="0"/>
                <w:sz w:val="21"/>
                <w:szCs w:val="21"/>
                <w:lang w:bidi="ar"/>
              </w:rPr>
              <w:t>往复行程：≥32 mm</w:t>
            </w:r>
            <w:r>
              <w:rPr>
                <w:rFonts w:hint="eastAsia" w:ascii="宋体" w:hAnsi="宋体" w:eastAsia="宋体" w:cs="宋体"/>
                <w:color w:val="000000"/>
                <w:kern w:val="0"/>
                <w:sz w:val="21"/>
                <w:szCs w:val="21"/>
                <w:lang w:eastAsia="zh-CN" w:bidi="ar"/>
              </w:rPr>
              <w:t>；</w:t>
            </w:r>
          </w:p>
          <w:p>
            <w:pPr>
              <w:keepNext w:val="0"/>
              <w:keepLines w:val="0"/>
              <w:widowControl/>
              <w:suppressLineNumbers w:val="0"/>
              <w:spacing w:before="0" w:beforeAutospacing="0" w:after="0" w:afterAutospacing="0"/>
              <w:ind w:left="0" w:right="0"/>
              <w:jc w:val="left"/>
              <w:textAlignment w:val="center"/>
              <w:rPr>
                <w:rFonts w:hint="eastAsia" w:ascii="宋体" w:hAnsi="宋体" w:eastAsia="宋体" w:cs="宋体"/>
                <w:color w:val="000000"/>
                <w:kern w:val="0"/>
                <w:sz w:val="21"/>
                <w:szCs w:val="21"/>
                <w:lang w:bidi="ar"/>
              </w:rPr>
            </w:pPr>
            <w:r>
              <w:rPr>
                <w:rFonts w:hint="eastAsia" w:ascii="宋体" w:hAnsi="宋体" w:eastAsia="宋体" w:cs="宋体"/>
                <w:color w:val="000000"/>
                <w:kern w:val="0"/>
                <w:sz w:val="21"/>
                <w:szCs w:val="21"/>
                <w:lang w:bidi="ar"/>
              </w:rPr>
              <w:t>5</w:t>
            </w:r>
            <w:r>
              <w:rPr>
                <w:rFonts w:hint="eastAsia" w:ascii="宋体" w:hAnsi="宋体" w:eastAsia="宋体" w:cs="宋体"/>
                <w:color w:val="000000"/>
                <w:kern w:val="0"/>
                <w:sz w:val="21"/>
                <w:szCs w:val="21"/>
                <w:lang w:eastAsia="zh-CN" w:bidi="ar"/>
              </w:rPr>
              <w:t>、</w:t>
            </w:r>
            <w:r>
              <w:rPr>
                <w:rFonts w:hint="eastAsia" w:ascii="宋体" w:hAnsi="宋体" w:eastAsia="宋体" w:cs="宋体"/>
                <w:color w:val="000000"/>
                <w:kern w:val="0"/>
                <w:sz w:val="21"/>
                <w:szCs w:val="21"/>
                <w:lang w:bidi="ar"/>
              </w:rPr>
              <w:t>重量 (不含电池)：≤4.0kg</w:t>
            </w:r>
            <w:r>
              <w:rPr>
                <w:rFonts w:hint="eastAsia" w:ascii="宋体" w:hAnsi="宋体" w:eastAsia="宋体" w:cs="宋体"/>
                <w:color w:val="000000"/>
                <w:kern w:val="0"/>
                <w:sz w:val="21"/>
                <w:szCs w:val="21"/>
                <w:lang w:eastAsia="zh-CN" w:bidi="ar"/>
              </w:rPr>
              <w:t>；</w:t>
            </w:r>
            <w:r>
              <w:rPr>
                <w:rFonts w:hint="eastAsia" w:ascii="宋体" w:hAnsi="宋体" w:eastAsia="宋体" w:cs="宋体"/>
                <w:color w:val="000000"/>
                <w:kern w:val="0"/>
                <w:sz w:val="21"/>
                <w:szCs w:val="21"/>
                <w:lang w:bidi="ar"/>
              </w:rPr>
              <w:t xml:space="preserve"> </w:t>
            </w:r>
          </w:p>
          <w:p>
            <w:pPr>
              <w:keepNext w:val="0"/>
              <w:keepLines w:val="0"/>
              <w:widowControl/>
              <w:suppressLineNumbers w:val="0"/>
              <w:spacing w:before="0" w:beforeAutospacing="0" w:after="0" w:afterAutospacing="0"/>
              <w:ind w:left="0" w:right="0"/>
              <w:jc w:val="left"/>
              <w:textAlignment w:val="center"/>
              <w:rPr>
                <w:rFonts w:hint="eastAsia" w:ascii="宋体" w:hAnsi="宋体" w:eastAsia="宋体" w:cs="宋体"/>
                <w:color w:val="000000"/>
                <w:kern w:val="0"/>
                <w:sz w:val="21"/>
                <w:szCs w:val="21"/>
                <w:lang w:eastAsia="zh-CN" w:bidi="ar"/>
              </w:rPr>
            </w:pPr>
            <w:r>
              <w:rPr>
                <w:rFonts w:hint="eastAsia" w:ascii="宋体" w:hAnsi="宋体" w:eastAsia="宋体" w:cs="宋体"/>
                <w:color w:val="000000"/>
                <w:kern w:val="0"/>
                <w:sz w:val="21"/>
                <w:szCs w:val="21"/>
                <w:lang w:bidi="ar"/>
              </w:rPr>
              <w:t>6</w:t>
            </w:r>
            <w:r>
              <w:rPr>
                <w:rFonts w:hint="eastAsia" w:ascii="宋体" w:hAnsi="宋体" w:eastAsia="宋体" w:cs="宋体"/>
                <w:color w:val="000000"/>
                <w:kern w:val="0"/>
                <w:sz w:val="21"/>
                <w:szCs w:val="21"/>
                <w:lang w:eastAsia="zh-CN" w:bidi="ar"/>
              </w:rPr>
              <w:t>、</w:t>
            </w:r>
            <w:r>
              <w:rPr>
                <w:rFonts w:hint="eastAsia" w:ascii="宋体" w:hAnsi="宋体" w:eastAsia="宋体" w:cs="宋体"/>
                <w:color w:val="000000"/>
                <w:kern w:val="0"/>
                <w:sz w:val="21"/>
                <w:szCs w:val="21"/>
                <w:lang w:bidi="ar"/>
              </w:rPr>
              <w:t>最大切割深度(铝材)：≥25mm</w:t>
            </w:r>
            <w:r>
              <w:rPr>
                <w:rFonts w:hint="eastAsia" w:ascii="宋体" w:hAnsi="宋体" w:eastAsia="宋体" w:cs="宋体"/>
                <w:color w:val="000000"/>
                <w:kern w:val="0"/>
                <w:sz w:val="21"/>
                <w:szCs w:val="21"/>
                <w:lang w:eastAsia="zh-CN" w:bidi="ar"/>
              </w:rPr>
              <w:t>；</w:t>
            </w:r>
          </w:p>
          <w:p>
            <w:pPr>
              <w:keepNext w:val="0"/>
              <w:keepLines w:val="0"/>
              <w:widowControl/>
              <w:suppressLineNumbers w:val="0"/>
              <w:spacing w:before="0" w:beforeAutospacing="0" w:after="0" w:afterAutospacing="0"/>
              <w:ind w:left="0" w:right="0"/>
              <w:jc w:val="left"/>
              <w:textAlignment w:val="center"/>
              <w:rPr>
                <w:rFonts w:hint="eastAsia" w:ascii="宋体" w:hAnsi="宋体" w:eastAsia="宋体" w:cs="宋体"/>
                <w:color w:val="000000"/>
                <w:kern w:val="0"/>
                <w:sz w:val="21"/>
                <w:szCs w:val="21"/>
                <w:lang w:eastAsia="zh-CN" w:bidi="ar"/>
              </w:rPr>
            </w:pPr>
            <w:r>
              <w:rPr>
                <w:rFonts w:hint="eastAsia" w:ascii="宋体" w:hAnsi="宋体" w:eastAsia="宋体" w:cs="宋体"/>
                <w:color w:val="000000"/>
                <w:kern w:val="0"/>
                <w:sz w:val="21"/>
                <w:szCs w:val="21"/>
                <w:lang w:bidi="ar"/>
              </w:rPr>
              <w:t>7</w:t>
            </w:r>
            <w:r>
              <w:rPr>
                <w:rFonts w:hint="eastAsia" w:ascii="宋体" w:hAnsi="宋体" w:eastAsia="宋体" w:cs="宋体"/>
                <w:color w:val="000000"/>
                <w:kern w:val="0"/>
                <w:sz w:val="21"/>
                <w:szCs w:val="21"/>
                <w:lang w:eastAsia="zh-CN" w:bidi="ar"/>
              </w:rPr>
              <w:t>、</w:t>
            </w:r>
            <w:r>
              <w:rPr>
                <w:rFonts w:hint="eastAsia" w:ascii="宋体" w:hAnsi="宋体" w:eastAsia="宋体" w:cs="宋体"/>
                <w:color w:val="000000"/>
                <w:kern w:val="0"/>
                <w:sz w:val="21"/>
                <w:szCs w:val="21"/>
                <w:lang w:bidi="ar"/>
              </w:rPr>
              <w:t>最大切割深度 (金属管)：≥150mm</w:t>
            </w:r>
            <w:r>
              <w:rPr>
                <w:rFonts w:hint="eastAsia" w:ascii="宋体" w:hAnsi="宋体" w:eastAsia="宋体" w:cs="宋体"/>
                <w:color w:val="000000"/>
                <w:kern w:val="0"/>
                <w:sz w:val="21"/>
                <w:szCs w:val="21"/>
                <w:lang w:eastAsia="zh-CN" w:bidi="ar"/>
              </w:rPr>
              <w:t>；</w:t>
            </w:r>
          </w:p>
          <w:p>
            <w:pPr>
              <w:keepNext w:val="0"/>
              <w:keepLines w:val="0"/>
              <w:widowControl/>
              <w:suppressLineNumbers w:val="0"/>
              <w:spacing w:before="0" w:beforeAutospacing="0" w:after="0" w:afterAutospacing="0"/>
              <w:ind w:left="0" w:right="0"/>
              <w:jc w:val="left"/>
              <w:textAlignment w:val="center"/>
              <w:rPr>
                <w:rFonts w:hint="eastAsia" w:ascii="宋体" w:hAnsi="宋体" w:eastAsia="宋体" w:cs="宋体"/>
                <w:color w:val="000000"/>
                <w:kern w:val="0"/>
                <w:sz w:val="21"/>
                <w:szCs w:val="21"/>
                <w:lang w:bidi="ar"/>
              </w:rPr>
            </w:pPr>
            <w:r>
              <w:rPr>
                <w:rFonts w:hint="eastAsia" w:ascii="宋体" w:hAnsi="宋体" w:eastAsia="宋体" w:cs="宋体"/>
                <w:color w:val="000000"/>
                <w:kern w:val="0"/>
                <w:sz w:val="21"/>
                <w:szCs w:val="21"/>
                <w:lang w:bidi="ar"/>
              </w:rPr>
              <w:t>8</w:t>
            </w:r>
            <w:r>
              <w:rPr>
                <w:rFonts w:hint="eastAsia" w:ascii="宋体" w:hAnsi="宋体" w:eastAsia="宋体" w:cs="宋体"/>
                <w:color w:val="000000"/>
                <w:kern w:val="0"/>
                <w:sz w:val="21"/>
                <w:szCs w:val="21"/>
                <w:lang w:eastAsia="zh-CN" w:bidi="ar"/>
              </w:rPr>
              <w:t>、</w:t>
            </w:r>
            <w:r>
              <w:rPr>
                <w:rFonts w:hint="eastAsia" w:ascii="宋体" w:hAnsi="宋体" w:eastAsia="宋体" w:cs="宋体"/>
                <w:color w:val="000000"/>
                <w:kern w:val="0"/>
                <w:sz w:val="21"/>
                <w:szCs w:val="21"/>
                <w:lang w:bidi="ar"/>
              </w:rPr>
              <w:t>最大切割深度 (钢材)：≥20mm</w:t>
            </w:r>
            <w:r>
              <w:rPr>
                <w:rFonts w:hint="eastAsia" w:ascii="宋体" w:hAnsi="宋体" w:eastAsia="宋体" w:cs="宋体"/>
                <w:color w:val="000000"/>
                <w:kern w:val="0"/>
                <w:sz w:val="21"/>
                <w:szCs w:val="21"/>
                <w:lang w:eastAsia="zh-CN" w:bidi="ar"/>
              </w:rPr>
              <w:t>；</w:t>
            </w:r>
            <w:r>
              <w:rPr>
                <w:rFonts w:hint="eastAsia" w:ascii="宋体" w:hAnsi="宋体" w:eastAsia="宋体" w:cs="宋体"/>
                <w:color w:val="000000"/>
                <w:kern w:val="0"/>
                <w:sz w:val="21"/>
                <w:szCs w:val="21"/>
                <w:lang w:bidi="ar"/>
              </w:rPr>
              <w:t xml:space="preserve"> </w:t>
            </w:r>
          </w:p>
          <w:p>
            <w:pPr>
              <w:keepNext w:val="0"/>
              <w:keepLines w:val="0"/>
              <w:widowControl/>
              <w:suppressLineNumbers w:val="0"/>
              <w:spacing w:before="0" w:beforeAutospacing="0" w:after="0" w:afterAutospacing="0"/>
              <w:ind w:left="0" w:right="0"/>
              <w:jc w:val="left"/>
              <w:textAlignment w:val="center"/>
              <w:rPr>
                <w:rFonts w:hint="eastAsia" w:ascii="宋体" w:hAnsi="宋体" w:eastAsia="宋体" w:cs="宋体"/>
                <w:color w:val="000000"/>
                <w:kern w:val="0"/>
                <w:sz w:val="21"/>
                <w:szCs w:val="21"/>
                <w:lang w:bidi="ar"/>
              </w:rPr>
            </w:pPr>
            <w:r>
              <w:rPr>
                <w:rFonts w:hint="eastAsia" w:ascii="宋体" w:hAnsi="宋体" w:eastAsia="宋体" w:cs="宋体"/>
                <w:color w:val="000000"/>
                <w:kern w:val="0"/>
                <w:sz w:val="21"/>
                <w:szCs w:val="21"/>
                <w:lang w:bidi="ar"/>
              </w:rPr>
              <w:t>9</w:t>
            </w:r>
            <w:r>
              <w:rPr>
                <w:rFonts w:hint="eastAsia" w:ascii="宋体" w:hAnsi="宋体" w:eastAsia="宋体" w:cs="宋体"/>
                <w:color w:val="000000"/>
                <w:kern w:val="0"/>
                <w:sz w:val="21"/>
                <w:szCs w:val="21"/>
                <w:lang w:eastAsia="zh-CN" w:bidi="ar"/>
              </w:rPr>
              <w:t>、</w:t>
            </w:r>
            <w:r>
              <w:rPr>
                <w:rFonts w:hint="eastAsia" w:ascii="宋体" w:hAnsi="宋体" w:eastAsia="宋体" w:cs="宋体"/>
                <w:color w:val="000000"/>
                <w:kern w:val="0"/>
                <w:sz w:val="21"/>
                <w:szCs w:val="21"/>
                <w:lang w:bidi="ar"/>
              </w:rPr>
              <w:t>最大切割深度(木材)：≥300mm</w:t>
            </w:r>
            <w:r>
              <w:rPr>
                <w:rFonts w:hint="eastAsia" w:ascii="宋体" w:hAnsi="宋体" w:eastAsia="宋体" w:cs="宋体"/>
                <w:color w:val="000000"/>
                <w:kern w:val="0"/>
                <w:sz w:val="21"/>
                <w:szCs w:val="21"/>
                <w:lang w:eastAsia="zh-CN" w:bidi="ar"/>
              </w:rPr>
              <w:t>；</w:t>
            </w:r>
            <w:r>
              <w:rPr>
                <w:rFonts w:hint="eastAsia" w:ascii="宋体" w:hAnsi="宋体" w:eastAsia="宋体" w:cs="宋体"/>
                <w:color w:val="000000"/>
                <w:kern w:val="0"/>
                <w:sz w:val="21"/>
                <w:szCs w:val="21"/>
                <w:lang w:bidi="ar"/>
              </w:rPr>
              <w:t xml:space="preserve"> </w:t>
            </w:r>
          </w:p>
          <w:p>
            <w:pPr>
              <w:keepNext w:val="0"/>
              <w:keepLines w:val="0"/>
              <w:widowControl/>
              <w:suppressLineNumbers w:val="0"/>
              <w:spacing w:before="0" w:beforeAutospacing="0" w:after="0" w:afterAutospacing="0"/>
              <w:ind w:left="0" w:right="0"/>
              <w:jc w:val="left"/>
              <w:textAlignment w:val="center"/>
              <w:rPr>
                <w:rFonts w:hint="eastAsia" w:ascii="宋体" w:hAnsi="宋体" w:eastAsia="宋体" w:cs="宋体"/>
                <w:color w:val="000000"/>
                <w:kern w:val="0"/>
                <w:sz w:val="21"/>
                <w:szCs w:val="21"/>
                <w:lang w:val="en-US" w:eastAsia="zh-CN" w:bidi="ar"/>
              </w:rPr>
            </w:pPr>
            <w:r>
              <w:rPr>
                <w:rFonts w:hint="eastAsia" w:ascii="宋体" w:hAnsi="宋体" w:eastAsia="宋体" w:cs="宋体"/>
                <w:color w:val="000000"/>
                <w:kern w:val="0"/>
                <w:sz w:val="21"/>
                <w:szCs w:val="21"/>
                <w:lang w:bidi="ar"/>
              </w:rPr>
              <w:t>10</w:t>
            </w:r>
            <w:r>
              <w:rPr>
                <w:rFonts w:hint="eastAsia" w:ascii="宋体" w:hAnsi="宋体" w:eastAsia="宋体" w:cs="宋体"/>
                <w:color w:val="000000"/>
                <w:kern w:val="0"/>
                <w:sz w:val="21"/>
                <w:szCs w:val="21"/>
                <w:lang w:eastAsia="zh-CN" w:bidi="ar"/>
              </w:rPr>
              <w:t>、</w:t>
            </w:r>
            <w:r>
              <w:rPr>
                <w:rFonts w:hint="eastAsia" w:ascii="宋体" w:hAnsi="宋体" w:eastAsia="宋体" w:cs="宋体"/>
                <w:color w:val="000000"/>
                <w:kern w:val="0"/>
                <w:sz w:val="21"/>
                <w:szCs w:val="21"/>
                <w:lang w:bidi="ar"/>
              </w:rPr>
              <w:t>配置：工具x1、塑料工具箱x1、电池x2、充电器x1</w:t>
            </w:r>
            <w:r>
              <w:rPr>
                <w:rFonts w:hint="eastAsia" w:ascii="宋体" w:hAnsi="宋体" w:eastAsia="宋体" w:cs="宋体"/>
                <w:color w:val="000000"/>
                <w:kern w:val="0"/>
                <w:sz w:val="21"/>
                <w:szCs w:val="21"/>
                <w:lang w:eastAsia="zh-CN" w:bidi="ar"/>
              </w:rPr>
              <w:t>。</w:t>
            </w:r>
          </w:p>
        </w:tc>
        <w:tc>
          <w:tcPr>
            <w:tcW w:w="1503" w:type="dxa"/>
            <w:noWrap w:val="0"/>
            <w:vAlign w:val="center"/>
          </w:tcPr>
          <w:p>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color w:val="000000"/>
                <w:kern w:val="0"/>
                <w:sz w:val="21"/>
                <w:szCs w:val="21"/>
                <w:lang w:val="en-US" w:eastAsia="zh-CN" w:bidi="ar"/>
              </w:rPr>
            </w:pPr>
          </w:p>
        </w:tc>
        <w:tc>
          <w:tcPr>
            <w:tcW w:w="3900" w:type="dxa"/>
            <w:noWrap w:val="0"/>
            <w:vAlign w:val="center"/>
          </w:tcPr>
          <w:p>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color w:val="000000"/>
                <w:kern w:val="0"/>
                <w:sz w:val="21"/>
                <w:szCs w:val="21"/>
                <w:lang w:val="en-US" w:eastAsia="zh-CN" w:bidi="ar"/>
              </w:rPr>
            </w:pPr>
          </w:p>
        </w:tc>
        <w:tc>
          <w:tcPr>
            <w:tcW w:w="1125" w:type="dxa"/>
            <w:noWrap w:val="0"/>
            <w:vAlign w:val="center"/>
          </w:tcPr>
          <w:p>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color w:val="000000"/>
                <w:kern w:val="0"/>
                <w:sz w:val="21"/>
                <w:szCs w:val="21"/>
                <w:lang w:val="en-US" w:eastAsia="zh-CN" w:bidi="ar"/>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rPr>
          <w:trHeight w:val="2189" w:hRule="atLeast"/>
          <w:jc w:val="center"/>
        </w:trPr>
        <w:tc>
          <w:tcPr>
            <w:tcW w:w="736" w:type="dxa"/>
            <w:noWrap w:val="0"/>
            <w:vAlign w:val="center"/>
          </w:tcPr>
          <w:p>
            <w:pPr>
              <w:keepNext w:val="0"/>
              <w:keepLines w:val="0"/>
              <w:suppressLineNumbers w:val="0"/>
              <w:spacing w:before="0" w:beforeLines="0" w:beforeAutospacing="0" w:after="0" w:afterLines="0" w:afterAutospacing="0"/>
              <w:ind w:left="0" w:right="0"/>
              <w:jc w:val="center"/>
              <w:rPr>
                <w:rFonts w:hint="eastAsia" w:ascii="宋体" w:hAnsi="宋体" w:eastAsia="宋体" w:cs="Times New Roman"/>
                <w:color w:val="000000"/>
                <w:kern w:val="2"/>
                <w:sz w:val="20"/>
                <w:szCs w:val="24"/>
                <w:lang w:val="en-US" w:eastAsia="zh-CN" w:bidi="ar-SA"/>
              </w:rPr>
            </w:pPr>
            <w:r>
              <w:rPr>
                <w:rFonts w:hint="eastAsia" w:ascii="宋体" w:hAnsi="宋体"/>
                <w:color w:val="000000"/>
                <w:sz w:val="20"/>
                <w:szCs w:val="24"/>
              </w:rPr>
              <w:t>177</w:t>
            </w:r>
          </w:p>
        </w:tc>
        <w:tc>
          <w:tcPr>
            <w:tcW w:w="1783" w:type="dxa"/>
            <w:noWrap w:val="0"/>
            <w:vAlign w:val="center"/>
          </w:tcPr>
          <w:p>
            <w:pPr>
              <w:keepNext w:val="0"/>
              <w:keepLines w:val="0"/>
              <w:suppressLineNumbers w:val="0"/>
              <w:spacing w:before="0" w:beforeLines="0" w:beforeAutospacing="0" w:after="0" w:afterLines="0" w:afterAutospacing="0"/>
              <w:ind w:left="0" w:right="0"/>
              <w:jc w:val="center"/>
              <w:rPr>
                <w:rFonts w:hint="eastAsia" w:ascii="宋体" w:hAnsi="宋体" w:eastAsia="宋体" w:cs="宋体"/>
                <w:color w:val="000000"/>
                <w:kern w:val="2"/>
                <w:sz w:val="21"/>
                <w:szCs w:val="21"/>
                <w:lang w:val="en-US" w:eastAsia="zh-CN" w:bidi="ar-SA"/>
              </w:rPr>
            </w:pPr>
            <w:r>
              <w:rPr>
                <w:rFonts w:hint="eastAsia" w:ascii="宋体" w:hAnsi="宋体" w:eastAsia="宋体" w:cs="宋体"/>
                <w:color w:val="000000"/>
                <w:sz w:val="21"/>
                <w:szCs w:val="21"/>
              </w:rPr>
              <w:t>快速支撑套装</w:t>
            </w:r>
          </w:p>
        </w:tc>
        <w:tc>
          <w:tcPr>
            <w:tcW w:w="4305" w:type="dxa"/>
            <w:noWrap w:val="0"/>
            <w:vAlign w:val="center"/>
          </w:tcPr>
          <w:p>
            <w:pPr>
              <w:keepNext w:val="0"/>
              <w:keepLines w:val="0"/>
              <w:widowControl/>
              <w:suppressLineNumbers w:val="0"/>
              <w:spacing w:before="0" w:beforeAutospacing="0" w:after="0" w:afterAutospacing="0"/>
              <w:ind w:left="0" w:right="0"/>
              <w:jc w:val="left"/>
              <w:textAlignment w:val="center"/>
              <w:rPr>
                <w:rFonts w:hint="eastAsia" w:ascii="宋体" w:hAnsi="宋体" w:eastAsia="宋体" w:cs="宋体"/>
                <w:color w:val="000000"/>
                <w:kern w:val="0"/>
                <w:sz w:val="21"/>
                <w:szCs w:val="21"/>
                <w:lang w:eastAsia="zh-CN" w:bidi="ar"/>
              </w:rPr>
            </w:pPr>
            <w:r>
              <w:rPr>
                <w:rFonts w:hint="eastAsia" w:ascii="宋体" w:hAnsi="宋体" w:eastAsia="宋体" w:cs="宋体"/>
                <w:color w:val="000000"/>
                <w:kern w:val="0"/>
                <w:sz w:val="21"/>
                <w:szCs w:val="21"/>
                <w:lang w:bidi="ar"/>
              </w:rPr>
              <w:t>1、可通过手动或气动快速支撑，采用螺套手动锁紧，并可借助勾头扳手进行微调，可垂直、水平和斜支撑操作</w:t>
            </w:r>
            <w:r>
              <w:rPr>
                <w:rFonts w:hint="eastAsia" w:ascii="宋体" w:hAnsi="宋体" w:eastAsia="宋体" w:cs="宋体"/>
                <w:color w:val="000000"/>
                <w:kern w:val="0"/>
                <w:sz w:val="21"/>
                <w:szCs w:val="21"/>
                <w:lang w:eastAsia="zh-CN" w:bidi="ar"/>
              </w:rPr>
              <w:t>；</w:t>
            </w:r>
          </w:p>
          <w:p>
            <w:pPr>
              <w:keepNext w:val="0"/>
              <w:keepLines w:val="0"/>
              <w:widowControl/>
              <w:suppressLineNumbers w:val="0"/>
              <w:spacing w:before="0" w:beforeAutospacing="0" w:after="0" w:afterAutospacing="0"/>
              <w:ind w:left="0" w:right="0"/>
              <w:jc w:val="left"/>
              <w:textAlignment w:val="center"/>
              <w:rPr>
                <w:rFonts w:hint="eastAsia" w:ascii="宋体" w:hAnsi="宋体" w:eastAsia="宋体" w:cs="宋体"/>
                <w:color w:val="000000"/>
                <w:kern w:val="0"/>
                <w:sz w:val="21"/>
                <w:szCs w:val="21"/>
                <w:lang w:eastAsia="zh-CN" w:bidi="ar"/>
              </w:rPr>
            </w:pPr>
            <w:r>
              <w:rPr>
                <w:rFonts w:hint="eastAsia" w:ascii="宋体" w:hAnsi="宋体" w:eastAsia="宋体" w:cs="宋体"/>
                <w:color w:val="000000"/>
                <w:kern w:val="0"/>
                <w:sz w:val="21"/>
                <w:szCs w:val="21"/>
                <w:lang w:bidi="ar"/>
              </w:rPr>
              <w:t>2、支撑柱可手动锁紧在任何高度，</w:t>
            </w:r>
            <w:r>
              <w:rPr>
                <w:rFonts w:hint="eastAsia" w:ascii="宋体" w:hAnsi="宋体" w:eastAsia="宋体" w:cs="宋体"/>
                <w:color w:val="000000"/>
                <w:kern w:val="0"/>
                <w:sz w:val="21"/>
                <w:szCs w:val="21"/>
                <w:lang w:eastAsia="zh-CN" w:bidi="ar"/>
              </w:rPr>
              <w:t>为</w:t>
            </w:r>
            <w:r>
              <w:rPr>
                <w:rFonts w:hint="eastAsia" w:ascii="宋体" w:hAnsi="宋体" w:eastAsia="宋体" w:cs="宋体"/>
                <w:color w:val="000000"/>
                <w:kern w:val="0"/>
                <w:sz w:val="21"/>
                <w:szCs w:val="21"/>
                <w:lang w:bidi="ar"/>
              </w:rPr>
              <w:t>高强度铝</w:t>
            </w:r>
            <w:r>
              <w:rPr>
                <w:rFonts w:hint="eastAsia" w:ascii="宋体" w:hAnsi="宋体" w:eastAsia="宋体" w:cs="宋体"/>
                <w:color w:val="000000"/>
                <w:kern w:val="0"/>
                <w:sz w:val="21"/>
                <w:szCs w:val="21"/>
                <w:lang w:eastAsia="zh-CN" w:bidi="ar"/>
              </w:rPr>
              <w:t>材质；</w:t>
            </w:r>
          </w:p>
          <w:p>
            <w:pPr>
              <w:keepNext w:val="0"/>
              <w:keepLines w:val="0"/>
              <w:widowControl/>
              <w:suppressLineNumbers w:val="0"/>
              <w:spacing w:before="0" w:beforeAutospacing="0" w:after="0" w:afterAutospacing="0"/>
              <w:ind w:left="0" w:right="0"/>
              <w:jc w:val="left"/>
              <w:textAlignment w:val="center"/>
              <w:rPr>
                <w:rFonts w:hint="eastAsia" w:ascii="宋体" w:hAnsi="宋体" w:eastAsia="宋体" w:cs="宋体"/>
                <w:color w:val="000000"/>
                <w:kern w:val="0"/>
                <w:sz w:val="21"/>
                <w:szCs w:val="21"/>
                <w:lang w:bidi="ar"/>
              </w:rPr>
            </w:pPr>
            <w:r>
              <w:rPr>
                <w:rFonts w:hint="eastAsia" w:ascii="宋体" w:hAnsi="宋体" w:eastAsia="宋体" w:cs="宋体"/>
                <w:color w:val="000000"/>
                <w:kern w:val="0"/>
                <w:sz w:val="21"/>
                <w:szCs w:val="21"/>
                <w:lang w:bidi="ar"/>
              </w:rPr>
              <w:t>3、技术参数：</w:t>
            </w:r>
          </w:p>
          <w:p>
            <w:pPr>
              <w:keepNext w:val="0"/>
              <w:keepLines w:val="0"/>
              <w:widowControl/>
              <w:suppressLineNumbers w:val="0"/>
              <w:spacing w:before="0" w:beforeAutospacing="0" w:after="0" w:afterAutospacing="0"/>
              <w:ind w:left="0" w:right="0"/>
              <w:jc w:val="left"/>
              <w:textAlignment w:val="center"/>
              <w:rPr>
                <w:rFonts w:hint="eastAsia" w:ascii="宋体" w:hAnsi="宋体" w:eastAsia="宋体" w:cs="宋体"/>
                <w:color w:val="000000"/>
                <w:kern w:val="0"/>
                <w:sz w:val="21"/>
                <w:szCs w:val="21"/>
                <w:lang w:bidi="ar"/>
              </w:rPr>
            </w:pPr>
            <w:r>
              <w:rPr>
                <w:rFonts w:hint="eastAsia" w:ascii="宋体" w:hAnsi="宋体" w:eastAsia="宋体" w:cs="宋体"/>
                <w:color w:val="000000"/>
                <w:kern w:val="0"/>
                <w:sz w:val="21"/>
                <w:szCs w:val="21"/>
                <w:lang w:bidi="ar"/>
              </w:rPr>
              <w:t>支撑柱、延长柱、各种底座和工作头额定承载能力（轴向）：≥120KN.</w:t>
            </w:r>
          </w:p>
          <w:p>
            <w:pPr>
              <w:keepNext w:val="0"/>
              <w:keepLines w:val="0"/>
              <w:widowControl/>
              <w:suppressLineNumbers w:val="0"/>
              <w:spacing w:before="0" w:beforeAutospacing="0" w:after="0" w:afterAutospacing="0"/>
              <w:ind w:left="0" w:right="0"/>
              <w:jc w:val="left"/>
              <w:textAlignment w:val="center"/>
              <w:rPr>
                <w:rFonts w:hint="eastAsia" w:ascii="宋体" w:hAnsi="宋体" w:eastAsia="宋体" w:cs="宋体"/>
                <w:color w:val="000000"/>
                <w:kern w:val="0"/>
                <w:sz w:val="21"/>
                <w:szCs w:val="21"/>
                <w:lang w:bidi="ar"/>
              </w:rPr>
            </w:pPr>
            <w:r>
              <w:rPr>
                <w:rFonts w:hint="eastAsia" w:ascii="宋体" w:hAnsi="宋体" w:eastAsia="宋体" w:cs="宋体"/>
                <w:color w:val="000000"/>
                <w:kern w:val="0"/>
                <w:sz w:val="21"/>
                <w:szCs w:val="21"/>
                <w:lang w:bidi="ar"/>
              </w:rPr>
              <w:t>气动手锁支撑柱2根，收拢长度:≥600MM,最大展开长度：≥800mm，重量：≤7KG</w:t>
            </w:r>
          </w:p>
          <w:p>
            <w:pPr>
              <w:keepNext w:val="0"/>
              <w:keepLines w:val="0"/>
              <w:widowControl/>
              <w:suppressLineNumbers w:val="0"/>
              <w:spacing w:before="0" w:beforeAutospacing="0" w:after="0" w:afterAutospacing="0"/>
              <w:ind w:left="0" w:right="0"/>
              <w:jc w:val="left"/>
              <w:textAlignment w:val="center"/>
              <w:rPr>
                <w:rFonts w:hint="eastAsia" w:ascii="宋体" w:hAnsi="宋体" w:eastAsia="宋体" w:cs="宋体"/>
                <w:color w:val="000000"/>
                <w:kern w:val="0"/>
                <w:sz w:val="21"/>
                <w:szCs w:val="21"/>
                <w:lang w:bidi="ar"/>
              </w:rPr>
            </w:pPr>
            <w:r>
              <w:rPr>
                <w:rFonts w:hint="eastAsia" w:ascii="宋体" w:hAnsi="宋体" w:eastAsia="宋体" w:cs="宋体"/>
                <w:color w:val="000000"/>
                <w:kern w:val="0"/>
                <w:sz w:val="21"/>
                <w:szCs w:val="21"/>
                <w:lang w:bidi="ar"/>
              </w:rPr>
              <w:t>气动手锁支撑柱2根，收拢长度:≥900MM,最大展开长度：≥1300mm，重量：≤8KG</w:t>
            </w:r>
          </w:p>
          <w:p>
            <w:pPr>
              <w:keepNext w:val="0"/>
              <w:keepLines w:val="0"/>
              <w:widowControl/>
              <w:suppressLineNumbers w:val="0"/>
              <w:spacing w:before="0" w:beforeAutospacing="0" w:after="0" w:afterAutospacing="0"/>
              <w:ind w:left="0" w:right="0"/>
              <w:jc w:val="left"/>
              <w:textAlignment w:val="center"/>
              <w:rPr>
                <w:rFonts w:hint="eastAsia" w:ascii="宋体" w:hAnsi="宋体" w:eastAsia="宋体" w:cs="宋体"/>
                <w:color w:val="000000"/>
                <w:kern w:val="0"/>
                <w:sz w:val="21"/>
                <w:szCs w:val="21"/>
                <w:lang w:bidi="ar"/>
              </w:rPr>
            </w:pPr>
            <w:r>
              <w:rPr>
                <w:rFonts w:hint="eastAsia" w:ascii="宋体" w:hAnsi="宋体" w:eastAsia="宋体" w:cs="宋体"/>
                <w:color w:val="000000"/>
                <w:kern w:val="0"/>
                <w:sz w:val="21"/>
                <w:szCs w:val="21"/>
                <w:lang w:bidi="ar"/>
              </w:rPr>
              <w:t>气动手锁支撑柱2根，收拢长度:≥1200MM,最大展开长度：≥1800mm，重量：≤12KG</w:t>
            </w:r>
          </w:p>
          <w:p>
            <w:pPr>
              <w:keepNext w:val="0"/>
              <w:keepLines w:val="0"/>
              <w:widowControl/>
              <w:suppressLineNumbers w:val="0"/>
              <w:spacing w:before="0" w:beforeAutospacing="0" w:after="0" w:afterAutospacing="0"/>
              <w:ind w:left="0" w:right="0"/>
              <w:jc w:val="left"/>
              <w:textAlignment w:val="center"/>
              <w:rPr>
                <w:rFonts w:hint="eastAsia" w:ascii="宋体" w:hAnsi="宋体" w:eastAsia="宋体" w:cs="宋体"/>
                <w:color w:val="000000"/>
                <w:kern w:val="0"/>
                <w:sz w:val="21"/>
                <w:szCs w:val="21"/>
                <w:lang w:bidi="ar"/>
              </w:rPr>
            </w:pPr>
            <w:r>
              <w:rPr>
                <w:rFonts w:hint="eastAsia" w:ascii="宋体" w:hAnsi="宋体" w:eastAsia="宋体" w:cs="宋体"/>
                <w:color w:val="000000"/>
                <w:kern w:val="0"/>
                <w:sz w:val="21"/>
                <w:szCs w:val="21"/>
                <w:lang w:bidi="ar"/>
              </w:rPr>
              <w:t>延长柱3根，长度≥500mm，重量：≤3KG</w:t>
            </w:r>
          </w:p>
          <w:p>
            <w:pPr>
              <w:keepNext w:val="0"/>
              <w:keepLines w:val="0"/>
              <w:widowControl/>
              <w:suppressLineNumbers w:val="0"/>
              <w:spacing w:before="0" w:beforeAutospacing="0" w:after="0" w:afterAutospacing="0"/>
              <w:ind w:left="0" w:right="0"/>
              <w:jc w:val="left"/>
              <w:textAlignment w:val="center"/>
              <w:rPr>
                <w:rFonts w:hint="eastAsia" w:ascii="宋体" w:hAnsi="宋体" w:eastAsia="宋体" w:cs="宋体"/>
                <w:color w:val="000000"/>
                <w:kern w:val="0"/>
                <w:sz w:val="21"/>
                <w:szCs w:val="21"/>
                <w:lang w:bidi="ar"/>
              </w:rPr>
            </w:pPr>
            <w:r>
              <w:rPr>
                <w:rFonts w:hint="eastAsia" w:ascii="宋体" w:hAnsi="宋体" w:eastAsia="宋体" w:cs="宋体"/>
                <w:color w:val="000000"/>
                <w:kern w:val="0"/>
                <w:sz w:val="21"/>
                <w:szCs w:val="21"/>
                <w:lang w:bidi="ar"/>
              </w:rPr>
              <w:t>延长柱3根，长度≥700mm，重量：≤6KG</w:t>
            </w:r>
          </w:p>
          <w:p>
            <w:pPr>
              <w:keepNext w:val="0"/>
              <w:keepLines w:val="0"/>
              <w:widowControl/>
              <w:suppressLineNumbers w:val="0"/>
              <w:spacing w:before="0" w:beforeAutospacing="0" w:after="0" w:afterAutospacing="0"/>
              <w:ind w:left="0" w:right="0"/>
              <w:jc w:val="left"/>
              <w:textAlignment w:val="center"/>
              <w:rPr>
                <w:rFonts w:hint="eastAsia" w:ascii="宋体" w:hAnsi="宋体" w:eastAsia="宋体" w:cs="宋体"/>
                <w:color w:val="000000"/>
                <w:kern w:val="0"/>
                <w:sz w:val="21"/>
                <w:szCs w:val="21"/>
                <w:lang w:bidi="ar"/>
              </w:rPr>
            </w:pPr>
            <w:r>
              <w:rPr>
                <w:rFonts w:hint="eastAsia" w:ascii="宋体" w:hAnsi="宋体" w:eastAsia="宋体" w:cs="宋体"/>
                <w:color w:val="000000"/>
                <w:kern w:val="0"/>
                <w:sz w:val="21"/>
                <w:szCs w:val="21"/>
                <w:lang w:bidi="ar"/>
              </w:rPr>
              <w:t>L型工作头≥3个，重量：≤1.5KG</w:t>
            </w:r>
          </w:p>
          <w:p>
            <w:pPr>
              <w:keepNext w:val="0"/>
              <w:keepLines w:val="0"/>
              <w:widowControl/>
              <w:suppressLineNumbers w:val="0"/>
              <w:spacing w:before="0" w:beforeAutospacing="0" w:after="0" w:afterAutospacing="0"/>
              <w:ind w:left="0" w:right="0"/>
              <w:jc w:val="left"/>
              <w:textAlignment w:val="center"/>
              <w:rPr>
                <w:rFonts w:hint="eastAsia" w:ascii="宋体" w:hAnsi="宋体" w:eastAsia="宋体" w:cs="宋体"/>
                <w:color w:val="000000"/>
                <w:kern w:val="0"/>
                <w:sz w:val="21"/>
                <w:szCs w:val="21"/>
                <w:lang w:bidi="ar"/>
              </w:rPr>
            </w:pPr>
            <w:r>
              <w:rPr>
                <w:rFonts w:hint="eastAsia" w:ascii="宋体" w:hAnsi="宋体" w:eastAsia="宋体" w:cs="宋体"/>
                <w:color w:val="000000"/>
                <w:kern w:val="0"/>
                <w:sz w:val="21"/>
                <w:szCs w:val="21"/>
                <w:lang w:bidi="ar"/>
              </w:rPr>
              <w:t>U型支撑底座≥3个，重量：≤1.5KG</w:t>
            </w:r>
          </w:p>
          <w:p>
            <w:pPr>
              <w:keepNext w:val="0"/>
              <w:keepLines w:val="0"/>
              <w:widowControl/>
              <w:suppressLineNumbers w:val="0"/>
              <w:spacing w:before="0" w:beforeAutospacing="0" w:after="0" w:afterAutospacing="0"/>
              <w:ind w:left="0" w:right="0"/>
              <w:jc w:val="left"/>
              <w:textAlignment w:val="center"/>
              <w:rPr>
                <w:rFonts w:hint="eastAsia" w:ascii="宋体" w:hAnsi="宋体" w:eastAsia="宋体" w:cs="宋体"/>
                <w:color w:val="000000"/>
                <w:kern w:val="0"/>
                <w:sz w:val="21"/>
                <w:szCs w:val="21"/>
                <w:lang w:bidi="ar"/>
              </w:rPr>
            </w:pPr>
            <w:r>
              <w:rPr>
                <w:rFonts w:hint="eastAsia" w:ascii="宋体" w:hAnsi="宋体" w:eastAsia="宋体" w:cs="宋体"/>
                <w:color w:val="000000"/>
                <w:kern w:val="0"/>
                <w:sz w:val="21"/>
                <w:szCs w:val="21"/>
                <w:lang w:bidi="ar"/>
              </w:rPr>
              <w:t>平面工作底座≥4个，重量：≤2.6KG</w:t>
            </w:r>
          </w:p>
          <w:p>
            <w:pPr>
              <w:keepNext w:val="0"/>
              <w:keepLines w:val="0"/>
              <w:widowControl/>
              <w:suppressLineNumbers w:val="0"/>
              <w:spacing w:before="0" w:beforeAutospacing="0" w:after="0" w:afterAutospacing="0"/>
              <w:ind w:left="0" w:right="0"/>
              <w:jc w:val="left"/>
              <w:textAlignment w:val="center"/>
              <w:rPr>
                <w:rFonts w:hint="eastAsia" w:ascii="宋体" w:hAnsi="宋体" w:eastAsia="宋体" w:cs="宋体"/>
                <w:color w:val="000000"/>
                <w:kern w:val="0"/>
                <w:sz w:val="21"/>
                <w:szCs w:val="21"/>
                <w:lang w:eastAsia="zh-CN" w:bidi="ar"/>
              </w:rPr>
            </w:pPr>
            <w:r>
              <w:rPr>
                <w:rFonts w:hint="eastAsia" w:ascii="宋体" w:hAnsi="宋体" w:eastAsia="宋体" w:cs="宋体"/>
                <w:color w:val="000000"/>
                <w:kern w:val="0"/>
                <w:sz w:val="21"/>
                <w:szCs w:val="21"/>
                <w:lang w:bidi="ar"/>
              </w:rPr>
              <w:t>八角90度底座≥4个，重量：≤2.0KG</w:t>
            </w:r>
            <w:r>
              <w:rPr>
                <w:rFonts w:hint="eastAsia" w:ascii="宋体" w:hAnsi="宋体" w:eastAsia="宋体" w:cs="宋体"/>
                <w:color w:val="000000"/>
                <w:kern w:val="0"/>
                <w:sz w:val="21"/>
                <w:szCs w:val="21"/>
                <w:lang w:eastAsia="zh-CN" w:bidi="ar"/>
              </w:rPr>
              <w:t>；</w:t>
            </w:r>
          </w:p>
          <w:p>
            <w:pPr>
              <w:keepNext w:val="0"/>
              <w:keepLines w:val="0"/>
              <w:widowControl/>
              <w:suppressLineNumbers w:val="0"/>
              <w:spacing w:before="0" w:beforeAutospacing="0" w:after="0" w:afterAutospacing="0"/>
              <w:ind w:left="0" w:right="0"/>
              <w:jc w:val="left"/>
              <w:textAlignment w:val="center"/>
              <w:rPr>
                <w:rFonts w:hint="eastAsia" w:ascii="宋体" w:hAnsi="宋体" w:eastAsia="宋体" w:cs="宋体"/>
                <w:color w:val="000000"/>
                <w:kern w:val="0"/>
                <w:sz w:val="21"/>
                <w:szCs w:val="21"/>
                <w:lang w:eastAsia="zh-CN" w:bidi="ar"/>
              </w:rPr>
            </w:pPr>
            <w:r>
              <w:rPr>
                <w:rFonts w:hint="eastAsia" w:ascii="宋体" w:hAnsi="宋体" w:eastAsia="宋体" w:cs="宋体"/>
                <w:color w:val="000000"/>
                <w:kern w:val="0"/>
                <w:sz w:val="21"/>
                <w:szCs w:val="21"/>
                <w:lang w:bidi="ar"/>
              </w:rPr>
              <w:t>4、配件：牵引带≥2根，长度≥5米，脚踏泵1个，气管1根，长度≥5米，钩形扳手1个</w:t>
            </w:r>
            <w:r>
              <w:rPr>
                <w:rFonts w:hint="eastAsia" w:ascii="宋体" w:hAnsi="宋体" w:eastAsia="宋体" w:cs="宋体"/>
                <w:color w:val="000000"/>
                <w:kern w:val="0"/>
                <w:sz w:val="21"/>
                <w:szCs w:val="21"/>
                <w:lang w:eastAsia="zh-CN" w:bidi="ar"/>
              </w:rPr>
              <w:t>；</w:t>
            </w:r>
          </w:p>
          <w:p>
            <w:pPr>
              <w:keepNext w:val="0"/>
              <w:keepLines w:val="0"/>
              <w:widowControl/>
              <w:suppressLineNumbers w:val="0"/>
              <w:spacing w:before="0" w:beforeAutospacing="0" w:after="0" w:afterAutospacing="0"/>
              <w:ind w:left="0" w:right="0"/>
              <w:jc w:val="left"/>
              <w:textAlignment w:val="center"/>
              <w:rPr>
                <w:rFonts w:hint="eastAsia" w:ascii="宋体" w:hAnsi="宋体" w:eastAsia="宋体" w:cs="宋体"/>
                <w:color w:val="000000"/>
                <w:kern w:val="0"/>
                <w:sz w:val="21"/>
                <w:szCs w:val="21"/>
                <w:lang w:val="en-US" w:eastAsia="zh-CN" w:bidi="ar"/>
              </w:rPr>
            </w:pPr>
            <w:r>
              <w:rPr>
                <w:rFonts w:hint="eastAsia" w:ascii="宋体" w:hAnsi="宋体" w:eastAsia="宋体" w:cs="宋体"/>
                <w:color w:val="000000"/>
                <w:kern w:val="0"/>
                <w:sz w:val="21"/>
                <w:szCs w:val="21"/>
                <w:lang w:bidi="ar"/>
              </w:rPr>
              <w:t>5、提供检测报告</w:t>
            </w:r>
            <w:r>
              <w:rPr>
                <w:rFonts w:hint="eastAsia" w:ascii="宋体" w:hAnsi="宋体" w:eastAsia="宋体" w:cs="宋体"/>
                <w:color w:val="000000"/>
                <w:kern w:val="0"/>
                <w:sz w:val="21"/>
                <w:szCs w:val="21"/>
                <w:lang w:eastAsia="zh-CN" w:bidi="ar"/>
              </w:rPr>
              <w:t>。</w:t>
            </w:r>
          </w:p>
        </w:tc>
        <w:tc>
          <w:tcPr>
            <w:tcW w:w="1503" w:type="dxa"/>
            <w:noWrap w:val="0"/>
            <w:vAlign w:val="center"/>
          </w:tcPr>
          <w:p>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color w:val="000000"/>
                <w:kern w:val="0"/>
                <w:sz w:val="21"/>
                <w:szCs w:val="21"/>
                <w:lang w:val="en-US" w:eastAsia="zh-CN" w:bidi="ar"/>
              </w:rPr>
            </w:pPr>
          </w:p>
        </w:tc>
        <w:tc>
          <w:tcPr>
            <w:tcW w:w="3900" w:type="dxa"/>
            <w:noWrap w:val="0"/>
            <w:vAlign w:val="center"/>
          </w:tcPr>
          <w:p>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color w:val="000000"/>
                <w:kern w:val="0"/>
                <w:sz w:val="21"/>
                <w:szCs w:val="21"/>
                <w:lang w:val="en-US" w:eastAsia="zh-CN" w:bidi="ar"/>
              </w:rPr>
            </w:pPr>
          </w:p>
        </w:tc>
        <w:tc>
          <w:tcPr>
            <w:tcW w:w="1125" w:type="dxa"/>
            <w:noWrap w:val="0"/>
            <w:vAlign w:val="center"/>
          </w:tcPr>
          <w:p>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color w:val="000000"/>
                <w:kern w:val="0"/>
                <w:sz w:val="21"/>
                <w:szCs w:val="21"/>
                <w:lang w:val="en-US" w:eastAsia="zh-CN" w:bidi="ar"/>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rPr>
          <w:trHeight w:val="2189" w:hRule="atLeast"/>
          <w:jc w:val="center"/>
        </w:trPr>
        <w:tc>
          <w:tcPr>
            <w:tcW w:w="736" w:type="dxa"/>
            <w:noWrap w:val="0"/>
            <w:vAlign w:val="center"/>
          </w:tcPr>
          <w:p>
            <w:pPr>
              <w:keepNext w:val="0"/>
              <w:keepLines w:val="0"/>
              <w:suppressLineNumbers w:val="0"/>
              <w:spacing w:before="0" w:beforeLines="0" w:beforeAutospacing="0" w:after="0" w:afterLines="0" w:afterAutospacing="0"/>
              <w:ind w:left="0" w:right="0"/>
              <w:jc w:val="center"/>
              <w:rPr>
                <w:rFonts w:hint="eastAsia" w:ascii="宋体" w:hAnsi="宋体" w:eastAsia="宋体" w:cs="Times New Roman"/>
                <w:color w:val="000000"/>
                <w:kern w:val="2"/>
                <w:sz w:val="20"/>
                <w:szCs w:val="24"/>
                <w:lang w:val="en-US" w:eastAsia="zh-CN" w:bidi="ar-SA"/>
              </w:rPr>
            </w:pPr>
            <w:r>
              <w:rPr>
                <w:rFonts w:hint="eastAsia" w:ascii="宋体" w:hAnsi="宋体"/>
                <w:color w:val="000000"/>
                <w:sz w:val="20"/>
                <w:szCs w:val="24"/>
              </w:rPr>
              <w:t>178</w:t>
            </w:r>
          </w:p>
        </w:tc>
        <w:tc>
          <w:tcPr>
            <w:tcW w:w="1783" w:type="dxa"/>
            <w:noWrap w:val="0"/>
            <w:vAlign w:val="center"/>
          </w:tcPr>
          <w:p>
            <w:pPr>
              <w:keepNext w:val="0"/>
              <w:keepLines w:val="0"/>
              <w:suppressLineNumbers w:val="0"/>
              <w:spacing w:before="0" w:beforeLines="0" w:beforeAutospacing="0" w:after="0" w:afterLines="0" w:afterAutospacing="0"/>
              <w:ind w:left="0" w:right="0"/>
              <w:jc w:val="center"/>
              <w:rPr>
                <w:rFonts w:hint="eastAsia" w:ascii="宋体" w:hAnsi="宋体" w:eastAsia="宋体" w:cs="宋体"/>
                <w:color w:val="000000"/>
                <w:kern w:val="2"/>
                <w:sz w:val="21"/>
                <w:szCs w:val="21"/>
                <w:lang w:val="en-US" w:eastAsia="zh-CN" w:bidi="ar-SA"/>
              </w:rPr>
            </w:pPr>
            <w:r>
              <w:rPr>
                <w:rFonts w:hint="eastAsia" w:ascii="宋体" w:hAnsi="宋体" w:eastAsia="宋体" w:cs="宋体"/>
                <w:color w:val="000000"/>
                <w:sz w:val="21"/>
                <w:szCs w:val="21"/>
              </w:rPr>
              <w:t>高频切割套组</w:t>
            </w:r>
          </w:p>
        </w:tc>
        <w:tc>
          <w:tcPr>
            <w:tcW w:w="4305" w:type="dxa"/>
            <w:noWrap w:val="0"/>
            <w:vAlign w:val="center"/>
          </w:tcPr>
          <w:p>
            <w:pPr>
              <w:keepNext w:val="0"/>
              <w:keepLines w:val="0"/>
              <w:widowControl/>
              <w:suppressLineNumbers w:val="0"/>
              <w:spacing w:before="0" w:beforeAutospacing="0" w:after="0" w:afterAutospacing="0"/>
              <w:ind w:left="0" w:right="0"/>
              <w:jc w:val="left"/>
              <w:textAlignment w:val="center"/>
              <w:rPr>
                <w:rFonts w:hint="eastAsia" w:ascii="宋体" w:hAnsi="宋体" w:eastAsia="宋体" w:cs="宋体"/>
                <w:color w:val="000000"/>
                <w:kern w:val="0"/>
                <w:sz w:val="21"/>
                <w:szCs w:val="21"/>
                <w:lang w:eastAsia="zh-CN" w:bidi="ar"/>
              </w:rPr>
            </w:pPr>
            <w:r>
              <w:rPr>
                <w:rFonts w:hint="eastAsia" w:ascii="宋体" w:hAnsi="宋体" w:eastAsia="宋体" w:cs="宋体"/>
                <w:color w:val="000000"/>
                <w:kern w:val="0"/>
                <w:sz w:val="21"/>
                <w:szCs w:val="21"/>
                <w:lang w:bidi="ar"/>
              </w:rPr>
              <w:t>1、高频切割套组由高频动力站、高频电动切割锯、高频电动链锯、高频电动环锯组成</w:t>
            </w:r>
            <w:r>
              <w:rPr>
                <w:rFonts w:hint="eastAsia" w:ascii="宋体" w:hAnsi="宋体" w:eastAsia="宋体" w:cs="宋体"/>
                <w:color w:val="000000"/>
                <w:kern w:val="0"/>
                <w:sz w:val="21"/>
                <w:szCs w:val="21"/>
                <w:lang w:eastAsia="zh-CN" w:bidi="ar"/>
              </w:rPr>
              <w:t>；</w:t>
            </w:r>
          </w:p>
          <w:p>
            <w:pPr>
              <w:keepNext w:val="0"/>
              <w:keepLines w:val="0"/>
              <w:widowControl/>
              <w:suppressLineNumbers w:val="0"/>
              <w:spacing w:before="0" w:beforeAutospacing="0" w:after="0" w:afterAutospacing="0"/>
              <w:ind w:left="0" w:right="0"/>
              <w:jc w:val="left"/>
              <w:textAlignment w:val="center"/>
              <w:rPr>
                <w:rFonts w:hint="eastAsia" w:ascii="宋体" w:hAnsi="宋体" w:eastAsia="宋体" w:cs="宋体"/>
                <w:color w:val="000000"/>
                <w:kern w:val="0"/>
                <w:sz w:val="21"/>
                <w:szCs w:val="21"/>
                <w:lang w:eastAsia="zh-CN" w:bidi="ar"/>
              </w:rPr>
            </w:pPr>
            <w:r>
              <w:rPr>
                <w:rFonts w:hint="eastAsia" w:ascii="宋体" w:hAnsi="宋体" w:eastAsia="宋体" w:cs="宋体"/>
                <w:color w:val="000000"/>
                <w:kern w:val="0"/>
                <w:sz w:val="21"/>
                <w:szCs w:val="21"/>
                <w:lang w:bidi="ar"/>
              </w:rPr>
              <w:t>2、高频电动动力站，输出功率：≥7KW（三相）/4KW（单相），重量：≤10kg，配20米电源线一套</w:t>
            </w:r>
            <w:r>
              <w:rPr>
                <w:rFonts w:hint="eastAsia" w:ascii="宋体" w:hAnsi="宋体" w:eastAsia="宋体" w:cs="宋体"/>
                <w:color w:val="000000"/>
                <w:kern w:val="0"/>
                <w:sz w:val="21"/>
                <w:szCs w:val="21"/>
                <w:lang w:eastAsia="zh-CN" w:bidi="ar"/>
              </w:rPr>
              <w:t>；</w:t>
            </w:r>
          </w:p>
          <w:p>
            <w:pPr>
              <w:keepNext w:val="0"/>
              <w:keepLines w:val="0"/>
              <w:widowControl/>
              <w:suppressLineNumbers w:val="0"/>
              <w:spacing w:before="0" w:beforeAutospacing="0" w:after="0" w:afterAutospacing="0"/>
              <w:ind w:left="0" w:right="0"/>
              <w:jc w:val="left"/>
              <w:textAlignment w:val="center"/>
              <w:rPr>
                <w:rFonts w:hint="eastAsia" w:ascii="宋体" w:hAnsi="宋体" w:eastAsia="宋体" w:cs="宋体"/>
                <w:color w:val="000000"/>
                <w:kern w:val="0"/>
                <w:sz w:val="21"/>
                <w:szCs w:val="21"/>
                <w:lang w:eastAsia="zh-CN" w:bidi="ar"/>
              </w:rPr>
            </w:pPr>
            <w:r>
              <w:rPr>
                <w:rFonts w:hint="eastAsia" w:ascii="宋体" w:hAnsi="宋体" w:eastAsia="宋体" w:cs="宋体"/>
                <w:color w:val="000000"/>
                <w:kern w:val="0"/>
                <w:sz w:val="21"/>
                <w:szCs w:val="21"/>
                <w:lang w:bidi="ar"/>
              </w:rPr>
              <w:t>3、高频电动切链锯，功率：≥5.5KW，最大切割深度：≥450mm，重量：≤9kg，配金刚石链条一条，带压水壶一个</w:t>
            </w:r>
            <w:r>
              <w:rPr>
                <w:rFonts w:hint="eastAsia" w:ascii="宋体" w:hAnsi="宋体" w:eastAsia="宋体" w:cs="宋体"/>
                <w:color w:val="000000"/>
                <w:kern w:val="0"/>
                <w:sz w:val="21"/>
                <w:szCs w:val="21"/>
                <w:lang w:eastAsia="zh-CN" w:bidi="ar"/>
              </w:rPr>
              <w:t>；</w:t>
            </w:r>
          </w:p>
          <w:p>
            <w:pPr>
              <w:keepNext w:val="0"/>
              <w:keepLines w:val="0"/>
              <w:widowControl/>
              <w:suppressLineNumbers w:val="0"/>
              <w:spacing w:before="0" w:beforeAutospacing="0" w:after="0" w:afterAutospacing="0"/>
              <w:ind w:left="0" w:right="0"/>
              <w:jc w:val="left"/>
              <w:textAlignment w:val="center"/>
              <w:rPr>
                <w:rFonts w:hint="eastAsia" w:ascii="宋体" w:hAnsi="宋体" w:eastAsia="宋体" w:cs="宋体"/>
                <w:color w:val="000000"/>
                <w:kern w:val="0"/>
                <w:sz w:val="21"/>
                <w:szCs w:val="21"/>
                <w:lang w:eastAsia="zh-CN" w:bidi="ar"/>
              </w:rPr>
            </w:pPr>
            <w:r>
              <w:rPr>
                <w:rFonts w:hint="eastAsia" w:ascii="宋体" w:hAnsi="宋体" w:eastAsia="宋体" w:cs="宋体"/>
                <w:color w:val="000000"/>
                <w:kern w:val="0"/>
                <w:sz w:val="21"/>
                <w:szCs w:val="21"/>
                <w:lang w:bidi="ar"/>
              </w:rPr>
              <w:t>4、高频电动切割踞，功率：≥6KW，最大切割深度：≥145mm，重量：≤10kg，配锯片一块，带压水壶一个</w:t>
            </w:r>
            <w:r>
              <w:rPr>
                <w:rFonts w:hint="eastAsia" w:ascii="宋体" w:hAnsi="宋体" w:eastAsia="宋体" w:cs="宋体"/>
                <w:color w:val="000000"/>
                <w:kern w:val="0"/>
                <w:sz w:val="21"/>
                <w:szCs w:val="21"/>
                <w:lang w:eastAsia="zh-CN" w:bidi="ar"/>
              </w:rPr>
              <w:t>；</w:t>
            </w:r>
          </w:p>
          <w:p>
            <w:pPr>
              <w:keepNext w:val="0"/>
              <w:keepLines w:val="0"/>
              <w:widowControl/>
              <w:suppressLineNumbers w:val="0"/>
              <w:spacing w:before="0" w:beforeAutospacing="0" w:after="0" w:afterAutospacing="0"/>
              <w:ind w:left="0" w:right="0"/>
              <w:jc w:val="left"/>
              <w:textAlignment w:val="center"/>
              <w:rPr>
                <w:rFonts w:hint="eastAsia" w:ascii="宋体" w:hAnsi="宋体" w:eastAsia="宋体" w:cs="宋体"/>
                <w:color w:val="000000"/>
                <w:kern w:val="0"/>
                <w:sz w:val="21"/>
                <w:szCs w:val="21"/>
                <w:lang w:val="en-US" w:eastAsia="zh-CN" w:bidi="ar"/>
              </w:rPr>
            </w:pPr>
            <w:r>
              <w:rPr>
                <w:rFonts w:hint="eastAsia" w:ascii="宋体" w:hAnsi="宋体" w:eastAsia="宋体" w:cs="宋体"/>
                <w:color w:val="000000"/>
                <w:kern w:val="0"/>
                <w:sz w:val="21"/>
                <w:szCs w:val="21"/>
                <w:lang w:bidi="ar"/>
              </w:rPr>
              <w:t>5、高频电动环锯，功率：≥5.5KW，锯片直径：≥350mm，最大切割深度：≥270mm，重量：≤13kg，配置环锯片一张。</w:t>
            </w:r>
          </w:p>
        </w:tc>
        <w:tc>
          <w:tcPr>
            <w:tcW w:w="1503" w:type="dxa"/>
            <w:noWrap w:val="0"/>
            <w:vAlign w:val="center"/>
          </w:tcPr>
          <w:p>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color w:val="000000"/>
                <w:kern w:val="0"/>
                <w:sz w:val="21"/>
                <w:szCs w:val="21"/>
                <w:lang w:val="en-US" w:eastAsia="zh-CN" w:bidi="ar"/>
              </w:rPr>
            </w:pPr>
          </w:p>
        </w:tc>
        <w:tc>
          <w:tcPr>
            <w:tcW w:w="3900" w:type="dxa"/>
            <w:noWrap w:val="0"/>
            <w:vAlign w:val="center"/>
          </w:tcPr>
          <w:p>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color w:val="000000"/>
                <w:kern w:val="0"/>
                <w:sz w:val="21"/>
                <w:szCs w:val="21"/>
                <w:lang w:val="en-US" w:eastAsia="zh-CN" w:bidi="ar"/>
              </w:rPr>
            </w:pPr>
          </w:p>
        </w:tc>
        <w:tc>
          <w:tcPr>
            <w:tcW w:w="1125" w:type="dxa"/>
            <w:noWrap w:val="0"/>
            <w:vAlign w:val="center"/>
          </w:tcPr>
          <w:p>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color w:val="000000"/>
                <w:kern w:val="0"/>
                <w:sz w:val="21"/>
                <w:szCs w:val="21"/>
                <w:lang w:val="en-US" w:eastAsia="zh-CN" w:bidi="ar"/>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rPr>
          <w:trHeight w:val="2189" w:hRule="atLeast"/>
          <w:jc w:val="center"/>
        </w:trPr>
        <w:tc>
          <w:tcPr>
            <w:tcW w:w="736" w:type="dxa"/>
            <w:noWrap w:val="0"/>
            <w:vAlign w:val="center"/>
          </w:tcPr>
          <w:p>
            <w:pPr>
              <w:keepNext w:val="0"/>
              <w:keepLines w:val="0"/>
              <w:suppressLineNumbers w:val="0"/>
              <w:spacing w:before="0" w:beforeLines="0" w:beforeAutospacing="0" w:after="0" w:afterLines="0" w:afterAutospacing="0"/>
              <w:ind w:left="0" w:right="0"/>
              <w:jc w:val="center"/>
              <w:rPr>
                <w:rFonts w:hint="eastAsia" w:ascii="宋体" w:hAnsi="宋体" w:eastAsia="宋体" w:cs="Times New Roman"/>
                <w:color w:val="000000"/>
                <w:kern w:val="2"/>
                <w:sz w:val="20"/>
                <w:szCs w:val="24"/>
                <w:lang w:val="en-US" w:eastAsia="zh-CN" w:bidi="ar-SA"/>
              </w:rPr>
            </w:pPr>
            <w:r>
              <w:rPr>
                <w:rFonts w:hint="eastAsia" w:ascii="宋体" w:hAnsi="宋体"/>
                <w:color w:val="000000"/>
                <w:sz w:val="20"/>
                <w:szCs w:val="24"/>
              </w:rPr>
              <w:t>179</w:t>
            </w:r>
          </w:p>
        </w:tc>
        <w:tc>
          <w:tcPr>
            <w:tcW w:w="1783" w:type="dxa"/>
            <w:noWrap w:val="0"/>
            <w:vAlign w:val="center"/>
          </w:tcPr>
          <w:p>
            <w:pPr>
              <w:keepNext w:val="0"/>
              <w:keepLines w:val="0"/>
              <w:suppressLineNumbers w:val="0"/>
              <w:spacing w:before="0" w:beforeLines="0" w:beforeAutospacing="0" w:after="0" w:afterLines="0" w:afterAutospacing="0"/>
              <w:ind w:left="0" w:right="0"/>
              <w:jc w:val="center"/>
              <w:rPr>
                <w:rFonts w:hint="eastAsia" w:ascii="宋体" w:hAnsi="宋体" w:eastAsia="宋体" w:cs="宋体"/>
                <w:color w:val="000000"/>
                <w:kern w:val="2"/>
                <w:sz w:val="21"/>
                <w:szCs w:val="21"/>
                <w:lang w:val="en-US" w:eastAsia="zh-CN" w:bidi="ar-SA"/>
              </w:rPr>
            </w:pPr>
            <w:r>
              <w:rPr>
                <w:rFonts w:hint="eastAsia" w:ascii="宋体" w:hAnsi="宋体" w:eastAsia="宋体" w:cs="宋体"/>
                <w:color w:val="000000"/>
                <w:sz w:val="21"/>
                <w:szCs w:val="21"/>
              </w:rPr>
              <w:t>激光位移报警装置</w:t>
            </w:r>
          </w:p>
        </w:tc>
        <w:tc>
          <w:tcPr>
            <w:tcW w:w="4305" w:type="dxa"/>
            <w:noWrap w:val="0"/>
            <w:vAlign w:val="center"/>
          </w:tcPr>
          <w:p>
            <w:pPr>
              <w:keepNext w:val="0"/>
              <w:keepLines w:val="0"/>
              <w:widowControl/>
              <w:suppressLineNumbers w:val="0"/>
              <w:spacing w:before="0" w:beforeAutospacing="0" w:after="0" w:afterAutospacing="0"/>
              <w:ind w:left="0" w:right="0"/>
              <w:jc w:val="left"/>
              <w:textAlignment w:val="center"/>
              <w:rPr>
                <w:rFonts w:hint="eastAsia" w:ascii="宋体" w:hAnsi="宋体" w:eastAsia="宋体" w:cs="宋体"/>
                <w:color w:val="000000"/>
                <w:kern w:val="0"/>
                <w:sz w:val="21"/>
                <w:szCs w:val="21"/>
                <w:lang w:eastAsia="zh-CN" w:bidi="ar"/>
              </w:rPr>
            </w:pPr>
            <w:r>
              <w:rPr>
                <w:rFonts w:hint="eastAsia" w:ascii="宋体" w:hAnsi="宋体" w:eastAsia="宋体" w:cs="宋体"/>
                <w:color w:val="000000"/>
                <w:kern w:val="0"/>
                <w:sz w:val="21"/>
                <w:szCs w:val="21"/>
                <w:lang w:bidi="ar"/>
              </w:rPr>
              <w:t>1</w:t>
            </w:r>
            <w:r>
              <w:rPr>
                <w:rFonts w:hint="eastAsia" w:ascii="宋体" w:hAnsi="宋体" w:eastAsia="宋体" w:cs="宋体"/>
                <w:color w:val="000000"/>
                <w:kern w:val="0"/>
                <w:sz w:val="21"/>
                <w:szCs w:val="21"/>
                <w:lang w:eastAsia="zh-CN" w:bidi="ar"/>
              </w:rPr>
              <w:t>、</w:t>
            </w:r>
            <w:r>
              <w:rPr>
                <w:rFonts w:hint="eastAsia" w:ascii="宋体" w:hAnsi="宋体" w:eastAsia="宋体" w:cs="宋体"/>
                <w:color w:val="000000"/>
                <w:kern w:val="0"/>
                <w:sz w:val="21"/>
                <w:szCs w:val="21"/>
                <w:lang w:bidi="ar"/>
              </w:rPr>
              <w:t>激光发射器安装在伸缩式三脚架上、最远可探测到50米处1mm的物体移动</w:t>
            </w:r>
            <w:r>
              <w:rPr>
                <w:rFonts w:hint="eastAsia" w:ascii="宋体" w:hAnsi="宋体" w:eastAsia="宋体" w:cs="宋体"/>
                <w:color w:val="000000"/>
                <w:kern w:val="0"/>
                <w:sz w:val="21"/>
                <w:szCs w:val="21"/>
                <w:lang w:eastAsia="zh-CN" w:bidi="ar"/>
              </w:rPr>
              <w:t>；</w:t>
            </w:r>
          </w:p>
          <w:p>
            <w:pPr>
              <w:keepNext w:val="0"/>
              <w:keepLines w:val="0"/>
              <w:widowControl/>
              <w:suppressLineNumbers w:val="0"/>
              <w:spacing w:before="0" w:beforeAutospacing="0" w:after="0" w:afterAutospacing="0"/>
              <w:ind w:left="0" w:right="0"/>
              <w:jc w:val="left"/>
              <w:textAlignment w:val="center"/>
              <w:rPr>
                <w:rFonts w:hint="eastAsia" w:ascii="宋体" w:hAnsi="宋体" w:eastAsia="宋体" w:cs="宋体"/>
                <w:color w:val="000000"/>
                <w:kern w:val="0"/>
                <w:sz w:val="21"/>
                <w:szCs w:val="21"/>
                <w:lang w:eastAsia="zh-CN" w:bidi="ar"/>
              </w:rPr>
            </w:pPr>
            <w:r>
              <w:rPr>
                <w:rFonts w:hint="eastAsia" w:ascii="宋体" w:hAnsi="宋体" w:eastAsia="宋体" w:cs="宋体"/>
                <w:color w:val="000000"/>
                <w:kern w:val="0"/>
                <w:sz w:val="21"/>
                <w:szCs w:val="21"/>
                <w:lang w:bidi="ar"/>
              </w:rPr>
              <w:t>2</w:t>
            </w:r>
            <w:r>
              <w:rPr>
                <w:rFonts w:hint="eastAsia" w:ascii="宋体" w:hAnsi="宋体" w:eastAsia="宋体" w:cs="宋体"/>
                <w:color w:val="000000"/>
                <w:kern w:val="0"/>
                <w:sz w:val="21"/>
                <w:szCs w:val="21"/>
                <w:lang w:eastAsia="zh-CN" w:bidi="ar"/>
              </w:rPr>
              <w:t>、</w:t>
            </w:r>
            <w:r>
              <w:rPr>
                <w:rFonts w:hint="eastAsia" w:ascii="宋体" w:hAnsi="宋体" w:eastAsia="宋体" w:cs="宋体"/>
                <w:color w:val="000000"/>
                <w:kern w:val="0"/>
                <w:sz w:val="21"/>
                <w:szCs w:val="21"/>
                <w:lang w:bidi="ar"/>
              </w:rPr>
              <w:t>仪器上装配的望远镜保证了对目标建筑的准确定位</w:t>
            </w:r>
            <w:r>
              <w:rPr>
                <w:rFonts w:hint="eastAsia" w:ascii="宋体" w:hAnsi="宋体" w:eastAsia="宋体" w:cs="宋体"/>
                <w:color w:val="000000"/>
                <w:kern w:val="0"/>
                <w:sz w:val="21"/>
                <w:szCs w:val="21"/>
                <w:lang w:eastAsia="zh-CN" w:bidi="ar"/>
              </w:rPr>
              <w:t>；</w:t>
            </w:r>
          </w:p>
          <w:p>
            <w:pPr>
              <w:keepNext w:val="0"/>
              <w:keepLines w:val="0"/>
              <w:widowControl/>
              <w:suppressLineNumbers w:val="0"/>
              <w:spacing w:before="0" w:beforeAutospacing="0" w:after="0" w:afterAutospacing="0"/>
              <w:ind w:left="0" w:right="0"/>
              <w:jc w:val="left"/>
              <w:textAlignment w:val="center"/>
              <w:rPr>
                <w:rFonts w:hint="eastAsia" w:ascii="宋体" w:hAnsi="宋体" w:eastAsia="宋体" w:cs="宋体"/>
                <w:color w:val="000000"/>
                <w:kern w:val="0"/>
                <w:sz w:val="21"/>
                <w:szCs w:val="21"/>
                <w:lang w:eastAsia="zh-CN" w:bidi="ar"/>
              </w:rPr>
            </w:pPr>
            <w:r>
              <w:rPr>
                <w:rFonts w:hint="eastAsia" w:ascii="宋体" w:hAnsi="宋体" w:eastAsia="宋体" w:cs="宋体"/>
                <w:color w:val="000000"/>
                <w:kern w:val="0"/>
                <w:sz w:val="21"/>
                <w:szCs w:val="21"/>
                <w:lang w:bidi="ar"/>
              </w:rPr>
              <w:t>3</w:t>
            </w:r>
            <w:r>
              <w:rPr>
                <w:rFonts w:hint="eastAsia" w:ascii="宋体" w:hAnsi="宋体" w:eastAsia="宋体" w:cs="宋体"/>
                <w:color w:val="000000"/>
                <w:kern w:val="0"/>
                <w:sz w:val="21"/>
                <w:szCs w:val="21"/>
                <w:lang w:eastAsia="zh-CN" w:bidi="ar"/>
              </w:rPr>
              <w:t>、</w:t>
            </w:r>
            <w:r>
              <w:rPr>
                <w:rFonts w:hint="eastAsia" w:ascii="宋体" w:hAnsi="宋体" w:eastAsia="宋体" w:cs="宋体"/>
                <w:color w:val="000000"/>
                <w:kern w:val="0"/>
                <w:sz w:val="21"/>
                <w:szCs w:val="21"/>
                <w:lang w:bidi="ar"/>
              </w:rPr>
              <w:t>如有超过设定范围的移动、即会触动声光警报</w:t>
            </w:r>
            <w:r>
              <w:rPr>
                <w:rFonts w:hint="eastAsia" w:ascii="宋体" w:hAnsi="宋体" w:eastAsia="宋体" w:cs="宋体"/>
                <w:color w:val="000000"/>
                <w:kern w:val="0"/>
                <w:sz w:val="21"/>
                <w:szCs w:val="21"/>
                <w:lang w:eastAsia="zh-CN" w:bidi="ar"/>
              </w:rPr>
              <w:t>；</w:t>
            </w:r>
          </w:p>
          <w:p>
            <w:pPr>
              <w:keepNext w:val="0"/>
              <w:keepLines w:val="0"/>
              <w:widowControl/>
              <w:suppressLineNumbers w:val="0"/>
              <w:spacing w:before="0" w:beforeAutospacing="0" w:after="0" w:afterAutospacing="0"/>
              <w:ind w:left="0" w:right="0"/>
              <w:jc w:val="left"/>
              <w:textAlignment w:val="center"/>
              <w:rPr>
                <w:rFonts w:hint="eastAsia" w:ascii="宋体" w:hAnsi="宋体" w:eastAsia="宋体" w:cs="宋体"/>
                <w:color w:val="000000"/>
                <w:kern w:val="0"/>
                <w:sz w:val="21"/>
                <w:szCs w:val="21"/>
                <w:lang w:eastAsia="zh-CN" w:bidi="ar"/>
              </w:rPr>
            </w:pPr>
            <w:r>
              <w:rPr>
                <w:rFonts w:hint="eastAsia" w:ascii="宋体" w:hAnsi="宋体" w:eastAsia="宋体" w:cs="宋体"/>
                <w:color w:val="000000"/>
                <w:kern w:val="0"/>
                <w:sz w:val="21"/>
                <w:szCs w:val="21"/>
                <w:lang w:bidi="ar"/>
              </w:rPr>
              <w:t>4</w:t>
            </w:r>
            <w:r>
              <w:rPr>
                <w:rFonts w:hint="eastAsia" w:ascii="宋体" w:hAnsi="宋体" w:eastAsia="宋体" w:cs="宋体"/>
                <w:color w:val="000000"/>
                <w:kern w:val="0"/>
                <w:sz w:val="21"/>
                <w:szCs w:val="21"/>
                <w:lang w:eastAsia="zh-CN" w:bidi="ar"/>
              </w:rPr>
              <w:t>、</w:t>
            </w:r>
            <w:r>
              <w:rPr>
                <w:rFonts w:hint="eastAsia" w:ascii="宋体" w:hAnsi="宋体" w:eastAsia="宋体" w:cs="宋体"/>
                <w:color w:val="000000"/>
                <w:kern w:val="0"/>
                <w:sz w:val="21"/>
                <w:szCs w:val="21"/>
                <w:lang w:bidi="ar"/>
              </w:rPr>
              <w:t>激光发射器探测精度：≤1mm</w:t>
            </w:r>
            <w:r>
              <w:rPr>
                <w:rFonts w:hint="eastAsia" w:ascii="宋体" w:hAnsi="宋体" w:eastAsia="宋体" w:cs="宋体"/>
                <w:color w:val="000000"/>
                <w:kern w:val="0"/>
                <w:sz w:val="21"/>
                <w:szCs w:val="21"/>
                <w:lang w:eastAsia="zh-CN" w:bidi="ar"/>
              </w:rPr>
              <w:t>；</w:t>
            </w:r>
          </w:p>
          <w:p>
            <w:pPr>
              <w:keepNext w:val="0"/>
              <w:keepLines w:val="0"/>
              <w:widowControl/>
              <w:suppressLineNumbers w:val="0"/>
              <w:spacing w:before="0" w:beforeAutospacing="0" w:after="0" w:afterAutospacing="0"/>
              <w:ind w:left="0" w:right="0"/>
              <w:jc w:val="left"/>
              <w:textAlignment w:val="center"/>
              <w:rPr>
                <w:rFonts w:hint="eastAsia" w:ascii="宋体" w:hAnsi="宋体" w:eastAsia="宋体" w:cs="宋体"/>
                <w:color w:val="000000"/>
                <w:kern w:val="0"/>
                <w:sz w:val="21"/>
                <w:szCs w:val="21"/>
                <w:lang w:eastAsia="zh-CN" w:bidi="ar"/>
              </w:rPr>
            </w:pPr>
            <w:r>
              <w:rPr>
                <w:rFonts w:hint="eastAsia" w:ascii="宋体" w:hAnsi="宋体" w:eastAsia="宋体" w:cs="宋体"/>
                <w:color w:val="000000"/>
                <w:kern w:val="0"/>
                <w:sz w:val="21"/>
                <w:szCs w:val="21"/>
                <w:lang w:bidi="ar"/>
              </w:rPr>
              <w:t>5</w:t>
            </w:r>
            <w:r>
              <w:rPr>
                <w:rFonts w:hint="eastAsia" w:ascii="宋体" w:hAnsi="宋体" w:eastAsia="宋体" w:cs="宋体"/>
                <w:color w:val="000000"/>
                <w:kern w:val="0"/>
                <w:sz w:val="21"/>
                <w:szCs w:val="21"/>
                <w:lang w:eastAsia="zh-CN" w:bidi="ar"/>
              </w:rPr>
              <w:t>、</w:t>
            </w:r>
            <w:r>
              <w:rPr>
                <w:rFonts w:hint="eastAsia" w:ascii="宋体" w:hAnsi="宋体" w:eastAsia="宋体" w:cs="宋体"/>
                <w:color w:val="000000"/>
                <w:kern w:val="0"/>
                <w:sz w:val="21"/>
                <w:szCs w:val="21"/>
                <w:lang w:bidi="ar"/>
              </w:rPr>
              <w:t>配备1个无线激光发生器，重量≤2KG</w:t>
            </w:r>
            <w:r>
              <w:rPr>
                <w:rFonts w:hint="eastAsia" w:ascii="宋体" w:hAnsi="宋体" w:eastAsia="宋体" w:cs="宋体"/>
                <w:color w:val="000000"/>
                <w:kern w:val="0"/>
                <w:sz w:val="21"/>
                <w:szCs w:val="21"/>
                <w:lang w:eastAsia="zh-CN" w:bidi="ar"/>
              </w:rPr>
              <w:t>；</w:t>
            </w:r>
          </w:p>
          <w:p>
            <w:pPr>
              <w:keepNext w:val="0"/>
              <w:keepLines w:val="0"/>
              <w:widowControl/>
              <w:suppressLineNumbers w:val="0"/>
              <w:spacing w:before="0" w:beforeAutospacing="0" w:after="0" w:afterAutospacing="0"/>
              <w:ind w:left="0" w:right="0"/>
              <w:jc w:val="left"/>
              <w:textAlignment w:val="center"/>
              <w:rPr>
                <w:rFonts w:hint="eastAsia" w:ascii="宋体" w:hAnsi="宋体" w:eastAsia="宋体" w:cs="宋体"/>
                <w:color w:val="000000"/>
                <w:kern w:val="0"/>
                <w:sz w:val="21"/>
                <w:szCs w:val="21"/>
                <w:lang w:eastAsia="zh-CN" w:bidi="ar"/>
              </w:rPr>
            </w:pPr>
            <w:r>
              <w:rPr>
                <w:rFonts w:hint="eastAsia" w:ascii="宋体" w:hAnsi="宋体" w:eastAsia="宋体" w:cs="宋体"/>
                <w:color w:val="000000"/>
                <w:kern w:val="0"/>
                <w:sz w:val="21"/>
                <w:szCs w:val="21"/>
                <w:lang w:bidi="ar"/>
              </w:rPr>
              <w:t>6</w:t>
            </w:r>
            <w:r>
              <w:rPr>
                <w:rFonts w:hint="eastAsia" w:ascii="宋体" w:hAnsi="宋体" w:eastAsia="宋体" w:cs="宋体"/>
                <w:color w:val="000000"/>
                <w:kern w:val="0"/>
                <w:sz w:val="21"/>
                <w:szCs w:val="21"/>
                <w:lang w:eastAsia="zh-CN" w:bidi="ar"/>
              </w:rPr>
              <w:t>、</w:t>
            </w:r>
            <w:r>
              <w:rPr>
                <w:rFonts w:hint="eastAsia" w:ascii="宋体" w:hAnsi="宋体" w:eastAsia="宋体" w:cs="宋体"/>
                <w:color w:val="000000"/>
                <w:kern w:val="0"/>
                <w:sz w:val="21"/>
                <w:szCs w:val="21"/>
                <w:lang w:bidi="ar"/>
              </w:rPr>
              <w:t>可与2个激光发射器无线连接，无线连接距离最大≥100米</w:t>
            </w:r>
            <w:r>
              <w:rPr>
                <w:rFonts w:hint="eastAsia" w:ascii="宋体" w:hAnsi="宋体" w:eastAsia="宋体" w:cs="宋体"/>
                <w:color w:val="000000"/>
                <w:kern w:val="0"/>
                <w:sz w:val="21"/>
                <w:szCs w:val="21"/>
                <w:lang w:eastAsia="zh-CN" w:bidi="ar"/>
              </w:rPr>
              <w:t>；</w:t>
            </w:r>
          </w:p>
          <w:p>
            <w:pPr>
              <w:keepNext w:val="0"/>
              <w:keepLines w:val="0"/>
              <w:widowControl/>
              <w:suppressLineNumbers w:val="0"/>
              <w:spacing w:before="0" w:beforeAutospacing="0" w:after="0" w:afterAutospacing="0"/>
              <w:ind w:left="0" w:right="0"/>
              <w:jc w:val="left"/>
              <w:textAlignment w:val="center"/>
              <w:rPr>
                <w:rFonts w:hint="eastAsia" w:ascii="宋体" w:hAnsi="宋体" w:eastAsia="宋体" w:cs="宋体"/>
                <w:color w:val="000000"/>
                <w:kern w:val="0"/>
                <w:sz w:val="21"/>
                <w:szCs w:val="21"/>
                <w:lang w:eastAsia="zh-CN" w:bidi="ar"/>
              </w:rPr>
            </w:pPr>
            <w:r>
              <w:rPr>
                <w:rFonts w:hint="eastAsia" w:ascii="宋体" w:hAnsi="宋体" w:eastAsia="宋体" w:cs="宋体"/>
                <w:color w:val="000000"/>
                <w:kern w:val="0"/>
                <w:sz w:val="21"/>
                <w:szCs w:val="21"/>
                <w:lang w:bidi="ar"/>
              </w:rPr>
              <w:t>7</w:t>
            </w:r>
            <w:r>
              <w:rPr>
                <w:rFonts w:hint="eastAsia" w:ascii="宋体" w:hAnsi="宋体" w:eastAsia="宋体" w:cs="宋体"/>
                <w:color w:val="000000"/>
                <w:kern w:val="0"/>
                <w:sz w:val="21"/>
                <w:szCs w:val="21"/>
                <w:lang w:eastAsia="zh-CN" w:bidi="ar"/>
              </w:rPr>
              <w:t>、</w:t>
            </w:r>
            <w:r>
              <w:rPr>
                <w:rFonts w:hint="eastAsia" w:ascii="宋体" w:hAnsi="宋体" w:eastAsia="宋体" w:cs="宋体"/>
                <w:color w:val="000000"/>
                <w:kern w:val="0"/>
                <w:sz w:val="21"/>
                <w:szCs w:val="21"/>
                <w:lang w:bidi="ar"/>
              </w:rPr>
              <w:t>配备</w:t>
            </w:r>
            <w:r>
              <w:rPr>
                <w:rFonts w:hint="eastAsia" w:ascii="宋体" w:hAnsi="宋体" w:eastAsia="宋体" w:cs="宋体"/>
                <w:color w:val="000000"/>
                <w:kern w:val="0"/>
                <w:sz w:val="21"/>
                <w:szCs w:val="21"/>
                <w:lang w:eastAsia="zh-CN" w:bidi="ar"/>
              </w:rPr>
              <w:t>不少于</w:t>
            </w:r>
            <w:r>
              <w:rPr>
                <w:rFonts w:hint="eastAsia" w:ascii="宋体" w:hAnsi="宋体" w:eastAsia="宋体" w:cs="宋体"/>
                <w:color w:val="000000"/>
                <w:kern w:val="0"/>
                <w:sz w:val="21"/>
                <w:szCs w:val="21"/>
                <w:lang w:bidi="ar"/>
              </w:rPr>
              <w:t>3颗高亮度白色LED报警灯</w:t>
            </w:r>
            <w:r>
              <w:rPr>
                <w:rFonts w:hint="eastAsia" w:ascii="宋体" w:hAnsi="宋体" w:eastAsia="宋体" w:cs="宋体"/>
                <w:color w:val="000000"/>
                <w:kern w:val="0"/>
                <w:sz w:val="21"/>
                <w:szCs w:val="21"/>
                <w:lang w:eastAsia="zh-CN" w:bidi="ar"/>
              </w:rPr>
              <w:t>；</w:t>
            </w:r>
          </w:p>
          <w:p>
            <w:pPr>
              <w:keepNext w:val="0"/>
              <w:keepLines w:val="0"/>
              <w:widowControl/>
              <w:suppressLineNumbers w:val="0"/>
              <w:spacing w:before="0" w:beforeAutospacing="0" w:after="0" w:afterAutospacing="0"/>
              <w:ind w:left="0" w:right="0"/>
              <w:jc w:val="left"/>
              <w:textAlignment w:val="center"/>
              <w:rPr>
                <w:rFonts w:hint="eastAsia" w:ascii="宋体" w:hAnsi="宋体" w:eastAsia="宋体" w:cs="宋体"/>
                <w:color w:val="000000"/>
                <w:kern w:val="0"/>
                <w:sz w:val="21"/>
                <w:szCs w:val="21"/>
                <w:lang w:eastAsia="zh-CN" w:bidi="ar"/>
              </w:rPr>
            </w:pPr>
            <w:r>
              <w:rPr>
                <w:rFonts w:hint="eastAsia" w:ascii="宋体" w:hAnsi="宋体" w:eastAsia="宋体" w:cs="宋体"/>
                <w:color w:val="000000"/>
                <w:kern w:val="0"/>
                <w:sz w:val="21"/>
                <w:szCs w:val="21"/>
                <w:lang w:bidi="ar"/>
              </w:rPr>
              <w:t>8</w:t>
            </w:r>
            <w:r>
              <w:rPr>
                <w:rFonts w:hint="eastAsia" w:ascii="宋体" w:hAnsi="宋体" w:eastAsia="宋体" w:cs="宋体"/>
                <w:color w:val="000000"/>
                <w:kern w:val="0"/>
                <w:sz w:val="21"/>
                <w:szCs w:val="21"/>
                <w:lang w:eastAsia="zh-CN" w:bidi="ar"/>
              </w:rPr>
              <w:t>、</w:t>
            </w:r>
            <w:r>
              <w:rPr>
                <w:rFonts w:hint="eastAsia" w:ascii="宋体" w:hAnsi="宋体" w:eastAsia="宋体" w:cs="宋体"/>
                <w:color w:val="000000"/>
                <w:kern w:val="0"/>
                <w:sz w:val="21"/>
                <w:szCs w:val="21"/>
                <w:lang w:bidi="ar"/>
              </w:rPr>
              <w:t>工作时间≥8小时</w:t>
            </w:r>
            <w:r>
              <w:rPr>
                <w:rFonts w:hint="eastAsia" w:ascii="宋体" w:hAnsi="宋体" w:eastAsia="宋体" w:cs="宋体"/>
                <w:color w:val="000000"/>
                <w:kern w:val="0"/>
                <w:sz w:val="21"/>
                <w:szCs w:val="21"/>
                <w:lang w:eastAsia="zh-CN" w:bidi="ar"/>
              </w:rPr>
              <w:t>；</w:t>
            </w:r>
          </w:p>
          <w:p>
            <w:pPr>
              <w:keepNext w:val="0"/>
              <w:keepLines w:val="0"/>
              <w:widowControl/>
              <w:suppressLineNumbers w:val="0"/>
              <w:spacing w:before="0" w:beforeAutospacing="0" w:after="0" w:afterAutospacing="0"/>
              <w:ind w:left="0" w:right="0"/>
              <w:jc w:val="left"/>
              <w:textAlignment w:val="center"/>
              <w:rPr>
                <w:rFonts w:hint="eastAsia" w:ascii="宋体" w:hAnsi="宋体" w:eastAsia="宋体" w:cs="宋体"/>
                <w:color w:val="000000"/>
                <w:kern w:val="0"/>
                <w:sz w:val="21"/>
                <w:szCs w:val="21"/>
                <w:lang w:eastAsia="zh-CN" w:bidi="ar"/>
              </w:rPr>
            </w:pPr>
            <w:r>
              <w:rPr>
                <w:rFonts w:hint="eastAsia" w:ascii="宋体" w:hAnsi="宋体" w:eastAsia="宋体" w:cs="宋体"/>
                <w:color w:val="000000"/>
                <w:kern w:val="0"/>
                <w:sz w:val="21"/>
                <w:szCs w:val="21"/>
                <w:lang w:bidi="ar"/>
              </w:rPr>
              <w:t>9</w:t>
            </w:r>
            <w:r>
              <w:rPr>
                <w:rFonts w:hint="eastAsia" w:ascii="宋体" w:hAnsi="宋体" w:eastAsia="宋体" w:cs="宋体"/>
                <w:color w:val="000000"/>
                <w:kern w:val="0"/>
                <w:sz w:val="21"/>
                <w:szCs w:val="21"/>
                <w:lang w:eastAsia="zh-CN" w:bidi="ar"/>
              </w:rPr>
              <w:t>、</w:t>
            </w:r>
            <w:r>
              <w:rPr>
                <w:rFonts w:hint="eastAsia" w:ascii="宋体" w:hAnsi="宋体" w:eastAsia="宋体" w:cs="宋体"/>
                <w:color w:val="000000"/>
                <w:kern w:val="0"/>
                <w:sz w:val="21"/>
                <w:szCs w:val="21"/>
                <w:lang w:bidi="ar"/>
              </w:rPr>
              <w:t>高清晰声光警报：可清晰分辨出位移报警或仪器错误等不同情况</w:t>
            </w:r>
            <w:r>
              <w:rPr>
                <w:rFonts w:hint="eastAsia" w:ascii="宋体" w:hAnsi="宋体" w:eastAsia="宋体" w:cs="宋体"/>
                <w:color w:val="000000"/>
                <w:kern w:val="0"/>
                <w:sz w:val="21"/>
                <w:szCs w:val="21"/>
                <w:lang w:eastAsia="zh-CN" w:bidi="ar"/>
              </w:rPr>
              <w:t>；</w:t>
            </w:r>
          </w:p>
          <w:p>
            <w:pPr>
              <w:keepNext w:val="0"/>
              <w:keepLines w:val="0"/>
              <w:widowControl/>
              <w:suppressLineNumbers w:val="0"/>
              <w:spacing w:before="0" w:beforeAutospacing="0" w:after="0" w:afterAutospacing="0"/>
              <w:ind w:left="0" w:right="0"/>
              <w:jc w:val="left"/>
              <w:textAlignment w:val="center"/>
              <w:rPr>
                <w:rFonts w:hint="eastAsia" w:ascii="宋体" w:hAnsi="宋体" w:eastAsia="宋体" w:cs="宋体"/>
                <w:color w:val="000000"/>
                <w:kern w:val="0"/>
                <w:sz w:val="21"/>
                <w:szCs w:val="21"/>
                <w:lang w:val="en-US" w:eastAsia="zh-CN" w:bidi="ar"/>
              </w:rPr>
            </w:pPr>
            <w:r>
              <w:rPr>
                <w:rFonts w:hint="eastAsia" w:ascii="宋体" w:hAnsi="宋体" w:eastAsia="宋体" w:cs="宋体"/>
                <w:color w:val="000000"/>
                <w:kern w:val="0"/>
                <w:sz w:val="21"/>
                <w:szCs w:val="21"/>
                <w:lang w:bidi="ar"/>
              </w:rPr>
              <w:t>10</w:t>
            </w:r>
            <w:r>
              <w:rPr>
                <w:rFonts w:hint="eastAsia" w:ascii="宋体" w:hAnsi="宋体" w:eastAsia="宋体" w:cs="宋体"/>
                <w:color w:val="000000"/>
                <w:kern w:val="0"/>
                <w:sz w:val="21"/>
                <w:szCs w:val="21"/>
                <w:lang w:eastAsia="zh-CN" w:bidi="ar"/>
              </w:rPr>
              <w:t>、</w:t>
            </w:r>
            <w:r>
              <w:rPr>
                <w:rFonts w:hint="eastAsia" w:ascii="宋体" w:hAnsi="宋体" w:eastAsia="宋体" w:cs="宋体"/>
                <w:color w:val="000000"/>
                <w:kern w:val="0"/>
                <w:sz w:val="21"/>
                <w:szCs w:val="21"/>
                <w:lang w:bidi="ar"/>
              </w:rPr>
              <w:t>防护等级≥IP67</w:t>
            </w:r>
            <w:r>
              <w:rPr>
                <w:rFonts w:hint="eastAsia" w:ascii="宋体" w:hAnsi="宋体" w:eastAsia="宋体" w:cs="宋体"/>
                <w:color w:val="000000"/>
                <w:kern w:val="0"/>
                <w:sz w:val="21"/>
                <w:szCs w:val="21"/>
                <w:lang w:eastAsia="zh-CN" w:bidi="ar"/>
              </w:rPr>
              <w:t>；</w:t>
            </w:r>
          </w:p>
        </w:tc>
        <w:tc>
          <w:tcPr>
            <w:tcW w:w="1503" w:type="dxa"/>
            <w:noWrap w:val="0"/>
            <w:vAlign w:val="center"/>
          </w:tcPr>
          <w:p>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color w:val="000000"/>
                <w:kern w:val="0"/>
                <w:sz w:val="21"/>
                <w:szCs w:val="21"/>
                <w:lang w:val="en-US" w:eastAsia="zh-CN" w:bidi="ar"/>
              </w:rPr>
            </w:pPr>
          </w:p>
        </w:tc>
        <w:tc>
          <w:tcPr>
            <w:tcW w:w="3900" w:type="dxa"/>
            <w:noWrap w:val="0"/>
            <w:vAlign w:val="center"/>
          </w:tcPr>
          <w:p>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color w:val="000000"/>
                <w:kern w:val="0"/>
                <w:sz w:val="21"/>
                <w:szCs w:val="21"/>
                <w:lang w:val="en-US" w:eastAsia="zh-CN" w:bidi="ar"/>
              </w:rPr>
            </w:pPr>
          </w:p>
        </w:tc>
        <w:tc>
          <w:tcPr>
            <w:tcW w:w="1125" w:type="dxa"/>
            <w:noWrap w:val="0"/>
            <w:vAlign w:val="center"/>
          </w:tcPr>
          <w:p>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color w:val="000000"/>
                <w:kern w:val="0"/>
                <w:sz w:val="21"/>
                <w:szCs w:val="21"/>
                <w:lang w:val="en-US" w:eastAsia="zh-CN" w:bidi="ar"/>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rPr>
          <w:trHeight w:val="2189" w:hRule="atLeast"/>
          <w:jc w:val="center"/>
        </w:trPr>
        <w:tc>
          <w:tcPr>
            <w:tcW w:w="736" w:type="dxa"/>
            <w:noWrap w:val="0"/>
            <w:vAlign w:val="center"/>
          </w:tcPr>
          <w:p>
            <w:pPr>
              <w:keepNext w:val="0"/>
              <w:keepLines w:val="0"/>
              <w:suppressLineNumbers w:val="0"/>
              <w:spacing w:before="0" w:beforeLines="0" w:beforeAutospacing="0" w:after="0" w:afterLines="0" w:afterAutospacing="0"/>
              <w:ind w:left="0" w:right="0"/>
              <w:jc w:val="center"/>
              <w:rPr>
                <w:rFonts w:hint="eastAsia" w:ascii="宋体" w:hAnsi="宋体" w:eastAsia="宋体" w:cs="Times New Roman"/>
                <w:color w:val="000000"/>
                <w:kern w:val="2"/>
                <w:sz w:val="20"/>
                <w:szCs w:val="24"/>
                <w:lang w:val="en-US" w:eastAsia="zh-CN" w:bidi="ar-SA"/>
              </w:rPr>
            </w:pPr>
            <w:r>
              <w:rPr>
                <w:rFonts w:hint="eastAsia" w:ascii="宋体" w:hAnsi="宋体"/>
                <w:color w:val="000000"/>
                <w:sz w:val="20"/>
                <w:szCs w:val="24"/>
              </w:rPr>
              <w:t>180</w:t>
            </w:r>
          </w:p>
        </w:tc>
        <w:tc>
          <w:tcPr>
            <w:tcW w:w="1783" w:type="dxa"/>
            <w:noWrap w:val="0"/>
            <w:vAlign w:val="center"/>
          </w:tcPr>
          <w:p>
            <w:pPr>
              <w:keepNext w:val="0"/>
              <w:keepLines w:val="0"/>
              <w:suppressLineNumbers w:val="0"/>
              <w:spacing w:before="0" w:beforeLines="0" w:beforeAutospacing="0" w:after="0" w:afterLines="0" w:afterAutospacing="0"/>
              <w:ind w:left="0" w:right="0"/>
              <w:jc w:val="center"/>
              <w:rPr>
                <w:rFonts w:hint="eastAsia" w:ascii="宋体" w:hAnsi="宋体" w:eastAsia="宋体" w:cs="宋体"/>
                <w:color w:val="000000"/>
                <w:kern w:val="2"/>
                <w:sz w:val="21"/>
                <w:szCs w:val="21"/>
                <w:lang w:val="en-US" w:eastAsia="zh-CN" w:bidi="ar-SA"/>
              </w:rPr>
            </w:pPr>
            <w:r>
              <w:rPr>
                <w:rFonts w:hint="eastAsia" w:ascii="宋体" w:hAnsi="宋体" w:eastAsia="宋体" w:cs="宋体"/>
                <w:color w:val="000000"/>
                <w:sz w:val="21"/>
                <w:szCs w:val="21"/>
              </w:rPr>
              <w:t>自携式潜水装备</w:t>
            </w:r>
          </w:p>
        </w:tc>
        <w:tc>
          <w:tcPr>
            <w:tcW w:w="4305" w:type="dxa"/>
            <w:noWrap w:val="0"/>
            <w:vAlign w:val="center"/>
          </w:tcPr>
          <w:p>
            <w:pPr>
              <w:keepNext w:val="0"/>
              <w:keepLines w:val="0"/>
              <w:widowControl/>
              <w:suppressLineNumbers w:val="0"/>
              <w:spacing w:before="0" w:beforeAutospacing="0" w:after="0" w:afterAutospacing="0"/>
              <w:ind w:left="0" w:right="0"/>
              <w:jc w:val="left"/>
              <w:textAlignment w:val="center"/>
              <w:rPr>
                <w:rFonts w:hint="eastAsia" w:ascii="宋体" w:hAnsi="宋体" w:eastAsia="宋体" w:cs="宋体"/>
                <w:color w:val="000000"/>
                <w:kern w:val="0"/>
                <w:sz w:val="21"/>
                <w:szCs w:val="21"/>
                <w:lang w:eastAsia="zh-CN" w:bidi="ar"/>
              </w:rPr>
            </w:pPr>
            <w:r>
              <w:rPr>
                <w:rFonts w:hint="eastAsia" w:ascii="宋体" w:hAnsi="宋体" w:eastAsia="宋体" w:cs="宋体"/>
                <w:color w:val="000000"/>
                <w:kern w:val="0"/>
                <w:sz w:val="21"/>
                <w:szCs w:val="21"/>
                <w:lang w:bidi="ar"/>
              </w:rPr>
              <w:t>1、湿式潜水服：</w:t>
            </w:r>
            <w:r>
              <w:rPr>
                <w:rFonts w:hint="eastAsia" w:ascii="宋体" w:hAnsi="宋体" w:eastAsia="宋体" w:cs="宋体"/>
                <w:color w:val="000000"/>
                <w:kern w:val="0"/>
                <w:sz w:val="21"/>
                <w:szCs w:val="21"/>
                <w:lang w:eastAsia="zh-CN" w:bidi="ar"/>
              </w:rPr>
              <w:t>约</w:t>
            </w:r>
            <w:r>
              <w:rPr>
                <w:rFonts w:hint="eastAsia" w:ascii="宋体" w:hAnsi="宋体" w:eastAsia="宋体" w:cs="宋体"/>
                <w:color w:val="000000"/>
                <w:kern w:val="0"/>
                <w:sz w:val="21"/>
                <w:szCs w:val="21"/>
                <w:lang w:bidi="ar"/>
              </w:rPr>
              <w:t>3mm带有钛涂层的氯丁橡胶材质</w:t>
            </w:r>
            <w:r>
              <w:rPr>
                <w:rFonts w:hint="eastAsia" w:ascii="宋体" w:hAnsi="宋体" w:eastAsia="宋体" w:cs="宋体"/>
                <w:color w:val="000000"/>
                <w:kern w:val="0"/>
                <w:sz w:val="21"/>
                <w:szCs w:val="21"/>
                <w:lang w:eastAsia="zh-CN" w:bidi="ar"/>
              </w:rPr>
              <w:t>，</w:t>
            </w:r>
            <w:r>
              <w:rPr>
                <w:rFonts w:hint="eastAsia" w:ascii="宋体" w:hAnsi="宋体" w:eastAsia="宋体" w:cs="宋体"/>
                <w:color w:val="000000"/>
                <w:kern w:val="0"/>
                <w:sz w:val="21"/>
                <w:szCs w:val="21"/>
                <w:lang w:bidi="ar"/>
              </w:rPr>
              <w:t>可以在寒冷的温度中提供非常好的热反射性能</w:t>
            </w:r>
            <w:r>
              <w:rPr>
                <w:rFonts w:hint="eastAsia" w:ascii="宋体" w:hAnsi="宋体" w:eastAsia="宋体" w:cs="宋体"/>
                <w:color w:val="000000"/>
                <w:kern w:val="0"/>
                <w:sz w:val="21"/>
                <w:szCs w:val="21"/>
                <w:lang w:eastAsia="zh-CN" w:bidi="ar"/>
              </w:rPr>
              <w:t>；</w:t>
            </w:r>
          </w:p>
          <w:p>
            <w:pPr>
              <w:keepNext w:val="0"/>
              <w:keepLines w:val="0"/>
              <w:widowControl/>
              <w:suppressLineNumbers w:val="0"/>
              <w:spacing w:before="0" w:beforeAutospacing="0" w:after="0" w:afterAutospacing="0"/>
              <w:ind w:left="0" w:right="0"/>
              <w:jc w:val="left"/>
              <w:textAlignment w:val="center"/>
              <w:rPr>
                <w:rFonts w:hint="eastAsia" w:ascii="宋体" w:hAnsi="宋体" w:eastAsia="宋体" w:cs="宋体"/>
                <w:color w:val="000000"/>
                <w:kern w:val="0"/>
                <w:sz w:val="21"/>
                <w:szCs w:val="21"/>
                <w:lang w:eastAsia="zh-CN" w:bidi="ar"/>
              </w:rPr>
            </w:pPr>
            <w:r>
              <w:rPr>
                <w:rFonts w:hint="eastAsia" w:ascii="宋体" w:hAnsi="宋体" w:eastAsia="宋体" w:cs="宋体"/>
                <w:color w:val="000000"/>
                <w:kern w:val="0"/>
                <w:sz w:val="21"/>
                <w:szCs w:val="21"/>
                <w:lang w:bidi="ar"/>
              </w:rPr>
              <w:t>2、供气阀和减压阀：海事级镀烙黄铜机械加工主体，不锈钢组合活塞，保温系统（TIS），可供应232巴轭式夹头或300巴DIN式螺丝纹接头；二级调节器体积小，结构简单，性能稳定</w:t>
            </w:r>
            <w:r>
              <w:rPr>
                <w:rFonts w:hint="eastAsia" w:ascii="宋体" w:hAnsi="宋体" w:eastAsia="宋体" w:cs="宋体"/>
                <w:color w:val="000000"/>
                <w:kern w:val="0"/>
                <w:sz w:val="21"/>
                <w:szCs w:val="21"/>
                <w:lang w:eastAsia="zh-CN" w:bidi="ar"/>
              </w:rPr>
              <w:t>；</w:t>
            </w:r>
          </w:p>
          <w:p>
            <w:pPr>
              <w:keepNext w:val="0"/>
              <w:keepLines w:val="0"/>
              <w:widowControl/>
              <w:suppressLineNumbers w:val="0"/>
              <w:spacing w:before="0" w:beforeAutospacing="0" w:after="0" w:afterAutospacing="0"/>
              <w:ind w:left="0" w:right="0"/>
              <w:jc w:val="left"/>
              <w:textAlignment w:val="center"/>
              <w:rPr>
                <w:rFonts w:hint="eastAsia" w:ascii="宋体" w:hAnsi="宋体" w:eastAsia="宋体" w:cs="宋体"/>
                <w:color w:val="000000"/>
                <w:kern w:val="0"/>
                <w:sz w:val="21"/>
                <w:szCs w:val="21"/>
                <w:lang w:eastAsia="zh-CN" w:bidi="ar"/>
              </w:rPr>
            </w:pPr>
            <w:r>
              <w:rPr>
                <w:rFonts w:hint="eastAsia" w:ascii="宋体" w:hAnsi="宋体" w:eastAsia="宋体" w:cs="宋体"/>
                <w:color w:val="000000"/>
                <w:kern w:val="0"/>
                <w:sz w:val="21"/>
                <w:szCs w:val="21"/>
                <w:lang w:bidi="ar"/>
              </w:rPr>
              <w:t>3、备用调节器： 尺寸（正面轮廓）≤7cm，重量≤180g</w:t>
            </w:r>
            <w:r>
              <w:rPr>
                <w:rFonts w:hint="eastAsia" w:ascii="宋体" w:hAnsi="宋体" w:eastAsia="宋体" w:cs="宋体"/>
                <w:color w:val="000000"/>
                <w:kern w:val="0"/>
                <w:sz w:val="21"/>
                <w:szCs w:val="21"/>
                <w:lang w:eastAsia="zh-CN" w:bidi="ar"/>
              </w:rPr>
              <w:t>；</w:t>
            </w:r>
          </w:p>
          <w:p>
            <w:pPr>
              <w:keepNext w:val="0"/>
              <w:keepLines w:val="0"/>
              <w:widowControl/>
              <w:suppressLineNumbers w:val="0"/>
              <w:spacing w:before="0" w:beforeAutospacing="0" w:after="0" w:afterAutospacing="0"/>
              <w:ind w:left="0" w:right="0"/>
              <w:jc w:val="left"/>
              <w:textAlignment w:val="center"/>
              <w:rPr>
                <w:rFonts w:hint="eastAsia" w:ascii="宋体" w:hAnsi="宋体" w:eastAsia="宋体" w:cs="宋体"/>
                <w:color w:val="000000"/>
                <w:kern w:val="0"/>
                <w:sz w:val="21"/>
                <w:szCs w:val="21"/>
                <w:lang w:eastAsia="zh-CN" w:bidi="ar"/>
              </w:rPr>
            </w:pPr>
            <w:r>
              <w:rPr>
                <w:rFonts w:hint="eastAsia" w:ascii="宋体" w:hAnsi="宋体" w:eastAsia="宋体" w:cs="宋体"/>
                <w:color w:val="000000"/>
                <w:kern w:val="0"/>
                <w:sz w:val="21"/>
                <w:szCs w:val="21"/>
                <w:lang w:bidi="ar"/>
              </w:rPr>
              <w:t>4、半面罩：采用钢化玻璃与柔软硅胶面框相结合，抗压抗碎，佩戴舒适，贴合脸部；呼吸管：特殊单体成型咬嘴，液态医用柔软硅胶，安全无毒</w:t>
            </w:r>
            <w:r>
              <w:rPr>
                <w:rFonts w:hint="eastAsia" w:ascii="宋体" w:hAnsi="宋体" w:eastAsia="宋体" w:cs="宋体"/>
                <w:color w:val="000000"/>
                <w:kern w:val="0"/>
                <w:sz w:val="21"/>
                <w:szCs w:val="21"/>
                <w:lang w:eastAsia="zh-CN" w:bidi="ar"/>
              </w:rPr>
              <w:t>；</w:t>
            </w:r>
          </w:p>
          <w:p>
            <w:pPr>
              <w:keepNext w:val="0"/>
              <w:keepLines w:val="0"/>
              <w:widowControl/>
              <w:suppressLineNumbers w:val="0"/>
              <w:spacing w:before="0" w:beforeAutospacing="0" w:after="0" w:afterAutospacing="0"/>
              <w:ind w:left="0" w:right="0"/>
              <w:jc w:val="left"/>
              <w:textAlignment w:val="center"/>
              <w:rPr>
                <w:rFonts w:hint="eastAsia" w:ascii="宋体" w:hAnsi="宋体" w:eastAsia="宋体" w:cs="宋体"/>
                <w:color w:val="000000"/>
                <w:kern w:val="0"/>
                <w:sz w:val="21"/>
                <w:szCs w:val="21"/>
                <w:lang w:eastAsia="zh-CN" w:bidi="ar"/>
              </w:rPr>
            </w:pPr>
            <w:r>
              <w:rPr>
                <w:rFonts w:hint="eastAsia" w:ascii="宋体" w:hAnsi="宋体" w:eastAsia="宋体" w:cs="宋体"/>
                <w:color w:val="000000"/>
                <w:kern w:val="0"/>
                <w:sz w:val="21"/>
                <w:szCs w:val="21"/>
                <w:lang w:bidi="ar"/>
              </w:rPr>
              <w:t>5、三联表：设计紧凑可靠，易于读取数据，深度表最深可达60米</w:t>
            </w:r>
            <w:r>
              <w:rPr>
                <w:rFonts w:hint="eastAsia" w:ascii="宋体" w:hAnsi="宋体" w:eastAsia="宋体" w:cs="宋体"/>
                <w:color w:val="000000"/>
                <w:kern w:val="0"/>
                <w:sz w:val="21"/>
                <w:szCs w:val="21"/>
                <w:lang w:eastAsia="zh-CN" w:bidi="ar"/>
              </w:rPr>
              <w:t>；</w:t>
            </w:r>
          </w:p>
          <w:p>
            <w:pPr>
              <w:keepNext w:val="0"/>
              <w:keepLines w:val="0"/>
              <w:widowControl/>
              <w:suppressLineNumbers w:val="0"/>
              <w:spacing w:before="0" w:beforeAutospacing="0" w:after="0" w:afterAutospacing="0"/>
              <w:ind w:left="0" w:right="0"/>
              <w:jc w:val="left"/>
              <w:textAlignment w:val="center"/>
              <w:rPr>
                <w:rFonts w:hint="eastAsia" w:ascii="宋体" w:hAnsi="宋体" w:eastAsia="宋体" w:cs="宋体"/>
                <w:color w:val="000000"/>
                <w:kern w:val="0"/>
                <w:sz w:val="21"/>
                <w:szCs w:val="21"/>
                <w:lang w:bidi="ar"/>
              </w:rPr>
            </w:pPr>
            <w:r>
              <w:rPr>
                <w:rFonts w:hint="eastAsia" w:ascii="宋体" w:hAnsi="宋体" w:eastAsia="宋体" w:cs="宋体"/>
                <w:color w:val="000000"/>
                <w:kern w:val="0"/>
                <w:sz w:val="21"/>
                <w:szCs w:val="21"/>
                <w:lang w:bidi="ar"/>
              </w:rPr>
              <w:t>6、潜水刀：刀刃材质：钛合金；总长度：20-25.5cm，刀刃长度：9-12.5cm</w:t>
            </w:r>
            <w:r>
              <w:rPr>
                <w:rFonts w:hint="eastAsia" w:ascii="宋体" w:hAnsi="宋体" w:eastAsia="宋体" w:cs="宋体"/>
                <w:color w:val="000000"/>
                <w:kern w:val="0"/>
                <w:sz w:val="21"/>
                <w:szCs w:val="21"/>
                <w:lang w:eastAsia="zh-CN" w:bidi="ar"/>
              </w:rPr>
              <w:t>；</w:t>
            </w:r>
            <w:r>
              <w:rPr>
                <w:rFonts w:hint="eastAsia" w:ascii="宋体" w:hAnsi="宋体" w:eastAsia="宋体" w:cs="宋体"/>
                <w:color w:val="000000"/>
                <w:kern w:val="0"/>
                <w:sz w:val="21"/>
                <w:szCs w:val="21"/>
                <w:lang w:bidi="ar"/>
              </w:rPr>
              <w:t xml:space="preserve"> </w:t>
            </w:r>
          </w:p>
          <w:p>
            <w:pPr>
              <w:keepNext w:val="0"/>
              <w:keepLines w:val="0"/>
              <w:widowControl/>
              <w:suppressLineNumbers w:val="0"/>
              <w:spacing w:before="0" w:beforeAutospacing="0" w:after="0" w:afterAutospacing="0"/>
              <w:ind w:left="0" w:right="0"/>
              <w:jc w:val="left"/>
              <w:textAlignment w:val="center"/>
              <w:rPr>
                <w:rFonts w:hint="eastAsia" w:ascii="宋体" w:hAnsi="宋体" w:eastAsia="宋体" w:cs="宋体"/>
                <w:color w:val="000000"/>
                <w:kern w:val="0"/>
                <w:sz w:val="21"/>
                <w:szCs w:val="21"/>
                <w:lang w:eastAsia="zh-CN" w:bidi="ar"/>
              </w:rPr>
            </w:pPr>
            <w:r>
              <w:rPr>
                <w:rFonts w:hint="eastAsia" w:ascii="宋体" w:hAnsi="宋体" w:eastAsia="宋体" w:cs="宋体"/>
                <w:color w:val="000000"/>
                <w:kern w:val="0"/>
                <w:sz w:val="21"/>
                <w:szCs w:val="21"/>
                <w:lang w:bidi="ar"/>
              </w:rPr>
              <w:t>7、潜水气瓶：气密性试验压力≥20MP；爆破压力≥45MP；材料：铝合金</w:t>
            </w:r>
            <w:r>
              <w:rPr>
                <w:rFonts w:hint="eastAsia" w:ascii="宋体" w:hAnsi="宋体" w:eastAsia="宋体" w:cs="宋体"/>
                <w:color w:val="000000"/>
                <w:kern w:val="0"/>
                <w:sz w:val="21"/>
                <w:szCs w:val="21"/>
                <w:lang w:eastAsia="zh-CN" w:bidi="ar"/>
              </w:rPr>
              <w:t>；</w:t>
            </w:r>
          </w:p>
          <w:p>
            <w:pPr>
              <w:keepNext w:val="0"/>
              <w:keepLines w:val="0"/>
              <w:widowControl/>
              <w:suppressLineNumbers w:val="0"/>
              <w:spacing w:before="0" w:beforeAutospacing="0" w:after="0" w:afterAutospacing="0"/>
              <w:ind w:left="0" w:right="0"/>
              <w:jc w:val="left"/>
              <w:textAlignment w:val="center"/>
              <w:rPr>
                <w:rFonts w:hint="eastAsia" w:ascii="宋体" w:hAnsi="宋体" w:eastAsia="宋体" w:cs="宋体"/>
                <w:color w:val="000000"/>
                <w:kern w:val="0"/>
                <w:sz w:val="21"/>
                <w:szCs w:val="21"/>
                <w:lang w:eastAsia="zh-CN" w:bidi="ar"/>
              </w:rPr>
            </w:pPr>
            <w:r>
              <w:rPr>
                <w:rFonts w:hint="eastAsia" w:ascii="宋体" w:hAnsi="宋体" w:eastAsia="宋体" w:cs="宋体"/>
                <w:color w:val="000000"/>
                <w:kern w:val="0"/>
                <w:sz w:val="21"/>
                <w:szCs w:val="21"/>
                <w:lang w:bidi="ar"/>
              </w:rPr>
              <w:t>8、脚蹼：聚丙烯材质制成，打水强有力，柔韧性足；配重压铅：坚固实用，简单舒适，易于携带</w:t>
            </w:r>
            <w:r>
              <w:rPr>
                <w:rFonts w:hint="eastAsia" w:ascii="宋体" w:hAnsi="宋体" w:eastAsia="宋体" w:cs="宋体"/>
                <w:color w:val="000000"/>
                <w:kern w:val="0"/>
                <w:sz w:val="21"/>
                <w:szCs w:val="21"/>
                <w:lang w:eastAsia="zh-CN" w:bidi="ar"/>
              </w:rPr>
              <w:t>；</w:t>
            </w:r>
          </w:p>
          <w:p>
            <w:pPr>
              <w:keepNext w:val="0"/>
              <w:keepLines w:val="0"/>
              <w:widowControl/>
              <w:suppressLineNumbers w:val="0"/>
              <w:spacing w:before="0" w:beforeAutospacing="0" w:after="0" w:afterAutospacing="0"/>
              <w:ind w:left="0" w:right="0"/>
              <w:jc w:val="left"/>
              <w:textAlignment w:val="center"/>
              <w:rPr>
                <w:rFonts w:hint="eastAsia" w:ascii="宋体" w:hAnsi="宋体" w:eastAsia="宋体" w:cs="宋体"/>
                <w:color w:val="000000"/>
                <w:kern w:val="0"/>
                <w:sz w:val="21"/>
                <w:szCs w:val="21"/>
                <w:lang w:bidi="ar"/>
              </w:rPr>
            </w:pPr>
            <w:r>
              <w:rPr>
                <w:rFonts w:hint="eastAsia" w:ascii="宋体" w:hAnsi="宋体" w:eastAsia="宋体" w:cs="宋体"/>
                <w:color w:val="000000"/>
                <w:kern w:val="0"/>
                <w:sz w:val="21"/>
                <w:szCs w:val="21"/>
                <w:lang w:bidi="ar"/>
              </w:rPr>
              <w:t>9、浮力背心：气囊布采用高强840D尼龙耐磨布；背板采用高强PP+矿物增强剂</w:t>
            </w:r>
            <w:r>
              <w:rPr>
                <w:rFonts w:hint="eastAsia" w:ascii="宋体" w:hAnsi="宋体" w:eastAsia="宋体" w:cs="宋体"/>
                <w:color w:val="000000"/>
                <w:kern w:val="0"/>
                <w:sz w:val="21"/>
                <w:szCs w:val="21"/>
                <w:lang w:eastAsia="zh-CN" w:bidi="ar"/>
              </w:rPr>
              <w:t>；</w:t>
            </w:r>
            <w:r>
              <w:rPr>
                <w:rFonts w:hint="eastAsia" w:ascii="宋体" w:hAnsi="宋体" w:eastAsia="宋体" w:cs="宋体"/>
                <w:color w:val="000000"/>
                <w:kern w:val="0"/>
                <w:sz w:val="21"/>
                <w:szCs w:val="21"/>
                <w:lang w:bidi="ar"/>
              </w:rPr>
              <w:t xml:space="preserve"> </w:t>
            </w:r>
          </w:p>
          <w:p>
            <w:pPr>
              <w:keepNext w:val="0"/>
              <w:keepLines w:val="0"/>
              <w:widowControl/>
              <w:suppressLineNumbers w:val="0"/>
              <w:spacing w:before="0" w:beforeAutospacing="0" w:after="0" w:afterAutospacing="0"/>
              <w:ind w:left="0" w:right="0"/>
              <w:jc w:val="left"/>
              <w:textAlignment w:val="center"/>
              <w:rPr>
                <w:rFonts w:hint="eastAsia" w:ascii="宋体" w:hAnsi="宋体" w:eastAsia="宋体" w:cs="宋体"/>
                <w:color w:val="000000"/>
                <w:kern w:val="0"/>
                <w:sz w:val="21"/>
                <w:szCs w:val="21"/>
                <w:lang w:val="en-US" w:eastAsia="zh-CN" w:bidi="ar"/>
              </w:rPr>
            </w:pPr>
            <w:r>
              <w:rPr>
                <w:rFonts w:hint="eastAsia" w:ascii="宋体" w:hAnsi="宋体" w:eastAsia="宋体" w:cs="宋体"/>
                <w:color w:val="000000"/>
                <w:kern w:val="0"/>
                <w:sz w:val="21"/>
                <w:szCs w:val="21"/>
                <w:lang w:bidi="ar"/>
              </w:rPr>
              <w:t>10、手电：最高亮度(最大光通量)≥350流明，最大射程≥500米；手套：具有强防寒，防水防风功能，高强度，易拉伸；靴子：采用3MM高弹力氯丁橡胶面料，鞋底≥10mm。</w:t>
            </w:r>
          </w:p>
        </w:tc>
        <w:tc>
          <w:tcPr>
            <w:tcW w:w="1503" w:type="dxa"/>
            <w:noWrap w:val="0"/>
            <w:vAlign w:val="center"/>
          </w:tcPr>
          <w:p>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color w:val="000000"/>
                <w:kern w:val="0"/>
                <w:sz w:val="21"/>
                <w:szCs w:val="21"/>
                <w:lang w:val="en-US" w:eastAsia="zh-CN" w:bidi="ar"/>
              </w:rPr>
            </w:pPr>
          </w:p>
        </w:tc>
        <w:tc>
          <w:tcPr>
            <w:tcW w:w="3900" w:type="dxa"/>
            <w:noWrap w:val="0"/>
            <w:vAlign w:val="center"/>
          </w:tcPr>
          <w:p>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color w:val="000000"/>
                <w:kern w:val="0"/>
                <w:sz w:val="21"/>
                <w:szCs w:val="21"/>
                <w:lang w:val="en-US" w:eastAsia="zh-CN" w:bidi="ar"/>
              </w:rPr>
            </w:pPr>
          </w:p>
        </w:tc>
        <w:tc>
          <w:tcPr>
            <w:tcW w:w="1125" w:type="dxa"/>
            <w:noWrap w:val="0"/>
            <w:vAlign w:val="center"/>
          </w:tcPr>
          <w:p>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color w:val="000000"/>
                <w:kern w:val="0"/>
                <w:sz w:val="21"/>
                <w:szCs w:val="21"/>
                <w:lang w:val="en-US" w:eastAsia="zh-CN" w:bidi="ar"/>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rPr>
          <w:trHeight w:val="2189" w:hRule="atLeast"/>
          <w:jc w:val="center"/>
        </w:trPr>
        <w:tc>
          <w:tcPr>
            <w:tcW w:w="736" w:type="dxa"/>
            <w:noWrap w:val="0"/>
            <w:vAlign w:val="center"/>
          </w:tcPr>
          <w:p>
            <w:pPr>
              <w:keepNext w:val="0"/>
              <w:keepLines w:val="0"/>
              <w:suppressLineNumbers w:val="0"/>
              <w:spacing w:before="0" w:beforeLines="0" w:beforeAutospacing="0" w:after="0" w:afterLines="0" w:afterAutospacing="0"/>
              <w:ind w:left="0" w:right="0"/>
              <w:jc w:val="center"/>
              <w:rPr>
                <w:rFonts w:hint="eastAsia" w:ascii="宋体" w:hAnsi="宋体" w:eastAsia="宋体" w:cs="Times New Roman"/>
                <w:color w:val="000000"/>
                <w:kern w:val="2"/>
                <w:sz w:val="20"/>
                <w:szCs w:val="24"/>
                <w:lang w:val="en-US" w:eastAsia="zh-CN" w:bidi="ar-SA"/>
              </w:rPr>
            </w:pPr>
            <w:r>
              <w:rPr>
                <w:rFonts w:hint="eastAsia" w:ascii="宋体" w:hAnsi="宋体"/>
                <w:color w:val="000000"/>
                <w:sz w:val="20"/>
                <w:szCs w:val="24"/>
              </w:rPr>
              <w:t>181</w:t>
            </w:r>
          </w:p>
        </w:tc>
        <w:tc>
          <w:tcPr>
            <w:tcW w:w="1783" w:type="dxa"/>
            <w:noWrap w:val="0"/>
            <w:vAlign w:val="center"/>
          </w:tcPr>
          <w:p>
            <w:pPr>
              <w:keepNext w:val="0"/>
              <w:keepLines w:val="0"/>
              <w:suppressLineNumbers w:val="0"/>
              <w:spacing w:before="0" w:beforeLines="0" w:beforeAutospacing="0" w:after="0" w:afterLines="0" w:afterAutospacing="0"/>
              <w:ind w:left="0" w:right="0"/>
              <w:jc w:val="center"/>
              <w:rPr>
                <w:rFonts w:hint="eastAsia" w:ascii="宋体" w:hAnsi="宋体" w:eastAsia="宋体" w:cs="宋体"/>
                <w:color w:val="000000"/>
                <w:kern w:val="2"/>
                <w:sz w:val="21"/>
                <w:szCs w:val="21"/>
                <w:lang w:val="en-US" w:eastAsia="zh-CN" w:bidi="ar-SA"/>
              </w:rPr>
            </w:pPr>
            <w:r>
              <w:rPr>
                <w:rFonts w:hint="eastAsia" w:ascii="宋体" w:hAnsi="宋体" w:eastAsia="宋体" w:cs="宋体"/>
                <w:color w:val="000000"/>
                <w:sz w:val="21"/>
                <w:szCs w:val="21"/>
              </w:rPr>
              <w:t>水深测试仪</w:t>
            </w:r>
          </w:p>
        </w:tc>
        <w:tc>
          <w:tcPr>
            <w:tcW w:w="4305" w:type="dxa"/>
            <w:noWrap w:val="0"/>
            <w:vAlign w:val="center"/>
          </w:tcPr>
          <w:p>
            <w:pPr>
              <w:keepNext w:val="0"/>
              <w:keepLines w:val="0"/>
              <w:widowControl/>
              <w:suppressLineNumbers w:val="0"/>
              <w:spacing w:before="0" w:beforeAutospacing="0" w:after="0" w:afterAutospacing="0"/>
              <w:ind w:left="0" w:right="0"/>
              <w:jc w:val="left"/>
              <w:textAlignment w:val="center"/>
              <w:rPr>
                <w:rFonts w:hint="eastAsia" w:ascii="宋体" w:hAnsi="宋体" w:eastAsia="宋体" w:cs="宋体"/>
                <w:color w:val="000000"/>
                <w:kern w:val="0"/>
                <w:sz w:val="21"/>
                <w:szCs w:val="21"/>
                <w:lang w:eastAsia="zh-CN" w:bidi="ar"/>
              </w:rPr>
            </w:pPr>
            <w:r>
              <w:rPr>
                <w:rFonts w:hint="eastAsia" w:ascii="宋体" w:hAnsi="宋体" w:eastAsia="宋体" w:cs="宋体"/>
                <w:color w:val="000000"/>
                <w:kern w:val="0"/>
                <w:sz w:val="21"/>
                <w:szCs w:val="21"/>
                <w:lang w:bidi="ar"/>
              </w:rPr>
              <w:t>1、探测深度≥90米</w:t>
            </w:r>
            <w:r>
              <w:rPr>
                <w:rFonts w:hint="eastAsia" w:ascii="宋体" w:hAnsi="宋体" w:eastAsia="宋体" w:cs="宋体"/>
                <w:color w:val="000000"/>
                <w:kern w:val="0"/>
                <w:sz w:val="21"/>
                <w:szCs w:val="21"/>
                <w:lang w:eastAsia="zh-CN" w:bidi="ar"/>
              </w:rPr>
              <w:t>；</w:t>
            </w:r>
          </w:p>
          <w:p>
            <w:pPr>
              <w:keepNext w:val="0"/>
              <w:keepLines w:val="0"/>
              <w:widowControl/>
              <w:suppressLineNumbers w:val="0"/>
              <w:spacing w:before="0" w:beforeAutospacing="0" w:after="0" w:afterAutospacing="0"/>
              <w:ind w:left="0" w:right="0"/>
              <w:jc w:val="left"/>
              <w:textAlignment w:val="center"/>
              <w:rPr>
                <w:rFonts w:hint="eastAsia" w:ascii="宋体" w:hAnsi="宋体" w:eastAsia="宋体" w:cs="宋体"/>
                <w:color w:val="000000"/>
                <w:kern w:val="0"/>
                <w:sz w:val="21"/>
                <w:szCs w:val="21"/>
                <w:lang w:eastAsia="zh-CN" w:bidi="ar"/>
              </w:rPr>
            </w:pPr>
            <w:r>
              <w:rPr>
                <w:rFonts w:hint="eastAsia" w:ascii="宋体" w:hAnsi="宋体" w:eastAsia="宋体" w:cs="宋体"/>
                <w:color w:val="000000"/>
                <w:kern w:val="0"/>
                <w:sz w:val="21"/>
                <w:szCs w:val="21"/>
                <w:lang w:bidi="ar"/>
              </w:rPr>
              <w:t>2、可以快速测出水深，同时给出即时的水温</w:t>
            </w:r>
            <w:r>
              <w:rPr>
                <w:rFonts w:hint="eastAsia" w:ascii="宋体" w:hAnsi="宋体" w:eastAsia="宋体" w:cs="宋体"/>
                <w:color w:val="000000"/>
                <w:kern w:val="0"/>
                <w:sz w:val="21"/>
                <w:szCs w:val="21"/>
                <w:lang w:eastAsia="zh-CN" w:bidi="ar"/>
              </w:rPr>
              <w:t>；</w:t>
            </w:r>
          </w:p>
          <w:p>
            <w:pPr>
              <w:keepNext w:val="0"/>
              <w:keepLines w:val="0"/>
              <w:widowControl/>
              <w:suppressLineNumbers w:val="0"/>
              <w:spacing w:before="0" w:beforeAutospacing="0" w:after="0" w:afterAutospacing="0"/>
              <w:ind w:left="0" w:right="0"/>
              <w:jc w:val="left"/>
              <w:textAlignment w:val="center"/>
              <w:rPr>
                <w:rFonts w:hint="eastAsia" w:ascii="宋体" w:hAnsi="宋体" w:eastAsia="宋体" w:cs="宋体"/>
                <w:color w:val="000000"/>
                <w:kern w:val="0"/>
                <w:sz w:val="21"/>
                <w:szCs w:val="21"/>
                <w:lang w:eastAsia="zh-CN" w:bidi="ar"/>
              </w:rPr>
            </w:pPr>
            <w:r>
              <w:rPr>
                <w:rFonts w:hint="eastAsia" w:ascii="宋体" w:hAnsi="宋体" w:eastAsia="宋体" w:cs="宋体"/>
                <w:color w:val="000000"/>
                <w:kern w:val="0"/>
                <w:sz w:val="21"/>
                <w:szCs w:val="21"/>
                <w:lang w:bidi="ar"/>
              </w:rPr>
              <w:t>3、配置5.9V电池</w:t>
            </w:r>
            <w:r>
              <w:rPr>
                <w:rFonts w:hint="eastAsia" w:ascii="宋体" w:hAnsi="宋体" w:eastAsia="宋体" w:cs="宋体"/>
                <w:color w:val="000000"/>
                <w:kern w:val="0"/>
                <w:sz w:val="21"/>
                <w:szCs w:val="21"/>
                <w:lang w:eastAsia="zh-CN" w:bidi="ar"/>
              </w:rPr>
              <w:t>；</w:t>
            </w:r>
          </w:p>
          <w:p>
            <w:pPr>
              <w:keepNext w:val="0"/>
              <w:keepLines w:val="0"/>
              <w:widowControl/>
              <w:suppressLineNumbers w:val="0"/>
              <w:spacing w:before="0" w:beforeAutospacing="0" w:after="0" w:afterAutospacing="0"/>
              <w:ind w:left="0" w:right="0"/>
              <w:jc w:val="left"/>
              <w:textAlignment w:val="center"/>
              <w:rPr>
                <w:rFonts w:hint="eastAsia" w:ascii="宋体" w:hAnsi="宋体" w:eastAsia="宋体" w:cs="宋体"/>
                <w:color w:val="000000"/>
                <w:kern w:val="0"/>
                <w:sz w:val="21"/>
                <w:szCs w:val="21"/>
                <w:lang w:eastAsia="zh-CN" w:bidi="ar"/>
              </w:rPr>
            </w:pPr>
            <w:r>
              <w:rPr>
                <w:rFonts w:hint="eastAsia" w:ascii="宋体" w:hAnsi="宋体" w:eastAsia="宋体" w:cs="宋体"/>
                <w:color w:val="000000"/>
                <w:kern w:val="0"/>
                <w:sz w:val="21"/>
                <w:szCs w:val="21"/>
                <w:lang w:bidi="ar"/>
              </w:rPr>
              <w:t>4、手电筒式设计，便于携带</w:t>
            </w:r>
            <w:r>
              <w:rPr>
                <w:rFonts w:hint="eastAsia" w:ascii="宋体" w:hAnsi="宋体" w:eastAsia="宋体" w:cs="宋体"/>
                <w:color w:val="000000"/>
                <w:kern w:val="0"/>
                <w:sz w:val="21"/>
                <w:szCs w:val="21"/>
                <w:lang w:eastAsia="zh-CN" w:bidi="ar"/>
              </w:rPr>
              <w:t>；</w:t>
            </w:r>
          </w:p>
          <w:p>
            <w:pPr>
              <w:keepNext w:val="0"/>
              <w:keepLines w:val="0"/>
              <w:widowControl/>
              <w:suppressLineNumbers w:val="0"/>
              <w:spacing w:before="0" w:beforeAutospacing="0" w:after="0" w:afterAutospacing="0"/>
              <w:ind w:left="0" w:right="0"/>
              <w:jc w:val="left"/>
              <w:textAlignment w:val="center"/>
              <w:rPr>
                <w:rFonts w:hint="eastAsia" w:ascii="宋体" w:hAnsi="宋体" w:eastAsia="宋体" w:cs="宋体"/>
                <w:color w:val="000000"/>
                <w:kern w:val="0"/>
                <w:sz w:val="21"/>
                <w:szCs w:val="21"/>
                <w:lang w:val="en-US" w:eastAsia="zh-CN" w:bidi="ar"/>
              </w:rPr>
            </w:pPr>
            <w:r>
              <w:rPr>
                <w:rFonts w:hint="eastAsia" w:ascii="宋体" w:hAnsi="宋体" w:eastAsia="宋体" w:cs="宋体"/>
                <w:color w:val="000000"/>
                <w:kern w:val="0"/>
                <w:sz w:val="21"/>
                <w:szCs w:val="21"/>
                <w:lang w:bidi="ar"/>
              </w:rPr>
              <w:t>5、探头、显示器合二为一，即可以任意角度，向任何方位发射和接收声纳波。</w:t>
            </w:r>
          </w:p>
        </w:tc>
        <w:tc>
          <w:tcPr>
            <w:tcW w:w="1503" w:type="dxa"/>
            <w:noWrap w:val="0"/>
            <w:vAlign w:val="center"/>
          </w:tcPr>
          <w:p>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color w:val="000000"/>
                <w:kern w:val="0"/>
                <w:sz w:val="21"/>
                <w:szCs w:val="21"/>
                <w:lang w:val="en-US" w:eastAsia="zh-CN" w:bidi="ar"/>
              </w:rPr>
            </w:pPr>
          </w:p>
        </w:tc>
        <w:tc>
          <w:tcPr>
            <w:tcW w:w="3900" w:type="dxa"/>
            <w:noWrap w:val="0"/>
            <w:vAlign w:val="center"/>
          </w:tcPr>
          <w:p>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color w:val="000000"/>
                <w:kern w:val="0"/>
                <w:sz w:val="21"/>
                <w:szCs w:val="21"/>
                <w:lang w:val="en-US" w:eastAsia="zh-CN" w:bidi="ar"/>
              </w:rPr>
            </w:pPr>
          </w:p>
        </w:tc>
        <w:tc>
          <w:tcPr>
            <w:tcW w:w="1125" w:type="dxa"/>
            <w:noWrap w:val="0"/>
            <w:vAlign w:val="center"/>
          </w:tcPr>
          <w:p>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color w:val="000000"/>
                <w:kern w:val="0"/>
                <w:sz w:val="21"/>
                <w:szCs w:val="21"/>
                <w:lang w:val="en-US" w:eastAsia="zh-CN" w:bidi="ar"/>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rPr>
          <w:trHeight w:val="2189" w:hRule="atLeast"/>
          <w:jc w:val="center"/>
        </w:trPr>
        <w:tc>
          <w:tcPr>
            <w:tcW w:w="736" w:type="dxa"/>
            <w:noWrap w:val="0"/>
            <w:vAlign w:val="center"/>
          </w:tcPr>
          <w:p>
            <w:pPr>
              <w:keepNext w:val="0"/>
              <w:keepLines w:val="0"/>
              <w:suppressLineNumbers w:val="0"/>
              <w:spacing w:before="0" w:beforeLines="0" w:beforeAutospacing="0" w:after="0" w:afterLines="0" w:afterAutospacing="0"/>
              <w:ind w:left="0" w:right="0"/>
              <w:jc w:val="center"/>
              <w:rPr>
                <w:rFonts w:hint="eastAsia" w:ascii="宋体" w:hAnsi="宋体" w:eastAsia="宋体" w:cs="Times New Roman"/>
                <w:color w:val="000000"/>
                <w:kern w:val="2"/>
                <w:sz w:val="20"/>
                <w:szCs w:val="24"/>
                <w:lang w:val="en-US" w:eastAsia="zh-CN" w:bidi="ar-SA"/>
              </w:rPr>
            </w:pPr>
            <w:r>
              <w:rPr>
                <w:rFonts w:hint="eastAsia" w:ascii="宋体" w:hAnsi="宋体"/>
                <w:color w:val="000000"/>
                <w:sz w:val="20"/>
                <w:szCs w:val="24"/>
              </w:rPr>
              <w:t>182</w:t>
            </w:r>
          </w:p>
        </w:tc>
        <w:tc>
          <w:tcPr>
            <w:tcW w:w="1783" w:type="dxa"/>
            <w:noWrap w:val="0"/>
            <w:vAlign w:val="center"/>
          </w:tcPr>
          <w:p>
            <w:pPr>
              <w:keepNext w:val="0"/>
              <w:keepLines w:val="0"/>
              <w:suppressLineNumbers w:val="0"/>
              <w:spacing w:before="0" w:beforeLines="0" w:beforeAutospacing="0" w:after="0" w:afterLines="0" w:afterAutospacing="0"/>
              <w:ind w:left="0" w:right="0"/>
              <w:jc w:val="center"/>
              <w:rPr>
                <w:rFonts w:hint="eastAsia" w:ascii="宋体" w:hAnsi="宋体" w:eastAsia="宋体" w:cs="宋体"/>
                <w:color w:val="000000"/>
                <w:kern w:val="2"/>
                <w:sz w:val="21"/>
                <w:szCs w:val="21"/>
                <w:lang w:val="en-US" w:eastAsia="zh-CN" w:bidi="ar-SA"/>
              </w:rPr>
            </w:pPr>
            <w:r>
              <w:rPr>
                <w:rFonts w:hint="eastAsia" w:ascii="宋体" w:hAnsi="宋体" w:eastAsia="宋体" w:cs="宋体"/>
                <w:color w:val="000000"/>
                <w:sz w:val="21"/>
                <w:szCs w:val="21"/>
              </w:rPr>
              <w:t>拖车炮</w:t>
            </w:r>
          </w:p>
        </w:tc>
        <w:tc>
          <w:tcPr>
            <w:tcW w:w="4305" w:type="dxa"/>
            <w:noWrap w:val="0"/>
            <w:vAlign w:val="center"/>
          </w:tcPr>
          <w:p>
            <w:pPr>
              <w:keepNext w:val="0"/>
              <w:keepLines w:val="0"/>
              <w:widowControl/>
              <w:suppressLineNumbers w:val="0"/>
              <w:spacing w:before="0" w:beforeAutospacing="0" w:after="0" w:afterAutospacing="0"/>
              <w:ind w:left="0" w:right="0"/>
              <w:jc w:val="left"/>
              <w:textAlignment w:val="center"/>
              <w:rPr>
                <w:rFonts w:hint="eastAsia" w:ascii="宋体" w:hAnsi="宋体" w:eastAsia="宋体" w:cs="宋体"/>
                <w:color w:val="000000"/>
                <w:kern w:val="0"/>
                <w:sz w:val="21"/>
                <w:szCs w:val="21"/>
                <w:lang w:bidi="ar"/>
              </w:rPr>
            </w:pPr>
            <w:r>
              <w:rPr>
                <w:rFonts w:hint="eastAsia" w:ascii="宋体" w:hAnsi="宋体" w:eastAsia="宋体" w:cs="宋体"/>
                <w:color w:val="000000"/>
                <w:kern w:val="0"/>
                <w:sz w:val="21"/>
                <w:szCs w:val="21"/>
                <w:lang w:bidi="ar"/>
              </w:rPr>
              <w:t>1、</w:t>
            </w:r>
            <w:r>
              <w:rPr>
                <w:rFonts w:hint="eastAsia" w:ascii="宋体" w:hAnsi="宋体" w:eastAsia="宋体" w:cs="宋体"/>
                <w:color w:val="000000"/>
                <w:kern w:val="0"/>
                <w:sz w:val="21"/>
                <w:szCs w:val="21"/>
                <w:lang w:eastAsia="zh-CN" w:bidi="ar"/>
              </w:rPr>
              <w:t>电动遥控炮，</w:t>
            </w:r>
            <w:r>
              <w:rPr>
                <w:rFonts w:hint="eastAsia" w:ascii="宋体" w:hAnsi="宋体" w:eastAsia="宋体" w:cs="宋体"/>
                <w:color w:val="000000"/>
                <w:kern w:val="0"/>
                <w:sz w:val="21"/>
                <w:szCs w:val="21"/>
                <w:lang w:bidi="ar"/>
              </w:rPr>
              <w:t>同时安装手动装置，无电源时</w:t>
            </w:r>
            <w:r>
              <w:rPr>
                <w:rFonts w:hint="eastAsia" w:ascii="宋体" w:hAnsi="宋体" w:eastAsia="宋体" w:cs="宋体"/>
                <w:color w:val="000000"/>
                <w:kern w:val="0"/>
                <w:sz w:val="21"/>
                <w:szCs w:val="21"/>
                <w:lang w:eastAsia="zh-CN" w:bidi="ar"/>
              </w:rPr>
              <w:t>可</w:t>
            </w:r>
            <w:r>
              <w:rPr>
                <w:rFonts w:hint="eastAsia" w:ascii="宋体" w:hAnsi="宋体" w:eastAsia="宋体" w:cs="宋体"/>
                <w:color w:val="000000"/>
                <w:kern w:val="0"/>
                <w:sz w:val="21"/>
                <w:szCs w:val="21"/>
                <w:lang w:bidi="ar"/>
              </w:rPr>
              <w:t>手工操作；</w:t>
            </w:r>
          </w:p>
          <w:p>
            <w:pPr>
              <w:keepNext w:val="0"/>
              <w:keepLines w:val="0"/>
              <w:widowControl/>
              <w:suppressLineNumbers w:val="0"/>
              <w:spacing w:before="0" w:beforeAutospacing="0" w:after="0" w:afterAutospacing="0"/>
              <w:ind w:left="0" w:right="0"/>
              <w:jc w:val="left"/>
              <w:textAlignment w:val="center"/>
              <w:rPr>
                <w:rFonts w:hint="eastAsia" w:ascii="宋体" w:hAnsi="宋体" w:eastAsia="宋体" w:cs="宋体"/>
                <w:color w:val="000000"/>
                <w:kern w:val="0"/>
                <w:sz w:val="21"/>
                <w:szCs w:val="21"/>
                <w:lang w:bidi="ar"/>
              </w:rPr>
            </w:pPr>
            <w:r>
              <w:rPr>
                <w:rFonts w:hint="eastAsia" w:ascii="宋体" w:hAnsi="宋体" w:eastAsia="宋体" w:cs="宋体"/>
                <w:color w:val="000000"/>
                <w:kern w:val="0"/>
                <w:sz w:val="21"/>
                <w:szCs w:val="21"/>
                <w:lang w:bidi="ar"/>
              </w:rPr>
              <w:t>2、遥控器启动至消防炮动作的响应时间：＜5s；</w:t>
            </w:r>
          </w:p>
          <w:p>
            <w:pPr>
              <w:keepNext w:val="0"/>
              <w:keepLines w:val="0"/>
              <w:widowControl/>
              <w:suppressLineNumbers w:val="0"/>
              <w:spacing w:before="0" w:beforeAutospacing="0" w:after="0" w:afterAutospacing="0"/>
              <w:ind w:left="0" w:right="0"/>
              <w:jc w:val="left"/>
              <w:textAlignment w:val="center"/>
              <w:rPr>
                <w:rFonts w:hint="eastAsia" w:ascii="宋体" w:hAnsi="宋体" w:eastAsia="宋体" w:cs="宋体"/>
                <w:color w:val="000000"/>
                <w:kern w:val="0"/>
                <w:sz w:val="21"/>
                <w:szCs w:val="21"/>
                <w:lang w:bidi="ar"/>
              </w:rPr>
            </w:pPr>
            <w:r>
              <w:rPr>
                <w:rFonts w:hint="eastAsia" w:ascii="宋体" w:hAnsi="宋体" w:eastAsia="宋体" w:cs="宋体"/>
                <w:color w:val="000000"/>
                <w:kern w:val="0"/>
                <w:sz w:val="21"/>
                <w:szCs w:val="21"/>
                <w:lang w:bidi="ar"/>
              </w:rPr>
              <w:t>3、无线遥控距离：≥200m；</w:t>
            </w:r>
          </w:p>
          <w:p>
            <w:pPr>
              <w:keepNext w:val="0"/>
              <w:keepLines w:val="0"/>
              <w:widowControl/>
              <w:suppressLineNumbers w:val="0"/>
              <w:spacing w:before="0" w:beforeAutospacing="0" w:after="0" w:afterAutospacing="0"/>
              <w:ind w:left="0" w:right="0"/>
              <w:jc w:val="left"/>
              <w:textAlignment w:val="center"/>
              <w:rPr>
                <w:rFonts w:hint="eastAsia" w:ascii="宋体" w:hAnsi="宋体" w:eastAsia="宋体" w:cs="宋体"/>
                <w:color w:val="000000"/>
                <w:kern w:val="0"/>
                <w:sz w:val="21"/>
                <w:szCs w:val="21"/>
                <w:lang w:bidi="ar"/>
              </w:rPr>
            </w:pPr>
            <w:r>
              <w:rPr>
                <w:rFonts w:hint="eastAsia" w:ascii="宋体" w:hAnsi="宋体" w:eastAsia="宋体" w:cs="宋体"/>
                <w:color w:val="000000"/>
                <w:kern w:val="0"/>
                <w:sz w:val="21"/>
                <w:szCs w:val="21"/>
                <w:lang w:bidi="ar"/>
              </w:rPr>
              <w:t>4、喷射压力：≤1.0MPa；</w:t>
            </w:r>
          </w:p>
          <w:p>
            <w:pPr>
              <w:keepNext w:val="0"/>
              <w:keepLines w:val="0"/>
              <w:widowControl/>
              <w:suppressLineNumbers w:val="0"/>
              <w:spacing w:before="0" w:beforeAutospacing="0" w:after="0" w:afterAutospacing="0"/>
              <w:ind w:left="0" w:right="0"/>
              <w:jc w:val="left"/>
              <w:textAlignment w:val="center"/>
              <w:rPr>
                <w:rFonts w:hint="eastAsia" w:ascii="宋体" w:hAnsi="宋体" w:eastAsia="宋体" w:cs="宋体"/>
                <w:color w:val="000000"/>
                <w:kern w:val="0"/>
                <w:sz w:val="21"/>
                <w:szCs w:val="21"/>
                <w:lang w:bidi="ar"/>
              </w:rPr>
            </w:pPr>
            <w:r>
              <w:rPr>
                <w:rFonts w:hint="eastAsia" w:ascii="宋体" w:hAnsi="宋体" w:eastAsia="宋体" w:cs="宋体"/>
                <w:color w:val="000000"/>
                <w:kern w:val="0"/>
                <w:sz w:val="21"/>
                <w:szCs w:val="21"/>
                <w:lang w:bidi="ar"/>
              </w:rPr>
              <w:t>5、流量：100L/s；</w:t>
            </w:r>
          </w:p>
          <w:p>
            <w:pPr>
              <w:keepNext w:val="0"/>
              <w:keepLines w:val="0"/>
              <w:widowControl/>
              <w:suppressLineNumbers w:val="0"/>
              <w:spacing w:before="0" w:beforeAutospacing="0" w:after="0" w:afterAutospacing="0"/>
              <w:ind w:left="0" w:right="0"/>
              <w:jc w:val="left"/>
              <w:textAlignment w:val="center"/>
              <w:rPr>
                <w:rFonts w:hint="eastAsia" w:ascii="宋体" w:hAnsi="宋体" w:eastAsia="宋体" w:cs="宋体"/>
                <w:color w:val="000000"/>
                <w:kern w:val="0"/>
                <w:sz w:val="21"/>
                <w:szCs w:val="21"/>
                <w:lang w:bidi="ar"/>
              </w:rPr>
            </w:pPr>
            <w:r>
              <w:rPr>
                <w:rFonts w:hint="eastAsia" w:ascii="宋体" w:hAnsi="宋体" w:eastAsia="宋体" w:cs="宋体"/>
                <w:color w:val="000000"/>
                <w:kern w:val="0"/>
                <w:sz w:val="21"/>
                <w:szCs w:val="21"/>
                <w:lang w:bidi="ar"/>
              </w:rPr>
              <w:t>6、射程：≥90 m；</w:t>
            </w:r>
          </w:p>
          <w:p>
            <w:pPr>
              <w:keepNext w:val="0"/>
              <w:keepLines w:val="0"/>
              <w:widowControl/>
              <w:suppressLineNumbers w:val="0"/>
              <w:spacing w:before="0" w:beforeAutospacing="0" w:after="0" w:afterAutospacing="0"/>
              <w:ind w:left="0" w:right="0"/>
              <w:jc w:val="left"/>
              <w:textAlignment w:val="center"/>
              <w:rPr>
                <w:rFonts w:hint="eastAsia" w:ascii="宋体" w:hAnsi="宋体" w:eastAsia="宋体" w:cs="宋体"/>
                <w:color w:val="000000"/>
                <w:kern w:val="0"/>
                <w:sz w:val="21"/>
                <w:szCs w:val="21"/>
                <w:lang w:bidi="ar"/>
              </w:rPr>
            </w:pPr>
            <w:r>
              <w:rPr>
                <w:rFonts w:hint="eastAsia" w:ascii="宋体" w:hAnsi="宋体" w:eastAsia="宋体" w:cs="宋体"/>
                <w:color w:val="000000"/>
                <w:kern w:val="0"/>
                <w:sz w:val="21"/>
                <w:szCs w:val="21"/>
                <w:lang w:bidi="ar"/>
              </w:rPr>
              <w:t>7、最小仰角范围：+30~+70°；</w:t>
            </w:r>
          </w:p>
          <w:p>
            <w:pPr>
              <w:keepNext w:val="0"/>
              <w:keepLines w:val="0"/>
              <w:widowControl/>
              <w:suppressLineNumbers w:val="0"/>
              <w:spacing w:before="0" w:beforeAutospacing="0" w:after="0" w:afterAutospacing="0"/>
              <w:ind w:left="0" w:right="0"/>
              <w:jc w:val="left"/>
              <w:textAlignment w:val="center"/>
              <w:rPr>
                <w:rFonts w:hint="eastAsia" w:ascii="宋体" w:hAnsi="宋体" w:eastAsia="宋体" w:cs="宋体"/>
                <w:color w:val="000000"/>
                <w:kern w:val="0"/>
                <w:sz w:val="21"/>
                <w:szCs w:val="21"/>
                <w:lang w:bidi="ar"/>
              </w:rPr>
            </w:pPr>
            <w:r>
              <w:rPr>
                <w:rFonts w:hint="eastAsia" w:ascii="宋体" w:hAnsi="宋体" w:eastAsia="宋体" w:cs="宋体"/>
                <w:color w:val="000000"/>
                <w:kern w:val="0"/>
                <w:sz w:val="21"/>
                <w:szCs w:val="21"/>
                <w:lang w:bidi="ar"/>
              </w:rPr>
              <w:t>8、水平回转角：360°；</w:t>
            </w:r>
          </w:p>
          <w:p>
            <w:pPr>
              <w:keepNext w:val="0"/>
              <w:keepLines w:val="0"/>
              <w:widowControl/>
              <w:suppressLineNumbers w:val="0"/>
              <w:spacing w:before="0" w:beforeAutospacing="0" w:after="0" w:afterAutospacing="0"/>
              <w:ind w:left="0" w:right="0"/>
              <w:jc w:val="left"/>
              <w:textAlignment w:val="center"/>
              <w:rPr>
                <w:rFonts w:hint="eastAsia" w:ascii="宋体" w:hAnsi="宋体" w:eastAsia="宋体" w:cs="宋体"/>
                <w:color w:val="000000"/>
                <w:kern w:val="0"/>
                <w:sz w:val="21"/>
                <w:szCs w:val="21"/>
                <w:lang w:bidi="ar"/>
              </w:rPr>
            </w:pPr>
            <w:r>
              <w:rPr>
                <w:rFonts w:hint="eastAsia" w:ascii="宋体" w:hAnsi="宋体" w:eastAsia="宋体" w:cs="宋体"/>
                <w:color w:val="000000"/>
                <w:kern w:val="0"/>
                <w:sz w:val="21"/>
                <w:szCs w:val="21"/>
                <w:lang w:bidi="ar"/>
              </w:rPr>
              <w:t>9、最大喷雾角≥90°；</w:t>
            </w:r>
          </w:p>
          <w:p>
            <w:pPr>
              <w:keepNext w:val="0"/>
              <w:keepLines w:val="0"/>
              <w:widowControl/>
              <w:suppressLineNumbers w:val="0"/>
              <w:spacing w:before="0" w:beforeAutospacing="0" w:after="0" w:afterAutospacing="0"/>
              <w:ind w:left="0" w:right="0"/>
              <w:jc w:val="left"/>
              <w:textAlignment w:val="center"/>
              <w:rPr>
                <w:rFonts w:hint="eastAsia" w:ascii="宋体" w:hAnsi="宋体" w:eastAsia="宋体" w:cs="宋体"/>
                <w:color w:val="000000"/>
                <w:kern w:val="0"/>
                <w:sz w:val="21"/>
                <w:szCs w:val="21"/>
                <w:lang w:val="en-US" w:eastAsia="zh-CN" w:bidi="ar"/>
              </w:rPr>
            </w:pPr>
            <w:r>
              <w:rPr>
                <w:rFonts w:hint="eastAsia" w:ascii="宋体" w:hAnsi="宋体" w:eastAsia="宋体" w:cs="宋体"/>
                <w:color w:val="000000"/>
                <w:kern w:val="0"/>
                <w:sz w:val="21"/>
                <w:szCs w:val="21"/>
                <w:lang w:bidi="ar"/>
              </w:rPr>
              <w:t>10、进水口为100法兰盘，可以水</w:t>
            </w:r>
            <w:r>
              <w:rPr>
                <w:rFonts w:hint="eastAsia" w:ascii="宋体" w:hAnsi="宋体" w:eastAsia="宋体" w:cs="宋体"/>
                <w:color w:val="000000"/>
                <w:kern w:val="0"/>
                <w:sz w:val="21"/>
                <w:szCs w:val="21"/>
                <w:lang w:eastAsia="zh-CN" w:bidi="ar"/>
              </w:rPr>
              <w:t>、</w:t>
            </w:r>
            <w:r>
              <w:rPr>
                <w:rFonts w:hint="eastAsia" w:ascii="宋体" w:hAnsi="宋体" w:eastAsia="宋体" w:cs="宋体"/>
                <w:color w:val="000000"/>
                <w:kern w:val="0"/>
                <w:sz w:val="21"/>
                <w:szCs w:val="21"/>
                <w:lang w:bidi="ar"/>
              </w:rPr>
              <w:t>泡沫两用。</w:t>
            </w:r>
          </w:p>
        </w:tc>
        <w:tc>
          <w:tcPr>
            <w:tcW w:w="1503" w:type="dxa"/>
            <w:noWrap w:val="0"/>
            <w:vAlign w:val="center"/>
          </w:tcPr>
          <w:p>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color w:val="000000"/>
                <w:kern w:val="0"/>
                <w:sz w:val="21"/>
                <w:szCs w:val="21"/>
                <w:lang w:val="en-US" w:eastAsia="zh-CN" w:bidi="ar"/>
              </w:rPr>
            </w:pPr>
          </w:p>
        </w:tc>
        <w:tc>
          <w:tcPr>
            <w:tcW w:w="3900" w:type="dxa"/>
            <w:noWrap w:val="0"/>
            <w:vAlign w:val="center"/>
          </w:tcPr>
          <w:p>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color w:val="000000"/>
                <w:kern w:val="0"/>
                <w:sz w:val="21"/>
                <w:szCs w:val="21"/>
                <w:lang w:val="en-US" w:eastAsia="zh-CN" w:bidi="ar"/>
              </w:rPr>
            </w:pPr>
          </w:p>
        </w:tc>
        <w:tc>
          <w:tcPr>
            <w:tcW w:w="1125" w:type="dxa"/>
            <w:noWrap w:val="0"/>
            <w:vAlign w:val="center"/>
          </w:tcPr>
          <w:p>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color w:val="000000"/>
                <w:kern w:val="0"/>
                <w:sz w:val="21"/>
                <w:szCs w:val="21"/>
                <w:lang w:val="en-US" w:eastAsia="zh-CN" w:bidi="ar"/>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rPr>
          <w:trHeight w:val="2189" w:hRule="atLeast"/>
          <w:jc w:val="center"/>
        </w:trPr>
        <w:tc>
          <w:tcPr>
            <w:tcW w:w="736" w:type="dxa"/>
            <w:noWrap w:val="0"/>
            <w:vAlign w:val="center"/>
          </w:tcPr>
          <w:p>
            <w:pPr>
              <w:keepNext w:val="0"/>
              <w:keepLines w:val="0"/>
              <w:suppressLineNumbers w:val="0"/>
              <w:spacing w:before="0" w:beforeLines="0" w:beforeAutospacing="0" w:after="0" w:afterLines="0" w:afterAutospacing="0"/>
              <w:ind w:left="0" w:right="0"/>
              <w:jc w:val="center"/>
              <w:rPr>
                <w:rFonts w:hint="eastAsia" w:ascii="宋体" w:hAnsi="宋体" w:eastAsia="宋体" w:cs="Times New Roman"/>
                <w:color w:val="000000"/>
                <w:kern w:val="2"/>
                <w:sz w:val="20"/>
                <w:szCs w:val="24"/>
                <w:lang w:val="en-US" w:eastAsia="zh-CN" w:bidi="ar-SA"/>
              </w:rPr>
            </w:pPr>
            <w:r>
              <w:rPr>
                <w:rFonts w:hint="eastAsia" w:ascii="宋体" w:hAnsi="宋体"/>
                <w:color w:val="000000"/>
                <w:sz w:val="20"/>
                <w:szCs w:val="24"/>
              </w:rPr>
              <w:t>183</w:t>
            </w:r>
          </w:p>
        </w:tc>
        <w:tc>
          <w:tcPr>
            <w:tcW w:w="1783" w:type="dxa"/>
            <w:noWrap w:val="0"/>
            <w:vAlign w:val="center"/>
          </w:tcPr>
          <w:p>
            <w:pPr>
              <w:keepNext w:val="0"/>
              <w:keepLines w:val="0"/>
              <w:suppressLineNumbers w:val="0"/>
              <w:spacing w:before="0" w:beforeLines="0" w:beforeAutospacing="0" w:after="0" w:afterLines="0" w:afterAutospacing="0"/>
              <w:ind w:left="0" w:right="0"/>
              <w:jc w:val="center"/>
              <w:rPr>
                <w:rFonts w:hint="eastAsia" w:ascii="宋体" w:hAnsi="宋体" w:eastAsia="宋体" w:cs="宋体"/>
                <w:color w:val="000000"/>
                <w:kern w:val="2"/>
                <w:sz w:val="21"/>
                <w:szCs w:val="21"/>
                <w:lang w:val="en-US" w:eastAsia="zh-CN" w:bidi="ar-SA"/>
              </w:rPr>
            </w:pPr>
            <w:r>
              <w:rPr>
                <w:rFonts w:hint="eastAsia" w:ascii="宋体" w:hAnsi="宋体" w:eastAsia="宋体" w:cs="宋体"/>
                <w:color w:val="000000"/>
                <w:sz w:val="21"/>
                <w:szCs w:val="21"/>
              </w:rPr>
              <w:t>军事毒剂侦检仪</w:t>
            </w:r>
          </w:p>
        </w:tc>
        <w:tc>
          <w:tcPr>
            <w:tcW w:w="4305" w:type="dxa"/>
            <w:noWrap w:val="0"/>
            <w:vAlign w:val="center"/>
          </w:tcPr>
          <w:p>
            <w:pPr>
              <w:keepNext w:val="0"/>
              <w:keepLines w:val="0"/>
              <w:widowControl/>
              <w:suppressLineNumbers w:val="0"/>
              <w:spacing w:before="0" w:beforeAutospacing="0" w:after="0" w:afterAutospacing="0"/>
              <w:ind w:left="0" w:right="0"/>
              <w:jc w:val="left"/>
              <w:textAlignment w:val="center"/>
              <w:rPr>
                <w:rFonts w:hint="eastAsia" w:ascii="宋体" w:hAnsi="宋体" w:eastAsia="宋体" w:cs="宋体"/>
                <w:color w:val="000000"/>
                <w:kern w:val="0"/>
                <w:sz w:val="21"/>
                <w:szCs w:val="21"/>
                <w:lang w:bidi="ar"/>
              </w:rPr>
            </w:pPr>
            <w:r>
              <w:rPr>
                <w:rFonts w:hint="eastAsia" w:ascii="宋体" w:hAnsi="宋体" w:eastAsia="宋体" w:cs="宋体"/>
                <w:color w:val="000000"/>
                <w:kern w:val="0"/>
                <w:sz w:val="21"/>
                <w:szCs w:val="21"/>
                <w:lang w:bidi="ar"/>
              </w:rPr>
              <w:t>1</w:t>
            </w:r>
            <w:r>
              <w:rPr>
                <w:rFonts w:hint="eastAsia" w:ascii="宋体" w:hAnsi="宋体" w:eastAsia="宋体" w:cs="宋体"/>
                <w:color w:val="000000"/>
                <w:kern w:val="0"/>
                <w:sz w:val="21"/>
                <w:szCs w:val="21"/>
                <w:lang w:eastAsia="zh-CN" w:bidi="ar"/>
              </w:rPr>
              <w:t>、</w:t>
            </w:r>
            <w:r>
              <w:rPr>
                <w:rFonts w:hint="eastAsia" w:ascii="宋体" w:hAnsi="宋体" w:eastAsia="宋体" w:cs="宋体"/>
                <w:color w:val="000000"/>
                <w:kern w:val="0"/>
                <w:sz w:val="21"/>
                <w:szCs w:val="21"/>
                <w:lang w:bidi="ar"/>
              </w:rPr>
              <w:t>可检测包含不限于芳香类、酮类、醛类、脂类、烃类、醇类等有机气体，可检测的挥发性有机物、有毒气体种类≥200种；</w:t>
            </w:r>
          </w:p>
          <w:p>
            <w:pPr>
              <w:keepNext w:val="0"/>
              <w:keepLines w:val="0"/>
              <w:widowControl/>
              <w:suppressLineNumbers w:val="0"/>
              <w:spacing w:before="0" w:beforeAutospacing="0" w:after="0" w:afterAutospacing="0"/>
              <w:ind w:left="0" w:right="0"/>
              <w:jc w:val="left"/>
              <w:textAlignment w:val="center"/>
              <w:rPr>
                <w:rFonts w:hint="eastAsia" w:ascii="宋体" w:hAnsi="宋体" w:eastAsia="宋体" w:cs="宋体"/>
                <w:color w:val="000000"/>
                <w:kern w:val="0"/>
                <w:sz w:val="21"/>
                <w:szCs w:val="21"/>
                <w:lang w:bidi="ar"/>
              </w:rPr>
            </w:pPr>
            <w:r>
              <w:rPr>
                <w:rFonts w:hint="eastAsia" w:ascii="宋体" w:hAnsi="宋体" w:eastAsia="宋体" w:cs="宋体"/>
                <w:color w:val="000000"/>
                <w:kern w:val="0"/>
                <w:sz w:val="21"/>
                <w:szCs w:val="21"/>
                <w:lang w:bidi="ar"/>
              </w:rPr>
              <w:t>2</w:t>
            </w:r>
            <w:r>
              <w:rPr>
                <w:rFonts w:hint="eastAsia" w:ascii="宋体" w:hAnsi="宋体" w:eastAsia="宋体" w:cs="宋体"/>
                <w:color w:val="000000"/>
                <w:kern w:val="0"/>
                <w:sz w:val="21"/>
                <w:szCs w:val="21"/>
                <w:lang w:eastAsia="zh-CN" w:bidi="ar"/>
              </w:rPr>
              <w:t>、</w:t>
            </w:r>
            <w:r>
              <w:rPr>
                <w:rFonts w:hint="eastAsia" w:ascii="宋体" w:hAnsi="宋体" w:eastAsia="宋体" w:cs="宋体"/>
                <w:color w:val="000000"/>
                <w:kern w:val="0"/>
                <w:sz w:val="21"/>
                <w:szCs w:val="21"/>
                <w:lang w:bidi="ar"/>
              </w:rPr>
              <w:t>可用于手持检测和固定式连续监测；</w:t>
            </w:r>
          </w:p>
          <w:p>
            <w:pPr>
              <w:keepNext w:val="0"/>
              <w:keepLines w:val="0"/>
              <w:widowControl/>
              <w:suppressLineNumbers w:val="0"/>
              <w:spacing w:before="0" w:beforeAutospacing="0" w:after="0" w:afterAutospacing="0"/>
              <w:ind w:left="0" w:right="0"/>
              <w:jc w:val="left"/>
              <w:textAlignment w:val="center"/>
              <w:rPr>
                <w:rFonts w:hint="eastAsia" w:ascii="宋体" w:hAnsi="宋体" w:eastAsia="宋体" w:cs="宋体"/>
                <w:color w:val="000000"/>
                <w:kern w:val="0"/>
                <w:sz w:val="21"/>
                <w:szCs w:val="21"/>
                <w:lang w:bidi="ar"/>
              </w:rPr>
            </w:pPr>
            <w:r>
              <w:rPr>
                <w:rFonts w:hint="eastAsia" w:ascii="宋体" w:hAnsi="宋体" w:eastAsia="宋体" w:cs="宋体"/>
                <w:color w:val="000000"/>
                <w:kern w:val="0"/>
                <w:sz w:val="21"/>
                <w:szCs w:val="21"/>
                <w:lang w:bidi="ar"/>
              </w:rPr>
              <w:t>3</w:t>
            </w:r>
            <w:r>
              <w:rPr>
                <w:rFonts w:hint="eastAsia" w:ascii="宋体" w:hAnsi="宋体" w:eastAsia="宋体" w:cs="宋体"/>
                <w:color w:val="000000"/>
                <w:kern w:val="0"/>
                <w:sz w:val="21"/>
                <w:szCs w:val="21"/>
                <w:lang w:eastAsia="zh-CN" w:bidi="ar"/>
              </w:rPr>
              <w:t>、</w:t>
            </w:r>
            <w:r>
              <w:rPr>
                <w:rFonts w:hint="eastAsia" w:ascii="宋体" w:hAnsi="宋体" w:eastAsia="宋体" w:cs="宋体"/>
                <w:color w:val="000000"/>
                <w:kern w:val="0"/>
                <w:sz w:val="21"/>
                <w:szCs w:val="21"/>
                <w:lang w:bidi="ar"/>
              </w:rPr>
              <w:t>量程宽泛：1ppb—10000ppm；</w:t>
            </w:r>
          </w:p>
          <w:p>
            <w:pPr>
              <w:keepNext w:val="0"/>
              <w:keepLines w:val="0"/>
              <w:widowControl/>
              <w:suppressLineNumbers w:val="0"/>
              <w:spacing w:before="0" w:beforeAutospacing="0" w:after="0" w:afterAutospacing="0"/>
              <w:ind w:left="0" w:right="0"/>
              <w:jc w:val="left"/>
              <w:textAlignment w:val="center"/>
              <w:rPr>
                <w:rFonts w:hint="eastAsia" w:ascii="宋体" w:hAnsi="宋体" w:eastAsia="宋体" w:cs="宋体"/>
                <w:color w:val="000000"/>
                <w:kern w:val="0"/>
                <w:sz w:val="21"/>
                <w:szCs w:val="21"/>
                <w:lang w:bidi="ar"/>
              </w:rPr>
            </w:pPr>
            <w:r>
              <w:rPr>
                <w:rFonts w:hint="eastAsia" w:ascii="宋体" w:hAnsi="宋体" w:eastAsia="宋体" w:cs="宋体"/>
                <w:color w:val="000000"/>
                <w:kern w:val="0"/>
                <w:sz w:val="21"/>
                <w:szCs w:val="21"/>
                <w:lang w:bidi="ar"/>
              </w:rPr>
              <w:t>4</w:t>
            </w:r>
            <w:r>
              <w:rPr>
                <w:rFonts w:hint="eastAsia" w:ascii="宋体" w:hAnsi="宋体" w:eastAsia="宋体" w:cs="宋体"/>
                <w:color w:val="000000"/>
                <w:kern w:val="0"/>
                <w:sz w:val="21"/>
                <w:szCs w:val="21"/>
                <w:lang w:eastAsia="zh-CN" w:bidi="ar"/>
              </w:rPr>
              <w:t>、</w:t>
            </w:r>
            <w:r>
              <w:rPr>
                <w:rFonts w:hint="eastAsia" w:ascii="宋体" w:hAnsi="宋体" w:eastAsia="宋体" w:cs="宋体"/>
                <w:color w:val="000000"/>
                <w:kern w:val="0"/>
                <w:sz w:val="21"/>
                <w:szCs w:val="21"/>
                <w:lang w:bidi="ar"/>
              </w:rPr>
              <w:t>报警方式：声、光、屏幕显示报警；</w:t>
            </w:r>
          </w:p>
          <w:p>
            <w:pPr>
              <w:keepNext w:val="0"/>
              <w:keepLines w:val="0"/>
              <w:widowControl/>
              <w:suppressLineNumbers w:val="0"/>
              <w:spacing w:before="0" w:beforeAutospacing="0" w:after="0" w:afterAutospacing="0"/>
              <w:ind w:left="0" w:right="0"/>
              <w:jc w:val="left"/>
              <w:textAlignment w:val="center"/>
              <w:rPr>
                <w:rFonts w:hint="eastAsia" w:ascii="宋体" w:hAnsi="宋体" w:eastAsia="宋体" w:cs="宋体"/>
                <w:color w:val="000000"/>
                <w:kern w:val="0"/>
                <w:sz w:val="21"/>
                <w:szCs w:val="21"/>
                <w:lang w:bidi="ar"/>
              </w:rPr>
            </w:pPr>
            <w:r>
              <w:rPr>
                <w:rFonts w:hint="eastAsia" w:ascii="宋体" w:hAnsi="宋体" w:eastAsia="宋体" w:cs="宋体"/>
                <w:color w:val="000000"/>
                <w:kern w:val="0"/>
                <w:sz w:val="21"/>
                <w:szCs w:val="21"/>
                <w:lang w:bidi="ar"/>
              </w:rPr>
              <w:t>5</w:t>
            </w:r>
            <w:r>
              <w:rPr>
                <w:rFonts w:hint="eastAsia" w:ascii="宋体" w:hAnsi="宋体" w:eastAsia="宋体" w:cs="宋体"/>
                <w:color w:val="000000"/>
                <w:kern w:val="0"/>
                <w:sz w:val="21"/>
                <w:szCs w:val="21"/>
                <w:lang w:eastAsia="zh-CN" w:bidi="ar"/>
              </w:rPr>
              <w:t>、</w:t>
            </w:r>
            <w:r>
              <w:rPr>
                <w:rFonts w:hint="eastAsia" w:ascii="宋体" w:hAnsi="宋体" w:eastAsia="宋体" w:cs="宋体"/>
                <w:color w:val="000000"/>
                <w:kern w:val="0"/>
                <w:sz w:val="21"/>
                <w:szCs w:val="21"/>
                <w:lang w:bidi="ar"/>
              </w:rPr>
              <w:t>供电方式：内置电池；</w:t>
            </w:r>
          </w:p>
          <w:p>
            <w:pPr>
              <w:keepNext w:val="0"/>
              <w:keepLines w:val="0"/>
              <w:widowControl/>
              <w:suppressLineNumbers w:val="0"/>
              <w:spacing w:before="0" w:beforeAutospacing="0" w:after="0" w:afterAutospacing="0"/>
              <w:ind w:left="0" w:right="0"/>
              <w:jc w:val="left"/>
              <w:textAlignment w:val="center"/>
              <w:rPr>
                <w:rFonts w:hint="eastAsia" w:ascii="宋体" w:hAnsi="宋体" w:eastAsia="宋体" w:cs="宋体"/>
                <w:color w:val="000000"/>
                <w:kern w:val="0"/>
                <w:sz w:val="21"/>
                <w:szCs w:val="21"/>
                <w:lang w:bidi="ar"/>
              </w:rPr>
            </w:pPr>
            <w:r>
              <w:rPr>
                <w:rFonts w:hint="eastAsia" w:ascii="宋体" w:hAnsi="宋体" w:eastAsia="宋体" w:cs="宋体"/>
                <w:color w:val="000000"/>
                <w:kern w:val="0"/>
                <w:sz w:val="21"/>
                <w:szCs w:val="21"/>
                <w:lang w:bidi="ar"/>
              </w:rPr>
              <w:t>6</w:t>
            </w:r>
            <w:r>
              <w:rPr>
                <w:rFonts w:hint="eastAsia" w:ascii="宋体" w:hAnsi="宋体" w:eastAsia="宋体" w:cs="宋体"/>
                <w:color w:val="000000"/>
                <w:kern w:val="0"/>
                <w:sz w:val="21"/>
                <w:szCs w:val="21"/>
                <w:lang w:eastAsia="zh-CN" w:bidi="ar"/>
              </w:rPr>
              <w:t>、</w:t>
            </w:r>
            <w:r>
              <w:rPr>
                <w:rFonts w:hint="eastAsia" w:ascii="宋体" w:hAnsi="宋体" w:eastAsia="宋体" w:cs="宋体"/>
                <w:color w:val="000000"/>
                <w:kern w:val="0"/>
                <w:sz w:val="21"/>
                <w:szCs w:val="21"/>
                <w:lang w:bidi="ar"/>
              </w:rPr>
              <w:t>大尺寸屏幕方便查阅，LCD显示带背光；</w:t>
            </w:r>
          </w:p>
          <w:p>
            <w:pPr>
              <w:keepNext w:val="0"/>
              <w:keepLines w:val="0"/>
              <w:widowControl/>
              <w:suppressLineNumbers w:val="0"/>
              <w:spacing w:before="0" w:beforeAutospacing="0" w:after="0" w:afterAutospacing="0"/>
              <w:ind w:left="0" w:right="0"/>
              <w:jc w:val="left"/>
              <w:textAlignment w:val="center"/>
              <w:rPr>
                <w:rFonts w:hint="eastAsia" w:ascii="宋体" w:hAnsi="宋体" w:eastAsia="宋体" w:cs="宋体"/>
                <w:color w:val="000000"/>
                <w:kern w:val="0"/>
                <w:sz w:val="21"/>
                <w:szCs w:val="21"/>
                <w:lang w:bidi="ar"/>
              </w:rPr>
            </w:pPr>
            <w:r>
              <w:rPr>
                <w:rFonts w:hint="eastAsia" w:ascii="宋体" w:hAnsi="宋体" w:eastAsia="宋体" w:cs="宋体"/>
                <w:color w:val="000000"/>
                <w:kern w:val="0"/>
                <w:sz w:val="21"/>
                <w:szCs w:val="21"/>
                <w:lang w:bidi="ar"/>
              </w:rPr>
              <w:t>7</w:t>
            </w:r>
            <w:r>
              <w:rPr>
                <w:rFonts w:hint="eastAsia" w:ascii="宋体" w:hAnsi="宋体" w:eastAsia="宋体" w:cs="宋体"/>
                <w:color w:val="000000"/>
                <w:kern w:val="0"/>
                <w:sz w:val="21"/>
                <w:szCs w:val="21"/>
                <w:lang w:eastAsia="zh-CN" w:bidi="ar"/>
              </w:rPr>
              <w:t>、</w:t>
            </w:r>
            <w:r>
              <w:rPr>
                <w:rFonts w:hint="eastAsia" w:ascii="宋体" w:hAnsi="宋体" w:eastAsia="宋体" w:cs="宋体"/>
                <w:color w:val="000000"/>
                <w:kern w:val="0"/>
                <w:sz w:val="21"/>
                <w:szCs w:val="21"/>
                <w:lang w:bidi="ar"/>
              </w:rPr>
              <w:t>检测时间：≤5s；</w:t>
            </w:r>
          </w:p>
          <w:p>
            <w:pPr>
              <w:keepNext w:val="0"/>
              <w:keepLines w:val="0"/>
              <w:widowControl/>
              <w:suppressLineNumbers w:val="0"/>
              <w:spacing w:before="0" w:beforeAutospacing="0" w:after="0" w:afterAutospacing="0"/>
              <w:ind w:left="0" w:right="0"/>
              <w:jc w:val="left"/>
              <w:textAlignment w:val="center"/>
              <w:rPr>
                <w:rFonts w:hint="eastAsia" w:ascii="宋体" w:hAnsi="宋体" w:eastAsia="宋体" w:cs="宋体"/>
                <w:color w:val="000000"/>
                <w:kern w:val="0"/>
                <w:sz w:val="21"/>
                <w:szCs w:val="21"/>
                <w:lang w:bidi="ar"/>
              </w:rPr>
            </w:pPr>
            <w:r>
              <w:rPr>
                <w:rFonts w:hint="eastAsia" w:ascii="宋体" w:hAnsi="宋体" w:eastAsia="宋体" w:cs="宋体"/>
                <w:color w:val="000000"/>
                <w:kern w:val="0"/>
                <w:sz w:val="21"/>
                <w:szCs w:val="21"/>
                <w:lang w:bidi="ar"/>
              </w:rPr>
              <w:t>8</w:t>
            </w:r>
            <w:r>
              <w:rPr>
                <w:rFonts w:hint="eastAsia" w:ascii="宋体" w:hAnsi="宋体" w:eastAsia="宋体" w:cs="宋体"/>
                <w:color w:val="000000"/>
                <w:kern w:val="0"/>
                <w:sz w:val="21"/>
                <w:szCs w:val="21"/>
                <w:lang w:eastAsia="zh-CN" w:bidi="ar"/>
              </w:rPr>
              <w:t>、</w:t>
            </w:r>
            <w:r>
              <w:rPr>
                <w:rFonts w:hint="eastAsia" w:ascii="宋体" w:hAnsi="宋体" w:eastAsia="宋体" w:cs="宋体"/>
                <w:color w:val="000000"/>
                <w:kern w:val="0"/>
                <w:sz w:val="21"/>
                <w:szCs w:val="21"/>
                <w:lang w:bidi="ar"/>
              </w:rPr>
              <w:t>数据存储：存储不低于260000点的数据容量；</w:t>
            </w:r>
          </w:p>
          <w:p>
            <w:pPr>
              <w:keepNext w:val="0"/>
              <w:keepLines w:val="0"/>
              <w:widowControl/>
              <w:suppressLineNumbers w:val="0"/>
              <w:spacing w:before="0" w:beforeAutospacing="0" w:after="0" w:afterAutospacing="0"/>
              <w:ind w:left="0" w:right="0"/>
              <w:jc w:val="left"/>
              <w:textAlignment w:val="center"/>
              <w:rPr>
                <w:rFonts w:hint="eastAsia" w:ascii="宋体" w:hAnsi="宋体" w:eastAsia="宋体" w:cs="宋体"/>
                <w:color w:val="000000"/>
                <w:kern w:val="0"/>
                <w:sz w:val="21"/>
                <w:szCs w:val="21"/>
                <w:lang w:bidi="ar"/>
              </w:rPr>
            </w:pPr>
            <w:r>
              <w:rPr>
                <w:rFonts w:hint="eastAsia" w:ascii="宋体" w:hAnsi="宋体" w:eastAsia="宋体" w:cs="宋体"/>
                <w:color w:val="000000"/>
                <w:kern w:val="0"/>
                <w:sz w:val="21"/>
                <w:szCs w:val="21"/>
                <w:lang w:bidi="ar"/>
              </w:rPr>
              <w:t>9</w:t>
            </w:r>
            <w:r>
              <w:rPr>
                <w:rFonts w:hint="eastAsia" w:ascii="宋体" w:hAnsi="宋体" w:eastAsia="宋体" w:cs="宋体"/>
                <w:color w:val="000000"/>
                <w:kern w:val="0"/>
                <w:sz w:val="21"/>
                <w:szCs w:val="21"/>
                <w:lang w:eastAsia="zh-CN" w:bidi="ar"/>
              </w:rPr>
              <w:t>、</w:t>
            </w:r>
            <w:r>
              <w:rPr>
                <w:rFonts w:hint="eastAsia" w:ascii="宋体" w:hAnsi="宋体" w:eastAsia="宋体" w:cs="宋体"/>
                <w:color w:val="000000"/>
                <w:kern w:val="0"/>
                <w:sz w:val="21"/>
                <w:szCs w:val="21"/>
                <w:lang w:bidi="ar"/>
              </w:rPr>
              <w:t>尺寸：≤260*80*65mm；</w:t>
            </w:r>
          </w:p>
          <w:p>
            <w:pPr>
              <w:keepNext w:val="0"/>
              <w:keepLines w:val="0"/>
              <w:widowControl/>
              <w:suppressLineNumbers w:val="0"/>
              <w:spacing w:before="0" w:beforeAutospacing="0" w:after="0" w:afterAutospacing="0"/>
              <w:ind w:left="0" w:right="0"/>
              <w:jc w:val="left"/>
              <w:textAlignment w:val="center"/>
              <w:rPr>
                <w:rFonts w:hint="eastAsia" w:ascii="宋体" w:hAnsi="宋体" w:eastAsia="宋体" w:cs="宋体"/>
                <w:color w:val="000000"/>
                <w:kern w:val="0"/>
                <w:sz w:val="21"/>
                <w:szCs w:val="21"/>
                <w:lang w:val="en-US" w:eastAsia="zh-CN" w:bidi="ar"/>
              </w:rPr>
            </w:pPr>
            <w:r>
              <w:rPr>
                <w:rFonts w:hint="eastAsia" w:ascii="宋体" w:hAnsi="宋体" w:eastAsia="宋体" w:cs="宋体"/>
                <w:color w:val="000000"/>
                <w:kern w:val="0"/>
                <w:sz w:val="21"/>
                <w:szCs w:val="21"/>
                <w:lang w:bidi="ar"/>
              </w:rPr>
              <w:t>10</w:t>
            </w:r>
            <w:r>
              <w:rPr>
                <w:rFonts w:hint="eastAsia" w:ascii="宋体" w:hAnsi="宋体" w:eastAsia="宋体" w:cs="宋体"/>
                <w:color w:val="000000"/>
                <w:kern w:val="0"/>
                <w:sz w:val="21"/>
                <w:szCs w:val="21"/>
                <w:lang w:eastAsia="zh-CN" w:bidi="ar"/>
              </w:rPr>
              <w:t>、</w:t>
            </w:r>
            <w:r>
              <w:rPr>
                <w:rFonts w:hint="eastAsia" w:ascii="宋体" w:hAnsi="宋体" w:eastAsia="宋体" w:cs="宋体"/>
                <w:color w:val="000000"/>
                <w:kern w:val="0"/>
                <w:sz w:val="21"/>
                <w:szCs w:val="21"/>
                <w:lang w:bidi="ar"/>
              </w:rPr>
              <w:t>重量：≤740g。</w:t>
            </w:r>
          </w:p>
        </w:tc>
        <w:tc>
          <w:tcPr>
            <w:tcW w:w="1503" w:type="dxa"/>
            <w:noWrap w:val="0"/>
            <w:vAlign w:val="center"/>
          </w:tcPr>
          <w:p>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color w:val="000000"/>
                <w:kern w:val="0"/>
                <w:sz w:val="21"/>
                <w:szCs w:val="21"/>
                <w:lang w:val="en-US" w:eastAsia="zh-CN" w:bidi="ar"/>
              </w:rPr>
            </w:pPr>
          </w:p>
        </w:tc>
        <w:tc>
          <w:tcPr>
            <w:tcW w:w="3900" w:type="dxa"/>
            <w:noWrap w:val="0"/>
            <w:vAlign w:val="center"/>
          </w:tcPr>
          <w:p>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color w:val="000000"/>
                <w:kern w:val="0"/>
                <w:sz w:val="21"/>
                <w:szCs w:val="21"/>
                <w:lang w:val="en-US" w:eastAsia="zh-CN" w:bidi="ar"/>
              </w:rPr>
            </w:pPr>
          </w:p>
        </w:tc>
        <w:tc>
          <w:tcPr>
            <w:tcW w:w="1125" w:type="dxa"/>
            <w:noWrap w:val="0"/>
            <w:vAlign w:val="center"/>
          </w:tcPr>
          <w:p>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color w:val="000000"/>
                <w:kern w:val="0"/>
                <w:sz w:val="21"/>
                <w:szCs w:val="21"/>
                <w:lang w:val="en-US" w:eastAsia="zh-CN" w:bidi="ar"/>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rPr>
          <w:trHeight w:val="2189" w:hRule="atLeast"/>
          <w:jc w:val="center"/>
        </w:trPr>
        <w:tc>
          <w:tcPr>
            <w:tcW w:w="736" w:type="dxa"/>
            <w:noWrap w:val="0"/>
            <w:vAlign w:val="center"/>
          </w:tcPr>
          <w:p>
            <w:pPr>
              <w:keepNext w:val="0"/>
              <w:keepLines w:val="0"/>
              <w:suppressLineNumbers w:val="0"/>
              <w:spacing w:before="0" w:beforeLines="0" w:beforeAutospacing="0" w:after="0" w:afterLines="0" w:afterAutospacing="0"/>
              <w:ind w:left="0" w:right="0"/>
              <w:jc w:val="center"/>
              <w:rPr>
                <w:rFonts w:hint="eastAsia" w:ascii="宋体" w:hAnsi="宋体" w:eastAsia="宋体" w:cs="Times New Roman"/>
                <w:color w:val="000000"/>
                <w:kern w:val="2"/>
                <w:sz w:val="20"/>
                <w:szCs w:val="24"/>
                <w:lang w:val="en-US" w:eastAsia="zh-CN" w:bidi="ar-SA"/>
              </w:rPr>
            </w:pPr>
            <w:r>
              <w:rPr>
                <w:rFonts w:hint="eastAsia" w:ascii="宋体" w:hAnsi="宋体"/>
                <w:color w:val="000000"/>
                <w:sz w:val="20"/>
                <w:szCs w:val="24"/>
              </w:rPr>
              <w:t>184</w:t>
            </w:r>
          </w:p>
        </w:tc>
        <w:tc>
          <w:tcPr>
            <w:tcW w:w="1783" w:type="dxa"/>
            <w:noWrap w:val="0"/>
            <w:vAlign w:val="center"/>
          </w:tcPr>
          <w:p>
            <w:pPr>
              <w:keepNext w:val="0"/>
              <w:keepLines w:val="0"/>
              <w:suppressLineNumbers w:val="0"/>
              <w:spacing w:before="0" w:beforeLines="0" w:beforeAutospacing="0" w:after="0" w:afterLines="0" w:afterAutospacing="0"/>
              <w:ind w:left="0" w:right="0"/>
              <w:jc w:val="center"/>
              <w:rPr>
                <w:rFonts w:hint="eastAsia" w:ascii="宋体" w:hAnsi="宋体" w:eastAsia="宋体" w:cs="宋体"/>
                <w:color w:val="000000"/>
                <w:kern w:val="2"/>
                <w:sz w:val="21"/>
                <w:szCs w:val="21"/>
                <w:lang w:val="en-US" w:eastAsia="zh-CN" w:bidi="ar-SA"/>
              </w:rPr>
            </w:pPr>
            <w:r>
              <w:rPr>
                <w:rFonts w:hint="eastAsia" w:ascii="宋体" w:hAnsi="宋体" w:eastAsia="宋体" w:cs="宋体"/>
                <w:color w:val="000000"/>
                <w:sz w:val="21"/>
                <w:szCs w:val="21"/>
              </w:rPr>
              <w:t>便携式液压破拆工具组</w:t>
            </w:r>
          </w:p>
        </w:tc>
        <w:tc>
          <w:tcPr>
            <w:tcW w:w="4305" w:type="dxa"/>
            <w:noWrap w:val="0"/>
            <w:vAlign w:val="center"/>
          </w:tcPr>
          <w:p>
            <w:pPr>
              <w:keepNext w:val="0"/>
              <w:keepLines w:val="0"/>
              <w:widowControl/>
              <w:suppressLineNumbers w:val="0"/>
              <w:spacing w:before="0" w:beforeAutospacing="0" w:after="0" w:afterAutospacing="0"/>
              <w:ind w:left="0" w:right="0"/>
              <w:jc w:val="left"/>
              <w:textAlignment w:val="center"/>
              <w:rPr>
                <w:rFonts w:hint="eastAsia" w:ascii="宋体" w:hAnsi="宋体" w:eastAsia="宋体" w:cs="宋体"/>
                <w:color w:val="000000"/>
                <w:kern w:val="0"/>
                <w:sz w:val="21"/>
                <w:szCs w:val="21"/>
                <w:lang w:eastAsia="zh-CN" w:bidi="ar"/>
              </w:rPr>
            </w:pPr>
            <w:r>
              <w:rPr>
                <w:rFonts w:hint="eastAsia" w:ascii="宋体" w:hAnsi="宋体" w:eastAsia="宋体" w:cs="宋体"/>
                <w:color w:val="000000"/>
                <w:kern w:val="0"/>
                <w:sz w:val="21"/>
                <w:szCs w:val="21"/>
                <w:lang w:bidi="ar"/>
              </w:rPr>
              <w:t>1、整套设备包含电动剪扩器、电动扩张器、电动剪切器、电动撑顶器，额定工作压力≥72Mpa，设备全部具有自动复位转向阀系统</w:t>
            </w:r>
            <w:r>
              <w:rPr>
                <w:rFonts w:hint="eastAsia" w:ascii="宋体" w:hAnsi="宋体" w:eastAsia="宋体" w:cs="宋体"/>
                <w:color w:val="000000"/>
                <w:kern w:val="0"/>
                <w:sz w:val="21"/>
                <w:szCs w:val="21"/>
                <w:lang w:eastAsia="zh-CN" w:bidi="ar"/>
              </w:rPr>
              <w:t>；</w:t>
            </w:r>
          </w:p>
          <w:p>
            <w:pPr>
              <w:keepNext w:val="0"/>
              <w:keepLines w:val="0"/>
              <w:widowControl/>
              <w:suppressLineNumbers w:val="0"/>
              <w:spacing w:before="0" w:beforeAutospacing="0" w:after="0" w:afterAutospacing="0"/>
              <w:ind w:left="0" w:right="0"/>
              <w:jc w:val="left"/>
              <w:textAlignment w:val="center"/>
              <w:rPr>
                <w:rFonts w:hint="eastAsia" w:ascii="宋体" w:hAnsi="宋体" w:eastAsia="宋体" w:cs="宋体"/>
                <w:color w:val="000000"/>
                <w:kern w:val="0"/>
                <w:sz w:val="21"/>
                <w:szCs w:val="21"/>
                <w:lang w:eastAsia="zh-CN" w:bidi="ar"/>
              </w:rPr>
            </w:pPr>
            <w:r>
              <w:rPr>
                <w:rFonts w:hint="eastAsia" w:ascii="宋体" w:hAnsi="宋体" w:eastAsia="宋体" w:cs="宋体"/>
                <w:color w:val="000000"/>
                <w:kern w:val="0"/>
                <w:sz w:val="21"/>
                <w:szCs w:val="21"/>
                <w:lang w:bidi="ar"/>
              </w:rPr>
              <w:t>2、电动剪扩器：刀片端部最大开口距离:≥370mm；剪切圆钢直径（Q235A材料）:≥Ф33mm；最大扩张力:≥120KN</w:t>
            </w:r>
            <w:r>
              <w:rPr>
                <w:rFonts w:hint="eastAsia" w:ascii="宋体" w:hAnsi="宋体" w:eastAsia="宋体" w:cs="宋体"/>
                <w:color w:val="000000"/>
                <w:kern w:val="0"/>
                <w:sz w:val="21"/>
                <w:szCs w:val="21"/>
                <w:lang w:eastAsia="zh-CN" w:bidi="ar"/>
              </w:rPr>
              <w:t>；</w:t>
            </w:r>
          </w:p>
          <w:p>
            <w:pPr>
              <w:keepNext w:val="0"/>
              <w:keepLines w:val="0"/>
              <w:widowControl/>
              <w:suppressLineNumbers w:val="0"/>
              <w:spacing w:before="0" w:beforeAutospacing="0" w:after="0" w:afterAutospacing="0"/>
              <w:ind w:left="0" w:right="0"/>
              <w:jc w:val="left"/>
              <w:textAlignment w:val="center"/>
              <w:rPr>
                <w:rFonts w:hint="eastAsia" w:ascii="宋体" w:hAnsi="宋体" w:eastAsia="宋体" w:cs="宋体"/>
                <w:color w:val="000000"/>
                <w:kern w:val="0"/>
                <w:sz w:val="21"/>
                <w:szCs w:val="21"/>
                <w:lang w:eastAsia="zh-CN" w:bidi="ar"/>
              </w:rPr>
            </w:pPr>
            <w:r>
              <w:rPr>
                <w:rFonts w:hint="eastAsia" w:ascii="宋体" w:hAnsi="宋体" w:eastAsia="宋体" w:cs="宋体"/>
                <w:color w:val="000000"/>
                <w:kern w:val="0"/>
                <w:sz w:val="21"/>
                <w:szCs w:val="21"/>
                <w:lang w:bidi="ar"/>
              </w:rPr>
              <w:t>3、电动扩张器：刀片端部最大开口距离：≥670mm；最大扩张力：≥160KN；额定牵引力:≥70KN；额定牵引距离:≥540mm</w:t>
            </w:r>
            <w:r>
              <w:rPr>
                <w:rFonts w:hint="eastAsia" w:ascii="宋体" w:hAnsi="宋体" w:eastAsia="宋体" w:cs="宋体"/>
                <w:color w:val="000000"/>
                <w:kern w:val="0"/>
                <w:sz w:val="21"/>
                <w:szCs w:val="21"/>
                <w:lang w:eastAsia="zh-CN" w:bidi="ar"/>
              </w:rPr>
              <w:t>；</w:t>
            </w:r>
          </w:p>
          <w:p>
            <w:pPr>
              <w:keepNext w:val="0"/>
              <w:keepLines w:val="0"/>
              <w:widowControl/>
              <w:suppressLineNumbers w:val="0"/>
              <w:spacing w:before="0" w:beforeAutospacing="0" w:after="0" w:afterAutospacing="0"/>
              <w:ind w:left="0" w:right="0"/>
              <w:jc w:val="left"/>
              <w:textAlignment w:val="center"/>
              <w:rPr>
                <w:rFonts w:hint="eastAsia" w:ascii="宋体" w:hAnsi="宋体" w:eastAsia="宋体" w:cs="宋体"/>
                <w:color w:val="000000"/>
                <w:kern w:val="0"/>
                <w:sz w:val="21"/>
                <w:szCs w:val="21"/>
                <w:lang w:eastAsia="zh-CN" w:bidi="ar"/>
              </w:rPr>
            </w:pPr>
            <w:r>
              <w:rPr>
                <w:rFonts w:hint="eastAsia" w:ascii="宋体" w:hAnsi="宋体" w:eastAsia="宋体" w:cs="宋体"/>
                <w:color w:val="000000"/>
                <w:kern w:val="0"/>
                <w:sz w:val="21"/>
                <w:szCs w:val="21"/>
                <w:lang w:bidi="ar"/>
              </w:rPr>
              <w:t>4、电动剪切器：刀片端部最大开口距离：≥170mm；剪切圆钢直径（Q235A材料）：Ф35mm；最大剪切力：≥690KN</w:t>
            </w:r>
            <w:r>
              <w:rPr>
                <w:rFonts w:hint="eastAsia" w:ascii="宋体" w:hAnsi="宋体" w:eastAsia="宋体" w:cs="宋体"/>
                <w:color w:val="000000"/>
                <w:kern w:val="0"/>
                <w:sz w:val="21"/>
                <w:szCs w:val="21"/>
                <w:lang w:eastAsia="zh-CN" w:bidi="ar"/>
              </w:rPr>
              <w:t>；</w:t>
            </w:r>
          </w:p>
          <w:p>
            <w:pPr>
              <w:keepNext w:val="0"/>
              <w:keepLines w:val="0"/>
              <w:widowControl/>
              <w:suppressLineNumbers w:val="0"/>
              <w:spacing w:before="0" w:beforeAutospacing="0" w:after="0" w:afterAutospacing="0"/>
              <w:ind w:left="0" w:right="0"/>
              <w:jc w:val="left"/>
              <w:textAlignment w:val="center"/>
              <w:rPr>
                <w:rFonts w:hint="eastAsia" w:ascii="宋体" w:hAnsi="宋体" w:eastAsia="宋体" w:cs="宋体"/>
                <w:color w:val="000000"/>
                <w:kern w:val="0"/>
                <w:sz w:val="21"/>
                <w:szCs w:val="21"/>
                <w:lang w:val="en-US" w:eastAsia="zh-CN" w:bidi="ar"/>
              </w:rPr>
            </w:pPr>
            <w:r>
              <w:rPr>
                <w:rFonts w:hint="eastAsia" w:ascii="宋体" w:hAnsi="宋体" w:eastAsia="宋体" w:cs="宋体"/>
                <w:color w:val="000000"/>
                <w:kern w:val="0"/>
                <w:sz w:val="21"/>
                <w:szCs w:val="21"/>
                <w:lang w:bidi="ar"/>
              </w:rPr>
              <w:t>5、电动撑顶器：额定顶升力：≥150KN；撑顶行程：≥400mm。</w:t>
            </w:r>
          </w:p>
        </w:tc>
        <w:tc>
          <w:tcPr>
            <w:tcW w:w="1503" w:type="dxa"/>
            <w:noWrap w:val="0"/>
            <w:vAlign w:val="center"/>
          </w:tcPr>
          <w:p>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color w:val="000000"/>
                <w:kern w:val="0"/>
                <w:sz w:val="21"/>
                <w:szCs w:val="21"/>
                <w:lang w:val="en-US" w:eastAsia="zh-CN" w:bidi="ar"/>
              </w:rPr>
            </w:pPr>
          </w:p>
        </w:tc>
        <w:tc>
          <w:tcPr>
            <w:tcW w:w="3900" w:type="dxa"/>
            <w:noWrap w:val="0"/>
            <w:vAlign w:val="center"/>
          </w:tcPr>
          <w:p>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color w:val="000000"/>
                <w:kern w:val="0"/>
                <w:sz w:val="21"/>
                <w:szCs w:val="21"/>
                <w:lang w:val="en-US" w:eastAsia="zh-CN" w:bidi="ar"/>
              </w:rPr>
            </w:pPr>
          </w:p>
        </w:tc>
        <w:tc>
          <w:tcPr>
            <w:tcW w:w="1125" w:type="dxa"/>
            <w:noWrap w:val="0"/>
            <w:vAlign w:val="center"/>
          </w:tcPr>
          <w:p>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color w:val="000000"/>
                <w:kern w:val="0"/>
                <w:sz w:val="21"/>
                <w:szCs w:val="21"/>
                <w:lang w:val="en-US" w:eastAsia="zh-CN" w:bidi="ar"/>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rPr>
          <w:trHeight w:val="2189" w:hRule="atLeast"/>
          <w:jc w:val="center"/>
        </w:trPr>
        <w:tc>
          <w:tcPr>
            <w:tcW w:w="736" w:type="dxa"/>
            <w:noWrap w:val="0"/>
            <w:vAlign w:val="center"/>
          </w:tcPr>
          <w:p>
            <w:pPr>
              <w:keepNext w:val="0"/>
              <w:keepLines w:val="0"/>
              <w:suppressLineNumbers w:val="0"/>
              <w:spacing w:before="0" w:beforeLines="0" w:beforeAutospacing="0" w:after="0" w:afterLines="0" w:afterAutospacing="0"/>
              <w:ind w:left="0" w:right="0"/>
              <w:jc w:val="center"/>
              <w:rPr>
                <w:rFonts w:hint="eastAsia" w:ascii="宋体" w:hAnsi="宋体" w:eastAsia="宋体" w:cs="Times New Roman"/>
                <w:color w:val="000000"/>
                <w:kern w:val="2"/>
                <w:sz w:val="20"/>
                <w:szCs w:val="24"/>
                <w:lang w:val="en-US" w:eastAsia="zh-CN" w:bidi="ar-SA"/>
              </w:rPr>
            </w:pPr>
            <w:r>
              <w:rPr>
                <w:rFonts w:hint="eastAsia" w:ascii="宋体" w:hAnsi="宋体"/>
                <w:color w:val="000000"/>
                <w:sz w:val="20"/>
                <w:szCs w:val="24"/>
              </w:rPr>
              <w:t>185</w:t>
            </w:r>
          </w:p>
        </w:tc>
        <w:tc>
          <w:tcPr>
            <w:tcW w:w="1783" w:type="dxa"/>
            <w:noWrap w:val="0"/>
            <w:vAlign w:val="center"/>
          </w:tcPr>
          <w:p>
            <w:pPr>
              <w:keepNext w:val="0"/>
              <w:keepLines w:val="0"/>
              <w:suppressLineNumbers w:val="0"/>
              <w:spacing w:before="0" w:beforeLines="0" w:beforeAutospacing="0" w:after="0" w:afterLines="0" w:afterAutospacing="0"/>
              <w:ind w:left="0" w:right="0"/>
              <w:jc w:val="center"/>
              <w:rPr>
                <w:rFonts w:hint="eastAsia" w:ascii="宋体" w:hAnsi="宋体" w:eastAsia="宋体" w:cs="宋体"/>
                <w:color w:val="000000"/>
                <w:kern w:val="2"/>
                <w:sz w:val="21"/>
                <w:szCs w:val="21"/>
                <w:lang w:val="en-US" w:eastAsia="zh-CN" w:bidi="ar-SA"/>
              </w:rPr>
            </w:pPr>
            <w:r>
              <w:rPr>
                <w:rFonts w:hint="eastAsia" w:ascii="宋体" w:hAnsi="宋体" w:eastAsia="宋体" w:cs="宋体"/>
                <w:color w:val="000000"/>
                <w:sz w:val="21"/>
                <w:szCs w:val="21"/>
              </w:rPr>
              <w:t>模块箱</w:t>
            </w:r>
          </w:p>
        </w:tc>
        <w:tc>
          <w:tcPr>
            <w:tcW w:w="4305" w:type="dxa"/>
            <w:noWrap w:val="0"/>
            <w:vAlign w:val="center"/>
          </w:tcPr>
          <w:p>
            <w:pPr>
              <w:keepNext w:val="0"/>
              <w:keepLines w:val="0"/>
              <w:widowControl/>
              <w:suppressLineNumbers w:val="0"/>
              <w:spacing w:before="0" w:beforeAutospacing="0" w:after="0" w:afterAutospacing="0"/>
              <w:ind w:left="0" w:right="0"/>
              <w:jc w:val="left"/>
              <w:textAlignment w:val="center"/>
              <w:rPr>
                <w:rFonts w:hint="eastAsia" w:ascii="宋体" w:hAnsi="宋体" w:eastAsia="宋体" w:cs="宋体"/>
                <w:color w:val="000000"/>
                <w:kern w:val="0"/>
                <w:sz w:val="21"/>
                <w:szCs w:val="21"/>
                <w:lang w:val="en-US" w:eastAsia="zh-CN" w:bidi="ar"/>
              </w:rPr>
            </w:pPr>
            <w:r>
              <w:rPr>
                <w:rFonts w:hint="eastAsia" w:ascii="宋体" w:hAnsi="宋体" w:eastAsia="宋体" w:cs="宋体"/>
                <w:color w:val="000000"/>
                <w:kern w:val="0"/>
                <w:sz w:val="21"/>
                <w:szCs w:val="21"/>
                <w:lang w:val="en-US" w:eastAsia="zh-CN" w:bidi="ar"/>
              </w:rPr>
              <w:t>1、尺寸：长*宽*高约1200*800*600；</w:t>
            </w:r>
          </w:p>
          <w:p>
            <w:pPr>
              <w:keepNext w:val="0"/>
              <w:keepLines w:val="0"/>
              <w:widowControl/>
              <w:suppressLineNumbers w:val="0"/>
              <w:spacing w:before="0" w:beforeAutospacing="0" w:after="0" w:afterAutospacing="0"/>
              <w:ind w:left="0" w:right="0"/>
              <w:jc w:val="left"/>
              <w:textAlignment w:val="center"/>
              <w:rPr>
                <w:rFonts w:hint="eastAsia" w:ascii="宋体" w:hAnsi="宋体" w:eastAsia="宋体" w:cs="宋体"/>
                <w:color w:val="000000"/>
                <w:kern w:val="0"/>
                <w:sz w:val="21"/>
                <w:szCs w:val="21"/>
                <w:lang w:val="en-US" w:eastAsia="zh-CN" w:bidi="ar"/>
              </w:rPr>
            </w:pPr>
            <w:r>
              <w:rPr>
                <w:rFonts w:hint="eastAsia" w:ascii="宋体" w:hAnsi="宋体" w:eastAsia="宋体" w:cs="宋体"/>
                <w:color w:val="000000"/>
                <w:kern w:val="0"/>
                <w:sz w:val="21"/>
                <w:szCs w:val="21"/>
                <w:lang w:val="en-US" w:eastAsia="zh-CN" w:bidi="ar"/>
              </w:rPr>
              <w:t>2、复合IP65国际防水防尘标准；</w:t>
            </w:r>
          </w:p>
          <w:p>
            <w:pPr>
              <w:keepNext w:val="0"/>
              <w:keepLines w:val="0"/>
              <w:widowControl/>
              <w:suppressLineNumbers w:val="0"/>
              <w:spacing w:before="0" w:beforeAutospacing="0" w:after="0" w:afterAutospacing="0"/>
              <w:ind w:left="0" w:right="0"/>
              <w:jc w:val="left"/>
              <w:textAlignment w:val="center"/>
              <w:rPr>
                <w:rFonts w:hint="eastAsia" w:ascii="宋体" w:hAnsi="宋体" w:eastAsia="宋体" w:cs="宋体"/>
                <w:color w:val="000000"/>
                <w:kern w:val="0"/>
                <w:sz w:val="21"/>
                <w:szCs w:val="21"/>
                <w:lang w:val="en-US" w:eastAsia="zh-CN" w:bidi="ar"/>
              </w:rPr>
            </w:pPr>
            <w:r>
              <w:rPr>
                <w:rFonts w:hint="eastAsia" w:ascii="宋体" w:hAnsi="宋体" w:eastAsia="宋体" w:cs="宋体"/>
                <w:color w:val="000000"/>
                <w:kern w:val="0"/>
                <w:sz w:val="21"/>
                <w:szCs w:val="21"/>
                <w:lang w:val="en-US" w:eastAsia="zh-CN" w:bidi="ar"/>
              </w:rPr>
              <w:t>3、箱体材质采用高级工程塑料，箱体具有高抗冲击性、耐低温、密封性及抗变形能力；</w:t>
            </w:r>
          </w:p>
          <w:p>
            <w:pPr>
              <w:keepNext w:val="0"/>
              <w:keepLines w:val="0"/>
              <w:widowControl/>
              <w:suppressLineNumbers w:val="0"/>
              <w:spacing w:before="0" w:beforeAutospacing="0" w:after="0" w:afterAutospacing="0"/>
              <w:ind w:left="0" w:right="0"/>
              <w:jc w:val="left"/>
              <w:textAlignment w:val="center"/>
              <w:rPr>
                <w:rFonts w:hint="eastAsia" w:ascii="宋体" w:hAnsi="宋体" w:eastAsia="宋体" w:cs="宋体"/>
                <w:color w:val="000000"/>
                <w:kern w:val="0"/>
                <w:sz w:val="21"/>
                <w:szCs w:val="21"/>
                <w:lang w:val="en-US" w:eastAsia="zh-CN" w:bidi="ar"/>
              </w:rPr>
            </w:pPr>
            <w:r>
              <w:rPr>
                <w:rFonts w:hint="eastAsia" w:ascii="宋体" w:hAnsi="宋体" w:eastAsia="宋体" w:cs="宋体"/>
                <w:color w:val="000000"/>
                <w:kern w:val="0"/>
                <w:sz w:val="21"/>
                <w:szCs w:val="21"/>
                <w:lang w:val="en-US" w:eastAsia="zh-CN" w:bidi="ar"/>
              </w:rPr>
              <w:t>4、具有人性化扣手设计及绑带设计；</w:t>
            </w:r>
          </w:p>
          <w:p>
            <w:pPr>
              <w:keepNext w:val="0"/>
              <w:keepLines w:val="0"/>
              <w:widowControl/>
              <w:suppressLineNumbers w:val="0"/>
              <w:spacing w:before="0" w:beforeAutospacing="0" w:after="0" w:afterAutospacing="0"/>
              <w:ind w:left="0" w:right="0"/>
              <w:jc w:val="left"/>
              <w:textAlignment w:val="center"/>
              <w:rPr>
                <w:rFonts w:hint="eastAsia" w:ascii="宋体" w:hAnsi="宋体" w:eastAsia="宋体" w:cs="宋体"/>
                <w:color w:val="000000"/>
                <w:kern w:val="0"/>
                <w:sz w:val="21"/>
                <w:szCs w:val="21"/>
                <w:lang w:val="en-US" w:eastAsia="zh-CN" w:bidi="ar"/>
              </w:rPr>
            </w:pPr>
            <w:r>
              <w:rPr>
                <w:rFonts w:hint="eastAsia" w:ascii="宋体" w:hAnsi="宋体" w:eastAsia="宋体" w:cs="宋体"/>
                <w:color w:val="000000"/>
                <w:kern w:val="0"/>
                <w:sz w:val="21"/>
                <w:szCs w:val="21"/>
                <w:lang w:val="en-US" w:eastAsia="zh-CN" w:bidi="ar"/>
              </w:rPr>
              <w:t>5、配备高品质的静音橡胶轮及不锈钢轮轴。</w:t>
            </w:r>
          </w:p>
        </w:tc>
        <w:tc>
          <w:tcPr>
            <w:tcW w:w="1503" w:type="dxa"/>
            <w:noWrap w:val="0"/>
            <w:vAlign w:val="center"/>
          </w:tcPr>
          <w:p>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color w:val="000000"/>
                <w:kern w:val="0"/>
                <w:sz w:val="21"/>
                <w:szCs w:val="21"/>
                <w:lang w:val="en-US" w:eastAsia="zh-CN" w:bidi="ar"/>
              </w:rPr>
            </w:pPr>
          </w:p>
        </w:tc>
        <w:tc>
          <w:tcPr>
            <w:tcW w:w="3900" w:type="dxa"/>
            <w:noWrap w:val="0"/>
            <w:vAlign w:val="center"/>
          </w:tcPr>
          <w:p>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color w:val="000000"/>
                <w:kern w:val="0"/>
                <w:sz w:val="21"/>
                <w:szCs w:val="21"/>
                <w:lang w:val="en-US" w:eastAsia="zh-CN" w:bidi="ar"/>
              </w:rPr>
            </w:pPr>
          </w:p>
        </w:tc>
        <w:tc>
          <w:tcPr>
            <w:tcW w:w="1125" w:type="dxa"/>
            <w:noWrap w:val="0"/>
            <w:vAlign w:val="center"/>
          </w:tcPr>
          <w:p>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color w:val="000000"/>
                <w:kern w:val="0"/>
                <w:sz w:val="21"/>
                <w:szCs w:val="21"/>
                <w:lang w:val="en-US" w:eastAsia="zh-CN" w:bidi="ar"/>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rPr>
          <w:trHeight w:val="2189" w:hRule="atLeast"/>
          <w:jc w:val="center"/>
        </w:trPr>
        <w:tc>
          <w:tcPr>
            <w:tcW w:w="736" w:type="dxa"/>
            <w:noWrap w:val="0"/>
            <w:vAlign w:val="center"/>
          </w:tcPr>
          <w:p>
            <w:pPr>
              <w:keepNext w:val="0"/>
              <w:keepLines w:val="0"/>
              <w:suppressLineNumbers w:val="0"/>
              <w:spacing w:before="0" w:beforeLines="0" w:beforeAutospacing="0" w:after="0" w:afterLines="0" w:afterAutospacing="0"/>
              <w:ind w:left="0" w:right="0"/>
              <w:jc w:val="center"/>
              <w:rPr>
                <w:rFonts w:hint="eastAsia" w:ascii="宋体" w:hAnsi="宋体" w:eastAsia="宋体" w:cs="Times New Roman"/>
                <w:color w:val="000000"/>
                <w:kern w:val="2"/>
                <w:sz w:val="20"/>
                <w:szCs w:val="24"/>
                <w:lang w:val="en-US" w:eastAsia="zh-CN" w:bidi="ar-SA"/>
              </w:rPr>
            </w:pPr>
            <w:r>
              <w:rPr>
                <w:rFonts w:hint="eastAsia" w:ascii="宋体" w:hAnsi="宋体"/>
                <w:color w:val="000000"/>
                <w:sz w:val="20"/>
                <w:szCs w:val="24"/>
              </w:rPr>
              <w:t>186</w:t>
            </w:r>
          </w:p>
        </w:tc>
        <w:tc>
          <w:tcPr>
            <w:tcW w:w="1783" w:type="dxa"/>
            <w:noWrap w:val="0"/>
            <w:vAlign w:val="center"/>
          </w:tcPr>
          <w:p>
            <w:pPr>
              <w:keepNext w:val="0"/>
              <w:keepLines w:val="0"/>
              <w:suppressLineNumbers w:val="0"/>
              <w:spacing w:before="0" w:beforeLines="0" w:beforeAutospacing="0" w:after="0" w:afterLines="0" w:afterAutospacing="0"/>
              <w:ind w:left="0" w:right="0"/>
              <w:jc w:val="center"/>
              <w:rPr>
                <w:rFonts w:hint="eastAsia" w:ascii="宋体" w:hAnsi="宋体" w:eastAsia="宋体" w:cs="宋体"/>
                <w:color w:val="000000"/>
                <w:kern w:val="2"/>
                <w:sz w:val="21"/>
                <w:szCs w:val="21"/>
                <w:lang w:val="en-US" w:eastAsia="zh-CN" w:bidi="ar-SA"/>
              </w:rPr>
            </w:pPr>
            <w:r>
              <w:rPr>
                <w:rFonts w:hint="eastAsia" w:ascii="宋体" w:hAnsi="宋体" w:eastAsia="宋体" w:cs="宋体"/>
                <w:color w:val="000000"/>
                <w:sz w:val="21"/>
                <w:szCs w:val="21"/>
              </w:rPr>
              <w:t>单兵定位系统</w:t>
            </w:r>
          </w:p>
        </w:tc>
        <w:tc>
          <w:tcPr>
            <w:tcW w:w="4305" w:type="dxa"/>
            <w:noWrap w:val="0"/>
            <w:vAlign w:val="center"/>
          </w:tcPr>
          <w:p>
            <w:pPr>
              <w:keepNext w:val="0"/>
              <w:keepLines w:val="0"/>
              <w:widowControl/>
              <w:suppressLineNumbers w:val="0"/>
              <w:spacing w:before="0" w:beforeAutospacing="0" w:after="0" w:afterAutospacing="0"/>
              <w:ind w:left="0" w:right="0"/>
              <w:jc w:val="left"/>
              <w:textAlignment w:val="center"/>
              <w:rPr>
                <w:rFonts w:hint="eastAsia" w:ascii="宋体" w:hAnsi="宋体" w:eastAsia="宋体" w:cs="宋体"/>
                <w:color w:val="000000"/>
                <w:kern w:val="0"/>
                <w:sz w:val="21"/>
                <w:szCs w:val="21"/>
                <w:lang w:eastAsia="zh-CN" w:bidi="ar"/>
              </w:rPr>
            </w:pPr>
            <w:r>
              <w:rPr>
                <w:rFonts w:hint="eastAsia" w:ascii="宋体" w:hAnsi="宋体" w:eastAsia="宋体" w:cs="宋体"/>
                <w:color w:val="000000"/>
                <w:kern w:val="0"/>
                <w:sz w:val="21"/>
                <w:szCs w:val="21"/>
                <w:lang w:bidi="ar"/>
              </w:rPr>
              <w:t>1、1套后场指挥平台（含：1台预装定位软件的平板电脑、1台便携式指挥站），后场指挥平台应具有4G联网、地图加载和GPS卫星定位功能</w:t>
            </w:r>
            <w:r>
              <w:rPr>
                <w:rFonts w:hint="eastAsia" w:ascii="宋体" w:hAnsi="宋体" w:eastAsia="宋体" w:cs="宋体"/>
                <w:color w:val="000000"/>
                <w:kern w:val="0"/>
                <w:sz w:val="21"/>
                <w:szCs w:val="21"/>
                <w:lang w:eastAsia="zh-CN" w:bidi="ar"/>
              </w:rPr>
              <w:t>，</w:t>
            </w:r>
            <w:r>
              <w:rPr>
                <w:rFonts w:hint="eastAsia" w:ascii="宋体" w:hAnsi="宋体" w:eastAsia="宋体" w:cs="宋体"/>
                <w:color w:val="000000"/>
                <w:kern w:val="0"/>
                <w:sz w:val="21"/>
                <w:szCs w:val="21"/>
                <w:lang w:bidi="ar"/>
              </w:rPr>
              <w:t>平板电脑屏幕分辨率≥1920x1200</w:t>
            </w:r>
            <w:r>
              <w:rPr>
                <w:rFonts w:hint="eastAsia" w:ascii="宋体" w:hAnsi="宋体" w:eastAsia="宋体" w:cs="宋体"/>
                <w:color w:val="000000"/>
                <w:kern w:val="0"/>
                <w:sz w:val="21"/>
                <w:szCs w:val="21"/>
                <w:lang w:eastAsia="zh-CN" w:bidi="ar"/>
              </w:rPr>
              <w:t>，</w:t>
            </w:r>
            <w:r>
              <w:rPr>
                <w:rFonts w:hint="eastAsia" w:ascii="宋体" w:hAnsi="宋体" w:eastAsia="宋体" w:cs="宋体"/>
                <w:color w:val="000000"/>
                <w:kern w:val="0"/>
                <w:sz w:val="21"/>
                <w:szCs w:val="21"/>
                <w:lang w:bidi="ar"/>
              </w:rPr>
              <w:t>内置WIFI网络功能</w:t>
            </w:r>
            <w:r>
              <w:rPr>
                <w:rFonts w:hint="eastAsia" w:ascii="宋体" w:hAnsi="宋体" w:eastAsia="宋体" w:cs="宋体"/>
                <w:color w:val="000000"/>
                <w:kern w:val="0"/>
                <w:sz w:val="21"/>
                <w:szCs w:val="21"/>
                <w:lang w:eastAsia="zh-CN" w:bidi="ar"/>
              </w:rPr>
              <w:t>，</w:t>
            </w:r>
            <w:r>
              <w:rPr>
                <w:rFonts w:hint="eastAsia" w:ascii="宋体" w:hAnsi="宋体" w:eastAsia="宋体" w:cs="宋体"/>
                <w:color w:val="000000"/>
                <w:kern w:val="0"/>
                <w:sz w:val="21"/>
                <w:szCs w:val="21"/>
                <w:lang w:bidi="ar"/>
              </w:rPr>
              <w:t>4G网络功能</w:t>
            </w:r>
            <w:r>
              <w:rPr>
                <w:rFonts w:hint="eastAsia" w:ascii="宋体" w:hAnsi="宋体" w:eastAsia="宋体" w:cs="宋体"/>
                <w:color w:val="000000"/>
                <w:kern w:val="0"/>
                <w:sz w:val="21"/>
                <w:szCs w:val="21"/>
                <w:lang w:eastAsia="zh-CN" w:bidi="ar"/>
              </w:rPr>
              <w:t>，</w:t>
            </w:r>
            <w:r>
              <w:rPr>
                <w:rFonts w:hint="eastAsia" w:ascii="宋体" w:hAnsi="宋体" w:eastAsia="宋体" w:cs="宋体"/>
                <w:color w:val="000000"/>
                <w:kern w:val="0"/>
                <w:sz w:val="21"/>
                <w:szCs w:val="21"/>
                <w:lang w:bidi="ar"/>
              </w:rPr>
              <w:t>蓝牙网络功能</w:t>
            </w:r>
            <w:r>
              <w:rPr>
                <w:rFonts w:hint="eastAsia" w:ascii="宋体" w:hAnsi="宋体" w:eastAsia="宋体" w:cs="宋体"/>
                <w:color w:val="000000"/>
                <w:kern w:val="0"/>
                <w:sz w:val="21"/>
                <w:szCs w:val="21"/>
                <w:lang w:eastAsia="zh-CN" w:bidi="ar"/>
              </w:rPr>
              <w:t>，</w:t>
            </w:r>
            <w:r>
              <w:rPr>
                <w:rFonts w:hint="eastAsia" w:ascii="宋体" w:hAnsi="宋体" w:eastAsia="宋体" w:cs="宋体"/>
                <w:color w:val="000000"/>
                <w:kern w:val="0"/>
                <w:sz w:val="21"/>
                <w:szCs w:val="21"/>
                <w:lang w:bidi="ar"/>
              </w:rPr>
              <w:t>GPS卫星定位功能</w:t>
            </w:r>
            <w:r>
              <w:rPr>
                <w:rFonts w:hint="eastAsia" w:ascii="宋体" w:hAnsi="宋体" w:eastAsia="宋体" w:cs="宋体"/>
                <w:color w:val="000000"/>
                <w:kern w:val="0"/>
                <w:sz w:val="21"/>
                <w:szCs w:val="21"/>
                <w:lang w:eastAsia="zh-CN" w:bidi="ar"/>
              </w:rPr>
              <w:t>；</w:t>
            </w:r>
          </w:p>
          <w:p>
            <w:pPr>
              <w:keepNext w:val="0"/>
              <w:keepLines w:val="0"/>
              <w:widowControl/>
              <w:suppressLineNumbers w:val="0"/>
              <w:spacing w:before="0" w:beforeAutospacing="0" w:after="0" w:afterAutospacing="0"/>
              <w:ind w:left="0" w:right="0"/>
              <w:jc w:val="left"/>
              <w:textAlignment w:val="center"/>
              <w:rPr>
                <w:rFonts w:hint="eastAsia" w:ascii="宋体" w:hAnsi="宋体" w:eastAsia="宋体" w:cs="宋体"/>
                <w:color w:val="000000"/>
                <w:kern w:val="0"/>
                <w:sz w:val="21"/>
                <w:szCs w:val="21"/>
                <w:lang w:eastAsia="zh-CN" w:bidi="ar"/>
              </w:rPr>
            </w:pPr>
            <w:r>
              <w:rPr>
                <w:rFonts w:hint="eastAsia" w:ascii="宋体" w:hAnsi="宋体" w:eastAsia="宋体" w:cs="宋体"/>
                <w:color w:val="000000"/>
                <w:kern w:val="0"/>
                <w:sz w:val="21"/>
                <w:szCs w:val="21"/>
                <w:lang w:bidi="ar"/>
              </w:rPr>
              <w:t>2、4套惯导定位终端（每套含1台定位终端，1台定位呼救终端）</w:t>
            </w:r>
            <w:r>
              <w:rPr>
                <w:rFonts w:hint="eastAsia" w:ascii="宋体" w:hAnsi="宋体" w:eastAsia="宋体" w:cs="宋体"/>
                <w:color w:val="000000"/>
                <w:kern w:val="0"/>
                <w:sz w:val="21"/>
                <w:szCs w:val="21"/>
                <w:lang w:eastAsia="zh-CN" w:bidi="ar"/>
              </w:rPr>
              <w:t>。</w:t>
            </w:r>
            <w:r>
              <w:rPr>
                <w:rFonts w:hint="eastAsia" w:ascii="宋体" w:hAnsi="宋体" w:eastAsia="宋体" w:cs="宋体"/>
                <w:color w:val="000000"/>
                <w:kern w:val="0"/>
                <w:sz w:val="21"/>
                <w:szCs w:val="21"/>
                <w:lang w:bidi="ar"/>
              </w:rPr>
              <w:t xml:space="preserve">定位终端，轨迹定位精度户外水平定位误差，行走里程达到≥1003米的时候，定位误差≤0.44% </w:t>
            </w:r>
            <w:r>
              <w:rPr>
                <w:rFonts w:hint="eastAsia" w:ascii="宋体" w:hAnsi="宋体" w:eastAsia="宋体" w:cs="宋体"/>
                <w:color w:val="000000"/>
                <w:kern w:val="0"/>
                <w:sz w:val="21"/>
                <w:szCs w:val="21"/>
                <w:lang w:eastAsia="zh-CN" w:bidi="ar"/>
              </w:rPr>
              <w:t>；</w:t>
            </w:r>
            <w:r>
              <w:rPr>
                <w:rFonts w:hint="eastAsia" w:ascii="宋体" w:hAnsi="宋体" w:eastAsia="宋体" w:cs="宋体"/>
                <w:color w:val="000000"/>
                <w:kern w:val="0"/>
                <w:sz w:val="21"/>
                <w:szCs w:val="21"/>
                <w:lang w:bidi="ar"/>
              </w:rPr>
              <w:t>室内水平定位误差，行走里程达到达到≥1060米的时候，定位误差≤0.52%（误差标准需要在检测报告里面体现）</w:t>
            </w:r>
            <w:r>
              <w:rPr>
                <w:rFonts w:hint="eastAsia" w:ascii="宋体" w:hAnsi="宋体" w:eastAsia="宋体" w:cs="宋体"/>
                <w:color w:val="000000"/>
                <w:kern w:val="0"/>
                <w:sz w:val="21"/>
                <w:szCs w:val="21"/>
                <w:lang w:eastAsia="zh-CN" w:bidi="ar"/>
              </w:rPr>
              <w:t>。</w:t>
            </w:r>
            <w:r>
              <w:rPr>
                <w:rFonts w:hint="eastAsia" w:ascii="宋体" w:hAnsi="宋体" w:eastAsia="宋体" w:cs="宋体"/>
                <w:color w:val="000000"/>
                <w:kern w:val="0"/>
                <w:sz w:val="21"/>
                <w:szCs w:val="21"/>
                <w:lang w:bidi="ar"/>
              </w:rPr>
              <w:t>呼叫和应答功能，定位呼救终端可以接收到后场指挥平台发出的单机呼叫和群体呼叫，并</w:t>
            </w:r>
            <w:r>
              <w:rPr>
                <w:rFonts w:hint="eastAsia" w:ascii="宋体" w:hAnsi="宋体" w:eastAsia="宋体" w:cs="宋体"/>
                <w:color w:val="000000"/>
                <w:kern w:val="0"/>
                <w:sz w:val="21"/>
                <w:szCs w:val="21"/>
                <w:lang w:eastAsia="zh-CN" w:bidi="ar"/>
              </w:rPr>
              <w:t>可</w:t>
            </w:r>
            <w:r>
              <w:rPr>
                <w:rFonts w:hint="eastAsia" w:ascii="宋体" w:hAnsi="宋体" w:eastAsia="宋体" w:cs="宋体"/>
                <w:color w:val="000000"/>
                <w:kern w:val="0"/>
                <w:sz w:val="21"/>
                <w:szCs w:val="21"/>
                <w:lang w:bidi="ar"/>
              </w:rPr>
              <w:t>按键确认应答。撤离功能，后场指挥平台与定位呼救终端之间以及不同定位呼救终端之间，可以互相发出撤离命令和取消撤离命令。定位呼救终端可以选择开启或者关闭本机发出撤离命令的权限。定位呼救终端可以设置本机的撤离分组，只有同一分组的定位呼救终端之间，才能互相接收到撤离命令</w:t>
            </w:r>
            <w:r>
              <w:rPr>
                <w:rFonts w:hint="eastAsia" w:ascii="宋体" w:hAnsi="宋体" w:eastAsia="宋体" w:cs="宋体"/>
                <w:color w:val="000000"/>
                <w:kern w:val="0"/>
                <w:sz w:val="21"/>
                <w:szCs w:val="21"/>
                <w:lang w:eastAsia="zh-CN" w:bidi="ar"/>
              </w:rPr>
              <w:t>；</w:t>
            </w:r>
          </w:p>
          <w:p>
            <w:pPr>
              <w:keepNext w:val="0"/>
              <w:keepLines w:val="0"/>
              <w:widowControl/>
              <w:suppressLineNumbers w:val="0"/>
              <w:spacing w:before="0" w:beforeAutospacing="0" w:after="0" w:afterAutospacing="0"/>
              <w:ind w:left="0" w:right="0"/>
              <w:jc w:val="left"/>
              <w:textAlignment w:val="center"/>
              <w:rPr>
                <w:rFonts w:hint="eastAsia" w:ascii="宋体" w:hAnsi="宋体" w:eastAsia="宋体" w:cs="宋体"/>
                <w:color w:val="000000"/>
                <w:kern w:val="0"/>
                <w:sz w:val="21"/>
                <w:szCs w:val="21"/>
                <w:lang w:eastAsia="zh-CN" w:bidi="ar"/>
              </w:rPr>
            </w:pPr>
            <w:r>
              <w:rPr>
                <w:rFonts w:hint="eastAsia" w:ascii="宋体" w:hAnsi="宋体" w:eastAsia="宋体" w:cs="宋体"/>
                <w:color w:val="000000"/>
                <w:kern w:val="0"/>
                <w:sz w:val="21"/>
                <w:szCs w:val="21"/>
                <w:lang w:bidi="ar"/>
              </w:rPr>
              <w:t>3、4台中继器，除了实时标定和传输消防员在灾害现场的位置和运动轨迹，还具有相对定位功能，使得消防员即使在脱离了后场指挥平台的信号覆盖范围以后，也可以互相定位和搜救。中继功能，定位呼救终端可以开启或者关闭中继功能。开启中继功能后可以转发来自后场指挥平台和其它定位呼救终端的通信信号，起到延长通信距离作用</w:t>
            </w:r>
            <w:r>
              <w:rPr>
                <w:rFonts w:hint="eastAsia" w:ascii="宋体" w:hAnsi="宋体" w:eastAsia="宋体" w:cs="宋体"/>
                <w:color w:val="000000"/>
                <w:kern w:val="0"/>
                <w:sz w:val="21"/>
                <w:szCs w:val="21"/>
                <w:lang w:eastAsia="zh-CN" w:bidi="ar"/>
              </w:rPr>
              <w:t>；</w:t>
            </w:r>
          </w:p>
          <w:p>
            <w:pPr>
              <w:keepNext w:val="0"/>
              <w:keepLines w:val="0"/>
              <w:widowControl/>
              <w:suppressLineNumbers w:val="0"/>
              <w:spacing w:before="0" w:beforeAutospacing="0" w:after="0" w:afterAutospacing="0"/>
              <w:ind w:left="0" w:right="0"/>
              <w:jc w:val="left"/>
              <w:textAlignment w:val="center"/>
              <w:rPr>
                <w:rFonts w:hint="eastAsia" w:ascii="宋体" w:hAnsi="宋体" w:eastAsia="宋体" w:cs="宋体"/>
                <w:color w:val="000000"/>
                <w:kern w:val="0"/>
                <w:sz w:val="21"/>
                <w:szCs w:val="21"/>
                <w:lang w:eastAsia="zh-CN" w:bidi="ar"/>
              </w:rPr>
            </w:pPr>
            <w:r>
              <w:rPr>
                <w:rFonts w:hint="eastAsia" w:ascii="宋体" w:hAnsi="宋体" w:eastAsia="宋体" w:cs="宋体"/>
                <w:color w:val="000000"/>
                <w:kern w:val="0"/>
                <w:sz w:val="21"/>
                <w:szCs w:val="21"/>
                <w:lang w:bidi="ar"/>
              </w:rPr>
              <w:t>4、定位呼救终端和便携指挥站，重量≤220g</w:t>
            </w:r>
            <w:r>
              <w:rPr>
                <w:rFonts w:hint="eastAsia" w:ascii="宋体" w:hAnsi="宋体" w:eastAsia="宋体" w:cs="宋体"/>
                <w:color w:val="000000"/>
                <w:kern w:val="0"/>
                <w:sz w:val="21"/>
                <w:szCs w:val="21"/>
                <w:lang w:eastAsia="zh-CN" w:bidi="ar"/>
              </w:rPr>
              <w:t>，</w:t>
            </w:r>
            <w:r>
              <w:rPr>
                <w:rFonts w:hint="eastAsia" w:ascii="宋体" w:hAnsi="宋体" w:eastAsia="宋体" w:cs="宋体"/>
                <w:color w:val="000000"/>
                <w:kern w:val="0"/>
                <w:sz w:val="21"/>
                <w:szCs w:val="21"/>
                <w:lang w:bidi="ar"/>
              </w:rPr>
              <w:t>达到防水、防爆、防跌落的防护等级。定位呼救终端应采用内置天线设计，具有声光报警功能。设备上有</w:t>
            </w:r>
            <w:r>
              <w:rPr>
                <w:rFonts w:hint="eastAsia" w:ascii="宋体" w:hAnsi="宋体" w:eastAsia="宋体" w:cs="宋体"/>
                <w:color w:val="000000"/>
                <w:kern w:val="0"/>
                <w:sz w:val="21"/>
                <w:szCs w:val="21"/>
                <w:lang w:eastAsia="zh-CN" w:bidi="ar"/>
              </w:rPr>
              <w:t>不少于</w:t>
            </w:r>
            <w:r>
              <w:rPr>
                <w:rFonts w:hint="eastAsia" w:ascii="宋体" w:hAnsi="宋体" w:eastAsia="宋体" w:cs="宋体"/>
                <w:color w:val="000000"/>
                <w:kern w:val="0"/>
                <w:sz w:val="21"/>
                <w:szCs w:val="21"/>
                <w:lang w:val="en-US" w:eastAsia="zh-CN" w:bidi="ar"/>
              </w:rPr>
              <w:t>3种颜色的</w:t>
            </w:r>
            <w:r>
              <w:rPr>
                <w:rFonts w:hint="eastAsia" w:ascii="宋体" w:hAnsi="宋体" w:eastAsia="宋体" w:cs="宋体"/>
                <w:color w:val="000000"/>
                <w:kern w:val="0"/>
                <w:sz w:val="21"/>
                <w:szCs w:val="21"/>
                <w:lang w:bidi="ar"/>
              </w:rPr>
              <w:t>高亮方位灯； 定位呼救终端可以相互测距，测距误差精度≤2米。 具有定位呼救终端终端互救功能，通过呼救定位终端上显示的测高、测距功能互相搜救；呼救定位终端可以自动筛选离报警点最近的设备</w:t>
            </w:r>
            <w:r>
              <w:rPr>
                <w:rFonts w:hint="eastAsia" w:ascii="宋体" w:hAnsi="宋体" w:eastAsia="宋体" w:cs="宋体"/>
                <w:color w:val="000000"/>
                <w:kern w:val="0"/>
                <w:sz w:val="21"/>
                <w:szCs w:val="21"/>
                <w:lang w:eastAsia="zh-CN" w:bidi="ar"/>
              </w:rPr>
              <w:t>；</w:t>
            </w:r>
          </w:p>
          <w:p>
            <w:pPr>
              <w:keepNext w:val="0"/>
              <w:keepLines w:val="0"/>
              <w:widowControl/>
              <w:suppressLineNumbers w:val="0"/>
              <w:spacing w:before="0" w:beforeAutospacing="0" w:after="0" w:afterAutospacing="0"/>
              <w:ind w:left="0" w:right="0"/>
              <w:jc w:val="left"/>
              <w:textAlignment w:val="center"/>
              <w:rPr>
                <w:rFonts w:hint="eastAsia" w:ascii="宋体" w:hAnsi="宋体" w:eastAsia="宋体" w:cs="宋体"/>
                <w:color w:val="000000"/>
                <w:kern w:val="0"/>
                <w:sz w:val="21"/>
                <w:szCs w:val="21"/>
                <w:lang w:val="en-US" w:eastAsia="zh-CN" w:bidi="ar"/>
              </w:rPr>
            </w:pPr>
            <w:r>
              <w:rPr>
                <w:rFonts w:hint="eastAsia" w:ascii="宋体" w:hAnsi="宋体" w:eastAsia="宋体" w:cs="宋体"/>
                <w:color w:val="000000"/>
                <w:kern w:val="0"/>
                <w:sz w:val="21"/>
                <w:szCs w:val="21"/>
                <w:lang w:bidi="ar"/>
              </w:rPr>
              <w:t>5、群组定位功能</w:t>
            </w:r>
            <w:r>
              <w:rPr>
                <w:rFonts w:hint="eastAsia" w:ascii="宋体" w:hAnsi="宋体" w:eastAsia="宋体" w:cs="宋体"/>
                <w:color w:val="000000"/>
                <w:kern w:val="0"/>
                <w:sz w:val="21"/>
                <w:szCs w:val="21"/>
                <w:lang w:eastAsia="zh-CN" w:bidi="ar"/>
              </w:rPr>
              <w:t>，</w:t>
            </w:r>
            <w:r>
              <w:rPr>
                <w:rFonts w:hint="eastAsia" w:ascii="宋体" w:hAnsi="宋体" w:eastAsia="宋体" w:cs="宋体"/>
                <w:color w:val="000000"/>
                <w:kern w:val="0"/>
                <w:sz w:val="21"/>
                <w:szCs w:val="21"/>
                <w:lang w:bidi="ar"/>
              </w:rPr>
              <w:t>呼救定位终端之间可以组建群组，同组队友之间距离超过10米时，同组队友的呼救定位终端会发出报警提示，落对的队友可以通过测距、测高的相对定位功能，按呼救定位终端屏幕上的距离值、信号值、高度值等数字显示，跟上队伍。中继器用于超高层、大跨度、地下层信号的转发，透明壳体防水防爆。</w:t>
            </w:r>
          </w:p>
        </w:tc>
        <w:tc>
          <w:tcPr>
            <w:tcW w:w="1503" w:type="dxa"/>
            <w:noWrap w:val="0"/>
            <w:vAlign w:val="center"/>
          </w:tcPr>
          <w:p>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color w:val="000000"/>
                <w:kern w:val="0"/>
                <w:sz w:val="21"/>
                <w:szCs w:val="21"/>
                <w:lang w:val="en-US" w:eastAsia="zh-CN" w:bidi="ar"/>
              </w:rPr>
            </w:pPr>
          </w:p>
        </w:tc>
        <w:tc>
          <w:tcPr>
            <w:tcW w:w="3900" w:type="dxa"/>
            <w:noWrap w:val="0"/>
            <w:vAlign w:val="center"/>
          </w:tcPr>
          <w:p>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color w:val="000000"/>
                <w:kern w:val="0"/>
                <w:sz w:val="21"/>
                <w:szCs w:val="21"/>
                <w:lang w:val="en-US" w:eastAsia="zh-CN" w:bidi="ar"/>
              </w:rPr>
            </w:pPr>
          </w:p>
        </w:tc>
        <w:tc>
          <w:tcPr>
            <w:tcW w:w="1125" w:type="dxa"/>
            <w:noWrap w:val="0"/>
            <w:vAlign w:val="center"/>
          </w:tcPr>
          <w:p>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color w:val="000000"/>
                <w:kern w:val="0"/>
                <w:sz w:val="21"/>
                <w:szCs w:val="21"/>
                <w:lang w:val="en-US" w:eastAsia="zh-CN" w:bidi="ar"/>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rPr>
          <w:trHeight w:val="2189" w:hRule="atLeast"/>
          <w:jc w:val="center"/>
        </w:trPr>
        <w:tc>
          <w:tcPr>
            <w:tcW w:w="736" w:type="dxa"/>
            <w:noWrap w:val="0"/>
            <w:vAlign w:val="center"/>
          </w:tcPr>
          <w:p>
            <w:pPr>
              <w:keepNext w:val="0"/>
              <w:keepLines w:val="0"/>
              <w:suppressLineNumbers w:val="0"/>
              <w:spacing w:before="0" w:beforeLines="0" w:beforeAutospacing="0" w:after="0" w:afterLines="0" w:afterAutospacing="0"/>
              <w:ind w:left="0" w:right="0"/>
              <w:jc w:val="center"/>
              <w:rPr>
                <w:rFonts w:hint="eastAsia" w:ascii="宋体" w:hAnsi="宋体" w:eastAsia="宋体" w:cs="Times New Roman"/>
                <w:color w:val="000000"/>
                <w:kern w:val="2"/>
                <w:sz w:val="20"/>
                <w:szCs w:val="24"/>
                <w:lang w:val="en-US" w:eastAsia="zh-CN" w:bidi="ar-SA"/>
              </w:rPr>
            </w:pPr>
            <w:r>
              <w:rPr>
                <w:rFonts w:hint="eastAsia" w:ascii="宋体" w:hAnsi="宋体"/>
                <w:color w:val="000000"/>
                <w:sz w:val="20"/>
                <w:szCs w:val="24"/>
              </w:rPr>
              <w:t>187</w:t>
            </w:r>
          </w:p>
        </w:tc>
        <w:tc>
          <w:tcPr>
            <w:tcW w:w="1783" w:type="dxa"/>
            <w:noWrap w:val="0"/>
            <w:vAlign w:val="center"/>
          </w:tcPr>
          <w:p>
            <w:pPr>
              <w:keepNext w:val="0"/>
              <w:keepLines w:val="0"/>
              <w:suppressLineNumbers w:val="0"/>
              <w:spacing w:before="0" w:beforeLines="0" w:beforeAutospacing="0" w:after="0" w:afterLines="0" w:afterAutospacing="0"/>
              <w:ind w:left="0" w:right="0"/>
              <w:jc w:val="center"/>
              <w:rPr>
                <w:rFonts w:hint="eastAsia" w:ascii="宋体" w:hAnsi="宋体" w:eastAsia="宋体" w:cs="宋体"/>
                <w:color w:val="000000"/>
                <w:kern w:val="2"/>
                <w:sz w:val="21"/>
                <w:szCs w:val="21"/>
                <w:lang w:val="en-US" w:eastAsia="zh-CN" w:bidi="ar-SA"/>
              </w:rPr>
            </w:pPr>
            <w:r>
              <w:rPr>
                <w:rFonts w:hint="eastAsia" w:ascii="宋体" w:hAnsi="宋体" w:eastAsia="宋体" w:cs="宋体"/>
                <w:color w:val="000000"/>
                <w:sz w:val="21"/>
                <w:szCs w:val="21"/>
              </w:rPr>
              <w:t>破拆水枪</w:t>
            </w:r>
          </w:p>
        </w:tc>
        <w:tc>
          <w:tcPr>
            <w:tcW w:w="4305" w:type="dxa"/>
            <w:noWrap w:val="0"/>
            <w:vAlign w:val="center"/>
          </w:tcPr>
          <w:p>
            <w:pPr>
              <w:keepNext w:val="0"/>
              <w:keepLines w:val="0"/>
              <w:widowControl/>
              <w:suppressLineNumbers w:val="0"/>
              <w:spacing w:before="0" w:beforeAutospacing="0" w:after="0" w:afterAutospacing="0"/>
              <w:ind w:left="0" w:right="0"/>
              <w:jc w:val="left"/>
              <w:textAlignment w:val="center"/>
              <w:rPr>
                <w:rFonts w:hint="eastAsia" w:ascii="宋体" w:hAnsi="宋体" w:eastAsia="宋体" w:cs="宋体"/>
                <w:color w:val="000000"/>
                <w:kern w:val="0"/>
                <w:sz w:val="21"/>
                <w:szCs w:val="21"/>
                <w:lang w:eastAsia="zh-CN" w:bidi="ar"/>
              </w:rPr>
            </w:pPr>
            <w:r>
              <w:rPr>
                <w:rFonts w:hint="eastAsia" w:ascii="宋体" w:hAnsi="宋体" w:eastAsia="宋体" w:cs="宋体"/>
                <w:color w:val="000000"/>
                <w:kern w:val="0"/>
                <w:sz w:val="21"/>
                <w:szCs w:val="21"/>
                <w:lang w:bidi="ar"/>
              </w:rPr>
              <w:t>1</w:t>
            </w:r>
            <w:r>
              <w:rPr>
                <w:rFonts w:hint="eastAsia" w:ascii="宋体" w:hAnsi="宋体" w:eastAsia="宋体" w:cs="宋体"/>
                <w:color w:val="000000"/>
                <w:kern w:val="0"/>
                <w:sz w:val="21"/>
                <w:szCs w:val="21"/>
                <w:lang w:eastAsia="zh-CN" w:bidi="ar"/>
              </w:rPr>
              <w:t>、</w:t>
            </w:r>
            <w:r>
              <w:rPr>
                <w:rFonts w:hint="eastAsia" w:ascii="宋体" w:hAnsi="宋体" w:eastAsia="宋体" w:cs="宋体"/>
                <w:color w:val="000000"/>
                <w:kern w:val="0"/>
                <w:sz w:val="21"/>
                <w:szCs w:val="21"/>
                <w:lang w:bidi="ar"/>
              </w:rPr>
              <w:t>主要适用于</w:t>
            </w:r>
            <w:r>
              <w:rPr>
                <w:rFonts w:hint="eastAsia" w:ascii="宋体" w:hAnsi="宋体" w:eastAsia="宋体" w:cs="宋体"/>
                <w:color w:val="000000"/>
                <w:kern w:val="0"/>
                <w:sz w:val="21"/>
                <w:szCs w:val="21"/>
                <w:lang w:eastAsia="zh-CN" w:bidi="ar"/>
              </w:rPr>
              <w:t>插入起火建筑或物体内部</w:t>
            </w:r>
            <w:r>
              <w:rPr>
                <w:rFonts w:hint="eastAsia" w:ascii="宋体" w:hAnsi="宋体" w:eastAsia="宋体" w:cs="宋体"/>
                <w:color w:val="000000"/>
                <w:kern w:val="0"/>
                <w:sz w:val="21"/>
                <w:szCs w:val="21"/>
                <w:lang w:bidi="ar"/>
              </w:rPr>
              <w:t>喷射灭火及降温</w:t>
            </w:r>
            <w:r>
              <w:rPr>
                <w:rFonts w:hint="eastAsia" w:ascii="宋体" w:hAnsi="宋体" w:eastAsia="宋体" w:cs="宋体"/>
                <w:color w:val="000000"/>
                <w:kern w:val="0"/>
                <w:sz w:val="21"/>
                <w:szCs w:val="21"/>
                <w:lang w:eastAsia="zh-CN" w:bidi="ar"/>
              </w:rPr>
              <w:t>；</w:t>
            </w:r>
          </w:p>
          <w:p>
            <w:pPr>
              <w:keepNext w:val="0"/>
              <w:keepLines w:val="0"/>
              <w:widowControl/>
              <w:suppressLineNumbers w:val="0"/>
              <w:spacing w:before="0" w:beforeAutospacing="0" w:after="0" w:afterAutospacing="0"/>
              <w:ind w:left="0" w:right="0"/>
              <w:jc w:val="left"/>
              <w:textAlignment w:val="center"/>
              <w:rPr>
                <w:rFonts w:hint="eastAsia" w:ascii="宋体" w:hAnsi="宋体" w:eastAsia="宋体" w:cs="宋体"/>
                <w:color w:val="000000"/>
                <w:kern w:val="0"/>
                <w:sz w:val="21"/>
                <w:szCs w:val="21"/>
                <w:lang w:eastAsia="zh-CN" w:bidi="ar"/>
              </w:rPr>
            </w:pPr>
            <w:r>
              <w:rPr>
                <w:rFonts w:hint="eastAsia" w:ascii="宋体" w:hAnsi="宋体" w:eastAsia="宋体" w:cs="宋体"/>
                <w:color w:val="000000"/>
                <w:kern w:val="0"/>
                <w:sz w:val="21"/>
                <w:szCs w:val="21"/>
                <w:lang w:bidi="ar"/>
              </w:rPr>
              <w:t>2</w:t>
            </w:r>
            <w:r>
              <w:rPr>
                <w:rFonts w:hint="eastAsia" w:ascii="宋体" w:hAnsi="宋体" w:eastAsia="宋体" w:cs="宋体"/>
                <w:color w:val="000000"/>
                <w:kern w:val="0"/>
                <w:sz w:val="21"/>
                <w:szCs w:val="21"/>
                <w:lang w:eastAsia="zh-CN" w:bidi="ar"/>
              </w:rPr>
              <w:t>、</w:t>
            </w:r>
            <w:r>
              <w:rPr>
                <w:rFonts w:hint="eastAsia" w:ascii="宋体" w:hAnsi="宋体" w:eastAsia="宋体" w:cs="宋体"/>
                <w:color w:val="000000"/>
                <w:kern w:val="0"/>
                <w:sz w:val="21"/>
                <w:szCs w:val="21"/>
                <w:lang w:bidi="ar"/>
              </w:rPr>
              <w:t>水枪主要材质为防腐铝合金材质；表面平整，光洁</w:t>
            </w:r>
            <w:r>
              <w:rPr>
                <w:rFonts w:hint="eastAsia" w:ascii="宋体" w:hAnsi="宋体" w:eastAsia="宋体" w:cs="宋体"/>
                <w:color w:val="000000"/>
                <w:kern w:val="0"/>
                <w:sz w:val="21"/>
                <w:szCs w:val="21"/>
                <w:lang w:eastAsia="zh-CN" w:bidi="ar"/>
              </w:rPr>
              <w:t>；</w:t>
            </w:r>
          </w:p>
          <w:p>
            <w:pPr>
              <w:keepNext w:val="0"/>
              <w:keepLines w:val="0"/>
              <w:widowControl/>
              <w:suppressLineNumbers w:val="0"/>
              <w:spacing w:before="0" w:beforeAutospacing="0" w:after="0" w:afterAutospacing="0"/>
              <w:ind w:left="0" w:right="0"/>
              <w:jc w:val="left"/>
              <w:textAlignment w:val="center"/>
              <w:rPr>
                <w:rFonts w:hint="eastAsia" w:ascii="宋体" w:hAnsi="宋体" w:eastAsia="宋体" w:cs="宋体"/>
                <w:color w:val="000000"/>
                <w:kern w:val="0"/>
                <w:sz w:val="21"/>
                <w:szCs w:val="21"/>
                <w:lang w:eastAsia="zh-CN" w:bidi="ar"/>
              </w:rPr>
            </w:pPr>
            <w:r>
              <w:rPr>
                <w:rFonts w:hint="eastAsia" w:ascii="宋体" w:hAnsi="宋体" w:eastAsia="宋体" w:cs="宋体"/>
                <w:color w:val="000000"/>
                <w:kern w:val="0"/>
                <w:sz w:val="21"/>
                <w:szCs w:val="21"/>
                <w:lang w:bidi="ar"/>
              </w:rPr>
              <w:t>3</w:t>
            </w:r>
            <w:r>
              <w:rPr>
                <w:rFonts w:hint="eastAsia" w:ascii="宋体" w:hAnsi="宋体" w:eastAsia="宋体" w:cs="宋体"/>
                <w:color w:val="000000"/>
                <w:kern w:val="0"/>
                <w:sz w:val="21"/>
                <w:szCs w:val="21"/>
                <w:lang w:eastAsia="zh-CN" w:bidi="ar"/>
              </w:rPr>
              <w:t>、</w:t>
            </w:r>
            <w:r>
              <w:rPr>
                <w:rFonts w:hint="eastAsia" w:ascii="宋体" w:hAnsi="宋体" w:eastAsia="宋体" w:cs="宋体"/>
                <w:color w:val="000000"/>
                <w:kern w:val="0"/>
                <w:sz w:val="21"/>
                <w:szCs w:val="21"/>
                <w:lang w:bidi="ar"/>
              </w:rPr>
              <w:t>枪体连接部位为65mm卡式接口并经过黑色氧化处理；穿刺枪头均匀布满出水小孔</w:t>
            </w:r>
            <w:r>
              <w:rPr>
                <w:rFonts w:hint="eastAsia" w:ascii="宋体" w:hAnsi="宋体" w:eastAsia="宋体" w:cs="宋体"/>
                <w:color w:val="000000"/>
                <w:kern w:val="0"/>
                <w:sz w:val="21"/>
                <w:szCs w:val="21"/>
                <w:lang w:eastAsia="zh-CN" w:bidi="ar"/>
              </w:rPr>
              <w:t>；</w:t>
            </w:r>
          </w:p>
          <w:p>
            <w:pPr>
              <w:keepNext w:val="0"/>
              <w:keepLines w:val="0"/>
              <w:widowControl/>
              <w:suppressLineNumbers w:val="0"/>
              <w:spacing w:before="0" w:beforeAutospacing="0" w:after="0" w:afterAutospacing="0"/>
              <w:ind w:left="0" w:right="0"/>
              <w:jc w:val="left"/>
              <w:textAlignment w:val="center"/>
              <w:rPr>
                <w:rFonts w:hint="eastAsia" w:ascii="宋体" w:hAnsi="宋体" w:eastAsia="宋体" w:cs="宋体"/>
                <w:color w:val="000000"/>
                <w:kern w:val="0"/>
                <w:sz w:val="21"/>
                <w:szCs w:val="21"/>
                <w:lang w:eastAsia="zh-CN" w:bidi="ar"/>
              </w:rPr>
            </w:pPr>
            <w:r>
              <w:rPr>
                <w:rFonts w:hint="eastAsia" w:ascii="宋体" w:hAnsi="宋体" w:eastAsia="宋体" w:cs="宋体"/>
                <w:color w:val="000000"/>
                <w:kern w:val="0"/>
                <w:sz w:val="21"/>
                <w:szCs w:val="21"/>
                <w:lang w:bidi="ar"/>
              </w:rPr>
              <w:t>4</w:t>
            </w:r>
            <w:r>
              <w:rPr>
                <w:rFonts w:hint="eastAsia" w:ascii="宋体" w:hAnsi="宋体" w:eastAsia="宋体" w:cs="宋体"/>
                <w:color w:val="000000"/>
                <w:kern w:val="0"/>
                <w:sz w:val="21"/>
                <w:szCs w:val="21"/>
                <w:lang w:eastAsia="zh-CN" w:bidi="ar"/>
              </w:rPr>
              <w:t>、</w:t>
            </w:r>
            <w:r>
              <w:rPr>
                <w:rFonts w:hint="eastAsia" w:ascii="宋体" w:hAnsi="宋体" w:eastAsia="宋体" w:cs="宋体"/>
                <w:color w:val="000000"/>
                <w:kern w:val="0"/>
                <w:sz w:val="21"/>
                <w:szCs w:val="21"/>
                <w:lang w:bidi="ar"/>
              </w:rPr>
              <w:t>额定工作压力：</w:t>
            </w:r>
            <w:r>
              <w:rPr>
                <w:rFonts w:hint="eastAsia" w:ascii="宋体" w:hAnsi="宋体" w:eastAsia="宋体" w:cs="宋体"/>
                <w:color w:val="000000"/>
                <w:kern w:val="0"/>
                <w:sz w:val="21"/>
                <w:szCs w:val="21"/>
                <w:lang w:eastAsia="zh-CN" w:bidi="ar"/>
              </w:rPr>
              <w:t>约</w:t>
            </w:r>
            <w:r>
              <w:rPr>
                <w:rFonts w:hint="eastAsia" w:ascii="宋体" w:hAnsi="宋体" w:eastAsia="宋体" w:cs="宋体"/>
                <w:color w:val="000000"/>
                <w:kern w:val="0"/>
                <w:sz w:val="21"/>
                <w:szCs w:val="21"/>
                <w:lang w:bidi="ar"/>
              </w:rPr>
              <w:t>5BAR</w:t>
            </w:r>
            <w:r>
              <w:rPr>
                <w:rFonts w:hint="eastAsia" w:ascii="宋体" w:hAnsi="宋体" w:eastAsia="宋体" w:cs="宋体"/>
                <w:color w:val="000000"/>
                <w:kern w:val="0"/>
                <w:sz w:val="21"/>
                <w:szCs w:val="21"/>
                <w:lang w:eastAsia="zh-CN" w:bidi="ar"/>
              </w:rPr>
              <w:t>；</w:t>
            </w:r>
          </w:p>
          <w:p>
            <w:pPr>
              <w:keepNext w:val="0"/>
              <w:keepLines w:val="0"/>
              <w:widowControl/>
              <w:suppressLineNumbers w:val="0"/>
              <w:spacing w:before="0" w:beforeAutospacing="0" w:after="0" w:afterAutospacing="0"/>
              <w:ind w:left="0" w:right="0"/>
              <w:jc w:val="left"/>
              <w:textAlignment w:val="center"/>
              <w:rPr>
                <w:rFonts w:hint="eastAsia" w:ascii="宋体" w:hAnsi="宋体" w:eastAsia="宋体" w:cs="宋体"/>
                <w:color w:val="000000"/>
                <w:kern w:val="0"/>
                <w:sz w:val="21"/>
                <w:szCs w:val="21"/>
                <w:lang w:val="en-US" w:eastAsia="zh-CN" w:bidi="ar"/>
              </w:rPr>
            </w:pPr>
            <w:r>
              <w:rPr>
                <w:rFonts w:hint="eastAsia" w:ascii="宋体" w:hAnsi="宋体" w:eastAsia="宋体" w:cs="宋体"/>
                <w:color w:val="000000"/>
                <w:kern w:val="0"/>
                <w:sz w:val="21"/>
                <w:szCs w:val="21"/>
                <w:lang w:bidi="ar"/>
              </w:rPr>
              <w:t>5</w:t>
            </w:r>
            <w:r>
              <w:rPr>
                <w:rFonts w:hint="eastAsia" w:ascii="宋体" w:hAnsi="宋体" w:eastAsia="宋体" w:cs="宋体"/>
                <w:color w:val="000000"/>
                <w:kern w:val="0"/>
                <w:sz w:val="21"/>
                <w:szCs w:val="21"/>
                <w:lang w:eastAsia="zh-CN" w:bidi="ar"/>
              </w:rPr>
              <w:t>、</w:t>
            </w:r>
            <w:r>
              <w:rPr>
                <w:rFonts w:hint="eastAsia" w:ascii="宋体" w:hAnsi="宋体" w:eastAsia="宋体" w:cs="宋体"/>
                <w:color w:val="000000"/>
                <w:kern w:val="0"/>
                <w:sz w:val="21"/>
                <w:szCs w:val="21"/>
                <w:lang w:bidi="ar"/>
              </w:rPr>
              <w:t>最大压力：</w:t>
            </w:r>
            <w:r>
              <w:rPr>
                <w:rFonts w:hint="eastAsia" w:ascii="宋体" w:hAnsi="宋体" w:eastAsia="宋体" w:cs="宋体"/>
                <w:color w:val="000000"/>
                <w:kern w:val="0"/>
                <w:sz w:val="21"/>
                <w:szCs w:val="21"/>
                <w:lang w:eastAsia="zh-CN" w:bidi="ar"/>
              </w:rPr>
              <w:t>约</w:t>
            </w:r>
            <w:r>
              <w:rPr>
                <w:rFonts w:hint="eastAsia" w:ascii="宋体" w:hAnsi="宋体" w:eastAsia="宋体" w:cs="宋体"/>
                <w:color w:val="000000"/>
                <w:kern w:val="0"/>
                <w:sz w:val="21"/>
                <w:szCs w:val="21"/>
                <w:lang w:bidi="ar"/>
              </w:rPr>
              <w:t>7BAR，最大流量≥130L/min</w:t>
            </w:r>
            <w:r>
              <w:rPr>
                <w:rFonts w:hint="eastAsia" w:ascii="宋体" w:hAnsi="宋体" w:eastAsia="宋体" w:cs="宋体"/>
                <w:color w:val="000000"/>
                <w:kern w:val="0"/>
                <w:sz w:val="21"/>
                <w:szCs w:val="21"/>
                <w:lang w:eastAsia="zh-CN" w:bidi="ar"/>
              </w:rPr>
              <w:t>。</w:t>
            </w:r>
          </w:p>
        </w:tc>
        <w:tc>
          <w:tcPr>
            <w:tcW w:w="1503" w:type="dxa"/>
            <w:noWrap w:val="0"/>
            <w:vAlign w:val="center"/>
          </w:tcPr>
          <w:p>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color w:val="000000"/>
                <w:kern w:val="0"/>
                <w:sz w:val="21"/>
                <w:szCs w:val="21"/>
                <w:lang w:val="en-US" w:eastAsia="zh-CN" w:bidi="ar"/>
              </w:rPr>
            </w:pPr>
          </w:p>
        </w:tc>
        <w:tc>
          <w:tcPr>
            <w:tcW w:w="3900" w:type="dxa"/>
            <w:noWrap w:val="0"/>
            <w:vAlign w:val="center"/>
          </w:tcPr>
          <w:p>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color w:val="000000"/>
                <w:kern w:val="0"/>
                <w:sz w:val="21"/>
                <w:szCs w:val="21"/>
                <w:lang w:val="en-US" w:eastAsia="zh-CN" w:bidi="ar"/>
              </w:rPr>
            </w:pPr>
          </w:p>
        </w:tc>
        <w:tc>
          <w:tcPr>
            <w:tcW w:w="1125" w:type="dxa"/>
            <w:noWrap w:val="0"/>
            <w:vAlign w:val="center"/>
          </w:tcPr>
          <w:p>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color w:val="000000"/>
                <w:kern w:val="0"/>
                <w:sz w:val="21"/>
                <w:szCs w:val="21"/>
                <w:lang w:val="en-US" w:eastAsia="zh-CN" w:bidi="ar"/>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rPr>
          <w:trHeight w:val="2189" w:hRule="atLeast"/>
          <w:jc w:val="center"/>
        </w:trPr>
        <w:tc>
          <w:tcPr>
            <w:tcW w:w="736" w:type="dxa"/>
            <w:noWrap w:val="0"/>
            <w:vAlign w:val="center"/>
          </w:tcPr>
          <w:p>
            <w:pPr>
              <w:keepNext w:val="0"/>
              <w:keepLines w:val="0"/>
              <w:suppressLineNumbers w:val="0"/>
              <w:spacing w:before="0" w:beforeLines="0" w:beforeAutospacing="0" w:after="0" w:afterLines="0" w:afterAutospacing="0"/>
              <w:ind w:left="0" w:right="0"/>
              <w:jc w:val="center"/>
              <w:rPr>
                <w:rFonts w:hint="eastAsia" w:ascii="宋体" w:hAnsi="宋体" w:eastAsia="宋体" w:cs="Times New Roman"/>
                <w:color w:val="000000"/>
                <w:kern w:val="2"/>
                <w:sz w:val="20"/>
                <w:szCs w:val="24"/>
                <w:lang w:val="en-US" w:eastAsia="zh-CN" w:bidi="ar-SA"/>
              </w:rPr>
            </w:pPr>
            <w:r>
              <w:rPr>
                <w:rFonts w:hint="eastAsia" w:ascii="宋体" w:hAnsi="宋体"/>
                <w:color w:val="000000"/>
                <w:sz w:val="20"/>
                <w:szCs w:val="24"/>
              </w:rPr>
              <w:t>188</w:t>
            </w:r>
          </w:p>
        </w:tc>
        <w:tc>
          <w:tcPr>
            <w:tcW w:w="1783" w:type="dxa"/>
            <w:noWrap w:val="0"/>
            <w:vAlign w:val="center"/>
          </w:tcPr>
          <w:p>
            <w:pPr>
              <w:keepNext w:val="0"/>
              <w:keepLines w:val="0"/>
              <w:suppressLineNumbers w:val="0"/>
              <w:spacing w:before="0" w:beforeLines="0" w:beforeAutospacing="0" w:after="0" w:afterLines="0" w:afterAutospacing="0"/>
              <w:ind w:left="0" w:right="0"/>
              <w:jc w:val="center"/>
              <w:rPr>
                <w:rFonts w:hint="eastAsia" w:ascii="宋体" w:hAnsi="宋体" w:eastAsia="宋体" w:cs="宋体"/>
                <w:color w:val="000000"/>
                <w:kern w:val="2"/>
                <w:sz w:val="21"/>
                <w:szCs w:val="21"/>
                <w:lang w:val="en-US" w:eastAsia="zh-CN" w:bidi="ar-SA"/>
              </w:rPr>
            </w:pPr>
            <w:r>
              <w:rPr>
                <w:rFonts w:hint="eastAsia" w:ascii="宋体" w:hAnsi="宋体" w:eastAsia="宋体" w:cs="宋体"/>
                <w:color w:val="000000"/>
                <w:sz w:val="21"/>
                <w:szCs w:val="21"/>
              </w:rPr>
              <w:t>转角水枪</w:t>
            </w:r>
          </w:p>
        </w:tc>
        <w:tc>
          <w:tcPr>
            <w:tcW w:w="4305" w:type="dxa"/>
            <w:noWrap w:val="0"/>
            <w:vAlign w:val="center"/>
          </w:tcPr>
          <w:p>
            <w:pPr>
              <w:keepNext w:val="0"/>
              <w:keepLines w:val="0"/>
              <w:widowControl/>
              <w:suppressLineNumbers w:val="0"/>
              <w:spacing w:before="0" w:beforeAutospacing="0" w:after="0" w:afterAutospacing="0"/>
              <w:ind w:left="0" w:right="0"/>
              <w:jc w:val="left"/>
              <w:textAlignment w:val="center"/>
              <w:rPr>
                <w:rFonts w:hint="eastAsia" w:ascii="宋体" w:hAnsi="宋体" w:eastAsia="宋体" w:cs="宋体"/>
                <w:color w:val="000000"/>
                <w:kern w:val="0"/>
                <w:sz w:val="21"/>
                <w:szCs w:val="21"/>
                <w:lang w:eastAsia="zh-CN" w:bidi="ar"/>
              </w:rPr>
            </w:pPr>
            <w:r>
              <w:rPr>
                <w:rFonts w:hint="eastAsia" w:ascii="宋体" w:hAnsi="宋体" w:eastAsia="宋体" w:cs="宋体"/>
                <w:color w:val="000000"/>
                <w:kern w:val="0"/>
                <w:sz w:val="21"/>
                <w:szCs w:val="21"/>
                <w:lang w:bidi="ar"/>
              </w:rPr>
              <w:t>1</w:t>
            </w:r>
            <w:r>
              <w:rPr>
                <w:rFonts w:hint="eastAsia" w:ascii="宋体" w:hAnsi="宋体" w:eastAsia="宋体" w:cs="宋体"/>
                <w:color w:val="000000"/>
                <w:kern w:val="0"/>
                <w:sz w:val="21"/>
                <w:szCs w:val="21"/>
                <w:lang w:eastAsia="zh-CN" w:bidi="ar"/>
              </w:rPr>
              <w:t>、</w:t>
            </w:r>
            <w:r>
              <w:rPr>
                <w:rFonts w:hint="eastAsia" w:ascii="宋体" w:hAnsi="宋体" w:eastAsia="宋体" w:cs="宋体"/>
                <w:color w:val="000000"/>
                <w:kern w:val="0"/>
                <w:sz w:val="21"/>
                <w:szCs w:val="21"/>
                <w:lang w:bidi="ar"/>
              </w:rPr>
              <w:t>主要适用与用于外墙、烟囱、墙角等拐弯处的喷射灭火及降温</w:t>
            </w:r>
            <w:r>
              <w:rPr>
                <w:rFonts w:hint="eastAsia" w:ascii="宋体" w:hAnsi="宋体" w:eastAsia="宋体" w:cs="宋体"/>
                <w:color w:val="000000"/>
                <w:kern w:val="0"/>
                <w:sz w:val="21"/>
                <w:szCs w:val="21"/>
                <w:lang w:eastAsia="zh-CN" w:bidi="ar"/>
              </w:rPr>
              <w:t>；</w:t>
            </w:r>
          </w:p>
          <w:p>
            <w:pPr>
              <w:keepNext w:val="0"/>
              <w:keepLines w:val="0"/>
              <w:widowControl/>
              <w:suppressLineNumbers w:val="0"/>
              <w:spacing w:before="0" w:beforeAutospacing="0" w:after="0" w:afterAutospacing="0"/>
              <w:ind w:left="0" w:right="0"/>
              <w:jc w:val="left"/>
              <w:textAlignment w:val="center"/>
              <w:rPr>
                <w:rFonts w:hint="eastAsia" w:ascii="宋体" w:hAnsi="宋体" w:eastAsia="宋体" w:cs="宋体"/>
                <w:color w:val="000000"/>
                <w:kern w:val="0"/>
                <w:sz w:val="21"/>
                <w:szCs w:val="21"/>
                <w:lang w:eastAsia="zh-CN" w:bidi="ar"/>
              </w:rPr>
            </w:pPr>
            <w:r>
              <w:rPr>
                <w:rFonts w:hint="eastAsia" w:ascii="宋体" w:hAnsi="宋体" w:eastAsia="宋体" w:cs="宋体"/>
                <w:color w:val="000000"/>
                <w:kern w:val="0"/>
                <w:sz w:val="21"/>
                <w:szCs w:val="21"/>
                <w:lang w:bidi="ar"/>
              </w:rPr>
              <w:t>2</w:t>
            </w:r>
            <w:r>
              <w:rPr>
                <w:rFonts w:hint="eastAsia" w:ascii="宋体" w:hAnsi="宋体" w:eastAsia="宋体" w:cs="宋体"/>
                <w:color w:val="000000"/>
                <w:kern w:val="0"/>
                <w:sz w:val="21"/>
                <w:szCs w:val="21"/>
                <w:lang w:eastAsia="zh-CN" w:bidi="ar"/>
              </w:rPr>
              <w:t>、</w:t>
            </w:r>
            <w:r>
              <w:rPr>
                <w:rFonts w:hint="eastAsia" w:ascii="宋体" w:hAnsi="宋体" w:eastAsia="宋体" w:cs="宋体"/>
                <w:color w:val="000000"/>
                <w:kern w:val="0"/>
                <w:sz w:val="21"/>
                <w:szCs w:val="21"/>
                <w:lang w:bidi="ar"/>
              </w:rPr>
              <w:t>水枪主要材质为防腐铝合金材质；表面平整，光洁</w:t>
            </w:r>
            <w:r>
              <w:rPr>
                <w:rFonts w:hint="eastAsia" w:ascii="宋体" w:hAnsi="宋体" w:eastAsia="宋体" w:cs="宋体"/>
                <w:color w:val="000000"/>
                <w:kern w:val="0"/>
                <w:sz w:val="21"/>
                <w:szCs w:val="21"/>
                <w:lang w:eastAsia="zh-CN" w:bidi="ar"/>
              </w:rPr>
              <w:t>；</w:t>
            </w:r>
          </w:p>
          <w:p>
            <w:pPr>
              <w:keepNext w:val="0"/>
              <w:keepLines w:val="0"/>
              <w:widowControl/>
              <w:suppressLineNumbers w:val="0"/>
              <w:spacing w:before="0" w:beforeAutospacing="0" w:after="0" w:afterAutospacing="0"/>
              <w:ind w:left="0" w:right="0"/>
              <w:jc w:val="left"/>
              <w:textAlignment w:val="center"/>
              <w:rPr>
                <w:rFonts w:hint="eastAsia" w:ascii="宋体" w:hAnsi="宋体" w:eastAsia="宋体" w:cs="宋体"/>
                <w:color w:val="000000"/>
                <w:kern w:val="0"/>
                <w:sz w:val="21"/>
                <w:szCs w:val="21"/>
                <w:lang w:bidi="ar"/>
              </w:rPr>
            </w:pPr>
            <w:r>
              <w:rPr>
                <w:rFonts w:hint="eastAsia" w:ascii="宋体" w:hAnsi="宋体" w:eastAsia="宋体" w:cs="宋体"/>
                <w:color w:val="000000"/>
                <w:kern w:val="0"/>
                <w:sz w:val="21"/>
                <w:szCs w:val="21"/>
                <w:lang w:bidi="ar"/>
              </w:rPr>
              <w:t>3</w:t>
            </w:r>
            <w:r>
              <w:rPr>
                <w:rFonts w:hint="eastAsia" w:ascii="宋体" w:hAnsi="宋体" w:eastAsia="宋体" w:cs="宋体"/>
                <w:color w:val="000000"/>
                <w:kern w:val="0"/>
                <w:sz w:val="21"/>
                <w:szCs w:val="21"/>
                <w:lang w:eastAsia="zh-CN" w:bidi="ar"/>
              </w:rPr>
              <w:t>、</w:t>
            </w:r>
            <w:r>
              <w:rPr>
                <w:rFonts w:hint="eastAsia" w:ascii="宋体" w:hAnsi="宋体" w:eastAsia="宋体" w:cs="宋体"/>
                <w:color w:val="000000"/>
                <w:kern w:val="0"/>
                <w:sz w:val="21"/>
                <w:szCs w:val="21"/>
                <w:lang w:bidi="ar"/>
              </w:rPr>
              <w:t>枪体连接部位为65mm卡式接口并经过黑色氧化处理；</w:t>
            </w:r>
          </w:p>
          <w:p>
            <w:pPr>
              <w:keepNext w:val="0"/>
              <w:keepLines w:val="0"/>
              <w:widowControl/>
              <w:suppressLineNumbers w:val="0"/>
              <w:spacing w:before="0" w:beforeAutospacing="0" w:after="0" w:afterAutospacing="0"/>
              <w:ind w:left="0" w:right="0"/>
              <w:jc w:val="left"/>
              <w:textAlignment w:val="center"/>
              <w:rPr>
                <w:rFonts w:hint="eastAsia" w:ascii="宋体" w:hAnsi="宋体" w:eastAsia="宋体" w:cs="宋体"/>
                <w:color w:val="000000"/>
                <w:kern w:val="0"/>
                <w:sz w:val="21"/>
                <w:szCs w:val="21"/>
                <w:lang w:eastAsia="zh-CN" w:bidi="ar"/>
              </w:rPr>
            </w:pPr>
            <w:r>
              <w:rPr>
                <w:rFonts w:hint="eastAsia" w:ascii="宋体" w:hAnsi="宋体" w:eastAsia="宋体" w:cs="宋体"/>
                <w:color w:val="000000"/>
                <w:kern w:val="0"/>
                <w:sz w:val="21"/>
                <w:szCs w:val="21"/>
                <w:lang w:bidi="ar"/>
              </w:rPr>
              <w:t>4</w:t>
            </w:r>
            <w:r>
              <w:rPr>
                <w:rFonts w:hint="eastAsia" w:ascii="宋体" w:hAnsi="宋体" w:eastAsia="宋体" w:cs="宋体"/>
                <w:color w:val="000000"/>
                <w:kern w:val="0"/>
                <w:sz w:val="21"/>
                <w:szCs w:val="21"/>
                <w:lang w:eastAsia="zh-CN" w:bidi="ar"/>
              </w:rPr>
              <w:t>、</w:t>
            </w:r>
            <w:r>
              <w:rPr>
                <w:rFonts w:hint="eastAsia" w:ascii="宋体" w:hAnsi="宋体" w:eastAsia="宋体" w:cs="宋体"/>
                <w:color w:val="000000"/>
                <w:kern w:val="0"/>
                <w:sz w:val="21"/>
                <w:szCs w:val="21"/>
                <w:lang w:bidi="ar"/>
              </w:rPr>
              <w:t>额定工作压力：</w:t>
            </w:r>
            <w:r>
              <w:rPr>
                <w:rFonts w:hint="eastAsia" w:ascii="宋体" w:hAnsi="宋体" w:eastAsia="宋体" w:cs="宋体"/>
                <w:color w:val="000000"/>
                <w:kern w:val="0"/>
                <w:sz w:val="21"/>
                <w:szCs w:val="21"/>
                <w:lang w:eastAsia="zh-CN" w:bidi="ar"/>
              </w:rPr>
              <w:t>约</w:t>
            </w:r>
            <w:r>
              <w:rPr>
                <w:rFonts w:hint="eastAsia" w:ascii="宋体" w:hAnsi="宋体" w:eastAsia="宋体" w:cs="宋体"/>
                <w:color w:val="000000"/>
                <w:kern w:val="0"/>
                <w:sz w:val="21"/>
                <w:szCs w:val="21"/>
                <w:lang w:bidi="ar"/>
              </w:rPr>
              <w:t>5BAR</w:t>
            </w:r>
            <w:r>
              <w:rPr>
                <w:rFonts w:hint="eastAsia" w:ascii="宋体" w:hAnsi="宋体" w:eastAsia="宋体" w:cs="宋体"/>
                <w:color w:val="000000"/>
                <w:kern w:val="0"/>
                <w:sz w:val="21"/>
                <w:szCs w:val="21"/>
                <w:lang w:eastAsia="zh-CN" w:bidi="ar"/>
              </w:rPr>
              <w:t>；</w:t>
            </w:r>
          </w:p>
          <w:p>
            <w:pPr>
              <w:keepNext w:val="0"/>
              <w:keepLines w:val="0"/>
              <w:widowControl/>
              <w:suppressLineNumbers w:val="0"/>
              <w:spacing w:before="0" w:beforeAutospacing="0" w:after="0" w:afterAutospacing="0"/>
              <w:ind w:left="0" w:right="0"/>
              <w:jc w:val="left"/>
              <w:textAlignment w:val="center"/>
              <w:rPr>
                <w:rFonts w:hint="eastAsia" w:ascii="宋体" w:hAnsi="宋体" w:eastAsia="宋体" w:cs="宋体"/>
                <w:color w:val="000000"/>
                <w:kern w:val="0"/>
                <w:sz w:val="21"/>
                <w:szCs w:val="21"/>
                <w:lang w:val="en-US" w:eastAsia="zh-CN" w:bidi="ar"/>
              </w:rPr>
            </w:pPr>
            <w:r>
              <w:rPr>
                <w:rFonts w:hint="eastAsia" w:ascii="宋体" w:hAnsi="宋体" w:eastAsia="宋体" w:cs="宋体"/>
                <w:color w:val="000000"/>
                <w:kern w:val="0"/>
                <w:sz w:val="21"/>
                <w:szCs w:val="21"/>
                <w:lang w:bidi="ar"/>
              </w:rPr>
              <w:t>5</w:t>
            </w:r>
            <w:r>
              <w:rPr>
                <w:rFonts w:hint="eastAsia" w:ascii="宋体" w:hAnsi="宋体" w:eastAsia="宋体" w:cs="宋体"/>
                <w:color w:val="000000"/>
                <w:kern w:val="0"/>
                <w:sz w:val="21"/>
                <w:szCs w:val="21"/>
                <w:lang w:eastAsia="zh-CN" w:bidi="ar"/>
              </w:rPr>
              <w:t>、</w:t>
            </w:r>
            <w:r>
              <w:rPr>
                <w:rFonts w:hint="eastAsia" w:ascii="宋体" w:hAnsi="宋体" w:eastAsia="宋体" w:cs="宋体"/>
                <w:color w:val="000000"/>
                <w:kern w:val="0"/>
                <w:sz w:val="21"/>
                <w:szCs w:val="21"/>
                <w:lang w:bidi="ar"/>
              </w:rPr>
              <w:t>最大压力：</w:t>
            </w:r>
            <w:r>
              <w:rPr>
                <w:rFonts w:hint="eastAsia" w:ascii="宋体" w:hAnsi="宋体" w:eastAsia="宋体" w:cs="宋体"/>
                <w:color w:val="000000"/>
                <w:kern w:val="0"/>
                <w:sz w:val="21"/>
                <w:szCs w:val="21"/>
                <w:lang w:eastAsia="zh-CN" w:bidi="ar"/>
              </w:rPr>
              <w:t>约</w:t>
            </w:r>
            <w:r>
              <w:rPr>
                <w:rFonts w:hint="eastAsia" w:ascii="宋体" w:hAnsi="宋体" w:eastAsia="宋体" w:cs="宋体"/>
                <w:color w:val="000000"/>
                <w:kern w:val="0"/>
                <w:sz w:val="21"/>
                <w:szCs w:val="21"/>
                <w:lang w:bidi="ar"/>
              </w:rPr>
              <w:t>7BAR，最大流量≥130L/min</w:t>
            </w:r>
            <w:r>
              <w:rPr>
                <w:rFonts w:hint="eastAsia" w:ascii="宋体" w:hAnsi="宋体" w:eastAsia="宋体" w:cs="宋体"/>
                <w:color w:val="000000"/>
                <w:kern w:val="0"/>
                <w:sz w:val="21"/>
                <w:szCs w:val="21"/>
                <w:lang w:eastAsia="zh-CN" w:bidi="ar"/>
              </w:rPr>
              <w:t>。</w:t>
            </w:r>
          </w:p>
        </w:tc>
        <w:tc>
          <w:tcPr>
            <w:tcW w:w="1503" w:type="dxa"/>
            <w:noWrap w:val="0"/>
            <w:vAlign w:val="center"/>
          </w:tcPr>
          <w:p>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color w:val="000000"/>
                <w:kern w:val="0"/>
                <w:sz w:val="21"/>
                <w:szCs w:val="21"/>
                <w:lang w:val="en-US" w:eastAsia="zh-CN" w:bidi="ar"/>
              </w:rPr>
            </w:pPr>
          </w:p>
        </w:tc>
        <w:tc>
          <w:tcPr>
            <w:tcW w:w="3900" w:type="dxa"/>
            <w:noWrap w:val="0"/>
            <w:vAlign w:val="center"/>
          </w:tcPr>
          <w:p>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color w:val="000000"/>
                <w:kern w:val="0"/>
                <w:sz w:val="21"/>
                <w:szCs w:val="21"/>
                <w:lang w:val="en-US" w:eastAsia="zh-CN" w:bidi="ar"/>
              </w:rPr>
            </w:pPr>
          </w:p>
        </w:tc>
        <w:tc>
          <w:tcPr>
            <w:tcW w:w="1125" w:type="dxa"/>
            <w:noWrap w:val="0"/>
            <w:vAlign w:val="center"/>
          </w:tcPr>
          <w:p>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color w:val="000000"/>
                <w:kern w:val="0"/>
                <w:sz w:val="21"/>
                <w:szCs w:val="21"/>
                <w:lang w:val="en-US" w:eastAsia="zh-CN" w:bidi="ar"/>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rPr>
          <w:trHeight w:val="1819" w:hRule="atLeast"/>
          <w:jc w:val="center"/>
        </w:trPr>
        <w:tc>
          <w:tcPr>
            <w:tcW w:w="736" w:type="dxa"/>
            <w:noWrap w:val="0"/>
            <w:vAlign w:val="center"/>
          </w:tcPr>
          <w:p>
            <w:pPr>
              <w:keepNext w:val="0"/>
              <w:keepLines w:val="0"/>
              <w:suppressLineNumbers w:val="0"/>
              <w:spacing w:before="0" w:beforeLines="0" w:beforeAutospacing="0" w:after="0" w:afterLines="0" w:afterAutospacing="0"/>
              <w:ind w:left="0" w:right="0"/>
              <w:jc w:val="center"/>
              <w:rPr>
                <w:rFonts w:hint="eastAsia" w:ascii="宋体" w:hAnsi="宋体" w:eastAsia="宋体" w:cs="Times New Roman"/>
                <w:color w:val="000000"/>
                <w:kern w:val="2"/>
                <w:sz w:val="20"/>
                <w:szCs w:val="24"/>
                <w:lang w:val="en-US" w:eastAsia="zh-CN" w:bidi="ar-SA"/>
              </w:rPr>
            </w:pPr>
            <w:r>
              <w:rPr>
                <w:rFonts w:hint="eastAsia" w:ascii="宋体" w:hAnsi="宋体"/>
                <w:color w:val="000000"/>
                <w:sz w:val="20"/>
                <w:szCs w:val="24"/>
              </w:rPr>
              <w:t>189</w:t>
            </w:r>
          </w:p>
        </w:tc>
        <w:tc>
          <w:tcPr>
            <w:tcW w:w="1783" w:type="dxa"/>
            <w:noWrap w:val="0"/>
            <w:vAlign w:val="center"/>
          </w:tcPr>
          <w:p>
            <w:pPr>
              <w:keepNext w:val="0"/>
              <w:keepLines w:val="0"/>
              <w:suppressLineNumbers w:val="0"/>
              <w:spacing w:before="0" w:beforeLines="0" w:beforeAutospacing="0" w:after="0" w:afterLines="0" w:afterAutospacing="0"/>
              <w:ind w:left="0" w:right="0"/>
              <w:jc w:val="center"/>
              <w:rPr>
                <w:rFonts w:hint="eastAsia" w:ascii="宋体" w:hAnsi="宋体" w:eastAsia="宋体" w:cs="宋体"/>
                <w:color w:val="000000"/>
                <w:kern w:val="2"/>
                <w:sz w:val="21"/>
                <w:szCs w:val="21"/>
                <w:lang w:val="en-US" w:eastAsia="zh-CN" w:bidi="ar-SA"/>
              </w:rPr>
            </w:pPr>
            <w:r>
              <w:rPr>
                <w:rFonts w:hint="eastAsia" w:ascii="宋体" w:hAnsi="宋体" w:eastAsia="宋体" w:cs="宋体"/>
                <w:color w:val="000000"/>
                <w:sz w:val="21"/>
                <w:szCs w:val="21"/>
              </w:rPr>
              <w:t>止水器（改65接口）</w:t>
            </w:r>
          </w:p>
        </w:tc>
        <w:tc>
          <w:tcPr>
            <w:tcW w:w="4305" w:type="dxa"/>
            <w:noWrap w:val="0"/>
            <w:vAlign w:val="center"/>
          </w:tcPr>
          <w:p>
            <w:pPr>
              <w:keepNext w:val="0"/>
              <w:keepLines w:val="0"/>
              <w:widowControl/>
              <w:suppressLineNumbers w:val="0"/>
              <w:spacing w:before="0" w:beforeAutospacing="0" w:after="0" w:afterAutospacing="0"/>
              <w:ind w:left="0" w:right="0"/>
              <w:jc w:val="left"/>
              <w:textAlignment w:val="center"/>
              <w:rPr>
                <w:rFonts w:hint="eastAsia" w:ascii="宋体" w:hAnsi="宋体" w:eastAsia="宋体" w:cs="宋体"/>
                <w:color w:val="000000"/>
                <w:kern w:val="0"/>
                <w:sz w:val="21"/>
                <w:szCs w:val="21"/>
                <w:lang w:eastAsia="zh-CN" w:bidi="ar"/>
              </w:rPr>
            </w:pPr>
            <w:r>
              <w:rPr>
                <w:rFonts w:hint="eastAsia" w:ascii="宋体" w:hAnsi="宋体" w:eastAsia="宋体" w:cs="宋体"/>
                <w:color w:val="000000"/>
                <w:kern w:val="0"/>
                <w:sz w:val="21"/>
                <w:szCs w:val="21"/>
                <w:lang w:bidi="ar"/>
              </w:rPr>
              <w:t>1、由铝合金球阀，马蹄形开关，接口组成</w:t>
            </w:r>
            <w:r>
              <w:rPr>
                <w:rFonts w:hint="eastAsia" w:ascii="宋体" w:hAnsi="宋体" w:eastAsia="宋体" w:cs="宋体"/>
                <w:color w:val="000000"/>
                <w:kern w:val="0"/>
                <w:sz w:val="21"/>
                <w:szCs w:val="21"/>
                <w:lang w:eastAsia="zh-CN" w:bidi="ar"/>
              </w:rPr>
              <w:t>；</w:t>
            </w:r>
          </w:p>
          <w:p>
            <w:pPr>
              <w:keepNext w:val="0"/>
              <w:keepLines w:val="0"/>
              <w:widowControl/>
              <w:suppressLineNumbers w:val="0"/>
              <w:spacing w:before="0" w:beforeAutospacing="0" w:after="0" w:afterAutospacing="0"/>
              <w:ind w:left="0" w:right="0"/>
              <w:jc w:val="left"/>
              <w:textAlignment w:val="center"/>
              <w:rPr>
                <w:rFonts w:hint="eastAsia" w:ascii="宋体" w:hAnsi="宋体" w:eastAsia="宋体" w:cs="宋体"/>
                <w:color w:val="000000"/>
                <w:kern w:val="0"/>
                <w:sz w:val="21"/>
                <w:szCs w:val="21"/>
                <w:lang w:eastAsia="zh-CN" w:bidi="ar"/>
              </w:rPr>
            </w:pPr>
            <w:r>
              <w:rPr>
                <w:rFonts w:hint="eastAsia" w:ascii="宋体" w:hAnsi="宋体" w:eastAsia="宋体" w:cs="宋体"/>
                <w:color w:val="000000"/>
                <w:kern w:val="0"/>
                <w:sz w:val="21"/>
                <w:szCs w:val="21"/>
                <w:lang w:bidi="ar"/>
              </w:rPr>
              <w:t>2、球阀采用高强度6061铝合金加工而成</w:t>
            </w:r>
            <w:r>
              <w:rPr>
                <w:rFonts w:hint="eastAsia" w:ascii="宋体" w:hAnsi="宋体" w:eastAsia="宋体" w:cs="宋体"/>
                <w:color w:val="000000"/>
                <w:kern w:val="0"/>
                <w:sz w:val="21"/>
                <w:szCs w:val="21"/>
                <w:lang w:eastAsia="zh-CN" w:bidi="ar"/>
              </w:rPr>
              <w:t>；</w:t>
            </w:r>
          </w:p>
          <w:p>
            <w:pPr>
              <w:keepNext w:val="0"/>
              <w:keepLines w:val="0"/>
              <w:widowControl/>
              <w:suppressLineNumbers w:val="0"/>
              <w:spacing w:before="0" w:beforeAutospacing="0" w:after="0" w:afterAutospacing="0"/>
              <w:ind w:left="0" w:right="0"/>
              <w:jc w:val="left"/>
              <w:textAlignment w:val="center"/>
              <w:rPr>
                <w:rFonts w:hint="eastAsia" w:ascii="宋体" w:hAnsi="宋体" w:eastAsia="宋体" w:cs="宋体"/>
                <w:color w:val="000000"/>
                <w:kern w:val="0"/>
                <w:sz w:val="21"/>
                <w:szCs w:val="21"/>
                <w:lang w:eastAsia="zh-CN" w:bidi="ar"/>
              </w:rPr>
            </w:pPr>
            <w:r>
              <w:rPr>
                <w:rFonts w:hint="eastAsia" w:ascii="宋体" w:hAnsi="宋体" w:eastAsia="宋体" w:cs="宋体"/>
                <w:color w:val="000000"/>
                <w:kern w:val="0"/>
                <w:sz w:val="21"/>
                <w:szCs w:val="21"/>
                <w:lang w:bidi="ar"/>
              </w:rPr>
              <w:t>3、表面阳极氧化处理</w:t>
            </w:r>
            <w:r>
              <w:rPr>
                <w:rFonts w:hint="eastAsia" w:ascii="宋体" w:hAnsi="宋体" w:eastAsia="宋体" w:cs="宋体"/>
                <w:color w:val="000000"/>
                <w:kern w:val="0"/>
                <w:sz w:val="21"/>
                <w:szCs w:val="21"/>
                <w:lang w:eastAsia="zh-CN" w:bidi="ar"/>
              </w:rPr>
              <w:t>；</w:t>
            </w:r>
          </w:p>
          <w:p>
            <w:pPr>
              <w:keepNext w:val="0"/>
              <w:keepLines w:val="0"/>
              <w:widowControl/>
              <w:suppressLineNumbers w:val="0"/>
              <w:spacing w:before="0" w:beforeAutospacing="0" w:after="0" w:afterAutospacing="0"/>
              <w:ind w:left="0" w:right="0"/>
              <w:jc w:val="left"/>
              <w:textAlignment w:val="center"/>
              <w:rPr>
                <w:rFonts w:hint="eastAsia" w:ascii="宋体" w:hAnsi="宋体" w:eastAsia="宋体" w:cs="宋体"/>
                <w:color w:val="000000"/>
                <w:kern w:val="0"/>
                <w:sz w:val="21"/>
                <w:szCs w:val="21"/>
                <w:lang w:eastAsia="zh-CN" w:bidi="ar"/>
              </w:rPr>
            </w:pPr>
            <w:r>
              <w:rPr>
                <w:rFonts w:hint="eastAsia" w:ascii="宋体" w:hAnsi="宋体" w:eastAsia="宋体" w:cs="宋体"/>
                <w:color w:val="000000"/>
                <w:kern w:val="0"/>
                <w:sz w:val="21"/>
                <w:szCs w:val="21"/>
                <w:lang w:bidi="ar"/>
              </w:rPr>
              <w:t>4、接口尺寸：65mm</w:t>
            </w:r>
            <w:r>
              <w:rPr>
                <w:rFonts w:hint="eastAsia" w:ascii="宋体" w:hAnsi="宋体" w:eastAsia="宋体" w:cs="宋体"/>
                <w:color w:val="000000"/>
                <w:kern w:val="0"/>
                <w:sz w:val="21"/>
                <w:szCs w:val="21"/>
                <w:lang w:eastAsia="zh-CN" w:bidi="ar"/>
              </w:rPr>
              <w:t>；</w:t>
            </w:r>
          </w:p>
          <w:p>
            <w:pPr>
              <w:keepNext w:val="0"/>
              <w:keepLines w:val="0"/>
              <w:widowControl/>
              <w:suppressLineNumbers w:val="0"/>
              <w:spacing w:before="0" w:beforeAutospacing="0" w:after="0" w:afterAutospacing="0"/>
              <w:ind w:left="0" w:right="0"/>
              <w:jc w:val="left"/>
              <w:textAlignment w:val="center"/>
              <w:rPr>
                <w:rFonts w:hint="eastAsia" w:ascii="宋体" w:hAnsi="宋体" w:eastAsia="宋体" w:cs="宋体"/>
                <w:color w:val="000000"/>
                <w:kern w:val="0"/>
                <w:sz w:val="21"/>
                <w:szCs w:val="21"/>
                <w:lang w:val="en-US" w:eastAsia="zh-CN" w:bidi="ar"/>
              </w:rPr>
            </w:pPr>
            <w:r>
              <w:rPr>
                <w:rFonts w:hint="eastAsia" w:ascii="宋体" w:hAnsi="宋体" w:eastAsia="宋体" w:cs="宋体"/>
                <w:color w:val="000000"/>
                <w:kern w:val="0"/>
                <w:sz w:val="21"/>
                <w:szCs w:val="21"/>
                <w:lang w:bidi="ar"/>
              </w:rPr>
              <w:t>5、重量：≤2kg。</w:t>
            </w:r>
          </w:p>
        </w:tc>
        <w:tc>
          <w:tcPr>
            <w:tcW w:w="1503" w:type="dxa"/>
            <w:noWrap w:val="0"/>
            <w:vAlign w:val="center"/>
          </w:tcPr>
          <w:p>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color w:val="000000"/>
                <w:kern w:val="0"/>
                <w:sz w:val="21"/>
                <w:szCs w:val="21"/>
                <w:lang w:val="en-US" w:eastAsia="zh-CN" w:bidi="ar"/>
              </w:rPr>
            </w:pPr>
          </w:p>
        </w:tc>
        <w:tc>
          <w:tcPr>
            <w:tcW w:w="3900" w:type="dxa"/>
            <w:noWrap w:val="0"/>
            <w:vAlign w:val="center"/>
          </w:tcPr>
          <w:p>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color w:val="000000"/>
                <w:kern w:val="0"/>
                <w:sz w:val="21"/>
                <w:szCs w:val="21"/>
                <w:lang w:val="en-US" w:eastAsia="zh-CN" w:bidi="ar"/>
              </w:rPr>
            </w:pPr>
          </w:p>
        </w:tc>
        <w:tc>
          <w:tcPr>
            <w:tcW w:w="1125" w:type="dxa"/>
            <w:noWrap w:val="0"/>
            <w:vAlign w:val="center"/>
          </w:tcPr>
          <w:p>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color w:val="000000"/>
                <w:kern w:val="0"/>
                <w:sz w:val="21"/>
                <w:szCs w:val="21"/>
                <w:lang w:val="en-US" w:eastAsia="zh-CN" w:bidi="ar"/>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rPr>
          <w:trHeight w:val="1744" w:hRule="atLeast"/>
          <w:jc w:val="center"/>
        </w:trPr>
        <w:tc>
          <w:tcPr>
            <w:tcW w:w="736" w:type="dxa"/>
            <w:noWrap w:val="0"/>
            <w:vAlign w:val="center"/>
          </w:tcPr>
          <w:p>
            <w:pPr>
              <w:keepNext w:val="0"/>
              <w:keepLines w:val="0"/>
              <w:suppressLineNumbers w:val="0"/>
              <w:spacing w:before="0" w:beforeLines="0" w:beforeAutospacing="0" w:after="0" w:afterLines="0" w:afterAutospacing="0"/>
              <w:ind w:left="0" w:right="0"/>
              <w:jc w:val="center"/>
              <w:rPr>
                <w:rFonts w:hint="eastAsia" w:ascii="宋体" w:hAnsi="宋体" w:eastAsia="宋体" w:cs="Times New Roman"/>
                <w:color w:val="000000"/>
                <w:kern w:val="2"/>
                <w:sz w:val="20"/>
                <w:szCs w:val="24"/>
                <w:lang w:val="en-US" w:eastAsia="zh-CN" w:bidi="ar-SA"/>
              </w:rPr>
            </w:pPr>
            <w:r>
              <w:rPr>
                <w:rFonts w:hint="eastAsia" w:ascii="宋体" w:hAnsi="宋体"/>
                <w:color w:val="000000"/>
                <w:sz w:val="20"/>
                <w:szCs w:val="24"/>
              </w:rPr>
              <w:t>190</w:t>
            </w:r>
          </w:p>
        </w:tc>
        <w:tc>
          <w:tcPr>
            <w:tcW w:w="1783" w:type="dxa"/>
            <w:noWrap w:val="0"/>
            <w:vAlign w:val="center"/>
          </w:tcPr>
          <w:p>
            <w:pPr>
              <w:keepNext w:val="0"/>
              <w:keepLines w:val="0"/>
              <w:suppressLineNumbers w:val="0"/>
              <w:spacing w:before="0" w:beforeLines="0" w:beforeAutospacing="0" w:after="0" w:afterLines="0" w:afterAutospacing="0"/>
              <w:ind w:left="0" w:right="0"/>
              <w:jc w:val="center"/>
              <w:rPr>
                <w:rFonts w:hint="eastAsia" w:ascii="宋体" w:hAnsi="宋体" w:eastAsia="宋体" w:cs="宋体"/>
                <w:color w:val="000000"/>
                <w:kern w:val="2"/>
                <w:sz w:val="21"/>
                <w:szCs w:val="21"/>
                <w:lang w:val="en-US" w:eastAsia="zh-CN" w:bidi="ar-SA"/>
              </w:rPr>
            </w:pPr>
            <w:r>
              <w:rPr>
                <w:rFonts w:hint="eastAsia" w:ascii="宋体" w:hAnsi="宋体" w:eastAsia="宋体" w:cs="宋体"/>
                <w:color w:val="000000"/>
                <w:sz w:val="21"/>
                <w:szCs w:val="21"/>
              </w:rPr>
              <w:t>地上消火栓扳手</w:t>
            </w:r>
          </w:p>
        </w:tc>
        <w:tc>
          <w:tcPr>
            <w:tcW w:w="4305" w:type="dxa"/>
            <w:noWrap w:val="0"/>
            <w:vAlign w:val="center"/>
          </w:tcPr>
          <w:p>
            <w:pPr>
              <w:keepNext w:val="0"/>
              <w:keepLines w:val="0"/>
              <w:widowControl/>
              <w:suppressLineNumbers w:val="0"/>
              <w:spacing w:before="0" w:beforeAutospacing="0" w:after="0" w:afterAutospacing="0"/>
              <w:ind w:left="0" w:right="0"/>
              <w:jc w:val="left"/>
              <w:textAlignment w:val="center"/>
              <w:rPr>
                <w:rFonts w:hint="eastAsia" w:ascii="宋体" w:hAnsi="宋体" w:eastAsia="宋体" w:cs="宋体"/>
                <w:color w:val="000000"/>
                <w:kern w:val="0"/>
                <w:sz w:val="21"/>
                <w:szCs w:val="21"/>
                <w:lang w:eastAsia="zh-CN" w:bidi="ar"/>
              </w:rPr>
            </w:pPr>
            <w:r>
              <w:rPr>
                <w:rFonts w:hint="eastAsia" w:ascii="宋体" w:hAnsi="宋体" w:eastAsia="宋体" w:cs="宋体"/>
                <w:color w:val="000000"/>
                <w:kern w:val="0"/>
                <w:sz w:val="21"/>
                <w:szCs w:val="21"/>
                <w:lang w:bidi="ar"/>
              </w:rPr>
              <w:t>1、由高强度钢浇筑制成</w:t>
            </w:r>
            <w:r>
              <w:rPr>
                <w:rFonts w:hint="eastAsia" w:ascii="宋体" w:hAnsi="宋体" w:eastAsia="宋体" w:cs="宋体"/>
                <w:color w:val="000000"/>
                <w:kern w:val="0"/>
                <w:sz w:val="21"/>
                <w:szCs w:val="21"/>
                <w:lang w:eastAsia="zh-CN" w:bidi="ar"/>
              </w:rPr>
              <w:t>；</w:t>
            </w:r>
          </w:p>
          <w:p>
            <w:pPr>
              <w:keepNext w:val="0"/>
              <w:keepLines w:val="0"/>
              <w:widowControl/>
              <w:suppressLineNumbers w:val="0"/>
              <w:spacing w:before="0" w:beforeAutospacing="0" w:after="0" w:afterAutospacing="0"/>
              <w:ind w:left="0" w:right="0"/>
              <w:jc w:val="left"/>
              <w:textAlignment w:val="center"/>
              <w:rPr>
                <w:rFonts w:hint="eastAsia" w:ascii="宋体" w:hAnsi="宋体" w:eastAsia="宋体" w:cs="宋体"/>
                <w:color w:val="000000"/>
                <w:kern w:val="0"/>
                <w:sz w:val="21"/>
                <w:szCs w:val="21"/>
                <w:lang w:eastAsia="zh-CN" w:bidi="ar"/>
              </w:rPr>
            </w:pPr>
            <w:r>
              <w:rPr>
                <w:rFonts w:hint="eastAsia" w:ascii="宋体" w:hAnsi="宋体" w:eastAsia="宋体" w:cs="宋体"/>
                <w:color w:val="000000"/>
                <w:kern w:val="0"/>
                <w:sz w:val="21"/>
                <w:szCs w:val="21"/>
                <w:lang w:bidi="ar"/>
              </w:rPr>
              <w:t>2、长≥430mm，高≥50mm，厚≥10mm</w:t>
            </w:r>
            <w:r>
              <w:rPr>
                <w:rFonts w:hint="eastAsia" w:ascii="宋体" w:hAnsi="宋体" w:eastAsia="宋体" w:cs="宋体"/>
                <w:color w:val="000000"/>
                <w:kern w:val="0"/>
                <w:sz w:val="21"/>
                <w:szCs w:val="21"/>
                <w:lang w:eastAsia="zh-CN" w:bidi="ar"/>
              </w:rPr>
              <w:t>；</w:t>
            </w:r>
          </w:p>
          <w:p>
            <w:pPr>
              <w:keepNext w:val="0"/>
              <w:keepLines w:val="0"/>
              <w:widowControl/>
              <w:suppressLineNumbers w:val="0"/>
              <w:spacing w:before="0" w:beforeAutospacing="0" w:after="0" w:afterAutospacing="0"/>
              <w:ind w:left="0" w:right="0"/>
              <w:jc w:val="left"/>
              <w:textAlignment w:val="center"/>
              <w:rPr>
                <w:rFonts w:hint="eastAsia" w:ascii="宋体" w:hAnsi="宋体" w:eastAsia="宋体" w:cs="宋体"/>
                <w:color w:val="000000"/>
                <w:kern w:val="0"/>
                <w:sz w:val="21"/>
                <w:szCs w:val="21"/>
                <w:lang w:eastAsia="zh-CN" w:bidi="ar"/>
              </w:rPr>
            </w:pPr>
            <w:r>
              <w:rPr>
                <w:rFonts w:hint="eastAsia" w:ascii="宋体" w:hAnsi="宋体" w:eastAsia="宋体" w:cs="宋体"/>
                <w:color w:val="000000"/>
                <w:kern w:val="0"/>
                <w:sz w:val="21"/>
                <w:szCs w:val="21"/>
                <w:lang w:bidi="ar"/>
              </w:rPr>
              <w:t>3、开口：≥60mm</w:t>
            </w:r>
            <w:r>
              <w:rPr>
                <w:rFonts w:hint="eastAsia" w:ascii="宋体" w:hAnsi="宋体" w:eastAsia="宋体" w:cs="宋体"/>
                <w:color w:val="000000"/>
                <w:kern w:val="0"/>
                <w:sz w:val="21"/>
                <w:szCs w:val="21"/>
                <w:lang w:eastAsia="zh-CN" w:bidi="ar"/>
              </w:rPr>
              <w:t>；</w:t>
            </w:r>
          </w:p>
          <w:p>
            <w:pPr>
              <w:keepNext w:val="0"/>
              <w:keepLines w:val="0"/>
              <w:widowControl/>
              <w:suppressLineNumbers w:val="0"/>
              <w:spacing w:before="0" w:beforeAutospacing="0" w:after="0" w:afterAutospacing="0"/>
              <w:ind w:left="0" w:right="0"/>
              <w:jc w:val="left"/>
              <w:textAlignment w:val="center"/>
              <w:rPr>
                <w:rFonts w:hint="eastAsia" w:ascii="宋体" w:hAnsi="宋体" w:eastAsia="宋体" w:cs="宋体"/>
                <w:color w:val="000000"/>
                <w:kern w:val="0"/>
                <w:sz w:val="21"/>
                <w:szCs w:val="21"/>
                <w:lang w:eastAsia="zh-CN" w:bidi="ar"/>
              </w:rPr>
            </w:pPr>
            <w:r>
              <w:rPr>
                <w:rFonts w:hint="eastAsia" w:ascii="宋体" w:hAnsi="宋体" w:eastAsia="宋体" w:cs="宋体"/>
                <w:color w:val="000000"/>
                <w:kern w:val="0"/>
                <w:sz w:val="21"/>
                <w:szCs w:val="21"/>
                <w:lang w:bidi="ar"/>
              </w:rPr>
              <w:t>4、表面烤漆处理，防腐防裂</w:t>
            </w:r>
            <w:r>
              <w:rPr>
                <w:rFonts w:hint="eastAsia" w:ascii="宋体" w:hAnsi="宋体" w:eastAsia="宋体" w:cs="宋体"/>
                <w:color w:val="000000"/>
                <w:kern w:val="0"/>
                <w:sz w:val="21"/>
                <w:szCs w:val="21"/>
                <w:lang w:eastAsia="zh-CN" w:bidi="ar"/>
              </w:rPr>
              <w:t>；</w:t>
            </w:r>
          </w:p>
          <w:p>
            <w:pPr>
              <w:keepNext w:val="0"/>
              <w:keepLines w:val="0"/>
              <w:widowControl/>
              <w:suppressLineNumbers w:val="0"/>
              <w:spacing w:before="0" w:beforeAutospacing="0" w:after="0" w:afterAutospacing="0"/>
              <w:ind w:left="0" w:right="0"/>
              <w:jc w:val="left"/>
              <w:textAlignment w:val="center"/>
              <w:rPr>
                <w:rFonts w:hint="eastAsia" w:ascii="宋体" w:hAnsi="宋体" w:eastAsia="宋体" w:cs="宋体"/>
                <w:color w:val="000000"/>
                <w:kern w:val="0"/>
                <w:sz w:val="21"/>
                <w:szCs w:val="21"/>
                <w:lang w:val="en-US" w:eastAsia="zh-CN" w:bidi="ar"/>
              </w:rPr>
            </w:pPr>
            <w:r>
              <w:rPr>
                <w:rFonts w:hint="eastAsia" w:ascii="宋体" w:hAnsi="宋体" w:eastAsia="宋体" w:cs="宋体"/>
                <w:color w:val="000000"/>
                <w:kern w:val="0"/>
                <w:sz w:val="21"/>
                <w:szCs w:val="21"/>
                <w:lang w:bidi="ar"/>
              </w:rPr>
              <w:t>5、加长设计，可轻易开启消火栓</w:t>
            </w:r>
            <w:r>
              <w:rPr>
                <w:rFonts w:hint="eastAsia" w:ascii="宋体" w:hAnsi="宋体" w:eastAsia="宋体" w:cs="宋体"/>
                <w:color w:val="000000"/>
                <w:kern w:val="0"/>
                <w:sz w:val="21"/>
                <w:szCs w:val="21"/>
                <w:lang w:eastAsia="zh-CN" w:bidi="ar"/>
              </w:rPr>
              <w:t>。</w:t>
            </w:r>
          </w:p>
        </w:tc>
        <w:tc>
          <w:tcPr>
            <w:tcW w:w="1503" w:type="dxa"/>
            <w:noWrap w:val="0"/>
            <w:vAlign w:val="center"/>
          </w:tcPr>
          <w:p>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color w:val="000000"/>
                <w:kern w:val="0"/>
                <w:sz w:val="21"/>
                <w:szCs w:val="21"/>
                <w:lang w:val="en-US" w:eastAsia="zh-CN" w:bidi="ar"/>
              </w:rPr>
            </w:pPr>
          </w:p>
        </w:tc>
        <w:tc>
          <w:tcPr>
            <w:tcW w:w="3900" w:type="dxa"/>
            <w:noWrap w:val="0"/>
            <w:vAlign w:val="center"/>
          </w:tcPr>
          <w:p>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color w:val="000000"/>
                <w:kern w:val="0"/>
                <w:sz w:val="21"/>
                <w:szCs w:val="21"/>
                <w:lang w:val="en-US" w:eastAsia="zh-CN" w:bidi="ar"/>
              </w:rPr>
            </w:pPr>
          </w:p>
        </w:tc>
        <w:tc>
          <w:tcPr>
            <w:tcW w:w="1125" w:type="dxa"/>
            <w:noWrap w:val="0"/>
            <w:vAlign w:val="center"/>
          </w:tcPr>
          <w:p>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color w:val="000000"/>
                <w:kern w:val="0"/>
                <w:sz w:val="21"/>
                <w:szCs w:val="21"/>
                <w:lang w:val="en-US" w:eastAsia="zh-CN" w:bidi="ar"/>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rPr>
          <w:trHeight w:val="1684" w:hRule="atLeast"/>
          <w:jc w:val="center"/>
        </w:trPr>
        <w:tc>
          <w:tcPr>
            <w:tcW w:w="736" w:type="dxa"/>
            <w:noWrap w:val="0"/>
            <w:vAlign w:val="center"/>
          </w:tcPr>
          <w:p>
            <w:pPr>
              <w:keepNext w:val="0"/>
              <w:keepLines w:val="0"/>
              <w:suppressLineNumbers w:val="0"/>
              <w:spacing w:before="0" w:beforeLines="0" w:beforeAutospacing="0" w:after="0" w:afterLines="0" w:afterAutospacing="0"/>
              <w:ind w:left="0" w:right="0"/>
              <w:jc w:val="center"/>
              <w:rPr>
                <w:rFonts w:hint="eastAsia" w:ascii="宋体" w:hAnsi="宋体" w:eastAsia="宋体" w:cs="Times New Roman"/>
                <w:color w:val="000000"/>
                <w:kern w:val="2"/>
                <w:sz w:val="20"/>
                <w:szCs w:val="24"/>
                <w:lang w:val="en-US" w:eastAsia="zh-CN" w:bidi="ar-SA"/>
              </w:rPr>
            </w:pPr>
            <w:r>
              <w:rPr>
                <w:rFonts w:hint="eastAsia" w:ascii="宋体" w:hAnsi="宋体"/>
                <w:color w:val="000000"/>
                <w:sz w:val="20"/>
                <w:szCs w:val="24"/>
              </w:rPr>
              <w:t>191</w:t>
            </w:r>
          </w:p>
        </w:tc>
        <w:tc>
          <w:tcPr>
            <w:tcW w:w="1783" w:type="dxa"/>
            <w:noWrap w:val="0"/>
            <w:vAlign w:val="center"/>
          </w:tcPr>
          <w:p>
            <w:pPr>
              <w:keepNext w:val="0"/>
              <w:keepLines w:val="0"/>
              <w:suppressLineNumbers w:val="0"/>
              <w:spacing w:before="0" w:beforeLines="0" w:beforeAutospacing="0" w:after="0" w:afterLines="0" w:afterAutospacing="0"/>
              <w:ind w:left="0" w:right="0"/>
              <w:jc w:val="center"/>
              <w:rPr>
                <w:rFonts w:hint="eastAsia" w:ascii="宋体" w:hAnsi="宋体" w:eastAsia="宋体" w:cs="宋体"/>
                <w:color w:val="000000"/>
                <w:kern w:val="2"/>
                <w:sz w:val="21"/>
                <w:szCs w:val="21"/>
                <w:lang w:val="en-US" w:eastAsia="zh-CN" w:bidi="ar-SA"/>
              </w:rPr>
            </w:pPr>
            <w:r>
              <w:rPr>
                <w:rFonts w:hint="eastAsia" w:ascii="宋体" w:hAnsi="宋体" w:eastAsia="宋体" w:cs="宋体"/>
                <w:color w:val="000000"/>
                <w:sz w:val="21"/>
                <w:szCs w:val="21"/>
              </w:rPr>
              <w:t>消防火钩</w:t>
            </w:r>
          </w:p>
        </w:tc>
        <w:tc>
          <w:tcPr>
            <w:tcW w:w="4305" w:type="dxa"/>
            <w:noWrap w:val="0"/>
            <w:vAlign w:val="center"/>
          </w:tcPr>
          <w:p>
            <w:pPr>
              <w:keepNext w:val="0"/>
              <w:keepLines w:val="0"/>
              <w:widowControl/>
              <w:suppressLineNumbers w:val="0"/>
              <w:spacing w:before="0" w:beforeAutospacing="0" w:after="0" w:afterAutospacing="0"/>
              <w:ind w:left="0" w:right="0"/>
              <w:jc w:val="left"/>
              <w:textAlignment w:val="center"/>
              <w:rPr>
                <w:rFonts w:hint="eastAsia" w:ascii="宋体" w:hAnsi="宋体" w:eastAsia="宋体" w:cs="宋体"/>
                <w:color w:val="000000"/>
                <w:kern w:val="0"/>
                <w:sz w:val="21"/>
                <w:szCs w:val="21"/>
                <w:lang w:eastAsia="zh-CN" w:bidi="ar"/>
              </w:rPr>
            </w:pPr>
            <w:r>
              <w:rPr>
                <w:rFonts w:hint="eastAsia" w:ascii="宋体" w:hAnsi="宋体" w:eastAsia="宋体" w:cs="宋体"/>
                <w:color w:val="000000"/>
                <w:kern w:val="0"/>
                <w:sz w:val="21"/>
                <w:szCs w:val="21"/>
                <w:lang w:bidi="ar"/>
              </w:rPr>
              <w:t>1、尺寸：≥180cm</w:t>
            </w:r>
            <w:r>
              <w:rPr>
                <w:rFonts w:hint="eastAsia" w:ascii="宋体" w:hAnsi="宋体" w:eastAsia="宋体" w:cs="宋体"/>
                <w:color w:val="000000"/>
                <w:kern w:val="0"/>
                <w:sz w:val="21"/>
                <w:szCs w:val="21"/>
                <w:lang w:eastAsia="zh-CN" w:bidi="ar"/>
              </w:rPr>
              <w:t>；</w:t>
            </w:r>
          </w:p>
          <w:p>
            <w:pPr>
              <w:keepNext w:val="0"/>
              <w:keepLines w:val="0"/>
              <w:widowControl/>
              <w:suppressLineNumbers w:val="0"/>
              <w:spacing w:before="0" w:beforeAutospacing="0" w:after="0" w:afterAutospacing="0"/>
              <w:ind w:left="0" w:right="0"/>
              <w:jc w:val="left"/>
              <w:textAlignment w:val="center"/>
              <w:rPr>
                <w:rFonts w:hint="eastAsia" w:ascii="宋体" w:hAnsi="宋体" w:eastAsia="宋体" w:cs="宋体"/>
                <w:color w:val="000000"/>
                <w:kern w:val="0"/>
                <w:sz w:val="21"/>
                <w:szCs w:val="21"/>
                <w:lang w:eastAsia="zh-CN" w:bidi="ar"/>
              </w:rPr>
            </w:pPr>
            <w:r>
              <w:rPr>
                <w:rFonts w:hint="eastAsia" w:ascii="宋体" w:hAnsi="宋体" w:eastAsia="宋体" w:cs="宋体"/>
                <w:color w:val="000000"/>
                <w:kern w:val="0"/>
                <w:sz w:val="21"/>
                <w:szCs w:val="21"/>
                <w:lang w:bidi="ar"/>
              </w:rPr>
              <w:t>2、重量：≤0.8kg</w:t>
            </w:r>
            <w:r>
              <w:rPr>
                <w:rFonts w:hint="eastAsia" w:ascii="宋体" w:hAnsi="宋体" w:eastAsia="宋体" w:cs="宋体"/>
                <w:color w:val="000000"/>
                <w:kern w:val="0"/>
                <w:sz w:val="21"/>
                <w:szCs w:val="21"/>
                <w:lang w:eastAsia="zh-CN" w:bidi="ar"/>
              </w:rPr>
              <w:t>；</w:t>
            </w:r>
          </w:p>
          <w:p>
            <w:pPr>
              <w:keepNext w:val="0"/>
              <w:keepLines w:val="0"/>
              <w:widowControl/>
              <w:suppressLineNumbers w:val="0"/>
              <w:spacing w:before="0" w:beforeAutospacing="0" w:after="0" w:afterAutospacing="0"/>
              <w:ind w:left="0" w:right="0"/>
              <w:jc w:val="left"/>
              <w:textAlignment w:val="center"/>
              <w:rPr>
                <w:rFonts w:hint="eastAsia" w:ascii="宋体" w:hAnsi="宋体" w:eastAsia="宋体" w:cs="宋体"/>
                <w:color w:val="000000"/>
                <w:kern w:val="0"/>
                <w:sz w:val="21"/>
                <w:szCs w:val="21"/>
                <w:lang w:eastAsia="zh-CN" w:bidi="ar"/>
              </w:rPr>
            </w:pPr>
            <w:r>
              <w:rPr>
                <w:rFonts w:hint="eastAsia" w:ascii="宋体" w:hAnsi="宋体" w:eastAsia="宋体" w:cs="宋体"/>
                <w:color w:val="000000"/>
                <w:kern w:val="0"/>
                <w:sz w:val="21"/>
                <w:szCs w:val="21"/>
                <w:lang w:bidi="ar"/>
              </w:rPr>
              <w:t>3、配木质把手</w:t>
            </w:r>
            <w:r>
              <w:rPr>
                <w:rFonts w:hint="eastAsia" w:ascii="宋体" w:hAnsi="宋体" w:eastAsia="宋体" w:cs="宋体"/>
                <w:color w:val="000000"/>
                <w:kern w:val="0"/>
                <w:sz w:val="21"/>
                <w:szCs w:val="21"/>
                <w:lang w:eastAsia="zh-CN" w:bidi="ar"/>
              </w:rPr>
              <w:t>；</w:t>
            </w:r>
          </w:p>
          <w:p>
            <w:pPr>
              <w:keepNext w:val="0"/>
              <w:keepLines w:val="0"/>
              <w:widowControl/>
              <w:suppressLineNumbers w:val="0"/>
              <w:spacing w:before="0" w:beforeAutospacing="0" w:after="0" w:afterAutospacing="0"/>
              <w:ind w:left="0" w:right="0"/>
              <w:jc w:val="left"/>
              <w:textAlignment w:val="center"/>
              <w:rPr>
                <w:rFonts w:hint="eastAsia" w:ascii="宋体" w:hAnsi="宋体" w:eastAsia="宋体" w:cs="宋体"/>
                <w:color w:val="000000"/>
                <w:kern w:val="0"/>
                <w:sz w:val="21"/>
                <w:szCs w:val="21"/>
                <w:lang w:eastAsia="zh-CN" w:bidi="ar"/>
              </w:rPr>
            </w:pPr>
            <w:r>
              <w:rPr>
                <w:rFonts w:hint="eastAsia" w:ascii="宋体" w:hAnsi="宋体" w:eastAsia="宋体" w:cs="宋体"/>
                <w:color w:val="000000"/>
                <w:kern w:val="0"/>
                <w:sz w:val="21"/>
                <w:szCs w:val="21"/>
                <w:lang w:bidi="ar"/>
              </w:rPr>
              <w:t>4、钩头为金属材质</w:t>
            </w:r>
            <w:r>
              <w:rPr>
                <w:rFonts w:hint="eastAsia" w:ascii="宋体" w:hAnsi="宋体" w:eastAsia="宋体" w:cs="宋体"/>
                <w:color w:val="000000"/>
                <w:kern w:val="0"/>
                <w:sz w:val="21"/>
                <w:szCs w:val="21"/>
                <w:lang w:eastAsia="zh-CN" w:bidi="ar"/>
              </w:rPr>
              <w:t>；</w:t>
            </w:r>
          </w:p>
          <w:p>
            <w:pPr>
              <w:keepNext w:val="0"/>
              <w:keepLines w:val="0"/>
              <w:widowControl/>
              <w:suppressLineNumbers w:val="0"/>
              <w:spacing w:before="0" w:beforeAutospacing="0" w:after="0" w:afterAutospacing="0"/>
              <w:ind w:left="0" w:right="0"/>
              <w:jc w:val="left"/>
              <w:textAlignment w:val="center"/>
              <w:rPr>
                <w:rFonts w:hint="eastAsia" w:ascii="宋体" w:hAnsi="宋体" w:eastAsia="宋体" w:cs="宋体"/>
                <w:color w:val="000000"/>
                <w:kern w:val="0"/>
                <w:sz w:val="21"/>
                <w:szCs w:val="21"/>
                <w:lang w:val="en-US" w:eastAsia="zh-CN" w:bidi="ar"/>
              </w:rPr>
            </w:pPr>
            <w:r>
              <w:rPr>
                <w:rFonts w:hint="eastAsia" w:ascii="宋体" w:hAnsi="宋体" w:eastAsia="宋体" w:cs="宋体"/>
                <w:color w:val="000000"/>
                <w:kern w:val="0"/>
                <w:sz w:val="21"/>
                <w:szCs w:val="21"/>
                <w:lang w:bidi="ar"/>
              </w:rPr>
              <w:t>5、工具表面做喷漆处理</w:t>
            </w:r>
            <w:r>
              <w:rPr>
                <w:rFonts w:hint="eastAsia" w:ascii="宋体" w:hAnsi="宋体" w:eastAsia="宋体" w:cs="宋体"/>
                <w:color w:val="000000"/>
                <w:kern w:val="0"/>
                <w:sz w:val="21"/>
                <w:szCs w:val="21"/>
                <w:lang w:eastAsia="zh-CN" w:bidi="ar"/>
              </w:rPr>
              <w:t>。</w:t>
            </w:r>
          </w:p>
        </w:tc>
        <w:tc>
          <w:tcPr>
            <w:tcW w:w="1503" w:type="dxa"/>
            <w:noWrap w:val="0"/>
            <w:vAlign w:val="center"/>
          </w:tcPr>
          <w:p>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color w:val="000000"/>
                <w:kern w:val="0"/>
                <w:sz w:val="21"/>
                <w:szCs w:val="21"/>
                <w:lang w:val="en-US" w:eastAsia="zh-CN" w:bidi="ar"/>
              </w:rPr>
            </w:pPr>
          </w:p>
        </w:tc>
        <w:tc>
          <w:tcPr>
            <w:tcW w:w="3900" w:type="dxa"/>
            <w:noWrap w:val="0"/>
            <w:vAlign w:val="center"/>
          </w:tcPr>
          <w:p>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color w:val="000000"/>
                <w:kern w:val="0"/>
                <w:sz w:val="21"/>
                <w:szCs w:val="21"/>
                <w:lang w:val="en-US" w:eastAsia="zh-CN" w:bidi="ar"/>
              </w:rPr>
            </w:pPr>
          </w:p>
        </w:tc>
        <w:tc>
          <w:tcPr>
            <w:tcW w:w="1125" w:type="dxa"/>
            <w:noWrap w:val="0"/>
            <w:vAlign w:val="center"/>
          </w:tcPr>
          <w:p>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color w:val="000000"/>
                <w:kern w:val="0"/>
                <w:sz w:val="21"/>
                <w:szCs w:val="21"/>
                <w:lang w:val="en-US" w:eastAsia="zh-CN" w:bidi="ar"/>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rPr>
          <w:trHeight w:val="2189" w:hRule="atLeast"/>
          <w:jc w:val="center"/>
        </w:trPr>
        <w:tc>
          <w:tcPr>
            <w:tcW w:w="736" w:type="dxa"/>
            <w:noWrap w:val="0"/>
            <w:vAlign w:val="center"/>
          </w:tcPr>
          <w:p>
            <w:pPr>
              <w:keepNext w:val="0"/>
              <w:keepLines w:val="0"/>
              <w:suppressLineNumbers w:val="0"/>
              <w:spacing w:before="0" w:beforeLines="0" w:beforeAutospacing="0" w:after="0" w:afterLines="0" w:afterAutospacing="0"/>
              <w:ind w:left="0" w:right="0"/>
              <w:jc w:val="center"/>
              <w:rPr>
                <w:rFonts w:hint="eastAsia" w:ascii="宋体" w:hAnsi="宋体" w:eastAsia="宋体" w:cs="Times New Roman"/>
                <w:color w:val="000000"/>
                <w:kern w:val="2"/>
                <w:sz w:val="20"/>
                <w:szCs w:val="24"/>
                <w:lang w:val="en-US" w:eastAsia="zh-CN" w:bidi="ar-SA"/>
              </w:rPr>
            </w:pPr>
            <w:r>
              <w:rPr>
                <w:rFonts w:hint="eastAsia" w:ascii="宋体" w:hAnsi="宋体"/>
                <w:color w:val="000000"/>
                <w:sz w:val="20"/>
                <w:szCs w:val="24"/>
              </w:rPr>
              <w:t>192</w:t>
            </w:r>
          </w:p>
        </w:tc>
        <w:tc>
          <w:tcPr>
            <w:tcW w:w="1783" w:type="dxa"/>
            <w:noWrap w:val="0"/>
            <w:vAlign w:val="center"/>
          </w:tcPr>
          <w:p>
            <w:pPr>
              <w:keepNext w:val="0"/>
              <w:keepLines w:val="0"/>
              <w:suppressLineNumbers w:val="0"/>
              <w:spacing w:before="0" w:beforeLines="0" w:beforeAutospacing="0" w:after="0" w:afterLines="0" w:afterAutospacing="0"/>
              <w:ind w:left="0" w:right="0"/>
              <w:jc w:val="center"/>
              <w:rPr>
                <w:rFonts w:hint="eastAsia" w:ascii="宋体" w:hAnsi="宋体" w:eastAsia="宋体" w:cs="宋体"/>
                <w:color w:val="000000"/>
                <w:kern w:val="2"/>
                <w:sz w:val="21"/>
                <w:szCs w:val="21"/>
                <w:lang w:val="en-US" w:eastAsia="zh-CN" w:bidi="ar-SA"/>
              </w:rPr>
            </w:pPr>
            <w:r>
              <w:rPr>
                <w:rFonts w:hint="eastAsia" w:ascii="宋体" w:hAnsi="宋体" w:eastAsia="宋体" w:cs="宋体"/>
                <w:color w:val="000000"/>
                <w:sz w:val="21"/>
                <w:szCs w:val="21"/>
              </w:rPr>
              <w:t>夜明式指北针</w:t>
            </w:r>
          </w:p>
        </w:tc>
        <w:tc>
          <w:tcPr>
            <w:tcW w:w="4305" w:type="dxa"/>
            <w:noWrap w:val="0"/>
            <w:vAlign w:val="center"/>
          </w:tcPr>
          <w:p>
            <w:pPr>
              <w:keepNext w:val="0"/>
              <w:keepLines w:val="0"/>
              <w:widowControl/>
              <w:suppressLineNumbers w:val="0"/>
              <w:spacing w:before="0" w:beforeAutospacing="0" w:after="0" w:afterAutospacing="0"/>
              <w:ind w:left="0" w:right="0"/>
              <w:jc w:val="left"/>
              <w:textAlignment w:val="center"/>
              <w:rPr>
                <w:rFonts w:hint="eastAsia" w:ascii="宋体" w:hAnsi="宋体" w:eastAsia="宋体" w:cs="宋体"/>
                <w:color w:val="000000"/>
                <w:kern w:val="0"/>
                <w:sz w:val="21"/>
                <w:szCs w:val="21"/>
                <w:lang w:eastAsia="zh-CN" w:bidi="ar"/>
              </w:rPr>
            </w:pPr>
            <w:r>
              <w:rPr>
                <w:rFonts w:hint="eastAsia" w:ascii="宋体" w:hAnsi="宋体" w:eastAsia="宋体" w:cs="宋体"/>
                <w:color w:val="000000"/>
                <w:kern w:val="0"/>
                <w:sz w:val="21"/>
                <w:szCs w:val="21"/>
                <w:lang w:bidi="ar"/>
              </w:rPr>
              <w:t>1、颜色军绿色，金属烤漆</w:t>
            </w:r>
            <w:r>
              <w:rPr>
                <w:rFonts w:hint="eastAsia" w:ascii="宋体" w:hAnsi="宋体" w:eastAsia="宋体" w:cs="宋体"/>
                <w:color w:val="000000"/>
                <w:kern w:val="0"/>
                <w:sz w:val="21"/>
                <w:szCs w:val="21"/>
                <w:lang w:eastAsia="zh-CN" w:bidi="ar"/>
              </w:rPr>
              <w:t>；</w:t>
            </w:r>
          </w:p>
          <w:p>
            <w:pPr>
              <w:keepNext w:val="0"/>
              <w:keepLines w:val="0"/>
              <w:widowControl/>
              <w:suppressLineNumbers w:val="0"/>
              <w:spacing w:before="0" w:beforeAutospacing="0" w:after="0" w:afterAutospacing="0"/>
              <w:ind w:left="0" w:right="0"/>
              <w:jc w:val="left"/>
              <w:textAlignment w:val="center"/>
              <w:rPr>
                <w:rFonts w:hint="eastAsia" w:ascii="宋体" w:hAnsi="宋体" w:eastAsia="宋体" w:cs="宋体"/>
                <w:color w:val="000000"/>
                <w:kern w:val="0"/>
                <w:sz w:val="21"/>
                <w:szCs w:val="21"/>
                <w:lang w:eastAsia="zh-CN" w:bidi="ar"/>
              </w:rPr>
            </w:pPr>
            <w:r>
              <w:rPr>
                <w:rFonts w:hint="eastAsia" w:ascii="宋体" w:hAnsi="宋体" w:eastAsia="宋体" w:cs="宋体"/>
                <w:color w:val="000000"/>
                <w:kern w:val="0"/>
                <w:sz w:val="21"/>
                <w:szCs w:val="21"/>
                <w:lang w:bidi="ar"/>
              </w:rPr>
              <w:t>2、表盘直径≥50mm</w:t>
            </w:r>
            <w:r>
              <w:rPr>
                <w:rFonts w:hint="eastAsia" w:ascii="宋体" w:hAnsi="宋体" w:eastAsia="宋体" w:cs="宋体"/>
                <w:color w:val="000000"/>
                <w:kern w:val="0"/>
                <w:sz w:val="21"/>
                <w:szCs w:val="21"/>
                <w:lang w:eastAsia="zh-CN" w:bidi="ar"/>
              </w:rPr>
              <w:t>；</w:t>
            </w:r>
          </w:p>
          <w:p>
            <w:pPr>
              <w:keepNext w:val="0"/>
              <w:keepLines w:val="0"/>
              <w:widowControl/>
              <w:suppressLineNumbers w:val="0"/>
              <w:spacing w:before="0" w:beforeAutospacing="0" w:after="0" w:afterAutospacing="0"/>
              <w:ind w:left="0" w:right="0"/>
              <w:jc w:val="left"/>
              <w:textAlignment w:val="center"/>
              <w:rPr>
                <w:rFonts w:hint="eastAsia" w:ascii="宋体" w:hAnsi="宋体" w:eastAsia="宋体" w:cs="宋体"/>
                <w:color w:val="000000"/>
                <w:kern w:val="0"/>
                <w:sz w:val="21"/>
                <w:szCs w:val="21"/>
                <w:lang w:eastAsia="zh-CN" w:bidi="ar"/>
              </w:rPr>
            </w:pPr>
            <w:r>
              <w:rPr>
                <w:rFonts w:hint="eastAsia" w:ascii="宋体" w:hAnsi="宋体" w:eastAsia="宋体" w:cs="宋体"/>
                <w:color w:val="000000"/>
                <w:kern w:val="0"/>
                <w:sz w:val="21"/>
                <w:szCs w:val="21"/>
                <w:lang w:bidi="ar"/>
              </w:rPr>
              <w:t>3、最大正负偏差≤1°</w:t>
            </w:r>
            <w:r>
              <w:rPr>
                <w:rFonts w:hint="eastAsia" w:ascii="宋体" w:hAnsi="宋体" w:eastAsia="宋体" w:cs="宋体"/>
                <w:color w:val="000000"/>
                <w:kern w:val="0"/>
                <w:sz w:val="21"/>
                <w:szCs w:val="21"/>
                <w:lang w:eastAsia="zh-CN" w:bidi="ar"/>
              </w:rPr>
              <w:t>；</w:t>
            </w:r>
          </w:p>
          <w:p>
            <w:pPr>
              <w:keepNext w:val="0"/>
              <w:keepLines w:val="0"/>
              <w:widowControl/>
              <w:suppressLineNumbers w:val="0"/>
              <w:spacing w:before="0" w:beforeAutospacing="0" w:after="0" w:afterAutospacing="0"/>
              <w:ind w:left="0" w:right="0"/>
              <w:jc w:val="left"/>
              <w:textAlignment w:val="center"/>
              <w:rPr>
                <w:rFonts w:hint="eastAsia" w:ascii="宋体" w:hAnsi="宋体" w:eastAsia="宋体" w:cs="宋体"/>
                <w:color w:val="000000"/>
                <w:kern w:val="0"/>
                <w:sz w:val="21"/>
                <w:szCs w:val="21"/>
                <w:lang w:eastAsia="zh-CN" w:bidi="ar"/>
              </w:rPr>
            </w:pPr>
            <w:r>
              <w:rPr>
                <w:rFonts w:hint="eastAsia" w:ascii="宋体" w:hAnsi="宋体" w:eastAsia="宋体" w:cs="宋体"/>
                <w:color w:val="000000"/>
                <w:kern w:val="0"/>
                <w:sz w:val="21"/>
                <w:szCs w:val="21"/>
                <w:lang w:bidi="ar"/>
              </w:rPr>
              <w:t>4、夜光显示，抗压防水</w:t>
            </w:r>
            <w:r>
              <w:rPr>
                <w:rFonts w:hint="eastAsia" w:ascii="宋体" w:hAnsi="宋体" w:eastAsia="宋体" w:cs="宋体"/>
                <w:color w:val="000000"/>
                <w:kern w:val="0"/>
                <w:sz w:val="21"/>
                <w:szCs w:val="21"/>
                <w:lang w:eastAsia="zh-CN" w:bidi="ar"/>
              </w:rPr>
              <w:t>；</w:t>
            </w:r>
          </w:p>
          <w:p>
            <w:pPr>
              <w:keepNext w:val="0"/>
              <w:keepLines w:val="0"/>
              <w:widowControl/>
              <w:suppressLineNumbers w:val="0"/>
              <w:spacing w:before="0" w:beforeAutospacing="0" w:after="0" w:afterAutospacing="0"/>
              <w:ind w:left="0" w:right="0"/>
              <w:jc w:val="left"/>
              <w:textAlignment w:val="center"/>
              <w:rPr>
                <w:rFonts w:hint="eastAsia" w:ascii="宋体" w:hAnsi="宋体" w:eastAsia="宋体" w:cs="宋体"/>
                <w:color w:val="000000"/>
                <w:kern w:val="0"/>
                <w:sz w:val="21"/>
                <w:szCs w:val="21"/>
                <w:lang w:val="en-US" w:eastAsia="zh-CN" w:bidi="ar"/>
              </w:rPr>
            </w:pPr>
            <w:r>
              <w:rPr>
                <w:rFonts w:hint="eastAsia" w:ascii="宋体" w:hAnsi="宋体" w:eastAsia="宋体" w:cs="宋体"/>
                <w:color w:val="000000"/>
                <w:kern w:val="0"/>
                <w:sz w:val="21"/>
                <w:szCs w:val="21"/>
                <w:lang w:bidi="ar"/>
              </w:rPr>
              <w:t>5、具有基本定位、测坡度、偏向角、方位角、测量目标物体的长度和高度等</w:t>
            </w:r>
            <w:r>
              <w:rPr>
                <w:rFonts w:hint="eastAsia" w:ascii="宋体" w:hAnsi="宋体" w:eastAsia="宋体" w:cs="宋体"/>
                <w:color w:val="000000"/>
                <w:kern w:val="0"/>
                <w:sz w:val="21"/>
                <w:szCs w:val="21"/>
                <w:lang w:eastAsia="zh-CN" w:bidi="ar"/>
              </w:rPr>
              <w:t>功能。</w:t>
            </w:r>
          </w:p>
        </w:tc>
        <w:tc>
          <w:tcPr>
            <w:tcW w:w="1503" w:type="dxa"/>
            <w:noWrap w:val="0"/>
            <w:vAlign w:val="center"/>
          </w:tcPr>
          <w:p>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color w:val="000000"/>
                <w:kern w:val="0"/>
                <w:sz w:val="21"/>
                <w:szCs w:val="21"/>
                <w:lang w:val="en-US" w:eastAsia="zh-CN" w:bidi="ar"/>
              </w:rPr>
            </w:pPr>
          </w:p>
        </w:tc>
        <w:tc>
          <w:tcPr>
            <w:tcW w:w="3900" w:type="dxa"/>
            <w:noWrap w:val="0"/>
            <w:vAlign w:val="center"/>
          </w:tcPr>
          <w:p>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color w:val="000000"/>
                <w:kern w:val="0"/>
                <w:sz w:val="21"/>
                <w:szCs w:val="21"/>
                <w:lang w:val="en-US" w:eastAsia="zh-CN" w:bidi="ar"/>
              </w:rPr>
            </w:pPr>
          </w:p>
        </w:tc>
        <w:tc>
          <w:tcPr>
            <w:tcW w:w="1125" w:type="dxa"/>
            <w:noWrap w:val="0"/>
            <w:vAlign w:val="center"/>
          </w:tcPr>
          <w:p>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color w:val="000000"/>
                <w:kern w:val="0"/>
                <w:sz w:val="21"/>
                <w:szCs w:val="21"/>
                <w:lang w:val="en-US" w:eastAsia="zh-CN" w:bidi="ar"/>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rPr>
          <w:trHeight w:val="2189" w:hRule="atLeast"/>
          <w:jc w:val="center"/>
        </w:trPr>
        <w:tc>
          <w:tcPr>
            <w:tcW w:w="736" w:type="dxa"/>
            <w:noWrap w:val="0"/>
            <w:vAlign w:val="center"/>
          </w:tcPr>
          <w:p>
            <w:pPr>
              <w:keepNext w:val="0"/>
              <w:keepLines w:val="0"/>
              <w:suppressLineNumbers w:val="0"/>
              <w:spacing w:before="0" w:beforeLines="0" w:beforeAutospacing="0" w:after="0" w:afterLines="0" w:afterAutospacing="0"/>
              <w:ind w:left="0" w:right="0"/>
              <w:jc w:val="center"/>
              <w:rPr>
                <w:rFonts w:hint="eastAsia" w:ascii="宋体" w:hAnsi="宋体" w:eastAsia="宋体" w:cs="Times New Roman"/>
                <w:color w:val="000000"/>
                <w:kern w:val="2"/>
                <w:sz w:val="20"/>
                <w:szCs w:val="24"/>
                <w:lang w:val="en-US" w:eastAsia="zh-CN" w:bidi="ar-SA"/>
              </w:rPr>
            </w:pPr>
            <w:r>
              <w:rPr>
                <w:rFonts w:hint="eastAsia" w:ascii="宋体" w:hAnsi="宋体"/>
                <w:color w:val="000000"/>
                <w:sz w:val="20"/>
                <w:szCs w:val="24"/>
              </w:rPr>
              <w:t>193</w:t>
            </w:r>
          </w:p>
        </w:tc>
        <w:tc>
          <w:tcPr>
            <w:tcW w:w="1783" w:type="dxa"/>
            <w:noWrap w:val="0"/>
            <w:vAlign w:val="center"/>
          </w:tcPr>
          <w:p>
            <w:pPr>
              <w:keepNext w:val="0"/>
              <w:keepLines w:val="0"/>
              <w:suppressLineNumbers w:val="0"/>
              <w:spacing w:before="0" w:beforeLines="0" w:beforeAutospacing="0" w:after="0" w:afterLines="0" w:afterAutospacing="0"/>
              <w:ind w:left="0" w:right="0"/>
              <w:jc w:val="center"/>
              <w:rPr>
                <w:rFonts w:hint="eastAsia" w:ascii="宋体" w:hAnsi="宋体" w:eastAsia="宋体" w:cs="宋体"/>
                <w:color w:val="000000"/>
                <w:kern w:val="2"/>
                <w:sz w:val="21"/>
                <w:szCs w:val="21"/>
                <w:lang w:val="en-US" w:eastAsia="zh-CN" w:bidi="ar-SA"/>
              </w:rPr>
            </w:pPr>
            <w:r>
              <w:rPr>
                <w:rFonts w:hint="eastAsia" w:ascii="宋体" w:hAnsi="宋体" w:eastAsia="宋体" w:cs="宋体"/>
                <w:color w:val="000000"/>
                <w:sz w:val="21"/>
                <w:szCs w:val="21"/>
              </w:rPr>
              <w:t>单杠梯</w:t>
            </w:r>
          </w:p>
        </w:tc>
        <w:tc>
          <w:tcPr>
            <w:tcW w:w="4305" w:type="dxa"/>
            <w:noWrap w:val="0"/>
            <w:vAlign w:val="center"/>
          </w:tcPr>
          <w:p>
            <w:pPr>
              <w:keepNext w:val="0"/>
              <w:keepLines w:val="0"/>
              <w:widowControl/>
              <w:suppressLineNumbers w:val="0"/>
              <w:spacing w:before="0" w:beforeAutospacing="0" w:after="0" w:afterAutospacing="0"/>
              <w:ind w:left="0" w:right="0"/>
              <w:jc w:val="left"/>
              <w:textAlignment w:val="center"/>
              <w:rPr>
                <w:rFonts w:hint="eastAsia" w:ascii="宋体" w:hAnsi="宋体" w:eastAsia="宋体" w:cs="宋体"/>
                <w:color w:val="000000"/>
                <w:kern w:val="0"/>
                <w:sz w:val="21"/>
                <w:szCs w:val="21"/>
                <w:lang w:eastAsia="zh-CN" w:bidi="ar"/>
              </w:rPr>
            </w:pPr>
            <w:r>
              <w:rPr>
                <w:rFonts w:hint="eastAsia" w:ascii="宋体" w:hAnsi="宋体" w:eastAsia="宋体" w:cs="宋体"/>
                <w:color w:val="000000"/>
                <w:kern w:val="0"/>
                <w:sz w:val="21"/>
                <w:szCs w:val="21"/>
                <w:lang w:bidi="ar"/>
              </w:rPr>
              <w:t>1、符合GA137-2007《消防梯》的标准要求</w:t>
            </w:r>
            <w:r>
              <w:rPr>
                <w:rFonts w:hint="eastAsia" w:ascii="宋体" w:hAnsi="宋体" w:eastAsia="宋体" w:cs="宋体"/>
                <w:color w:val="000000"/>
                <w:kern w:val="0"/>
                <w:sz w:val="21"/>
                <w:szCs w:val="21"/>
                <w:lang w:eastAsia="zh-CN" w:bidi="ar"/>
              </w:rPr>
              <w:t>；</w:t>
            </w:r>
          </w:p>
          <w:p>
            <w:pPr>
              <w:keepNext w:val="0"/>
              <w:keepLines w:val="0"/>
              <w:widowControl/>
              <w:suppressLineNumbers w:val="0"/>
              <w:spacing w:before="0" w:beforeAutospacing="0" w:after="0" w:afterAutospacing="0"/>
              <w:ind w:left="0" w:right="0"/>
              <w:jc w:val="left"/>
              <w:textAlignment w:val="center"/>
              <w:rPr>
                <w:rFonts w:hint="eastAsia" w:ascii="宋体" w:hAnsi="宋体" w:eastAsia="宋体" w:cs="宋体"/>
                <w:color w:val="000000"/>
                <w:kern w:val="0"/>
                <w:sz w:val="21"/>
                <w:szCs w:val="21"/>
                <w:lang w:eastAsia="zh-CN" w:bidi="ar"/>
              </w:rPr>
            </w:pPr>
            <w:r>
              <w:rPr>
                <w:rFonts w:hint="eastAsia" w:ascii="宋体" w:hAnsi="宋体" w:eastAsia="宋体" w:cs="宋体"/>
                <w:color w:val="000000"/>
                <w:kern w:val="0"/>
                <w:sz w:val="21"/>
                <w:szCs w:val="21"/>
                <w:lang w:bidi="ar"/>
              </w:rPr>
              <w:t>2、水平弯曲出残余变形比值（%）：≤0.15</w:t>
            </w:r>
            <w:r>
              <w:rPr>
                <w:rFonts w:hint="eastAsia" w:ascii="宋体" w:hAnsi="宋体" w:eastAsia="宋体" w:cs="宋体"/>
                <w:color w:val="000000"/>
                <w:kern w:val="0"/>
                <w:sz w:val="21"/>
                <w:szCs w:val="21"/>
                <w:lang w:eastAsia="zh-CN" w:bidi="ar"/>
              </w:rPr>
              <w:t>；</w:t>
            </w:r>
          </w:p>
          <w:p>
            <w:pPr>
              <w:keepNext w:val="0"/>
              <w:keepLines w:val="0"/>
              <w:widowControl/>
              <w:suppressLineNumbers w:val="0"/>
              <w:spacing w:before="0" w:beforeAutospacing="0" w:after="0" w:afterAutospacing="0"/>
              <w:ind w:left="0" w:right="0"/>
              <w:jc w:val="left"/>
              <w:textAlignment w:val="center"/>
              <w:rPr>
                <w:rFonts w:hint="eastAsia" w:ascii="宋体" w:hAnsi="宋体" w:eastAsia="宋体" w:cs="宋体"/>
                <w:color w:val="000000"/>
                <w:kern w:val="0"/>
                <w:sz w:val="21"/>
                <w:szCs w:val="21"/>
                <w:lang w:eastAsia="zh-CN" w:bidi="ar"/>
              </w:rPr>
            </w:pPr>
            <w:r>
              <w:rPr>
                <w:rFonts w:hint="eastAsia" w:ascii="宋体" w:hAnsi="宋体" w:eastAsia="宋体" w:cs="宋体"/>
                <w:color w:val="000000"/>
                <w:kern w:val="0"/>
                <w:sz w:val="21"/>
                <w:szCs w:val="21"/>
                <w:lang w:bidi="ar"/>
              </w:rPr>
              <w:t>3、工作长度3±0.1m，最小梯宽250±1mm，梯档间距340±1mm</w:t>
            </w:r>
            <w:r>
              <w:rPr>
                <w:rFonts w:hint="eastAsia" w:ascii="宋体" w:hAnsi="宋体" w:eastAsia="宋体" w:cs="宋体"/>
                <w:color w:val="000000"/>
                <w:kern w:val="0"/>
                <w:sz w:val="21"/>
                <w:szCs w:val="21"/>
                <w:lang w:eastAsia="zh-CN" w:bidi="ar"/>
              </w:rPr>
              <w:t>；</w:t>
            </w:r>
          </w:p>
          <w:p>
            <w:pPr>
              <w:keepNext w:val="0"/>
              <w:keepLines w:val="0"/>
              <w:widowControl/>
              <w:suppressLineNumbers w:val="0"/>
              <w:spacing w:before="0" w:beforeAutospacing="0" w:after="0" w:afterAutospacing="0"/>
              <w:ind w:left="0" w:right="0"/>
              <w:jc w:val="left"/>
              <w:textAlignment w:val="center"/>
              <w:rPr>
                <w:rFonts w:hint="eastAsia" w:ascii="宋体" w:hAnsi="宋体" w:eastAsia="宋体" w:cs="宋体"/>
                <w:color w:val="000000"/>
                <w:kern w:val="0"/>
                <w:sz w:val="21"/>
                <w:szCs w:val="21"/>
                <w:lang w:eastAsia="zh-CN" w:bidi="ar"/>
              </w:rPr>
            </w:pPr>
            <w:r>
              <w:rPr>
                <w:rFonts w:hint="eastAsia" w:ascii="宋体" w:hAnsi="宋体" w:eastAsia="宋体" w:cs="宋体"/>
                <w:color w:val="000000"/>
                <w:kern w:val="0"/>
                <w:sz w:val="21"/>
                <w:szCs w:val="21"/>
                <w:lang w:bidi="ar"/>
              </w:rPr>
              <w:t>4、梯蹬弯曲出残余变形比值（%）：≤0.25</w:t>
            </w:r>
            <w:r>
              <w:rPr>
                <w:rFonts w:hint="eastAsia" w:ascii="宋体" w:hAnsi="宋体" w:eastAsia="宋体" w:cs="宋体"/>
                <w:color w:val="000000"/>
                <w:kern w:val="0"/>
                <w:sz w:val="21"/>
                <w:szCs w:val="21"/>
                <w:lang w:eastAsia="zh-CN" w:bidi="ar"/>
              </w:rPr>
              <w:t>；</w:t>
            </w:r>
          </w:p>
          <w:p>
            <w:pPr>
              <w:keepNext w:val="0"/>
              <w:keepLines w:val="0"/>
              <w:widowControl/>
              <w:suppressLineNumbers w:val="0"/>
              <w:spacing w:before="0" w:beforeAutospacing="0" w:after="0" w:afterAutospacing="0"/>
              <w:ind w:left="0" w:right="0"/>
              <w:jc w:val="left"/>
              <w:textAlignment w:val="center"/>
              <w:rPr>
                <w:rFonts w:hint="eastAsia" w:ascii="宋体" w:hAnsi="宋体" w:eastAsia="宋体" w:cs="宋体"/>
                <w:color w:val="000000"/>
                <w:kern w:val="0"/>
                <w:sz w:val="21"/>
                <w:szCs w:val="21"/>
                <w:lang w:val="en-US" w:eastAsia="zh-CN" w:bidi="ar"/>
              </w:rPr>
            </w:pPr>
            <w:r>
              <w:rPr>
                <w:rFonts w:hint="eastAsia" w:ascii="宋体" w:hAnsi="宋体" w:eastAsia="宋体" w:cs="宋体"/>
                <w:color w:val="000000"/>
                <w:kern w:val="0"/>
                <w:sz w:val="21"/>
                <w:szCs w:val="21"/>
                <w:lang w:bidi="ar"/>
              </w:rPr>
              <w:t>5、整梯质量≤8.5kg</w:t>
            </w:r>
            <w:r>
              <w:rPr>
                <w:rFonts w:hint="eastAsia" w:ascii="宋体" w:hAnsi="宋体" w:eastAsia="宋体" w:cs="宋体"/>
                <w:color w:val="000000"/>
                <w:kern w:val="0"/>
                <w:sz w:val="21"/>
                <w:szCs w:val="21"/>
                <w:lang w:eastAsia="zh-CN" w:bidi="ar"/>
              </w:rPr>
              <w:t>。</w:t>
            </w:r>
          </w:p>
        </w:tc>
        <w:tc>
          <w:tcPr>
            <w:tcW w:w="1503" w:type="dxa"/>
            <w:noWrap w:val="0"/>
            <w:vAlign w:val="center"/>
          </w:tcPr>
          <w:p>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color w:val="000000"/>
                <w:kern w:val="0"/>
                <w:sz w:val="21"/>
                <w:szCs w:val="21"/>
                <w:lang w:val="en-US" w:eastAsia="zh-CN" w:bidi="ar"/>
              </w:rPr>
            </w:pPr>
          </w:p>
        </w:tc>
        <w:tc>
          <w:tcPr>
            <w:tcW w:w="3900" w:type="dxa"/>
            <w:noWrap w:val="0"/>
            <w:vAlign w:val="center"/>
          </w:tcPr>
          <w:p>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color w:val="000000"/>
                <w:kern w:val="0"/>
                <w:sz w:val="21"/>
                <w:szCs w:val="21"/>
                <w:lang w:val="en-US" w:eastAsia="zh-CN" w:bidi="ar"/>
              </w:rPr>
            </w:pPr>
          </w:p>
        </w:tc>
        <w:tc>
          <w:tcPr>
            <w:tcW w:w="1125" w:type="dxa"/>
            <w:noWrap w:val="0"/>
            <w:vAlign w:val="center"/>
          </w:tcPr>
          <w:p>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color w:val="000000"/>
                <w:kern w:val="0"/>
                <w:sz w:val="21"/>
                <w:szCs w:val="21"/>
                <w:lang w:val="en-US" w:eastAsia="zh-CN" w:bidi="ar"/>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rPr>
          <w:trHeight w:val="2189" w:hRule="atLeast"/>
          <w:jc w:val="center"/>
        </w:trPr>
        <w:tc>
          <w:tcPr>
            <w:tcW w:w="736" w:type="dxa"/>
            <w:noWrap w:val="0"/>
            <w:vAlign w:val="center"/>
          </w:tcPr>
          <w:p>
            <w:pPr>
              <w:keepNext w:val="0"/>
              <w:keepLines w:val="0"/>
              <w:suppressLineNumbers w:val="0"/>
              <w:spacing w:before="0" w:beforeLines="0" w:beforeAutospacing="0" w:after="0" w:afterLines="0" w:afterAutospacing="0"/>
              <w:ind w:left="0" w:right="0"/>
              <w:jc w:val="center"/>
              <w:rPr>
                <w:rFonts w:hint="eastAsia" w:ascii="宋体" w:hAnsi="宋体" w:eastAsia="宋体" w:cs="Times New Roman"/>
                <w:color w:val="000000"/>
                <w:kern w:val="2"/>
                <w:sz w:val="20"/>
                <w:szCs w:val="24"/>
                <w:lang w:val="en-US" w:eastAsia="zh-CN" w:bidi="ar-SA"/>
              </w:rPr>
            </w:pPr>
            <w:r>
              <w:rPr>
                <w:rFonts w:hint="eastAsia" w:ascii="宋体" w:hAnsi="宋体"/>
                <w:color w:val="000000"/>
                <w:sz w:val="20"/>
                <w:szCs w:val="24"/>
              </w:rPr>
              <w:t>194</w:t>
            </w:r>
          </w:p>
        </w:tc>
        <w:tc>
          <w:tcPr>
            <w:tcW w:w="1783" w:type="dxa"/>
            <w:noWrap w:val="0"/>
            <w:vAlign w:val="center"/>
          </w:tcPr>
          <w:p>
            <w:pPr>
              <w:keepNext w:val="0"/>
              <w:keepLines w:val="0"/>
              <w:suppressLineNumbers w:val="0"/>
              <w:spacing w:before="0" w:beforeLines="0" w:beforeAutospacing="0" w:after="0" w:afterLines="0" w:afterAutospacing="0"/>
              <w:ind w:left="0" w:right="0"/>
              <w:jc w:val="center"/>
              <w:rPr>
                <w:rFonts w:hint="eastAsia" w:ascii="宋体" w:hAnsi="宋体" w:eastAsia="宋体" w:cs="宋体"/>
                <w:color w:val="000000"/>
                <w:kern w:val="2"/>
                <w:sz w:val="21"/>
                <w:szCs w:val="21"/>
                <w:lang w:val="en-US" w:eastAsia="zh-CN" w:bidi="ar-SA"/>
              </w:rPr>
            </w:pPr>
            <w:r>
              <w:rPr>
                <w:rFonts w:hint="eastAsia" w:ascii="宋体" w:hAnsi="宋体" w:eastAsia="宋体" w:cs="宋体"/>
                <w:color w:val="000000"/>
                <w:sz w:val="21"/>
                <w:szCs w:val="21"/>
              </w:rPr>
              <w:t>挂钩梯</w:t>
            </w:r>
          </w:p>
        </w:tc>
        <w:tc>
          <w:tcPr>
            <w:tcW w:w="4305" w:type="dxa"/>
            <w:noWrap w:val="0"/>
            <w:vAlign w:val="center"/>
          </w:tcPr>
          <w:p>
            <w:pPr>
              <w:keepNext w:val="0"/>
              <w:keepLines w:val="0"/>
              <w:widowControl/>
              <w:suppressLineNumbers w:val="0"/>
              <w:spacing w:before="0" w:beforeAutospacing="0" w:after="0" w:afterAutospacing="0"/>
              <w:ind w:left="0" w:right="0"/>
              <w:jc w:val="left"/>
              <w:textAlignment w:val="center"/>
              <w:rPr>
                <w:rFonts w:hint="eastAsia" w:ascii="宋体" w:hAnsi="宋体" w:eastAsia="宋体" w:cs="宋体"/>
                <w:color w:val="000000"/>
                <w:kern w:val="0"/>
                <w:sz w:val="21"/>
                <w:szCs w:val="21"/>
                <w:lang w:eastAsia="zh-CN" w:bidi="ar"/>
              </w:rPr>
            </w:pPr>
            <w:r>
              <w:rPr>
                <w:rFonts w:hint="eastAsia" w:ascii="宋体" w:hAnsi="宋体" w:eastAsia="宋体" w:cs="宋体"/>
                <w:color w:val="000000"/>
                <w:kern w:val="0"/>
                <w:sz w:val="21"/>
                <w:szCs w:val="21"/>
                <w:lang w:bidi="ar"/>
              </w:rPr>
              <w:t>1、工作高度：4土0.1m</w:t>
            </w:r>
            <w:r>
              <w:rPr>
                <w:rFonts w:hint="eastAsia" w:ascii="宋体" w:hAnsi="宋体" w:eastAsia="宋体" w:cs="宋体"/>
                <w:color w:val="000000"/>
                <w:kern w:val="0"/>
                <w:sz w:val="21"/>
                <w:szCs w:val="21"/>
                <w:lang w:eastAsia="zh-CN" w:bidi="ar"/>
              </w:rPr>
              <w:t>；</w:t>
            </w:r>
          </w:p>
          <w:p>
            <w:pPr>
              <w:keepNext w:val="0"/>
              <w:keepLines w:val="0"/>
              <w:widowControl/>
              <w:suppressLineNumbers w:val="0"/>
              <w:spacing w:before="0" w:beforeAutospacing="0" w:after="0" w:afterAutospacing="0"/>
              <w:ind w:left="0" w:right="0"/>
              <w:jc w:val="left"/>
              <w:textAlignment w:val="center"/>
              <w:rPr>
                <w:rFonts w:hint="eastAsia" w:ascii="宋体" w:hAnsi="宋体" w:eastAsia="宋体" w:cs="宋体"/>
                <w:color w:val="000000"/>
                <w:kern w:val="0"/>
                <w:sz w:val="21"/>
                <w:szCs w:val="21"/>
                <w:lang w:eastAsia="zh-CN" w:bidi="ar"/>
              </w:rPr>
            </w:pPr>
            <w:r>
              <w:rPr>
                <w:rFonts w:hint="eastAsia" w:ascii="宋体" w:hAnsi="宋体" w:eastAsia="宋体" w:cs="宋体"/>
                <w:color w:val="000000"/>
                <w:kern w:val="0"/>
                <w:sz w:val="21"/>
                <w:szCs w:val="21"/>
                <w:lang w:bidi="ar"/>
              </w:rPr>
              <w:t>2、最小梯宽：250土2mm</w:t>
            </w:r>
            <w:r>
              <w:rPr>
                <w:rFonts w:hint="eastAsia" w:ascii="宋体" w:hAnsi="宋体" w:eastAsia="宋体" w:cs="宋体"/>
                <w:color w:val="000000"/>
                <w:kern w:val="0"/>
                <w:sz w:val="21"/>
                <w:szCs w:val="21"/>
                <w:lang w:eastAsia="zh-CN" w:bidi="ar"/>
              </w:rPr>
              <w:t>；</w:t>
            </w:r>
          </w:p>
          <w:p>
            <w:pPr>
              <w:keepNext w:val="0"/>
              <w:keepLines w:val="0"/>
              <w:widowControl/>
              <w:suppressLineNumbers w:val="0"/>
              <w:spacing w:before="0" w:beforeAutospacing="0" w:after="0" w:afterAutospacing="0"/>
              <w:ind w:left="0" w:right="0"/>
              <w:jc w:val="left"/>
              <w:textAlignment w:val="center"/>
              <w:rPr>
                <w:rFonts w:hint="eastAsia" w:ascii="宋体" w:hAnsi="宋体" w:eastAsia="宋体" w:cs="宋体"/>
                <w:color w:val="000000"/>
                <w:kern w:val="0"/>
                <w:sz w:val="21"/>
                <w:szCs w:val="21"/>
                <w:lang w:eastAsia="zh-CN" w:bidi="ar"/>
              </w:rPr>
            </w:pPr>
            <w:r>
              <w:rPr>
                <w:rFonts w:hint="eastAsia" w:ascii="宋体" w:hAnsi="宋体" w:eastAsia="宋体" w:cs="宋体"/>
                <w:color w:val="000000"/>
                <w:kern w:val="0"/>
                <w:sz w:val="21"/>
                <w:szCs w:val="21"/>
                <w:lang w:bidi="ar"/>
              </w:rPr>
              <w:t>3、梯蹬间距：340土2mm</w:t>
            </w:r>
            <w:r>
              <w:rPr>
                <w:rFonts w:hint="eastAsia" w:ascii="宋体" w:hAnsi="宋体" w:eastAsia="宋体" w:cs="宋体"/>
                <w:color w:val="000000"/>
                <w:kern w:val="0"/>
                <w:sz w:val="21"/>
                <w:szCs w:val="21"/>
                <w:lang w:eastAsia="zh-CN" w:bidi="ar"/>
              </w:rPr>
              <w:t>；</w:t>
            </w:r>
          </w:p>
          <w:p>
            <w:pPr>
              <w:keepNext w:val="0"/>
              <w:keepLines w:val="0"/>
              <w:widowControl/>
              <w:suppressLineNumbers w:val="0"/>
              <w:spacing w:before="0" w:beforeAutospacing="0" w:after="0" w:afterAutospacing="0"/>
              <w:ind w:left="0" w:right="0"/>
              <w:jc w:val="left"/>
              <w:textAlignment w:val="center"/>
              <w:rPr>
                <w:rFonts w:hint="eastAsia" w:ascii="宋体" w:hAnsi="宋体" w:eastAsia="宋体" w:cs="宋体"/>
                <w:color w:val="000000"/>
                <w:kern w:val="0"/>
                <w:sz w:val="21"/>
                <w:szCs w:val="21"/>
                <w:lang w:eastAsia="zh-CN" w:bidi="ar"/>
              </w:rPr>
            </w:pPr>
            <w:r>
              <w:rPr>
                <w:rFonts w:hint="eastAsia" w:ascii="宋体" w:hAnsi="宋体" w:eastAsia="宋体" w:cs="宋体"/>
                <w:color w:val="000000"/>
                <w:kern w:val="0"/>
                <w:sz w:val="21"/>
                <w:szCs w:val="21"/>
                <w:lang w:bidi="ar"/>
              </w:rPr>
              <w:t>4、整梯质量：≤12kg</w:t>
            </w:r>
            <w:r>
              <w:rPr>
                <w:rFonts w:hint="eastAsia" w:ascii="宋体" w:hAnsi="宋体" w:eastAsia="宋体" w:cs="宋体"/>
                <w:color w:val="000000"/>
                <w:kern w:val="0"/>
                <w:sz w:val="21"/>
                <w:szCs w:val="21"/>
                <w:lang w:eastAsia="zh-CN" w:bidi="ar"/>
              </w:rPr>
              <w:t>；</w:t>
            </w:r>
          </w:p>
          <w:p>
            <w:pPr>
              <w:keepNext w:val="0"/>
              <w:keepLines w:val="0"/>
              <w:widowControl/>
              <w:suppressLineNumbers w:val="0"/>
              <w:spacing w:before="0" w:beforeAutospacing="0" w:after="0" w:afterAutospacing="0"/>
              <w:ind w:left="0" w:right="0"/>
              <w:jc w:val="left"/>
              <w:textAlignment w:val="center"/>
              <w:rPr>
                <w:rFonts w:hint="eastAsia" w:ascii="宋体" w:hAnsi="宋体" w:eastAsia="宋体" w:cs="宋体"/>
                <w:color w:val="000000"/>
                <w:kern w:val="0"/>
                <w:sz w:val="21"/>
                <w:szCs w:val="21"/>
                <w:lang w:eastAsia="zh-CN" w:bidi="ar"/>
              </w:rPr>
            </w:pPr>
            <w:r>
              <w:rPr>
                <w:rFonts w:hint="eastAsia" w:ascii="宋体" w:hAnsi="宋体" w:eastAsia="宋体" w:cs="宋体"/>
                <w:color w:val="000000"/>
                <w:kern w:val="0"/>
                <w:sz w:val="21"/>
                <w:szCs w:val="21"/>
                <w:lang w:bidi="ar"/>
              </w:rPr>
              <w:t>5、梯节扭转角：≤20°</w:t>
            </w:r>
            <w:r>
              <w:rPr>
                <w:rFonts w:hint="eastAsia" w:ascii="宋体" w:hAnsi="宋体" w:eastAsia="宋体" w:cs="宋体"/>
                <w:color w:val="000000"/>
                <w:kern w:val="0"/>
                <w:sz w:val="21"/>
                <w:szCs w:val="21"/>
                <w:lang w:eastAsia="zh-CN" w:bidi="ar"/>
              </w:rPr>
              <w:t>；</w:t>
            </w:r>
          </w:p>
          <w:p>
            <w:pPr>
              <w:keepNext w:val="0"/>
              <w:keepLines w:val="0"/>
              <w:widowControl/>
              <w:suppressLineNumbers w:val="0"/>
              <w:spacing w:before="0" w:beforeAutospacing="0" w:after="0" w:afterAutospacing="0"/>
              <w:ind w:left="0" w:right="0"/>
              <w:jc w:val="left"/>
              <w:textAlignment w:val="center"/>
              <w:rPr>
                <w:rFonts w:hint="eastAsia" w:ascii="宋体" w:hAnsi="宋体" w:eastAsia="宋体" w:cs="宋体"/>
                <w:color w:val="000000"/>
                <w:kern w:val="0"/>
                <w:sz w:val="21"/>
                <w:szCs w:val="21"/>
                <w:lang w:eastAsia="zh-CN" w:bidi="ar"/>
              </w:rPr>
            </w:pPr>
            <w:r>
              <w:rPr>
                <w:rFonts w:hint="eastAsia" w:ascii="宋体" w:hAnsi="宋体" w:eastAsia="宋体" w:cs="宋体"/>
                <w:color w:val="000000"/>
                <w:kern w:val="0"/>
                <w:sz w:val="21"/>
                <w:szCs w:val="21"/>
                <w:lang w:bidi="ar"/>
              </w:rPr>
              <w:t>6、水平弯曲残余变形比值：≤0.20%</w:t>
            </w:r>
            <w:r>
              <w:rPr>
                <w:rFonts w:hint="eastAsia" w:ascii="宋体" w:hAnsi="宋体" w:eastAsia="宋体" w:cs="宋体"/>
                <w:color w:val="000000"/>
                <w:kern w:val="0"/>
                <w:sz w:val="21"/>
                <w:szCs w:val="21"/>
                <w:lang w:eastAsia="zh-CN" w:bidi="ar"/>
              </w:rPr>
              <w:t>；</w:t>
            </w:r>
          </w:p>
          <w:p>
            <w:pPr>
              <w:keepNext w:val="0"/>
              <w:keepLines w:val="0"/>
              <w:widowControl/>
              <w:suppressLineNumbers w:val="0"/>
              <w:spacing w:before="0" w:beforeAutospacing="0" w:after="0" w:afterAutospacing="0"/>
              <w:ind w:left="0" w:right="0"/>
              <w:jc w:val="left"/>
              <w:textAlignment w:val="center"/>
              <w:rPr>
                <w:rFonts w:hint="eastAsia" w:ascii="宋体" w:hAnsi="宋体" w:eastAsia="宋体" w:cs="宋体"/>
                <w:color w:val="000000"/>
                <w:kern w:val="0"/>
                <w:sz w:val="21"/>
                <w:szCs w:val="21"/>
                <w:lang w:eastAsia="zh-CN" w:bidi="ar"/>
              </w:rPr>
            </w:pPr>
            <w:r>
              <w:rPr>
                <w:rFonts w:hint="eastAsia" w:ascii="宋体" w:hAnsi="宋体" w:eastAsia="宋体" w:cs="宋体"/>
                <w:color w:val="000000"/>
                <w:kern w:val="0"/>
                <w:sz w:val="21"/>
                <w:szCs w:val="21"/>
                <w:lang w:bidi="ar"/>
              </w:rPr>
              <w:t>7、梯蹬弯曲残余变形比值：≤0.5%</w:t>
            </w:r>
            <w:r>
              <w:rPr>
                <w:rFonts w:hint="eastAsia" w:ascii="宋体" w:hAnsi="宋体" w:eastAsia="宋体" w:cs="宋体"/>
                <w:color w:val="000000"/>
                <w:kern w:val="0"/>
                <w:sz w:val="21"/>
                <w:szCs w:val="21"/>
                <w:lang w:eastAsia="zh-CN" w:bidi="ar"/>
              </w:rPr>
              <w:t>；</w:t>
            </w:r>
          </w:p>
          <w:p>
            <w:pPr>
              <w:keepNext w:val="0"/>
              <w:keepLines w:val="0"/>
              <w:widowControl/>
              <w:suppressLineNumbers w:val="0"/>
              <w:spacing w:before="0" w:beforeAutospacing="0" w:after="0" w:afterAutospacing="0"/>
              <w:ind w:left="0" w:right="0"/>
              <w:jc w:val="left"/>
              <w:textAlignment w:val="center"/>
              <w:rPr>
                <w:rFonts w:hint="eastAsia" w:ascii="宋体" w:hAnsi="宋体" w:eastAsia="宋体" w:cs="宋体"/>
                <w:color w:val="000000"/>
                <w:kern w:val="0"/>
                <w:sz w:val="21"/>
                <w:szCs w:val="21"/>
                <w:lang w:eastAsia="zh-CN" w:bidi="ar"/>
              </w:rPr>
            </w:pPr>
            <w:r>
              <w:rPr>
                <w:rFonts w:hint="eastAsia" w:ascii="宋体" w:hAnsi="宋体" w:eastAsia="宋体" w:cs="宋体"/>
                <w:color w:val="000000"/>
                <w:kern w:val="0"/>
                <w:sz w:val="21"/>
                <w:szCs w:val="21"/>
                <w:lang w:bidi="ar"/>
              </w:rPr>
              <w:t>8、侧板摇摆残余变形比值：≤0.3%</w:t>
            </w:r>
            <w:r>
              <w:rPr>
                <w:rFonts w:hint="eastAsia" w:ascii="宋体" w:hAnsi="宋体" w:eastAsia="宋体" w:cs="宋体"/>
                <w:color w:val="000000"/>
                <w:kern w:val="0"/>
                <w:sz w:val="21"/>
                <w:szCs w:val="21"/>
                <w:lang w:eastAsia="zh-CN" w:bidi="ar"/>
              </w:rPr>
              <w:t>；</w:t>
            </w:r>
          </w:p>
          <w:p>
            <w:pPr>
              <w:keepNext w:val="0"/>
              <w:keepLines w:val="0"/>
              <w:widowControl/>
              <w:suppressLineNumbers w:val="0"/>
              <w:spacing w:before="0" w:beforeAutospacing="0" w:after="0" w:afterAutospacing="0"/>
              <w:ind w:left="0" w:right="0"/>
              <w:jc w:val="left"/>
              <w:textAlignment w:val="center"/>
              <w:rPr>
                <w:rFonts w:hint="eastAsia" w:ascii="宋体" w:hAnsi="宋体" w:eastAsia="宋体" w:cs="宋体"/>
                <w:color w:val="000000"/>
                <w:kern w:val="0"/>
                <w:sz w:val="21"/>
                <w:szCs w:val="21"/>
                <w:lang w:eastAsia="zh-CN" w:bidi="ar"/>
              </w:rPr>
            </w:pPr>
            <w:r>
              <w:rPr>
                <w:rFonts w:hint="eastAsia" w:ascii="宋体" w:hAnsi="宋体" w:eastAsia="宋体" w:cs="宋体"/>
                <w:color w:val="000000"/>
                <w:kern w:val="0"/>
                <w:sz w:val="21"/>
                <w:szCs w:val="21"/>
                <w:lang w:bidi="ar"/>
              </w:rPr>
              <w:t>9、梯蹬剪切强度：梯蹬与侧板的连接处和梯蹬本身无任何断裂现象</w:t>
            </w:r>
            <w:r>
              <w:rPr>
                <w:rFonts w:hint="eastAsia" w:ascii="宋体" w:hAnsi="宋体" w:eastAsia="宋体" w:cs="宋体"/>
                <w:color w:val="000000"/>
                <w:kern w:val="0"/>
                <w:sz w:val="21"/>
                <w:szCs w:val="21"/>
                <w:lang w:eastAsia="zh-CN" w:bidi="ar"/>
              </w:rPr>
              <w:t>；</w:t>
            </w:r>
          </w:p>
          <w:p>
            <w:pPr>
              <w:keepNext w:val="0"/>
              <w:keepLines w:val="0"/>
              <w:widowControl/>
              <w:suppressLineNumbers w:val="0"/>
              <w:spacing w:before="0" w:beforeAutospacing="0" w:after="0" w:afterAutospacing="0"/>
              <w:ind w:left="0" w:right="0"/>
              <w:jc w:val="left"/>
              <w:textAlignment w:val="center"/>
              <w:rPr>
                <w:rFonts w:hint="eastAsia" w:ascii="宋体" w:hAnsi="宋体" w:eastAsia="宋体" w:cs="宋体"/>
                <w:color w:val="000000"/>
                <w:kern w:val="0"/>
                <w:sz w:val="21"/>
                <w:szCs w:val="21"/>
                <w:lang w:val="en-US" w:eastAsia="zh-CN" w:bidi="ar"/>
              </w:rPr>
            </w:pPr>
            <w:r>
              <w:rPr>
                <w:rFonts w:hint="eastAsia" w:ascii="宋体" w:hAnsi="宋体" w:eastAsia="宋体" w:cs="宋体"/>
                <w:color w:val="000000"/>
                <w:kern w:val="0"/>
                <w:sz w:val="21"/>
                <w:szCs w:val="21"/>
                <w:lang w:bidi="ar"/>
              </w:rPr>
              <w:t>10、挂钩在进行轻度试验后、无揭伤、变形和裂纹。</w:t>
            </w:r>
          </w:p>
        </w:tc>
        <w:tc>
          <w:tcPr>
            <w:tcW w:w="1503" w:type="dxa"/>
            <w:noWrap w:val="0"/>
            <w:vAlign w:val="center"/>
          </w:tcPr>
          <w:p>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color w:val="000000"/>
                <w:kern w:val="0"/>
                <w:sz w:val="21"/>
                <w:szCs w:val="21"/>
                <w:lang w:val="en-US" w:eastAsia="zh-CN" w:bidi="ar"/>
              </w:rPr>
            </w:pPr>
          </w:p>
        </w:tc>
        <w:tc>
          <w:tcPr>
            <w:tcW w:w="3900" w:type="dxa"/>
            <w:noWrap w:val="0"/>
            <w:vAlign w:val="center"/>
          </w:tcPr>
          <w:p>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color w:val="000000"/>
                <w:kern w:val="0"/>
                <w:sz w:val="21"/>
                <w:szCs w:val="21"/>
                <w:lang w:val="en-US" w:eastAsia="zh-CN" w:bidi="ar"/>
              </w:rPr>
            </w:pPr>
          </w:p>
        </w:tc>
        <w:tc>
          <w:tcPr>
            <w:tcW w:w="1125" w:type="dxa"/>
            <w:noWrap w:val="0"/>
            <w:vAlign w:val="center"/>
          </w:tcPr>
          <w:p>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color w:val="000000"/>
                <w:kern w:val="0"/>
                <w:sz w:val="21"/>
                <w:szCs w:val="21"/>
                <w:lang w:val="en-US" w:eastAsia="zh-CN" w:bidi="ar"/>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rPr>
          <w:trHeight w:val="2189" w:hRule="atLeast"/>
          <w:jc w:val="center"/>
        </w:trPr>
        <w:tc>
          <w:tcPr>
            <w:tcW w:w="736" w:type="dxa"/>
            <w:noWrap w:val="0"/>
            <w:vAlign w:val="center"/>
          </w:tcPr>
          <w:p>
            <w:pPr>
              <w:keepNext w:val="0"/>
              <w:keepLines w:val="0"/>
              <w:suppressLineNumbers w:val="0"/>
              <w:spacing w:before="0" w:beforeLines="0" w:beforeAutospacing="0" w:after="0" w:afterLines="0" w:afterAutospacing="0"/>
              <w:ind w:left="0" w:right="0"/>
              <w:jc w:val="center"/>
              <w:rPr>
                <w:rFonts w:hint="eastAsia" w:ascii="宋体" w:hAnsi="宋体" w:eastAsia="宋体" w:cs="Times New Roman"/>
                <w:color w:val="000000"/>
                <w:kern w:val="2"/>
                <w:sz w:val="20"/>
                <w:szCs w:val="24"/>
                <w:lang w:val="en-US" w:eastAsia="zh-CN" w:bidi="ar-SA"/>
              </w:rPr>
            </w:pPr>
            <w:r>
              <w:rPr>
                <w:rFonts w:hint="eastAsia" w:ascii="宋体" w:hAnsi="宋体"/>
                <w:color w:val="000000"/>
                <w:sz w:val="20"/>
                <w:szCs w:val="24"/>
              </w:rPr>
              <w:t>195</w:t>
            </w:r>
          </w:p>
        </w:tc>
        <w:tc>
          <w:tcPr>
            <w:tcW w:w="1783" w:type="dxa"/>
            <w:noWrap w:val="0"/>
            <w:vAlign w:val="center"/>
          </w:tcPr>
          <w:p>
            <w:pPr>
              <w:keepNext w:val="0"/>
              <w:keepLines w:val="0"/>
              <w:suppressLineNumbers w:val="0"/>
              <w:spacing w:before="0" w:beforeLines="0" w:beforeAutospacing="0" w:after="0" w:afterLines="0" w:afterAutospacing="0"/>
              <w:ind w:left="0" w:right="0"/>
              <w:jc w:val="center"/>
              <w:rPr>
                <w:rFonts w:hint="eastAsia" w:ascii="宋体" w:hAnsi="宋体" w:eastAsia="宋体" w:cs="宋体"/>
                <w:color w:val="000000"/>
                <w:kern w:val="2"/>
                <w:sz w:val="21"/>
                <w:szCs w:val="21"/>
                <w:lang w:val="en-US" w:eastAsia="zh-CN" w:bidi="ar-SA"/>
              </w:rPr>
            </w:pPr>
            <w:r>
              <w:rPr>
                <w:rFonts w:hint="eastAsia" w:ascii="宋体" w:hAnsi="宋体" w:eastAsia="宋体" w:cs="宋体"/>
                <w:color w:val="000000"/>
                <w:sz w:val="21"/>
                <w:szCs w:val="21"/>
              </w:rPr>
              <w:t>消防尖斧</w:t>
            </w:r>
          </w:p>
        </w:tc>
        <w:tc>
          <w:tcPr>
            <w:tcW w:w="4305" w:type="dxa"/>
            <w:noWrap w:val="0"/>
            <w:vAlign w:val="center"/>
          </w:tcPr>
          <w:p>
            <w:pPr>
              <w:keepNext w:val="0"/>
              <w:keepLines w:val="0"/>
              <w:widowControl/>
              <w:suppressLineNumbers w:val="0"/>
              <w:spacing w:before="0" w:beforeAutospacing="0" w:after="0" w:afterAutospacing="0"/>
              <w:ind w:left="0" w:right="0"/>
              <w:jc w:val="left"/>
              <w:textAlignment w:val="center"/>
              <w:rPr>
                <w:rFonts w:hint="eastAsia" w:ascii="宋体" w:hAnsi="宋体" w:eastAsia="宋体" w:cs="宋体"/>
                <w:color w:val="000000"/>
                <w:kern w:val="0"/>
                <w:sz w:val="21"/>
                <w:szCs w:val="21"/>
                <w:lang w:eastAsia="zh-CN" w:bidi="ar"/>
              </w:rPr>
            </w:pPr>
            <w:r>
              <w:rPr>
                <w:rFonts w:hint="eastAsia" w:ascii="宋体" w:hAnsi="宋体" w:eastAsia="宋体" w:cs="宋体"/>
                <w:color w:val="000000"/>
                <w:kern w:val="0"/>
                <w:sz w:val="21"/>
                <w:szCs w:val="21"/>
                <w:lang w:bidi="ar"/>
              </w:rPr>
              <w:t>1、消防斧斧头应采用金属材料制造，涂漆部分无流痕、气泡等缺陷</w:t>
            </w:r>
            <w:r>
              <w:rPr>
                <w:rFonts w:hint="eastAsia" w:ascii="宋体" w:hAnsi="宋体" w:eastAsia="宋体" w:cs="宋体"/>
                <w:color w:val="000000"/>
                <w:kern w:val="0"/>
                <w:sz w:val="21"/>
                <w:szCs w:val="21"/>
                <w:lang w:eastAsia="zh-CN" w:bidi="ar"/>
              </w:rPr>
              <w:t>；</w:t>
            </w:r>
          </w:p>
          <w:p>
            <w:pPr>
              <w:keepNext w:val="0"/>
              <w:keepLines w:val="0"/>
              <w:widowControl/>
              <w:suppressLineNumbers w:val="0"/>
              <w:spacing w:before="0" w:beforeAutospacing="0" w:after="0" w:afterAutospacing="0"/>
              <w:ind w:left="0" w:right="0"/>
              <w:jc w:val="left"/>
              <w:textAlignment w:val="center"/>
              <w:rPr>
                <w:rFonts w:hint="eastAsia" w:ascii="宋体" w:hAnsi="宋体" w:eastAsia="宋体" w:cs="宋体"/>
                <w:color w:val="000000"/>
                <w:kern w:val="0"/>
                <w:sz w:val="21"/>
                <w:szCs w:val="21"/>
                <w:lang w:eastAsia="zh-CN" w:bidi="ar"/>
              </w:rPr>
            </w:pPr>
            <w:r>
              <w:rPr>
                <w:rFonts w:hint="eastAsia" w:ascii="宋体" w:hAnsi="宋体" w:eastAsia="宋体" w:cs="宋体"/>
                <w:color w:val="000000"/>
                <w:kern w:val="0"/>
                <w:sz w:val="21"/>
                <w:szCs w:val="21"/>
                <w:lang w:bidi="ar"/>
              </w:rPr>
              <w:t>2、消防斧斧柄材质采用重量轻、强度高的硬质材料</w:t>
            </w:r>
            <w:r>
              <w:rPr>
                <w:rFonts w:hint="eastAsia" w:ascii="宋体" w:hAnsi="宋体" w:eastAsia="宋体" w:cs="宋体"/>
                <w:color w:val="000000"/>
                <w:kern w:val="0"/>
                <w:sz w:val="21"/>
                <w:szCs w:val="21"/>
                <w:lang w:eastAsia="zh-CN" w:bidi="ar"/>
              </w:rPr>
              <w:t>；</w:t>
            </w:r>
          </w:p>
          <w:p>
            <w:pPr>
              <w:keepNext w:val="0"/>
              <w:keepLines w:val="0"/>
              <w:widowControl/>
              <w:suppressLineNumbers w:val="0"/>
              <w:spacing w:before="0" w:beforeAutospacing="0" w:after="0" w:afterAutospacing="0"/>
              <w:ind w:left="0" w:right="0"/>
              <w:jc w:val="left"/>
              <w:textAlignment w:val="center"/>
              <w:rPr>
                <w:rFonts w:hint="eastAsia" w:ascii="宋体" w:hAnsi="宋体" w:eastAsia="宋体" w:cs="宋体"/>
                <w:color w:val="000000"/>
                <w:kern w:val="0"/>
                <w:sz w:val="21"/>
                <w:szCs w:val="21"/>
                <w:lang w:eastAsia="zh-CN" w:bidi="ar"/>
              </w:rPr>
            </w:pPr>
            <w:r>
              <w:rPr>
                <w:rFonts w:hint="eastAsia" w:ascii="宋体" w:hAnsi="宋体" w:eastAsia="宋体" w:cs="宋体"/>
                <w:color w:val="000000"/>
                <w:kern w:val="0"/>
                <w:sz w:val="21"/>
                <w:szCs w:val="21"/>
                <w:lang w:bidi="ar"/>
              </w:rPr>
              <w:t>3、斧头表面抛光部分的表面粗糙度Ra值≤6.3μm</w:t>
            </w:r>
            <w:r>
              <w:rPr>
                <w:rFonts w:hint="eastAsia" w:ascii="宋体" w:hAnsi="宋体" w:eastAsia="宋体" w:cs="宋体"/>
                <w:color w:val="000000"/>
                <w:kern w:val="0"/>
                <w:sz w:val="21"/>
                <w:szCs w:val="21"/>
                <w:lang w:eastAsia="zh-CN" w:bidi="ar"/>
              </w:rPr>
              <w:t>；</w:t>
            </w:r>
          </w:p>
          <w:p>
            <w:pPr>
              <w:keepNext w:val="0"/>
              <w:keepLines w:val="0"/>
              <w:widowControl/>
              <w:suppressLineNumbers w:val="0"/>
              <w:spacing w:before="0" w:beforeAutospacing="0" w:after="0" w:afterAutospacing="0"/>
              <w:ind w:left="0" w:right="0"/>
              <w:jc w:val="left"/>
              <w:textAlignment w:val="center"/>
              <w:rPr>
                <w:rFonts w:hint="eastAsia" w:ascii="宋体" w:hAnsi="宋体" w:eastAsia="宋体" w:cs="宋体"/>
                <w:color w:val="000000"/>
                <w:kern w:val="0"/>
                <w:sz w:val="21"/>
                <w:szCs w:val="21"/>
                <w:lang w:eastAsia="zh-CN" w:bidi="ar"/>
              </w:rPr>
            </w:pPr>
            <w:r>
              <w:rPr>
                <w:rFonts w:hint="eastAsia" w:ascii="宋体" w:hAnsi="宋体" w:eastAsia="宋体" w:cs="宋体"/>
                <w:color w:val="000000"/>
                <w:kern w:val="0"/>
                <w:sz w:val="21"/>
                <w:szCs w:val="21"/>
                <w:lang w:bidi="ar"/>
              </w:rPr>
              <w:t>4、消防斧的金属表面应平整光洁，不应有裂纹、毛刺、凹痕、缺损或有害杂质等缺陷</w:t>
            </w:r>
            <w:r>
              <w:rPr>
                <w:rFonts w:hint="eastAsia" w:ascii="宋体" w:hAnsi="宋体" w:eastAsia="宋体" w:cs="宋体"/>
                <w:color w:val="000000"/>
                <w:kern w:val="0"/>
                <w:sz w:val="21"/>
                <w:szCs w:val="21"/>
                <w:lang w:eastAsia="zh-CN" w:bidi="ar"/>
              </w:rPr>
              <w:t>；</w:t>
            </w:r>
          </w:p>
          <w:p>
            <w:pPr>
              <w:keepNext w:val="0"/>
              <w:keepLines w:val="0"/>
              <w:widowControl/>
              <w:suppressLineNumbers w:val="0"/>
              <w:spacing w:before="0" w:beforeAutospacing="0" w:after="0" w:afterAutospacing="0"/>
              <w:ind w:left="0" w:right="0"/>
              <w:jc w:val="left"/>
              <w:textAlignment w:val="center"/>
              <w:rPr>
                <w:rFonts w:hint="eastAsia" w:ascii="宋体" w:hAnsi="宋体" w:eastAsia="宋体" w:cs="宋体"/>
                <w:color w:val="000000"/>
                <w:kern w:val="0"/>
                <w:sz w:val="21"/>
                <w:szCs w:val="21"/>
                <w:lang w:val="en-US" w:eastAsia="zh-CN" w:bidi="ar"/>
              </w:rPr>
            </w:pPr>
            <w:r>
              <w:rPr>
                <w:rFonts w:hint="eastAsia" w:ascii="宋体" w:hAnsi="宋体" w:eastAsia="宋体" w:cs="宋体"/>
                <w:color w:val="000000"/>
                <w:kern w:val="0"/>
                <w:sz w:val="21"/>
                <w:szCs w:val="21"/>
                <w:lang w:bidi="ar"/>
              </w:rPr>
              <w:t>5、消防斧斧柄的表面光滑、无缺损。</w:t>
            </w:r>
          </w:p>
        </w:tc>
        <w:tc>
          <w:tcPr>
            <w:tcW w:w="1503" w:type="dxa"/>
            <w:noWrap w:val="0"/>
            <w:vAlign w:val="center"/>
          </w:tcPr>
          <w:p>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color w:val="000000"/>
                <w:kern w:val="0"/>
                <w:sz w:val="21"/>
                <w:szCs w:val="21"/>
                <w:lang w:val="en-US" w:eastAsia="zh-CN" w:bidi="ar"/>
              </w:rPr>
            </w:pPr>
          </w:p>
        </w:tc>
        <w:tc>
          <w:tcPr>
            <w:tcW w:w="3900" w:type="dxa"/>
            <w:noWrap w:val="0"/>
            <w:vAlign w:val="center"/>
          </w:tcPr>
          <w:p>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color w:val="000000"/>
                <w:kern w:val="0"/>
                <w:sz w:val="21"/>
                <w:szCs w:val="21"/>
                <w:lang w:val="en-US" w:eastAsia="zh-CN" w:bidi="ar"/>
              </w:rPr>
            </w:pPr>
          </w:p>
        </w:tc>
        <w:tc>
          <w:tcPr>
            <w:tcW w:w="1125" w:type="dxa"/>
            <w:noWrap w:val="0"/>
            <w:vAlign w:val="center"/>
          </w:tcPr>
          <w:p>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color w:val="000000"/>
                <w:kern w:val="0"/>
                <w:sz w:val="21"/>
                <w:szCs w:val="21"/>
                <w:lang w:val="en-US" w:eastAsia="zh-CN" w:bidi="ar"/>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rPr>
          <w:trHeight w:val="1849" w:hRule="atLeast"/>
          <w:jc w:val="center"/>
        </w:trPr>
        <w:tc>
          <w:tcPr>
            <w:tcW w:w="736" w:type="dxa"/>
            <w:noWrap w:val="0"/>
            <w:vAlign w:val="center"/>
          </w:tcPr>
          <w:p>
            <w:pPr>
              <w:keepNext w:val="0"/>
              <w:keepLines w:val="0"/>
              <w:suppressLineNumbers w:val="0"/>
              <w:spacing w:before="0" w:beforeLines="0" w:beforeAutospacing="0" w:after="0" w:afterLines="0" w:afterAutospacing="0"/>
              <w:ind w:left="0" w:right="0"/>
              <w:jc w:val="center"/>
              <w:rPr>
                <w:rFonts w:hint="eastAsia" w:ascii="宋体" w:hAnsi="宋体" w:eastAsia="宋体" w:cs="Times New Roman"/>
                <w:color w:val="000000"/>
                <w:kern w:val="2"/>
                <w:sz w:val="20"/>
                <w:szCs w:val="24"/>
                <w:lang w:val="en-US" w:eastAsia="zh-CN" w:bidi="ar-SA"/>
              </w:rPr>
            </w:pPr>
            <w:r>
              <w:rPr>
                <w:rFonts w:hint="eastAsia" w:ascii="宋体" w:hAnsi="宋体"/>
                <w:color w:val="000000"/>
                <w:sz w:val="20"/>
                <w:szCs w:val="24"/>
              </w:rPr>
              <w:t>196</w:t>
            </w:r>
          </w:p>
        </w:tc>
        <w:tc>
          <w:tcPr>
            <w:tcW w:w="1783" w:type="dxa"/>
            <w:noWrap w:val="0"/>
            <w:vAlign w:val="center"/>
          </w:tcPr>
          <w:p>
            <w:pPr>
              <w:keepNext w:val="0"/>
              <w:keepLines w:val="0"/>
              <w:suppressLineNumbers w:val="0"/>
              <w:spacing w:before="0" w:beforeLines="0" w:beforeAutospacing="0" w:after="0" w:afterLines="0" w:afterAutospacing="0"/>
              <w:ind w:left="0" w:right="0"/>
              <w:jc w:val="center"/>
              <w:rPr>
                <w:rFonts w:hint="eastAsia" w:ascii="宋体" w:hAnsi="宋体" w:eastAsia="宋体" w:cs="宋体"/>
                <w:color w:val="000000"/>
                <w:kern w:val="2"/>
                <w:sz w:val="21"/>
                <w:szCs w:val="21"/>
                <w:lang w:val="en-US" w:eastAsia="zh-CN" w:bidi="ar-SA"/>
              </w:rPr>
            </w:pPr>
            <w:r>
              <w:rPr>
                <w:rFonts w:hint="eastAsia" w:ascii="宋体" w:hAnsi="宋体" w:eastAsia="宋体" w:cs="宋体"/>
                <w:color w:val="000000"/>
                <w:sz w:val="21"/>
                <w:szCs w:val="21"/>
              </w:rPr>
              <w:t>消防铁铤</w:t>
            </w:r>
          </w:p>
        </w:tc>
        <w:tc>
          <w:tcPr>
            <w:tcW w:w="4305" w:type="dxa"/>
            <w:noWrap w:val="0"/>
            <w:vAlign w:val="center"/>
          </w:tcPr>
          <w:p>
            <w:pPr>
              <w:keepNext w:val="0"/>
              <w:keepLines w:val="0"/>
              <w:widowControl/>
              <w:suppressLineNumbers w:val="0"/>
              <w:spacing w:before="0" w:beforeAutospacing="0" w:after="0" w:afterAutospacing="0"/>
              <w:ind w:left="0" w:right="0"/>
              <w:jc w:val="left"/>
              <w:textAlignment w:val="center"/>
              <w:rPr>
                <w:rFonts w:hint="eastAsia" w:ascii="宋体" w:hAnsi="宋体" w:eastAsia="宋体" w:cs="宋体"/>
                <w:color w:val="000000"/>
                <w:kern w:val="0"/>
                <w:sz w:val="21"/>
                <w:szCs w:val="21"/>
                <w:lang w:eastAsia="zh-CN" w:bidi="ar"/>
              </w:rPr>
            </w:pPr>
            <w:r>
              <w:rPr>
                <w:rFonts w:hint="eastAsia" w:ascii="宋体" w:hAnsi="宋体" w:eastAsia="宋体" w:cs="宋体"/>
                <w:color w:val="000000"/>
                <w:kern w:val="0"/>
                <w:sz w:val="21"/>
                <w:szCs w:val="21"/>
                <w:lang w:bidi="ar"/>
              </w:rPr>
              <w:t>1、由合金钢锻造</w:t>
            </w:r>
            <w:r>
              <w:rPr>
                <w:rFonts w:hint="eastAsia" w:ascii="宋体" w:hAnsi="宋体" w:eastAsia="宋体" w:cs="宋体"/>
                <w:color w:val="000000"/>
                <w:kern w:val="0"/>
                <w:sz w:val="21"/>
                <w:szCs w:val="21"/>
                <w:lang w:eastAsia="zh-CN" w:bidi="ar"/>
              </w:rPr>
              <w:t>；</w:t>
            </w:r>
          </w:p>
          <w:p>
            <w:pPr>
              <w:keepNext w:val="0"/>
              <w:keepLines w:val="0"/>
              <w:widowControl/>
              <w:suppressLineNumbers w:val="0"/>
              <w:spacing w:before="0" w:beforeAutospacing="0" w:after="0" w:afterAutospacing="0"/>
              <w:ind w:left="0" w:right="0"/>
              <w:jc w:val="left"/>
              <w:textAlignment w:val="center"/>
              <w:rPr>
                <w:rFonts w:hint="eastAsia" w:ascii="宋体" w:hAnsi="宋体" w:eastAsia="宋体" w:cs="宋体"/>
                <w:color w:val="000000"/>
                <w:kern w:val="0"/>
                <w:sz w:val="21"/>
                <w:szCs w:val="21"/>
                <w:lang w:eastAsia="zh-CN" w:bidi="ar"/>
              </w:rPr>
            </w:pPr>
            <w:r>
              <w:rPr>
                <w:rFonts w:hint="eastAsia" w:ascii="宋体" w:hAnsi="宋体" w:eastAsia="宋体" w:cs="宋体"/>
                <w:color w:val="000000"/>
                <w:kern w:val="0"/>
                <w:sz w:val="21"/>
                <w:szCs w:val="21"/>
                <w:lang w:bidi="ar"/>
              </w:rPr>
              <w:t>2、用于撬拆门窗、木板、天花板等障碍物</w:t>
            </w:r>
            <w:r>
              <w:rPr>
                <w:rFonts w:hint="eastAsia" w:ascii="宋体" w:hAnsi="宋体" w:eastAsia="宋体" w:cs="宋体"/>
                <w:color w:val="000000"/>
                <w:kern w:val="0"/>
                <w:sz w:val="21"/>
                <w:szCs w:val="21"/>
                <w:lang w:eastAsia="zh-CN" w:bidi="ar"/>
              </w:rPr>
              <w:t>；</w:t>
            </w:r>
          </w:p>
          <w:p>
            <w:pPr>
              <w:keepNext w:val="0"/>
              <w:keepLines w:val="0"/>
              <w:widowControl/>
              <w:suppressLineNumbers w:val="0"/>
              <w:spacing w:before="0" w:beforeAutospacing="0" w:after="0" w:afterAutospacing="0"/>
              <w:ind w:left="0" w:right="0"/>
              <w:jc w:val="left"/>
              <w:textAlignment w:val="center"/>
              <w:rPr>
                <w:rFonts w:hint="eastAsia" w:ascii="宋体" w:hAnsi="宋体" w:eastAsia="宋体" w:cs="宋体"/>
                <w:color w:val="000000"/>
                <w:kern w:val="0"/>
                <w:sz w:val="21"/>
                <w:szCs w:val="21"/>
                <w:lang w:eastAsia="zh-CN" w:bidi="ar"/>
              </w:rPr>
            </w:pPr>
            <w:r>
              <w:rPr>
                <w:rFonts w:hint="eastAsia" w:ascii="宋体" w:hAnsi="宋体" w:eastAsia="宋体" w:cs="宋体"/>
                <w:color w:val="000000"/>
                <w:kern w:val="0"/>
                <w:sz w:val="21"/>
                <w:szCs w:val="21"/>
                <w:lang w:bidi="ar"/>
              </w:rPr>
              <w:t>3、重量：≤4kg</w:t>
            </w:r>
            <w:r>
              <w:rPr>
                <w:rFonts w:hint="eastAsia" w:ascii="宋体" w:hAnsi="宋体" w:eastAsia="宋体" w:cs="宋体"/>
                <w:color w:val="000000"/>
                <w:kern w:val="0"/>
                <w:sz w:val="21"/>
                <w:szCs w:val="21"/>
                <w:lang w:eastAsia="zh-CN" w:bidi="ar"/>
              </w:rPr>
              <w:t>；</w:t>
            </w:r>
          </w:p>
          <w:p>
            <w:pPr>
              <w:keepNext w:val="0"/>
              <w:keepLines w:val="0"/>
              <w:widowControl/>
              <w:suppressLineNumbers w:val="0"/>
              <w:spacing w:before="0" w:beforeAutospacing="0" w:after="0" w:afterAutospacing="0"/>
              <w:ind w:left="0" w:right="0"/>
              <w:jc w:val="left"/>
              <w:textAlignment w:val="center"/>
              <w:rPr>
                <w:rFonts w:hint="eastAsia" w:ascii="宋体" w:hAnsi="宋体" w:eastAsia="宋体" w:cs="宋体"/>
                <w:color w:val="000000"/>
                <w:kern w:val="0"/>
                <w:sz w:val="21"/>
                <w:szCs w:val="21"/>
                <w:lang w:eastAsia="zh-CN" w:bidi="ar"/>
              </w:rPr>
            </w:pPr>
            <w:r>
              <w:rPr>
                <w:rFonts w:hint="eastAsia" w:ascii="宋体" w:hAnsi="宋体" w:eastAsia="宋体" w:cs="宋体"/>
                <w:color w:val="000000"/>
                <w:kern w:val="0"/>
                <w:sz w:val="21"/>
                <w:szCs w:val="21"/>
                <w:lang w:bidi="ar"/>
              </w:rPr>
              <w:t>4、长度：≥90cm</w:t>
            </w:r>
            <w:r>
              <w:rPr>
                <w:rFonts w:hint="eastAsia" w:ascii="宋体" w:hAnsi="宋体" w:eastAsia="宋体" w:cs="宋体"/>
                <w:color w:val="000000"/>
                <w:kern w:val="0"/>
                <w:sz w:val="21"/>
                <w:szCs w:val="21"/>
                <w:lang w:eastAsia="zh-CN" w:bidi="ar"/>
              </w:rPr>
              <w:t>；</w:t>
            </w:r>
          </w:p>
          <w:p>
            <w:pPr>
              <w:keepNext w:val="0"/>
              <w:keepLines w:val="0"/>
              <w:widowControl/>
              <w:suppressLineNumbers w:val="0"/>
              <w:spacing w:before="0" w:beforeAutospacing="0" w:after="0" w:afterAutospacing="0"/>
              <w:ind w:left="0" w:right="0"/>
              <w:jc w:val="left"/>
              <w:textAlignment w:val="center"/>
              <w:rPr>
                <w:rFonts w:hint="eastAsia" w:ascii="宋体" w:hAnsi="宋体" w:eastAsia="宋体" w:cs="宋体"/>
                <w:color w:val="000000"/>
                <w:kern w:val="0"/>
                <w:sz w:val="21"/>
                <w:szCs w:val="21"/>
                <w:lang w:val="en-US" w:eastAsia="zh-CN" w:bidi="ar"/>
              </w:rPr>
            </w:pPr>
            <w:r>
              <w:rPr>
                <w:rFonts w:hint="eastAsia" w:ascii="宋体" w:hAnsi="宋体" w:eastAsia="宋体" w:cs="宋体"/>
                <w:color w:val="000000"/>
                <w:kern w:val="0"/>
                <w:sz w:val="21"/>
                <w:szCs w:val="21"/>
                <w:lang w:bidi="ar"/>
              </w:rPr>
              <w:t>5、淬火处理，表面喷漆</w:t>
            </w:r>
            <w:r>
              <w:rPr>
                <w:rFonts w:hint="eastAsia" w:ascii="宋体" w:hAnsi="宋体" w:eastAsia="宋体" w:cs="宋体"/>
                <w:color w:val="000000"/>
                <w:kern w:val="0"/>
                <w:sz w:val="21"/>
                <w:szCs w:val="21"/>
                <w:lang w:eastAsia="zh-CN" w:bidi="ar"/>
              </w:rPr>
              <w:t>。</w:t>
            </w:r>
          </w:p>
        </w:tc>
        <w:tc>
          <w:tcPr>
            <w:tcW w:w="1503" w:type="dxa"/>
            <w:noWrap w:val="0"/>
            <w:vAlign w:val="center"/>
          </w:tcPr>
          <w:p>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color w:val="000000"/>
                <w:kern w:val="0"/>
                <w:sz w:val="21"/>
                <w:szCs w:val="21"/>
                <w:lang w:val="en-US" w:eastAsia="zh-CN" w:bidi="ar"/>
              </w:rPr>
            </w:pPr>
          </w:p>
        </w:tc>
        <w:tc>
          <w:tcPr>
            <w:tcW w:w="3900" w:type="dxa"/>
            <w:noWrap w:val="0"/>
            <w:vAlign w:val="center"/>
          </w:tcPr>
          <w:p>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color w:val="000000"/>
                <w:kern w:val="0"/>
                <w:sz w:val="21"/>
                <w:szCs w:val="21"/>
                <w:lang w:val="en-US" w:eastAsia="zh-CN" w:bidi="ar"/>
              </w:rPr>
            </w:pPr>
          </w:p>
        </w:tc>
        <w:tc>
          <w:tcPr>
            <w:tcW w:w="1125" w:type="dxa"/>
            <w:noWrap w:val="0"/>
            <w:vAlign w:val="center"/>
          </w:tcPr>
          <w:p>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color w:val="000000"/>
                <w:kern w:val="0"/>
                <w:sz w:val="21"/>
                <w:szCs w:val="21"/>
                <w:lang w:val="en-US" w:eastAsia="zh-CN" w:bidi="ar"/>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rPr>
          <w:trHeight w:val="1669" w:hRule="atLeast"/>
          <w:jc w:val="center"/>
        </w:trPr>
        <w:tc>
          <w:tcPr>
            <w:tcW w:w="736" w:type="dxa"/>
            <w:noWrap w:val="0"/>
            <w:vAlign w:val="center"/>
          </w:tcPr>
          <w:p>
            <w:pPr>
              <w:keepNext w:val="0"/>
              <w:keepLines w:val="0"/>
              <w:suppressLineNumbers w:val="0"/>
              <w:spacing w:before="0" w:beforeLines="0" w:beforeAutospacing="0" w:after="0" w:afterLines="0" w:afterAutospacing="0"/>
              <w:ind w:left="0" w:right="0"/>
              <w:jc w:val="center"/>
              <w:rPr>
                <w:rFonts w:hint="eastAsia" w:ascii="宋体" w:hAnsi="宋体" w:eastAsia="宋体" w:cs="Times New Roman"/>
                <w:color w:val="000000"/>
                <w:kern w:val="2"/>
                <w:sz w:val="20"/>
                <w:szCs w:val="24"/>
                <w:lang w:val="en-US" w:eastAsia="zh-CN" w:bidi="ar-SA"/>
              </w:rPr>
            </w:pPr>
            <w:r>
              <w:rPr>
                <w:rFonts w:hint="eastAsia" w:ascii="宋体" w:hAnsi="宋体"/>
                <w:color w:val="000000"/>
                <w:sz w:val="20"/>
                <w:szCs w:val="24"/>
              </w:rPr>
              <w:t>197</w:t>
            </w:r>
          </w:p>
        </w:tc>
        <w:tc>
          <w:tcPr>
            <w:tcW w:w="1783" w:type="dxa"/>
            <w:noWrap w:val="0"/>
            <w:vAlign w:val="center"/>
          </w:tcPr>
          <w:p>
            <w:pPr>
              <w:keepNext w:val="0"/>
              <w:keepLines w:val="0"/>
              <w:suppressLineNumbers w:val="0"/>
              <w:spacing w:before="0" w:beforeLines="0" w:beforeAutospacing="0" w:after="0" w:afterLines="0" w:afterAutospacing="0"/>
              <w:ind w:left="0" w:right="0"/>
              <w:jc w:val="center"/>
              <w:rPr>
                <w:rFonts w:hint="eastAsia" w:ascii="宋体" w:hAnsi="宋体" w:eastAsia="宋体" w:cs="宋体"/>
                <w:color w:val="000000"/>
                <w:kern w:val="2"/>
                <w:sz w:val="21"/>
                <w:szCs w:val="21"/>
                <w:lang w:val="en-US" w:eastAsia="zh-CN" w:bidi="ar-SA"/>
              </w:rPr>
            </w:pPr>
            <w:r>
              <w:rPr>
                <w:rFonts w:hint="eastAsia" w:ascii="宋体" w:hAnsi="宋体" w:eastAsia="宋体" w:cs="宋体"/>
                <w:color w:val="000000"/>
                <w:sz w:val="21"/>
                <w:szCs w:val="21"/>
              </w:rPr>
              <w:t>维修工具</w:t>
            </w:r>
          </w:p>
        </w:tc>
        <w:tc>
          <w:tcPr>
            <w:tcW w:w="4305" w:type="dxa"/>
            <w:noWrap w:val="0"/>
            <w:vAlign w:val="center"/>
          </w:tcPr>
          <w:p>
            <w:pPr>
              <w:keepNext w:val="0"/>
              <w:keepLines w:val="0"/>
              <w:widowControl/>
              <w:suppressLineNumbers w:val="0"/>
              <w:spacing w:before="0" w:beforeAutospacing="0" w:after="0" w:afterAutospacing="0"/>
              <w:ind w:left="0" w:right="0"/>
              <w:jc w:val="left"/>
              <w:textAlignment w:val="center"/>
              <w:rPr>
                <w:rFonts w:hint="eastAsia" w:ascii="宋体" w:hAnsi="宋体" w:eastAsia="宋体" w:cs="宋体"/>
                <w:color w:val="000000"/>
                <w:kern w:val="0"/>
                <w:sz w:val="21"/>
                <w:szCs w:val="21"/>
                <w:lang w:eastAsia="zh-CN" w:bidi="ar"/>
              </w:rPr>
            </w:pPr>
            <w:r>
              <w:rPr>
                <w:rFonts w:hint="eastAsia" w:ascii="宋体" w:hAnsi="宋体" w:eastAsia="宋体" w:cs="宋体"/>
                <w:color w:val="000000"/>
                <w:kern w:val="0"/>
                <w:sz w:val="21"/>
                <w:szCs w:val="21"/>
                <w:lang w:bidi="ar"/>
              </w:rPr>
              <w:t>1、尺寸：≥75x40x85cm</w:t>
            </w:r>
            <w:r>
              <w:rPr>
                <w:rFonts w:hint="eastAsia" w:ascii="宋体" w:hAnsi="宋体" w:eastAsia="宋体" w:cs="宋体"/>
                <w:color w:val="000000"/>
                <w:kern w:val="0"/>
                <w:sz w:val="21"/>
                <w:szCs w:val="21"/>
                <w:lang w:eastAsia="zh-CN" w:bidi="ar"/>
              </w:rPr>
              <w:t>；</w:t>
            </w:r>
          </w:p>
          <w:p>
            <w:pPr>
              <w:keepNext w:val="0"/>
              <w:keepLines w:val="0"/>
              <w:widowControl/>
              <w:suppressLineNumbers w:val="0"/>
              <w:spacing w:before="0" w:beforeAutospacing="0" w:after="0" w:afterAutospacing="0"/>
              <w:ind w:left="0" w:right="0"/>
              <w:jc w:val="left"/>
              <w:textAlignment w:val="center"/>
              <w:rPr>
                <w:rFonts w:hint="eastAsia" w:ascii="宋体" w:hAnsi="宋体" w:eastAsia="宋体" w:cs="宋体"/>
                <w:color w:val="000000"/>
                <w:kern w:val="0"/>
                <w:sz w:val="21"/>
                <w:szCs w:val="21"/>
                <w:lang w:eastAsia="zh-CN" w:bidi="ar"/>
              </w:rPr>
            </w:pPr>
            <w:r>
              <w:rPr>
                <w:rFonts w:hint="eastAsia" w:ascii="宋体" w:hAnsi="宋体" w:eastAsia="宋体" w:cs="宋体"/>
                <w:color w:val="000000"/>
                <w:kern w:val="0"/>
                <w:sz w:val="21"/>
                <w:szCs w:val="21"/>
                <w:lang w:bidi="ar"/>
              </w:rPr>
              <w:t>2、抽屉尺寸：≥60x42x7.5cm</w:t>
            </w:r>
            <w:r>
              <w:rPr>
                <w:rFonts w:hint="eastAsia" w:ascii="宋体" w:hAnsi="宋体" w:eastAsia="宋体" w:cs="宋体"/>
                <w:color w:val="000000"/>
                <w:kern w:val="0"/>
                <w:sz w:val="21"/>
                <w:szCs w:val="21"/>
                <w:lang w:eastAsia="zh-CN" w:bidi="ar"/>
              </w:rPr>
              <w:t>；</w:t>
            </w:r>
          </w:p>
          <w:p>
            <w:pPr>
              <w:keepNext w:val="0"/>
              <w:keepLines w:val="0"/>
              <w:widowControl/>
              <w:suppressLineNumbers w:val="0"/>
              <w:spacing w:before="0" w:beforeAutospacing="0" w:after="0" w:afterAutospacing="0"/>
              <w:ind w:left="0" w:right="0"/>
              <w:jc w:val="left"/>
              <w:textAlignment w:val="center"/>
              <w:rPr>
                <w:rFonts w:hint="eastAsia" w:ascii="宋体" w:hAnsi="宋体" w:eastAsia="宋体" w:cs="宋体"/>
                <w:color w:val="000000"/>
                <w:kern w:val="0"/>
                <w:sz w:val="21"/>
                <w:szCs w:val="21"/>
                <w:lang w:eastAsia="zh-CN" w:bidi="ar"/>
              </w:rPr>
            </w:pPr>
            <w:r>
              <w:rPr>
                <w:rFonts w:hint="eastAsia" w:ascii="宋体" w:hAnsi="宋体" w:eastAsia="宋体" w:cs="宋体"/>
                <w:color w:val="000000"/>
                <w:kern w:val="0"/>
                <w:sz w:val="21"/>
                <w:szCs w:val="21"/>
                <w:lang w:bidi="ar"/>
              </w:rPr>
              <w:t>3、柜内可放置多款工具</w:t>
            </w:r>
            <w:r>
              <w:rPr>
                <w:rFonts w:hint="eastAsia" w:ascii="宋体" w:hAnsi="宋体" w:eastAsia="宋体" w:cs="宋体"/>
                <w:color w:val="000000"/>
                <w:kern w:val="0"/>
                <w:sz w:val="21"/>
                <w:szCs w:val="21"/>
                <w:lang w:eastAsia="zh-CN" w:bidi="ar"/>
              </w:rPr>
              <w:t>；</w:t>
            </w:r>
          </w:p>
          <w:p>
            <w:pPr>
              <w:keepNext w:val="0"/>
              <w:keepLines w:val="0"/>
              <w:widowControl/>
              <w:suppressLineNumbers w:val="0"/>
              <w:spacing w:before="0" w:beforeAutospacing="0" w:after="0" w:afterAutospacing="0"/>
              <w:ind w:left="0" w:right="0"/>
              <w:jc w:val="left"/>
              <w:textAlignment w:val="center"/>
              <w:rPr>
                <w:rFonts w:hint="eastAsia" w:ascii="宋体" w:hAnsi="宋体" w:eastAsia="宋体" w:cs="宋体"/>
                <w:color w:val="000000"/>
                <w:kern w:val="0"/>
                <w:sz w:val="21"/>
                <w:szCs w:val="21"/>
                <w:lang w:eastAsia="zh-CN" w:bidi="ar"/>
              </w:rPr>
            </w:pPr>
            <w:r>
              <w:rPr>
                <w:rFonts w:hint="eastAsia" w:ascii="宋体" w:hAnsi="宋体" w:eastAsia="宋体" w:cs="宋体"/>
                <w:color w:val="000000"/>
                <w:kern w:val="0"/>
                <w:sz w:val="21"/>
                <w:szCs w:val="21"/>
                <w:lang w:bidi="ar"/>
              </w:rPr>
              <w:t>4、组套工具≥180件</w:t>
            </w:r>
            <w:r>
              <w:rPr>
                <w:rFonts w:hint="eastAsia" w:ascii="宋体" w:hAnsi="宋体" w:eastAsia="宋体" w:cs="宋体"/>
                <w:color w:val="000000"/>
                <w:kern w:val="0"/>
                <w:sz w:val="21"/>
                <w:szCs w:val="21"/>
                <w:lang w:eastAsia="zh-CN" w:bidi="ar"/>
              </w:rPr>
              <w:t>；</w:t>
            </w:r>
          </w:p>
          <w:p>
            <w:pPr>
              <w:keepNext w:val="0"/>
              <w:keepLines w:val="0"/>
              <w:widowControl/>
              <w:suppressLineNumbers w:val="0"/>
              <w:spacing w:before="0" w:beforeAutospacing="0" w:after="0" w:afterAutospacing="0"/>
              <w:ind w:left="0" w:right="0"/>
              <w:jc w:val="left"/>
              <w:textAlignment w:val="center"/>
              <w:rPr>
                <w:rFonts w:hint="eastAsia" w:ascii="宋体" w:hAnsi="宋体" w:eastAsia="宋体" w:cs="宋体"/>
                <w:color w:val="000000"/>
                <w:kern w:val="0"/>
                <w:sz w:val="21"/>
                <w:szCs w:val="21"/>
                <w:lang w:val="en-US" w:eastAsia="zh-CN" w:bidi="ar"/>
              </w:rPr>
            </w:pPr>
            <w:r>
              <w:rPr>
                <w:rFonts w:hint="eastAsia" w:ascii="宋体" w:hAnsi="宋体" w:eastAsia="宋体" w:cs="宋体"/>
                <w:color w:val="000000"/>
                <w:kern w:val="0"/>
                <w:sz w:val="21"/>
                <w:szCs w:val="21"/>
                <w:lang w:bidi="ar"/>
              </w:rPr>
              <w:t>5、推车式包装箱</w:t>
            </w:r>
            <w:r>
              <w:rPr>
                <w:rFonts w:hint="eastAsia" w:ascii="宋体" w:hAnsi="宋体" w:eastAsia="宋体" w:cs="宋体"/>
                <w:color w:val="000000"/>
                <w:kern w:val="0"/>
                <w:sz w:val="21"/>
                <w:szCs w:val="21"/>
                <w:lang w:eastAsia="zh-CN" w:bidi="ar"/>
              </w:rPr>
              <w:t>。</w:t>
            </w:r>
          </w:p>
        </w:tc>
        <w:tc>
          <w:tcPr>
            <w:tcW w:w="1503" w:type="dxa"/>
            <w:noWrap w:val="0"/>
            <w:vAlign w:val="center"/>
          </w:tcPr>
          <w:p>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color w:val="000000"/>
                <w:kern w:val="0"/>
                <w:sz w:val="21"/>
                <w:szCs w:val="21"/>
                <w:lang w:val="en-US" w:eastAsia="zh-CN" w:bidi="ar"/>
              </w:rPr>
            </w:pPr>
          </w:p>
        </w:tc>
        <w:tc>
          <w:tcPr>
            <w:tcW w:w="3900" w:type="dxa"/>
            <w:noWrap w:val="0"/>
            <w:vAlign w:val="center"/>
          </w:tcPr>
          <w:p>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color w:val="000000"/>
                <w:kern w:val="0"/>
                <w:sz w:val="21"/>
                <w:szCs w:val="21"/>
                <w:lang w:val="en-US" w:eastAsia="zh-CN" w:bidi="ar"/>
              </w:rPr>
            </w:pPr>
          </w:p>
        </w:tc>
        <w:tc>
          <w:tcPr>
            <w:tcW w:w="1125" w:type="dxa"/>
            <w:noWrap w:val="0"/>
            <w:vAlign w:val="center"/>
          </w:tcPr>
          <w:p>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color w:val="000000"/>
                <w:kern w:val="0"/>
                <w:sz w:val="21"/>
                <w:szCs w:val="21"/>
                <w:lang w:val="en-US" w:eastAsia="zh-CN" w:bidi="ar"/>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rPr>
          <w:trHeight w:val="1804" w:hRule="atLeast"/>
          <w:jc w:val="center"/>
        </w:trPr>
        <w:tc>
          <w:tcPr>
            <w:tcW w:w="736" w:type="dxa"/>
            <w:noWrap w:val="0"/>
            <w:vAlign w:val="center"/>
          </w:tcPr>
          <w:p>
            <w:pPr>
              <w:keepNext w:val="0"/>
              <w:keepLines w:val="0"/>
              <w:suppressLineNumbers w:val="0"/>
              <w:spacing w:before="0" w:beforeLines="0" w:beforeAutospacing="0" w:after="0" w:afterLines="0" w:afterAutospacing="0"/>
              <w:ind w:left="0" w:right="0"/>
              <w:jc w:val="center"/>
              <w:rPr>
                <w:rFonts w:hint="eastAsia" w:ascii="宋体" w:hAnsi="宋体" w:eastAsia="宋体" w:cs="Times New Roman"/>
                <w:color w:val="000000"/>
                <w:kern w:val="2"/>
                <w:sz w:val="20"/>
                <w:szCs w:val="24"/>
                <w:lang w:val="en-US" w:eastAsia="zh-CN" w:bidi="ar-SA"/>
              </w:rPr>
            </w:pPr>
            <w:r>
              <w:rPr>
                <w:rFonts w:hint="eastAsia" w:ascii="宋体" w:hAnsi="宋体"/>
                <w:color w:val="000000"/>
                <w:sz w:val="20"/>
                <w:szCs w:val="24"/>
              </w:rPr>
              <w:t>198</w:t>
            </w:r>
          </w:p>
        </w:tc>
        <w:tc>
          <w:tcPr>
            <w:tcW w:w="1783" w:type="dxa"/>
            <w:noWrap w:val="0"/>
            <w:vAlign w:val="center"/>
          </w:tcPr>
          <w:p>
            <w:pPr>
              <w:keepNext w:val="0"/>
              <w:keepLines w:val="0"/>
              <w:suppressLineNumbers w:val="0"/>
              <w:spacing w:before="0" w:beforeLines="0" w:beforeAutospacing="0" w:after="0" w:afterLines="0" w:afterAutospacing="0"/>
              <w:ind w:left="0" w:right="0"/>
              <w:jc w:val="center"/>
              <w:rPr>
                <w:rFonts w:hint="eastAsia" w:ascii="宋体" w:hAnsi="宋体" w:eastAsia="宋体" w:cs="宋体"/>
                <w:color w:val="000000"/>
                <w:kern w:val="2"/>
                <w:sz w:val="21"/>
                <w:szCs w:val="21"/>
                <w:lang w:val="en-US" w:eastAsia="zh-CN" w:bidi="ar-SA"/>
              </w:rPr>
            </w:pPr>
            <w:r>
              <w:rPr>
                <w:rFonts w:hint="eastAsia" w:ascii="宋体" w:hAnsi="宋体" w:eastAsia="宋体" w:cs="宋体"/>
                <w:color w:val="000000"/>
                <w:sz w:val="21"/>
                <w:szCs w:val="21"/>
              </w:rPr>
              <w:t>假人</w:t>
            </w:r>
          </w:p>
        </w:tc>
        <w:tc>
          <w:tcPr>
            <w:tcW w:w="4305" w:type="dxa"/>
            <w:noWrap w:val="0"/>
            <w:vAlign w:val="center"/>
          </w:tcPr>
          <w:p>
            <w:pPr>
              <w:keepNext w:val="0"/>
              <w:keepLines w:val="0"/>
              <w:widowControl/>
              <w:suppressLineNumbers w:val="0"/>
              <w:spacing w:before="0" w:beforeAutospacing="0" w:after="0" w:afterAutospacing="0"/>
              <w:ind w:left="0" w:right="0"/>
              <w:jc w:val="left"/>
              <w:textAlignment w:val="center"/>
              <w:rPr>
                <w:rFonts w:hint="eastAsia" w:ascii="宋体" w:hAnsi="宋体" w:eastAsia="宋体" w:cs="宋体"/>
                <w:color w:val="000000"/>
                <w:kern w:val="0"/>
                <w:sz w:val="21"/>
                <w:szCs w:val="21"/>
                <w:lang w:eastAsia="zh-CN" w:bidi="ar"/>
              </w:rPr>
            </w:pPr>
            <w:r>
              <w:rPr>
                <w:rFonts w:hint="eastAsia" w:ascii="宋体" w:hAnsi="宋体" w:eastAsia="宋体" w:cs="宋体"/>
                <w:color w:val="000000"/>
                <w:kern w:val="0"/>
                <w:sz w:val="21"/>
                <w:szCs w:val="21"/>
                <w:lang w:bidi="ar"/>
              </w:rPr>
              <w:t>1、加厚皮革制作、耐磨耐摔</w:t>
            </w:r>
            <w:r>
              <w:rPr>
                <w:rFonts w:hint="eastAsia" w:ascii="宋体" w:hAnsi="宋体" w:eastAsia="宋体" w:cs="宋体"/>
                <w:color w:val="000000"/>
                <w:kern w:val="0"/>
                <w:sz w:val="21"/>
                <w:szCs w:val="21"/>
                <w:lang w:eastAsia="zh-CN" w:bidi="ar"/>
              </w:rPr>
              <w:t>；</w:t>
            </w:r>
          </w:p>
          <w:p>
            <w:pPr>
              <w:keepNext w:val="0"/>
              <w:keepLines w:val="0"/>
              <w:widowControl/>
              <w:suppressLineNumbers w:val="0"/>
              <w:spacing w:before="0" w:beforeAutospacing="0" w:after="0" w:afterAutospacing="0"/>
              <w:ind w:left="0" w:right="0"/>
              <w:jc w:val="left"/>
              <w:textAlignment w:val="center"/>
              <w:rPr>
                <w:rFonts w:hint="eastAsia" w:ascii="宋体" w:hAnsi="宋体" w:eastAsia="宋体" w:cs="宋体"/>
                <w:color w:val="000000"/>
                <w:kern w:val="0"/>
                <w:sz w:val="21"/>
                <w:szCs w:val="21"/>
                <w:lang w:eastAsia="zh-CN" w:bidi="ar"/>
              </w:rPr>
            </w:pPr>
            <w:r>
              <w:rPr>
                <w:rFonts w:hint="eastAsia" w:ascii="宋体" w:hAnsi="宋体" w:eastAsia="宋体" w:cs="宋体"/>
                <w:color w:val="000000"/>
                <w:kern w:val="0"/>
                <w:sz w:val="21"/>
                <w:szCs w:val="21"/>
                <w:lang w:bidi="ar"/>
              </w:rPr>
              <w:t>2、四肢分开，便于模拟训练</w:t>
            </w:r>
            <w:r>
              <w:rPr>
                <w:rFonts w:hint="eastAsia" w:ascii="宋体" w:hAnsi="宋体" w:eastAsia="宋体" w:cs="宋体"/>
                <w:color w:val="000000"/>
                <w:kern w:val="0"/>
                <w:sz w:val="21"/>
                <w:szCs w:val="21"/>
                <w:lang w:eastAsia="zh-CN" w:bidi="ar"/>
              </w:rPr>
              <w:t>；</w:t>
            </w:r>
          </w:p>
          <w:p>
            <w:pPr>
              <w:keepNext w:val="0"/>
              <w:keepLines w:val="0"/>
              <w:widowControl/>
              <w:suppressLineNumbers w:val="0"/>
              <w:spacing w:before="0" w:beforeAutospacing="0" w:after="0" w:afterAutospacing="0"/>
              <w:ind w:left="0" w:right="0"/>
              <w:jc w:val="left"/>
              <w:textAlignment w:val="center"/>
              <w:rPr>
                <w:rFonts w:hint="eastAsia" w:ascii="宋体" w:hAnsi="宋体" w:eastAsia="宋体" w:cs="宋体"/>
                <w:color w:val="000000"/>
                <w:kern w:val="0"/>
                <w:sz w:val="21"/>
                <w:szCs w:val="21"/>
                <w:lang w:eastAsia="zh-CN" w:bidi="ar"/>
              </w:rPr>
            </w:pPr>
            <w:r>
              <w:rPr>
                <w:rFonts w:hint="eastAsia" w:ascii="宋体" w:hAnsi="宋体" w:eastAsia="宋体" w:cs="宋体"/>
                <w:color w:val="000000"/>
                <w:kern w:val="0"/>
                <w:sz w:val="21"/>
                <w:szCs w:val="21"/>
                <w:lang w:bidi="ar"/>
              </w:rPr>
              <w:t>3、重量≥60kg</w:t>
            </w:r>
            <w:r>
              <w:rPr>
                <w:rFonts w:hint="eastAsia" w:ascii="宋体" w:hAnsi="宋体" w:eastAsia="宋体" w:cs="宋体"/>
                <w:color w:val="000000"/>
                <w:kern w:val="0"/>
                <w:sz w:val="21"/>
                <w:szCs w:val="21"/>
                <w:lang w:eastAsia="zh-CN" w:bidi="ar"/>
              </w:rPr>
              <w:t>；</w:t>
            </w:r>
          </w:p>
          <w:p>
            <w:pPr>
              <w:keepNext w:val="0"/>
              <w:keepLines w:val="0"/>
              <w:widowControl/>
              <w:suppressLineNumbers w:val="0"/>
              <w:spacing w:before="0" w:beforeAutospacing="0" w:after="0" w:afterAutospacing="0"/>
              <w:ind w:left="0" w:right="0"/>
              <w:jc w:val="left"/>
              <w:textAlignment w:val="center"/>
              <w:rPr>
                <w:rFonts w:hint="eastAsia" w:ascii="宋体" w:hAnsi="宋体" w:eastAsia="宋体" w:cs="宋体"/>
                <w:color w:val="000000"/>
                <w:kern w:val="0"/>
                <w:sz w:val="21"/>
                <w:szCs w:val="21"/>
                <w:lang w:eastAsia="zh-CN" w:bidi="ar"/>
              </w:rPr>
            </w:pPr>
            <w:r>
              <w:rPr>
                <w:rFonts w:hint="eastAsia" w:ascii="宋体" w:hAnsi="宋体" w:eastAsia="宋体" w:cs="宋体"/>
                <w:color w:val="000000"/>
                <w:kern w:val="0"/>
                <w:sz w:val="21"/>
                <w:szCs w:val="21"/>
                <w:lang w:bidi="ar"/>
              </w:rPr>
              <w:t>4、身高≤175cm</w:t>
            </w:r>
            <w:r>
              <w:rPr>
                <w:rFonts w:hint="eastAsia" w:ascii="宋体" w:hAnsi="宋体" w:eastAsia="宋体" w:cs="宋体"/>
                <w:color w:val="000000"/>
                <w:kern w:val="0"/>
                <w:sz w:val="21"/>
                <w:szCs w:val="21"/>
                <w:lang w:eastAsia="zh-CN" w:bidi="ar"/>
              </w:rPr>
              <w:t>；</w:t>
            </w:r>
          </w:p>
          <w:p>
            <w:pPr>
              <w:keepNext w:val="0"/>
              <w:keepLines w:val="0"/>
              <w:widowControl/>
              <w:suppressLineNumbers w:val="0"/>
              <w:spacing w:before="0" w:beforeAutospacing="0" w:after="0" w:afterAutospacing="0"/>
              <w:ind w:left="0" w:right="0"/>
              <w:jc w:val="left"/>
              <w:textAlignment w:val="center"/>
              <w:rPr>
                <w:rFonts w:hint="eastAsia" w:ascii="宋体" w:hAnsi="宋体" w:eastAsia="宋体" w:cs="宋体"/>
                <w:color w:val="000000"/>
                <w:kern w:val="0"/>
                <w:sz w:val="21"/>
                <w:szCs w:val="21"/>
                <w:lang w:val="en-US" w:eastAsia="zh-CN" w:bidi="ar"/>
              </w:rPr>
            </w:pPr>
            <w:r>
              <w:rPr>
                <w:rFonts w:hint="eastAsia" w:ascii="宋体" w:hAnsi="宋体" w:eastAsia="宋体" w:cs="宋体"/>
                <w:color w:val="000000"/>
                <w:kern w:val="0"/>
                <w:sz w:val="21"/>
                <w:szCs w:val="21"/>
                <w:lang w:bidi="ar"/>
              </w:rPr>
              <w:t>5、填充物：棉条、沙</w:t>
            </w:r>
            <w:r>
              <w:rPr>
                <w:rFonts w:hint="eastAsia" w:ascii="宋体" w:hAnsi="宋体" w:eastAsia="宋体" w:cs="宋体"/>
                <w:color w:val="000000"/>
                <w:kern w:val="0"/>
                <w:sz w:val="21"/>
                <w:szCs w:val="21"/>
                <w:lang w:eastAsia="zh-CN" w:bidi="ar"/>
              </w:rPr>
              <w:t>。</w:t>
            </w:r>
          </w:p>
        </w:tc>
        <w:tc>
          <w:tcPr>
            <w:tcW w:w="1503" w:type="dxa"/>
            <w:noWrap w:val="0"/>
            <w:vAlign w:val="center"/>
          </w:tcPr>
          <w:p>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color w:val="000000"/>
                <w:kern w:val="0"/>
                <w:sz w:val="21"/>
                <w:szCs w:val="21"/>
                <w:lang w:val="en-US" w:eastAsia="zh-CN" w:bidi="ar"/>
              </w:rPr>
            </w:pPr>
          </w:p>
        </w:tc>
        <w:tc>
          <w:tcPr>
            <w:tcW w:w="3900" w:type="dxa"/>
            <w:noWrap w:val="0"/>
            <w:vAlign w:val="center"/>
          </w:tcPr>
          <w:p>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color w:val="000000"/>
                <w:kern w:val="0"/>
                <w:sz w:val="21"/>
                <w:szCs w:val="21"/>
                <w:lang w:val="en-US" w:eastAsia="zh-CN" w:bidi="ar"/>
              </w:rPr>
            </w:pPr>
          </w:p>
        </w:tc>
        <w:tc>
          <w:tcPr>
            <w:tcW w:w="1125" w:type="dxa"/>
            <w:noWrap w:val="0"/>
            <w:vAlign w:val="center"/>
          </w:tcPr>
          <w:p>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color w:val="000000"/>
                <w:kern w:val="0"/>
                <w:sz w:val="21"/>
                <w:szCs w:val="21"/>
                <w:lang w:val="en-US" w:eastAsia="zh-CN" w:bidi="ar"/>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rPr>
          <w:trHeight w:val="2189" w:hRule="atLeast"/>
          <w:jc w:val="center"/>
        </w:trPr>
        <w:tc>
          <w:tcPr>
            <w:tcW w:w="736" w:type="dxa"/>
            <w:noWrap w:val="0"/>
            <w:vAlign w:val="center"/>
          </w:tcPr>
          <w:p>
            <w:pPr>
              <w:keepNext w:val="0"/>
              <w:keepLines w:val="0"/>
              <w:suppressLineNumbers w:val="0"/>
              <w:spacing w:before="0" w:beforeLines="0" w:beforeAutospacing="0" w:after="0" w:afterLines="0" w:afterAutospacing="0"/>
              <w:ind w:left="0" w:right="0"/>
              <w:jc w:val="center"/>
              <w:rPr>
                <w:rFonts w:hint="eastAsia" w:ascii="宋体" w:hAnsi="宋体" w:eastAsia="宋体" w:cs="Times New Roman"/>
                <w:color w:val="000000"/>
                <w:kern w:val="2"/>
                <w:sz w:val="20"/>
                <w:szCs w:val="24"/>
                <w:lang w:val="en-US" w:eastAsia="zh-CN" w:bidi="ar-SA"/>
              </w:rPr>
            </w:pPr>
            <w:r>
              <w:rPr>
                <w:rFonts w:hint="eastAsia" w:ascii="宋体" w:hAnsi="宋体"/>
                <w:color w:val="000000"/>
                <w:sz w:val="20"/>
                <w:szCs w:val="24"/>
              </w:rPr>
              <w:t>199</w:t>
            </w:r>
          </w:p>
        </w:tc>
        <w:tc>
          <w:tcPr>
            <w:tcW w:w="1783" w:type="dxa"/>
            <w:noWrap w:val="0"/>
            <w:vAlign w:val="center"/>
          </w:tcPr>
          <w:p>
            <w:pPr>
              <w:keepNext w:val="0"/>
              <w:keepLines w:val="0"/>
              <w:suppressLineNumbers w:val="0"/>
              <w:spacing w:before="0" w:beforeLines="0" w:beforeAutospacing="0" w:after="0" w:afterLines="0" w:afterAutospacing="0"/>
              <w:ind w:left="0" w:right="0"/>
              <w:jc w:val="center"/>
              <w:rPr>
                <w:rFonts w:hint="eastAsia" w:ascii="宋体" w:hAnsi="宋体" w:eastAsia="宋体" w:cs="宋体"/>
                <w:color w:val="000000"/>
                <w:kern w:val="2"/>
                <w:sz w:val="21"/>
                <w:szCs w:val="21"/>
                <w:lang w:val="en-US" w:eastAsia="zh-CN" w:bidi="ar-SA"/>
              </w:rPr>
            </w:pPr>
            <w:r>
              <w:rPr>
                <w:rFonts w:hint="eastAsia" w:ascii="宋体" w:hAnsi="宋体" w:eastAsia="宋体" w:cs="宋体"/>
                <w:color w:val="000000"/>
                <w:sz w:val="21"/>
                <w:szCs w:val="21"/>
              </w:rPr>
              <w:t>热能热视镜</w:t>
            </w:r>
          </w:p>
        </w:tc>
        <w:tc>
          <w:tcPr>
            <w:tcW w:w="4305" w:type="dxa"/>
            <w:noWrap w:val="0"/>
            <w:vAlign w:val="center"/>
          </w:tcPr>
          <w:p>
            <w:pPr>
              <w:keepNext w:val="0"/>
              <w:keepLines w:val="0"/>
              <w:widowControl/>
              <w:suppressLineNumbers w:val="0"/>
              <w:spacing w:before="0" w:beforeAutospacing="0" w:after="0" w:afterAutospacing="0"/>
              <w:ind w:left="0" w:right="0"/>
              <w:jc w:val="left"/>
              <w:textAlignment w:val="center"/>
              <w:rPr>
                <w:rFonts w:hint="eastAsia" w:ascii="宋体" w:hAnsi="宋体" w:eastAsia="宋体" w:cs="宋体"/>
                <w:color w:val="000000"/>
                <w:kern w:val="0"/>
                <w:sz w:val="21"/>
                <w:szCs w:val="21"/>
                <w:lang w:val="en-US" w:eastAsia="zh-CN" w:bidi="ar"/>
              </w:rPr>
            </w:pPr>
            <w:r>
              <w:rPr>
                <w:rFonts w:hint="eastAsia" w:ascii="宋体" w:hAnsi="宋体" w:eastAsia="宋体" w:cs="宋体"/>
                <w:color w:val="000000"/>
                <w:kern w:val="0"/>
                <w:sz w:val="21"/>
                <w:szCs w:val="21"/>
                <w:lang w:bidi="ar"/>
              </w:rPr>
              <w:t>1、视场角/小聚集距离：17°×17°/0.3m（9mm标准镜头）</w:t>
            </w:r>
            <w:r>
              <w:rPr>
                <w:rFonts w:hint="eastAsia" w:ascii="宋体" w:hAnsi="宋体" w:eastAsia="宋体" w:cs="宋体"/>
                <w:color w:val="000000"/>
                <w:kern w:val="0"/>
                <w:sz w:val="21"/>
                <w:szCs w:val="21"/>
                <w:lang w:eastAsia="zh-CN" w:bidi="ar"/>
              </w:rPr>
              <w:t>；</w:t>
            </w:r>
            <w:r>
              <w:rPr>
                <w:rFonts w:hint="eastAsia" w:ascii="宋体" w:hAnsi="宋体" w:eastAsia="宋体" w:cs="宋体"/>
                <w:color w:val="000000"/>
                <w:kern w:val="0"/>
                <w:sz w:val="21"/>
                <w:szCs w:val="21"/>
                <w:lang w:bidi="ar"/>
              </w:rPr>
              <w:br w:type="textWrapping"/>
            </w:r>
            <w:r>
              <w:rPr>
                <w:rFonts w:hint="eastAsia" w:ascii="宋体" w:hAnsi="宋体" w:eastAsia="宋体" w:cs="宋体"/>
                <w:color w:val="000000"/>
                <w:kern w:val="0"/>
                <w:sz w:val="21"/>
                <w:szCs w:val="21"/>
                <w:lang w:bidi="ar"/>
              </w:rPr>
              <w:t>2、空间分辨率：≥3.78 mrad</w:t>
            </w:r>
            <w:r>
              <w:rPr>
                <w:rFonts w:hint="eastAsia" w:ascii="宋体" w:hAnsi="宋体" w:eastAsia="宋体" w:cs="宋体"/>
                <w:color w:val="000000"/>
                <w:kern w:val="0"/>
                <w:sz w:val="21"/>
                <w:szCs w:val="21"/>
                <w:lang w:eastAsia="zh-CN" w:bidi="ar"/>
              </w:rPr>
              <w:t>；</w:t>
            </w:r>
            <w:r>
              <w:rPr>
                <w:rFonts w:hint="eastAsia" w:ascii="宋体" w:hAnsi="宋体" w:eastAsia="宋体" w:cs="宋体"/>
                <w:color w:val="000000"/>
                <w:kern w:val="0"/>
                <w:sz w:val="21"/>
                <w:szCs w:val="21"/>
                <w:lang w:bidi="ar"/>
              </w:rPr>
              <w:br w:type="textWrapping"/>
            </w:r>
            <w:r>
              <w:rPr>
                <w:rFonts w:hint="eastAsia" w:ascii="宋体" w:hAnsi="宋体" w:eastAsia="宋体" w:cs="宋体"/>
                <w:color w:val="000000"/>
                <w:kern w:val="0"/>
                <w:sz w:val="21"/>
                <w:szCs w:val="21"/>
                <w:lang w:bidi="ar"/>
              </w:rPr>
              <w:t>3、热灵敏度：≤0.1℃/100mK</w:t>
            </w:r>
            <w:r>
              <w:rPr>
                <w:rFonts w:hint="eastAsia" w:ascii="宋体" w:hAnsi="宋体" w:eastAsia="宋体" w:cs="宋体"/>
                <w:color w:val="000000"/>
                <w:kern w:val="0"/>
                <w:sz w:val="21"/>
                <w:szCs w:val="21"/>
                <w:lang w:eastAsia="zh-CN" w:bidi="ar"/>
              </w:rPr>
              <w:t>；</w:t>
            </w:r>
            <w:r>
              <w:rPr>
                <w:rFonts w:hint="eastAsia" w:ascii="宋体" w:hAnsi="宋体" w:eastAsia="宋体" w:cs="宋体"/>
                <w:color w:val="000000"/>
                <w:kern w:val="0"/>
                <w:sz w:val="21"/>
                <w:szCs w:val="21"/>
                <w:lang w:bidi="ar"/>
              </w:rPr>
              <w:br w:type="textWrapping"/>
            </w:r>
            <w:r>
              <w:rPr>
                <w:rFonts w:hint="eastAsia" w:ascii="宋体" w:hAnsi="宋体" w:eastAsia="宋体" w:cs="宋体"/>
                <w:color w:val="000000"/>
                <w:kern w:val="0"/>
                <w:sz w:val="21"/>
                <w:szCs w:val="21"/>
                <w:lang w:bidi="ar"/>
              </w:rPr>
              <w:t>4、图像帧频：≥50Hz</w:t>
            </w:r>
            <w:r>
              <w:rPr>
                <w:rFonts w:hint="eastAsia" w:ascii="宋体" w:hAnsi="宋体" w:eastAsia="宋体" w:cs="宋体"/>
                <w:color w:val="000000"/>
                <w:kern w:val="0"/>
                <w:sz w:val="21"/>
                <w:szCs w:val="21"/>
                <w:lang w:eastAsia="zh-CN" w:bidi="ar"/>
              </w:rPr>
              <w:t>；</w:t>
            </w:r>
            <w:r>
              <w:rPr>
                <w:rFonts w:hint="eastAsia" w:ascii="宋体" w:hAnsi="宋体" w:eastAsia="宋体" w:cs="宋体"/>
                <w:color w:val="000000"/>
                <w:kern w:val="0"/>
                <w:sz w:val="21"/>
                <w:szCs w:val="21"/>
                <w:lang w:bidi="ar"/>
              </w:rPr>
              <w:br w:type="textWrapping"/>
            </w:r>
            <w:r>
              <w:rPr>
                <w:rFonts w:hint="eastAsia" w:ascii="宋体" w:hAnsi="宋体" w:eastAsia="宋体" w:cs="宋体"/>
                <w:color w:val="000000"/>
                <w:kern w:val="0"/>
                <w:sz w:val="21"/>
                <w:szCs w:val="21"/>
                <w:lang w:bidi="ar"/>
              </w:rPr>
              <w:t>5、聚集方式：自动</w:t>
            </w:r>
            <w:r>
              <w:rPr>
                <w:rFonts w:hint="eastAsia" w:ascii="宋体" w:hAnsi="宋体" w:eastAsia="宋体" w:cs="宋体"/>
                <w:color w:val="000000"/>
                <w:kern w:val="0"/>
                <w:sz w:val="21"/>
                <w:szCs w:val="21"/>
                <w:lang w:eastAsia="zh-CN" w:bidi="ar"/>
              </w:rPr>
              <w:t>。</w:t>
            </w:r>
          </w:p>
        </w:tc>
        <w:tc>
          <w:tcPr>
            <w:tcW w:w="1503" w:type="dxa"/>
            <w:noWrap w:val="0"/>
            <w:vAlign w:val="center"/>
          </w:tcPr>
          <w:p>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color w:val="000000"/>
                <w:kern w:val="0"/>
                <w:sz w:val="21"/>
                <w:szCs w:val="21"/>
                <w:lang w:val="en-US" w:eastAsia="zh-CN" w:bidi="ar"/>
              </w:rPr>
            </w:pPr>
          </w:p>
        </w:tc>
        <w:tc>
          <w:tcPr>
            <w:tcW w:w="3900" w:type="dxa"/>
            <w:noWrap w:val="0"/>
            <w:vAlign w:val="center"/>
          </w:tcPr>
          <w:p>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color w:val="000000"/>
                <w:kern w:val="0"/>
                <w:sz w:val="21"/>
                <w:szCs w:val="21"/>
                <w:lang w:val="en-US" w:eastAsia="zh-CN" w:bidi="ar"/>
              </w:rPr>
            </w:pPr>
          </w:p>
        </w:tc>
        <w:tc>
          <w:tcPr>
            <w:tcW w:w="1125" w:type="dxa"/>
            <w:noWrap w:val="0"/>
            <w:vAlign w:val="center"/>
          </w:tcPr>
          <w:p>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color w:val="000000"/>
                <w:kern w:val="0"/>
                <w:sz w:val="21"/>
                <w:szCs w:val="21"/>
                <w:lang w:val="en-US" w:eastAsia="zh-CN" w:bidi="ar"/>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rPr>
          <w:trHeight w:val="1804" w:hRule="atLeast"/>
          <w:jc w:val="center"/>
        </w:trPr>
        <w:tc>
          <w:tcPr>
            <w:tcW w:w="736" w:type="dxa"/>
            <w:noWrap w:val="0"/>
            <w:vAlign w:val="center"/>
          </w:tcPr>
          <w:p>
            <w:pPr>
              <w:keepNext w:val="0"/>
              <w:keepLines w:val="0"/>
              <w:suppressLineNumbers w:val="0"/>
              <w:spacing w:before="0" w:beforeLines="0" w:beforeAutospacing="0" w:after="0" w:afterLines="0" w:afterAutospacing="0"/>
              <w:ind w:left="0" w:right="0"/>
              <w:jc w:val="center"/>
              <w:rPr>
                <w:rFonts w:hint="eastAsia" w:ascii="宋体" w:hAnsi="宋体" w:eastAsia="宋体" w:cs="Times New Roman"/>
                <w:color w:val="000000"/>
                <w:kern w:val="2"/>
                <w:sz w:val="20"/>
                <w:szCs w:val="24"/>
                <w:lang w:val="en-US" w:eastAsia="zh-CN" w:bidi="ar-SA"/>
              </w:rPr>
            </w:pPr>
            <w:r>
              <w:rPr>
                <w:rFonts w:hint="eastAsia" w:ascii="宋体" w:hAnsi="宋体"/>
                <w:color w:val="000000"/>
                <w:sz w:val="20"/>
                <w:szCs w:val="24"/>
              </w:rPr>
              <w:t>200</w:t>
            </w:r>
          </w:p>
        </w:tc>
        <w:tc>
          <w:tcPr>
            <w:tcW w:w="1783" w:type="dxa"/>
            <w:noWrap w:val="0"/>
            <w:vAlign w:val="center"/>
          </w:tcPr>
          <w:p>
            <w:pPr>
              <w:keepNext w:val="0"/>
              <w:keepLines w:val="0"/>
              <w:suppressLineNumbers w:val="0"/>
              <w:spacing w:before="0" w:beforeLines="0" w:beforeAutospacing="0" w:after="0" w:afterLines="0" w:afterAutospacing="0"/>
              <w:ind w:left="0" w:right="0"/>
              <w:jc w:val="center"/>
              <w:rPr>
                <w:rFonts w:hint="eastAsia" w:ascii="宋体" w:hAnsi="宋体" w:eastAsia="宋体" w:cs="宋体"/>
                <w:color w:val="000000"/>
                <w:kern w:val="2"/>
                <w:sz w:val="21"/>
                <w:szCs w:val="21"/>
                <w:lang w:val="en-US" w:eastAsia="zh-CN" w:bidi="ar-SA"/>
              </w:rPr>
            </w:pPr>
            <w:r>
              <w:rPr>
                <w:rFonts w:hint="eastAsia" w:ascii="宋体" w:hAnsi="宋体" w:eastAsia="宋体" w:cs="宋体"/>
                <w:color w:val="000000"/>
                <w:sz w:val="21"/>
                <w:szCs w:val="21"/>
              </w:rPr>
              <w:t>水带背架</w:t>
            </w:r>
          </w:p>
        </w:tc>
        <w:tc>
          <w:tcPr>
            <w:tcW w:w="4305" w:type="dxa"/>
            <w:noWrap w:val="0"/>
            <w:vAlign w:val="center"/>
          </w:tcPr>
          <w:p>
            <w:pPr>
              <w:keepNext w:val="0"/>
              <w:keepLines w:val="0"/>
              <w:widowControl/>
              <w:suppressLineNumbers w:val="0"/>
              <w:spacing w:before="0" w:beforeAutospacing="0" w:after="0" w:afterAutospacing="0"/>
              <w:ind w:left="0" w:right="0"/>
              <w:jc w:val="left"/>
              <w:textAlignment w:val="center"/>
              <w:rPr>
                <w:rFonts w:hint="eastAsia" w:ascii="宋体" w:hAnsi="宋体" w:eastAsia="宋体" w:cs="宋体"/>
                <w:color w:val="000000"/>
                <w:kern w:val="0"/>
                <w:sz w:val="21"/>
                <w:szCs w:val="21"/>
                <w:lang w:eastAsia="zh-CN" w:bidi="ar"/>
              </w:rPr>
            </w:pPr>
            <w:r>
              <w:rPr>
                <w:rFonts w:hint="eastAsia" w:ascii="宋体" w:hAnsi="宋体" w:eastAsia="宋体" w:cs="宋体"/>
                <w:color w:val="000000"/>
                <w:kern w:val="0"/>
                <w:sz w:val="21"/>
                <w:szCs w:val="21"/>
                <w:lang w:bidi="ar"/>
              </w:rPr>
              <w:t>1、每格宽度：≥7.5cm</w:t>
            </w:r>
            <w:r>
              <w:rPr>
                <w:rFonts w:hint="eastAsia" w:ascii="宋体" w:hAnsi="宋体" w:eastAsia="宋体" w:cs="宋体"/>
                <w:color w:val="000000"/>
                <w:kern w:val="0"/>
                <w:sz w:val="21"/>
                <w:szCs w:val="21"/>
                <w:lang w:eastAsia="zh-CN" w:bidi="ar"/>
              </w:rPr>
              <w:t>；</w:t>
            </w:r>
          </w:p>
          <w:p>
            <w:pPr>
              <w:keepNext w:val="0"/>
              <w:keepLines w:val="0"/>
              <w:widowControl/>
              <w:suppressLineNumbers w:val="0"/>
              <w:spacing w:before="0" w:beforeAutospacing="0" w:after="0" w:afterAutospacing="0"/>
              <w:ind w:left="0" w:right="0"/>
              <w:jc w:val="left"/>
              <w:textAlignment w:val="center"/>
              <w:rPr>
                <w:rFonts w:hint="eastAsia" w:ascii="宋体" w:hAnsi="宋体" w:eastAsia="宋体" w:cs="宋体"/>
                <w:color w:val="000000"/>
                <w:kern w:val="0"/>
                <w:sz w:val="21"/>
                <w:szCs w:val="21"/>
                <w:lang w:eastAsia="zh-CN" w:bidi="ar"/>
              </w:rPr>
            </w:pPr>
            <w:r>
              <w:rPr>
                <w:rFonts w:hint="eastAsia" w:ascii="宋体" w:hAnsi="宋体" w:eastAsia="宋体" w:cs="宋体"/>
                <w:color w:val="000000"/>
                <w:kern w:val="0"/>
                <w:sz w:val="21"/>
                <w:szCs w:val="21"/>
                <w:lang w:bidi="ar"/>
              </w:rPr>
              <w:t>2、尺寸：≤41cm*35cm*53cm/30cm</w:t>
            </w:r>
            <w:r>
              <w:rPr>
                <w:rFonts w:hint="eastAsia" w:ascii="宋体" w:hAnsi="宋体" w:eastAsia="宋体" w:cs="宋体"/>
                <w:color w:val="000000"/>
                <w:kern w:val="0"/>
                <w:sz w:val="21"/>
                <w:szCs w:val="21"/>
                <w:lang w:eastAsia="zh-CN" w:bidi="ar"/>
              </w:rPr>
              <w:t>；</w:t>
            </w:r>
          </w:p>
          <w:p>
            <w:pPr>
              <w:keepNext w:val="0"/>
              <w:keepLines w:val="0"/>
              <w:widowControl/>
              <w:suppressLineNumbers w:val="0"/>
              <w:spacing w:before="0" w:beforeAutospacing="0" w:after="0" w:afterAutospacing="0"/>
              <w:ind w:left="0" w:right="0"/>
              <w:jc w:val="left"/>
              <w:textAlignment w:val="center"/>
              <w:rPr>
                <w:rFonts w:hint="eastAsia" w:ascii="宋体" w:hAnsi="宋体" w:eastAsia="宋体" w:cs="宋体"/>
                <w:color w:val="000000"/>
                <w:kern w:val="0"/>
                <w:sz w:val="21"/>
                <w:szCs w:val="21"/>
                <w:lang w:eastAsia="zh-CN" w:bidi="ar"/>
              </w:rPr>
            </w:pPr>
            <w:r>
              <w:rPr>
                <w:rFonts w:hint="eastAsia" w:ascii="宋体" w:hAnsi="宋体" w:eastAsia="宋体" w:cs="宋体"/>
                <w:color w:val="000000"/>
                <w:kern w:val="0"/>
                <w:sz w:val="21"/>
                <w:szCs w:val="21"/>
                <w:lang w:bidi="ar"/>
              </w:rPr>
              <w:t>3、配有背带，携带方便，具有自动放带功能</w:t>
            </w:r>
            <w:r>
              <w:rPr>
                <w:rFonts w:hint="eastAsia" w:ascii="宋体" w:hAnsi="宋体" w:eastAsia="宋体" w:cs="宋体"/>
                <w:color w:val="000000"/>
                <w:kern w:val="0"/>
                <w:sz w:val="21"/>
                <w:szCs w:val="21"/>
                <w:lang w:eastAsia="zh-CN" w:bidi="ar"/>
              </w:rPr>
              <w:t>；</w:t>
            </w:r>
          </w:p>
          <w:p>
            <w:pPr>
              <w:keepNext w:val="0"/>
              <w:keepLines w:val="0"/>
              <w:widowControl/>
              <w:suppressLineNumbers w:val="0"/>
              <w:spacing w:before="0" w:beforeAutospacing="0" w:after="0" w:afterAutospacing="0"/>
              <w:ind w:left="0" w:right="0"/>
              <w:jc w:val="left"/>
              <w:textAlignment w:val="center"/>
              <w:rPr>
                <w:rFonts w:hint="eastAsia" w:ascii="宋体" w:hAnsi="宋体" w:eastAsia="宋体" w:cs="宋体"/>
                <w:color w:val="000000"/>
                <w:kern w:val="0"/>
                <w:sz w:val="21"/>
                <w:szCs w:val="21"/>
                <w:lang w:eastAsia="zh-CN" w:bidi="ar"/>
              </w:rPr>
            </w:pPr>
            <w:r>
              <w:rPr>
                <w:rFonts w:hint="eastAsia" w:ascii="宋体" w:hAnsi="宋体" w:eastAsia="宋体" w:cs="宋体"/>
                <w:color w:val="000000"/>
                <w:kern w:val="0"/>
                <w:sz w:val="21"/>
                <w:szCs w:val="21"/>
                <w:lang w:bidi="ar"/>
              </w:rPr>
              <w:t>4、不锈钢材质</w:t>
            </w:r>
            <w:r>
              <w:rPr>
                <w:rFonts w:hint="eastAsia" w:ascii="宋体" w:hAnsi="宋体" w:eastAsia="宋体" w:cs="宋体"/>
                <w:color w:val="000000"/>
                <w:kern w:val="0"/>
                <w:sz w:val="21"/>
                <w:szCs w:val="21"/>
                <w:lang w:eastAsia="zh-CN" w:bidi="ar"/>
              </w:rPr>
              <w:t>；</w:t>
            </w:r>
          </w:p>
          <w:p>
            <w:pPr>
              <w:keepNext w:val="0"/>
              <w:keepLines w:val="0"/>
              <w:widowControl/>
              <w:suppressLineNumbers w:val="0"/>
              <w:spacing w:before="0" w:beforeAutospacing="0" w:after="0" w:afterAutospacing="0"/>
              <w:ind w:left="0" w:right="0"/>
              <w:jc w:val="left"/>
              <w:textAlignment w:val="center"/>
              <w:rPr>
                <w:rFonts w:hint="eastAsia" w:ascii="宋体" w:hAnsi="宋体" w:eastAsia="宋体" w:cs="宋体"/>
                <w:color w:val="000000"/>
                <w:kern w:val="0"/>
                <w:sz w:val="21"/>
                <w:szCs w:val="21"/>
                <w:lang w:val="en-US" w:eastAsia="zh-CN" w:bidi="ar"/>
              </w:rPr>
            </w:pPr>
            <w:r>
              <w:rPr>
                <w:rFonts w:hint="eastAsia" w:ascii="宋体" w:hAnsi="宋体" w:eastAsia="宋体" w:cs="宋体"/>
                <w:color w:val="000000"/>
                <w:kern w:val="0"/>
                <w:sz w:val="21"/>
                <w:szCs w:val="21"/>
                <w:lang w:bidi="ar"/>
              </w:rPr>
              <w:t>5、单个背架能装水带数量≥4盘</w:t>
            </w:r>
            <w:r>
              <w:rPr>
                <w:rFonts w:hint="eastAsia" w:ascii="宋体" w:hAnsi="宋体" w:eastAsia="宋体" w:cs="宋体"/>
                <w:color w:val="000000"/>
                <w:kern w:val="0"/>
                <w:sz w:val="21"/>
                <w:szCs w:val="21"/>
                <w:lang w:eastAsia="zh-CN" w:bidi="ar"/>
              </w:rPr>
              <w:t>。</w:t>
            </w:r>
          </w:p>
        </w:tc>
        <w:tc>
          <w:tcPr>
            <w:tcW w:w="1503" w:type="dxa"/>
            <w:noWrap w:val="0"/>
            <w:vAlign w:val="center"/>
          </w:tcPr>
          <w:p>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color w:val="000000"/>
                <w:kern w:val="0"/>
                <w:sz w:val="21"/>
                <w:szCs w:val="21"/>
                <w:lang w:val="en-US" w:eastAsia="zh-CN" w:bidi="ar"/>
              </w:rPr>
            </w:pPr>
          </w:p>
        </w:tc>
        <w:tc>
          <w:tcPr>
            <w:tcW w:w="3900" w:type="dxa"/>
            <w:noWrap w:val="0"/>
            <w:vAlign w:val="center"/>
          </w:tcPr>
          <w:p>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color w:val="000000"/>
                <w:kern w:val="0"/>
                <w:sz w:val="21"/>
                <w:szCs w:val="21"/>
                <w:lang w:val="en-US" w:eastAsia="zh-CN" w:bidi="ar"/>
              </w:rPr>
            </w:pPr>
          </w:p>
        </w:tc>
        <w:tc>
          <w:tcPr>
            <w:tcW w:w="1125" w:type="dxa"/>
            <w:noWrap w:val="0"/>
            <w:vAlign w:val="center"/>
          </w:tcPr>
          <w:p>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color w:val="000000"/>
                <w:kern w:val="0"/>
                <w:sz w:val="21"/>
                <w:szCs w:val="21"/>
                <w:lang w:val="en-US" w:eastAsia="zh-CN" w:bidi="ar"/>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rPr>
          <w:trHeight w:val="1864" w:hRule="atLeast"/>
          <w:jc w:val="center"/>
        </w:trPr>
        <w:tc>
          <w:tcPr>
            <w:tcW w:w="736" w:type="dxa"/>
            <w:noWrap w:val="0"/>
            <w:vAlign w:val="center"/>
          </w:tcPr>
          <w:p>
            <w:pPr>
              <w:keepNext w:val="0"/>
              <w:keepLines w:val="0"/>
              <w:suppressLineNumbers w:val="0"/>
              <w:spacing w:before="0" w:beforeLines="0" w:beforeAutospacing="0" w:after="0" w:afterLines="0" w:afterAutospacing="0"/>
              <w:ind w:left="0" w:right="0"/>
              <w:jc w:val="center"/>
              <w:rPr>
                <w:rFonts w:hint="eastAsia" w:ascii="宋体" w:hAnsi="宋体" w:eastAsia="宋体" w:cs="Times New Roman"/>
                <w:color w:val="000000"/>
                <w:kern w:val="2"/>
                <w:sz w:val="20"/>
                <w:szCs w:val="24"/>
                <w:lang w:val="en-US" w:eastAsia="zh-CN" w:bidi="ar-SA"/>
              </w:rPr>
            </w:pPr>
            <w:r>
              <w:rPr>
                <w:rFonts w:hint="eastAsia" w:ascii="宋体" w:hAnsi="宋体"/>
                <w:color w:val="000000"/>
                <w:sz w:val="20"/>
                <w:szCs w:val="24"/>
              </w:rPr>
              <w:t>201</w:t>
            </w:r>
          </w:p>
        </w:tc>
        <w:tc>
          <w:tcPr>
            <w:tcW w:w="1783" w:type="dxa"/>
            <w:noWrap w:val="0"/>
            <w:vAlign w:val="center"/>
          </w:tcPr>
          <w:p>
            <w:pPr>
              <w:keepNext w:val="0"/>
              <w:keepLines w:val="0"/>
              <w:suppressLineNumbers w:val="0"/>
              <w:spacing w:before="0" w:beforeLines="0" w:beforeAutospacing="0" w:after="0" w:afterLines="0" w:afterAutospacing="0"/>
              <w:ind w:left="0" w:right="0"/>
              <w:jc w:val="center"/>
              <w:rPr>
                <w:rFonts w:hint="eastAsia" w:ascii="宋体" w:hAnsi="宋体" w:eastAsia="宋体" w:cs="宋体"/>
                <w:color w:val="000000"/>
                <w:kern w:val="2"/>
                <w:sz w:val="21"/>
                <w:szCs w:val="21"/>
                <w:lang w:val="en-US" w:eastAsia="zh-CN" w:bidi="ar-SA"/>
              </w:rPr>
            </w:pPr>
            <w:r>
              <w:rPr>
                <w:rFonts w:hint="eastAsia" w:ascii="宋体" w:hAnsi="宋体" w:eastAsia="宋体" w:cs="宋体"/>
                <w:color w:val="000000"/>
                <w:sz w:val="21"/>
                <w:szCs w:val="21"/>
              </w:rPr>
              <w:t>楼层水带固定器</w:t>
            </w:r>
          </w:p>
        </w:tc>
        <w:tc>
          <w:tcPr>
            <w:tcW w:w="4305" w:type="dxa"/>
            <w:noWrap w:val="0"/>
            <w:vAlign w:val="center"/>
          </w:tcPr>
          <w:p>
            <w:pPr>
              <w:keepNext w:val="0"/>
              <w:keepLines w:val="0"/>
              <w:widowControl/>
              <w:suppressLineNumbers w:val="0"/>
              <w:spacing w:before="0" w:beforeAutospacing="0" w:after="0" w:afterAutospacing="0"/>
              <w:ind w:left="0" w:right="0"/>
              <w:jc w:val="left"/>
              <w:textAlignment w:val="center"/>
              <w:rPr>
                <w:rFonts w:hint="eastAsia" w:ascii="宋体" w:hAnsi="宋体" w:eastAsia="宋体" w:cs="宋体"/>
                <w:color w:val="000000"/>
                <w:kern w:val="0"/>
                <w:sz w:val="21"/>
                <w:szCs w:val="21"/>
                <w:lang w:eastAsia="zh-CN" w:bidi="ar"/>
              </w:rPr>
            </w:pPr>
            <w:r>
              <w:rPr>
                <w:rFonts w:hint="eastAsia" w:ascii="宋体" w:hAnsi="宋体" w:eastAsia="宋体" w:cs="宋体"/>
                <w:color w:val="000000"/>
                <w:kern w:val="0"/>
                <w:sz w:val="21"/>
                <w:szCs w:val="21"/>
                <w:lang w:bidi="ar"/>
              </w:rPr>
              <w:t>1、环形固定套的内径为150～160mm</w:t>
            </w:r>
            <w:r>
              <w:rPr>
                <w:rFonts w:hint="eastAsia" w:ascii="宋体" w:hAnsi="宋体" w:eastAsia="宋体" w:cs="宋体"/>
                <w:color w:val="000000"/>
                <w:kern w:val="0"/>
                <w:sz w:val="21"/>
                <w:szCs w:val="21"/>
                <w:lang w:eastAsia="zh-CN" w:bidi="ar"/>
              </w:rPr>
              <w:t>；</w:t>
            </w:r>
          </w:p>
          <w:p>
            <w:pPr>
              <w:keepNext w:val="0"/>
              <w:keepLines w:val="0"/>
              <w:widowControl/>
              <w:suppressLineNumbers w:val="0"/>
              <w:spacing w:before="0" w:beforeAutospacing="0" w:after="0" w:afterAutospacing="0"/>
              <w:ind w:left="0" w:right="0"/>
              <w:jc w:val="left"/>
              <w:textAlignment w:val="center"/>
              <w:rPr>
                <w:rFonts w:hint="eastAsia" w:ascii="宋体" w:hAnsi="宋体" w:eastAsia="宋体" w:cs="宋体"/>
                <w:color w:val="000000"/>
                <w:kern w:val="0"/>
                <w:sz w:val="21"/>
                <w:szCs w:val="21"/>
                <w:lang w:eastAsia="zh-CN" w:bidi="ar"/>
              </w:rPr>
            </w:pPr>
            <w:r>
              <w:rPr>
                <w:rFonts w:hint="eastAsia" w:ascii="宋体" w:hAnsi="宋体" w:eastAsia="宋体" w:cs="宋体"/>
                <w:color w:val="000000"/>
                <w:kern w:val="0"/>
                <w:sz w:val="21"/>
                <w:szCs w:val="21"/>
                <w:lang w:bidi="ar"/>
              </w:rPr>
              <w:t>2、橡胶护垫表面设有防滑纹</w:t>
            </w:r>
            <w:r>
              <w:rPr>
                <w:rFonts w:hint="eastAsia" w:ascii="宋体" w:hAnsi="宋体" w:eastAsia="宋体" w:cs="宋体"/>
                <w:color w:val="000000"/>
                <w:kern w:val="0"/>
                <w:sz w:val="21"/>
                <w:szCs w:val="21"/>
                <w:lang w:eastAsia="zh-CN" w:bidi="ar"/>
              </w:rPr>
              <w:t>；</w:t>
            </w:r>
          </w:p>
          <w:p>
            <w:pPr>
              <w:keepNext w:val="0"/>
              <w:keepLines w:val="0"/>
              <w:widowControl/>
              <w:suppressLineNumbers w:val="0"/>
              <w:spacing w:before="0" w:beforeAutospacing="0" w:after="0" w:afterAutospacing="0"/>
              <w:ind w:left="0" w:right="0"/>
              <w:jc w:val="left"/>
              <w:textAlignment w:val="center"/>
              <w:rPr>
                <w:rFonts w:hint="eastAsia" w:ascii="宋体" w:hAnsi="宋体" w:eastAsia="宋体" w:cs="宋体"/>
                <w:color w:val="000000"/>
                <w:kern w:val="0"/>
                <w:sz w:val="21"/>
                <w:szCs w:val="21"/>
                <w:lang w:eastAsia="zh-CN" w:bidi="ar"/>
              </w:rPr>
            </w:pPr>
            <w:r>
              <w:rPr>
                <w:rFonts w:hint="eastAsia" w:ascii="宋体" w:hAnsi="宋体" w:eastAsia="宋体" w:cs="宋体"/>
                <w:color w:val="000000"/>
                <w:kern w:val="0"/>
                <w:sz w:val="21"/>
                <w:szCs w:val="21"/>
                <w:lang w:bidi="ar"/>
              </w:rPr>
              <w:t>3、固定架顶面的外侧壁设有提手</w:t>
            </w:r>
            <w:r>
              <w:rPr>
                <w:rFonts w:hint="eastAsia" w:ascii="宋体" w:hAnsi="宋体" w:eastAsia="宋体" w:cs="宋体"/>
                <w:color w:val="000000"/>
                <w:kern w:val="0"/>
                <w:sz w:val="21"/>
                <w:szCs w:val="21"/>
                <w:lang w:eastAsia="zh-CN" w:bidi="ar"/>
              </w:rPr>
              <w:t>；</w:t>
            </w:r>
          </w:p>
          <w:p>
            <w:pPr>
              <w:keepNext w:val="0"/>
              <w:keepLines w:val="0"/>
              <w:widowControl/>
              <w:suppressLineNumbers w:val="0"/>
              <w:spacing w:before="0" w:beforeAutospacing="0" w:after="0" w:afterAutospacing="0"/>
              <w:ind w:left="0" w:right="0"/>
              <w:jc w:val="left"/>
              <w:textAlignment w:val="center"/>
              <w:rPr>
                <w:rFonts w:hint="eastAsia" w:ascii="宋体" w:hAnsi="宋体" w:eastAsia="宋体" w:cs="宋体"/>
                <w:color w:val="000000"/>
                <w:kern w:val="0"/>
                <w:sz w:val="21"/>
                <w:szCs w:val="21"/>
                <w:lang w:eastAsia="zh-CN" w:bidi="ar"/>
              </w:rPr>
            </w:pPr>
            <w:r>
              <w:rPr>
                <w:rFonts w:hint="eastAsia" w:ascii="宋体" w:hAnsi="宋体" w:eastAsia="宋体" w:cs="宋体"/>
                <w:color w:val="000000"/>
                <w:kern w:val="0"/>
                <w:sz w:val="21"/>
                <w:szCs w:val="21"/>
                <w:lang w:bidi="ar"/>
              </w:rPr>
              <w:t>4、固定架两侧壁之间的距离为30～40cm</w:t>
            </w:r>
            <w:r>
              <w:rPr>
                <w:rFonts w:hint="eastAsia" w:ascii="宋体" w:hAnsi="宋体" w:eastAsia="宋体" w:cs="宋体"/>
                <w:color w:val="000000"/>
                <w:kern w:val="0"/>
                <w:sz w:val="21"/>
                <w:szCs w:val="21"/>
                <w:lang w:eastAsia="zh-CN" w:bidi="ar"/>
              </w:rPr>
              <w:t>；</w:t>
            </w:r>
          </w:p>
          <w:p>
            <w:pPr>
              <w:keepNext w:val="0"/>
              <w:keepLines w:val="0"/>
              <w:widowControl/>
              <w:suppressLineNumbers w:val="0"/>
              <w:spacing w:before="0" w:beforeAutospacing="0" w:after="0" w:afterAutospacing="0"/>
              <w:ind w:left="0" w:right="0"/>
              <w:jc w:val="left"/>
              <w:textAlignment w:val="center"/>
              <w:rPr>
                <w:rFonts w:hint="eastAsia" w:ascii="宋体" w:hAnsi="宋体" w:eastAsia="宋体" w:cs="宋体"/>
                <w:color w:val="000000"/>
                <w:kern w:val="0"/>
                <w:sz w:val="21"/>
                <w:szCs w:val="21"/>
                <w:lang w:val="en-US" w:eastAsia="zh-CN" w:bidi="ar"/>
              </w:rPr>
            </w:pPr>
            <w:r>
              <w:rPr>
                <w:rFonts w:hint="eastAsia" w:ascii="宋体" w:hAnsi="宋体" w:eastAsia="宋体" w:cs="宋体"/>
                <w:color w:val="000000"/>
                <w:kern w:val="0"/>
                <w:sz w:val="21"/>
                <w:szCs w:val="21"/>
                <w:lang w:bidi="ar"/>
              </w:rPr>
              <w:t>5、不锈钢材质，耐磨耐腐蚀。</w:t>
            </w:r>
          </w:p>
        </w:tc>
        <w:tc>
          <w:tcPr>
            <w:tcW w:w="1503" w:type="dxa"/>
            <w:noWrap w:val="0"/>
            <w:vAlign w:val="center"/>
          </w:tcPr>
          <w:p>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color w:val="000000"/>
                <w:kern w:val="0"/>
                <w:sz w:val="21"/>
                <w:szCs w:val="21"/>
                <w:lang w:val="en-US" w:eastAsia="zh-CN" w:bidi="ar"/>
              </w:rPr>
            </w:pPr>
          </w:p>
        </w:tc>
        <w:tc>
          <w:tcPr>
            <w:tcW w:w="3900" w:type="dxa"/>
            <w:noWrap w:val="0"/>
            <w:vAlign w:val="center"/>
          </w:tcPr>
          <w:p>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color w:val="000000"/>
                <w:kern w:val="0"/>
                <w:sz w:val="21"/>
                <w:szCs w:val="21"/>
                <w:lang w:val="en-US" w:eastAsia="zh-CN" w:bidi="ar"/>
              </w:rPr>
            </w:pPr>
          </w:p>
        </w:tc>
        <w:tc>
          <w:tcPr>
            <w:tcW w:w="1125" w:type="dxa"/>
            <w:noWrap w:val="0"/>
            <w:vAlign w:val="center"/>
          </w:tcPr>
          <w:p>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color w:val="000000"/>
                <w:kern w:val="0"/>
                <w:sz w:val="21"/>
                <w:szCs w:val="21"/>
                <w:lang w:val="en-US" w:eastAsia="zh-CN" w:bidi="ar"/>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rPr>
          <w:trHeight w:val="1744" w:hRule="atLeast"/>
          <w:jc w:val="center"/>
        </w:trPr>
        <w:tc>
          <w:tcPr>
            <w:tcW w:w="736" w:type="dxa"/>
            <w:noWrap w:val="0"/>
            <w:vAlign w:val="center"/>
          </w:tcPr>
          <w:p>
            <w:pPr>
              <w:keepNext w:val="0"/>
              <w:keepLines w:val="0"/>
              <w:suppressLineNumbers w:val="0"/>
              <w:spacing w:before="0" w:beforeLines="0" w:beforeAutospacing="0" w:after="0" w:afterLines="0" w:afterAutospacing="0"/>
              <w:ind w:left="0" w:right="0"/>
              <w:jc w:val="center"/>
              <w:rPr>
                <w:rFonts w:hint="eastAsia" w:ascii="宋体" w:hAnsi="宋体" w:eastAsia="宋体" w:cs="Times New Roman"/>
                <w:color w:val="000000"/>
                <w:kern w:val="2"/>
                <w:sz w:val="20"/>
                <w:szCs w:val="24"/>
                <w:lang w:val="en-US" w:eastAsia="zh-CN" w:bidi="ar-SA"/>
              </w:rPr>
            </w:pPr>
            <w:r>
              <w:rPr>
                <w:rFonts w:hint="eastAsia" w:ascii="宋体" w:hAnsi="宋体"/>
                <w:color w:val="000000"/>
                <w:sz w:val="20"/>
                <w:szCs w:val="24"/>
              </w:rPr>
              <w:t>202</w:t>
            </w:r>
          </w:p>
        </w:tc>
        <w:tc>
          <w:tcPr>
            <w:tcW w:w="1783" w:type="dxa"/>
            <w:noWrap w:val="0"/>
            <w:vAlign w:val="center"/>
          </w:tcPr>
          <w:p>
            <w:pPr>
              <w:keepNext w:val="0"/>
              <w:keepLines w:val="0"/>
              <w:suppressLineNumbers w:val="0"/>
              <w:spacing w:before="0" w:beforeLines="0" w:beforeAutospacing="0" w:after="0" w:afterLines="0" w:afterAutospacing="0"/>
              <w:ind w:left="0" w:right="0"/>
              <w:jc w:val="center"/>
              <w:rPr>
                <w:rFonts w:hint="eastAsia" w:ascii="宋体" w:hAnsi="宋体" w:eastAsia="宋体" w:cs="宋体"/>
                <w:color w:val="000000"/>
                <w:kern w:val="2"/>
                <w:sz w:val="21"/>
                <w:szCs w:val="21"/>
                <w:lang w:val="en-US" w:eastAsia="zh-CN" w:bidi="ar-SA"/>
              </w:rPr>
            </w:pPr>
            <w:r>
              <w:rPr>
                <w:rFonts w:hint="eastAsia" w:ascii="宋体" w:hAnsi="宋体" w:eastAsia="宋体" w:cs="宋体"/>
                <w:color w:val="000000"/>
                <w:sz w:val="21"/>
                <w:szCs w:val="21"/>
              </w:rPr>
              <w:t>警戒标志杆</w:t>
            </w:r>
          </w:p>
        </w:tc>
        <w:tc>
          <w:tcPr>
            <w:tcW w:w="4305" w:type="dxa"/>
            <w:noWrap w:val="0"/>
            <w:vAlign w:val="center"/>
          </w:tcPr>
          <w:p>
            <w:pPr>
              <w:keepNext w:val="0"/>
              <w:keepLines w:val="0"/>
              <w:widowControl/>
              <w:suppressLineNumbers w:val="0"/>
              <w:spacing w:before="0" w:beforeAutospacing="0" w:after="0" w:afterAutospacing="0"/>
              <w:ind w:left="0" w:right="0"/>
              <w:jc w:val="left"/>
              <w:textAlignment w:val="center"/>
              <w:rPr>
                <w:rFonts w:hint="eastAsia" w:ascii="宋体" w:hAnsi="宋体" w:eastAsia="宋体" w:cs="宋体"/>
                <w:color w:val="000000"/>
                <w:kern w:val="0"/>
                <w:sz w:val="21"/>
                <w:szCs w:val="21"/>
                <w:lang w:eastAsia="zh-CN" w:bidi="ar"/>
              </w:rPr>
            </w:pPr>
            <w:r>
              <w:rPr>
                <w:rFonts w:hint="eastAsia" w:ascii="宋体" w:hAnsi="宋体" w:eastAsia="宋体" w:cs="宋体"/>
                <w:color w:val="000000"/>
                <w:kern w:val="0"/>
                <w:sz w:val="21"/>
                <w:szCs w:val="21"/>
                <w:lang w:bidi="ar"/>
              </w:rPr>
              <w:t>1、用于灾害事故现场警戒，材质外敷反光材料</w:t>
            </w:r>
            <w:r>
              <w:rPr>
                <w:rFonts w:hint="eastAsia" w:ascii="宋体" w:hAnsi="宋体" w:eastAsia="宋体" w:cs="宋体"/>
                <w:color w:val="000000"/>
                <w:kern w:val="0"/>
                <w:sz w:val="21"/>
                <w:szCs w:val="21"/>
                <w:lang w:eastAsia="zh-CN" w:bidi="ar"/>
              </w:rPr>
              <w:t>；</w:t>
            </w:r>
          </w:p>
          <w:p>
            <w:pPr>
              <w:keepNext w:val="0"/>
              <w:keepLines w:val="0"/>
              <w:widowControl/>
              <w:suppressLineNumbers w:val="0"/>
              <w:spacing w:before="0" w:beforeAutospacing="0" w:after="0" w:afterAutospacing="0"/>
              <w:ind w:left="0" w:right="0"/>
              <w:jc w:val="left"/>
              <w:textAlignment w:val="center"/>
              <w:rPr>
                <w:rFonts w:hint="eastAsia" w:ascii="宋体" w:hAnsi="宋体" w:eastAsia="宋体" w:cs="宋体"/>
                <w:color w:val="000000"/>
                <w:kern w:val="0"/>
                <w:sz w:val="21"/>
                <w:szCs w:val="21"/>
                <w:lang w:eastAsia="zh-CN" w:bidi="ar"/>
              </w:rPr>
            </w:pPr>
            <w:r>
              <w:rPr>
                <w:rFonts w:hint="eastAsia" w:ascii="宋体" w:hAnsi="宋体" w:eastAsia="宋体" w:cs="宋体"/>
                <w:color w:val="000000"/>
                <w:kern w:val="0"/>
                <w:sz w:val="21"/>
                <w:szCs w:val="21"/>
                <w:lang w:bidi="ar"/>
              </w:rPr>
              <w:t>2、高度：≥85cm</w:t>
            </w:r>
            <w:r>
              <w:rPr>
                <w:rFonts w:hint="eastAsia" w:ascii="宋体" w:hAnsi="宋体" w:eastAsia="宋体" w:cs="宋体"/>
                <w:color w:val="000000"/>
                <w:kern w:val="0"/>
                <w:sz w:val="21"/>
                <w:szCs w:val="21"/>
                <w:lang w:eastAsia="zh-CN" w:bidi="ar"/>
              </w:rPr>
              <w:t>；</w:t>
            </w:r>
          </w:p>
          <w:p>
            <w:pPr>
              <w:keepNext w:val="0"/>
              <w:keepLines w:val="0"/>
              <w:widowControl/>
              <w:suppressLineNumbers w:val="0"/>
              <w:spacing w:before="0" w:beforeAutospacing="0" w:after="0" w:afterAutospacing="0"/>
              <w:ind w:left="0" w:right="0"/>
              <w:jc w:val="left"/>
              <w:textAlignment w:val="center"/>
              <w:rPr>
                <w:rFonts w:hint="eastAsia" w:ascii="宋体" w:hAnsi="宋体" w:eastAsia="宋体" w:cs="宋体"/>
                <w:color w:val="000000"/>
                <w:kern w:val="0"/>
                <w:sz w:val="21"/>
                <w:szCs w:val="21"/>
                <w:lang w:eastAsia="zh-CN" w:bidi="ar"/>
              </w:rPr>
            </w:pPr>
            <w:r>
              <w:rPr>
                <w:rFonts w:hint="eastAsia" w:ascii="宋体" w:hAnsi="宋体" w:eastAsia="宋体" w:cs="宋体"/>
                <w:color w:val="000000"/>
                <w:kern w:val="0"/>
                <w:sz w:val="21"/>
                <w:szCs w:val="21"/>
                <w:lang w:bidi="ar"/>
              </w:rPr>
              <w:t>3、底座：≥285*50mm</w:t>
            </w:r>
            <w:r>
              <w:rPr>
                <w:rFonts w:hint="eastAsia" w:ascii="宋体" w:hAnsi="宋体" w:eastAsia="宋体" w:cs="宋体"/>
                <w:color w:val="000000"/>
                <w:kern w:val="0"/>
                <w:sz w:val="21"/>
                <w:szCs w:val="21"/>
                <w:lang w:eastAsia="zh-CN" w:bidi="ar"/>
              </w:rPr>
              <w:t>；</w:t>
            </w:r>
          </w:p>
          <w:p>
            <w:pPr>
              <w:keepNext w:val="0"/>
              <w:keepLines w:val="0"/>
              <w:widowControl/>
              <w:suppressLineNumbers w:val="0"/>
              <w:spacing w:before="0" w:beforeAutospacing="0" w:after="0" w:afterAutospacing="0"/>
              <w:ind w:left="0" w:right="0"/>
              <w:jc w:val="left"/>
              <w:textAlignment w:val="center"/>
              <w:rPr>
                <w:rFonts w:hint="eastAsia" w:ascii="宋体" w:hAnsi="宋体" w:eastAsia="宋体" w:cs="宋体"/>
                <w:color w:val="000000"/>
                <w:kern w:val="0"/>
                <w:sz w:val="21"/>
                <w:szCs w:val="21"/>
                <w:lang w:eastAsia="zh-CN" w:bidi="ar"/>
              </w:rPr>
            </w:pPr>
            <w:r>
              <w:rPr>
                <w:rFonts w:hint="eastAsia" w:ascii="宋体" w:hAnsi="宋体" w:eastAsia="宋体" w:cs="宋体"/>
                <w:color w:val="000000"/>
                <w:kern w:val="0"/>
                <w:sz w:val="21"/>
                <w:szCs w:val="21"/>
                <w:lang w:bidi="ar"/>
              </w:rPr>
              <w:t>4、重量：≤5KG</w:t>
            </w:r>
            <w:r>
              <w:rPr>
                <w:rFonts w:hint="eastAsia" w:ascii="宋体" w:hAnsi="宋体" w:eastAsia="宋体" w:cs="宋体"/>
                <w:color w:val="000000"/>
                <w:kern w:val="0"/>
                <w:sz w:val="21"/>
                <w:szCs w:val="21"/>
                <w:lang w:eastAsia="zh-CN" w:bidi="ar"/>
              </w:rPr>
              <w:t>；</w:t>
            </w:r>
          </w:p>
          <w:p>
            <w:pPr>
              <w:keepNext w:val="0"/>
              <w:keepLines w:val="0"/>
              <w:widowControl/>
              <w:suppressLineNumbers w:val="0"/>
              <w:spacing w:before="0" w:beforeAutospacing="0" w:after="0" w:afterAutospacing="0"/>
              <w:ind w:left="0" w:right="0"/>
              <w:jc w:val="left"/>
              <w:textAlignment w:val="center"/>
              <w:rPr>
                <w:rFonts w:hint="eastAsia" w:ascii="宋体" w:hAnsi="宋体" w:eastAsia="宋体" w:cs="宋体"/>
                <w:color w:val="000000"/>
                <w:kern w:val="0"/>
                <w:sz w:val="21"/>
                <w:szCs w:val="21"/>
                <w:lang w:val="en-US" w:eastAsia="zh-CN" w:bidi="ar"/>
              </w:rPr>
            </w:pPr>
            <w:r>
              <w:rPr>
                <w:rFonts w:hint="eastAsia" w:ascii="宋体" w:hAnsi="宋体" w:eastAsia="宋体" w:cs="宋体"/>
                <w:color w:val="000000"/>
                <w:kern w:val="0"/>
                <w:sz w:val="21"/>
                <w:szCs w:val="21"/>
                <w:lang w:bidi="ar"/>
              </w:rPr>
              <w:t>5、材质：高强度ABS材料</w:t>
            </w:r>
            <w:r>
              <w:rPr>
                <w:rFonts w:hint="eastAsia" w:ascii="宋体" w:hAnsi="宋体" w:eastAsia="宋体" w:cs="宋体"/>
                <w:color w:val="000000"/>
                <w:kern w:val="0"/>
                <w:sz w:val="21"/>
                <w:szCs w:val="21"/>
                <w:lang w:eastAsia="zh-CN" w:bidi="ar"/>
              </w:rPr>
              <w:t>。</w:t>
            </w:r>
          </w:p>
        </w:tc>
        <w:tc>
          <w:tcPr>
            <w:tcW w:w="1503" w:type="dxa"/>
            <w:noWrap w:val="0"/>
            <w:vAlign w:val="center"/>
          </w:tcPr>
          <w:p>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color w:val="000000"/>
                <w:kern w:val="0"/>
                <w:sz w:val="21"/>
                <w:szCs w:val="21"/>
                <w:lang w:val="en-US" w:eastAsia="zh-CN" w:bidi="ar"/>
              </w:rPr>
            </w:pPr>
          </w:p>
        </w:tc>
        <w:tc>
          <w:tcPr>
            <w:tcW w:w="3900" w:type="dxa"/>
            <w:noWrap w:val="0"/>
            <w:vAlign w:val="center"/>
          </w:tcPr>
          <w:p>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color w:val="000000"/>
                <w:kern w:val="0"/>
                <w:sz w:val="21"/>
                <w:szCs w:val="21"/>
                <w:lang w:val="en-US" w:eastAsia="zh-CN" w:bidi="ar"/>
              </w:rPr>
            </w:pPr>
          </w:p>
        </w:tc>
        <w:tc>
          <w:tcPr>
            <w:tcW w:w="1125" w:type="dxa"/>
            <w:noWrap w:val="0"/>
            <w:vAlign w:val="center"/>
          </w:tcPr>
          <w:p>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color w:val="000000"/>
                <w:kern w:val="0"/>
                <w:sz w:val="21"/>
                <w:szCs w:val="21"/>
                <w:lang w:val="en-US" w:eastAsia="zh-CN" w:bidi="ar"/>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rPr>
          <w:trHeight w:val="1114" w:hRule="atLeast"/>
          <w:jc w:val="center"/>
        </w:trPr>
        <w:tc>
          <w:tcPr>
            <w:tcW w:w="736" w:type="dxa"/>
            <w:noWrap w:val="0"/>
            <w:vAlign w:val="center"/>
          </w:tcPr>
          <w:p>
            <w:pPr>
              <w:keepNext w:val="0"/>
              <w:keepLines w:val="0"/>
              <w:suppressLineNumbers w:val="0"/>
              <w:spacing w:before="0" w:beforeLines="0" w:beforeAutospacing="0" w:after="0" w:afterLines="0" w:afterAutospacing="0"/>
              <w:ind w:left="0" w:right="0"/>
              <w:jc w:val="center"/>
              <w:rPr>
                <w:rFonts w:hint="eastAsia" w:ascii="宋体" w:hAnsi="宋体" w:eastAsia="宋体" w:cs="Times New Roman"/>
                <w:color w:val="000000"/>
                <w:kern w:val="2"/>
                <w:sz w:val="20"/>
                <w:szCs w:val="24"/>
                <w:lang w:val="en-US" w:eastAsia="zh-CN" w:bidi="ar-SA"/>
              </w:rPr>
            </w:pPr>
            <w:r>
              <w:rPr>
                <w:rFonts w:hint="eastAsia" w:ascii="宋体" w:hAnsi="宋体"/>
                <w:color w:val="000000"/>
                <w:sz w:val="20"/>
                <w:szCs w:val="24"/>
              </w:rPr>
              <w:t>203</w:t>
            </w:r>
          </w:p>
        </w:tc>
        <w:tc>
          <w:tcPr>
            <w:tcW w:w="1783" w:type="dxa"/>
            <w:noWrap w:val="0"/>
            <w:vAlign w:val="center"/>
          </w:tcPr>
          <w:p>
            <w:pPr>
              <w:keepNext w:val="0"/>
              <w:keepLines w:val="0"/>
              <w:suppressLineNumbers w:val="0"/>
              <w:spacing w:before="0" w:beforeLines="0" w:beforeAutospacing="0" w:after="0" w:afterLines="0" w:afterAutospacing="0"/>
              <w:ind w:left="0" w:right="0"/>
              <w:jc w:val="center"/>
              <w:rPr>
                <w:rFonts w:hint="eastAsia" w:ascii="宋体" w:hAnsi="宋体" w:eastAsia="宋体" w:cs="宋体"/>
                <w:color w:val="000000"/>
                <w:kern w:val="2"/>
                <w:sz w:val="21"/>
                <w:szCs w:val="21"/>
                <w:lang w:val="en-US" w:eastAsia="zh-CN" w:bidi="ar-SA"/>
              </w:rPr>
            </w:pPr>
            <w:r>
              <w:rPr>
                <w:rFonts w:hint="eastAsia" w:ascii="宋体" w:hAnsi="宋体" w:eastAsia="宋体" w:cs="宋体"/>
                <w:color w:val="000000"/>
                <w:sz w:val="21"/>
                <w:szCs w:val="21"/>
              </w:rPr>
              <w:t>锥型事故标志柱</w:t>
            </w:r>
          </w:p>
        </w:tc>
        <w:tc>
          <w:tcPr>
            <w:tcW w:w="4305" w:type="dxa"/>
            <w:noWrap w:val="0"/>
            <w:vAlign w:val="center"/>
          </w:tcPr>
          <w:p>
            <w:pPr>
              <w:keepNext w:val="0"/>
              <w:keepLines w:val="0"/>
              <w:widowControl/>
              <w:suppressLineNumbers w:val="0"/>
              <w:spacing w:before="0" w:beforeAutospacing="0" w:after="0" w:afterAutospacing="0"/>
              <w:ind w:left="0" w:right="0"/>
              <w:jc w:val="left"/>
              <w:textAlignment w:val="center"/>
              <w:rPr>
                <w:rFonts w:hint="eastAsia" w:ascii="宋体" w:hAnsi="宋体" w:eastAsia="宋体" w:cs="宋体"/>
                <w:color w:val="000000"/>
                <w:kern w:val="0"/>
                <w:sz w:val="21"/>
                <w:szCs w:val="21"/>
                <w:lang w:eastAsia="zh-CN" w:bidi="ar"/>
              </w:rPr>
            </w:pPr>
            <w:r>
              <w:rPr>
                <w:rFonts w:hint="eastAsia" w:ascii="宋体" w:hAnsi="宋体" w:eastAsia="宋体" w:cs="宋体"/>
                <w:color w:val="000000"/>
                <w:kern w:val="0"/>
                <w:sz w:val="21"/>
                <w:szCs w:val="21"/>
                <w:lang w:bidi="ar"/>
              </w:rPr>
              <w:t>1、适用于城市路口车道、人行道、建筑物及施工区域和事故现场的隔离警示，是消防警示的必备安全器材</w:t>
            </w:r>
            <w:r>
              <w:rPr>
                <w:rFonts w:hint="eastAsia" w:ascii="宋体" w:hAnsi="宋体" w:eastAsia="宋体" w:cs="宋体"/>
                <w:color w:val="000000"/>
                <w:kern w:val="0"/>
                <w:sz w:val="21"/>
                <w:szCs w:val="21"/>
                <w:lang w:eastAsia="zh-CN" w:bidi="ar"/>
              </w:rPr>
              <w:t>；</w:t>
            </w:r>
          </w:p>
          <w:p>
            <w:pPr>
              <w:keepNext w:val="0"/>
              <w:keepLines w:val="0"/>
              <w:widowControl/>
              <w:suppressLineNumbers w:val="0"/>
              <w:spacing w:before="0" w:beforeAutospacing="0" w:after="0" w:afterAutospacing="0"/>
              <w:ind w:left="0" w:right="0"/>
              <w:jc w:val="left"/>
              <w:textAlignment w:val="center"/>
              <w:rPr>
                <w:rFonts w:hint="eastAsia" w:ascii="宋体" w:hAnsi="宋体" w:eastAsia="宋体" w:cs="宋体"/>
                <w:color w:val="000000"/>
                <w:kern w:val="0"/>
                <w:sz w:val="21"/>
                <w:szCs w:val="21"/>
                <w:lang w:bidi="ar"/>
              </w:rPr>
            </w:pPr>
            <w:r>
              <w:rPr>
                <w:rFonts w:hint="eastAsia" w:ascii="宋体" w:hAnsi="宋体" w:eastAsia="宋体" w:cs="宋体"/>
                <w:color w:val="000000"/>
                <w:kern w:val="0"/>
                <w:sz w:val="21"/>
                <w:szCs w:val="21"/>
                <w:lang w:bidi="ar"/>
              </w:rPr>
              <w:t>2、具有良好的柔韧性、抗汽车滚压、硬物撞击不会损坏</w:t>
            </w:r>
            <w:r>
              <w:rPr>
                <w:rFonts w:hint="eastAsia" w:ascii="宋体" w:hAnsi="宋体" w:eastAsia="宋体" w:cs="宋体"/>
                <w:color w:val="000000"/>
                <w:kern w:val="0"/>
                <w:sz w:val="21"/>
                <w:szCs w:val="21"/>
                <w:lang w:eastAsia="zh-CN" w:bidi="ar"/>
              </w:rPr>
              <w:t>；</w:t>
            </w:r>
            <w:r>
              <w:rPr>
                <w:rFonts w:hint="eastAsia" w:ascii="宋体" w:hAnsi="宋体" w:eastAsia="宋体" w:cs="宋体"/>
                <w:color w:val="000000"/>
                <w:kern w:val="0"/>
                <w:sz w:val="21"/>
                <w:szCs w:val="21"/>
                <w:lang w:bidi="ar"/>
              </w:rPr>
              <w:t xml:space="preserve"> </w:t>
            </w:r>
          </w:p>
          <w:p>
            <w:pPr>
              <w:keepNext w:val="0"/>
              <w:keepLines w:val="0"/>
              <w:widowControl/>
              <w:suppressLineNumbers w:val="0"/>
              <w:spacing w:before="0" w:beforeAutospacing="0" w:after="0" w:afterAutospacing="0"/>
              <w:ind w:left="0" w:right="0"/>
              <w:jc w:val="left"/>
              <w:textAlignment w:val="center"/>
              <w:rPr>
                <w:rFonts w:hint="eastAsia" w:ascii="宋体" w:hAnsi="宋体" w:eastAsia="宋体" w:cs="宋体"/>
                <w:color w:val="000000"/>
                <w:kern w:val="0"/>
                <w:sz w:val="21"/>
                <w:szCs w:val="21"/>
                <w:lang w:bidi="ar"/>
              </w:rPr>
            </w:pPr>
            <w:r>
              <w:rPr>
                <w:rFonts w:hint="eastAsia" w:ascii="宋体" w:hAnsi="宋体" w:eastAsia="宋体" w:cs="宋体"/>
                <w:color w:val="000000"/>
                <w:kern w:val="0"/>
                <w:sz w:val="21"/>
                <w:szCs w:val="21"/>
                <w:lang w:bidi="ar"/>
              </w:rPr>
              <w:t>3、具有防日晒、不怕风吹雨打、耐热、耐寒、不龟裂、不变色等优点</w:t>
            </w:r>
            <w:r>
              <w:rPr>
                <w:rFonts w:hint="eastAsia" w:ascii="宋体" w:hAnsi="宋体" w:eastAsia="宋体" w:cs="宋体"/>
                <w:color w:val="000000"/>
                <w:kern w:val="0"/>
                <w:sz w:val="21"/>
                <w:szCs w:val="21"/>
                <w:lang w:eastAsia="zh-CN" w:bidi="ar"/>
              </w:rPr>
              <w:t>；</w:t>
            </w:r>
            <w:r>
              <w:rPr>
                <w:rFonts w:hint="eastAsia" w:ascii="宋体" w:hAnsi="宋体" w:eastAsia="宋体" w:cs="宋体"/>
                <w:color w:val="000000"/>
                <w:kern w:val="0"/>
                <w:sz w:val="21"/>
                <w:szCs w:val="21"/>
                <w:lang w:bidi="ar"/>
              </w:rPr>
              <w:t xml:space="preserve"> </w:t>
            </w:r>
          </w:p>
          <w:p>
            <w:pPr>
              <w:keepNext w:val="0"/>
              <w:keepLines w:val="0"/>
              <w:widowControl/>
              <w:suppressLineNumbers w:val="0"/>
              <w:spacing w:before="0" w:beforeAutospacing="0" w:after="0" w:afterAutospacing="0"/>
              <w:ind w:left="0" w:right="0"/>
              <w:jc w:val="left"/>
              <w:textAlignment w:val="center"/>
              <w:rPr>
                <w:rFonts w:hint="eastAsia" w:ascii="宋体" w:hAnsi="宋体" w:eastAsia="宋体" w:cs="宋体"/>
                <w:color w:val="000000"/>
                <w:kern w:val="0"/>
                <w:sz w:val="21"/>
                <w:szCs w:val="21"/>
                <w:lang w:bidi="ar"/>
              </w:rPr>
            </w:pPr>
            <w:r>
              <w:rPr>
                <w:rFonts w:hint="eastAsia" w:ascii="宋体" w:hAnsi="宋体" w:eastAsia="宋体" w:cs="宋体"/>
                <w:color w:val="000000"/>
                <w:kern w:val="0"/>
                <w:sz w:val="21"/>
                <w:szCs w:val="21"/>
                <w:lang w:bidi="ar"/>
              </w:rPr>
              <w:t>4、反光标识白红相间，颜色醒目，晚上能反光效果使驾驶者一目了然</w:t>
            </w:r>
            <w:r>
              <w:rPr>
                <w:rFonts w:hint="eastAsia" w:ascii="宋体" w:hAnsi="宋体" w:eastAsia="宋体" w:cs="宋体"/>
                <w:color w:val="000000"/>
                <w:kern w:val="0"/>
                <w:sz w:val="21"/>
                <w:szCs w:val="21"/>
                <w:lang w:eastAsia="zh-CN" w:bidi="ar"/>
              </w:rPr>
              <w:t>；</w:t>
            </w:r>
            <w:r>
              <w:rPr>
                <w:rFonts w:hint="eastAsia" w:ascii="宋体" w:hAnsi="宋体" w:eastAsia="宋体" w:cs="宋体"/>
                <w:color w:val="000000"/>
                <w:kern w:val="0"/>
                <w:sz w:val="21"/>
                <w:szCs w:val="21"/>
                <w:lang w:bidi="ar"/>
              </w:rPr>
              <w:t xml:space="preserve">            </w:t>
            </w:r>
          </w:p>
          <w:p>
            <w:pPr>
              <w:keepNext w:val="0"/>
              <w:keepLines w:val="0"/>
              <w:widowControl/>
              <w:suppressLineNumbers w:val="0"/>
              <w:spacing w:before="0" w:beforeAutospacing="0" w:after="0" w:afterAutospacing="0"/>
              <w:ind w:left="0" w:right="0"/>
              <w:jc w:val="left"/>
              <w:textAlignment w:val="center"/>
              <w:rPr>
                <w:rFonts w:hint="eastAsia" w:ascii="宋体" w:hAnsi="宋体" w:eastAsia="宋体" w:cs="宋体"/>
                <w:color w:val="000000"/>
                <w:kern w:val="0"/>
                <w:sz w:val="21"/>
                <w:szCs w:val="21"/>
                <w:lang w:val="en-US" w:eastAsia="zh-CN" w:bidi="ar"/>
              </w:rPr>
            </w:pPr>
            <w:r>
              <w:rPr>
                <w:rFonts w:hint="eastAsia" w:ascii="宋体" w:hAnsi="宋体" w:eastAsia="宋体" w:cs="宋体"/>
                <w:color w:val="000000"/>
                <w:kern w:val="0"/>
                <w:sz w:val="21"/>
                <w:szCs w:val="21"/>
                <w:lang w:bidi="ar"/>
              </w:rPr>
              <w:t>5、适合堆叠存放，使用灵活多变，占用空间小，携带方便。</w:t>
            </w:r>
          </w:p>
        </w:tc>
        <w:tc>
          <w:tcPr>
            <w:tcW w:w="1503" w:type="dxa"/>
            <w:noWrap w:val="0"/>
            <w:vAlign w:val="center"/>
          </w:tcPr>
          <w:p>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color w:val="000000"/>
                <w:kern w:val="0"/>
                <w:sz w:val="21"/>
                <w:szCs w:val="21"/>
                <w:lang w:val="en-US" w:eastAsia="zh-CN" w:bidi="ar"/>
              </w:rPr>
            </w:pPr>
          </w:p>
        </w:tc>
        <w:tc>
          <w:tcPr>
            <w:tcW w:w="3900" w:type="dxa"/>
            <w:noWrap w:val="0"/>
            <w:vAlign w:val="center"/>
          </w:tcPr>
          <w:p>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color w:val="000000"/>
                <w:kern w:val="0"/>
                <w:sz w:val="21"/>
                <w:szCs w:val="21"/>
                <w:lang w:val="en-US" w:eastAsia="zh-CN" w:bidi="ar"/>
              </w:rPr>
            </w:pPr>
          </w:p>
        </w:tc>
        <w:tc>
          <w:tcPr>
            <w:tcW w:w="1125" w:type="dxa"/>
            <w:noWrap w:val="0"/>
            <w:vAlign w:val="center"/>
          </w:tcPr>
          <w:p>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color w:val="000000"/>
                <w:kern w:val="0"/>
                <w:sz w:val="21"/>
                <w:szCs w:val="21"/>
                <w:lang w:val="en-US" w:eastAsia="zh-CN" w:bidi="ar"/>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rPr>
          <w:trHeight w:val="2189" w:hRule="atLeast"/>
          <w:jc w:val="center"/>
        </w:trPr>
        <w:tc>
          <w:tcPr>
            <w:tcW w:w="736" w:type="dxa"/>
            <w:noWrap w:val="0"/>
            <w:vAlign w:val="center"/>
          </w:tcPr>
          <w:p>
            <w:pPr>
              <w:keepNext w:val="0"/>
              <w:keepLines w:val="0"/>
              <w:suppressLineNumbers w:val="0"/>
              <w:spacing w:before="0" w:beforeLines="0" w:beforeAutospacing="0" w:after="0" w:afterLines="0" w:afterAutospacing="0"/>
              <w:ind w:left="0" w:right="0"/>
              <w:jc w:val="center"/>
              <w:rPr>
                <w:rFonts w:hint="eastAsia" w:ascii="宋体" w:hAnsi="宋体" w:eastAsia="宋体" w:cs="Times New Roman"/>
                <w:color w:val="000000"/>
                <w:kern w:val="2"/>
                <w:sz w:val="20"/>
                <w:szCs w:val="24"/>
                <w:lang w:val="en-US" w:eastAsia="zh-CN" w:bidi="ar-SA"/>
              </w:rPr>
            </w:pPr>
            <w:r>
              <w:rPr>
                <w:rFonts w:hint="eastAsia" w:ascii="宋体" w:hAnsi="宋体"/>
                <w:color w:val="000000"/>
                <w:sz w:val="20"/>
                <w:szCs w:val="24"/>
              </w:rPr>
              <w:t>204</w:t>
            </w:r>
          </w:p>
        </w:tc>
        <w:tc>
          <w:tcPr>
            <w:tcW w:w="1783" w:type="dxa"/>
            <w:noWrap w:val="0"/>
            <w:vAlign w:val="center"/>
          </w:tcPr>
          <w:p>
            <w:pPr>
              <w:keepNext w:val="0"/>
              <w:keepLines w:val="0"/>
              <w:suppressLineNumbers w:val="0"/>
              <w:spacing w:before="0" w:beforeLines="0" w:beforeAutospacing="0" w:after="0" w:afterLines="0" w:afterAutospacing="0"/>
              <w:ind w:left="0" w:right="0"/>
              <w:jc w:val="center"/>
              <w:rPr>
                <w:rFonts w:hint="eastAsia" w:ascii="宋体" w:hAnsi="宋体" w:eastAsia="宋体" w:cs="宋体"/>
                <w:color w:val="000000"/>
                <w:kern w:val="2"/>
                <w:sz w:val="21"/>
                <w:szCs w:val="21"/>
                <w:lang w:val="en-US" w:eastAsia="zh-CN" w:bidi="ar-SA"/>
              </w:rPr>
            </w:pPr>
            <w:r>
              <w:rPr>
                <w:rFonts w:hint="eastAsia" w:ascii="宋体" w:hAnsi="宋体" w:eastAsia="宋体" w:cs="宋体"/>
                <w:color w:val="000000"/>
                <w:sz w:val="21"/>
                <w:szCs w:val="21"/>
              </w:rPr>
              <w:t>隔离警示带</w:t>
            </w:r>
          </w:p>
        </w:tc>
        <w:tc>
          <w:tcPr>
            <w:tcW w:w="4305" w:type="dxa"/>
            <w:noWrap w:val="0"/>
            <w:vAlign w:val="center"/>
          </w:tcPr>
          <w:p>
            <w:pPr>
              <w:keepNext w:val="0"/>
              <w:keepLines w:val="0"/>
              <w:widowControl/>
              <w:suppressLineNumbers w:val="0"/>
              <w:spacing w:before="0" w:beforeAutospacing="0" w:after="0" w:afterAutospacing="0"/>
              <w:ind w:left="0" w:right="0"/>
              <w:jc w:val="left"/>
              <w:textAlignment w:val="center"/>
              <w:rPr>
                <w:rFonts w:hint="eastAsia" w:ascii="宋体" w:hAnsi="宋体" w:eastAsia="宋体" w:cs="宋体"/>
                <w:color w:val="000000"/>
                <w:kern w:val="0"/>
                <w:sz w:val="21"/>
                <w:szCs w:val="21"/>
                <w:lang w:eastAsia="zh-CN" w:bidi="ar"/>
              </w:rPr>
            </w:pPr>
            <w:r>
              <w:rPr>
                <w:rFonts w:hint="eastAsia" w:ascii="宋体" w:hAnsi="宋体" w:eastAsia="宋体" w:cs="宋体"/>
                <w:color w:val="000000"/>
                <w:kern w:val="0"/>
                <w:sz w:val="21"/>
                <w:szCs w:val="21"/>
                <w:lang w:bidi="ar"/>
              </w:rPr>
              <w:t>1、用于灾害事故现场的警戒隔离，不锈钢卷盘式设计，坚固可靠，使用时可达到收放自如的效果</w:t>
            </w:r>
            <w:r>
              <w:rPr>
                <w:rFonts w:hint="eastAsia" w:ascii="宋体" w:hAnsi="宋体" w:eastAsia="宋体" w:cs="宋体"/>
                <w:color w:val="000000"/>
                <w:kern w:val="0"/>
                <w:sz w:val="21"/>
                <w:szCs w:val="21"/>
                <w:lang w:eastAsia="zh-CN" w:bidi="ar"/>
              </w:rPr>
              <w:t>；</w:t>
            </w:r>
          </w:p>
          <w:p>
            <w:pPr>
              <w:keepNext w:val="0"/>
              <w:keepLines w:val="0"/>
              <w:widowControl/>
              <w:suppressLineNumbers w:val="0"/>
              <w:spacing w:before="0" w:beforeAutospacing="0" w:after="0" w:afterAutospacing="0"/>
              <w:ind w:left="0" w:right="0"/>
              <w:jc w:val="left"/>
              <w:textAlignment w:val="center"/>
              <w:rPr>
                <w:rFonts w:hint="eastAsia" w:ascii="宋体" w:hAnsi="宋体" w:eastAsia="宋体" w:cs="宋体"/>
                <w:color w:val="000000"/>
                <w:kern w:val="0"/>
                <w:sz w:val="21"/>
                <w:szCs w:val="21"/>
                <w:lang w:eastAsia="zh-CN" w:bidi="ar"/>
              </w:rPr>
            </w:pPr>
            <w:r>
              <w:rPr>
                <w:rFonts w:hint="eastAsia" w:ascii="宋体" w:hAnsi="宋体" w:eastAsia="宋体" w:cs="宋体"/>
                <w:color w:val="000000"/>
                <w:kern w:val="0"/>
                <w:sz w:val="21"/>
                <w:szCs w:val="21"/>
                <w:lang w:bidi="ar"/>
              </w:rPr>
              <w:t>2、卷盘内置经特殊处理的警示带，布材质，双面反光，防水</w:t>
            </w:r>
            <w:r>
              <w:rPr>
                <w:rFonts w:hint="eastAsia" w:ascii="宋体" w:hAnsi="宋体" w:eastAsia="宋体" w:cs="宋体"/>
                <w:color w:val="000000"/>
                <w:kern w:val="0"/>
                <w:sz w:val="21"/>
                <w:szCs w:val="21"/>
                <w:lang w:eastAsia="zh-CN" w:bidi="ar"/>
              </w:rPr>
              <w:t>；</w:t>
            </w:r>
          </w:p>
          <w:p>
            <w:pPr>
              <w:keepNext w:val="0"/>
              <w:keepLines w:val="0"/>
              <w:widowControl/>
              <w:suppressLineNumbers w:val="0"/>
              <w:spacing w:before="0" w:beforeAutospacing="0" w:after="0" w:afterAutospacing="0"/>
              <w:ind w:left="0" w:right="0"/>
              <w:jc w:val="left"/>
              <w:textAlignment w:val="center"/>
              <w:rPr>
                <w:rFonts w:hint="eastAsia" w:ascii="宋体" w:hAnsi="宋体" w:eastAsia="宋体" w:cs="宋体"/>
                <w:color w:val="000000"/>
                <w:kern w:val="0"/>
                <w:sz w:val="21"/>
                <w:szCs w:val="21"/>
                <w:lang w:eastAsia="zh-CN" w:bidi="ar"/>
              </w:rPr>
            </w:pPr>
            <w:r>
              <w:rPr>
                <w:rFonts w:hint="eastAsia" w:ascii="宋体" w:hAnsi="宋体" w:eastAsia="宋体" w:cs="宋体"/>
                <w:color w:val="000000"/>
                <w:kern w:val="0"/>
                <w:sz w:val="21"/>
                <w:szCs w:val="21"/>
                <w:lang w:bidi="ar"/>
              </w:rPr>
              <w:t>3、尺寸：≥5CM*250米</w:t>
            </w:r>
            <w:r>
              <w:rPr>
                <w:rFonts w:hint="eastAsia" w:ascii="宋体" w:hAnsi="宋体" w:eastAsia="宋体" w:cs="宋体"/>
                <w:color w:val="000000"/>
                <w:kern w:val="0"/>
                <w:sz w:val="21"/>
                <w:szCs w:val="21"/>
                <w:lang w:eastAsia="zh-CN" w:bidi="ar"/>
              </w:rPr>
              <w:t>；</w:t>
            </w:r>
          </w:p>
          <w:p>
            <w:pPr>
              <w:keepNext w:val="0"/>
              <w:keepLines w:val="0"/>
              <w:widowControl/>
              <w:suppressLineNumbers w:val="0"/>
              <w:spacing w:before="0" w:beforeAutospacing="0" w:after="0" w:afterAutospacing="0"/>
              <w:ind w:left="0" w:right="0"/>
              <w:jc w:val="left"/>
              <w:textAlignment w:val="center"/>
              <w:rPr>
                <w:rFonts w:hint="eastAsia" w:ascii="宋体" w:hAnsi="宋体" w:eastAsia="宋体" w:cs="宋体"/>
                <w:color w:val="000000"/>
                <w:kern w:val="0"/>
                <w:sz w:val="21"/>
                <w:szCs w:val="21"/>
                <w:lang w:eastAsia="zh-CN" w:bidi="ar"/>
              </w:rPr>
            </w:pPr>
            <w:r>
              <w:rPr>
                <w:rFonts w:hint="eastAsia" w:ascii="宋体" w:hAnsi="宋体" w:eastAsia="宋体" w:cs="宋体"/>
                <w:color w:val="000000"/>
                <w:kern w:val="0"/>
                <w:sz w:val="21"/>
                <w:szCs w:val="21"/>
                <w:lang w:bidi="ar"/>
              </w:rPr>
              <w:t>4、警示带上印有“消防119”字样</w:t>
            </w:r>
            <w:r>
              <w:rPr>
                <w:rFonts w:hint="eastAsia" w:ascii="宋体" w:hAnsi="宋体" w:eastAsia="宋体" w:cs="宋体"/>
                <w:color w:val="000000"/>
                <w:kern w:val="0"/>
                <w:sz w:val="21"/>
                <w:szCs w:val="21"/>
                <w:lang w:eastAsia="zh-CN" w:bidi="ar"/>
              </w:rPr>
              <w:t>；</w:t>
            </w:r>
          </w:p>
          <w:p>
            <w:pPr>
              <w:keepNext w:val="0"/>
              <w:keepLines w:val="0"/>
              <w:widowControl/>
              <w:suppressLineNumbers w:val="0"/>
              <w:spacing w:before="0" w:beforeAutospacing="0" w:after="0" w:afterAutospacing="0"/>
              <w:ind w:left="0" w:right="0"/>
              <w:jc w:val="left"/>
              <w:textAlignment w:val="center"/>
              <w:rPr>
                <w:rFonts w:hint="eastAsia" w:ascii="宋体" w:hAnsi="宋体" w:eastAsia="宋体" w:cs="宋体"/>
                <w:color w:val="000000"/>
                <w:kern w:val="0"/>
                <w:sz w:val="21"/>
                <w:szCs w:val="21"/>
                <w:lang w:val="en-US" w:eastAsia="zh-CN" w:bidi="ar"/>
              </w:rPr>
            </w:pPr>
            <w:r>
              <w:rPr>
                <w:rFonts w:hint="eastAsia" w:ascii="宋体" w:hAnsi="宋体" w:eastAsia="宋体" w:cs="宋体"/>
                <w:color w:val="000000"/>
                <w:kern w:val="0"/>
                <w:sz w:val="21"/>
                <w:szCs w:val="21"/>
                <w:lang w:bidi="ar"/>
              </w:rPr>
              <w:t>5、操作简单携带方便，使用时不会污染现场环境；色泽鲜艳，可多次重复使用。</w:t>
            </w:r>
          </w:p>
        </w:tc>
        <w:tc>
          <w:tcPr>
            <w:tcW w:w="1503" w:type="dxa"/>
            <w:noWrap w:val="0"/>
            <w:vAlign w:val="center"/>
          </w:tcPr>
          <w:p>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color w:val="000000"/>
                <w:kern w:val="0"/>
                <w:sz w:val="21"/>
                <w:szCs w:val="21"/>
                <w:lang w:val="en-US" w:eastAsia="zh-CN" w:bidi="ar"/>
              </w:rPr>
            </w:pPr>
          </w:p>
        </w:tc>
        <w:tc>
          <w:tcPr>
            <w:tcW w:w="3900" w:type="dxa"/>
            <w:noWrap w:val="0"/>
            <w:vAlign w:val="center"/>
          </w:tcPr>
          <w:p>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color w:val="000000"/>
                <w:kern w:val="0"/>
                <w:sz w:val="21"/>
                <w:szCs w:val="21"/>
                <w:lang w:val="en-US" w:eastAsia="zh-CN" w:bidi="ar"/>
              </w:rPr>
            </w:pPr>
          </w:p>
        </w:tc>
        <w:tc>
          <w:tcPr>
            <w:tcW w:w="1125" w:type="dxa"/>
            <w:noWrap w:val="0"/>
            <w:vAlign w:val="center"/>
          </w:tcPr>
          <w:p>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color w:val="000000"/>
                <w:kern w:val="0"/>
                <w:sz w:val="21"/>
                <w:szCs w:val="21"/>
                <w:lang w:val="en-US" w:eastAsia="zh-CN" w:bidi="ar"/>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rPr>
          <w:trHeight w:val="1849" w:hRule="atLeast"/>
          <w:jc w:val="center"/>
        </w:trPr>
        <w:tc>
          <w:tcPr>
            <w:tcW w:w="736" w:type="dxa"/>
            <w:noWrap w:val="0"/>
            <w:vAlign w:val="center"/>
          </w:tcPr>
          <w:p>
            <w:pPr>
              <w:keepNext w:val="0"/>
              <w:keepLines w:val="0"/>
              <w:suppressLineNumbers w:val="0"/>
              <w:spacing w:before="0" w:beforeLines="0" w:beforeAutospacing="0" w:after="0" w:afterLines="0" w:afterAutospacing="0"/>
              <w:ind w:left="0" w:right="0"/>
              <w:jc w:val="center"/>
              <w:rPr>
                <w:rFonts w:hint="eastAsia" w:ascii="宋体" w:hAnsi="宋体" w:eastAsia="宋体" w:cs="Times New Roman"/>
                <w:color w:val="000000"/>
                <w:kern w:val="2"/>
                <w:sz w:val="20"/>
                <w:szCs w:val="24"/>
                <w:lang w:val="en-US" w:eastAsia="zh-CN" w:bidi="ar-SA"/>
              </w:rPr>
            </w:pPr>
            <w:r>
              <w:rPr>
                <w:rFonts w:hint="eastAsia" w:ascii="宋体" w:hAnsi="宋体"/>
                <w:color w:val="000000"/>
                <w:sz w:val="20"/>
                <w:szCs w:val="24"/>
              </w:rPr>
              <w:t>205</w:t>
            </w:r>
          </w:p>
        </w:tc>
        <w:tc>
          <w:tcPr>
            <w:tcW w:w="1783" w:type="dxa"/>
            <w:noWrap w:val="0"/>
            <w:vAlign w:val="center"/>
          </w:tcPr>
          <w:p>
            <w:pPr>
              <w:keepNext w:val="0"/>
              <w:keepLines w:val="0"/>
              <w:suppressLineNumbers w:val="0"/>
              <w:spacing w:before="0" w:beforeLines="0" w:beforeAutospacing="0" w:after="0" w:afterLines="0" w:afterAutospacing="0"/>
              <w:ind w:left="0" w:right="0"/>
              <w:jc w:val="center"/>
              <w:rPr>
                <w:rFonts w:hint="eastAsia" w:ascii="宋体" w:hAnsi="宋体" w:eastAsia="宋体" w:cs="宋体"/>
                <w:color w:val="000000"/>
                <w:kern w:val="2"/>
                <w:sz w:val="21"/>
                <w:szCs w:val="21"/>
                <w:lang w:val="en-US" w:eastAsia="zh-CN" w:bidi="ar-SA"/>
              </w:rPr>
            </w:pPr>
            <w:r>
              <w:rPr>
                <w:rFonts w:hint="eastAsia" w:ascii="宋体" w:hAnsi="宋体" w:eastAsia="宋体" w:cs="宋体"/>
                <w:color w:val="000000"/>
                <w:sz w:val="21"/>
                <w:szCs w:val="21"/>
              </w:rPr>
              <w:t>无齿锯锯片（760）</w:t>
            </w:r>
          </w:p>
        </w:tc>
        <w:tc>
          <w:tcPr>
            <w:tcW w:w="4305" w:type="dxa"/>
            <w:noWrap w:val="0"/>
            <w:vAlign w:val="center"/>
          </w:tcPr>
          <w:p>
            <w:pPr>
              <w:keepNext w:val="0"/>
              <w:keepLines w:val="0"/>
              <w:widowControl/>
              <w:suppressLineNumbers w:val="0"/>
              <w:spacing w:before="0" w:beforeAutospacing="0" w:after="0" w:afterAutospacing="0"/>
              <w:ind w:left="0" w:right="0"/>
              <w:jc w:val="left"/>
              <w:textAlignment w:val="center"/>
              <w:rPr>
                <w:rFonts w:hint="eastAsia" w:ascii="宋体" w:hAnsi="宋体" w:eastAsia="宋体" w:cs="宋体"/>
                <w:color w:val="000000"/>
                <w:kern w:val="0"/>
                <w:sz w:val="21"/>
                <w:szCs w:val="21"/>
                <w:lang w:eastAsia="zh-CN" w:bidi="ar"/>
              </w:rPr>
            </w:pPr>
            <w:r>
              <w:rPr>
                <w:rFonts w:hint="eastAsia" w:ascii="宋体" w:hAnsi="宋体" w:eastAsia="宋体" w:cs="宋体"/>
                <w:color w:val="000000"/>
                <w:kern w:val="0"/>
                <w:sz w:val="21"/>
                <w:szCs w:val="21"/>
                <w:lang w:bidi="ar"/>
              </w:rPr>
              <w:t>1、可切割</w:t>
            </w:r>
            <w:r>
              <w:rPr>
                <w:rFonts w:hint="eastAsia" w:ascii="宋体" w:hAnsi="宋体" w:eastAsia="宋体" w:cs="宋体"/>
                <w:color w:val="000000"/>
                <w:kern w:val="0"/>
                <w:sz w:val="21"/>
                <w:szCs w:val="21"/>
                <w:lang w:eastAsia="zh-CN" w:bidi="ar"/>
              </w:rPr>
              <w:t>金属；</w:t>
            </w:r>
          </w:p>
          <w:p>
            <w:pPr>
              <w:keepNext w:val="0"/>
              <w:keepLines w:val="0"/>
              <w:widowControl/>
              <w:suppressLineNumbers w:val="0"/>
              <w:spacing w:before="0" w:beforeAutospacing="0" w:after="0" w:afterAutospacing="0"/>
              <w:ind w:left="0" w:right="0"/>
              <w:jc w:val="left"/>
              <w:textAlignment w:val="center"/>
              <w:rPr>
                <w:rFonts w:hint="eastAsia" w:ascii="宋体" w:hAnsi="宋体" w:eastAsia="宋体" w:cs="宋体"/>
                <w:color w:val="000000"/>
                <w:kern w:val="0"/>
                <w:sz w:val="21"/>
                <w:szCs w:val="21"/>
                <w:lang w:eastAsia="zh-CN" w:bidi="ar"/>
              </w:rPr>
            </w:pPr>
            <w:r>
              <w:rPr>
                <w:rFonts w:hint="eastAsia" w:ascii="宋体" w:hAnsi="宋体" w:eastAsia="宋体" w:cs="宋体"/>
                <w:color w:val="000000"/>
                <w:kern w:val="0"/>
                <w:sz w:val="21"/>
                <w:szCs w:val="21"/>
                <w:lang w:bidi="ar"/>
              </w:rPr>
              <w:t>2、适用于760转无齿锯</w:t>
            </w:r>
            <w:r>
              <w:rPr>
                <w:rFonts w:hint="eastAsia" w:ascii="宋体" w:hAnsi="宋体" w:eastAsia="宋体" w:cs="宋体"/>
                <w:color w:val="000000"/>
                <w:kern w:val="0"/>
                <w:sz w:val="21"/>
                <w:szCs w:val="21"/>
                <w:lang w:eastAsia="zh-CN" w:bidi="ar"/>
              </w:rPr>
              <w:t>；</w:t>
            </w:r>
          </w:p>
          <w:p>
            <w:pPr>
              <w:keepNext w:val="0"/>
              <w:keepLines w:val="0"/>
              <w:widowControl/>
              <w:suppressLineNumbers w:val="0"/>
              <w:spacing w:before="0" w:beforeAutospacing="0" w:after="0" w:afterAutospacing="0"/>
              <w:ind w:left="0" w:right="0"/>
              <w:jc w:val="left"/>
              <w:textAlignment w:val="center"/>
              <w:rPr>
                <w:rFonts w:hint="eastAsia" w:ascii="宋体" w:hAnsi="宋体" w:eastAsia="宋体" w:cs="宋体"/>
                <w:color w:val="000000"/>
                <w:kern w:val="0"/>
                <w:sz w:val="21"/>
                <w:szCs w:val="21"/>
                <w:lang w:eastAsia="zh-CN" w:bidi="ar"/>
              </w:rPr>
            </w:pPr>
            <w:r>
              <w:rPr>
                <w:rFonts w:hint="eastAsia" w:ascii="宋体" w:hAnsi="宋体" w:eastAsia="宋体" w:cs="宋体"/>
                <w:color w:val="000000"/>
                <w:kern w:val="0"/>
                <w:sz w:val="21"/>
                <w:szCs w:val="21"/>
                <w:lang w:bidi="ar"/>
              </w:rPr>
              <w:t>3、直径：≥40mm</w:t>
            </w:r>
            <w:r>
              <w:rPr>
                <w:rFonts w:hint="eastAsia" w:ascii="宋体" w:hAnsi="宋体" w:eastAsia="宋体" w:cs="宋体"/>
                <w:color w:val="000000"/>
                <w:kern w:val="0"/>
                <w:sz w:val="21"/>
                <w:szCs w:val="21"/>
                <w:lang w:eastAsia="zh-CN" w:bidi="ar"/>
              </w:rPr>
              <w:t>；</w:t>
            </w:r>
          </w:p>
          <w:p>
            <w:pPr>
              <w:keepNext w:val="0"/>
              <w:keepLines w:val="0"/>
              <w:widowControl/>
              <w:suppressLineNumbers w:val="0"/>
              <w:spacing w:before="0" w:beforeAutospacing="0" w:after="0" w:afterAutospacing="0"/>
              <w:ind w:left="0" w:right="0"/>
              <w:jc w:val="left"/>
              <w:textAlignment w:val="center"/>
              <w:rPr>
                <w:rFonts w:hint="eastAsia" w:ascii="宋体" w:hAnsi="宋体" w:eastAsia="宋体" w:cs="宋体"/>
                <w:color w:val="000000"/>
                <w:kern w:val="0"/>
                <w:sz w:val="21"/>
                <w:szCs w:val="21"/>
                <w:lang w:eastAsia="zh-CN" w:bidi="ar"/>
              </w:rPr>
            </w:pPr>
            <w:r>
              <w:rPr>
                <w:rFonts w:hint="eastAsia" w:ascii="宋体" w:hAnsi="宋体" w:eastAsia="宋体" w:cs="宋体"/>
                <w:color w:val="000000"/>
                <w:kern w:val="0"/>
                <w:sz w:val="21"/>
                <w:szCs w:val="21"/>
                <w:lang w:bidi="ar"/>
              </w:rPr>
              <w:t>4、厚度：≥4mm</w:t>
            </w:r>
            <w:r>
              <w:rPr>
                <w:rFonts w:hint="eastAsia" w:ascii="宋体" w:hAnsi="宋体" w:eastAsia="宋体" w:cs="宋体"/>
                <w:color w:val="000000"/>
                <w:kern w:val="0"/>
                <w:sz w:val="21"/>
                <w:szCs w:val="21"/>
                <w:lang w:eastAsia="zh-CN" w:bidi="ar"/>
              </w:rPr>
              <w:t>；</w:t>
            </w:r>
          </w:p>
          <w:p>
            <w:pPr>
              <w:keepNext w:val="0"/>
              <w:keepLines w:val="0"/>
              <w:widowControl/>
              <w:suppressLineNumbers w:val="0"/>
              <w:spacing w:before="0" w:beforeAutospacing="0" w:after="0" w:afterAutospacing="0"/>
              <w:ind w:left="0" w:right="0"/>
              <w:jc w:val="left"/>
              <w:textAlignment w:val="center"/>
              <w:rPr>
                <w:rFonts w:hint="eastAsia" w:ascii="宋体" w:hAnsi="宋体" w:eastAsia="宋体" w:cs="宋体"/>
                <w:color w:val="000000"/>
                <w:kern w:val="0"/>
                <w:sz w:val="21"/>
                <w:szCs w:val="21"/>
                <w:lang w:val="en-US" w:eastAsia="zh-CN" w:bidi="ar"/>
              </w:rPr>
            </w:pPr>
            <w:r>
              <w:rPr>
                <w:rFonts w:hint="eastAsia" w:ascii="宋体" w:hAnsi="宋体" w:eastAsia="宋体" w:cs="宋体"/>
                <w:color w:val="000000"/>
                <w:kern w:val="0"/>
                <w:sz w:val="21"/>
                <w:szCs w:val="21"/>
                <w:lang w:bidi="ar"/>
              </w:rPr>
              <w:t>5、孔径：≥25mm</w:t>
            </w:r>
            <w:r>
              <w:rPr>
                <w:rFonts w:hint="eastAsia" w:ascii="宋体" w:hAnsi="宋体" w:eastAsia="宋体" w:cs="宋体"/>
                <w:color w:val="000000"/>
                <w:kern w:val="0"/>
                <w:sz w:val="21"/>
                <w:szCs w:val="21"/>
                <w:lang w:eastAsia="zh-CN" w:bidi="ar"/>
              </w:rPr>
              <w:t>。</w:t>
            </w:r>
          </w:p>
        </w:tc>
        <w:tc>
          <w:tcPr>
            <w:tcW w:w="1503" w:type="dxa"/>
            <w:noWrap w:val="0"/>
            <w:vAlign w:val="center"/>
          </w:tcPr>
          <w:p>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color w:val="000000"/>
                <w:kern w:val="0"/>
                <w:sz w:val="21"/>
                <w:szCs w:val="21"/>
                <w:lang w:val="en-US" w:eastAsia="zh-CN" w:bidi="ar"/>
              </w:rPr>
            </w:pPr>
          </w:p>
        </w:tc>
        <w:tc>
          <w:tcPr>
            <w:tcW w:w="3900" w:type="dxa"/>
            <w:noWrap w:val="0"/>
            <w:vAlign w:val="center"/>
          </w:tcPr>
          <w:p>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color w:val="000000"/>
                <w:kern w:val="0"/>
                <w:sz w:val="21"/>
                <w:szCs w:val="21"/>
                <w:lang w:val="en-US" w:eastAsia="zh-CN" w:bidi="ar"/>
              </w:rPr>
            </w:pPr>
          </w:p>
        </w:tc>
        <w:tc>
          <w:tcPr>
            <w:tcW w:w="1125" w:type="dxa"/>
            <w:noWrap w:val="0"/>
            <w:vAlign w:val="center"/>
          </w:tcPr>
          <w:p>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color w:val="000000"/>
                <w:kern w:val="0"/>
                <w:sz w:val="21"/>
                <w:szCs w:val="21"/>
                <w:lang w:val="en-US" w:eastAsia="zh-CN" w:bidi="ar"/>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rPr>
          <w:trHeight w:val="1939" w:hRule="atLeast"/>
          <w:jc w:val="center"/>
        </w:trPr>
        <w:tc>
          <w:tcPr>
            <w:tcW w:w="736" w:type="dxa"/>
            <w:noWrap w:val="0"/>
            <w:vAlign w:val="center"/>
          </w:tcPr>
          <w:p>
            <w:pPr>
              <w:keepNext w:val="0"/>
              <w:keepLines w:val="0"/>
              <w:suppressLineNumbers w:val="0"/>
              <w:spacing w:before="0" w:beforeLines="0" w:beforeAutospacing="0" w:after="0" w:afterLines="0" w:afterAutospacing="0"/>
              <w:ind w:left="0" w:right="0"/>
              <w:jc w:val="center"/>
              <w:rPr>
                <w:rFonts w:hint="eastAsia" w:ascii="宋体" w:hAnsi="宋体" w:eastAsia="宋体" w:cs="Times New Roman"/>
                <w:color w:val="000000"/>
                <w:kern w:val="2"/>
                <w:sz w:val="20"/>
                <w:szCs w:val="24"/>
                <w:lang w:val="en-US" w:eastAsia="zh-CN" w:bidi="ar-SA"/>
              </w:rPr>
            </w:pPr>
            <w:r>
              <w:rPr>
                <w:rFonts w:hint="eastAsia" w:ascii="宋体" w:hAnsi="宋体"/>
                <w:color w:val="000000"/>
                <w:sz w:val="20"/>
                <w:szCs w:val="24"/>
              </w:rPr>
              <w:t>206</w:t>
            </w:r>
          </w:p>
        </w:tc>
        <w:tc>
          <w:tcPr>
            <w:tcW w:w="1783" w:type="dxa"/>
            <w:noWrap w:val="0"/>
            <w:vAlign w:val="center"/>
          </w:tcPr>
          <w:p>
            <w:pPr>
              <w:keepNext w:val="0"/>
              <w:keepLines w:val="0"/>
              <w:suppressLineNumbers w:val="0"/>
              <w:spacing w:before="0" w:beforeLines="0" w:beforeAutospacing="0" w:after="0" w:afterLines="0" w:afterAutospacing="0"/>
              <w:ind w:left="0" w:right="0"/>
              <w:jc w:val="center"/>
              <w:rPr>
                <w:rFonts w:hint="eastAsia" w:ascii="宋体" w:hAnsi="宋体" w:eastAsia="宋体" w:cs="宋体"/>
                <w:color w:val="000000"/>
                <w:kern w:val="2"/>
                <w:sz w:val="21"/>
                <w:szCs w:val="21"/>
                <w:lang w:val="en-US" w:eastAsia="zh-CN" w:bidi="ar-SA"/>
              </w:rPr>
            </w:pPr>
            <w:r>
              <w:rPr>
                <w:rFonts w:hint="eastAsia" w:ascii="宋体" w:hAnsi="宋体" w:eastAsia="宋体" w:cs="宋体"/>
                <w:color w:val="000000"/>
                <w:sz w:val="21"/>
                <w:szCs w:val="21"/>
              </w:rPr>
              <w:t>无齿锯锯片（1270）</w:t>
            </w:r>
          </w:p>
        </w:tc>
        <w:tc>
          <w:tcPr>
            <w:tcW w:w="4305" w:type="dxa"/>
            <w:noWrap w:val="0"/>
            <w:vAlign w:val="center"/>
          </w:tcPr>
          <w:p>
            <w:pPr>
              <w:keepNext w:val="0"/>
              <w:keepLines w:val="0"/>
              <w:widowControl/>
              <w:suppressLineNumbers w:val="0"/>
              <w:spacing w:before="0" w:beforeAutospacing="0" w:after="0" w:afterAutospacing="0"/>
              <w:ind w:left="0" w:right="0"/>
              <w:jc w:val="left"/>
              <w:textAlignment w:val="center"/>
              <w:rPr>
                <w:rFonts w:hint="eastAsia" w:ascii="宋体" w:hAnsi="宋体" w:eastAsia="宋体" w:cs="宋体"/>
                <w:color w:val="000000"/>
                <w:kern w:val="0"/>
                <w:sz w:val="21"/>
                <w:szCs w:val="21"/>
                <w:lang w:eastAsia="zh-CN" w:bidi="ar"/>
              </w:rPr>
            </w:pPr>
            <w:r>
              <w:rPr>
                <w:rFonts w:hint="eastAsia" w:ascii="宋体" w:hAnsi="宋体" w:eastAsia="宋体" w:cs="宋体"/>
                <w:color w:val="000000"/>
                <w:kern w:val="0"/>
                <w:sz w:val="21"/>
                <w:szCs w:val="21"/>
                <w:lang w:bidi="ar"/>
              </w:rPr>
              <w:t>1、用于切割金属，干切</w:t>
            </w:r>
            <w:r>
              <w:rPr>
                <w:rFonts w:hint="eastAsia" w:ascii="宋体" w:hAnsi="宋体" w:eastAsia="宋体" w:cs="宋体"/>
                <w:color w:val="000000"/>
                <w:kern w:val="0"/>
                <w:sz w:val="21"/>
                <w:szCs w:val="21"/>
                <w:lang w:eastAsia="zh-CN" w:bidi="ar"/>
              </w:rPr>
              <w:t>；</w:t>
            </w:r>
          </w:p>
          <w:p>
            <w:pPr>
              <w:keepNext w:val="0"/>
              <w:keepLines w:val="0"/>
              <w:widowControl/>
              <w:suppressLineNumbers w:val="0"/>
              <w:spacing w:before="0" w:beforeAutospacing="0" w:after="0" w:afterAutospacing="0"/>
              <w:ind w:left="0" w:right="0"/>
              <w:jc w:val="left"/>
              <w:textAlignment w:val="center"/>
              <w:rPr>
                <w:rFonts w:hint="eastAsia" w:ascii="宋体" w:hAnsi="宋体" w:eastAsia="宋体" w:cs="宋体"/>
                <w:color w:val="000000"/>
                <w:kern w:val="0"/>
                <w:sz w:val="21"/>
                <w:szCs w:val="21"/>
                <w:lang w:eastAsia="zh-CN" w:bidi="ar"/>
              </w:rPr>
            </w:pPr>
            <w:r>
              <w:rPr>
                <w:rFonts w:hint="eastAsia" w:ascii="宋体" w:hAnsi="宋体" w:eastAsia="宋体" w:cs="宋体"/>
                <w:color w:val="000000"/>
                <w:kern w:val="0"/>
                <w:sz w:val="21"/>
                <w:szCs w:val="21"/>
                <w:lang w:bidi="ar"/>
              </w:rPr>
              <w:t>2、锯片直径：≥350mm</w:t>
            </w:r>
            <w:r>
              <w:rPr>
                <w:rFonts w:hint="eastAsia" w:ascii="宋体" w:hAnsi="宋体" w:eastAsia="宋体" w:cs="宋体"/>
                <w:color w:val="000000"/>
                <w:kern w:val="0"/>
                <w:sz w:val="21"/>
                <w:szCs w:val="21"/>
                <w:lang w:eastAsia="zh-CN" w:bidi="ar"/>
              </w:rPr>
              <w:t>；</w:t>
            </w:r>
          </w:p>
          <w:p>
            <w:pPr>
              <w:keepNext w:val="0"/>
              <w:keepLines w:val="0"/>
              <w:widowControl/>
              <w:suppressLineNumbers w:val="0"/>
              <w:spacing w:before="0" w:beforeAutospacing="0" w:after="0" w:afterAutospacing="0"/>
              <w:ind w:left="0" w:right="0"/>
              <w:jc w:val="left"/>
              <w:textAlignment w:val="center"/>
              <w:rPr>
                <w:rFonts w:hint="eastAsia" w:ascii="宋体" w:hAnsi="宋体" w:eastAsia="宋体" w:cs="宋体"/>
                <w:color w:val="000000"/>
                <w:kern w:val="0"/>
                <w:sz w:val="21"/>
                <w:szCs w:val="21"/>
                <w:lang w:eastAsia="zh-CN" w:bidi="ar"/>
              </w:rPr>
            </w:pPr>
            <w:r>
              <w:rPr>
                <w:rFonts w:hint="eastAsia" w:ascii="宋体" w:hAnsi="宋体" w:eastAsia="宋体" w:cs="宋体"/>
                <w:color w:val="000000"/>
                <w:kern w:val="0"/>
                <w:sz w:val="21"/>
                <w:szCs w:val="21"/>
                <w:lang w:bidi="ar"/>
              </w:rPr>
              <w:t>3、最高转速：≥6400rpm</w:t>
            </w:r>
            <w:r>
              <w:rPr>
                <w:rFonts w:hint="eastAsia" w:ascii="宋体" w:hAnsi="宋体" w:eastAsia="宋体" w:cs="宋体"/>
                <w:color w:val="000000"/>
                <w:kern w:val="0"/>
                <w:sz w:val="21"/>
                <w:szCs w:val="21"/>
                <w:lang w:eastAsia="zh-CN" w:bidi="ar"/>
              </w:rPr>
              <w:t>；</w:t>
            </w:r>
          </w:p>
          <w:p>
            <w:pPr>
              <w:keepNext w:val="0"/>
              <w:keepLines w:val="0"/>
              <w:widowControl/>
              <w:suppressLineNumbers w:val="0"/>
              <w:spacing w:before="0" w:beforeAutospacing="0" w:after="0" w:afterAutospacing="0"/>
              <w:ind w:left="0" w:right="0"/>
              <w:jc w:val="left"/>
              <w:textAlignment w:val="center"/>
              <w:rPr>
                <w:rFonts w:hint="eastAsia" w:ascii="宋体" w:hAnsi="宋体" w:eastAsia="宋体" w:cs="宋体"/>
                <w:color w:val="000000"/>
                <w:kern w:val="0"/>
                <w:sz w:val="21"/>
                <w:szCs w:val="21"/>
                <w:lang w:eastAsia="zh-CN" w:bidi="ar"/>
              </w:rPr>
            </w:pPr>
            <w:r>
              <w:rPr>
                <w:rFonts w:hint="eastAsia" w:ascii="宋体" w:hAnsi="宋体" w:eastAsia="宋体" w:cs="宋体"/>
                <w:color w:val="000000"/>
                <w:kern w:val="0"/>
                <w:sz w:val="21"/>
                <w:szCs w:val="21"/>
                <w:lang w:bidi="ar"/>
              </w:rPr>
              <w:t>4、厚度：≥4mm</w:t>
            </w:r>
            <w:r>
              <w:rPr>
                <w:rFonts w:hint="eastAsia" w:ascii="宋体" w:hAnsi="宋体" w:eastAsia="宋体" w:cs="宋体"/>
                <w:color w:val="000000"/>
                <w:kern w:val="0"/>
                <w:sz w:val="21"/>
                <w:szCs w:val="21"/>
                <w:lang w:eastAsia="zh-CN" w:bidi="ar"/>
              </w:rPr>
              <w:t>；</w:t>
            </w:r>
          </w:p>
          <w:p>
            <w:pPr>
              <w:keepNext w:val="0"/>
              <w:keepLines w:val="0"/>
              <w:widowControl/>
              <w:suppressLineNumbers w:val="0"/>
              <w:spacing w:before="0" w:beforeAutospacing="0" w:after="0" w:afterAutospacing="0"/>
              <w:ind w:left="0" w:right="0"/>
              <w:jc w:val="left"/>
              <w:textAlignment w:val="center"/>
              <w:rPr>
                <w:rFonts w:hint="eastAsia" w:ascii="宋体" w:hAnsi="宋体" w:eastAsia="宋体" w:cs="宋体"/>
                <w:color w:val="000000"/>
                <w:kern w:val="0"/>
                <w:sz w:val="21"/>
                <w:szCs w:val="21"/>
                <w:lang w:val="en-US" w:eastAsia="zh-CN" w:bidi="ar"/>
              </w:rPr>
            </w:pPr>
            <w:r>
              <w:rPr>
                <w:rFonts w:hint="eastAsia" w:ascii="宋体" w:hAnsi="宋体" w:eastAsia="宋体" w:cs="宋体"/>
                <w:color w:val="000000"/>
                <w:kern w:val="0"/>
                <w:sz w:val="21"/>
                <w:szCs w:val="21"/>
                <w:lang w:bidi="ar"/>
              </w:rPr>
              <w:t>5、切割深度：≥125mm</w:t>
            </w:r>
            <w:r>
              <w:rPr>
                <w:rFonts w:hint="eastAsia" w:ascii="宋体" w:hAnsi="宋体" w:eastAsia="宋体" w:cs="宋体"/>
                <w:color w:val="000000"/>
                <w:kern w:val="0"/>
                <w:sz w:val="21"/>
                <w:szCs w:val="21"/>
                <w:lang w:eastAsia="zh-CN" w:bidi="ar"/>
              </w:rPr>
              <w:t>。</w:t>
            </w:r>
          </w:p>
        </w:tc>
        <w:tc>
          <w:tcPr>
            <w:tcW w:w="1503" w:type="dxa"/>
            <w:noWrap w:val="0"/>
            <w:vAlign w:val="center"/>
          </w:tcPr>
          <w:p>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color w:val="000000"/>
                <w:kern w:val="0"/>
                <w:sz w:val="21"/>
                <w:szCs w:val="21"/>
                <w:lang w:val="en-US" w:eastAsia="zh-CN" w:bidi="ar"/>
              </w:rPr>
            </w:pPr>
          </w:p>
        </w:tc>
        <w:tc>
          <w:tcPr>
            <w:tcW w:w="3900" w:type="dxa"/>
            <w:noWrap w:val="0"/>
            <w:vAlign w:val="center"/>
          </w:tcPr>
          <w:p>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color w:val="000000"/>
                <w:kern w:val="0"/>
                <w:sz w:val="21"/>
                <w:szCs w:val="21"/>
                <w:lang w:val="en-US" w:eastAsia="zh-CN" w:bidi="ar"/>
              </w:rPr>
            </w:pPr>
          </w:p>
        </w:tc>
        <w:tc>
          <w:tcPr>
            <w:tcW w:w="1125" w:type="dxa"/>
            <w:noWrap w:val="0"/>
            <w:vAlign w:val="center"/>
          </w:tcPr>
          <w:p>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color w:val="000000"/>
                <w:kern w:val="0"/>
                <w:sz w:val="21"/>
                <w:szCs w:val="21"/>
                <w:lang w:val="en-US" w:eastAsia="zh-CN" w:bidi="ar"/>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rPr>
          <w:trHeight w:val="1939" w:hRule="atLeast"/>
          <w:jc w:val="center"/>
        </w:trPr>
        <w:tc>
          <w:tcPr>
            <w:tcW w:w="736" w:type="dxa"/>
            <w:noWrap w:val="0"/>
            <w:vAlign w:val="center"/>
          </w:tcPr>
          <w:p>
            <w:pPr>
              <w:keepNext w:val="0"/>
              <w:keepLines w:val="0"/>
              <w:suppressLineNumbers w:val="0"/>
              <w:spacing w:before="0" w:beforeLines="0" w:beforeAutospacing="0" w:after="0" w:afterLines="0" w:afterAutospacing="0"/>
              <w:ind w:left="0" w:right="0"/>
              <w:jc w:val="center"/>
              <w:rPr>
                <w:rFonts w:hint="eastAsia" w:ascii="宋体" w:hAnsi="宋体" w:eastAsia="宋体" w:cs="Times New Roman"/>
                <w:color w:val="000000"/>
                <w:kern w:val="2"/>
                <w:sz w:val="20"/>
                <w:szCs w:val="24"/>
                <w:lang w:val="en-US" w:eastAsia="zh-CN" w:bidi="ar-SA"/>
              </w:rPr>
            </w:pPr>
            <w:r>
              <w:rPr>
                <w:rFonts w:hint="eastAsia" w:ascii="宋体" w:hAnsi="宋体"/>
                <w:color w:val="000000"/>
                <w:sz w:val="20"/>
                <w:szCs w:val="24"/>
              </w:rPr>
              <w:t>207</w:t>
            </w:r>
          </w:p>
        </w:tc>
        <w:tc>
          <w:tcPr>
            <w:tcW w:w="1783" w:type="dxa"/>
            <w:noWrap w:val="0"/>
            <w:vAlign w:val="center"/>
          </w:tcPr>
          <w:p>
            <w:pPr>
              <w:keepNext w:val="0"/>
              <w:keepLines w:val="0"/>
              <w:suppressLineNumbers w:val="0"/>
              <w:spacing w:before="0" w:beforeLines="0" w:beforeAutospacing="0" w:after="0" w:afterLines="0" w:afterAutospacing="0"/>
              <w:ind w:left="0" w:right="0"/>
              <w:jc w:val="center"/>
              <w:rPr>
                <w:rFonts w:hint="eastAsia" w:ascii="宋体" w:hAnsi="宋体" w:eastAsia="宋体" w:cs="宋体"/>
                <w:color w:val="000000"/>
                <w:kern w:val="2"/>
                <w:sz w:val="21"/>
                <w:szCs w:val="21"/>
                <w:lang w:val="en-US" w:eastAsia="zh-CN" w:bidi="ar-SA"/>
              </w:rPr>
            </w:pPr>
            <w:r>
              <w:rPr>
                <w:rFonts w:hint="eastAsia" w:ascii="宋体" w:hAnsi="宋体" w:eastAsia="宋体" w:cs="宋体"/>
                <w:color w:val="000000"/>
                <w:sz w:val="21"/>
                <w:szCs w:val="21"/>
              </w:rPr>
              <w:t>无齿锯锯片（切水泥用）</w:t>
            </w:r>
          </w:p>
        </w:tc>
        <w:tc>
          <w:tcPr>
            <w:tcW w:w="4305" w:type="dxa"/>
            <w:noWrap w:val="0"/>
            <w:vAlign w:val="center"/>
          </w:tcPr>
          <w:p>
            <w:pPr>
              <w:keepNext w:val="0"/>
              <w:keepLines w:val="0"/>
              <w:widowControl/>
              <w:suppressLineNumbers w:val="0"/>
              <w:spacing w:before="0" w:beforeAutospacing="0" w:after="0" w:afterAutospacing="0"/>
              <w:ind w:left="0" w:right="0"/>
              <w:jc w:val="left"/>
              <w:textAlignment w:val="center"/>
              <w:rPr>
                <w:rFonts w:hint="eastAsia" w:ascii="宋体" w:hAnsi="宋体" w:eastAsia="宋体" w:cs="宋体"/>
                <w:color w:val="000000"/>
                <w:kern w:val="0"/>
                <w:sz w:val="21"/>
                <w:szCs w:val="21"/>
                <w:lang w:eastAsia="zh-CN" w:bidi="ar"/>
              </w:rPr>
            </w:pPr>
            <w:r>
              <w:rPr>
                <w:rFonts w:hint="eastAsia" w:ascii="宋体" w:hAnsi="宋体" w:eastAsia="宋体" w:cs="宋体"/>
                <w:color w:val="000000"/>
                <w:kern w:val="0"/>
                <w:sz w:val="21"/>
                <w:szCs w:val="21"/>
                <w:lang w:bidi="ar"/>
              </w:rPr>
              <w:t>1、可切割混泥土</w:t>
            </w:r>
            <w:r>
              <w:rPr>
                <w:rFonts w:hint="eastAsia" w:ascii="宋体" w:hAnsi="宋体" w:eastAsia="宋体" w:cs="宋体"/>
                <w:color w:val="000000"/>
                <w:kern w:val="0"/>
                <w:sz w:val="21"/>
                <w:szCs w:val="21"/>
                <w:lang w:eastAsia="zh-CN" w:bidi="ar"/>
              </w:rPr>
              <w:t>；</w:t>
            </w:r>
          </w:p>
          <w:p>
            <w:pPr>
              <w:keepNext w:val="0"/>
              <w:keepLines w:val="0"/>
              <w:widowControl/>
              <w:suppressLineNumbers w:val="0"/>
              <w:spacing w:before="0" w:beforeAutospacing="0" w:after="0" w:afterAutospacing="0"/>
              <w:ind w:left="0" w:right="0"/>
              <w:jc w:val="left"/>
              <w:textAlignment w:val="center"/>
              <w:rPr>
                <w:rFonts w:hint="eastAsia" w:ascii="宋体" w:hAnsi="宋体" w:eastAsia="宋体" w:cs="宋体"/>
                <w:color w:val="000000"/>
                <w:kern w:val="0"/>
                <w:sz w:val="21"/>
                <w:szCs w:val="21"/>
                <w:lang w:eastAsia="zh-CN" w:bidi="ar"/>
              </w:rPr>
            </w:pPr>
            <w:r>
              <w:rPr>
                <w:rFonts w:hint="eastAsia" w:ascii="宋体" w:hAnsi="宋体" w:eastAsia="宋体" w:cs="宋体"/>
                <w:color w:val="000000"/>
                <w:kern w:val="0"/>
                <w:sz w:val="21"/>
                <w:szCs w:val="21"/>
                <w:lang w:bidi="ar"/>
              </w:rPr>
              <w:t>2、适用于760转无齿锯</w:t>
            </w:r>
            <w:r>
              <w:rPr>
                <w:rFonts w:hint="eastAsia" w:ascii="宋体" w:hAnsi="宋体" w:eastAsia="宋体" w:cs="宋体"/>
                <w:color w:val="000000"/>
                <w:kern w:val="0"/>
                <w:sz w:val="21"/>
                <w:szCs w:val="21"/>
                <w:lang w:eastAsia="zh-CN" w:bidi="ar"/>
              </w:rPr>
              <w:t>；</w:t>
            </w:r>
          </w:p>
          <w:p>
            <w:pPr>
              <w:keepNext w:val="0"/>
              <w:keepLines w:val="0"/>
              <w:widowControl/>
              <w:suppressLineNumbers w:val="0"/>
              <w:spacing w:before="0" w:beforeAutospacing="0" w:after="0" w:afterAutospacing="0"/>
              <w:ind w:left="0" w:right="0"/>
              <w:jc w:val="left"/>
              <w:textAlignment w:val="center"/>
              <w:rPr>
                <w:rFonts w:hint="eastAsia" w:ascii="宋体" w:hAnsi="宋体" w:eastAsia="宋体" w:cs="宋体"/>
                <w:color w:val="000000"/>
                <w:kern w:val="0"/>
                <w:sz w:val="21"/>
                <w:szCs w:val="21"/>
                <w:lang w:eastAsia="zh-CN" w:bidi="ar"/>
              </w:rPr>
            </w:pPr>
            <w:r>
              <w:rPr>
                <w:rFonts w:hint="eastAsia" w:ascii="宋体" w:hAnsi="宋体" w:eastAsia="宋体" w:cs="宋体"/>
                <w:color w:val="000000"/>
                <w:kern w:val="0"/>
                <w:sz w:val="21"/>
                <w:szCs w:val="21"/>
                <w:lang w:bidi="ar"/>
              </w:rPr>
              <w:t>3、直径：≥40mm</w:t>
            </w:r>
            <w:r>
              <w:rPr>
                <w:rFonts w:hint="eastAsia" w:ascii="宋体" w:hAnsi="宋体" w:eastAsia="宋体" w:cs="宋体"/>
                <w:color w:val="000000"/>
                <w:kern w:val="0"/>
                <w:sz w:val="21"/>
                <w:szCs w:val="21"/>
                <w:lang w:eastAsia="zh-CN" w:bidi="ar"/>
              </w:rPr>
              <w:t>；</w:t>
            </w:r>
          </w:p>
          <w:p>
            <w:pPr>
              <w:keepNext w:val="0"/>
              <w:keepLines w:val="0"/>
              <w:widowControl/>
              <w:suppressLineNumbers w:val="0"/>
              <w:spacing w:before="0" w:beforeAutospacing="0" w:after="0" w:afterAutospacing="0"/>
              <w:ind w:left="0" w:right="0"/>
              <w:jc w:val="left"/>
              <w:textAlignment w:val="center"/>
              <w:rPr>
                <w:rFonts w:hint="eastAsia" w:ascii="宋体" w:hAnsi="宋体" w:eastAsia="宋体" w:cs="宋体"/>
                <w:color w:val="000000"/>
                <w:kern w:val="0"/>
                <w:sz w:val="21"/>
                <w:szCs w:val="21"/>
                <w:lang w:eastAsia="zh-CN" w:bidi="ar"/>
              </w:rPr>
            </w:pPr>
            <w:r>
              <w:rPr>
                <w:rFonts w:hint="eastAsia" w:ascii="宋体" w:hAnsi="宋体" w:eastAsia="宋体" w:cs="宋体"/>
                <w:color w:val="000000"/>
                <w:kern w:val="0"/>
                <w:sz w:val="21"/>
                <w:szCs w:val="21"/>
                <w:lang w:bidi="ar"/>
              </w:rPr>
              <w:t>4、厚度：≥4mm</w:t>
            </w:r>
            <w:r>
              <w:rPr>
                <w:rFonts w:hint="eastAsia" w:ascii="宋体" w:hAnsi="宋体" w:eastAsia="宋体" w:cs="宋体"/>
                <w:color w:val="000000"/>
                <w:kern w:val="0"/>
                <w:sz w:val="21"/>
                <w:szCs w:val="21"/>
                <w:lang w:eastAsia="zh-CN" w:bidi="ar"/>
              </w:rPr>
              <w:t>；</w:t>
            </w:r>
          </w:p>
          <w:p>
            <w:pPr>
              <w:keepNext w:val="0"/>
              <w:keepLines w:val="0"/>
              <w:widowControl/>
              <w:suppressLineNumbers w:val="0"/>
              <w:spacing w:before="0" w:beforeAutospacing="0" w:after="0" w:afterAutospacing="0"/>
              <w:ind w:left="0" w:right="0"/>
              <w:jc w:val="left"/>
              <w:textAlignment w:val="center"/>
              <w:rPr>
                <w:rFonts w:hint="eastAsia" w:ascii="宋体" w:hAnsi="宋体" w:eastAsia="宋体" w:cs="宋体"/>
                <w:color w:val="000000"/>
                <w:kern w:val="0"/>
                <w:sz w:val="21"/>
                <w:szCs w:val="21"/>
                <w:lang w:val="en-US" w:eastAsia="zh-CN" w:bidi="ar"/>
              </w:rPr>
            </w:pPr>
            <w:r>
              <w:rPr>
                <w:rFonts w:hint="eastAsia" w:ascii="宋体" w:hAnsi="宋体" w:eastAsia="宋体" w:cs="宋体"/>
                <w:color w:val="000000"/>
                <w:kern w:val="0"/>
                <w:sz w:val="21"/>
                <w:szCs w:val="21"/>
                <w:lang w:bidi="ar"/>
              </w:rPr>
              <w:t>5、孔径：≥25mm</w:t>
            </w:r>
            <w:r>
              <w:rPr>
                <w:rFonts w:hint="eastAsia" w:ascii="宋体" w:hAnsi="宋体" w:eastAsia="宋体" w:cs="宋体"/>
                <w:color w:val="000000"/>
                <w:kern w:val="0"/>
                <w:sz w:val="21"/>
                <w:szCs w:val="21"/>
                <w:lang w:eastAsia="zh-CN" w:bidi="ar"/>
              </w:rPr>
              <w:t>；</w:t>
            </w:r>
          </w:p>
        </w:tc>
        <w:tc>
          <w:tcPr>
            <w:tcW w:w="1503" w:type="dxa"/>
            <w:noWrap w:val="0"/>
            <w:vAlign w:val="center"/>
          </w:tcPr>
          <w:p>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color w:val="000000"/>
                <w:kern w:val="0"/>
                <w:sz w:val="21"/>
                <w:szCs w:val="21"/>
                <w:lang w:val="en-US" w:eastAsia="zh-CN" w:bidi="ar"/>
              </w:rPr>
            </w:pPr>
          </w:p>
        </w:tc>
        <w:tc>
          <w:tcPr>
            <w:tcW w:w="3900" w:type="dxa"/>
            <w:noWrap w:val="0"/>
            <w:vAlign w:val="center"/>
          </w:tcPr>
          <w:p>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color w:val="000000"/>
                <w:kern w:val="0"/>
                <w:sz w:val="21"/>
                <w:szCs w:val="21"/>
                <w:lang w:val="en-US" w:eastAsia="zh-CN" w:bidi="ar"/>
              </w:rPr>
            </w:pPr>
          </w:p>
        </w:tc>
        <w:tc>
          <w:tcPr>
            <w:tcW w:w="1125" w:type="dxa"/>
            <w:noWrap w:val="0"/>
            <w:vAlign w:val="center"/>
          </w:tcPr>
          <w:p>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color w:val="000000"/>
                <w:kern w:val="0"/>
                <w:sz w:val="21"/>
                <w:szCs w:val="21"/>
                <w:lang w:val="en-US" w:eastAsia="zh-CN" w:bidi="ar"/>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rPr>
          <w:trHeight w:val="2134" w:hRule="atLeast"/>
          <w:jc w:val="center"/>
        </w:trPr>
        <w:tc>
          <w:tcPr>
            <w:tcW w:w="736" w:type="dxa"/>
            <w:noWrap w:val="0"/>
            <w:vAlign w:val="center"/>
          </w:tcPr>
          <w:p>
            <w:pPr>
              <w:keepNext w:val="0"/>
              <w:keepLines w:val="0"/>
              <w:suppressLineNumbers w:val="0"/>
              <w:spacing w:before="0" w:beforeLines="0" w:beforeAutospacing="0" w:after="0" w:afterLines="0" w:afterAutospacing="0"/>
              <w:ind w:left="0" w:right="0"/>
              <w:jc w:val="center"/>
              <w:rPr>
                <w:rFonts w:hint="eastAsia" w:ascii="宋体" w:hAnsi="宋体" w:eastAsia="宋体" w:cs="Times New Roman"/>
                <w:color w:val="000000"/>
                <w:kern w:val="2"/>
                <w:sz w:val="20"/>
                <w:szCs w:val="24"/>
                <w:lang w:val="en-US" w:eastAsia="zh-CN" w:bidi="ar-SA"/>
              </w:rPr>
            </w:pPr>
            <w:r>
              <w:rPr>
                <w:rFonts w:hint="eastAsia" w:ascii="宋体" w:hAnsi="宋体"/>
                <w:color w:val="000000"/>
                <w:sz w:val="20"/>
                <w:szCs w:val="24"/>
              </w:rPr>
              <w:t>208</w:t>
            </w:r>
          </w:p>
        </w:tc>
        <w:tc>
          <w:tcPr>
            <w:tcW w:w="1783" w:type="dxa"/>
            <w:noWrap w:val="0"/>
            <w:vAlign w:val="center"/>
          </w:tcPr>
          <w:p>
            <w:pPr>
              <w:keepNext w:val="0"/>
              <w:keepLines w:val="0"/>
              <w:suppressLineNumbers w:val="0"/>
              <w:spacing w:before="0" w:beforeLines="0" w:beforeAutospacing="0" w:after="0" w:afterLines="0" w:afterAutospacing="0"/>
              <w:ind w:left="0" w:right="0"/>
              <w:jc w:val="center"/>
              <w:rPr>
                <w:rFonts w:hint="eastAsia" w:ascii="宋体" w:hAnsi="宋体" w:eastAsia="宋体" w:cs="宋体"/>
                <w:color w:val="000000"/>
                <w:kern w:val="2"/>
                <w:sz w:val="21"/>
                <w:szCs w:val="21"/>
                <w:lang w:val="en-US" w:eastAsia="zh-CN" w:bidi="ar-SA"/>
              </w:rPr>
            </w:pPr>
            <w:r>
              <w:rPr>
                <w:rFonts w:hint="eastAsia" w:ascii="宋体" w:hAnsi="宋体" w:eastAsia="宋体" w:cs="宋体"/>
                <w:color w:val="000000"/>
                <w:sz w:val="21"/>
                <w:szCs w:val="21"/>
              </w:rPr>
              <w:t>腰包</w:t>
            </w:r>
          </w:p>
        </w:tc>
        <w:tc>
          <w:tcPr>
            <w:tcW w:w="4305" w:type="dxa"/>
            <w:noWrap w:val="0"/>
            <w:vAlign w:val="center"/>
          </w:tcPr>
          <w:p>
            <w:pPr>
              <w:keepNext w:val="0"/>
              <w:keepLines w:val="0"/>
              <w:widowControl/>
              <w:suppressLineNumbers w:val="0"/>
              <w:spacing w:before="0" w:beforeAutospacing="0" w:after="0" w:afterAutospacing="0"/>
              <w:ind w:left="0" w:right="0"/>
              <w:jc w:val="left"/>
              <w:textAlignment w:val="center"/>
              <w:rPr>
                <w:rFonts w:hint="eastAsia" w:ascii="宋体" w:hAnsi="宋体" w:eastAsia="宋体" w:cs="宋体"/>
                <w:color w:val="000000"/>
                <w:kern w:val="0"/>
                <w:sz w:val="21"/>
                <w:szCs w:val="21"/>
                <w:lang w:eastAsia="zh-CN" w:bidi="ar"/>
              </w:rPr>
            </w:pPr>
            <w:r>
              <w:rPr>
                <w:rFonts w:hint="eastAsia" w:ascii="宋体" w:hAnsi="宋体" w:eastAsia="宋体" w:cs="宋体"/>
                <w:color w:val="000000"/>
                <w:kern w:val="0"/>
                <w:sz w:val="21"/>
                <w:szCs w:val="21"/>
                <w:lang w:bidi="ar"/>
              </w:rPr>
              <w:t>1</w:t>
            </w:r>
            <w:r>
              <w:rPr>
                <w:rFonts w:hint="eastAsia" w:ascii="宋体" w:hAnsi="宋体" w:eastAsia="宋体" w:cs="宋体"/>
                <w:color w:val="000000"/>
                <w:kern w:val="0"/>
                <w:sz w:val="21"/>
                <w:szCs w:val="21"/>
                <w:lang w:eastAsia="zh-CN" w:bidi="ar"/>
              </w:rPr>
              <w:t>、</w:t>
            </w:r>
            <w:r>
              <w:rPr>
                <w:rFonts w:hint="eastAsia" w:ascii="宋体" w:hAnsi="宋体" w:eastAsia="宋体" w:cs="宋体"/>
                <w:color w:val="000000"/>
                <w:kern w:val="0"/>
                <w:sz w:val="21"/>
                <w:szCs w:val="21"/>
                <w:lang w:bidi="ar"/>
              </w:rPr>
              <w:t>阻燃性能的面料，具有防火功能</w:t>
            </w:r>
            <w:r>
              <w:rPr>
                <w:rFonts w:hint="eastAsia" w:ascii="宋体" w:hAnsi="宋体" w:eastAsia="宋体" w:cs="宋体"/>
                <w:color w:val="000000"/>
                <w:kern w:val="0"/>
                <w:sz w:val="21"/>
                <w:szCs w:val="21"/>
                <w:lang w:eastAsia="zh-CN" w:bidi="ar"/>
              </w:rPr>
              <w:t>；</w:t>
            </w:r>
          </w:p>
          <w:p>
            <w:pPr>
              <w:keepNext w:val="0"/>
              <w:keepLines w:val="0"/>
              <w:widowControl/>
              <w:suppressLineNumbers w:val="0"/>
              <w:spacing w:before="0" w:beforeAutospacing="0" w:after="0" w:afterAutospacing="0"/>
              <w:ind w:left="0" w:right="0"/>
              <w:jc w:val="left"/>
              <w:textAlignment w:val="center"/>
              <w:rPr>
                <w:rFonts w:hint="eastAsia" w:ascii="宋体" w:hAnsi="宋体" w:eastAsia="宋体" w:cs="宋体"/>
                <w:color w:val="000000"/>
                <w:kern w:val="0"/>
                <w:sz w:val="21"/>
                <w:szCs w:val="21"/>
                <w:lang w:eastAsia="zh-CN" w:bidi="ar"/>
              </w:rPr>
            </w:pPr>
            <w:r>
              <w:rPr>
                <w:rFonts w:hint="eastAsia" w:ascii="宋体" w:hAnsi="宋体" w:eastAsia="宋体" w:cs="宋体"/>
                <w:color w:val="000000"/>
                <w:kern w:val="0"/>
                <w:sz w:val="21"/>
                <w:szCs w:val="21"/>
                <w:lang w:bidi="ar"/>
              </w:rPr>
              <w:t>2</w:t>
            </w:r>
            <w:r>
              <w:rPr>
                <w:rFonts w:hint="eastAsia" w:ascii="宋体" w:hAnsi="宋体" w:eastAsia="宋体" w:cs="宋体"/>
                <w:color w:val="000000"/>
                <w:kern w:val="0"/>
                <w:sz w:val="21"/>
                <w:szCs w:val="21"/>
                <w:lang w:eastAsia="zh-CN" w:bidi="ar"/>
              </w:rPr>
              <w:t>、</w:t>
            </w:r>
            <w:r>
              <w:rPr>
                <w:rFonts w:hint="eastAsia" w:ascii="宋体" w:hAnsi="宋体" w:eastAsia="宋体" w:cs="宋体"/>
                <w:color w:val="000000"/>
                <w:kern w:val="0"/>
                <w:sz w:val="21"/>
                <w:szCs w:val="21"/>
                <w:lang w:bidi="ar"/>
              </w:rPr>
              <w:t>明条纹，颜色醒目，夜间反光条设计</w:t>
            </w:r>
            <w:r>
              <w:rPr>
                <w:rFonts w:hint="eastAsia" w:ascii="宋体" w:hAnsi="宋体" w:eastAsia="宋体" w:cs="宋体"/>
                <w:color w:val="000000"/>
                <w:kern w:val="0"/>
                <w:sz w:val="21"/>
                <w:szCs w:val="21"/>
                <w:lang w:eastAsia="zh-CN" w:bidi="ar"/>
              </w:rPr>
              <w:t>；</w:t>
            </w:r>
          </w:p>
          <w:p>
            <w:pPr>
              <w:keepNext w:val="0"/>
              <w:keepLines w:val="0"/>
              <w:widowControl/>
              <w:suppressLineNumbers w:val="0"/>
              <w:spacing w:before="0" w:beforeAutospacing="0" w:after="0" w:afterAutospacing="0"/>
              <w:ind w:left="0" w:right="0"/>
              <w:jc w:val="left"/>
              <w:textAlignment w:val="center"/>
              <w:rPr>
                <w:rFonts w:hint="eastAsia" w:ascii="宋体" w:hAnsi="宋体" w:eastAsia="宋体" w:cs="宋体"/>
                <w:color w:val="000000"/>
                <w:kern w:val="0"/>
                <w:sz w:val="21"/>
                <w:szCs w:val="21"/>
                <w:lang w:eastAsia="zh-CN" w:bidi="ar"/>
              </w:rPr>
            </w:pPr>
            <w:r>
              <w:rPr>
                <w:rFonts w:hint="eastAsia" w:ascii="宋体" w:hAnsi="宋体" w:eastAsia="宋体" w:cs="宋体"/>
                <w:color w:val="000000"/>
                <w:kern w:val="0"/>
                <w:sz w:val="21"/>
                <w:szCs w:val="21"/>
                <w:lang w:bidi="ar"/>
              </w:rPr>
              <w:t>3</w:t>
            </w:r>
            <w:r>
              <w:rPr>
                <w:rFonts w:hint="eastAsia" w:ascii="宋体" w:hAnsi="宋体" w:eastAsia="宋体" w:cs="宋体"/>
                <w:color w:val="000000"/>
                <w:kern w:val="0"/>
                <w:sz w:val="21"/>
                <w:szCs w:val="21"/>
                <w:lang w:eastAsia="zh-CN" w:bidi="ar"/>
              </w:rPr>
              <w:t>、</w:t>
            </w:r>
            <w:r>
              <w:rPr>
                <w:rFonts w:hint="eastAsia" w:ascii="宋体" w:hAnsi="宋体" w:eastAsia="宋体" w:cs="宋体"/>
                <w:color w:val="000000"/>
                <w:kern w:val="0"/>
                <w:sz w:val="21"/>
                <w:szCs w:val="21"/>
                <w:lang w:bidi="ar"/>
              </w:rPr>
              <w:t>采用魔术贴粘贴，用于放置救生绳</w:t>
            </w:r>
            <w:r>
              <w:rPr>
                <w:rFonts w:hint="eastAsia" w:ascii="宋体" w:hAnsi="宋体" w:eastAsia="宋体" w:cs="宋体"/>
                <w:color w:val="000000"/>
                <w:kern w:val="0"/>
                <w:sz w:val="21"/>
                <w:szCs w:val="21"/>
                <w:lang w:eastAsia="zh-CN" w:bidi="ar"/>
              </w:rPr>
              <w:t>；</w:t>
            </w:r>
          </w:p>
          <w:p>
            <w:pPr>
              <w:keepNext w:val="0"/>
              <w:keepLines w:val="0"/>
              <w:widowControl/>
              <w:suppressLineNumbers w:val="0"/>
              <w:spacing w:before="0" w:beforeAutospacing="0" w:after="0" w:afterAutospacing="0"/>
              <w:ind w:left="0" w:right="0"/>
              <w:jc w:val="left"/>
              <w:textAlignment w:val="center"/>
              <w:rPr>
                <w:rFonts w:hint="eastAsia" w:ascii="宋体" w:hAnsi="宋体" w:eastAsia="宋体" w:cs="宋体"/>
                <w:color w:val="000000"/>
                <w:kern w:val="0"/>
                <w:sz w:val="21"/>
                <w:szCs w:val="21"/>
                <w:lang w:eastAsia="zh-CN" w:bidi="ar"/>
              </w:rPr>
            </w:pPr>
            <w:r>
              <w:rPr>
                <w:rFonts w:hint="eastAsia" w:ascii="宋体" w:hAnsi="宋体" w:eastAsia="宋体" w:cs="宋体"/>
                <w:color w:val="000000"/>
                <w:kern w:val="0"/>
                <w:sz w:val="21"/>
                <w:szCs w:val="21"/>
                <w:lang w:bidi="ar"/>
              </w:rPr>
              <w:t>4</w:t>
            </w:r>
            <w:r>
              <w:rPr>
                <w:rFonts w:hint="eastAsia" w:ascii="宋体" w:hAnsi="宋体" w:eastAsia="宋体" w:cs="宋体"/>
                <w:color w:val="000000"/>
                <w:kern w:val="0"/>
                <w:sz w:val="21"/>
                <w:szCs w:val="21"/>
                <w:lang w:eastAsia="zh-CN" w:bidi="ar"/>
              </w:rPr>
              <w:t>、</w:t>
            </w:r>
            <w:r>
              <w:rPr>
                <w:rFonts w:hint="eastAsia" w:ascii="宋体" w:hAnsi="宋体" w:eastAsia="宋体" w:cs="宋体"/>
                <w:color w:val="000000"/>
                <w:kern w:val="0"/>
                <w:sz w:val="21"/>
                <w:szCs w:val="21"/>
                <w:lang w:bidi="ar"/>
              </w:rPr>
              <w:t>抱上设置腰斧挂点，挂放腰斧</w:t>
            </w:r>
            <w:r>
              <w:rPr>
                <w:rFonts w:hint="eastAsia" w:ascii="宋体" w:hAnsi="宋体" w:eastAsia="宋体" w:cs="宋体"/>
                <w:color w:val="000000"/>
                <w:kern w:val="0"/>
                <w:sz w:val="21"/>
                <w:szCs w:val="21"/>
                <w:lang w:eastAsia="zh-CN" w:bidi="ar"/>
              </w:rPr>
              <w:t>；</w:t>
            </w:r>
          </w:p>
          <w:p>
            <w:pPr>
              <w:keepNext w:val="0"/>
              <w:keepLines w:val="0"/>
              <w:widowControl/>
              <w:suppressLineNumbers w:val="0"/>
              <w:spacing w:before="0" w:beforeAutospacing="0" w:after="0" w:afterAutospacing="0"/>
              <w:ind w:left="0" w:right="0"/>
              <w:jc w:val="left"/>
              <w:textAlignment w:val="center"/>
              <w:rPr>
                <w:rFonts w:hint="eastAsia" w:ascii="宋体" w:hAnsi="宋体" w:eastAsia="宋体" w:cs="宋体"/>
                <w:color w:val="000000"/>
                <w:kern w:val="0"/>
                <w:sz w:val="21"/>
                <w:szCs w:val="21"/>
                <w:lang w:val="en-US" w:eastAsia="zh-CN" w:bidi="ar"/>
              </w:rPr>
            </w:pPr>
            <w:r>
              <w:rPr>
                <w:rFonts w:hint="eastAsia" w:ascii="宋体" w:hAnsi="宋体" w:eastAsia="宋体" w:cs="宋体"/>
                <w:color w:val="000000"/>
                <w:kern w:val="0"/>
                <w:sz w:val="21"/>
                <w:szCs w:val="21"/>
                <w:lang w:bidi="ar"/>
              </w:rPr>
              <w:t>5</w:t>
            </w:r>
            <w:r>
              <w:rPr>
                <w:rFonts w:hint="eastAsia" w:ascii="宋体" w:hAnsi="宋体" w:eastAsia="宋体" w:cs="宋体"/>
                <w:color w:val="000000"/>
                <w:kern w:val="0"/>
                <w:sz w:val="21"/>
                <w:szCs w:val="21"/>
                <w:lang w:eastAsia="zh-CN" w:bidi="ar"/>
              </w:rPr>
              <w:t>、</w:t>
            </w:r>
            <w:r>
              <w:rPr>
                <w:rFonts w:hint="eastAsia" w:ascii="宋体" w:hAnsi="宋体" w:eastAsia="宋体" w:cs="宋体"/>
                <w:color w:val="000000"/>
                <w:kern w:val="0"/>
                <w:sz w:val="21"/>
                <w:szCs w:val="21"/>
                <w:lang w:bidi="ar"/>
              </w:rPr>
              <w:t>后面三道加厚织带，承重能力好，可穿消防腰带</w:t>
            </w:r>
            <w:r>
              <w:rPr>
                <w:rFonts w:hint="eastAsia" w:ascii="宋体" w:hAnsi="宋体" w:eastAsia="宋体" w:cs="宋体"/>
                <w:color w:val="000000"/>
                <w:kern w:val="0"/>
                <w:sz w:val="21"/>
                <w:szCs w:val="21"/>
                <w:lang w:eastAsia="zh-CN" w:bidi="ar"/>
              </w:rPr>
              <w:t>。</w:t>
            </w:r>
          </w:p>
        </w:tc>
        <w:tc>
          <w:tcPr>
            <w:tcW w:w="1503" w:type="dxa"/>
            <w:noWrap w:val="0"/>
            <w:vAlign w:val="center"/>
          </w:tcPr>
          <w:p>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color w:val="000000"/>
                <w:kern w:val="0"/>
                <w:sz w:val="21"/>
                <w:szCs w:val="21"/>
                <w:lang w:val="en-US" w:eastAsia="zh-CN" w:bidi="ar"/>
              </w:rPr>
            </w:pPr>
          </w:p>
        </w:tc>
        <w:tc>
          <w:tcPr>
            <w:tcW w:w="3900" w:type="dxa"/>
            <w:noWrap w:val="0"/>
            <w:vAlign w:val="center"/>
          </w:tcPr>
          <w:p>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color w:val="000000"/>
                <w:kern w:val="0"/>
                <w:sz w:val="21"/>
                <w:szCs w:val="21"/>
                <w:lang w:val="en-US" w:eastAsia="zh-CN" w:bidi="ar"/>
              </w:rPr>
            </w:pPr>
          </w:p>
        </w:tc>
        <w:tc>
          <w:tcPr>
            <w:tcW w:w="1125" w:type="dxa"/>
            <w:noWrap w:val="0"/>
            <w:vAlign w:val="center"/>
          </w:tcPr>
          <w:p>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color w:val="000000"/>
                <w:kern w:val="0"/>
                <w:sz w:val="21"/>
                <w:szCs w:val="21"/>
                <w:lang w:val="en-US" w:eastAsia="zh-CN" w:bidi="ar"/>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rPr>
          <w:trHeight w:val="2189" w:hRule="atLeast"/>
          <w:jc w:val="center"/>
        </w:trPr>
        <w:tc>
          <w:tcPr>
            <w:tcW w:w="736" w:type="dxa"/>
            <w:noWrap w:val="0"/>
            <w:vAlign w:val="center"/>
          </w:tcPr>
          <w:p>
            <w:pPr>
              <w:keepNext w:val="0"/>
              <w:keepLines w:val="0"/>
              <w:suppressLineNumbers w:val="0"/>
              <w:spacing w:before="0" w:beforeLines="0" w:beforeAutospacing="0" w:after="0" w:afterLines="0" w:afterAutospacing="0"/>
              <w:ind w:left="0" w:right="0"/>
              <w:jc w:val="center"/>
              <w:rPr>
                <w:rFonts w:hint="eastAsia" w:ascii="宋体" w:hAnsi="宋体" w:eastAsia="宋体" w:cs="Times New Roman"/>
                <w:color w:val="000000"/>
                <w:kern w:val="2"/>
                <w:sz w:val="20"/>
                <w:szCs w:val="24"/>
                <w:lang w:val="en-US" w:eastAsia="zh-CN" w:bidi="ar-SA"/>
              </w:rPr>
            </w:pPr>
            <w:r>
              <w:rPr>
                <w:rFonts w:hint="eastAsia" w:ascii="宋体" w:hAnsi="宋体"/>
                <w:color w:val="000000"/>
                <w:sz w:val="20"/>
                <w:szCs w:val="24"/>
              </w:rPr>
              <w:t>209</w:t>
            </w:r>
          </w:p>
        </w:tc>
        <w:tc>
          <w:tcPr>
            <w:tcW w:w="1783" w:type="dxa"/>
            <w:noWrap w:val="0"/>
            <w:vAlign w:val="center"/>
          </w:tcPr>
          <w:p>
            <w:pPr>
              <w:keepNext w:val="0"/>
              <w:keepLines w:val="0"/>
              <w:suppressLineNumbers w:val="0"/>
              <w:spacing w:before="0" w:beforeLines="0" w:beforeAutospacing="0" w:after="0" w:afterLines="0" w:afterAutospacing="0"/>
              <w:ind w:left="0" w:right="0"/>
              <w:jc w:val="center"/>
              <w:rPr>
                <w:rFonts w:hint="eastAsia" w:ascii="宋体" w:hAnsi="宋体" w:eastAsia="宋体" w:cs="宋体"/>
                <w:color w:val="000000"/>
                <w:kern w:val="2"/>
                <w:sz w:val="21"/>
                <w:szCs w:val="21"/>
                <w:lang w:val="en-US" w:eastAsia="zh-CN" w:bidi="ar-SA"/>
              </w:rPr>
            </w:pPr>
            <w:r>
              <w:rPr>
                <w:rFonts w:hint="eastAsia" w:ascii="宋体" w:hAnsi="宋体" w:eastAsia="宋体" w:cs="宋体"/>
                <w:color w:val="000000"/>
                <w:sz w:val="21"/>
                <w:szCs w:val="21"/>
              </w:rPr>
              <w:t>铁锹</w:t>
            </w:r>
          </w:p>
        </w:tc>
        <w:tc>
          <w:tcPr>
            <w:tcW w:w="4305" w:type="dxa"/>
            <w:noWrap w:val="0"/>
            <w:vAlign w:val="center"/>
          </w:tcPr>
          <w:p>
            <w:pPr>
              <w:keepNext w:val="0"/>
              <w:keepLines w:val="0"/>
              <w:widowControl/>
              <w:suppressLineNumbers w:val="0"/>
              <w:spacing w:before="0" w:beforeAutospacing="0" w:after="0" w:afterAutospacing="0"/>
              <w:ind w:left="0" w:right="0"/>
              <w:jc w:val="left"/>
              <w:textAlignment w:val="center"/>
              <w:rPr>
                <w:rFonts w:hint="eastAsia" w:ascii="宋体" w:hAnsi="宋体" w:eastAsia="宋体" w:cs="宋体"/>
                <w:color w:val="000000"/>
                <w:kern w:val="0"/>
                <w:sz w:val="21"/>
                <w:szCs w:val="21"/>
                <w:lang w:eastAsia="zh-CN" w:bidi="ar"/>
              </w:rPr>
            </w:pPr>
            <w:r>
              <w:rPr>
                <w:rFonts w:hint="eastAsia" w:ascii="宋体" w:hAnsi="宋体" w:eastAsia="宋体" w:cs="宋体"/>
                <w:color w:val="000000"/>
                <w:kern w:val="0"/>
                <w:sz w:val="21"/>
                <w:szCs w:val="21"/>
                <w:lang w:bidi="ar"/>
              </w:rPr>
              <w:t>1、多功能工兵铲具有：刨 、砍、锯、削、割、一字螺丝刀、十字螺丝刀、多功能战术刀、救生锤、镁棒打火等功能</w:t>
            </w:r>
            <w:r>
              <w:rPr>
                <w:rFonts w:hint="eastAsia" w:ascii="宋体" w:hAnsi="宋体" w:eastAsia="宋体" w:cs="宋体"/>
                <w:color w:val="000000"/>
                <w:kern w:val="0"/>
                <w:sz w:val="21"/>
                <w:szCs w:val="21"/>
                <w:lang w:eastAsia="zh-CN" w:bidi="ar"/>
              </w:rPr>
              <w:t>；</w:t>
            </w:r>
          </w:p>
          <w:p>
            <w:pPr>
              <w:keepNext w:val="0"/>
              <w:keepLines w:val="0"/>
              <w:widowControl/>
              <w:suppressLineNumbers w:val="0"/>
              <w:spacing w:before="0" w:beforeAutospacing="0" w:after="0" w:afterAutospacing="0"/>
              <w:ind w:left="0" w:right="0"/>
              <w:jc w:val="left"/>
              <w:textAlignment w:val="center"/>
              <w:rPr>
                <w:rFonts w:hint="eastAsia" w:ascii="宋体" w:hAnsi="宋体" w:eastAsia="宋体" w:cs="宋体"/>
                <w:color w:val="000000"/>
                <w:kern w:val="0"/>
                <w:sz w:val="21"/>
                <w:szCs w:val="21"/>
                <w:lang w:eastAsia="zh-CN" w:bidi="ar"/>
              </w:rPr>
            </w:pPr>
            <w:r>
              <w:rPr>
                <w:rFonts w:hint="eastAsia" w:ascii="宋体" w:hAnsi="宋体" w:eastAsia="宋体" w:cs="宋体"/>
                <w:color w:val="000000"/>
                <w:kern w:val="0"/>
                <w:sz w:val="21"/>
                <w:szCs w:val="21"/>
                <w:lang w:bidi="ar"/>
              </w:rPr>
              <w:t>2、铲头尺寸宽≥135mm，长≥170mm，连接杆长度≥170mm，末端连接杆长度≥220mm</w:t>
            </w:r>
            <w:r>
              <w:rPr>
                <w:rFonts w:hint="eastAsia" w:ascii="宋体" w:hAnsi="宋体" w:eastAsia="宋体" w:cs="宋体"/>
                <w:color w:val="000000"/>
                <w:kern w:val="0"/>
                <w:sz w:val="21"/>
                <w:szCs w:val="21"/>
                <w:lang w:eastAsia="zh-CN" w:bidi="ar"/>
              </w:rPr>
              <w:t>；</w:t>
            </w:r>
          </w:p>
          <w:p>
            <w:pPr>
              <w:keepNext w:val="0"/>
              <w:keepLines w:val="0"/>
              <w:widowControl/>
              <w:suppressLineNumbers w:val="0"/>
              <w:spacing w:before="0" w:beforeAutospacing="0" w:after="0" w:afterAutospacing="0"/>
              <w:ind w:left="0" w:right="0"/>
              <w:jc w:val="left"/>
              <w:textAlignment w:val="center"/>
              <w:rPr>
                <w:rFonts w:hint="eastAsia" w:ascii="宋体" w:hAnsi="宋体" w:eastAsia="宋体" w:cs="宋体"/>
                <w:color w:val="000000"/>
                <w:kern w:val="0"/>
                <w:sz w:val="21"/>
                <w:szCs w:val="21"/>
                <w:lang w:eastAsia="zh-CN" w:bidi="ar"/>
              </w:rPr>
            </w:pPr>
            <w:r>
              <w:rPr>
                <w:rFonts w:hint="eastAsia" w:ascii="宋体" w:hAnsi="宋体" w:eastAsia="宋体" w:cs="宋体"/>
                <w:color w:val="000000"/>
                <w:kern w:val="0"/>
                <w:sz w:val="21"/>
                <w:szCs w:val="21"/>
                <w:lang w:bidi="ar"/>
              </w:rPr>
              <w:t>3、链接组合铲身总长≥770mm，铲面厚度≥3mm</w:t>
            </w:r>
            <w:r>
              <w:rPr>
                <w:rFonts w:hint="eastAsia" w:ascii="宋体" w:hAnsi="宋体" w:eastAsia="宋体" w:cs="宋体"/>
                <w:color w:val="000000"/>
                <w:kern w:val="0"/>
                <w:sz w:val="21"/>
                <w:szCs w:val="21"/>
                <w:lang w:eastAsia="zh-CN" w:bidi="ar"/>
              </w:rPr>
              <w:t>；</w:t>
            </w:r>
          </w:p>
          <w:p>
            <w:pPr>
              <w:keepNext w:val="0"/>
              <w:keepLines w:val="0"/>
              <w:widowControl/>
              <w:suppressLineNumbers w:val="0"/>
              <w:spacing w:before="0" w:beforeAutospacing="0" w:after="0" w:afterAutospacing="0"/>
              <w:ind w:left="0" w:right="0"/>
              <w:jc w:val="left"/>
              <w:textAlignment w:val="center"/>
              <w:rPr>
                <w:rFonts w:hint="eastAsia" w:ascii="宋体" w:hAnsi="宋体" w:eastAsia="宋体" w:cs="宋体"/>
                <w:color w:val="000000"/>
                <w:kern w:val="0"/>
                <w:sz w:val="21"/>
                <w:szCs w:val="21"/>
                <w:lang w:val="en-US" w:eastAsia="zh-CN" w:bidi="ar"/>
              </w:rPr>
            </w:pPr>
            <w:r>
              <w:rPr>
                <w:rFonts w:hint="eastAsia" w:ascii="宋体" w:hAnsi="宋体" w:eastAsia="宋体" w:cs="宋体"/>
                <w:color w:val="000000"/>
                <w:kern w:val="0"/>
                <w:sz w:val="21"/>
                <w:szCs w:val="21"/>
                <w:lang w:bidi="ar"/>
              </w:rPr>
              <w:t>4</w:t>
            </w:r>
            <w:r>
              <w:rPr>
                <w:rFonts w:hint="eastAsia" w:ascii="宋体" w:hAnsi="宋体" w:eastAsia="宋体" w:cs="宋体"/>
                <w:color w:val="000000"/>
                <w:kern w:val="0"/>
                <w:sz w:val="21"/>
                <w:szCs w:val="21"/>
                <w:lang w:eastAsia="zh-CN" w:bidi="ar"/>
              </w:rPr>
              <w:t>、</w:t>
            </w:r>
            <w:r>
              <w:rPr>
                <w:rFonts w:hint="eastAsia" w:ascii="宋体" w:hAnsi="宋体" w:eastAsia="宋体" w:cs="宋体"/>
                <w:color w:val="000000"/>
                <w:kern w:val="0"/>
                <w:sz w:val="21"/>
                <w:szCs w:val="21"/>
                <w:lang w:bidi="ar"/>
              </w:rPr>
              <w:t>铲头材质：高强度不锈钢（2CR13），硬度（HRC）.50-55</w:t>
            </w:r>
            <w:r>
              <w:rPr>
                <w:rFonts w:hint="eastAsia" w:ascii="宋体" w:hAnsi="宋体" w:eastAsia="宋体" w:cs="宋体"/>
                <w:color w:val="000000"/>
                <w:kern w:val="0"/>
                <w:sz w:val="21"/>
                <w:szCs w:val="21"/>
                <w:lang w:eastAsia="zh-CN" w:bidi="ar"/>
              </w:rPr>
              <w:t>；</w:t>
            </w:r>
            <w:r>
              <w:rPr>
                <w:rFonts w:hint="eastAsia" w:ascii="宋体" w:hAnsi="宋体" w:eastAsia="宋体" w:cs="宋体"/>
                <w:color w:val="000000"/>
                <w:kern w:val="0"/>
                <w:sz w:val="21"/>
                <w:szCs w:val="21"/>
                <w:lang w:bidi="ar"/>
              </w:rPr>
              <w:t>5、手柄采用6063高强度铝合金管材，轻便、耐用不易损坏。</w:t>
            </w:r>
          </w:p>
        </w:tc>
        <w:tc>
          <w:tcPr>
            <w:tcW w:w="1503" w:type="dxa"/>
            <w:noWrap w:val="0"/>
            <w:vAlign w:val="center"/>
          </w:tcPr>
          <w:p>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color w:val="000000"/>
                <w:kern w:val="0"/>
                <w:sz w:val="21"/>
                <w:szCs w:val="21"/>
                <w:lang w:val="en-US" w:eastAsia="zh-CN" w:bidi="ar"/>
              </w:rPr>
            </w:pPr>
          </w:p>
        </w:tc>
        <w:tc>
          <w:tcPr>
            <w:tcW w:w="3900" w:type="dxa"/>
            <w:noWrap w:val="0"/>
            <w:vAlign w:val="center"/>
          </w:tcPr>
          <w:p>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color w:val="000000"/>
                <w:kern w:val="0"/>
                <w:sz w:val="21"/>
                <w:szCs w:val="21"/>
                <w:lang w:val="en-US" w:eastAsia="zh-CN" w:bidi="ar"/>
              </w:rPr>
            </w:pPr>
          </w:p>
        </w:tc>
        <w:tc>
          <w:tcPr>
            <w:tcW w:w="1125" w:type="dxa"/>
            <w:noWrap w:val="0"/>
            <w:vAlign w:val="center"/>
          </w:tcPr>
          <w:p>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color w:val="000000"/>
                <w:kern w:val="0"/>
                <w:sz w:val="21"/>
                <w:szCs w:val="21"/>
                <w:lang w:val="en-US" w:eastAsia="zh-CN" w:bidi="ar"/>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rPr>
          <w:trHeight w:val="2189" w:hRule="atLeast"/>
          <w:jc w:val="center"/>
        </w:trPr>
        <w:tc>
          <w:tcPr>
            <w:tcW w:w="736" w:type="dxa"/>
            <w:noWrap w:val="0"/>
            <w:vAlign w:val="center"/>
          </w:tcPr>
          <w:p>
            <w:pPr>
              <w:keepNext w:val="0"/>
              <w:keepLines w:val="0"/>
              <w:suppressLineNumbers w:val="0"/>
              <w:spacing w:before="0" w:beforeLines="0" w:beforeAutospacing="0" w:after="0" w:afterLines="0" w:afterAutospacing="0"/>
              <w:ind w:left="0" w:right="0"/>
              <w:jc w:val="center"/>
              <w:rPr>
                <w:rFonts w:hint="eastAsia" w:ascii="宋体" w:hAnsi="宋体" w:eastAsia="宋体" w:cs="Times New Roman"/>
                <w:color w:val="000000"/>
                <w:kern w:val="2"/>
                <w:sz w:val="20"/>
                <w:szCs w:val="24"/>
                <w:lang w:val="en-US" w:eastAsia="zh-CN" w:bidi="ar-SA"/>
              </w:rPr>
            </w:pPr>
            <w:r>
              <w:rPr>
                <w:rFonts w:hint="eastAsia" w:ascii="宋体" w:hAnsi="宋体"/>
                <w:color w:val="000000"/>
                <w:sz w:val="20"/>
                <w:szCs w:val="24"/>
              </w:rPr>
              <w:t>210</w:t>
            </w:r>
          </w:p>
        </w:tc>
        <w:tc>
          <w:tcPr>
            <w:tcW w:w="1783" w:type="dxa"/>
            <w:noWrap w:val="0"/>
            <w:vAlign w:val="center"/>
          </w:tcPr>
          <w:p>
            <w:pPr>
              <w:keepNext w:val="0"/>
              <w:keepLines w:val="0"/>
              <w:suppressLineNumbers w:val="0"/>
              <w:spacing w:before="0" w:beforeLines="0" w:beforeAutospacing="0" w:after="0" w:afterLines="0" w:afterAutospacing="0"/>
              <w:ind w:left="0" w:right="0"/>
              <w:jc w:val="center"/>
              <w:rPr>
                <w:rFonts w:hint="eastAsia" w:ascii="宋体" w:hAnsi="宋体" w:eastAsia="宋体" w:cs="宋体"/>
                <w:color w:val="000000"/>
                <w:kern w:val="2"/>
                <w:sz w:val="21"/>
                <w:szCs w:val="21"/>
                <w:lang w:val="en-US" w:eastAsia="zh-CN" w:bidi="ar-SA"/>
              </w:rPr>
            </w:pPr>
            <w:r>
              <w:rPr>
                <w:rFonts w:hint="eastAsia" w:ascii="宋体" w:hAnsi="宋体" w:eastAsia="宋体" w:cs="宋体"/>
                <w:color w:val="000000"/>
                <w:sz w:val="21"/>
                <w:szCs w:val="21"/>
              </w:rPr>
              <w:t>防穿刺手套</w:t>
            </w:r>
          </w:p>
        </w:tc>
        <w:tc>
          <w:tcPr>
            <w:tcW w:w="4305" w:type="dxa"/>
            <w:noWrap w:val="0"/>
            <w:vAlign w:val="center"/>
          </w:tcPr>
          <w:p>
            <w:pPr>
              <w:keepNext w:val="0"/>
              <w:keepLines w:val="0"/>
              <w:widowControl/>
              <w:suppressLineNumbers w:val="0"/>
              <w:spacing w:before="0" w:beforeAutospacing="0" w:after="0" w:afterAutospacing="0"/>
              <w:ind w:left="0" w:right="0"/>
              <w:jc w:val="left"/>
              <w:textAlignment w:val="center"/>
              <w:rPr>
                <w:rFonts w:hint="eastAsia" w:ascii="宋体" w:hAnsi="宋体" w:eastAsia="宋体" w:cs="宋体"/>
                <w:color w:val="000000"/>
                <w:kern w:val="0"/>
                <w:sz w:val="21"/>
                <w:szCs w:val="21"/>
                <w:lang w:eastAsia="zh-CN" w:bidi="ar"/>
              </w:rPr>
            </w:pPr>
            <w:r>
              <w:rPr>
                <w:rFonts w:hint="eastAsia" w:ascii="宋体" w:hAnsi="宋体" w:eastAsia="宋体" w:cs="宋体"/>
                <w:color w:val="000000"/>
                <w:kern w:val="0"/>
                <w:sz w:val="21"/>
                <w:szCs w:val="21"/>
                <w:lang w:bidi="ar"/>
              </w:rPr>
              <w:t>1、材质：使用金属丝和高性能聚乙烯纤维包覆纱织成</w:t>
            </w:r>
            <w:r>
              <w:rPr>
                <w:rFonts w:hint="eastAsia" w:ascii="宋体" w:hAnsi="宋体" w:eastAsia="宋体" w:cs="宋体"/>
                <w:color w:val="000000"/>
                <w:kern w:val="0"/>
                <w:sz w:val="21"/>
                <w:szCs w:val="21"/>
                <w:lang w:eastAsia="zh-CN" w:bidi="ar"/>
              </w:rPr>
              <w:t>；</w:t>
            </w:r>
          </w:p>
          <w:p>
            <w:pPr>
              <w:keepNext w:val="0"/>
              <w:keepLines w:val="0"/>
              <w:widowControl/>
              <w:suppressLineNumbers w:val="0"/>
              <w:spacing w:before="0" w:beforeAutospacing="0" w:after="0" w:afterAutospacing="0"/>
              <w:ind w:left="0" w:right="0"/>
              <w:jc w:val="left"/>
              <w:textAlignment w:val="center"/>
              <w:rPr>
                <w:rFonts w:hint="eastAsia" w:ascii="宋体" w:hAnsi="宋体" w:eastAsia="宋体" w:cs="宋体"/>
                <w:color w:val="000000"/>
                <w:kern w:val="0"/>
                <w:sz w:val="21"/>
                <w:szCs w:val="21"/>
                <w:lang w:eastAsia="zh-CN" w:bidi="ar"/>
              </w:rPr>
            </w:pPr>
            <w:r>
              <w:rPr>
                <w:rFonts w:hint="eastAsia" w:ascii="宋体" w:hAnsi="宋体" w:eastAsia="宋体" w:cs="宋体"/>
                <w:color w:val="000000"/>
                <w:kern w:val="0"/>
                <w:sz w:val="21"/>
                <w:szCs w:val="21"/>
                <w:lang w:bidi="ar"/>
              </w:rPr>
              <w:t>2、全长：260mm±2mm</w:t>
            </w:r>
            <w:r>
              <w:rPr>
                <w:rFonts w:hint="eastAsia" w:ascii="宋体" w:hAnsi="宋体" w:eastAsia="宋体" w:cs="宋体"/>
                <w:color w:val="000000"/>
                <w:kern w:val="0"/>
                <w:sz w:val="21"/>
                <w:szCs w:val="21"/>
                <w:lang w:eastAsia="zh-CN" w:bidi="ar"/>
              </w:rPr>
              <w:t>；</w:t>
            </w:r>
          </w:p>
          <w:p>
            <w:pPr>
              <w:keepNext w:val="0"/>
              <w:keepLines w:val="0"/>
              <w:widowControl/>
              <w:suppressLineNumbers w:val="0"/>
              <w:spacing w:before="0" w:beforeAutospacing="0" w:after="0" w:afterAutospacing="0"/>
              <w:ind w:left="0" w:right="0"/>
              <w:jc w:val="left"/>
              <w:textAlignment w:val="center"/>
              <w:rPr>
                <w:rFonts w:hint="eastAsia" w:ascii="宋体" w:hAnsi="宋体" w:eastAsia="宋体" w:cs="宋体"/>
                <w:color w:val="000000"/>
                <w:kern w:val="0"/>
                <w:sz w:val="21"/>
                <w:szCs w:val="21"/>
                <w:lang w:eastAsia="zh-CN" w:bidi="ar"/>
              </w:rPr>
            </w:pPr>
            <w:r>
              <w:rPr>
                <w:rFonts w:hint="eastAsia" w:ascii="宋体" w:hAnsi="宋体" w:eastAsia="宋体" w:cs="宋体"/>
                <w:color w:val="000000"/>
                <w:kern w:val="0"/>
                <w:sz w:val="21"/>
                <w:szCs w:val="21"/>
                <w:lang w:bidi="ar"/>
              </w:rPr>
              <w:t>3、手掌宽：95mm±2mm</w:t>
            </w:r>
            <w:r>
              <w:rPr>
                <w:rFonts w:hint="eastAsia" w:ascii="宋体" w:hAnsi="宋体" w:eastAsia="宋体" w:cs="宋体"/>
                <w:color w:val="000000"/>
                <w:kern w:val="0"/>
                <w:sz w:val="21"/>
                <w:szCs w:val="21"/>
                <w:lang w:eastAsia="zh-CN" w:bidi="ar"/>
              </w:rPr>
              <w:t>；</w:t>
            </w:r>
          </w:p>
          <w:p>
            <w:pPr>
              <w:keepNext w:val="0"/>
              <w:keepLines w:val="0"/>
              <w:widowControl/>
              <w:suppressLineNumbers w:val="0"/>
              <w:spacing w:before="0" w:beforeAutospacing="0" w:after="0" w:afterAutospacing="0"/>
              <w:ind w:left="0" w:right="0"/>
              <w:jc w:val="left"/>
              <w:textAlignment w:val="center"/>
              <w:rPr>
                <w:rFonts w:hint="eastAsia" w:ascii="宋体" w:hAnsi="宋体" w:eastAsia="宋体" w:cs="宋体"/>
                <w:color w:val="000000"/>
                <w:kern w:val="0"/>
                <w:sz w:val="21"/>
                <w:szCs w:val="21"/>
                <w:lang w:eastAsia="zh-CN" w:bidi="ar"/>
              </w:rPr>
            </w:pPr>
            <w:r>
              <w:rPr>
                <w:rFonts w:hint="eastAsia" w:ascii="宋体" w:hAnsi="宋体" w:eastAsia="宋体" w:cs="宋体"/>
                <w:color w:val="000000"/>
                <w:kern w:val="0"/>
                <w:sz w:val="21"/>
                <w:szCs w:val="21"/>
                <w:lang w:bidi="ar"/>
              </w:rPr>
              <w:t>4、适应温度：-45℃～+50℃</w:t>
            </w:r>
            <w:r>
              <w:rPr>
                <w:rFonts w:hint="eastAsia" w:ascii="宋体" w:hAnsi="宋体" w:eastAsia="宋体" w:cs="宋体"/>
                <w:color w:val="000000"/>
                <w:kern w:val="0"/>
                <w:sz w:val="21"/>
                <w:szCs w:val="21"/>
                <w:lang w:eastAsia="zh-CN" w:bidi="ar"/>
              </w:rPr>
              <w:t>；</w:t>
            </w:r>
          </w:p>
          <w:p>
            <w:pPr>
              <w:keepNext w:val="0"/>
              <w:keepLines w:val="0"/>
              <w:widowControl/>
              <w:suppressLineNumbers w:val="0"/>
              <w:spacing w:before="0" w:beforeAutospacing="0" w:after="0" w:afterAutospacing="0"/>
              <w:ind w:left="0" w:right="0"/>
              <w:jc w:val="left"/>
              <w:textAlignment w:val="center"/>
              <w:rPr>
                <w:rFonts w:hint="eastAsia" w:ascii="宋体" w:hAnsi="宋体" w:eastAsia="宋体" w:cs="宋体"/>
                <w:color w:val="000000"/>
                <w:kern w:val="0"/>
                <w:sz w:val="21"/>
                <w:szCs w:val="21"/>
                <w:lang w:val="en-US" w:eastAsia="zh-CN" w:bidi="ar"/>
              </w:rPr>
            </w:pPr>
            <w:r>
              <w:rPr>
                <w:rFonts w:hint="eastAsia" w:ascii="宋体" w:hAnsi="宋体" w:eastAsia="宋体" w:cs="宋体"/>
                <w:color w:val="000000"/>
                <w:kern w:val="0"/>
                <w:sz w:val="21"/>
                <w:szCs w:val="21"/>
                <w:lang w:bidi="ar"/>
              </w:rPr>
              <w:t>5、防护等级：≥5级。</w:t>
            </w:r>
          </w:p>
        </w:tc>
        <w:tc>
          <w:tcPr>
            <w:tcW w:w="1503" w:type="dxa"/>
            <w:noWrap w:val="0"/>
            <w:vAlign w:val="center"/>
          </w:tcPr>
          <w:p>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color w:val="000000"/>
                <w:kern w:val="0"/>
                <w:sz w:val="21"/>
                <w:szCs w:val="21"/>
                <w:lang w:val="en-US" w:eastAsia="zh-CN" w:bidi="ar"/>
              </w:rPr>
            </w:pPr>
          </w:p>
        </w:tc>
        <w:tc>
          <w:tcPr>
            <w:tcW w:w="3900" w:type="dxa"/>
            <w:noWrap w:val="0"/>
            <w:vAlign w:val="center"/>
          </w:tcPr>
          <w:p>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color w:val="000000"/>
                <w:kern w:val="0"/>
                <w:sz w:val="21"/>
                <w:szCs w:val="21"/>
                <w:lang w:val="en-US" w:eastAsia="zh-CN" w:bidi="ar"/>
              </w:rPr>
            </w:pPr>
          </w:p>
        </w:tc>
        <w:tc>
          <w:tcPr>
            <w:tcW w:w="1125" w:type="dxa"/>
            <w:noWrap w:val="0"/>
            <w:vAlign w:val="center"/>
          </w:tcPr>
          <w:p>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color w:val="000000"/>
                <w:kern w:val="0"/>
                <w:sz w:val="21"/>
                <w:szCs w:val="21"/>
                <w:lang w:val="en-US" w:eastAsia="zh-CN" w:bidi="ar"/>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rPr>
          <w:trHeight w:val="2189" w:hRule="atLeast"/>
          <w:jc w:val="center"/>
        </w:trPr>
        <w:tc>
          <w:tcPr>
            <w:tcW w:w="736" w:type="dxa"/>
            <w:noWrap w:val="0"/>
            <w:vAlign w:val="center"/>
          </w:tcPr>
          <w:p>
            <w:pPr>
              <w:keepNext w:val="0"/>
              <w:keepLines w:val="0"/>
              <w:suppressLineNumbers w:val="0"/>
              <w:spacing w:before="0" w:beforeLines="0" w:beforeAutospacing="0" w:after="0" w:afterLines="0" w:afterAutospacing="0"/>
              <w:ind w:left="0" w:right="0"/>
              <w:jc w:val="center"/>
              <w:rPr>
                <w:rFonts w:hint="eastAsia" w:ascii="宋体" w:hAnsi="宋体" w:eastAsia="宋体" w:cs="Times New Roman"/>
                <w:color w:val="000000"/>
                <w:kern w:val="2"/>
                <w:sz w:val="20"/>
                <w:szCs w:val="24"/>
                <w:lang w:val="en-US" w:eastAsia="zh-CN" w:bidi="ar-SA"/>
              </w:rPr>
            </w:pPr>
            <w:r>
              <w:rPr>
                <w:rFonts w:hint="eastAsia" w:ascii="宋体" w:hAnsi="宋体"/>
                <w:color w:val="000000"/>
                <w:sz w:val="20"/>
                <w:szCs w:val="24"/>
              </w:rPr>
              <w:t>211</w:t>
            </w:r>
          </w:p>
        </w:tc>
        <w:tc>
          <w:tcPr>
            <w:tcW w:w="1783" w:type="dxa"/>
            <w:noWrap w:val="0"/>
            <w:vAlign w:val="center"/>
          </w:tcPr>
          <w:p>
            <w:pPr>
              <w:keepNext w:val="0"/>
              <w:keepLines w:val="0"/>
              <w:suppressLineNumbers w:val="0"/>
              <w:spacing w:before="0" w:beforeLines="0" w:beforeAutospacing="0" w:after="0" w:afterLines="0" w:afterAutospacing="0"/>
              <w:ind w:left="0" w:right="0"/>
              <w:jc w:val="center"/>
              <w:rPr>
                <w:rFonts w:hint="eastAsia" w:ascii="宋体" w:hAnsi="宋体" w:eastAsia="宋体" w:cs="宋体"/>
                <w:color w:val="000000"/>
                <w:kern w:val="2"/>
                <w:sz w:val="21"/>
                <w:szCs w:val="21"/>
                <w:lang w:val="en-US" w:eastAsia="zh-CN" w:bidi="ar-SA"/>
              </w:rPr>
            </w:pPr>
            <w:r>
              <w:rPr>
                <w:rFonts w:hint="eastAsia" w:ascii="宋体" w:hAnsi="宋体" w:eastAsia="宋体" w:cs="宋体"/>
                <w:color w:val="000000"/>
                <w:sz w:val="21"/>
                <w:szCs w:val="21"/>
              </w:rPr>
              <w:t>防水头顶灯</w:t>
            </w:r>
          </w:p>
        </w:tc>
        <w:tc>
          <w:tcPr>
            <w:tcW w:w="4305" w:type="dxa"/>
            <w:noWrap w:val="0"/>
            <w:vAlign w:val="center"/>
          </w:tcPr>
          <w:p>
            <w:pPr>
              <w:keepNext w:val="0"/>
              <w:keepLines w:val="0"/>
              <w:widowControl/>
              <w:suppressLineNumbers w:val="0"/>
              <w:spacing w:before="0" w:beforeAutospacing="0" w:after="0" w:afterAutospacing="0"/>
              <w:ind w:left="0" w:right="0"/>
              <w:jc w:val="left"/>
              <w:textAlignment w:val="center"/>
              <w:rPr>
                <w:rFonts w:hint="eastAsia" w:ascii="宋体" w:hAnsi="宋体" w:eastAsia="宋体" w:cs="宋体"/>
                <w:color w:val="000000"/>
                <w:kern w:val="0"/>
                <w:sz w:val="21"/>
                <w:szCs w:val="21"/>
                <w:lang w:eastAsia="zh-CN" w:bidi="ar"/>
              </w:rPr>
            </w:pPr>
            <w:r>
              <w:rPr>
                <w:rFonts w:hint="eastAsia" w:ascii="宋体" w:hAnsi="宋体" w:eastAsia="宋体" w:cs="宋体"/>
                <w:color w:val="000000"/>
                <w:kern w:val="0"/>
                <w:sz w:val="21"/>
                <w:szCs w:val="21"/>
                <w:lang w:bidi="ar"/>
              </w:rPr>
              <w:t>1</w:t>
            </w:r>
            <w:r>
              <w:rPr>
                <w:rFonts w:hint="eastAsia" w:ascii="宋体" w:hAnsi="宋体" w:eastAsia="宋体" w:cs="宋体"/>
                <w:color w:val="000000"/>
                <w:kern w:val="0"/>
                <w:sz w:val="21"/>
                <w:szCs w:val="21"/>
                <w:lang w:eastAsia="zh-CN" w:bidi="ar"/>
              </w:rPr>
              <w:t>、</w:t>
            </w:r>
            <w:r>
              <w:rPr>
                <w:rFonts w:hint="eastAsia" w:ascii="宋体" w:hAnsi="宋体" w:eastAsia="宋体" w:cs="宋体"/>
                <w:color w:val="000000"/>
                <w:kern w:val="0"/>
                <w:sz w:val="21"/>
                <w:szCs w:val="21"/>
                <w:lang w:bidi="ar"/>
              </w:rPr>
              <w:t>外壳采用高性能防弹胶材料，符合GB3836.1-2010、GB3836.4-2010标准</w:t>
            </w:r>
            <w:r>
              <w:rPr>
                <w:rFonts w:hint="eastAsia" w:ascii="宋体" w:hAnsi="宋体" w:eastAsia="宋体" w:cs="宋体"/>
                <w:color w:val="000000"/>
                <w:kern w:val="0"/>
                <w:sz w:val="21"/>
                <w:szCs w:val="21"/>
                <w:lang w:eastAsia="zh-CN" w:bidi="ar"/>
              </w:rPr>
              <w:t>；</w:t>
            </w:r>
          </w:p>
          <w:p>
            <w:pPr>
              <w:keepNext w:val="0"/>
              <w:keepLines w:val="0"/>
              <w:widowControl/>
              <w:suppressLineNumbers w:val="0"/>
              <w:spacing w:before="0" w:beforeAutospacing="0" w:after="0" w:afterAutospacing="0"/>
              <w:ind w:left="0" w:right="0"/>
              <w:jc w:val="left"/>
              <w:textAlignment w:val="center"/>
              <w:rPr>
                <w:rFonts w:hint="eastAsia" w:ascii="宋体" w:hAnsi="宋体" w:eastAsia="宋体" w:cs="宋体"/>
                <w:color w:val="000000"/>
                <w:kern w:val="0"/>
                <w:sz w:val="21"/>
                <w:szCs w:val="21"/>
                <w:lang w:eastAsia="zh-CN" w:bidi="ar"/>
              </w:rPr>
            </w:pPr>
            <w:r>
              <w:rPr>
                <w:rFonts w:hint="eastAsia" w:ascii="宋体" w:hAnsi="宋体" w:eastAsia="宋体" w:cs="宋体"/>
                <w:color w:val="000000"/>
                <w:kern w:val="0"/>
                <w:sz w:val="21"/>
                <w:szCs w:val="21"/>
                <w:lang w:bidi="ar"/>
              </w:rPr>
              <w:t>2</w:t>
            </w:r>
            <w:r>
              <w:rPr>
                <w:rFonts w:hint="eastAsia" w:ascii="宋体" w:hAnsi="宋体" w:eastAsia="宋体" w:cs="宋体"/>
                <w:color w:val="000000"/>
                <w:kern w:val="0"/>
                <w:sz w:val="21"/>
                <w:szCs w:val="21"/>
                <w:lang w:eastAsia="zh-CN" w:bidi="ar"/>
              </w:rPr>
              <w:t>、</w:t>
            </w:r>
            <w:r>
              <w:rPr>
                <w:rFonts w:hint="eastAsia" w:ascii="宋体" w:hAnsi="宋体" w:eastAsia="宋体" w:cs="宋体"/>
                <w:color w:val="000000"/>
                <w:kern w:val="0"/>
                <w:sz w:val="21"/>
                <w:szCs w:val="21"/>
                <w:lang w:bidi="ar"/>
              </w:rPr>
              <w:t>光源：LED光源，光效高，寿命≥10万小时</w:t>
            </w:r>
            <w:r>
              <w:rPr>
                <w:rFonts w:hint="eastAsia" w:ascii="宋体" w:hAnsi="宋体" w:eastAsia="宋体" w:cs="宋体"/>
                <w:color w:val="000000"/>
                <w:kern w:val="0"/>
                <w:sz w:val="21"/>
                <w:szCs w:val="21"/>
                <w:lang w:eastAsia="zh-CN" w:bidi="ar"/>
              </w:rPr>
              <w:t>；</w:t>
            </w:r>
          </w:p>
          <w:p>
            <w:pPr>
              <w:keepNext w:val="0"/>
              <w:keepLines w:val="0"/>
              <w:widowControl/>
              <w:suppressLineNumbers w:val="0"/>
              <w:spacing w:before="0" w:beforeAutospacing="0" w:after="0" w:afterAutospacing="0"/>
              <w:ind w:left="0" w:right="0"/>
              <w:jc w:val="left"/>
              <w:textAlignment w:val="center"/>
              <w:rPr>
                <w:rFonts w:hint="eastAsia" w:ascii="宋体" w:hAnsi="宋体" w:eastAsia="宋体" w:cs="宋体"/>
                <w:color w:val="000000"/>
                <w:kern w:val="0"/>
                <w:sz w:val="21"/>
                <w:szCs w:val="21"/>
                <w:lang w:eastAsia="zh-CN" w:bidi="ar"/>
              </w:rPr>
            </w:pPr>
            <w:r>
              <w:rPr>
                <w:rFonts w:hint="eastAsia" w:ascii="宋体" w:hAnsi="宋体" w:eastAsia="宋体" w:cs="宋体"/>
                <w:color w:val="000000"/>
                <w:kern w:val="0"/>
                <w:sz w:val="21"/>
                <w:szCs w:val="21"/>
                <w:lang w:bidi="ar"/>
              </w:rPr>
              <w:t>3</w:t>
            </w:r>
            <w:r>
              <w:rPr>
                <w:rFonts w:hint="eastAsia" w:ascii="宋体" w:hAnsi="宋体" w:eastAsia="宋体" w:cs="宋体"/>
                <w:color w:val="000000"/>
                <w:kern w:val="0"/>
                <w:sz w:val="21"/>
                <w:szCs w:val="21"/>
                <w:lang w:eastAsia="zh-CN" w:bidi="ar"/>
              </w:rPr>
              <w:t>、</w:t>
            </w:r>
            <w:r>
              <w:rPr>
                <w:rFonts w:hint="eastAsia" w:ascii="宋体" w:hAnsi="宋体" w:eastAsia="宋体" w:cs="宋体"/>
                <w:color w:val="000000"/>
                <w:kern w:val="0"/>
                <w:sz w:val="21"/>
                <w:szCs w:val="21"/>
                <w:lang w:bidi="ar"/>
              </w:rPr>
              <w:t>锂电池容量：≥1500mAh</w:t>
            </w:r>
            <w:r>
              <w:rPr>
                <w:rFonts w:hint="eastAsia" w:ascii="宋体" w:hAnsi="宋体" w:eastAsia="宋体" w:cs="宋体"/>
                <w:color w:val="000000"/>
                <w:kern w:val="0"/>
                <w:sz w:val="21"/>
                <w:szCs w:val="21"/>
                <w:lang w:eastAsia="zh-CN" w:bidi="ar"/>
              </w:rPr>
              <w:t>；</w:t>
            </w:r>
          </w:p>
          <w:p>
            <w:pPr>
              <w:keepNext w:val="0"/>
              <w:keepLines w:val="0"/>
              <w:widowControl/>
              <w:suppressLineNumbers w:val="0"/>
              <w:spacing w:before="0" w:beforeAutospacing="0" w:after="0" w:afterAutospacing="0"/>
              <w:ind w:left="0" w:right="0"/>
              <w:jc w:val="left"/>
              <w:textAlignment w:val="center"/>
              <w:rPr>
                <w:rFonts w:hint="eastAsia" w:ascii="宋体" w:hAnsi="宋体" w:eastAsia="宋体" w:cs="宋体"/>
                <w:color w:val="000000"/>
                <w:kern w:val="0"/>
                <w:sz w:val="21"/>
                <w:szCs w:val="21"/>
                <w:lang w:eastAsia="zh-CN" w:bidi="ar"/>
              </w:rPr>
            </w:pPr>
            <w:r>
              <w:rPr>
                <w:rFonts w:hint="eastAsia" w:ascii="宋体" w:hAnsi="宋体" w:eastAsia="宋体" w:cs="宋体"/>
                <w:color w:val="000000"/>
                <w:kern w:val="0"/>
                <w:sz w:val="21"/>
                <w:szCs w:val="21"/>
                <w:lang w:bidi="ar"/>
              </w:rPr>
              <w:t>4</w:t>
            </w:r>
            <w:r>
              <w:rPr>
                <w:rFonts w:hint="eastAsia" w:ascii="宋体" w:hAnsi="宋体" w:eastAsia="宋体" w:cs="宋体"/>
                <w:color w:val="000000"/>
                <w:kern w:val="0"/>
                <w:sz w:val="21"/>
                <w:szCs w:val="21"/>
                <w:lang w:eastAsia="zh-CN" w:bidi="ar"/>
              </w:rPr>
              <w:t>、</w:t>
            </w:r>
            <w:r>
              <w:rPr>
                <w:rFonts w:hint="eastAsia" w:ascii="宋体" w:hAnsi="宋体" w:eastAsia="宋体" w:cs="宋体"/>
                <w:color w:val="000000"/>
                <w:kern w:val="0"/>
                <w:sz w:val="21"/>
                <w:szCs w:val="21"/>
                <w:lang w:bidi="ar"/>
              </w:rPr>
              <w:t>工作时间：强光≥5小时、工作光≥10小时</w:t>
            </w:r>
            <w:r>
              <w:rPr>
                <w:rFonts w:hint="eastAsia" w:ascii="宋体" w:hAnsi="宋体" w:eastAsia="宋体" w:cs="宋体"/>
                <w:color w:val="000000"/>
                <w:kern w:val="0"/>
                <w:sz w:val="21"/>
                <w:szCs w:val="21"/>
                <w:lang w:eastAsia="zh-CN" w:bidi="ar"/>
              </w:rPr>
              <w:t>；</w:t>
            </w:r>
          </w:p>
          <w:p>
            <w:pPr>
              <w:keepNext w:val="0"/>
              <w:keepLines w:val="0"/>
              <w:widowControl/>
              <w:suppressLineNumbers w:val="0"/>
              <w:spacing w:before="0" w:beforeAutospacing="0" w:after="0" w:afterAutospacing="0"/>
              <w:ind w:left="0" w:right="0"/>
              <w:jc w:val="left"/>
              <w:textAlignment w:val="center"/>
              <w:rPr>
                <w:rFonts w:hint="eastAsia" w:ascii="宋体" w:hAnsi="宋体" w:eastAsia="宋体" w:cs="宋体"/>
                <w:color w:val="000000"/>
                <w:kern w:val="0"/>
                <w:sz w:val="21"/>
                <w:szCs w:val="21"/>
                <w:lang w:val="en-US" w:eastAsia="zh-CN" w:bidi="ar"/>
              </w:rPr>
            </w:pPr>
            <w:r>
              <w:rPr>
                <w:rFonts w:hint="eastAsia" w:ascii="宋体" w:hAnsi="宋体" w:eastAsia="宋体" w:cs="宋体"/>
                <w:color w:val="000000"/>
                <w:kern w:val="0"/>
                <w:sz w:val="21"/>
                <w:szCs w:val="21"/>
                <w:lang w:bidi="ar"/>
              </w:rPr>
              <w:t>5</w:t>
            </w:r>
            <w:r>
              <w:rPr>
                <w:rFonts w:hint="eastAsia" w:ascii="宋体" w:hAnsi="宋体" w:eastAsia="宋体" w:cs="宋体"/>
                <w:color w:val="000000"/>
                <w:kern w:val="0"/>
                <w:sz w:val="21"/>
                <w:szCs w:val="21"/>
                <w:lang w:eastAsia="zh-CN" w:bidi="ar"/>
              </w:rPr>
              <w:t>、</w:t>
            </w:r>
            <w:r>
              <w:rPr>
                <w:rFonts w:hint="eastAsia" w:ascii="宋体" w:hAnsi="宋体" w:eastAsia="宋体" w:cs="宋体"/>
                <w:color w:val="000000"/>
                <w:kern w:val="0"/>
                <w:sz w:val="21"/>
                <w:szCs w:val="21"/>
                <w:lang w:bidi="ar"/>
              </w:rPr>
              <w:t>人性化的头带设计，头带柔软，弹性好，长短可调，配有帽扣。</w:t>
            </w:r>
          </w:p>
        </w:tc>
        <w:tc>
          <w:tcPr>
            <w:tcW w:w="1503" w:type="dxa"/>
            <w:noWrap w:val="0"/>
            <w:vAlign w:val="center"/>
          </w:tcPr>
          <w:p>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color w:val="000000"/>
                <w:kern w:val="0"/>
                <w:sz w:val="21"/>
                <w:szCs w:val="21"/>
                <w:lang w:val="en-US" w:eastAsia="zh-CN" w:bidi="ar"/>
              </w:rPr>
            </w:pPr>
          </w:p>
        </w:tc>
        <w:tc>
          <w:tcPr>
            <w:tcW w:w="3900" w:type="dxa"/>
            <w:noWrap w:val="0"/>
            <w:vAlign w:val="center"/>
          </w:tcPr>
          <w:p>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color w:val="000000"/>
                <w:kern w:val="0"/>
                <w:sz w:val="21"/>
                <w:szCs w:val="21"/>
                <w:lang w:val="en-US" w:eastAsia="zh-CN" w:bidi="ar"/>
              </w:rPr>
            </w:pPr>
          </w:p>
        </w:tc>
        <w:tc>
          <w:tcPr>
            <w:tcW w:w="1125" w:type="dxa"/>
            <w:noWrap w:val="0"/>
            <w:vAlign w:val="center"/>
          </w:tcPr>
          <w:p>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color w:val="000000"/>
                <w:kern w:val="0"/>
                <w:sz w:val="21"/>
                <w:szCs w:val="21"/>
                <w:lang w:val="en-US" w:eastAsia="zh-CN" w:bidi="ar"/>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rPr>
          <w:trHeight w:val="1999" w:hRule="atLeast"/>
          <w:jc w:val="center"/>
        </w:trPr>
        <w:tc>
          <w:tcPr>
            <w:tcW w:w="736" w:type="dxa"/>
            <w:noWrap w:val="0"/>
            <w:vAlign w:val="center"/>
          </w:tcPr>
          <w:p>
            <w:pPr>
              <w:keepNext w:val="0"/>
              <w:keepLines w:val="0"/>
              <w:suppressLineNumbers w:val="0"/>
              <w:spacing w:before="0" w:beforeLines="0" w:beforeAutospacing="0" w:after="0" w:afterLines="0" w:afterAutospacing="0"/>
              <w:ind w:left="0" w:right="0"/>
              <w:jc w:val="center"/>
              <w:rPr>
                <w:rFonts w:hint="eastAsia" w:ascii="宋体" w:hAnsi="宋体" w:eastAsia="宋体" w:cs="Times New Roman"/>
                <w:color w:val="000000"/>
                <w:kern w:val="2"/>
                <w:sz w:val="20"/>
                <w:szCs w:val="24"/>
                <w:lang w:val="en-US" w:eastAsia="zh-CN" w:bidi="ar-SA"/>
              </w:rPr>
            </w:pPr>
            <w:r>
              <w:rPr>
                <w:rFonts w:hint="eastAsia" w:ascii="宋体" w:hAnsi="宋体"/>
                <w:color w:val="000000"/>
                <w:sz w:val="20"/>
                <w:szCs w:val="24"/>
              </w:rPr>
              <w:t>212</w:t>
            </w:r>
          </w:p>
        </w:tc>
        <w:tc>
          <w:tcPr>
            <w:tcW w:w="1783" w:type="dxa"/>
            <w:noWrap w:val="0"/>
            <w:vAlign w:val="center"/>
          </w:tcPr>
          <w:p>
            <w:pPr>
              <w:keepNext w:val="0"/>
              <w:keepLines w:val="0"/>
              <w:suppressLineNumbers w:val="0"/>
              <w:spacing w:before="0" w:beforeLines="0" w:beforeAutospacing="0" w:after="0" w:afterLines="0" w:afterAutospacing="0"/>
              <w:ind w:left="0" w:right="0"/>
              <w:jc w:val="center"/>
              <w:rPr>
                <w:rFonts w:hint="eastAsia" w:ascii="宋体" w:hAnsi="宋体" w:eastAsia="宋体" w:cs="宋体"/>
                <w:color w:val="000000"/>
                <w:kern w:val="2"/>
                <w:sz w:val="21"/>
                <w:szCs w:val="21"/>
                <w:lang w:val="en-US" w:eastAsia="zh-CN" w:bidi="ar-SA"/>
              </w:rPr>
            </w:pPr>
            <w:r>
              <w:rPr>
                <w:rFonts w:hint="eastAsia" w:ascii="宋体" w:hAnsi="宋体" w:eastAsia="宋体" w:cs="宋体"/>
                <w:color w:val="000000"/>
                <w:sz w:val="21"/>
                <w:szCs w:val="21"/>
              </w:rPr>
              <w:t>救援口哨</w:t>
            </w:r>
          </w:p>
        </w:tc>
        <w:tc>
          <w:tcPr>
            <w:tcW w:w="4305" w:type="dxa"/>
            <w:noWrap w:val="0"/>
            <w:vAlign w:val="center"/>
          </w:tcPr>
          <w:p>
            <w:pPr>
              <w:keepNext w:val="0"/>
              <w:keepLines w:val="0"/>
              <w:widowControl/>
              <w:suppressLineNumbers w:val="0"/>
              <w:spacing w:before="0" w:beforeAutospacing="0" w:after="0" w:afterAutospacing="0"/>
              <w:ind w:left="0" w:right="0"/>
              <w:jc w:val="left"/>
              <w:textAlignment w:val="center"/>
              <w:rPr>
                <w:rFonts w:hint="eastAsia" w:ascii="宋体" w:hAnsi="宋体" w:eastAsia="宋体" w:cs="宋体"/>
                <w:color w:val="000000"/>
                <w:kern w:val="0"/>
                <w:sz w:val="21"/>
                <w:szCs w:val="21"/>
                <w:lang w:eastAsia="zh-CN" w:bidi="ar"/>
              </w:rPr>
            </w:pPr>
            <w:r>
              <w:rPr>
                <w:rFonts w:hint="eastAsia" w:ascii="宋体" w:hAnsi="宋体" w:eastAsia="宋体" w:cs="宋体"/>
                <w:color w:val="000000"/>
                <w:kern w:val="0"/>
                <w:sz w:val="21"/>
                <w:szCs w:val="21"/>
                <w:lang w:bidi="ar"/>
              </w:rPr>
              <w:t>1、哨子尺寸：≤4x2cm</w:t>
            </w:r>
            <w:r>
              <w:rPr>
                <w:rFonts w:hint="eastAsia" w:ascii="宋体" w:hAnsi="宋体" w:eastAsia="宋体" w:cs="宋体"/>
                <w:color w:val="000000"/>
                <w:kern w:val="0"/>
                <w:sz w:val="21"/>
                <w:szCs w:val="21"/>
                <w:lang w:eastAsia="zh-CN" w:bidi="ar"/>
              </w:rPr>
              <w:t>；</w:t>
            </w:r>
          </w:p>
          <w:p>
            <w:pPr>
              <w:keepNext w:val="0"/>
              <w:keepLines w:val="0"/>
              <w:widowControl/>
              <w:suppressLineNumbers w:val="0"/>
              <w:spacing w:before="0" w:beforeAutospacing="0" w:after="0" w:afterAutospacing="0"/>
              <w:ind w:left="0" w:right="0"/>
              <w:jc w:val="left"/>
              <w:textAlignment w:val="center"/>
              <w:rPr>
                <w:rFonts w:hint="eastAsia" w:ascii="宋体" w:hAnsi="宋体" w:eastAsia="宋体" w:cs="宋体"/>
                <w:color w:val="000000"/>
                <w:kern w:val="0"/>
                <w:sz w:val="21"/>
                <w:szCs w:val="21"/>
                <w:lang w:eastAsia="zh-CN" w:bidi="ar"/>
              </w:rPr>
            </w:pPr>
            <w:r>
              <w:rPr>
                <w:rFonts w:hint="eastAsia" w:ascii="宋体" w:hAnsi="宋体" w:eastAsia="宋体" w:cs="宋体"/>
                <w:color w:val="000000"/>
                <w:kern w:val="0"/>
                <w:sz w:val="21"/>
                <w:szCs w:val="21"/>
                <w:lang w:bidi="ar"/>
              </w:rPr>
              <w:t>2、绳长：≥40cm</w:t>
            </w:r>
            <w:r>
              <w:rPr>
                <w:rFonts w:hint="eastAsia" w:ascii="宋体" w:hAnsi="宋体" w:eastAsia="宋体" w:cs="宋体"/>
                <w:color w:val="000000"/>
                <w:kern w:val="0"/>
                <w:sz w:val="21"/>
                <w:szCs w:val="21"/>
                <w:lang w:eastAsia="zh-CN" w:bidi="ar"/>
              </w:rPr>
              <w:t>；</w:t>
            </w:r>
          </w:p>
          <w:p>
            <w:pPr>
              <w:keepNext w:val="0"/>
              <w:keepLines w:val="0"/>
              <w:widowControl/>
              <w:suppressLineNumbers w:val="0"/>
              <w:spacing w:before="0" w:beforeAutospacing="0" w:after="0" w:afterAutospacing="0"/>
              <w:ind w:left="0" w:right="0"/>
              <w:jc w:val="left"/>
              <w:textAlignment w:val="center"/>
              <w:rPr>
                <w:rFonts w:hint="eastAsia" w:ascii="宋体" w:hAnsi="宋体" w:eastAsia="宋体" w:cs="宋体"/>
                <w:color w:val="000000"/>
                <w:kern w:val="0"/>
                <w:sz w:val="21"/>
                <w:szCs w:val="21"/>
                <w:lang w:eastAsia="zh-CN" w:bidi="ar"/>
              </w:rPr>
            </w:pPr>
            <w:r>
              <w:rPr>
                <w:rFonts w:hint="eastAsia" w:ascii="宋体" w:hAnsi="宋体" w:eastAsia="宋体" w:cs="宋体"/>
                <w:color w:val="000000"/>
                <w:kern w:val="0"/>
                <w:sz w:val="21"/>
                <w:szCs w:val="21"/>
                <w:lang w:bidi="ar"/>
              </w:rPr>
              <w:t>3、重量：≤15g</w:t>
            </w:r>
            <w:r>
              <w:rPr>
                <w:rFonts w:hint="eastAsia" w:ascii="宋体" w:hAnsi="宋体" w:eastAsia="宋体" w:cs="宋体"/>
                <w:color w:val="000000"/>
                <w:kern w:val="0"/>
                <w:sz w:val="21"/>
                <w:szCs w:val="21"/>
                <w:lang w:eastAsia="zh-CN" w:bidi="ar"/>
              </w:rPr>
              <w:t>；</w:t>
            </w:r>
          </w:p>
          <w:p>
            <w:pPr>
              <w:keepNext w:val="0"/>
              <w:keepLines w:val="0"/>
              <w:widowControl/>
              <w:suppressLineNumbers w:val="0"/>
              <w:spacing w:before="0" w:beforeAutospacing="0" w:after="0" w:afterAutospacing="0"/>
              <w:ind w:left="0" w:right="0"/>
              <w:jc w:val="left"/>
              <w:textAlignment w:val="center"/>
              <w:rPr>
                <w:rFonts w:hint="eastAsia" w:ascii="宋体" w:hAnsi="宋体" w:eastAsia="宋体" w:cs="宋体"/>
                <w:color w:val="000000"/>
                <w:kern w:val="0"/>
                <w:sz w:val="21"/>
                <w:szCs w:val="21"/>
                <w:lang w:eastAsia="zh-CN" w:bidi="ar"/>
              </w:rPr>
            </w:pPr>
            <w:r>
              <w:rPr>
                <w:rFonts w:hint="eastAsia" w:ascii="宋体" w:hAnsi="宋体" w:eastAsia="宋体" w:cs="宋体"/>
                <w:color w:val="000000"/>
                <w:kern w:val="0"/>
                <w:sz w:val="21"/>
                <w:szCs w:val="21"/>
                <w:lang w:bidi="ar"/>
              </w:rPr>
              <w:t>4、声音洪亮、安全耐用</w:t>
            </w:r>
            <w:r>
              <w:rPr>
                <w:rFonts w:hint="eastAsia" w:ascii="宋体" w:hAnsi="宋体" w:eastAsia="宋体" w:cs="宋体"/>
                <w:color w:val="000000"/>
                <w:kern w:val="0"/>
                <w:sz w:val="21"/>
                <w:szCs w:val="21"/>
                <w:lang w:eastAsia="zh-CN" w:bidi="ar"/>
              </w:rPr>
              <w:t>；</w:t>
            </w:r>
          </w:p>
          <w:p>
            <w:pPr>
              <w:keepNext w:val="0"/>
              <w:keepLines w:val="0"/>
              <w:widowControl/>
              <w:suppressLineNumbers w:val="0"/>
              <w:spacing w:before="0" w:beforeAutospacing="0" w:after="0" w:afterAutospacing="0"/>
              <w:ind w:left="0" w:right="0"/>
              <w:jc w:val="left"/>
              <w:textAlignment w:val="center"/>
              <w:rPr>
                <w:rFonts w:hint="eastAsia" w:ascii="宋体" w:hAnsi="宋体" w:eastAsia="宋体" w:cs="宋体"/>
                <w:color w:val="000000"/>
                <w:kern w:val="0"/>
                <w:sz w:val="21"/>
                <w:szCs w:val="21"/>
                <w:lang w:val="en-US" w:eastAsia="zh-CN" w:bidi="ar"/>
              </w:rPr>
            </w:pPr>
            <w:r>
              <w:rPr>
                <w:rFonts w:hint="eastAsia" w:ascii="宋体" w:hAnsi="宋体" w:eastAsia="宋体" w:cs="宋体"/>
                <w:color w:val="000000"/>
                <w:kern w:val="0"/>
                <w:sz w:val="21"/>
                <w:szCs w:val="21"/>
                <w:lang w:bidi="ar"/>
              </w:rPr>
              <w:t>5、材质：不锈钢</w:t>
            </w:r>
            <w:r>
              <w:rPr>
                <w:rFonts w:hint="eastAsia" w:ascii="宋体" w:hAnsi="宋体" w:eastAsia="宋体" w:cs="宋体"/>
                <w:color w:val="000000"/>
                <w:kern w:val="0"/>
                <w:sz w:val="21"/>
                <w:szCs w:val="21"/>
                <w:lang w:eastAsia="zh-CN" w:bidi="ar"/>
              </w:rPr>
              <w:t>。</w:t>
            </w:r>
          </w:p>
        </w:tc>
        <w:tc>
          <w:tcPr>
            <w:tcW w:w="1503" w:type="dxa"/>
            <w:noWrap w:val="0"/>
            <w:vAlign w:val="center"/>
          </w:tcPr>
          <w:p>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color w:val="000000"/>
                <w:kern w:val="0"/>
                <w:sz w:val="21"/>
                <w:szCs w:val="21"/>
                <w:lang w:val="en-US" w:eastAsia="zh-CN" w:bidi="ar"/>
              </w:rPr>
            </w:pPr>
          </w:p>
        </w:tc>
        <w:tc>
          <w:tcPr>
            <w:tcW w:w="3900" w:type="dxa"/>
            <w:noWrap w:val="0"/>
            <w:vAlign w:val="center"/>
          </w:tcPr>
          <w:p>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color w:val="000000"/>
                <w:kern w:val="0"/>
                <w:sz w:val="21"/>
                <w:szCs w:val="21"/>
                <w:lang w:val="en-US" w:eastAsia="zh-CN" w:bidi="ar"/>
              </w:rPr>
            </w:pPr>
          </w:p>
        </w:tc>
        <w:tc>
          <w:tcPr>
            <w:tcW w:w="1125" w:type="dxa"/>
            <w:noWrap w:val="0"/>
            <w:vAlign w:val="center"/>
          </w:tcPr>
          <w:p>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color w:val="000000"/>
                <w:kern w:val="0"/>
                <w:sz w:val="21"/>
                <w:szCs w:val="21"/>
                <w:lang w:val="en-US" w:eastAsia="zh-CN" w:bidi="ar"/>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rPr>
          <w:trHeight w:val="1939" w:hRule="atLeast"/>
          <w:jc w:val="center"/>
        </w:trPr>
        <w:tc>
          <w:tcPr>
            <w:tcW w:w="736" w:type="dxa"/>
            <w:noWrap w:val="0"/>
            <w:vAlign w:val="center"/>
          </w:tcPr>
          <w:p>
            <w:pPr>
              <w:keepNext w:val="0"/>
              <w:keepLines w:val="0"/>
              <w:suppressLineNumbers w:val="0"/>
              <w:spacing w:before="0" w:beforeLines="0" w:beforeAutospacing="0" w:after="0" w:afterLines="0" w:afterAutospacing="0"/>
              <w:ind w:left="0" w:right="0"/>
              <w:jc w:val="center"/>
              <w:rPr>
                <w:rFonts w:hint="eastAsia" w:ascii="宋体" w:hAnsi="宋体" w:eastAsia="宋体" w:cs="Times New Roman"/>
                <w:color w:val="000000"/>
                <w:kern w:val="2"/>
                <w:sz w:val="20"/>
                <w:szCs w:val="24"/>
                <w:lang w:val="en-US" w:eastAsia="zh-CN" w:bidi="ar-SA"/>
              </w:rPr>
            </w:pPr>
            <w:r>
              <w:rPr>
                <w:rFonts w:hint="eastAsia" w:ascii="宋体" w:hAnsi="宋体"/>
                <w:color w:val="000000"/>
                <w:sz w:val="20"/>
                <w:szCs w:val="24"/>
              </w:rPr>
              <w:t>213</w:t>
            </w:r>
          </w:p>
        </w:tc>
        <w:tc>
          <w:tcPr>
            <w:tcW w:w="1783" w:type="dxa"/>
            <w:noWrap w:val="0"/>
            <w:vAlign w:val="center"/>
          </w:tcPr>
          <w:p>
            <w:pPr>
              <w:keepNext w:val="0"/>
              <w:keepLines w:val="0"/>
              <w:suppressLineNumbers w:val="0"/>
              <w:spacing w:before="0" w:beforeLines="0" w:beforeAutospacing="0" w:after="0" w:afterLines="0" w:afterAutospacing="0"/>
              <w:ind w:left="0" w:right="0"/>
              <w:jc w:val="center"/>
              <w:rPr>
                <w:rFonts w:hint="eastAsia" w:ascii="宋体" w:hAnsi="宋体" w:eastAsia="宋体" w:cs="宋体"/>
                <w:color w:val="000000"/>
                <w:kern w:val="2"/>
                <w:sz w:val="21"/>
                <w:szCs w:val="21"/>
                <w:lang w:val="en-US" w:eastAsia="zh-CN" w:bidi="ar-SA"/>
              </w:rPr>
            </w:pPr>
            <w:r>
              <w:rPr>
                <w:rFonts w:hint="eastAsia" w:ascii="宋体" w:hAnsi="宋体" w:eastAsia="宋体" w:cs="宋体"/>
                <w:color w:val="000000"/>
                <w:sz w:val="21"/>
                <w:szCs w:val="21"/>
              </w:rPr>
              <w:t>水囊</w:t>
            </w:r>
          </w:p>
        </w:tc>
        <w:tc>
          <w:tcPr>
            <w:tcW w:w="4305" w:type="dxa"/>
            <w:noWrap w:val="0"/>
            <w:vAlign w:val="center"/>
          </w:tcPr>
          <w:p>
            <w:pPr>
              <w:keepNext w:val="0"/>
              <w:keepLines w:val="0"/>
              <w:widowControl/>
              <w:suppressLineNumbers w:val="0"/>
              <w:spacing w:before="0" w:beforeAutospacing="0" w:after="0" w:afterAutospacing="0"/>
              <w:ind w:left="0" w:right="0"/>
              <w:jc w:val="left"/>
              <w:textAlignment w:val="center"/>
              <w:rPr>
                <w:rFonts w:hint="eastAsia" w:ascii="宋体" w:hAnsi="宋体" w:eastAsia="宋体" w:cs="宋体"/>
                <w:color w:val="000000"/>
                <w:kern w:val="0"/>
                <w:sz w:val="21"/>
                <w:szCs w:val="21"/>
                <w:lang w:bidi="ar"/>
              </w:rPr>
            </w:pPr>
            <w:r>
              <w:rPr>
                <w:rFonts w:hint="eastAsia" w:ascii="宋体" w:hAnsi="宋体" w:eastAsia="宋体" w:cs="宋体"/>
                <w:color w:val="000000"/>
                <w:kern w:val="0"/>
                <w:sz w:val="21"/>
                <w:szCs w:val="21"/>
                <w:lang w:bidi="ar"/>
              </w:rPr>
              <w:t>1、额定容量：≥3000L；</w:t>
            </w:r>
          </w:p>
          <w:p>
            <w:pPr>
              <w:keepNext w:val="0"/>
              <w:keepLines w:val="0"/>
              <w:widowControl/>
              <w:suppressLineNumbers w:val="0"/>
              <w:spacing w:before="0" w:beforeAutospacing="0" w:after="0" w:afterAutospacing="0"/>
              <w:ind w:left="0" w:right="0"/>
              <w:jc w:val="left"/>
              <w:textAlignment w:val="center"/>
              <w:rPr>
                <w:rFonts w:hint="eastAsia" w:ascii="宋体" w:hAnsi="宋体" w:eastAsia="宋体" w:cs="宋体"/>
                <w:color w:val="000000"/>
                <w:kern w:val="0"/>
                <w:sz w:val="21"/>
                <w:szCs w:val="21"/>
                <w:lang w:bidi="ar"/>
              </w:rPr>
            </w:pPr>
            <w:r>
              <w:rPr>
                <w:rFonts w:hint="eastAsia" w:ascii="宋体" w:hAnsi="宋体" w:eastAsia="宋体" w:cs="宋体"/>
                <w:color w:val="000000"/>
                <w:kern w:val="0"/>
                <w:sz w:val="21"/>
                <w:szCs w:val="21"/>
                <w:lang w:bidi="ar"/>
              </w:rPr>
              <w:t>2、储水性：无毒、无味、不污染水质；</w:t>
            </w:r>
          </w:p>
          <w:p>
            <w:pPr>
              <w:keepNext w:val="0"/>
              <w:keepLines w:val="0"/>
              <w:widowControl/>
              <w:suppressLineNumbers w:val="0"/>
              <w:spacing w:before="0" w:beforeAutospacing="0" w:after="0" w:afterAutospacing="0"/>
              <w:ind w:left="0" w:right="0"/>
              <w:jc w:val="left"/>
              <w:textAlignment w:val="center"/>
              <w:rPr>
                <w:rFonts w:hint="eastAsia" w:ascii="宋体" w:hAnsi="宋体" w:eastAsia="宋体" w:cs="宋体"/>
                <w:color w:val="000000"/>
                <w:kern w:val="0"/>
                <w:sz w:val="21"/>
                <w:szCs w:val="21"/>
                <w:lang w:bidi="ar"/>
              </w:rPr>
            </w:pPr>
            <w:r>
              <w:rPr>
                <w:rFonts w:hint="eastAsia" w:ascii="宋体" w:hAnsi="宋体" w:eastAsia="宋体" w:cs="宋体"/>
                <w:color w:val="000000"/>
                <w:kern w:val="0"/>
                <w:sz w:val="21"/>
                <w:szCs w:val="21"/>
                <w:lang w:bidi="ar"/>
              </w:rPr>
              <w:t>3、使用温度：0-40℃；</w:t>
            </w:r>
          </w:p>
          <w:p>
            <w:pPr>
              <w:keepNext w:val="0"/>
              <w:keepLines w:val="0"/>
              <w:widowControl/>
              <w:suppressLineNumbers w:val="0"/>
              <w:spacing w:before="0" w:beforeAutospacing="0" w:after="0" w:afterAutospacing="0"/>
              <w:ind w:left="0" w:right="0"/>
              <w:jc w:val="left"/>
              <w:textAlignment w:val="center"/>
              <w:rPr>
                <w:rFonts w:hint="eastAsia" w:ascii="宋体" w:hAnsi="宋体" w:eastAsia="宋体" w:cs="宋体"/>
                <w:color w:val="000000"/>
                <w:kern w:val="0"/>
                <w:sz w:val="21"/>
                <w:szCs w:val="21"/>
                <w:lang w:bidi="ar"/>
              </w:rPr>
            </w:pPr>
            <w:r>
              <w:rPr>
                <w:rFonts w:hint="eastAsia" w:ascii="宋体" w:hAnsi="宋体" w:eastAsia="宋体" w:cs="宋体"/>
                <w:color w:val="000000"/>
                <w:kern w:val="0"/>
                <w:sz w:val="21"/>
                <w:szCs w:val="21"/>
                <w:lang w:bidi="ar"/>
              </w:rPr>
              <w:t>4、储存环境温度：-40-70℃；</w:t>
            </w:r>
          </w:p>
          <w:p>
            <w:pPr>
              <w:keepNext w:val="0"/>
              <w:keepLines w:val="0"/>
              <w:widowControl/>
              <w:suppressLineNumbers w:val="0"/>
              <w:spacing w:before="0" w:beforeAutospacing="0" w:after="0" w:afterAutospacing="0"/>
              <w:ind w:left="0" w:right="0"/>
              <w:jc w:val="left"/>
              <w:textAlignment w:val="center"/>
              <w:rPr>
                <w:rFonts w:hint="eastAsia" w:ascii="宋体" w:hAnsi="宋体" w:eastAsia="宋体" w:cs="宋体"/>
                <w:color w:val="000000"/>
                <w:kern w:val="0"/>
                <w:sz w:val="21"/>
                <w:szCs w:val="21"/>
                <w:lang w:val="en-US" w:eastAsia="zh-CN" w:bidi="ar"/>
              </w:rPr>
            </w:pPr>
            <w:r>
              <w:rPr>
                <w:rFonts w:hint="eastAsia" w:ascii="宋体" w:hAnsi="宋体" w:eastAsia="宋体" w:cs="宋体"/>
                <w:color w:val="000000"/>
                <w:kern w:val="0"/>
                <w:sz w:val="21"/>
                <w:szCs w:val="21"/>
                <w:lang w:bidi="ar"/>
              </w:rPr>
              <w:t>5、使用寿命：≥8年。</w:t>
            </w:r>
          </w:p>
        </w:tc>
        <w:tc>
          <w:tcPr>
            <w:tcW w:w="1503" w:type="dxa"/>
            <w:noWrap w:val="0"/>
            <w:vAlign w:val="center"/>
          </w:tcPr>
          <w:p>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color w:val="000000"/>
                <w:kern w:val="0"/>
                <w:sz w:val="21"/>
                <w:szCs w:val="21"/>
                <w:lang w:val="en-US" w:eastAsia="zh-CN" w:bidi="ar"/>
              </w:rPr>
            </w:pPr>
          </w:p>
        </w:tc>
        <w:tc>
          <w:tcPr>
            <w:tcW w:w="3900" w:type="dxa"/>
            <w:noWrap w:val="0"/>
            <w:vAlign w:val="center"/>
          </w:tcPr>
          <w:p>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color w:val="000000"/>
                <w:kern w:val="0"/>
                <w:sz w:val="21"/>
                <w:szCs w:val="21"/>
                <w:lang w:val="en-US" w:eastAsia="zh-CN" w:bidi="ar"/>
              </w:rPr>
            </w:pPr>
          </w:p>
        </w:tc>
        <w:tc>
          <w:tcPr>
            <w:tcW w:w="1125" w:type="dxa"/>
            <w:noWrap w:val="0"/>
            <w:vAlign w:val="center"/>
          </w:tcPr>
          <w:p>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color w:val="000000"/>
                <w:kern w:val="0"/>
                <w:sz w:val="21"/>
                <w:szCs w:val="21"/>
                <w:lang w:val="en-US" w:eastAsia="zh-CN" w:bidi="ar"/>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rPr>
          <w:trHeight w:val="1909" w:hRule="atLeast"/>
          <w:jc w:val="center"/>
        </w:trPr>
        <w:tc>
          <w:tcPr>
            <w:tcW w:w="736" w:type="dxa"/>
            <w:noWrap w:val="0"/>
            <w:vAlign w:val="center"/>
          </w:tcPr>
          <w:p>
            <w:pPr>
              <w:keepNext w:val="0"/>
              <w:keepLines w:val="0"/>
              <w:suppressLineNumbers w:val="0"/>
              <w:spacing w:before="0" w:beforeLines="0" w:beforeAutospacing="0" w:after="0" w:afterLines="0" w:afterAutospacing="0"/>
              <w:ind w:left="0" w:right="0"/>
              <w:jc w:val="center"/>
              <w:rPr>
                <w:rFonts w:hint="eastAsia" w:ascii="宋体" w:hAnsi="宋体" w:eastAsia="宋体" w:cs="Times New Roman"/>
                <w:color w:val="000000"/>
                <w:kern w:val="2"/>
                <w:sz w:val="20"/>
                <w:szCs w:val="24"/>
                <w:lang w:val="en-US" w:eastAsia="zh-CN" w:bidi="ar-SA"/>
              </w:rPr>
            </w:pPr>
            <w:r>
              <w:rPr>
                <w:rFonts w:hint="eastAsia" w:ascii="宋体" w:hAnsi="宋体"/>
                <w:color w:val="000000"/>
                <w:sz w:val="20"/>
                <w:szCs w:val="24"/>
              </w:rPr>
              <w:t>214</w:t>
            </w:r>
          </w:p>
        </w:tc>
        <w:tc>
          <w:tcPr>
            <w:tcW w:w="1783" w:type="dxa"/>
            <w:noWrap w:val="0"/>
            <w:vAlign w:val="center"/>
          </w:tcPr>
          <w:p>
            <w:pPr>
              <w:keepNext w:val="0"/>
              <w:keepLines w:val="0"/>
              <w:suppressLineNumbers w:val="0"/>
              <w:spacing w:before="0" w:beforeLines="0" w:beforeAutospacing="0" w:after="0" w:afterLines="0" w:afterAutospacing="0"/>
              <w:ind w:left="0" w:right="0"/>
              <w:jc w:val="center"/>
              <w:rPr>
                <w:rFonts w:hint="eastAsia" w:ascii="宋体" w:hAnsi="宋体" w:eastAsia="宋体" w:cs="宋体"/>
                <w:color w:val="000000"/>
                <w:kern w:val="2"/>
                <w:sz w:val="21"/>
                <w:szCs w:val="21"/>
                <w:lang w:val="en-US" w:eastAsia="zh-CN" w:bidi="ar-SA"/>
              </w:rPr>
            </w:pPr>
            <w:r>
              <w:rPr>
                <w:rFonts w:hint="eastAsia" w:ascii="宋体" w:hAnsi="宋体" w:eastAsia="宋体" w:cs="宋体"/>
                <w:color w:val="000000"/>
                <w:sz w:val="21"/>
                <w:szCs w:val="21"/>
              </w:rPr>
              <w:t>风力灭火机</w:t>
            </w:r>
          </w:p>
        </w:tc>
        <w:tc>
          <w:tcPr>
            <w:tcW w:w="4305" w:type="dxa"/>
            <w:noWrap w:val="0"/>
            <w:vAlign w:val="center"/>
          </w:tcPr>
          <w:p>
            <w:pPr>
              <w:keepNext w:val="0"/>
              <w:keepLines w:val="0"/>
              <w:widowControl/>
              <w:suppressLineNumbers w:val="0"/>
              <w:spacing w:before="0" w:beforeAutospacing="0" w:after="0" w:afterAutospacing="0"/>
              <w:ind w:left="0" w:right="0"/>
              <w:jc w:val="left"/>
              <w:textAlignment w:val="center"/>
              <w:rPr>
                <w:rFonts w:hint="eastAsia" w:ascii="宋体" w:hAnsi="宋体" w:eastAsia="宋体" w:cs="宋体"/>
                <w:color w:val="000000"/>
                <w:kern w:val="0"/>
                <w:sz w:val="21"/>
                <w:szCs w:val="21"/>
                <w:lang w:eastAsia="zh-CN" w:bidi="ar"/>
              </w:rPr>
            </w:pPr>
            <w:r>
              <w:rPr>
                <w:rFonts w:hint="eastAsia" w:ascii="宋体" w:hAnsi="宋体" w:eastAsia="宋体" w:cs="宋体"/>
                <w:color w:val="000000"/>
                <w:kern w:val="0"/>
                <w:sz w:val="21"/>
                <w:szCs w:val="21"/>
                <w:lang w:bidi="ar"/>
              </w:rPr>
              <w:t>1、转速：≥8000r/min</w:t>
            </w:r>
            <w:r>
              <w:rPr>
                <w:rFonts w:hint="eastAsia" w:ascii="宋体" w:hAnsi="宋体" w:eastAsia="宋体" w:cs="宋体"/>
                <w:color w:val="000000"/>
                <w:kern w:val="0"/>
                <w:sz w:val="21"/>
                <w:szCs w:val="21"/>
                <w:lang w:eastAsia="zh-CN" w:bidi="ar"/>
              </w:rPr>
              <w:t>；</w:t>
            </w:r>
          </w:p>
          <w:p>
            <w:pPr>
              <w:keepNext w:val="0"/>
              <w:keepLines w:val="0"/>
              <w:widowControl/>
              <w:suppressLineNumbers w:val="0"/>
              <w:spacing w:before="0" w:beforeAutospacing="0" w:after="0" w:afterAutospacing="0"/>
              <w:ind w:left="0" w:right="0"/>
              <w:jc w:val="left"/>
              <w:textAlignment w:val="center"/>
              <w:rPr>
                <w:rFonts w:hint="eastAsia" w:ascii="宋体" w:hAnsi="宋体" w:eastAsia="宋体" w:cs="宋体"/>
                <w:color w:val="000000"/>
                <w:kern w:val="0"/>
                <w:sz w:val="21"/>
                <w:szCs w:val="21"/>
                <w:lang w:eastAsia="zh-CN" w:bidi="ar"/>
              </w:rPr>
            </w:pPr>
            <w:r>
              <w:rPr>
                <w:rFonts w:hint="eastAsia" w:ascii="宋体" w:hAnsi="宋体" w:eastAsia="宋体" w:cs="宋体"/>
                <w:color w:val="000000"/>
                <w:kern w:val="0"/>
                <w:sz w:val="21"/>
                <w:szCs w:val="21"/>
                <w:lang w:bidi="ar"/>
              </w:rPr>
              <w:t>2、风量：≥1650m</w:t>
            </w:r>
            <w:r>
              <w:rPr>
                <w:rFonts w:hint="eastAsia" w:ascii="宋体" w:hAnsi="宋体" w:eastAsia="宋体" w:cs="宋体"/>
                <w:color w:val="000000"/>
                <w:kern w:val="0"/>
                <w:sz w:val="21"/>
                <w:szCs w:val="21"/>
                <w:lang w:val="en-US" w:eastAsia="zh-CN" w:bidi="ar"/>
              </w:rPr>
              <w:t>2</w:t>
            </w:r>
            <w:r>
              <w:rPr>
                <w:rFonts w:hint="eastAsia" w:ascii="宋体" w:hAnsi="宋体" w:eastAsia="宋体" w:cs="宋体"/>
                <w:color w:val="000000"/>
                <w:kern w:val="0"/>
                <w:sz w:val="21"/>
                <w:szCs w:val="21"/>
                <w:lang w:bidi="ar"/>
              </w:rPr>
              <w:t>/h</w:t>
            </w:r>
            <w:r>
              <w:rPr>
                <w:rFonts w:hint="eastAsia" w:ascii="宋体" w:hAnsi="宋体" w:eastAsia="宋体" w:cs="宋体"/>
                <w:color w:val="000000"/>
                <w:kern w:val="0"/>
                <w:sz w:val="21"/>
                <w:szCs w:val="21"/>
                <w:lang w:eastAsia="zh-CN" w:bidi="ar"/>
              </w:rPr>
              <w:t>；</w:t>
            </w:r>
          </w:p>
          <w:p>
            <w:pPr>
              <w:keepNext w:val="0"/>
              <w:keepLines w:val="0"/>
              <w:widowControl/>
              <w:suppressLineNumbers w:val="0"/>
              <w:spacing w:before="0" w:beforeAutospacing="0" w:after="0" w:afterAutospacing="0"/>
              <w:ind w:left="0" w:right="0"/>
              <w:jc w:val="left"/>
              <w:textAlignment w:val="center"/>
              <w:rPr>
                <w:rFonts w:hint="eastAsia" w:ascii="宋体" w:hAnsi="宋体" w:eastAsia="宋体" w:cs="宋体"/>
                <w:color w:val="000000"/>
                <w:kern w:val="0"/>
                <w:sz w:val="21"/>
                <w:szCs w:val="21"/>
                <w:lang w:eastAsia="zh-CN" w:bidi="ar"/>
              </w:rPr>
            </w:pPr>
            <w:r>
              <w:rPr>
                <w:rFonts w:hint="eastAsia" w:ascii="宋体" w:hAnsi="宋体" w:eastAsia="宋体" w:cs="宋体"/>
                <w:color w:val="000000"/>
                <w:kern w:val="0"/>
                <w:sz w:val="21"/>
                <w:szCs w:val="21"/>
                <w:lang w:bidi="ar"/>
              </w:rPr>
              <w:t>3、风速：≥85m/s</w:t>
            </w:r>
            <w:r>
              <w:rPr>
                <w:rFonts w:hint="eastAsia" w:ascii="宋体" w:hAnsi="宋体" w:eastAsia="宋体" w:cs="宋体"/>
                <w:color w:val="000000"/>
                <w:kern w:val="0"/>
                <w:sz w:val="21"/>
                <w:szCs w:val="21"/>
                <w:lang w:eastAsia="zh-CN" w:bidi="ar"/>
              </w:rPr>
              <w:t>；</w:t>
            </w:r>
          </w:p>
          <w:p>
            <w:pPr>
              <w:keepNext w:val="0"/>
              <w:keepLines w:val="0"/>
              <w:widowControl/>
              <w:suppressLineNumbers w:val="0"/>
              <w:spacing w:before="0" w:beforeAutospacing="0" w:after="0" w:afterAutospacing="0"/>
              <w:ind w:left="0" w:right="0"/>
              <w:jc w:val="left"/>
              <w:textAlignment w:val="center"/>
              <w:rPr>
                <w:rFonts w:hint="eastAsia" w:ascii="宋体" w:hAnsi="宋体" w:eastAsia="宋体" w:cs="宋体"/>
                <w:color w:val="000000"/>
                <w:kern w:val="0"/>
                <w:sz w:val="21"/>
                <w:szCs w:val="21"/>
                <w:lang w:eastAsia="zh-CN" w:bidi="ar"/>
              </w:rPr>
            </w:pPr>
            <w:r>
              <w:rPr>
                <w:rFonts w:hint="eastAsia" w:ascii="宋体" w:hAnsi="宋体" w:eastAsia="宋体" w:cs="宋体"/>
                <w:color w:val="000000"/>
                <w:kern w:val="0"/>
                <w:sz w:val="21"/>
                <w:szCs w:val="21"/>
                <w:lang w:bidi="ar"/>
              </w:rPr>
              <w:t>4、排量：≥80cc</w:t>
            </w:r>
            <w:r>
              <w:rPr>
                <w:rFonts w:hint="eastAsia" w:ascii="宋体" w:hAnsi="宋体" w:eastAsia="宋体" w:cs="宋体"/>
                <w:color w:val="000000"/>
                <w:kern w:val="0"/>
                <w:sz w:val="21"/>
                <w:szCs w:val="21"/>
                <w:lang w:eastAsia="zh-CN" w:bidi="ar"/>
              </w:rPr>
              <w:t>；</w:t>
            </w:r>
          </w:p>
          <w:p>
            <w:pPr>
              <w:keepNext w:val="0"/>
              <w:keepLines w:val="0"/>
              <w:widowControl/>
              <w:suppressLineNumbers w:val="0"/>
              <w:spacing w:before="0" w:beforeAutospacing="0" w:after="0" w:afterAutospacing="0"/>
              <w:ind w:left="0" w:right="0"/>
              <w:jc w:val="left"/>
              <w:textAlignment w:val="center"/>
              <w:rPr>
                <w:rFonts w:hint="eastAsia" w:ascii="宋体" w:hAnsi="宋体" w:eastAsia="宋体" w:cs="宋体"/>
                <w:color w:val="000000"/>
                <w:kern w:val="0"/>
                <w:sz w:val="21"/>
                <w:szCs w:val="21"/>
                <w:lang w:val="en-US" w:eastAsia="zh-CN" w:bidi="ar"/>
              </w:rPr>
            </w:pPr>
            <w:r>
              <w:rPr>
                <w:rFonts w:hint="eastAsia" w:ascii="宋体" w:hAnsi="宋体" w:eastAsia="宋体" w:cs="宋体"/>
                <w:color w:val="000000"/>
                <w:kern w:val="0"/>
                <w:sz w:val="21"/>
                <w:szCs w:val="21"/>
                <w:lang w:bidi="ar"/>
              </w:rPr>
              <w:t>5、重量：≤11kg</w:t>
            </w:r>
            <w:r>
              <w:rPr>
                <w:rFonts w:hint="eastAsia" w:ascii="宋体" w:hAnsi="宋体" w:eastAsia="宋体" w:cs="宋体"/>
                <w:color w:val="000000"/>
                <w:kern w:val="0"/>
                <w:sz w:val="21"/>
                <w:szCs w:val="21"/>
                <w:lang w:eastAsia="zh-CN" w:bidi="ar"/>
              </w:rPr>
              <w:t>。</w:t>
            </w:r>
          </w:p>
        </w:tc>
        <w:tc>
          <w:tcPr>
            <w:tcW w:w="1503" w:type="dxa"/>
            <w:noWrap w:val="0"/>
            <w:vAlign w:val="center"/>
          </w:tcPr>
          <w:p>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color w:val="000000"/>
                <w:kern w:val="0"/>
                <w:sz w:val="21"/>
                <w:szCs w:val="21"/>
                <w:lang w:val="en-US" w:eastAsia="zh-CN" w:bidi="ar"/>
              </w:rPr>
            </w:pPr>
          </w:p>
        </w:tc>
        <w:tc>
          <w:tcPr>
            <w:tcW w:w="3900" w:type="dxa"/>
            <w:noWrap w:val="0"/>
            <w:vAlign w:val="center"/>
          </w:tcPr>
          <w:p>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color w:val="000000"/>
                <w:kern w:val="0"/>
                <w:sz w:val="21"/>
                <w:szCs w:val="21"/>
                <w:lang w:val="en-US" w:eastAsia="zh-CN" w:bidi="ar"/>
              </w:rPr>
            </w:pPr>
          </w:p>
        </w:tc>
        <w:tc>
          <w:tcPr>
            <w:tcW w:w="1125" w:type="dxa"/>
            <w:noWrap w:val="0"/>
            <w:vAlign w:val="center"/>
          </w:tcPr>
          <w:p>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color w:val="000000"/>
                <w:kern w:val="0"/>
                <w:sz w:val="21"/>
                <w:szCs w:val="21"/>
                <w:lang w:val="en-US" w:eastAsia="zh-CN" w:bidi="ar"/>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rPr>
          <w:trHeight w:val="1909" w:hRule="atLeast"/>
          <w:jc w:val="center"/>
        </w:trPr>
        <w:tc>
          <w:tcPr>
            <w:tcW w:w="736" w:type="dxa"/>
            <w:noWrap w:val="0"/>
            <w:vAlign w:val="center"/>
          </w:tcPr>
          <w:p>
            <w:pPr>
              <w:keepNext w:val="0"/>
              <w:keepLines w:val="0"/>
              <w:suppressLineNumbers w:val="0"/>
              <w:spacing w:before="0" w:beforeLines="0" w:beforeAutospacing="0" w:after="0" w:afterLines="0" w:afterAutospacing="0"/>
              <w:ind w:left="0" w:right="0"/>
              <w:jc w:val="center"/>
              <w:rPr>
                <w:rFonts w:hint="eastAsia" w:ascii="宋体" w:hAnsi="宋体" w:eastAsia="宋体" w:cs="Times New Roman"/>
                <w:color w:val="000000"/>
                <w:kern w:val="2"/>
                <w:sz w:val="20"/>
                <w:szCs w:val="24"/>
                <w:lang w:val="en-US" w:eastAsia="zh-CN" w:bidi="ar-SA"/>
              </w:rPr>
            </w:pPr>
            <w:r>
              <w:rPr>
                <w:rFonts w:hint="eastAsia" w:ascii="宋体" w:hAnsi="宋体"/>
                <w:color w:val="000000"/>
                <w:sz w:val="20"/>
                <w:szCs w:val="24"/>
              </w:rPr>
              <w:t>215</w:t>
            </w:r>
          </w:p>
        </w:tc>
        <w:tc>
          <w:tcPr>
            <w:tcW w:w="1783" w:type="dxa"/>
            <w:noWrap w:val="0"/>
            <w:vAlign w:val="center"/>
          </w:tcPr>
          <w:p>
            <w:pPr>
              <w:keepNext w:val="0"/>
              <w:keepLines w:val="0"/>
              <w:suppressLineNumbers w:val="0"/>
              <w:spacing w:before="0" w:beforeLines="0" w:beforeAutospacing="0" w:after="0" w:afterLines="0" w:afterAutospacing="0"/>
              <w:ind w:left="0" w:right="0"/>
              <w:jc w:val="center"/>
              <w:rPr>
                <w:rFonts w:hint="eastAsia" w:ascii="宋体" w:hAnsi="宋体" w:eastAsia="宋体" w:cs="宋体"/>
                <w:color w:val="000000"/>
                <w:kern w:val="2"/>
                <w:sz w:val="21"/>
                <w:szCs w:val="21"/>
                <w:lang w:val="en-US" w:eastAsia="zh-CN" w:bidi="ar-SA"/>
              </w:rPr>
            </w:pPr>
            <w:r>
              <w:rPr>
                <w:rFonts w:hint="eastAsia" w:ascii="宋体" w:hAnsi="宋体" w:eastAsia="宋体" w:cs="宋体"/>
                <w:color w:val="000000"/>
                <w:sz w:val="21"/>
                <w:szCs w:val="21"/>
              </w:rPr>
              <w:t>点火器</w:t>
            </w:r>
          </w:p>
        </w:tc>
        <w:tc>
          <w:tcPr>
            <w:tcW w:w="4305" w:type="dxa"/>
            <w:noWrap w:val="0"/>
            <w:vAlign w:val="center"/>
          </w:tcPr>
          <w:p>
            <w:pPr>
              <w:keepNext w:val="0"/>
              <w:keepLines w:val="0"/>
              <w:widowControl/>
              <w:suppressLineNumbers w:val="0"/>
              <w:spacing w:before="0" w:beforeAutospacing="0" w:after="0" w:afterAutospacing="0"/>
              <w:ind w:left="0" w:right="0"/>
              <w:jc w:val="left"/>
              <w:textAlignment w:val="center"/>
              <w:rPr>
                <w:rFonts w:hint="eastAsia" w:ascii="宋体" w:hAnsi="宋体" w:eastAsia="宋体" w:cs="宋体"/>
                <w:color w:val="000000"/>
                <w:kern w:val="0"/>
                <w:sz w:val="21"/>
                <w:szCs w:val="21"/>
                <w:lang w:eastAsia="zh-CN" w:bidi="ar"/>
              </w:rPr>
            </w:pPr>
            <w:r>
              <w:rPr>
                <w:rFonts w:hint="eastAsia" w:ascii="宋体" w:hAnsi="宋体" w:eastAsia="宋体" w:cs="宋体"/>
                <w:color w:val="000000"/>
                <w:kern w:val="0"/>
                <w:sz w:val="21"/>
                <w:szCs w:val="21"/>
                <w:lang w:bidi="ar"/>
              </w:rPr>
              <w:t>1、电源电压：AC 220V±10%　50/60HZ</w:t>
            </w:r>
            <w:r>
              <w:rPr>
                <w:rFonts w:hint="eastAsia" w:ascii="宋体" w:hAnsi="宋体" w:eastAsia="宋体" w:cs="宋体"/>
                <w:color w:val="000000"/>
                <w:kern w:val="0"/>
                <w:sz w:val="21"/>
                <w:szCs w:val="21"/>
                <w:lang w:eastAsia="zh-CN" w:bidi="ar"/>
              </w:rPr>
              <w:t>；</w:t>
            </w:r>
          </w:p>
          <w:p>
            <w:pPr>
              <w:keepNext w:val="0"/>
              <w:keepLines w:val="0"/>
              <w:widowControl/>
              <w:suppressLineNumbers w:val="0"/>
              <w:spacing w:before="0" w:beforeAutospacing="0" w:after="0" w:afterAutospacing="0"/>
              <w:ind w:left="0" w:right="0"/>
              <w:jc w:val="left"/>
              <w:textAlignment w:val="center"/>
              <w:rPr>
                <w:rFonts w:hint="eastAsia" w:ascii="宋体" w:hAnsi="宋体" w:eastAsia="宋体" w:cs="宋体"/>
                <w:color w:val="000000"/>
                <w:kern w:val="0"/>
                <w:sz w:val="21"/>
                <w:szCs w:val="21"/>
                <w:lang w:eastAsia="zh-CN" w:bidi="ar"/>
              </w:rPr>
            </w:pPr>
            <w:r>
              <w:rPr>
                <w:rFonts w:hint="eastAsia" w:ascii="宋体" w:hAnsi="宋体" w:eastAsia="宋体" w:cs="宋体"/>
                <w:color w:val="000000"/>
                <w:kern w:val="0"/>
                <w:sz w:val="21"/>
                <w:szCs w:val="21"/>
                <w:lang w:bidi="ar"/>
              </w:rPr>
              <w:t>2、适用燃料： 燃气、轻油、重油</w:t>
            </w:r>
            <w:r>
              <w:rPr>
                <w:rFonts w:hint="eastAsia" w:ascii="宋体" w:hAnsi="宋体" w:eastAsia="宋体" w:cs="宋体"/>
                <w:color w:val="000000"/>
                <w:kern w:val="0"/>
                <w:sz w:val="21"/>
                <w:szCs w:val="21"/>
                <w:lang w:eastAsia="zh-CN" w:bidi="ar"/>
              </w:rPr>
              <w:t>；</w:t>
            </w:r>
          </w:p>
          <w:p>
            <w:pPr>
              <w:keepNext w:val="0"/>
              <w:keepLines w:val="0"/>
              <w:widowControl/>
              <w:suppressLineNumbers w:val="0"/>
              <w:spacing w:before="0" w:beforeAutospacing="0" w:after="0" w:afterAutospacing="0"/>
              <w:ind w:left="0" w:right="0"/>
              <w:jc w:val="left"/>
              <w:textAlignment w:val="center"/>
              <w:rPr>
                <w:rFonts w:hint="eastAsia" w:ascii="宋体" w:hAnsi="宋体" w:eastAsia="宋体" w:cs="宋体"/>
                <w:color w:val="000000"/>
                <w:kern w:val="0"/>
                <w:sz w:val="21"/>
                <w:szCs w:val="21"/>
                <w:lang w:eastAsia="zh-CN" w:bidi="ar"/>
              </w:rPr>
            </w:pPr>
            <w:r>
              <w:rPr>
                <w:rFonts w:hint="eastAsia" w:ascii="宋体" w:hAnsi="宋体" w:eastAsia="宋体" w:cs="宋体"/>
                <w:color w:val="000000"/>
                <w:kern w:val="0"/>
                <w:sz w:val="21"/>
                <w:szCs w:val="21"/>
                <w:lang w:bidi="ar"/>
              </w:rPr>
              <w:t>3、变压器功率：100W</w:t>
            </w:r>
            <w:r>
              <w:rPr>
                <w:rFonts w:hint="eastAsia" w:ascii="宋体" w:hAnsi="宋体" w:eastAsia="宋体" w:cs="宋体"/>
                <w:color w:val="000000"/>
                <w:kern w:val="0"/>
                <w:sz w:val="21"/>
                <w:szCs w:val="21"/>
                <w:lang w:eastAsia="zh-CN" w:bidi="ar"/>
              </w:rPr>
              <w:t>；</w:t>
            </w:r>
          </w:p>
          <w:p>
            <w:pPr>
              <w:keepNext w:val="0"/>
              <w:keepLines w:val="0"/>
              <w:widowControl/>
              <w:suppressLineNumbers w:val="0"/>
              <w:spacing w:before="0" w:beforeAutospacing="0" w:after="0" w:afterAutospacing="0"/>
              <w:ind w:left="0" w:right="0"/>
              <w:jc w:val="left"/>
              <w:textAlignment w:val="center"/>
              <w:rPr>
                <w:rFonts w:hint="eastAsia" w:ascii="宋体" w:hAnsi="宋体" w:eastAsia="宋体" w:cs="宋体"/>
                <w:color w:val="000000"/>
                <w:kern w:val="0"/>
                <w:sz w:val="21"/>
                <w:szCs w:val="21"/>
                <w:lang w:eastAsia="zh-CN" w:bidi="ar"/>
              </w:rPr>
            </w:pPr>
            <w:r>
              <w:rPr>
                <w:rFonts w:hint="eastAsia" w:ascii="宋体" w:hAnsi="宋体" w:eastAsia="宋体" w:cs="宋体"/>
                <w:color w:val="000000"/>
                <w:kern w:val="0"/>
                <w:sz w:val="21"/>
                <w:szCs w:val="21"/>
                <w:lang w:bidi="ar"/>
              </w:rPr>
              <w:t>4、点火端瞬时耐温：≥1300℃</w:t>
            </w:r>
            <w:r>
              <w:rPr>
                <w:rFonts w:hint="eastAsia" w:ascii="宋体" w:hAnsi="宋体" w:eastAsia="宋体" w:cs="宋体"/>
                <w:color w:val="000000"/>
                <w:kern w:val="0"/>
                <w:sz w:val="21"/>
                <w:szCs w:val="21"/>
                <w:lang w:eastAsia="zh-CN" w:bidi="ar"/>
              </w:rPr>
              <w:t>；</w:t>
            </w:r>
          </w:p>
          <w:p>
            <w:pPr>
              <w:keepNext w:val="0"/>
              <w:keepLines w:val="0"/>
              <w:widowControl/>
              <w:suppressLineNumbers w:val="0"/>
              <w:spacing w:before="0" w:beforeAutospacing="0" w:after="0" w:afterAutospacing="0"/>
              <w:ind w:left="0" w:right="0"/>
              <w:jc w:val="left"/>
              <w:textAlignment w:val="center"/>
              <w:rPr>
                <w:rFonts w:hint="eastAsia" w:ascii="宋体" w:hAnsi="宋体" w:eastAsia="宋体" w:cs="宋体"/>
                <w:color w:val="000000"/>
                <w:kern w:val="0"/>
                <w:sz w:val="21"/>
                <w:szCs w:val="21"/>
                <w:lang w:val="en-US" w:eastAsia="zh-CN" w:bidi="ar"/>
              </w:rPr>
            </w:pPr>
            <w:r>
              <w:rPr>
                <w:rFonts w:hint="eastAsia" w:ascii="宋体" w:hAnsi="宋体" w:eastAsia="宋体" w:cs="宋体"/>
                <w:color w:val="000000"/>
                <w:kern w:val="0"/>
                <w:sz w:val="21"/>
                <w:szCs w:val="21"/>
                <w:lang w:bidi="ar"/>
              </w:rPr>
              <w:t>5、点火频率：6-15次/秒</w:t>
            </w:r>
            <w:r>
              <w:rPr>
                <w:rFonts w:hint="eastAsia" w:ascii="宋体" w:hAnsi="宋体" w:eastAsia="宋体" w:cs="宋体"/>
                <w:color w:val="000000"/>
                <w:kern w:val="0"/>
                <w:sz w:val="21"/>
                <w:szCs w:val="21"/>
                <w:lang w:eastAsia="zh-CN" w:bidi="ar"/>
              </w:rPr>
              <w:t>。</w:t>
            </w:r>
          </w:p>
        </w:tc>
        <w:tc>
          <w:tcPr>
            <w:tcW w:w="1503" w:type="dxa"/>
            <w:noWrap w:val="0"/>
            <w:vAlign w:val="center"/>
          </w:tcPr>
          <w:p>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color w:val="000000"/>
                <w:kern w:val="0"/>
                <w:sz w:val="21"/>
                <w:szCs w:val="21"/>
                <w:lang w:val="en-US" w:eastAsia="zh-CN" w:bidi="ar"/>
              </w:rPr>
            </w:pPr>
          </w:p>
        </w:tc>
        <w:tc>
          <w:tcPr>
            <w:tcW w:w="3900" w:type="dxa"/>
            <w:noWrap w:val="0"/>
            <w:vAlign w:val="center"/>
          </w:tcPr>
          <w:p>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color w:val="000000"/>
                <w:kern w:val="0"/>
                <w:sz w:val="21"/>
                <w:szCs w:val="21"/>
                <w:lang w:val="en-US" w:eastAsia="zh-CN" w:bidi="ar"/>
              </w:rPr>
            </w:pPr>
          </w:p>
        </w:tc>
        <w:tc>
          <w:tcPr>
            <w:tcW w:w="1125" w:type="dxa"/>
            <w:noWrap w:val="0"/>
            <w:vAlign w:val="center"/>
          </w:tcPr>
          <w:p>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color w:val="000000"/>
                <w:kern w:val="0"/>
                <w:sz w:val="21"/>
                <w:szCs w:val="21"/>
                <w:lang w:val="en-US" w:eastAsia="zh-CN" w:bidi="ar"/>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rPr>
          <w:trHeight w:val="1834" w:hRule="atLeast"/>
          <w:jc w:val="center"/>
        </w:trPr>
        <w:tc>
          <w:tcPr>
            <w:tcW w:w="736" w:type="dxa"/>
            <w:noWrap w:val="0"/>
            <w:vAlign w:val="center"/>
          </w:tcPr>
          <w:p>
            <w:pPr>
              <w:keepNext w:val="0"/>
              <w:keepLines w:val="0"/>
              <w:suppressLineNumbers w:val="0"/>
              <w:spacing w:before="0" w:beforeLines="0" w:beforeAutospacing="0" w:after="0" w:afterLines="0" w:afterAutospacing="0"/>
              <w:ind w:left="0" w:right="0"/>
              <w:jc w:val="center"/>
              <w:rPr>
                <w:rFonts w:hint="eastAsia" w:ascii="宋体" w:hAnsi="宋体" w:eastAsia="宋体" w:cs="Times New Roman"/>
                <w:color w:val="000000"/>
                <w:kern w:val="2"/>
                <w:sz w:val="20"/>
                <w:szCs w:val="24"/>
                <w:lang w:val="en-US" w:eastAsia="zh-CN" w:bidi="ar-SA"/>
              </w:rPr>
            </w:pPr>
            <w:r>
              <w:rPr>
                <w:rFonts w:hint="eastAsia" w:ascii="宋体" w:hAnsi="宋体"/>
                <w:color w:val="000000"/>
                <w:sz w:val="20"/>
                <w:szCs w:val="24"/>
              </w:rPr>
              <w:t>216</w:t>
            </w:r>
          </w:p>
        </w:tc>
        <w:tc>
          <w:tcPr>
            <w:tcW w:w="1783" w:type="dxa"/>
            <w:noWrap w:val="0"/>
            <w:vAlign w:val="center"/>
          </w:tcPr>
          <w:p>
            <w:pPr>
              <w:keepNext w:val="0"/>
              <w:keepLines w:val="0"/>
              <w:suppressLineNumbers w:val="0"/>
              <w:spacing w:before="0" w:beforeLines="0" w:beforeAutospacing="0" w:after="0" w:afterLines="0" w:afterAutospacing="0"/>
              <w:ind w:left="0" w:right="0"/>
              <w:jc w:val="center"/>
              <w:rPr>
                <w:rFonts w:hint="eastAsia" w:ascii="宋体" w:hAnsi="宋体" w:eastAsia="宋体" w:cs="宋体"/>
                <w:color w:val="000000"/>
                <w:kern w:val="2"/>
                <w:sz w:val="21"/>
                <w:szCs w:val="21"/>
                <w:lang w:val="en-US" w:eastAsia="zh-CN" w:bidi="ar-SA"/>
              </w:rPr>
            </w:pPr>
            <w:r>
              <w:rPr>
                <w:rFonts w:hint="eastAsia" w:ascii="宋体" w:hAnsi="宋体" w:eastAsia="宋体" w:cs="宋体"/>
                <w:color w:val="000000"/>
                <w:sz w:val="21"/>
                <w:szCs w:val="21"/>
              </w:rPr>
              <w:t>水带挂钩</w:t>
            </w:r>
          </w:p>
        </w:tc>
        <w:tc>
          <w:tcPr>
            <w:tcW w:w="4305" w:type="dxa"/>
            <w:noWrap w:val="0"/>
            <w:vAlign w:val="center"/>
          </w:tcPr>
          <w:p>
            <w:pPr>
              <w:keepNext w:val="0"/>
              <w:keepLines w:val="0"/>
              <w:widowControl/>
              <w:suppressLineNumbers w:val="0"/>
              <w:spacing w:before="0" w:beforeAutospacing="0" w:after="0" w:afterAutospacing="0"/>
              <w:ind w:left="0" w:right="0"/>
              <w:jc w:val="left"/>
              <w:textAlignment w:val="center"/>
              <w:rPr>
                <w:rFonts w:hint="eastAsia" w:ascii="宋体" w:hAnsi="宋体" w:eastAsia="宋体" w:cs="宋体"/>
                <w:color w:val="000000"/>
                <w:kern w:val="0"/>
                <w:sz w:val="21"/>
                <w:szCs w:val="21"/>
                <w:lang w:eastAsia="zh-CN" w:bidi="ar"/>
              </w:rPr>
            </w:pPr>
            <w:r>
              <w:rPr>
                <w:rFonts w:hint="eastAsia" w:ascii="宋体" w:hAnsi="宋体" w:eastAsia="宋体" w:cs="宋体"/>
                <w:color w:val="000000"/>
                <w:kern w:val="0"/>
                <w:sz w:val="21"/>
                <w:szCs w:val="21"/>
                <w:lang w:bidi="ar"/>
              </w:rPr>
              <w:t>1、由帆布带、金属钩和金属半环组成</w:t>
            </w:r>
            <w:r>
              <w:rPr>
                <w:rFonts w:hint="eastAsia" w:ascii="宋体" w:hAnsi="宋体" w:eastAsia="宋体" w:cs="宋体"/>
                <w:color w:val="000000"/>
                <w:kern w:val="0"/>
                <w:sz w:val="21"/>
                <w:szCs w:val="21"/>
                <w:lang w:eastAsia="zh-CN" w:bidi="ar"/>
              </w:rPr>
              <w:t>；</w:t>
            </w:r>
          </w:p>
          <w:p>
            <w:pPr>
              <w:keepNext w:val="0"/>
              <w:keepLines w:val="0"/>
              <w:widowControl/>
              <w:suppressLineNumbers w:val="0"/>
              <w:spacing w:before="0" w:beforeAutospacing="0" w:after="0" w:afterAutospacing="0"/>
              <w:ind w:left="0" w:right="0"/>
              <w:jc w:val="left"/>
              <w:textAlignment w:val="center"/>
              <w:rPr>
                <w:rFonts w:hint="eastAsia" w:ascii="宋体" w:hAnsi="宋体" w:eastAsia="宋体" w:cs="宋体"/>
                <w:color w:val="000000"/>
                <w:kern w:val="0"/>
                <w:sz w:val="21"/>
                <w:szCs w:val="21"/>
                <w:lang w:eastAsia="zh-CN" w:bidi="ar"/>
              </w:rPr>
            </w:pPr>
            <w:r>
              <w:rPr>
                <w:rFonts w:hint="eastAsia" w:ascii="宋体" w:hAnsi="宋体" w:eastAsia="宋体" w:cs="宋体"/>
                <w:color w:val="000000"/>
                <w:kern w:val="0"/>
                <w:sz w:val="21"/>
                <w:szCs w:val="21"/>
                <w:lang w:bidi="ar"/>
              </w:rPr>
              <w:t>2、符合消防行业标准</w:t>
            </w:r>
            <w:r>
              <w:rPr>
                <w:rFonts w:hint="eastAsia" w:ascii="宋体" w:hAnsi="宋体" w:eastAsia="宋体" w:cs="宋体"/>
                <w:color w:val="000000"/>
                <w:kern w:val="0"/>
                <w:sz w:val="21"/>
                <w:szCs w:val="21"/>
                <w:lang w:eastAsia="zh-CN" w:bidi="ar"/>
              </w:rPr>
              <w:t>；</w:t>
            </w:r>
          </w:p>
          <w:p>
            <w:pPr>
              <w:keepNext w:val="0"/>
              <w:keepLines w:val="0"/>
              <w:widowControl/>
              <w:suppressLineNumbers w:val="0"/>
              <w:spacing w:before="0" w:beforeAutospacing="0" w:after="0" w:afterAutospacing="0"/>
              <w:ind w:left="0" w:right="0"/>
              <w:jc w:val="left"/>
              <w:textAlignment w:val="center"/>
              <w:rPr>
                <w:rFonts w:hint="eastAsia" w:ascii="宋体" w:hAnsi="宋体" w:eastAsia="宋体" w:cs="宋体"/>
                <w:color w:val="000000"/>
                <w:kern w:val="0"/>
                <w:sz w:val="21"/>
                <w:szCs w:val="21"/>
                <w:lang w:eastAsia="zh-CN" w:bidi="ar"/>
              </w:rPr>
            </w:pPr>
            <w:r>
              <w:rPr>
                <w:rFonts w:hint="eastAsia" w:ascii="宋体" w:hAnsi="宋体" w:eastAsia="宋体" w:cs="宋体"/>
                <w:color w:val="000000"/>
                <w:kern w:val="0"/>
                <w:sz w:val="21"/>
                <w:szCs w:val="21"/>
                <w:lang w:bidi="ar"/>
              </w:rPr>
              <w:t>3、长：≥50mm</w:t>
            </w:r>
            <w:r>
              <w:rPr>
                <w:rFonts w:hint="eastAsia" w:ascii="宋体" w:hAnsi="宋体" w:eastAsia="宋体" w:cs="宋体"/>
                <w:color w:val="000000"/>
                <w:kern w:val="0"/>
                <w:sz w:val="21"/>
                <w:szCs w:val="21"/>
                <w:lang w:eastAsia="zh-CN" w:bidi="ar"/>
              </w:rPr>
              <w:t>；</w:t>
            </w:r>
          </w:p>
          <w:p>
            <w:pPr>
              <w:keepNext w:val="0"/>
              <w:keepLines w:val="0"/>
              <w:widowControl/>
              <w:suppressLineNumbers w:val="0"/>
              <w:spacing w:before="0" w:beforeAutospacing="0" w:after="0" w:afterAutospacing="0"/>
              <w:ind w:left="0" w:right="0"/>
              <w:jc w:val="left"/>
              <w:textAlignment w:val="center"/>
              <w:rPr>
                <w:rFonts w:hint="eastAsia" w:ascii="宋体" w:hAnsi="宋体" w:eastAsia="宋体" w:cs="宋体"/>
                <w:color w:val="000000"/>
                <w:kern w:val="0"/>
                <w:sz w:val="21"/>
                <w:szCs w:val="21"/>
                <w:lang w:eastAsia="zh-CN" w:bidi="ar"/>
              </w:rPr>
            </w:pPr>
            <w:r>
              <w:rPr>
                <w:rFonts w:hint="eastAsia" w:ascii="宋体" w:hAnsi="宋体" w:eastAsia="宋体" w:cs="宋体"/>
                <w:color w:val="000000"/>
                <w:kern w:val="0"/>
                <w:sz w:val="21"/>
                <w:szCs w:val="21"/>
                <w:lang w:bidi="ar"/>
              </w:rPr>
              <w:t>4、宽：≥30mm</w:t>
            </w:r>
            <w:r>
              <w:rPr>
                <w:rFonts w:hint="eastAsia" w:ascii="宋体" w:hAnsi="宋体" w:eastAsia="宋体" w:cs="宋体"/>
                <w:color w:val="000000"/>
                <w:kern w:val="0"/>
                <w:sz w:val="21"/>
                <w:szCs w:val="21"/>
                <w:lang w:eastAsia="zh-CN" w:bidi="ar"/>
              </w:rPr>
              <w:t>；</w:t>
            </w:r>
          </w:p>
          <w:p>
            <w:pPr>
              <w:keepNext w:val="0"/>
              <w:keepLines w:val="0"/>
              <w:widowControl/>
              <w:suppressLineNumbers w:val="0"/>
              <w:spacing w:before="0" w:beforeAutospacing="0" w:after="0" w:afterAutospacing="0"/>
              <w:ind w:left="0" w:right="0"/>
              <w:jc w:val="left"/>
              <w:textAlignment w:val="center"/>
              <w:rPr>
                <w:rFonts w:hint="eastAsia" w:ascii="宋体" w:hAnsi="宋体" w:eastAsia="宋体" w:cs="宋体"/>
                <w:color w:val="000000"/>
                <w:kern w:val="0"/>
                <w:sz w:val="21"/>
                <w:szCs w:val="21"/>
                <w:lang w:val="en-US" w:eastAsia="zh-CN" w:bidi="ar"/>
              </w:rPr>
            </w:pPr>
            <w:r>
              <w:rPr>
                <w:rFonts w:hint="eastAsia" w:ascii="宋体" w:hAnsi="宋体" w:eastAsia="宋体" w:cs="宋体"/>
                <w:color w:val="000000"/>
                <w:kern w:val="0"/>
                <w:sz w:val="21"/>
                <w:szCs w:val="21"/>
                <w:lang w:bidi="ar"/>
              </w:rPr>
              <w:t>5、重量：≤0.55kg</w:t>
            </w:r>
            <w:r>
              <w:rPr>
                <w:rFonts w:hint="eastAsia" w:ascii="宋体" w:hAnsi="宋体" w:eastAsia="宋体" w:cs="宋体"/>
                <w:color w:val="000000"/>
                <w:kern w:val="0"/>
                <w:sz w:val="21"/>
                <w:szCs w:val="21"/>
                <w:lang w:eastAsia="zh-CN" w:bidi="ar"/>
              </w:rPr>
              <w:t>。</w:t>
            </w:r>
          </w:p>
        </w:tc>
        <w:tc>
          <w:tcPr>
            <w:tcW w:w="1503" w:type="dxa"/>
            <w:noWrap w:val="0"/>
            <w:vAlign w:val="center"/>
          </w:tcPr>
          <w:p>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color w:val="000000"/>
                <w:kern w:val="0"/>
                <w:sz w:val="21"/>
                <w:szCs w:val="21"/>
                <w:lang w:val="en-US" w:eastAsia="zh-CN" w:bidi="ar"/>
              </w:rPr>
            </w:pPr>
          </w:p>
        </w:tc>
        <w:tc>
          <w:tcPr>
            <w:tcW w:w="3900" w:type="dxa"/>
            <w:noWrap w:val="0"/>
            <w:vAlign w:val="center"/>
          </w:tcPr>
          <w:p>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color w:val="000000"/>
                <w:kern w:val="0"/>
                <w:sz w:val="21"/>
                <w:szCs w:val="21"/>
                <w:lang w:val="en-US" w:eastAsia="zh-CN" w:bidi="ar"/>
              </w:rPr>
            </w:pPr>
          </w:p>
        </w:tc>
        <w:tc>
          <w:tcPr>
            <w:tcW w:w="1125" w:type="dxa"/>
            <w:noWrap w:val="0"/>
            <w:vAlign w:val="center"/>
          </w:tcPr>
          <w:p>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color w:val="000000"/>
                <w:kern w:val="0"/>
                <w:sz w:val="21"/>
                <w:szCs w:val="21"/>
                <w:lang w:val="en-US" w:eastAsia="zh-CN" w:bidi="ar"/>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rPr>
          <w:trHeight w:val="1969" w:hRule="atLeast"/>
          <w:jc w:val="center"/>
        </w:trPr>
        <w:tc>
          <w:tcPr>
            <w:tcW w:w="736" w:type="dxa"/>
            <w:noWrap w:val="0"/>
            <w:vAlign w:val="center"/>
          </w:tcPr>
          <w:p>
            <w:pPr>
              <w:keepNext w:val="0"/>
              <w:keepLines w:val="0"/>
              <w:widowControl/>
              <w:suppressLineNumbers w:val="0"/>
              <w:spacing w:before="0" w:beforeAutospacing="0" w:after="0" w:afterAutospacing="0"/>
              <w:ind w:left="0" w:leftChars="0" w:right="0" w:rightChars="0"/>
              <w:jc w:val="center"/>
              <w:textAlignment w:val="center"/>
              <w:rPr>
                <w:rFonts w:hint="eastAsia" w:ascii="宋体" w:hAnsi="宋体" w:eastAsia="宋体" w:cs="宋体"/>
                <w:color w:val="000000"/>
                <w:kern w:val="0"/>
                <w:sz w:val="21"/>
                <w:szCs w:val="21"/>
                <w:lang w:val="en-US" w:eastAsia="zh-CN" w:bidi="ar-SA"/>
              </w:rPr>
            </w:pPr>
            <w:r>
              <w:rPr>
                <w:rFonts w:hint="eastAsia" w:ascii="宋体" w:hAnsi="宋体" w:eastAsia="宋体" w:cs="宋体"/>
                <w:color w:val="000000"/>
                <w:kern w:val="0"/>
                <w:sz w:val="21"/>
                <w:szCs w:val="21"/>
                <w:lang w:val="en-US" w:eastAsia="zh-CN" w:bidi="ar"/>
              </w:rPr>
              <w:t>217</w:t>
            </w:r>
          </w:p>
        </w:tc>
        <w:tc>
          <w:tcPr>
            <w:tcW w:w="1783" w:type="dxa"/>
            <w:noWrap w:val="0"/>
            <w:vAlign w:val="center"/>
          </w:tcPr>
          <w:p>
            <w:pPr>
              <w:keepNext w:val="0"/>
              <w:keepLines w:val="0"/>
              <w:suppressLineNumbers w:val="0"/>
              <w:spacing w:before="0" w:beforeLines="0" w:beforeAutospacing="0" w:after="0" w:afterLines="0" w:afterAutospacing="0"/>
              <w:ind w:left="0" w:right="0"/>
              <w:jc w:val="center"/>
              <w:rPr>
                <w:rFonts w:hint="eastAsia" w:ascii="宋体" w:hAnsi="宋体" w:eastAsia="宋体" w:cs="宋体"/>
                <w:color w:val="000000"/>
                <w:kern w:val="2"/>
                <w:sz w:val="21"/>
                <w:szCs w:val="21"/>
                <w:lang w:val="en-US" w:eastAsia="zh-CN" w:bidi="ar-SA"/>
              </w:rPr>
            </w:pPr>
            <w:r>
              <w:rPr>
                <w:rFonts w:hint="eastAsia" w:ascii="宋体" w:hAnsi="宋体" w:eastAsia="宋体" w:cs="宋体"/>
                <w:color w:val="000000"/>
                <w:sz w:val="21"/>
                <w:szCs w:val="21"/>
              </w:rPr>
              <w:t>水带包布</w:t>
            </w:r>
          </w:p>
        </w:tc>
        <w:tc>
          <w:tcPr>
            <w:tcW w:w="4305" w:type="dxa"/>
            <w:noWrap w:val="0"/>
            <w:vAlign w:val="center"/>
          </w:tcPr>
          <w:p>
            <w:pPr>
              <w:keepNext w:val="0"/>
              <w:keepLines w:val="0"/>
              <w:widowControl/>
              <w:suppressLineNumbers w:val="0"/>
              <w:spacing w:before="0" w:beforeAutospacing="0" w:after="0" w:afterAutospacing="0"/>
              <w:ind w:left="0" w:right="0"/>
              <w:jc w:val="left"/>
              <w:textAlignment w:val="center"/>
              <w:rPr>
                <w:rFonts w:hint="eastAsia" w:ascii="宋体" w:hAnsi="宋体" w:eastAsia="宋体" w:cs="宋体"/>
                <w:color w:val="000000"/>
                <w:kern w:val="0"/>
                <w:sz w:val="21"/>
                <w:szCs w:val="21"/>
                <w:lang w:eastAsia="zh-CN" w:bidi="ar"/>
              </w:rPr>
            </w:pPr>
            <w:r>
              <w:rPr>
                <w:rFonts w:hint="eastAsia" w:ascii="宋体" w:hAnsi="宋体" w:eastAsia="宋体" w:cs="宋体"/>
                <w:color w:val="000000"/>
                <w:kern w:val="0"/>
                <w:sz w:val="21"/>
                <w:szCs w:val="21"/>
                <w:lang w:bidi="ar"/>
              </w:rPr>
              <w:t>1、由帆布带和金属夹钳等零件组成</w:t>
            </w:r>
            <w:r>
              <w:rPr>
                <w:rFonts w:hint="eastAsia" w:ascii="宋体" w:hAnsi="宋体" w:eastAsia="宋体" w:cs="宋体"/>
                <w:color w:val="000000"/>
                <w:kern w:val="0"/>
                <w:sz w:val="21"/>
                <w:szCs w:val="21"/>
                <w:lang w:eastAsia="zh-CN" w:bidi="ar"/>
              </w:rPr>
              <w:t>；</w:t>
            </w:r>
          </w:p>
          <w:p>
            <w:pPr>
              <w:keepNext w:val="0"/>
              <w:keepLines w:val="0"/>
              <w:widowControl/>
              <w:suppressLineNumbers w:val="0"/>
              <w:spacing w:before="0" w:beforeAutospacing="0" w:after="0" w:afterAutospacing="0"/>
              <w:ind w:left="0" w:right="0"/>
              <w:jc w:val="left"/>
              <w:textAlignment w:val="center"/>
              <w:rPr>
                <w:rFonts w:hint="eastAsia" w:ascii="宋体" w:hAnsi="宋体" w:eastAsia="宋体" w:cs="宋体"/>
                <w:color w:val="000000"/>
                <w:kern w:val="0"/>
                <w:sz w:val="21"/>
                <w:szCs w:val="21"/>
                <w:lang w:eastAsia="zh-CN" w:bidi="ar"/>
              </w:rPr>
            </w:pPr>
            <w:r>
              <w:rPr>
                <w:rFonts w:hint="eastAsia" w:ascii="宋体" w:hAnsi="宋体" w:eastAsia="宋体" w:cs="宋体"/>
                <w:color w:val="000000"/>
                <w:kern w:val="0"/>
                <w:sz w:val="21"/>
                <w:szCs w:val="21"/>
                <w:lang w:bidi="ar"/>
              </w:rPr>
              <w:t>2、符合消防行业标准</w:t>
            </w:r>
            <w:r>
              <w:rPr>
                <w:rFonts w:hint="eastAsia" w:ascii="宋体" w:hAnsi="宋体" w:eastAsia="宋体" w:cs="宋体"/>
                <w:color w:val="000000"/>
                <w:kern w:val="0"/>
                <w:sz w:val="21"/>
                <w:szCs w:val="21"/>
                <w:lang w:eastAsia="zh-CN" w:bidi="ar"/>
              </w:rPr>
              <w:t>；</w:t>
            </w:r>
          </w:p>
          <w:p>
            <w:pPr>
              <w:keepNext w:val="0"/>
              <w:keepLines w:val="0"/>
              <w:widowControl/>
              <w:suppressLineNumbers w:val="0"/>
              <w:spacing w:before="0" w:beforeAutospacing="0" w:after="0" w:afterAutospacing="0"/>
              <w:ind w:left="0" w:right="0"/>
              <w:jc w:val="left"/>
              <w:textAlignment w:val="center"/>
              <w:rPr>
                <w:rFonts w:hint="eastAsia" w:ascii="宋体" w:hAnsi="宋体" w:eastAsia="宋体" w:cs="宋体"/>
                <w:color w:val="000000"/>
                <w:kern w:val="0"/>
                <w:sz w:val="21"/>
                <w:szCs w:val="21"/>
                <w:lang w:eastAsia="zh-CN" w:bidi="ar"/>
              </w:rPr>
            </w:pPr>
            <w:r>
              <w:rPr>
                <w:rFonts w:hint="eastAsia" w:ascii="宋体" w:hAnsi="宋体" w:eastAsia="宋体" w:cs="宋体"/>
                <w:color w:val="000000"/>
                <w:kern w:val="0"/>
                <w:sz w:val="21"/>
                <w:szCs w:val="21"/>
                <w:lang w:bidi="ar"/>
              </w:rPr>
              <w:t>3、长：≥44mm</w:t>
            </w:r>
            <w:r>
              <w:rPr>
                <w:rFonts w:hint="eastAsia" w:ascii="宋体" w:hAnsi="宋体" w:eastAsia="宋体" w:cs="宋体"/>
                <w:color w:val="000000"/>
                <w:kern w:val="0"/>
                <w:sz w:val="21"/>
                <w:szCs w:val="21"/>
                <w:lang w:eastAsia="zh-CN" w:bidi="ar"/>
              </w:rPr>
              <w:t>；</w:t>
            </w:r>
          </w:p>
          <w:p>
            <w:pPr>
              <w:keepNext w:val="0"/>
              <w:keepLines w:val="0"/>
              <w:widowControl/>
              <w:suppressLineNumbers w:val="0"/>
              <w:spacing w:before="0" w:beforeAutospacing="0" w:after="0" w:afterAutospacing="0"/>
              <w:ind w:left="0" w:right="0"/>
              <w:jc w:val="left"/>
              <w:textAlignment w:val="center"/>
              <w:rPr>
                <w:rFonts w:hint="eastAsia" w:ascii="宋体" w:hAnsi="宋体" w:eastAsia="宋体" w:cs="宋体"/>
                <w:color w:val="000000"/>
                <w:kern w:val="0"/>
                <w:sz w:val="21"/>
                <w:szCs w:val="21"/>
                <w:lang w:eastAsia="zh-CN" w:bidi="ar"/>
              </w:rPr>
            </w:pPr>
            <w:r>
              <w:rPr>
                <w:rFonts w:hint="eastAsia" w:ascii="宋体" w:hAnsi="宋体" w:eastAsia="宋体" w:cs="宋体"/>
                <w:color w:val="000000"/>
                <w:kern w:val="0"/>
                <w:sz w:val="21"/>
                <w:szCs w:val="21"/>
                <w:lang w:bidi="ar"/>
              </w:rPr>
              <w:t>4、宽：≥80mm</w:t>
            </w:r>
            <w:r>
              <w:rPr>
                <w:rFonts w:hint="eastAsia" w:ascii="宋体" w:hAnsi="宋体" w:eastAsia="宋体" w:cs="宋体"/>
                <w:color w:val="000000"/>
                <w:kern w:val="0"/>
                <w:sz w:val="21"/>
                <w:szCs w:val="21"/>
                <w:lang w:eastAsia="zh-CN" w:bidi="ar"/>
              </w:rPr>
              <w:t>；</w:t>
            </w:r>
          </w:p>
          <w:p>
            <w:pPr>
              <w:keepNext w:val="0"/>
              <w:keepLines w:val="0"/>
              <w:widowControl/>
              <w:suppressLineNumbers w:val="0"/>
              <w:spacing w:before="0" w:beforeAutospacing="0" w:after="0" w:afterAutospacing="0"/>
              <w:ind w:left="0" w:right="0"/>
              <w:jc w:val="left"/>
              <w:textAlignment w:val="center"/>
              <w:rPr>
                <w:rFonts w:hint="eastAsia" w:ascii="宋体" w:hAnsi="宋体" w:eastAsia="宋体" w:cs="宋体"/>
                <w:color w:val="000000"/>
                <w:kern w:val="0"/>
                <w:sz w:val="21"/>
                <w:szCs w:val="21"/>
                <w:lang w:val="en-US" w:eastAsia="zh-CN" w:bidi="ar"/>
              </w:rPr>
            </w:pPr>
            <w:r>
              <w:rPr>
                <w:rFonts w:hint="eastAsia" w:ascii="宋体" w:hAnsi="宋体" w:eastAsia="宋体" w:cs="宋体"/>
                <w:color w:val="000000"/>
                <w:kern w:val="0"/>
                <w:sz w:val="21"/>
                <w:szCs w:val="21"/>
                <w:lang w:bidi="ar"/>
              </w:rPr>
              <w:t>5、重量：≤0.55kg</w:t>
            </w:r>
            <w:r>
              <w:rPr>
                <w:rFonts w:hint="eastAsia" w:ascii="宋体" w:hAnsi="宋体" w:eastAsia="宋体" w:cs="宋体"/>
                <w:color w:val="000000"/>
                <w:kern w:val="0"/>
                <w:sz w:val="21"/>
                <w:szCs w:val="21"/>
                <w:lang w:eastAsia="zh-CN" w:bidi="ar"/>
              </w:rPr>
              <w:t>。</w:t>
            </w:r>
          </w:p>
        </w:tc>
        <w:tc>
          <w:tcPr>
            <w:tcW w:w="1503" w:type="dxa"/>
            <w:noWrap w:val="0"/>
            <w:vAlign w:val="center"/>
          </w:tcPr>
          <w:p>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color w:val="000000"/>
                <w:kern w:val="0"/>
                <w:sz w:val="21"/>
                <w:szCs w:val="21"/>
                <w:lang w:val="en-US" w:eastAsia="zh-CN" w:bidi="ar"/>
              </w:rPr>
            </w:pPr>
          </w:p>
        </w:tc>
        <w:tc>
          <w:tcPr>
            <w:tcW w:w="3900" w:type="dxa"/>
            <w:noWrap w:val="0"/>
            <w:vAlign w:val="center"/>
          </w:tcPr>
          <w:p>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color w:val="000000"/>
                <w:kern w:val="0"/>
                <w:sz w:val="21"/>
                <w:szCs w:val="21"/>
                <w:lang w:val="en-US" w:eastAsia="zh-CN" w:bidi="ar"/>
              </w:rPr>
            </w:pPr>
          </w:p>
        </w:tc>
        <w:tc>
          <w:tcPr>
            <w:tcW w:w="1125" w:type="dxa"/>
            <w:noWrap w:val="0"/>
            <w:vAlign w:val="center"/>
          </w:tcPr>
          <w:p>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color w:val="000000"/>
                <w:kern w:val="0"/>
                <w:sz w:val="21"/>
                <w:szCs w:val="21"/>
                <w:lang w:val="en-US" w:eastAsia="zh-CN" w:bidi="ar"/>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rPr>
          <w:trHeight w:val="1939" w:hRule="atLeast"/>
          <w:jc w:val="center"/>
        </w:trPr>
        <w:tc>
          <w:tcPr>
            <w:tcW w:w="736" w:type="dxa"/>
            <w:noWrap w:val="0"/>
            <w:vAlign w:val="center"/>
          </w:tcPr>
          <w:p>
            <w:pPr>
              <w:keepNext w:val="0"/>
              <w:keepLines w:val="0"/>
              <w:widowControl/>
              <w:suppressLineNumbers w:val="0"/>
              <w:spacing w:before="0" w:beforeAutospacing="0" w:after="0" w:afterAutospacing="0"/>
              <w:ind w:left="0" w:leftChars="0" w:right="0" w:rightChars="0"/>
              <w:jc w:val="center"/>
              <w:textAlignment w:val="center"/>
              <w:rPr>
                <w:rFonts w:hint="eastAsia" w:ascii="宋体" w:hAnsi="宋体" w:eastAsia="宋体" w:cs="宋体"/>
                <w:color w:val="000000"/>
                <w:kern w:val="0"/>
                <w:sz w:val="21"/>
                <w:szCs w:val="21"/>
                <w:lang w:val="en-US" w:eastAsia="zh-CN" w:bidi="ar-SA"/>
              </w:rPr>
            </w:pPr>
            <w:r>
              <w:rPr>
                <w:rFonts w:hint="eastAsia" w:ascii="宋体" w:hAnsi="宋体" w:eastAsia="宋体" w:cs="宋体"/>
                <w:color w:val="000000"/>
                <w:kern w:val="0"/>
                <w:sz w:val="21"/>
                <w:szCs w:val="21"/>
                <w:lang w:val="en-US" w:eastAsia="zh-CN" w:bidi="ar"/>
              </w:rPr>
              <w:t>218</w:t>
            </w:r>
          </w:p>
        </w:tc>
        <w:tc>
          <w:tcPr>
            <w:tcW w:w="1783" w:type="dxa"/>
            <w:noWrap w:val="0"/>
            <w:vAlign w:val="center"/>
          </w:tcPr>
          <w:p>
            <w:pPr>
              <w:keepNext w:val="0"/>
              <w:keepLines w:val="0"/>
              <w:suppressLineNumbers w:val="0"/>
              <w:spacing w:before="0" w:beforeLines="0" w:beforeAutospacing="0" w:after="0" w:afterLines="0" w:afterAutospacing="0"/>
              <w:ind w:left="0" w:right="0"/>
              <w:jc w:val="center"/>
              <w:rPr>
                <w:rFonts w:hint="eastAsia" w:ascii="宋体" w:hAnsi="宋体" w:eastAsia="宋体" w:cs="宋体"/>
                <w:color w:val="000000"/>
                <w:kern w:val="2"/>
                <w:sz w:val="21"/>
                <w:szCs w:val="21"/>
                <w:lang w:val="en-US" w:eastAsia="zh-CN" w:bidi="ar-SA"/>
              </w:rPr>
            </w:pPr>
            <w:r>
              <w:rPr>
                <w:rFonts w:hint="eastAsia" w:ascii="宋体" w:hAnsi="宋体" w:eastAsia="宋体" w:cs="宋体"/>
                <w:color w:val="000000"/>
                <w:sz w:val="21"/>
                <w:szCs w:val="21"/>
              </w:rPr>
              <w:t>多功能铁锹</w:t>
            </w:r>
          </w:p>
        </w:tc>
        <w:tc>
          <w:tcPr>
            <w:tcW w:w="4305" w:type="dxa"/>
            <w:noWrap w:val="0"/>
            <w:vAlign w:val="center"/>
          </w:tcPr>
          <w:p>
            <w:pPr>
              <w:keepNext w:val="0"/>
              <w:keepLines w:val="0"/>
              <w:widowControl/>
              <w:suppressLineNumbers w:val="0"/>
              <w:spacing w:before="0" w:beforeAutospacing="0" w:after="0" w:afterAutospacing="0"/>
              <w:ind w:left="0" w:right="0"/>
              <w:jc w:val="left"/>
              <w:textAlignment w:val="center"/>
              <w:rPr>
                <w:rFonts w:hint="eastAsia" w:ascii="宋体" w:hAnsi="宋体" w:eastAsia="宋体" w:cs="宋体"/>
                <w:color w:val="000000"/>
                <w:kern w:val="0"/>
                <w:sz w:val="21"/>
                <w:szCs w:val="21"/>
                <w:lang w:eastAsia="zh-CN" w:bidi="ar"/>
              </w:rPr>
            </w:pPr>
            <w:r>
              <w:rPr>
                <w:rFonts w:hint="eastAsia" w:ascii="宋体" w:hAnsi="宋体" w:eastAsia="宋体" w:cs="宋体"/>
                <w:color w:val="000000"/>
                <w:kern w:val="0"/>
                <w:sz w:val="21"/>
                <w:szCs w:val="21"/>
                <w:lang w:bidi="ar"/>
              </w:rPr>
              <w:t>1、多功能，铲头四重防松动</w:t>
            </w:r>
            <w:r>
              <w:rPr>
                <w:rFonts w:hint="eastAsia" w:ascii="宋体" w:hAnsi="宋体" w:eastAsia="宋体" w:cs="宋体"/>
                <w:color w:val="000000"/>
                <w:kern w:val="0"/>
                <w:sz w:val="21"/>
                <w:szCs w:val="21"/>
                <w:lang w:eastAsia="zh-CN" w:bidi="ar"/>
              </w:rPr>
              <w:t>；</w:t>
            </w:r>
          </w:p>
          <w:p>
            <w:pPr>
              <w:keepNext w:val="0"/>
              <w:keepLines w:val="0"/>
              <w:widowControl/>
              <w:suppressLineNumbers w:val="0"/>
              <w:spacing w:before="0" w:beforeAutospacing="0" w:after="0" w:afterAutospacing="0"/>
              <w:ind w:left="0" w:right="0"/>
              <w:jc w:val="left"/>
              <w:textAlignment w:val="center"/>
              <w:rPr>
                <w:rFonts w:hint="eastAsia" w:ascii="宋体" w:hAnsi="宋体" w:eastAsia="宋体" w:cs="宋体"/>
                <w:color w:val="000000"/>
                <w:kern w:val="0"/>
                <w:sz w:val="21"/>
                <w:szCs w:val="21"/>
                <w:lang w:eastAsia="zh-CN" w:bidi="ar"/>
              </w:rPr>
            </w:pPr>
            <w:r>
              <w:rPr>
                <w:rFonts w:hint="eastAsia" w:ascii="宋体" w:hAnsi="宋体" w:eastAsia="宋体" w:cs="宋体"/>
                <w:color w:val="000000"/>
                <w:kern w:val="0"/>
                <w:sz w:val="21"/>
                <w:szCs w:val="21"/>
                <w:lang w:bidi="ar"/>
              </w:rPr>
              <w:t>2、自带照明系统</w:t>
            </w:r>
            <w:r>
              <w:rPr>
                <w:rFonts w:hint="eastAsia" w:ascii="宋体" w:hAnsi="宋体" w:eastAsia="宋体" w:cs="宋体"/>
                <w:color w:val="000000"/>
                <w:kern w:val="0"/>
                <w:sz w:val="21"/>
                <w:szCs w:val="21"/>
                <w:lang w:eastAsia="zh-CN" w:bidi="ar"/>
              </w:rPr>
              <w:t>；</w:t>
            </w:r>
          </w:p>
          <w:p>
            <w:pPr>
              <w:keepNext w:val="0"/>
              <w:keepLines w:val="0"/>
              <w:widowControl/>
              <w:suppressLineNumbers w:val="0"/>
              <w:spacing w:before="0" w:beforeAutospacing="0" w:after="0" w:afterAutospacing="0"/>
              <w:ind w:left="0" w:right="0"/>
              <w:jc w:val="left"/>
              <w:textAlignment w:val="center"/>
              <w:rPr>
                <w:rFonts w:hint="eastAsia" w:ascii="宋体" w:hAnsi="宋体" w:eastAsia="宋体" w:cs="宋体"/>
                <w:color w:val="000000"/>
                <w:kern w:val="0"/>
                <w:sz w:val="21"/>
                <w:szCs w:val="21"/>
                <w:lang w:eastAsia="zh-CN" w:bidi="ar"/>
              </w:rPr>
            </w:pPr>
            <w:r>
              <w:rPr>
                <w:rFonts w:hint="eastAsia" w:ascii="宋体" w:hAnsi="宋体" w:eastAsia="宋体" w:cs="宋体"/>
                <w:color w:val="000000"/>
                <w:kern w:val="0"/>
                <w:sz w:val="21"/>
                <w:szCs w:val="21"/>
                <w:lang w:bidi="ar"/>
              </w:rPr>
              <w:t>3、不锈钢3GR13材质</w:t>
            </w:r>
            <w:r>
              <w:rPr>
                <w:rFonts w:hint="eastAsia" w:ascii="宋体" w:hAnsi="宋体" w:eastAsia="宋体" w:cs="宋体"/>
                <w:color w:val="000000"/>
                <w:kern w:val="0"/>
                <w:sz w:val="21"/>
                <w:szCs w:val="21"/>
                <w:lang w:eastAsia="zh-CN" w:bidi="ar"/>
              </w:rPr>
              <w:t>；</w:t>
            </w:r>
          </w:p>
          <w:p>
            <w:pPr>
              <w:keepNext w:val="0"/>
              <w:keepLines w:val="0"/>
              <w:widowControl/>
              <w:suppressLineNumbers w:val="0"/>
              <w:spacing w:before="0" w:beforeAutospacing="0" w:after="0" w:afterAutospacing="0"/>
              <w:ind w:left="0" w:right="0"/>
              <w:jc w:val="left"/>
              <w:textAlignment w:val="center"/>
              <w:rPr>
                <w:rFonts w:hint="eastAsia" w:ascii="宋体" w:hAnsi="宋体" w:eastAsia="宋体" w:cs="宋体"/>
                <w:color w:val="000000"/>
                <w:kern w:val="0"/>
                <w:sz w:val="21"/>
                <w:szCs w:val="21"/>
                <w:lang w:eastAsia="zh-CN" w:bidi="ar"/>
              </w:rPr>
            </w:pPr>
            <w:r>
              <w:rPr>
                <w:rFonts w:hint="eastAsia" w:ascii="宋体" w:hAnsi="宋体" w:eastAsia="宋体" w:cs="宋体"/>
                <w:color w:val="000000"/>
                <w:kern w:val="0"/>
                <w:sz w:val="21"/>
                <w:szCs w:val="21"/>
                <w:lang w:bidi="ar"/>
              </w:rPr>
              <w:t>4、高温淬火处理，坚固耐用</w:t>
            </w:r>
            <w:r>
              <w:rPr>
                <w:rFonts w:hint="eastAsia" w:ascii="宋体" w:hAnsi="宋体" w:eastAsia="宋体" w:cs="宋体"/>
                <w:color w:val="000000"/>
                <w:kern w:val="0"/>
                <w:sz w:val="21"/>
                <w:szCs w:val="21"/>
                <w:lang w:eastAsia="zh-CN" w:bidi="ar"/>
              </w:rPr>
              <w:t>；</w:t>
            </w:r>
          </w:p>
          <w:p>
            <w:pPr>
              <w:keepNext w:val="0"/>
              <w:keepLines w:val="0"/>
              <w:widowControl/>
              <w:suppressLineNumbers w:val="0"/>
              <w:spacing w:before="0" w:beforeAutospacing="0" w:after="0" w:afterAutospacing="0"/>
              <w:ind w:left="0" w:right="0"/>
              <w:jc w:val="left"/>
              <w:textAlignment w:val="center"/>
              <w:rPr>
                <w:rFonts w:hint="eastAsia" w:ascii="宋体" w:hAnsi="宋体" w:eastAsia="宋体" w:cs="宋体"/>
                <w:color w:val="000000"/>
                <w:kern w:val="0"/>
                <w:sz w:val="21"/>
                <w:szCs w:val="21"/>
                <w:lang w:val="en-US" w:eastAsia="zh-CN" w:bidi="ar"/>
              </w:rPr>
            </w:pPr>
            <w:r>
              <w:rPr>
                <w:rFonts w:hint="eastAsia" w:ascii="宋体" w:hAnsi="宋体" w:eastAsia="宋体" w:cs="宋体"/>
                <w:color w:val="000000"/>
                <w:kern w:val="0"/>
                <w:sz w:val="21"/>
                <w:szCs w:val="21"/>
                <w:lang w:bidi="ar"/>
              </w:rPr>
              <w:t>5、尾部隐藏式破窗器</w:t>
            </w:r>
            <w:r>
              <w:rPr>
                <w:rFonts w:hint="eastAsia" w:ascii="宋体" w:hAnsi="宋体" w:eastAsia="宋体" w:cs="宋体"/>
                <w:color w:val="000000"/>
                <w:kern w:val="0"/>
                <w:sz w:val="21"/>
                <w:szCs w:val="21"/>
                <w:lang w:eastAsia="zh-CN" w:bidi="ar"/>
              </w:rPr>
              <w:t>。</w:t>
            </w:r>
          </w:p>
        </w:tc>
        <w:tc>
          <w:tcPr>
            <w:tcW w:w="1503" w:type="dxa"/>
            <w:noWrap w:val="0"/>
            <w:vAlign w:val="center"/>
          </w:tcPr>
          <w:p>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color w:val="000000"/>
                <w:kern w:val="0"/>
                <w:sz w:val="21"/>
                <w:szCs w:val="21"/>
                <w:lang w:val="en-US" w:eastAsia="zh-CN" w:bidi="ar"/>
              </w:rPr>
            </w:pPr>
          </w:p>
        </w:tc>
        <w:tc>
          <w:tcPr>
            <w:tcW w:w="3900" w:type="dxa"/>
            <w:noWrap w:val="0"/>
            <w:vAlign w:val="center"/>
          </w:tcPr>
          <w:p>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color w:val="000000"/>
                <w:kern w:val="0"/>
                <w:sz w:val="21"/>
                <w:szCs w:val="21"/>
                <w:lang w:val="en-US" w:eastAsia="zh-CN" w:bidi="ar"/>
              </w:rPr>
            </w:pPr>
          </w:p>
        </w:tc>
        <w:tc>
          <w:tcPr>
            <w:tcW w:w="1125" w:type="dxa"/>
            <w:noWrap w:val="0"/>
            <w:vAlign w:val="center"/>
          </w:tcPr>
          <w:p>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color w:val="000000"/>
                <w:kern w:val="0"/>
                <w:sz w:val="21"/>
                <w:szCs w:val="21"/>
                <w:lang w:val="en-US" w:eastAsia="zh-CN" w:bidi="ar"/>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rPr>
          <w:trHeight w:val="2189" w:hRule="atLeast"/>
          <w:jc w:val="center"/>
        </w:trPr>
        <w:tc>
          <w:tcPr>
            <w:tcW w:w="736" w:type="dxa"/>
            <w:noWrap w:val="0"/>
            <w:vAlign w:val="center"/>
          </w:tcPr>
          <w:p>
            <w:pPr>
              <w:keepNext w:val="0"/>
              <w:keepLines w:val="0"/>
              <w:widowControl/>
              <w:suppressLineNumbers w:val="0"/>
              <w:spacing w:before="0" w:beforeAutospacing="0" w:after="0" w:afterAutospacing="0"/>
              <w:ind w:left="0" w:leftChars="0" w:right="0" w:rightChars="0"/>
              <w:jc w:val="center"/>
              <w:textAlignment w:val="center"/>
              <w:rPr>
                <w:rFonts w:hint="eastAsia" w:ascii="宋体" w:hAnsi="宋体" w:eastAsia="宋体" w:cs="宋体"/>
                <w:color w:val="000000"/>
                <w:kern w:val="0"/>
                <w:sz w:val="21"/>
                <w:szCs w:val="21"/>
                <w:lang w:val="en-US" w:eastAsia="zh-CN" w:bidi="ar-SA"/>
              </w:rPr>
            </w:pPr>
            <w:r>
              <w:rPr>
                <w:rFonts w:hint="eastAsia" w:ascii="宋体" w:hAnsi="宋体" w:eastAsia="宋体" w:cs="宋体"/>
                <w:color w:val="000000"/>
                <w:kern w:val="0"/>
                <w:sz w:val="21"/>
                <w:szCs w:val="21"/>
                <w:lang w:val="en-US" w:eastAsia="zh-CN" w:bidi="ar"/>
              </w:rPr>
              <w:t>219</w:t>
            </w:r>
          </w:p>
        </w:tc>
        <w:tc>
          <w:tcPr>
            <w:tcW w:w="1783" w:type="dxa"/>
            <w:noWrap w:val="0"/>
            <w:vAlign w:val="center"/>
          </w:tcPr>
          <w:p>
            <w:pPr>
              <w:keepNext w:val="0"/>
              <w:keepLines w:val="0"/>
              <w:suppressLineNumbers w:val="0"/>
              <w:spacing w:before="0" w:beforeLines="0" w:beforeAutospacing="0" w:after="0" w:afterLines="0" w:afterAutospacing="0"/>
              <w:ind w:left="0" w:right="0"/>
              <w:jc w:val="center"/>
              <w:rPr>
                <w:rFonts w:hint="eastAsia" w:ascii="宋体" w:hAnsi="宋体" w:eastAsia="宋体" w:cs="宋体"/>
                <w:color w:val="000000"/>
                <w:kern w:val="2"/>
                <w:sz w:val="21"/>
                <w:szCs w:val="21"/>
                <w:lang w:val="en-US" w:eastAsia="zh-CN" w:bidi="ar-SA"/>
              </w:rPr>
            </w:pPr>
            <w:r>
              <w:rPr>
                <w:rFonts w:hint="eastAsia" w:ascii="宋体" w:hAnsi="宋体" w:eastAsia="宋体" w:cs="宋体"/>
                <w:color w:val="000000"/>
                <w:sz w:val="21"/>
                <w:szCs w:val="21"/>
              </w:rPr>
              <w:t>水带挂钩（自锁）</w:t>
            </w:r>
          </w:p>
        </w:tc>
        <w:tc>
          <w:tcPr>
            <w:tcW w:w="4305" w:type="dxa"/>
            <w:noWrap w:val="0"/>
            <w:vAlign w:val="center"/>
          </w:tcPr>
          <w:p>
            <w:pPr>
              <w:keepNext w:val="0"/>
              <w:keepLines w:val="0"/>
              <w:widowControl/>
              <w:suppressLineNumbers w:val="0"/>
              <w:spacing w:before="0" w:beforeAutospacing="0" w:after="0" w:afterAutospacing="0"/>
              <w:ind w:left="0" w:right="0"/>
              <w:jc w:val="left"/>
              <w:textAlignment w:val="center"/>
              <w:rPr>
                <w:rFonts w:hint="eastAsia" w:ascii="宋体" w:hAnsi="宋体" w:eastAsia="宋体" w:cs="宋体"/>
                <w:color w:val="000000"/>
                <w:kern w:val="0"/>
                <w:sz w:val="21"/>
                <w:szCs w:val="21"/>
                <w:lang w:bidi="ar"/>
              </w:rPr>
            </w:pPr>
            <w:r>
              <w:rPr>
                <w:rFonts w:hint="eastAsia" w:ascii="宋体" w:hAnsi="宋体" w:eastAsia="宋体" w:cs="宋体"/>
                <w:color w:val="000000"/>
                <w:kern w:val="0"/>
                <w:sz w:val="21"/>
                <w:szCs w:val="21"/>
                <w:lang w:bidi="ar"/>
              </w:rPr>
              <w:t>1、水带挂钩由帆布带、金属钩和金属半环组成；</w:t>
            </w:r>
          </w:p>
          <w:p>
            <w:pPr>
              <w:keepNext w:val="0"/>
              <w:keepLines w:val="0"/>
              <w:widowControl/>
              <w:suppressLineNumbers w:val="0"/>
              <w:spacing w:before="0" w:beforeAutospacing="0" w:after="0" w:afterAutospacing="0"/>
              <w:ind w:left="0" w:right="0"/>
              <w:jc w:val="left"/>
              <w:textAlignment w:val="center"/>
              <w:rPr>
                <w:rFonts w:hint="eastAsia" w:ascii="宋体" w:hAnsi="宋体" w:eastAsia="宋体" w:cs="宋体"/>
                <w:color w:val="000000"/>
                <w:kern w:val="0"/>
                <w:sz w:val="21"/>
                <w:szCs w:val="21"/>
                <w:lang w:bidi="ar"/>
              </w:rPr>
            </w:pPr>
            <w:r>
              <w:rPr>
                <w:rFonts w:hint="eastAsia" w:ascii="宋体" w:hAnsi="宋体" w:eastAsia="宋体" w:cs="宋体"/>
                <w:color w:val="000000"/>
                <w:kern w:val="0"/>
                <w:sz w:val="21"/>
                <w:szCs w:val="21"/>
                <w:lang w:bidi="ar"/>
              </w:rPr>
              <w:t>2、使用时将半环一端缠绕水带，另一端穿入半环中并提起金属钩，即可将水带悬挂起来；</w:t>
            </w:r>
          </w:p>
          <w:p>
            <w:pPr>
              <w:keepNext w:val="0"/>
              <w:keepLines w:val="0"/>
              <w:widowControl/>
              <w:suppressLineNumbers w:val="0"/>
              <w:spacing w:before="0" w:beforeAutospacing="0" w:after="0" w:afterAutospacing="0"/>
              <w:ind w:left="0" w:right="0"/>
              <w:jc w:val="left"/>
              <w:textAlignment w:val="center"/>
              <w:rPr>
                <w:rFonts w:hint="eastAsia" w:ascii="宋体" w:hAnsi="宋体" w:eastAsia="宋体" w:cs="宋体"/>
                <w:color w:val="000000"/>
                <w:kern w:val="0"/>
                <w:sz w:val="21"/>
                <w:szCs w:val="21"/>
                <w:lang w:bidi="ar"/>
              </w:rPr>
            </w:pPr>
            <w:r>
              <w:rPr>
                <w:rFonts w:hint="eastAsia" w:ascii="宋体" w:hAnsi="宋体" w:eastAsia="宋体" w:cs="宋体"/>
                <w:color w:val="000000"/>
                <w:kern w:val="0"/>
                <w:sz w:val="21"/>
                <w:szCs w:val="21"/>
                <w:lang w:bidi="ar"/>
              </w:rPr>
              <w:t>3、长：≥50cm，宽：≥3cm；</w:t>
            </w:r>
          </w:p>
          <w:p>
            <w:pPr>
              <w:keepNext w:val="0"/>
              <w:keepLines w:val="0"/>
              <w:widowControl/>
              <w:suppressLineNumbers w:val="0"/>
              <w:spacing w:before="0" w:beforeAutospacing="0" w:after="0" w:afterAutospacing="0"/>
              <w:ind w:left="0" w:right="0"/>
              <w:jc w:val="left"/>
              <w:textAlignment w:val="center"/>
              <w:rPr>
                <w:rFonts w:hint="eastAsia" w:ascii="宋体" w:hAnsi="宋体" w:eastAsia="宋体" w:cs="宋体"/>
                <w:color w:val="000000"/>
                <w:kern w:val="0"/>
                <w:sz w:val="21"/>
                <w:szCs w:val="21"/>
                <w:lang w:bidi="ar"/>
              </w:rPr>
            </w:pPr>
            <w:r>
              <w:rPr>
                <w:rFonts w:hint="eastAsia" w:ascii="宋体" w:hAnsi="宋体" w:eastAsia="宋体" w:cs="宋体"/>
                <w:color w:val="000000"/>
                <w:kern w:val="0"/>
                <w:sz w:val="21"/>
                <w:szCs w:val="21"/>
                <w:lang w:bidi="ar"/>
              </w:rPr>
              <w:t>4、厚：≥2-3mm；</w:t>
            </w:r>
          </w:p>
          <w:p>
            <w:pPr>
              <w:keepNext w:val="0"/>
              <w:keepLines w:val="0"/>
              <w:widowControl/>
              <w:suppressLineNumbers w:val="0"/>
              <w:spacing w:before="0" w:beforeAutospacing="0" w:after="0" w:afterAutospacing="0"/>
              <w:ind w:left="0" w:right="0"/>
              <w:jc w:val="left"/>
              <w:textAlignment w:val="center"/>
              <w:rPr>
                <w:rFonts w:hint="eastAsia" w:ascii="宋体" w:hAnsi="宋体" w:eastAsia="宋体" w:cs="宋体"/>
                <w:color w:val="000000"/>
                <w:kern w:val="0"/>
                <w:sz w:val="21"/>
                <w:szCs w:val="21"/>
                <w:lang w:val="en-US" w:eastAsia="zh-CN" w:bidi="ar"/>
              </w:rPr>
            </w:pPr>
            <w:r>
              <w:rPr>
                <w:rFonts w:hint="eastAsia" w:ascii="宋体" w:hAnsi="宋体" w:eastAsia="宋体" w:cs="宋体"/>
                <w:color w:val="000000"/>
                <w:kern w:val="0"/>
                <w:sz w:val="21"/>
                <w:szCs w:val="21"/>
                <w:lang w:bidi="ar"/>
              </w:rPr>
              <w:t>5、重量：≥0.5kg。</w:t>
            </w:r>
          </w:p>
        </w:tc>
        <w:tc>
          <w:tcPr>
            <w:tcW w:w="1503" w:type="dxa"/>
            <w:noWrap w:val="0"/>
            <w:vAlign w:val="center"/>
          </w:tcPr>
          <w:p>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color w:val="000000"/>
                <w:kern w:val="0"/>
                <w:sz w:val="21"/>
                <w:szCs w:val="21"/>
                <w:lang w:val="en-US" w:eastAsia="zh-CN" w:bidi="ar"/>
              </w:rPr>
            </w:pPr>
          </w:p>
        </w:tc>
        <w:tc>
          <w:tcPr>
            <w:tcW w:w="3900" w:type="dxa"/>
            <w:noWrap w:val="0"/>
            <w:vAlign w:val="center"/>
          </w:tcPr>
          <w:p>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color w:val="000000"/>
                <w:kern w:val="0"/>
                <w:sz w:val="21"/>
                <w:szCs w:val="21"/>
                <w:lang w:val="en-US" w:eastAsia="zh-CN" w:bidi="ar"/>
              </w:rPr>
            </w:pPr>
          </w:p>
        </w:tc>
        <w:tc>
          <w:tcPr>
            <w:tcW w:w="1125" w:type="dxa"/>
            <w:noWrap w:val="0"/>
            <w:vAlign w:val="center"/>
          </w:tcPr>
          <w:p>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color w:val="000000"/>
                <w:kern w:val="0"/>
                <w:sz w:val="21"/>
                <w:szCs w:val="21"/>
                <w:lang w:val="en-US" w:eastAsia="zh-CN" w:bidi="ar"/>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rPr>
          <w:trHeight w:val="2189" w:hRule="atLeast"/>
          <w:jc w:val="center"/>
        </w:trPr>
        <w:tc>
          <w:tcPr>
            <w:tcW w:w="736" w:type="dxa"/>
            <w:noWrap w:val="0"/>
            <w:vAlign w:val="center"/>
          </w:tcPr>
          <w:p>
            <w:pPr>
              <w:keepNext w:val="0"/>
              <w:keepLines w:val="0"/>
              <w:widowControl/>
              <w:suppressLineNumbers w:val="0"/>
              <w:spacing w:before="0" w:beforeAutospacing="0" w:after="0" w:afterAutospacing="0"/>
              <w:ind w:left="0" w:leftChars="0" w:right="0" w:rightChars="0"/>
              <w:jc w:val="center"/>
              <w:textAlignment w:val="center"/>
              <w:rPr>
                <w:rFonts w:hint="eastAsia" w:ascii="宋体" w:hAnsi="宋体" w:eastAsia="宋体" w:cs="宋体"/>
                <w:color w:val="000000"/>
                <w:kern w:val="0"/>
                <w:sz w:val="21"/>
                <w:szCs w:val="21"/>
                <w:lang w:val="en-US" w:eastAsia="zh-CN" w:bidi="ar-SA"/>
              </w:rPr>
            </w:pPr>
            <w:r>
              <w:rPr>
                <w:rFonts w:hint="eastAsia" w:ascii="宋体" w:hAnsi="宋体" w:eastAsia="宋体" w:cs="宋体"/>
                <w:color w:val="000000"/>
                <w:kern w:val="0"/>
                <w:sz w:val="21"/>
                <w:szCs w:val="21"/>
                <w:lang w:val="en-US" w:eastAsia="zh-CN" w:bidi="ar"/>
              </w:rPr>
              <w:t>220</w:t>
            </w:r>
          </w:p>
        </w:tc>
        <w:tc>
          <w:tcPr>
            <w:tcW w:w="1783" w:type="dxa"/>
            <w:noWrap w:val="0"/>
            <w:vAlign w:val="center"/>
          </w:tcPr>
          <w:p>
            <w:pPr>
              <w:keepNext w:val="0"/>
              <w:keepLines w:val="0"/>
              <w:suppressLineNumbers w:val="0"/>
              <w:spacing w:before="0" w:beforeLines="0" w:beforeAutospacing="0" w:after="0" w:afterLines="0" w:afterAutospacing="0"/>
              <w:ind w:left="0" w:right="0"/>
              <w:jc w:val="center"/>
              <w:rPr>
                <w:rFonts w:hint="eastAsia" w:ascii="宋体" w:hAnsi="宋体" w:eastAsia="宋体" w:cs="宋体"/>
                <w:color w:val="000000"/>
                <w:kern w:val="2"/>
                <w:sz w:val="21"/>
                <w:szCs w:val="21"/>
                <w:lang w:val="en-US" w:eastAsia="zh-CN" w:bidi="ar-SA"/>
              </w:rPr>
            </w:pPr>
            <w:r>
              <w:rPr>
                <w:rFonts w:hint="eastAsia" w:ascii="宋体" w:hAnsi="宋体" w:eastAsia="宋体" w:cs="宋体"/>
                <w:color w:val="000000"/>
                <w:sz w:val="21"/>
                <w:szCs w:val="21"/>
              </w:rPr>
              <w:t>骨传导通话装置</w:t>
            </w:r>
          </w:p>
        </w:tc>
        <w:tc>
          <w:tcPr>
            <w:tcW w:w="4305" w:type="dxa"/>
            <w:noWrap w:val="0"/>
            <w:vAlign w:val="center"/>
          </w:tcPr>
          <w:p>
            <w:pPr>
              <w:keepNext w:val="0"/>
              <w:keepLines w:val="0"/>
              <w:widowControl/>
              <w:suppressLineNumbers w:val="0"/>
              <w:spacing w:before="0" w:beforeAutospacing="0" w:after="0" w:afterAutospacing="0"/>
              <w:ind w:left="0" w:right="0"/>
              <w:jc w:val="left"/>
              <w:textAlignment w:val="center"/>
              <w:rPr>
                <w:rFonts w:hint="eastAsia" w:ascii="宋体" w:hAnsi="宋体" w:eastAsia="宋体" w:cs="宋体"/>
                <w:color w:val="000000"/>
                <w:kern w:val="0"/>
                <w:sz w:val="21"/>
                <w:szCs w:val="21"/>
                <w:lang w:bidi="ar"/>
              </w:rPr>
            </w:pPr>
            <w:r>
              <w:rPr>
                <w:rFonts w:hint="eastAsia" w:ascii="宋体" w:hAnsi="宋体" w:eastAsia="宋体" w:cs="宋体"/>
                <w:color w:val="000000"/>
                <w:kern w:val="0"/>
                <w:sz w:val="21"/>
                <w:szCs w:val="21"/>
                <w:lang w:val="en-US" w:eastAsia="zh-CN" w:bidi="ar"/>
              </w:rPr>
              <w:t>1、</w:t>
            </w:r>
            <w:r>
              <w:rPr>
                <w:rFonts w:hint="eastAsia" w:ascii="宋体" w:hAnsi="宋体" w:eastAsia="宋体" w:cs="宋体"/>
                <w:color w:val="000000"/>
                <w:kern w:val="0"/>
                <w:sz w:val="21"/>
                <w:szCs w:val="21"/>
                <w:lang w:bidi="ar"/>
              </w:rPr>
              <w:t>骨传导通信装置适用于消防人员的佩戴，不影响空呼面具、面罩、头盔等的使用，可以与空呼面罩和头盔配合使用。线体采用螺旋线体缠绕，松紧长短可以调节。无需独立供电，可与对讲机配套使用，防水等级ip67标准，具备主动降噪功能，骨传导防爆等级：EX ib IIC T5 Gb</w:t>
            </w:r>
            <w:r>
              <w:rPr>
                <w:rFonts w:hint="eastAsia" w:ascii="宋体" w:hAnsi="宋体" w:eastAsia="宋体" w:cs="宋体"/>
                <w:color w:val="000000"/>
                <w:kern w:val="0"/>
                <w:sz w:val="21"/>
                <w:szCs w:val="21"/>
                <w:lang w:eastAsia="zh-CN" w:bidi="ar"/>
              </w:rPr>
              <w:t>；</w:t>
            </w:r>
            <w:r>
              <w:rPr>
                <w:rFonts w:hint="eastAsia" w:ascii="宋体" w:hAnsi="宋体" w:eastAsia="宋体" w:cs="宋体"/>
                <w:color w:val="000000"/>
                <w:kern w:val="0"/>
                <w:sz w:val="21"/>
                <w:szCs w:val="21"/>
                <w:lang w:bidi="ar"/>
              </w:rPr>
              <w:t xml:space="preserve">                </w:t>
            </w:r>
          </w:p>
          <w:p>
            <w:pPr>
              <w:keepNext w:val="0"/>
              <w:keepLines w:val="0"/>
              <w:widowControl/>
              <w:suppressLineNumbers w:val="0"/>
              <w:spacing w:before="0" w:beforeAutospacing="0" w:after="0" w:afterAutospacing="0"/>
              <w:ind w:left="0" w:right="0"/>
              <w:jc w:val="left"/>
              <w:textAlignment w:val="center"/>
              <w:rPr>
                <w:rFonts w:hint="eastAsia" w:ascii="宋体" w:hAnsi="宋体" w:eastAsia="宋体" w:cs="宋体"/>
                <w:color w:val="000000"/>
                <w:kern w:val="0"/>
                <w:sz w:val="21"/>
                <w:szCs w:val="21"/>
                <w:lang w:bidi="ar"/>
              </w:rPr>
            </w:pPr>
            <w:r>
              <w:rPr>
                <w:rFonts w:hint="eastAsia" w:ascii="宋体" w:hAnsi="宋体" w:eastAsia="宋体" w:cs="宋体"/>
                <w:color w:val="000000"/>
                <w:kern w:val="0"/>
                <w:sz w:val="21"/>
                <w:szCs w:val="21"/>
                <w:lang w:bidi="ar"/>
              </w:rPr>
              <w:t>2、扬声器指标：骨传导式扬声器，阻抗32Ω±20% ，耳机频率：200HZ～4000HZ ；  　　</w:t>
            </w:r>
          </w:p>
          <w:p>
            <w:pPr>
              <w:keepNext w:val="0"/>
              <w:keepLines w:val="0"/>
              <w:widowControl/>
              <w:suppressLineNumbers w:val="0"/>
              <w:spacing w:before="0" w:beforeAutospacing="0" w:after="0" w:afterAutospacing="0"/>
              <w:ind w:left="0" w:right="0"/>
              <w:jc w:val="left"/>
              <w:textAlignment w:val="center"/>
              <w:rPr>
                <w:rFonts w:hint="eastAsia" w:ascii="宋体" w:hAnsi="宋体" w:eastAsia="宋体" w:cs="宋体"/>
                <w:color w:val="000000"/>
                <w:kern w:val="0"/>
                <w:sz w:val="21"/>
                <w:szCs w:val="21"/>
                <w:lang w:bidi="ar"/>
              </w:rPr>
            </w:pPr>
            <w:r>
              <w:rPr>
                <w:rFonts w:hint="eastAsia" w:ascii="宋体" w:hAnsi="宋体" w:eastAsia="宋体" w:cs="宋体"/>
                <w:color w:val="000000"/>
                <w:kern w:val="0"/>
                <w:sz w:val="21"/>
                <w:szCs w:val="21"/>
                <w:lang w:bidi="ar"/>
              </w:rPr>
              <w:t xml:space="preserve">3、麦克风指标：骨传导式麦克风（单体），阻抗≤2.2KΩ，灵敏度≥-15dB±5dB at 1KHz；　  </w:t>
            </w:r>
          </w:p>
          <w:p>
            <w:pPr>
              <w:keepNext w:val="0"/>
              <w:keepLines w:val="0"/>
              <w:widowControl/>
              <w:suppressLineNumbers w:val="0"/>
              <w:spacing w:before="0" w:beforeAutospacing="0" w:after="0" w:afterAutospacing="0"/>
              <w:ind w:left="0" w:right="0"/>
              <w:jc w:val="left"/>
              <w:textAlignment w:val="center"/>
              <w:rPr>
                <w:rFonts w:hint="eastAsia" w:ascii="宋体" w:hAnsi="宋体" w:eastAsia="宋体" w:cs="宋体"/>
                <w:color w:val="000000"/>
                <w:kern w:val="0"/>
                <w:sz w:val="21"/>
                <w:szCs w:val="21"/>
                <w:lang w:eastAsia="zh-CN" w:bidi="ar"/>
              </w:rPr>
            </w:pPr>
            <w:r>
              <w:rPr>
                <w:rFonts w:hint="eastAsia" w:ascii="宋体" w:hAnsi="宋体" w:eastAsia="宋体" w:cs="宋体"/>
                <w:color w:val="000000"/>
                <w:kern w:val="0"/>
                <w:sz w:val="21"/>
                <w:szCs w:val="21"/>
                <w:lang w:bidi="ar"/>
              </w:rPr>
              <w:t xml:space="preserve">4、具备大型PPT一键通话功能，具备指控按键功能；可随意调节头围的大小，适用于各种人群佩戴，按键寿命：≥30万次；工作温度： -25 - +75℃，湿度:95%RH,+63℃ </w:t>
            </w:r>
            <w:r>
              <w:rPr>
                <w:rFonts w:hint="eastAsia" w:ascii="宋体" w:hAnsi="宋体" w:eastAsia="宋体" w:cs="宋体"/>
                <w:color w:val="000000"/>
                <w:kern w:val="0"/>
                <w:sz w:val="21"/>
                <w:szCs w:val="21"/>
                <w:lang w:eastAsia="zh-CN" w:bidi="ar"/>
              </w:rPr>
              <w:t>；</w:t>
            </w:r>
          </w:p>
          <w:p>
            <w:pPr>
              <w:keepNext w:val="0"/>
              <w:keepLines w:val="0"/>
              <w:widowControl/>
              <w:suppressLineNumbers w:val="0"/>
              <w:spacing w:before="0" w:beforeAutospacing="0" w:after="0" w:afterAutospacing="0"/>
              <w:ind w:left="0" w:right="0"/>
              <w:jc w:val="left"/>
              <w:textAlignment w:val="center"/>
              <w:rPr>
                <w:rFonts w:hint="eastAsia" w:ascii="宋体" w:hAnsi="宋体" w:eastAsia="宋体" w:cs="宋体"/>
                <w:color w:val="000000"/>
                <w:kern w:val="0"/>
                <w:sz w:val="21"/>
                <w:szCs w:val="21"/>
                <w:lang w:val="en-US" w:eastAsia="zh-CN" w:bidi="ar"/>
              </w:rPr>
            </w:pPr>
            <w:r>
              <w:rPr>
                <w:rFonts w:hint="eastAsia" w:ascii="宋体" w:hAnsi="宋体" w:eastAsia="宋体" w:cs="宋体"/>
                <w:color w:val="000000"/>
                <w:kern w:val="0"/>
                <w:sz w:val="21"/>
                <w:szCs w:val="21"/>
                <w:lang w:bidi="ar"/>
              </w:rPr>
              <w:t>5、提供多种与不同手持台配合使用的插头</w:t>
            </w:r>
            <w:r>
              <w:rPr>
                <w:rFonts w:hint="eastAsia" w:ascii="宋体" w:hAnsi="宋体" w:eastAsia="宋体" w:cs="宋体"/>
                <w:color w:val="000000"/>
                <w:kern w:val="0"/>
                <w:sz w:val="21"/>
                <w:szCs w:val="21"/>
                <w:lang w:eastAsia="zh-CN" w:bidi="ar"/>
              </w:rPr>
              <w:t>。</w:t>
            </w:r>
            <w:r>
              <w:rPr>
                <w:rFonts w:hint="eastAsia" w:ascii="宋体" w:hAnsi="宋体" w:eastAsia="宋体" w:cs="宋体"/>
                <w:color w:val="000000"/>
                <w:kern w:val="0"/>
                <w:sz w:val="21"/>
                <w:szCs w:val="21"/>
                <w:lang w:bidi="ar"/>
              </w:rPr>
              <w:t xml:space="preserve"> </w:t>
            </w:r>
          </w:p>
        </w:tc>
        <w:tc>
          <w:tcPr>
            <w:tcW w:w="1503" w:type="dxa"/>
            <w:noWrap w:val="0"/>
            <w:vAlign w:val="center"/>
          </w:tcPr>
          <w:p>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color w:val="000000"/>
                <w:kern w:val="0"/>
                <w:sz w:val="21"/>
                <w:szCs w:val="21"/>
                <w:lang w:val="en-US" w:eastAsia="zh-CN" w:bidi="ar"/>
              </w:rPr>
            </w:pPr>
          </w:p>
        </w:tc>
        <w:tc>
          <w:tcPr>
            <w:tcW w:w="3900" w:type="dxa"/>
            <w:noWrap w:val="0"/>
            <w:vAlign w:val="center"/>
          </w:tcPr>
          <w:p>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color w:val="000000"/>
                <w:kern w:val="0"/>
                <w:sz w:val="21"/>
                <w:szCs w:val="21"/>
                <w:lang w:val="en-US" w:eastAsia="zh-CN" w:bidi="ar"/>
              </w:rPr>
            </w:pPr>
          </w:p>
        </w:tc>
        <w:tc>
          <w:tcPr>
            <w:tcW w:w="1125" w:type="dxa"/>
            <w:noWrap w:val="0"/>
            <w:vAlign w:val="center"/>
          </w:tcPr>
          <w:p>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color w:val="000000"/>
                <w:kern w:val="0"/>
                <w:sz w:val="21"/>
                <w:szCs w:val="21"/>
                <w:lang w:val="en-US" w:eastAsia="zh-CN" w:bidi="ar"/>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rPr>
          <w:trHeight w:val="2189" w:hRule="atLeast"/>
          <w:jc w:val="center"/>
        </w:trPr>
        <w:tc>
          <w:tcPr>
            <w:tcW w:w="736" w:type="dxa"/>
            <w:noWrap w:val="0"/>
            <w:vAlign w:val="center"/>
          </w:tcPr>
          <w:p>
            <w:pPr>
              <w:keepNext w:val="0"/>
              <w:keepLines w:val="0"/>
              <w:widowControl/>
              <w:suppressLineNumbers w:val="0"/>
              <w:spacing w:before="0" w:beforeAutospacing="0" w:after="0" w:afterAutospacing="0"/>
              <w:ind w:left="0" w:leftChars="0" w:right="0" w:rightChars="0"/>
              <w:jc w:val="center"/>
              <w:textAlignment w:val="center"/>
              <w:rPr>
                <w:rFonts w:hint="eastAsia" w:ascii="宋体" w:hAnsi="宋体" w:eastAsia="宋体" w:cs="宋体"/>
                <w:color w:val="000000"/>
                <w:kern w:val="0"/>
                <w:sz w:val="21"/>
                <w:szCs w:val="21"/>
                <w:lang w:val="en-US" w:eastAsia="zh-CN" w:bidi="ar-SA"/>
              </w:rPr>
            </w:pPr>
            <w:r>
              <w:rPr>
                <w:rFonts w:hint="eastAsia" w:ascii="宋体" w:hAnsi="宋体" w:eastAsia="宋体" w:cs="宋体"/>
                <w:color w:val="000000"/>
                <w:kern w:val="0"/>
                <w:sz w:val="21"/>
                <w:szCs w:val="21"/>
                <w:lang w:val="en-US" w:eastAsia="zh-CN" w:bidi="ar"/>
              </w:rPr>
              <w:t>221</w:t>
            </w:r>
          </w:p>
        </w:tc>
        <w:tc>
          <w:tcPr>
            <w:tcW w:w="1783" w:type="dxa"/>
            <w:noWrap w:val="0"/>
            <w:vAlign w:val="center"/>
          </w:tcPr>
          <w:p>
            <w:pPr>
              <w:keepNext w:val="0"/>
              <w:keepLines w:val="0"/>
              <w:suppressLineNumbers w:val="0"/>
              <w:spacing w:before="0" w:beforeLines="0" w:beforeAutospacing="0" w:after="0" w:afterLines="0" w:afterAutospacing="0"/>
              <w:ind w:left="0" w:right="0"/>
              <w:jc w:val="center"/>
              <w:rPr>
                <w:rFonts w:hint="eastAsia" w:ascii="宋体" w:hAnsi="宋体" w:eastAsia="宋体" w:cs="宋体"/>
                <w:color w:val="000000"/>
                <w:kern w:val="2"/>
                <w:sz w:val="21"/>
                <w:szCs w:val="21"/>
                <w:lang w:val="en-US" w:eastAsia="zh-CN" w:bidi="ar-SA"/>
              </w:rPr>
            </w:pPr>
            <w:r>
              <w:rPr>
                <w:rFonts w:hint="eastAsia" w:ascii="宋体" w:hAnsi="宋体" w:eastAsia="宋体" w:cs="宋体"/>
                <w:color w:val="000000"/>
                <w:sz w:val="21"/>
                <w:szCs w:val="21"/>
              </w:rPr>
              <w:t>手持电台</w:t>
            </w:r>
          </w:p>
        </w:tc>
        <w:tc>
          <w:tcPr>
            <w:tcW w:w="4305" w:type="dxa"/>
            <w:noWrap w:val="0"/>
            <w:vAlign w:val="center"/>
          </w:tcPr>
          <w:p>
            <w:pPr>
              <w:keepNext w:val="0"/>
              <w:keepLines w:val="0"/>
              <w:widowControl/>
              <w:suppressLineNumbers w:val="0"/>
              <w:spacing w:before="0" w:beforeAutospacing="0" w:after="0" w:afterAutospacing="0"/>
              <w:ind w:left="0" w:right="0"/>
              <w:jc w:val="left"/>
              <w:textAlignment w:val="center"/>
              <w:rPr>
                <w:rFonts w:hint="eastAsia" w:ascii="宋体" w:hAnsi="宋体" w:eastAsia="宋体" w:cs="宋体"/>
                <w:color w:val="000000"/>
                <w:kern w:val="0"/>
                <w:sz w:val="21"/>
                <w:szCs w:val="21"/>
                <w:lang w:bidi="ar"/>
              </w:rPr>
            </w:pPr>
            <w:r>
              <w:rPr>
                <w:rFonts w:hint="eastAsia" w:ascii="宋体" w:hAnsi="宋体" w:eastAsia="宋体" w:cs="宋体"/>
                <w:color w:val="000000"/>
                <w:kern w:val="0"/>
                <w:sz w:val="21"/>
                <w:szCs w:val="21"/>
                <w:lang w:bidi="ar"/>
              </w:rPr>
              <w:t>1、频率范围：350M~400M； 信道容量：≥1000</w:t>
            </w:r>
            <w:r>
              <w:rPr>
                <w:rFonts w:hint="eastAsia" w:ascii="宋体" w:hAnsi="宋体" w:eastAsia="宋体" w:cs="宋体"/>
                <w:color w:val="000000"/>
                <w:kern w:val="0"/>
                <w:sz w:val="21"/>
                <w:szCs w:val="21"/>
                <w:lang w:eastAsia="zh-CN" w:bidi="ar"/>
              </w:rPr>
              <w:t>；</w:t>
            </w:r>
            <w:r>
              <w:rPr>
                <w:rFonts w:hint="eastAsia" w:ascii="宋体" w:hAnsi="宋体" w:eastAsia="宋体" w:cs="宋体"/>
                <w:color w:val="000000"/>
                <w:kern w:val="0"/>
                <w:sz w:val="21"/>
                <w:szCs w:val="21"/>
                <w:lang w:bidi="ar"/>
              </w:rPr>
              <w:t xml:space="preserve"> </w:t>
            </w:r>
          </w:p>
          <w:p>
            <w:pPr>
              <w:keepNext w:val="0"/>
              <w:keepLines w:val="0"/>
              <w:widowControl/>
              <w:suppressLineNumbers w:val="0"/>
              <w:spacing w:before="0" w:beforeAutospacing="0" w:after="0" w:afterAutospacing="0"/>
              <w:ind w:left="0" w:right="0"/>
              <w:jc w:val="left"/>
              <w:textAlignment w:val="center"/>
              <w:rPr>
                <w:rFonts w:hint="eastAsia" w:ascii="宋体" w:hAnsi="宋体" w:eastAsia="宋体" w:cs="宋体"/>
                <w:color w:val="000000"/>
                <w:kern w:val="0"/>
                <w:sz w:val="21"/>
                <w:szCs w:val="21"/>
                <w:lang w:bidi="ar"/>
              </w:rPr>
            </w:pPr>
            <w:r>
              <w:rPr>
                <w:rFonts w:hint="eastAsia" w:ascii="宋体" w:hAnsi="宋体" w:eastAsia="宋体" w:cs="宋体"/>
                <w:color w:val="000000"/>
                <w:kern w:val="0"/>
                <w:sz w:val="21"/>
                <w:szCs w:val="21"/>
                <w:lang w:bidi="ar"/>
              </w:rPr>
              <w:t>2、信道间隔：12.5kHz/25kHz ；频率稳定度：±0.5ppm</w:t>
            </w:r>
            <w:r>
              <w:rPr>
                <w:rFonts w:hint="eastAsia" w:ascii="宋体" w:hAnsi="宋体" w:eastAsia="宋体" w:cs="宋体"/>
                <w:color w:val="000000"/>
                <w:kern w:val="0"/>
                <w:sz w:val="21"/>
                <w:szCs w:val="21"/>
                <w:lang w:eastAsia="zh-CN" w:bidi="ar"/>
              </w:rPr>
              <w:t>；</w:t>
            </w:r>
            <w:r>
              <w:rPr>
                <w:rFonts w:hint="eastAsia" w:ascii="宋体" w:hAnsi="宋体" w:eastAsia="宋体" w:cs="宋体"/>
                <w:color w:val="000000"/>
                <w:kern w:val="0"/>
                <w:sz w:val="21"/>
                <w:szCs w:val="21"/>
                <w:lang w:bidi="ar"/>
              </w:rPr>
              <w:t xml:space="preserve"> </w:t>
            </w:r>
          </w:p>
          <w:p>
            <w:pPr>
              <w:keepNext w:val="0"/>
              <w:keepLines w:val="0"/>
              <w:widowControl/>
              <w:suppressLineNumbers w:val="0"/>
              <w:spacing w:before="0" w:beforeAutospacing="0" w:after="0" w:afterAutospacing="0"/>
              <w:ind w:left="0" w:right="0"/>
              <w:jc w:val="left"/>
              <w:textAlignment w:val="center"/>
              <w:rPr>
                <w:rFonts w:hint="eastAsia" w:ascii="宋体" w:hAnsi="宋体" w:eastAsia="宋体" w:cs="宋体"/>
                <w:color w:val="000000"/>
                <w:kern w:val="0"/>
                <w:sz w:val="21"/>
                <w:szCs w:val="21"/>
                <w:lang w:eastAsia="zh-CN" w:bidi="ar"/>
              </w:rPr>
            </w:pPr>
            <w:r>
              <w:rPr>
                <w:rFonts w:hint="eastAsia" w:ascii="宋体" w:hAnsi="宋体" w:eastAsia="宋体" w:cs="宋体"/>
                <w:color w:val="000000"/>
                <w:kern w:val="0"/>
                <w:sz w:val="21"/>
                <w:szCs w:val="21"/>
                <w:lang w:bidi="ar"/>
              </w:rPr>
              <w:t>3、重量：≤400g (带容量电池及腰夹) ；工作时长：数字：≥20小时</w:t>
            </w:r>
            <w:r>
              <w:rPr>
                <w:rFonts w:hint="eastAsia" w:ascii="宋体" w:hAnsi="宋体" w:eastAsia="宋体" w:cs="宋体"/>
                <w:color w:val="000000"/>
                <w:kern w:val="0"/>
                <w:sz w:val="21"/>
                <w:szCs w:val="21"/>
                <w:lang w:eastAsia="zh-CN" w:bidi="ar"/>
              </w:rPr>
              <w:t>；</w:t>
            </w:r>
          </w:p>
          <w:p>
            <w:pPr>
              <w:keepNext w:val="0"/>
              <w:keepLines w:val="0"/>
              <w:widowControl/>
              <w:suppressLineNumbers w:val="0"/>
              <w:spacing w:before="0" w:beforeAutospacing="0" w:after="0" w:afterAutospacing="0"/>
              <w:ind w:left="0" w:right="0"/>
              <w:jc w:val="left"/>
              <w:textAlignment w:val="center"/>
              <w:rPr>
                <w:rFonts w:hint="eastAsia" w:ascii="宋体" w:hAnsi="宋体" w:eastAsia="宋体" w:cs="宋体"/>
                <w:color w:val="000000"/>
                <w:kern w:val="0"/>
                <w:sz w:val="21"/>
                <w:szCs w:val="21"/>
                <w:lang w:bidi="ar"/>
              </w:rPr>
            </w:pPr>
            <w:r>
              <w:rPr>
                <w:rFonts w:hint="eastAsia" w:ascii="宋体" w:hAnsi="宋体" w:eastAsia="宋体" w:cs="宋体"/>
                <w:color w:val="000000"/>
                <w:kern w:val="0"/>
                <w:sz w:val="21"/>
                <w:szCs w:val="21"/>
                <w:lang w:bidi="ar"/>
              </w:rPr>
              <w:t>4、屏幕：≥128×160像素，≥1.8寸彩色显示屏；额定音频：500mW</w:t>
            </w:r>
            <w:r>
              <w:rPr>
                <w:rFonts w:hint="eastAsia" w:ascii="宋体" w:hAnsi="宋体" w:eastAsia="宋体" w:cs="宋体"/>
                <w:color w:val="000000"/>
                <w:kern w:val="0"/>
                <w:sz w:val="21"/>
                <w:szCs w:val="21"/>
                <w:lang w:eastAsia="zh-CN" w:bidi="ar"/>
              </w:rPr>
              <w:t>；</w:t>
            </w:r>
            <w:r>
              <w:rPr>
                <w:rFonts w:hint="eastAsia" w:ascii="宋体" w:hAnsi="宋体" w:eastAsia="宋体" w:cs="宋体"/>
                <w:color w:val="000000"/>
                <w:kern w:val="0"/>
                <w:sz w:val="21"/>
                <w:szCs w:val="21"/>
                <w:lang w:bidi="ar"/>
              </w:rPr>
              <w:t xml:space="preserve"> </w:t>
            </w:r>
          </w:p>
          <w:p>
            <w:pPr>
              <w:keepNext w:val="0"/>
              <w:keepLines w:val="0"/>
              <w:widowControl/>
              <w:suppressLineNumbers w:val="0"/>
              <w:spacing w:before="0" w:beforeAutospacing="0" w:after="0" w:afterAutospacing="0"/>
              <w:ind w:left="0" w:right="0"/>
              <w:jc w:val="left"/>
              <w:textAlignment w:val="center"/>
              <w:rPr>
                <w:rFonts w:hint="eastAsia" w:ascii="宋体" w:hAnsi="宋体" w:eastAsia="宋体" w:cs="宋体"/>
                <w:color w:val="000000"/>
                <w:kern w:val="0"/>
                <w:sz w:val="21"/>
                <w:szCs w:val="21"/>
                <w:lang w:val="en-US" w:eastAsia="zh-CN" w:bidi="ar"/>
              </w:rPr>
            </w:pPr>
            <w:r>
              <w:rPr>
                <w:rFonts w:hint="eastAsia" w:ascii="宋体" w:hAnsi="宋体" w:eastAsia="宋体" w:cs="宋体"/>
                <w:color w:val="000000"/>
                <w:kern w:val="0"/>
                <w:sz w:val="21"/>
                <w:szCs w:val="21"/>
                <w:lang w:bidi="ar"/>
              </w:rPr>
              <w:t>5、发射部分：输出功率 ≤37dBm ；接收部分：静态灵敏度≤ -122dBm(BER 5%)</w:t>
            </w:r>
            <w:r>
              <w:rPr>
                <w:rFonts w:hint="eastAsia" w:ascii="宋体" w:hAnsi="宋体" w:eastAsia="宋体" w:cs="宋体"/>
                <w:color w:val="000000"/>
                <w:kern w:val="0"/>
                <w:sz w:val="21"/>
                <w:szCs w:val="21"/>
                <w:lang w:eastAsia="zh-CN" w:bidi="ar"/>
              </w:rPr>
              <w:t>。</w:t>
            </w:r>
          </w:p>
        </w:tc>
        <w:tc>
          <w:tcPr>
            <w:tcW w:w="1503" w:type="dxa"/>
            <w:noWrap w:val="0"/>
            <w:vAlign w:val="center"/>
          </w:tcPr>
          <w:p>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color w:val="000000"/>
                <w:kern w:val="0"/>
                <w:sz w:val="21"/>
                <w:szCs w:val="21"/>
                <w:lang w:val="en-US" w:eastAsia="zh-CN" w:bidi="ar"/>
              </w:rPr>
            </w:pPr>
          </w:p>
        </w:tc>
        <w:tc>
          <w:tcPr>
            <w:tcW w:w="3900" w:type="dxa"/>
            <w:noWrap w:val="0"/>
            <w:vAlign w:val="center"/>
          </w:tcPr>
          <w:p>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color w:val="000000"/>
                <w:kern w:val="0"/>
                <w:sz w:val="21"/>
                <w:szCs w:val="21"/>
                <w:lang w:val="en-US" w:eastAsia="zh-CN" w:bidi="ar"/>
              </w:rPr>
            </w:pPr>
          </w:p>
        </w:tc>
        <w:tc>
          <w:tcPr>
            <w:tcW w:w="1125" w:type="dxa"/>
            <w:noWrap w:val="0"/>
            <w:vAlign w:val="center"/>
          </w:tcPr>
          <w:p>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color w:val="000000"/>
                <w:kern w:val="0"/>
                <w:sz w:val="21"/>
                <w:szCs w:val="21"/>
                <w:lang w:val="en-US" w:eastAsia="zh-CN" w:bidi="ar"/>
              </w:rPr>
            </w:pPr>
          </w:p>
        </w:tc>
      </w:tr>
    </w:tbl>
    <w:p>
      <w:pPr>
        <w:pStyle w:val="20"/>
      </w:pPr>
    </w:p>
    <w:p>
      <w:pPr>
        <w:pStyle w:val="20"/>
        <w:rPr>
          <w:rFonts w:hint="eastAsia"/>
          <w:b/>
          <w:bCs/>
          <w:sz w:val="32"/>
          <w:szCs w:val="32"/>
        </w:rPr>
      </w:pPr>
    </w:p>
    <w:sectPr>
      <w:pgSz w:w="16838" w:h="11906" w:orient="landscape"/>
      <w:pgMar w:top="1800" w:right="1440" w:bottom="1800" w:left="144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auto"/>
    <w:pitch w:val="default"/>
    <w:sig w:usb0="E0002AFF" w:usb1="C0007841" w:usb2="00000009" w:usb3="00000000" w:csb0="400001FF" w:csb1="FFFF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A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A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02FF" w:usb1="4000ACFF" w:usb2="00000001" w:usb3="00000000" w:csb0="2000019F" w:csb1="00000000"/>
  </w:font>
  <w:font w:name="仿宋_GB2312">
    <w:panose1 w:val="02010609030101010101"/>
    <w:charset w:val="86"/>
    <w:family w:val="modern"/>
    <w:pitch w:val="default"/>
    <w:sig w:usb0="00000001" w:usb1="080E0000" w:usb2="00000000" w:usb3="00000000" w:csb0="00040000" w:csb1="00000000"/>
  </w:font>
  <w:font w:name="等线">
    <w:altName w:val="微软雅黑"/>
    <w:panose1 w:val="02010600030101010101"/>
    <w:charset w:val="86"/>
    <w:family w:val="auto"/>
    <w:pitch w:val="default"/>
    <w:sig w:usb0="00000000" w:usb1="00000000" w:usb2="00000016" w:usb3="00000000" w:csb0="0004000F" w:csb1="00000000"/>
  </w:font>
  <w:font w:name="微软雅黑">
    <w:panose1 w:val="020B0503020204020204"/>
    <w:charset w:val="86"/>
    <w:family w:val="auto"/>
    <w:pitch w:val="default"/>
    <w:sig w:usb0="80000287" w:usb1="280F3C52" w:usb2="00000016" w:usb3="00000000" w:csb0="0004001F" w:csb1="00000000"/>
  </w:font>
  <w:font w:name="仿宋">
    <w:panose1 w:val="02010609060101010101"/>
    <w:charset w:val="86"/>
    <w:family w:val="modern"/>
    <w:pitch w:val="default"/>
    <w:sig w:usb0="800002BF" w:usb1="38CF7CFA" w:usb2="00000016" w:usb3="00000000" w:csb0="00040001" w:csb1="00000000"/>
  </w:font>
  <w:font w:name="Tahoma">
    <w:panose1 w:val="020B0604030504040204"/>
    <w:charset w:val="00"/>
    <w:family w:val="swiss"/>
    <w:pitch w:val="default"/>
    <w:sig w:usb0="E1002EFF" w:usb1="C000605B" w:usb2="00000029" w:usb3="00000000" w:csb0="200101FF" w:csb1="20280000"/>
  </w:font>
  <w:font w:name="Cambria">
    <w:panose1 w:val="02040503050406030204"/>
    <w:charset w:val="00"/>
    <w:family w:val="roman"/>
    <w:pitch w:val="default"/>
    <w:sig w:usb0="E00002FF" w:usb1="400004FF" w:usb2="00000000" w:usb3="00000000" w:csb0="2000019F" w:csb1="00000000"/>
  </w:font>
  <w:font w:name="DEZBWU+FZY4JW--GB1-0">
    <w:altName w:val="宋体"/>
    <w:panose1 w:val="00000000000000000000"/>
    <w:charset w:val="86"/>
    <w:family w:val="swiss"/>
    <w:pitch w:val="default"/>
    <w:sig w:usb0="00000000" w:usb1="00000000" w:usb2="00000000" w:usb3="00000000" w:csb0="00040000" w:csb1="00000000"/>
  </w:font>
  <w:font w:name="Verdana">
    <w:panose1 w:val="020B0604030504040204"/>
    <w:charset w:val="00"/>
    <w:family w:val="swiss"/>
    <w:pitch w:val="default"/>
    <w:sig w:usb0="A10006FF" w:usb1="4000205B" w:usb2="00000010" w:usb3="00000000" w:csb0="2000019F" w:csb1="00000000"/>
  </w:font>
  <w:font w:name="BatangChe">
    <w:panose1 w:val="02030609000101010101"/>
    <w:charset w:val="81"/>
    <w:family w:val="modern"/>
    <w:pitch w:val="default"/>
    <w:sig w:usb0="B00002AF" w:usb1="69D77CFB" w:usb2="00000030" w:usb3="00000000" w:csb0="4008009F" w:csb1="DFD70000"/>
  </w:font>
  <w:font w:name="PMingLiU">
    <w:panose1 w:val="02020500000000000000"/>
    <w:charset w:val="88"/>
    <w:family w:val="roman"/>
    <w:pitch w:val="default"/>
    <w:sig w:usb0="A00002FF" w:usb1="28CFFCFA" w:usb2="00000016" w:usb3="00000000" w:csb0="00100001" w:csb1="00000000"/>
  </w:font>
  <w:font w:name="方正小标宋简体">
    <w:panose1 w:val="02010601030101010101"/>
    <w:charset w:val="86"/>
    <w:family w:val="script"/>
    <w:pitch w:val="default"/>
    <w:sig w:usb0="00000001" w:usb1="080E0000" w:usb2="00000000" w:usb3="00000000" w:csb0="00040000" w:csb1="00000000"/>
  </w:font>
  <w:font w:name="新宋体">
    <w:panose1 w:val="02010609030101010101"/>
    <w:charset w:val="86"/>
    <w:family w:val="modern"/>
    <w:pitch w:val="default"/>
    <w:sig w:usb0="00000003" w:usb1="288F0000" w:usb2="00000006" w:usb3="00000000" w:csb0="00040001" w:csb1="00000000"/>
  </w:font>
  <w:font w:name="方正小标宋_GBK">
    <w:altName w:val="微软雅黑"/>
    <w:panose1 w:val="03000509000000000000"/>
    <w:charset w:val="86"/>
    <w:family w:val="script"/>
    <w:pitch w:val="default"/>
    <w:sig w:usb0="00000000" w:usb1="00000000" w:usb2="00000000" w:usb3="00000000" w:csb0="00040000"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92A9E0C9"/>
    <w:multiLevelType w:val="singleLevel"/>
    <w:tmpl w:val="92A9E0C9"/>
    <w:lvl w:ilvl="0" w:tentative="0">
      <w:start w:val="1"/>
      <w:numFmt w:val="decimal"/>
      <w:suff w:val="nothing"/>
      <w:lvlText w:val="%1、"/>
      <w:lvlJc w:val="left"/>
    </w:lvl>
  </w:abstractNum>
  <w:abstractNum w:abstractNumId="1">
    <w:nsid w:val="F256EB3E"/>
    <w:multiLevelType w:val="singleLevel"/>
    <w:tmpl w:val="F256EB3E"/>
    <w:lvl w:ilvl="0" w:tentative="0">
      <w:start w:val="1"/>
      <w:numFmt w:val="decimal"/>
      <w:suff w:val="nothing"/>
      <w:lvlText w:val="%1、"/>
      <w:lvlJc w:val="left"/>
    </w:lvl>
  </w:abstractNum>
  <w:abstractNum w:abstractNumId="2">
    <w:nsid w:val="00000021"/>
    <w:multiLevelType w:val="multilevel"/>
    <w:tmpl w:val="00000021"/>
    <w:lvl w:ilvl="0" w:tentative="0">
      <w:start w:val="1"/>
      <w:numFmt w:val="decimal"/>
      <w:lvlText w:val="%1、"/>
      <w:lvlJc w:val="left"/>
      <w:pPr>
        <w:tabs>
          <w:tab w:val="left" w:pos="360"/>
        </w:tabs>
        <w:ind w:left="360" w:hanging="360"/>
      </w:pPr>
      <w:rPr>
        <w:rFonts w:hint="default"/>
      </w:rPr>
    </w:lvl>
    <w:lvl w:ilvl="1" w:tentative="0">
      <w:start w:val="1"/>
      <w:numFmt w:val="lowerLetter"/>
      <w:lvlText w:val="%2)"/>
      <w:lvlJc w:val="left"/>
      <w:pPr>
        <w:tabs>
          <w:tab w:val="left" w:pos="840"/>
        </w:tabs>
        <w:ind w:left="840" w:hanging="420"/>
      </w:pPr>
    </w:lvl>
    <w:lvl w:ilvl="2" w:tentative="0">
      <w:start w:val="1"/>
      <w:numFmt w:val="lowerRoman"/>
      <w:lvlText w:val="%3."/>
      <w:lvlJc w:val="right"/>
      <w:pPr>
        <w:tabs>
          <w:tab w:val="left" w:pos="1260"/>
        </w:tabs>
        <w:ind w:left="1260" w:hanging="420"/>
      </w:pPr>
    </w:lvl>
    <w:lvl w:ilvl="3" w:tentative="0">
      <w:start w:val="1"/>
      <w:numFmt w:val="decimal"/>
      <w:lvlText w:val="%4."/>
      <w:lvlJc w:val="left"/>
      <w:pPr>
        <w:tabs>
          <w:tab w:val="left" w:pos="1680"/>
        </w:tabs>
        <w:ind w:left="1680" w:hanging="420"/>
      </w:pPr>
    </w:lvl>
    <w:lvl w:ilvl="4" w:tentative="0">
      <w:start w:val="1"/>
      <w:numFmt w:val="lowerLetter"/>
      <w:lvlText w:val="%5)"/>
      <w:lvlJc w:val="left"/>
      <w:pPr>
        <w:tabs>
          <w:tab w:val="left" w:pos="2100"/>
        </w:tabs>
        <w:ind w:left="2100" w:hanging="420"/>
      </w:pPr>
    </w:lvl>
    <w:lvl w:ilvl="5" w:tentative="0">
      <w:start w:val="1"/>
      <w:numFmt w:val="lowerRoman"/>
      <w:lvlText w:val="%6."/>
      <w:lvlJc w:val="right"/>
      <w:pPr>
        <w:tabs>
          <w:tab w:val="left" w:pos="2520"/>
        </w:tabs>
        <w:ind w:left="2520" w:hanging="420"/>
      </w:pPr>
    </w:lvl>
    <w:lvl w:ilvl="6" w:tentative="0">
      <w:start w:val="1"/>
      <w:numFmt w:val="decimal"/>
      <w:lvlText w:val="%7."/>
      <w:lvlJc w:val="left"/>
      <w:pPr>
        <w:tabs>
          <w:tab w:val="left" w:pos="2940"/>
        </w:tabs>
        <w:ind w:left="2940" w:hanging="420"/>
      </w:pPr>
    </w:lvl>
    <w:lvl w:ilvl="7" w:tentative="0">
      <w:start w:val="1"/>
      <w:numFmt w:val="lowerLetter"/>
      <w:lvlText w:val="%8)"/>
      <w:lvlJc w:val="left"/>
      <w:pPr>
        <w:tabs>
          <w:tab w:val="left" w:pos="3360"/>
        </w:tabs>
        <w:ind w:left="3360" w:hanging="420"/>
      </w:pPr>
    </w:lvl>
    <w:lvl w:ilvl="8" w:tentative="0">
      <w:start w:val="1"/>
      <w:numFmt w:val="lowerRoman"/>
      <w:lvlText w:val="%9."/>
      <w:lvlJc w:val="right"/>
      <w:pPr>
        <w:tabs>
          <w:tab w:val="left" w:pos="3780"/>
        </w:tabs>
        <w:ind w:left="3780" w:hanging="420"/>
      </w:pPr>
    </w:lvl>
  </w:abstractNum>
  <w:num w:numId="1">
    <w:abstractNumId w:val="2"/>
  </w:num>
  <w:num w:numId="2">
    <w:abstractNumId w:val="0"/>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20"/>
  <w:bordersDoNotSurroundHeader w:val="0"/>
  <w:bordersDoNotSurroundFooter w:val="0"/>
  <w:hideSpellingErrors/>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72A27"/>
    <w:rsid w:val="00322622"/>
    <w:rsid w:val="00421CCB"/>
    <w:rsid w:val="005C4471"/>
    <w:rsid w:val="007B02CB"/>
    <w:rsid w:val="007B604E"/>
    <w:rsid w:val="00A06B35"/>
    <w:rsid w:val="00AF4452"/>
    <w:rsid w:val="00B92F72"/>
    <w:rsid w:val="00C44A29"/>
    <w:rsid w:val="00DB687E"/>
    <w:rsid w:val="0A8E7601"/>
    <w:rsid w:val="0F2B1E7F"/>
    <w:rsid w:val="101C1FB9"/>
    <w:rsid w:val="112F2032"/>
    <w:rsid w:val="12B71A33"/>
    <w:rsid w:val="1DC3643A"/>
    <w:rsid w:val="21DF460E"/>
    <w:rsid w:val="252E0198"/>
    <w:rsid w:val="2C02021B"/>
    <w:rsid w:val="2C4B4C80"/>
    <w:rsid w:val="333C4F57"/>
    <w:rsid w:val="34E507A3"/>
    <w:rsid w:val="366A6AEE"/>
    <w:rsid w:val="37031E89"/>
    <w:rsid w:val="3A7A5CB5"/>
    <w:rsid w:val="41276F91"/>
    <w:rsid w:val="41E1262F"/>
    <w:rsid w:val="46D677E2"/>
    <w:rsid w:val="471A11EA"/>
    <w:rsid w:val="48CE3789"/>
    <w:rsid w:val="4F4E5F06"/>
    <w:rsid w:val="55F178B0"/>
    <w:rsid w:val="5CFB5F96"/>
    <w:rsid w:val="60573832"/>
    <w:rsid w:val="61432FD5"/>
    <w:rsid w:val="67BD28CF"/>
    <w:rsid w:val="6E1C64A6"/>
    <w:rsid w:val="784452DD"/>
    <w:rsid w:val="79615FB4"/>
    <w:rsid w:val="7A6760D9"/>
    <w:rsid w:val="7BCC5BB4"/>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nhideWhenUsed="0" w:uiPriority="0" w:semiHidden="0" w:name="heading 2"/>
    <w:lsdException w:qFormat="1" w:unhideWhenUsed="0" w:uiPriority="9" w:semiHidden="0" w:name="heading 3"/>
    <w:lsdException w:qFormat="1" w:unhideWhenUsed="0" w:uiPriority="0" w:semiHidden="0" w:name="heading 4"/>
    <w:lsdException w:qFormat="1" w:unhideWhenUsed="0" w:uiPriority="9" w:semiHidden="0" w:name="heading 5"/>
    <w:lsdException w:qFormat="1" w:uiPriority="9" w:name="heading 6"/>
    <w:lsdException w:qFormat="1" w:uiPriority="9" w:name="heading 7"/>
    <w:lsdException w:qFormat="1" w:uiPriority="9" w:name="heading 8"/>
    <w:lsdException w:qFormat="1" w:uiPriority="9" w:name="heading 9"/>
    <w:lsdException w:qFormat="1" w:uiPriority="0" w:semiHidden="0"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qFormat="1" w:unhideWhenUsed="0" w:uiPriority="39" w:semiHidden="0" w:name="toc 1"/>
    <w:lsdException w:qFormat="1" w:unhideWhenUsed="0" w:uiPriority="39" w:semiHidden="0" w:name="toc 2"/>
    <w:lsdException w:qFormat="1" w:unhideWhenUsed="0" w:uiPriority="0" w:semiHidden="0" w:name="toc 3"/>
    <w:lsdException w:qFormat="1" w:uiPriority="0" w:semiHidden="0" w:name="toc 4"/>
    <w:lsdException w:qFormat="1" w:uiPriority="0" w:semiHidden="0" w:name="toc 5"/>
    <w:lsdException w:qFormat="1" w:uiPriority="0" w:semiHidden="0" w:name="toc 6"/>
    <w:lsdException w:qFormat="1" w:uiPriority="0" w:semiHidden="0" w:name="toc 7"/>
    <w:lsdException w:qFormat="1" w:unhideWhenUsed="0" w:uiPriority="0" w:semiHidden="0" w:name="toc 8"/>
    <w:lsdException w:qFormat="1" w:uiPriority="0" w:semiHidden="0" w:name="toc 9"/>
    <w:lsdException w:qFormat="1" w:unhideWhenUsed="0" w:uiPriority="0" w:semiHidden="0" w:name="Normal Indent"/>
    <w:lsdException w:uiPriority="99" w:name="footnote text"/>
    <w:lsdException w:qFormat="1" w:unhideWhenUsed="0" w:uiPriority="0" w:semiHidden="0" w:name="annotation text"/>
    <w:lsdException w:qFormat="1" w:uiPriority="0" w:semiHidden="0" w:name="header"/>
    <w:lsdException w:qFormat="1" w:uiPriority="99" w:semiHidden="0" w:name="footer"/>
    <w:lsdException w:qFormat="1" w:unhideWhenUsed="0" w:uiPriority="0" w:semiHidden="0" w:name="index heading"/>
    <w:lsdException w:qFormat="1" w:unhideWhenUsed="0" w:uiPriority="0" w:semiHidden="0" w:name="caption"/>
    <w:lsdException w:uiPriority="99" w:name="table of figures"/>
    <w:lsdException w:uiPriority="99" w:name="envelope address"/>
    <w:lsdException w:uiPriority="99" w:name="envelope return"/>
    <w:lsdException w:uiPriority="99" w:name="footnote reference"/>
    <w:lsdException w:qFormat="1" w:unhideWhenUsed="0" w:uiPriority="99" w:semiHidden="0" w:name="annotation reference"/>
    <w:lsdException w:uiPriority="99" w:name="line number"/>
    <w:lsdException w:qFormat="1" w:unhideWhenUsed="0" w:uiPriority="0" w:semiHidden="0" w:name="page number"/>
    <w:lsdException w:uiPriority="99" w:name="endnote reference"/>
    <w:lsdException w:uiPriority="99" w:name="endnote text"/>
    <w:lsdException w:uiPriority="99" w:name="table of authorities"/>
    <w:lsdException w:uiPriority="99" w:name="macro"/>
    <w:lsdException w:uiPriority="99" w:name="toa heading"/>
    <w:lsdException w:qFormat="1" w:unhideWhenUsed="0" w:uiPriority="99" w:semiHidden="0"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0" w:semiHidden="0" w:name="Title"/>
    <w:lsdException w:qFormat="1" w:uiPriority="0" w:semiHidden="0" w:name="Closing"/>
    <w:lsdException w:uiPriority="99" w:name="Signature"/>
    <w:lsdException w:qFormat="1" w:uiPriority="1" w:name="Default Paragraph Font"/>
    <w:lsdException w:qFormat="1" w:uiPriority="99" w:semiHidden="0" w:name="Body Text"/>
    <w:lsdException w:qFormat="1" w:unhideWhenUsed="0" w:uiPriority="0" w:semiHidden="0"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qFormat="1" w:unhideWhenUsed="0" w:uiPriority="99" w:semiHidden="0" w:name="Date"/>
    <w:lsdException w:qFormat="1" w:unhideWhenUsed="0" w:uiPriority="0" w:semiHidden="0" w:name="Body Text First Indent"/>
    <w:lsdException w:uiPriority="99" w:name="Body Text First Indent 2"/>
    <w:lsdException w:uiPriority="99" w:name="Note Heading"/>
    <w:lsdException w:uiPriority="99" w:name="Body Text 2"/>
    <w:lsdException w:qFormat="1" w:unhideWhenUsed="0" w:uiPriority="0" w:semiHidden="0" w:name="Body Text 3"/>
    <w:lsdException w:qFormat="1" w:uiPriority="99" w:semiHidden="0" w:name="Body Text Indent 2"/>
    <w:lsdException w:qFormat="1" w:uiPriority="0" w:semiHidden="0" w:name="Body Text Indent 3"/>
    <w:lsdException w:qFormat="1" w:uiPriority="0" w:semiHidden="0" w:name="Block Text"/>
    <w:lsdException w:qFormat="1" w:unhideWhenUsed="0" w:uiPriority="99" w:semiHidden="0" w:name="Hyperlink"/>
    <w:lsdException w:qFormat="1" w:uiPriority="0" w:semiHidden="0" w:name="FollowedHyperlink"/>
    <w:lsdException w:qFormat="1" w:unhideWhenUsed="0" w:uiPriority="22" w:semiHidden="0" w:name="Strong"/>
    <w:lsdException w:qFormat="1" w:unhideWhenUsed="0" w:uiPriority="20" w:semiHidden="0" w:name="Emphasis"/>
    <w:lsdException w:qFormat="1" w:unhideWhenUsed="0" w:uiPriority="0" w:name="Document Map"/>
    <w:lsdException w:qFormat="1" w:uiPriority="0" w:semiHidden="0" w:name="Plain Text"/>
    <w:lsdException w:uiPriority="99" w:name="E-mail Signature"/>
    <w:lsdException w:qFormat="1" w:unhideWhenUsed="0" w:uiPriority="99" w:semiHidden="0"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qFormat="1" w:unhideWhenUsed="0" w:uiPriority="0"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qFormat="1" w:unhideWhenUsed="0" w:uiPriority="0" w:semiHidden="0" w:name="Balloon Text"/>
    <w:lsdException w:qFormat="1" w:unhideWhenUsed="0" w:uiPriority="0"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jc w:val="both"/>
    </w:pPr>
    <w:rPr>
      <w:rFonts w:ascii="Times New Roman" w:hAnsi="Times New Roman" w:eastAsia="宋体" w:cs="Times New Roman"/>
      <w:kern w:val="2"/>
      <w:sz w:val="21"/>
      <w:szCs w:val="24"/>
      <w:lang w:val="en-US" w:eastAsia="zh-CN" w:bidi="ar-SA"/>
    </w:rPr>
  </w:style>
  <w:style w:type="paragraph" w:styleId="3">
    <w:name w:val="heading 1"/>
    <w:basedOn w:val="4"/>
    <w:next w:val="1"/>
    <w:link w:val="51"/>
    <w:qFormat/>
    <w:uiPriority w:val="0"/>
    <w:pPr>
      <w:spacing w:before="340" w:after="330" w:line="578" w:lineRule="auto"/>
      <w:outlineLvl w:val="0"/>
    </w:pPr>
    <w:rPr>
      <w:b w:val="0"/>
      <w:bCs w:val="0"/>
      <w:kern w:val="44"/>
      <w:sz w:val="44"/>
      <w:szCs w:val="44"/>
    </w:rPr>
  </w:style>
  <w:style w:type="paragraph" w:styleId="5">
    <w:name w:val="heading 2"/>
    <w:basedOn w:val="1"/>
    <w:next w:val="1"/>
    <w:link w:val="52"/>
    <w:qFormat/>
    <w:uiPriority w:val="0"/>
    <w:pPr>
      <w:keepNext/>
      <w:keepLines/>
      <w:spacing w:before="260" w:after="260" w:line="416" w:lineRule="auto"/>
      <w:outlineLvl w:val="1"/>
    </w:pPr>
    <w:rPr>
      <w:rFonts w:ascii="Arial" w:hAnsi="Arial" w:eastAsia="黑体"/>
      <w:b/>
      <w:bCs/>
      <w:kern w:val="0"/>
      <w:sz w:val="32"/>
      <w:szCs w:val="32"/>
    </w:rPr>
  </w:style>
  <w:style w:type="paragraph" w:styleId="4">
    <w:name w:val="heading 3"/>
    <w:basedOn w:val="1"/>
    <w:next w:val="1"/>
    <w:link w:val="53"/>
    <w:qFormat/>
    <w:uiPriority w:val="9"/>
    <w:pPr>
      <w:keepNext/>
      <w:keepLines/>
      <w:spacing w:before="260" w:after="260" w:line="416" w:lineRule="auto"/>
      <w:outlineLvl w:val="2"/>
    </w:pPr>
    <w:rPr>
      <w:b/>
      <w:bCs/>
      <w:kern w:val="0"/>
      <w:sz w:val="32"/>
      <w:szCs w:val="32"/>
    </w:rPr>
  </w:style>
  <w:style w:type="paragraph" w:styleId="6">
    <w:name w:val="heading 4"/>
    <w:basedOn w:val="1"/>
    <w:next w:val="1"/>
    <w:link w:val="54"/>
    <w:qFormat/>
    <w:uiPriority w:val="0"/>
    <w:pPr>
      <w:keepNext/>
      <w:keepLines/>
      <w:spacing w:before="280" w:after="290" w:line="376" w:lineRule="auto"/>
      <w:outlineLvl w:val="3"/>
    </w:pPr>
    <w:rPr>
      <w:rFonts w:ascii="Arial" w:hAnsi="Arial" w:eastAsia="黑体"/>
      <w:b/>
      <w:bCs/>
      <w:kern w:val="0"/>
      <w:sz w:val="28"/>
      <w:szCs w:val="28"/>
    </w:rPr>
  </w:style>
  <w:style w:type="paragraph" w:styleId="7">
    <w:name w:val="heading 5"/>
    <w:basedOn w:val="1"/>
    <w:next w:val="1"/>
    <w:link w:val="55"/>
    <w:qFormat/>
    <w:uiPriority w:val="9"/>
    <w:pPr>
      <w:keepNext/>
      <w:keepLines/>
      <w:spacing w:before="280" w:after="290" w:line="376" w:lineRule="auto"/>
      <w:outlineLvl w:val="4"/>
    </w:pPr>
    <w:rPr>
      <w:b/>
      <w:bCs/>
      <w:kern w:val="0"/>
      <w:sz w:val="28"/>
      <w:szCs w:val="28"/>
    </w:rPr>
  </w:style>
  <w:style w:type="character" w:default="1" w:styleId="42">
    <w:name w:val="Default Paragraph Font"/>
    <w:semiHidden/>
    <w:unhideWhenUsed/>
    <w:qFormat/>
    <w:uiPriority w:val="1"/>
  </w:style>
  <w:style w:type="table" w:default="1" w:styleId="40">
    <w:name w:val="Normal Table"/>
    <w:semiHidden/>
    <w:unhideWhenUsed/>
    <w:qFormat/>
    <w:uiPriority w:val="99"/>
    <w:tblPr>
      <w:tblCellMar>
        <w:top w:w="0" w:type="dxa"/>
        <w:left w:w="108" w:type="dxa"/>
        <w:bottom w:w="0" w:type="dxa"/>
        <w:right w:w="108" w:type="dxa"/>
      </w:tblCellMar>
    </w:tblPr>
  </w:style>
  <w:style w:type="paragraph" w:customStyle="1" w:styleId="2">
    <w:name w:val="Default"/>
    <w:unhideWhenUsed/>
    <w:qFormat/>
    <w:uiPriority w:val="0"/>
    <w:pPr>
      <w:widowControl w:val="0"/>
      <w:autoSpaceDE w:val="0"/>
      <w:autoSpaceDN w:val="0"/>
      <w:adjustRightInd w:val="0"/>
    </w:pPr>
    <w:rPr>
      <w:rFonts w:hint="eastAsia" w:ascii="DEZBWU+FZY4JW--GB1-0" w:hAnsi="DEZBWU+FZY4JW--GB1-0" w:eastAsia="DEZBWU+FZY4JW--GB1-0" w:cs="Times New Roman"/>
      <w:color w:val="000000"/>
      <w:kern w:val="0"/>
      <w:sz w:val="24"/>
      <w:szCs w:val="20"/>
      <w:lang w:val="en-US" w:eastAsia="zh-CN" w:bidi="ar-SA"/>
    </w:rPr>
  </w:style>
  <w:style w:type="paragraph" w:styleId="8">
    <w:name w:val="toc 7"/>
    <w:basedOn w:val="1"/>
    <w:next w:val="1"/>
    <w:unhideWhenUsed/>
    <w:qFormat/>
    <w:uiPriority w:val="0"/>
    <w:pPr>
      <w:ind w:left="1260"/>
      <w:jc w:val="left"/>
    </w:pPr>
    <w:rPr>
      <w:rFonts w:ascii="Calibri" w:hAnsi="Calibri"/>
      <w:sz w:val="18"/>
      <w:szCs w:val="18"/>
    </w:rPr>
  </w:style>
  <w:style w:type="paragraph" w:styleId="9">
    <w:name w:val="Normal Indent"/>
    <w:basedOn w:val="1"/>
    <w:link w:val="56"/>
    <w:qFormat/>
    <w:uiPriority w:val="0"/>
    <w:pPr>
      <w:ind w:firstLine="420"/>
    </w:pPr>
    <w:rPr>
      <w:kern w:val="0"/>
      <w:sz w:val="20"/>
      <w:szCs w:val="20"/>
    </w:rPr>
  </w:style>
  <w:style w:type="paragraph" w:styleId="10">
    <w:name w:val="caption"/>
    <w:basedOn w:val="1"/>
    <w:next w:val="1"/>
    <w:qFormat/>
    <w:uiPriority w:val="0"/>
    <w:rPr>
      <w:rFonts w:ascii="Arial" w:hAnsi="Arial" w:eastAsia="黑体" w:cs="Arial"/>
      <w:sz w:val="20"/>
      <w:szCs w:val="20"/>
    </w:rPr>
  </w:style>
  <w:style w:type="paragraph" w:styleId="11">
    <w:name w:val="Document Map"/>
    <w:basedOn w:val="1"/>
    <w:link w:val="57"/>
    <w:semiHidden/>
    <w:qFormat/>
    <w:uiPriority w:val="0"/>
    <w:pPr>
      <w:widowControl/>
      <w:shd w:val="clear" w:color="auto" w:fill="000080"/>
      <w:jc w:val="left"/>
    </w:pPr>
    <w:rPr>
      <w:kern w:val="0"/>
      <w:sz w:val="20"/>
      <w:szCs w:val="20"/>
    </w:rPr>
  </w:style>
  <w:style w:type="paragraph" w:styleId="12">
    <w:name w:val="annotation text"/>
    <w:basedOn w:val="1"/>
    <w:link w:val="58"/>
    <w:qFormat/>
    <w:uiPriority w:val="0"/>
    <w:pPr>
      <w:jc w:val="left"/>
    </w:pPr>
    <w:rPr>
      <w:kern w:val="0"/>
      <w:sz w:val="20"/>
    </w:rPr>
  </w:style>
  <w:style w:type="paragraph" w:styleId="13">
    <w:name w:val="Body Text 3"/>
    <w:basedOn w:val="1"/>
    <w:link w:val="59"/>
    <w:qFormat/>
    <w:uiPriority w:val="0"/>
    <w:pPr>
      <w:spacing w:after="120"/>
    </w:pPr>
    <w:rPr>
      <w:kern w:val="0"/>
      <w:sz w:val="16"/>
      <w:szCs w:val="16"/>
    </w:rPr>
  </w:style>
  <w:style w:type="paragraph" w:styleId="14">
    <w:name w:val="Closing"/>
    <w:basedOn w:val="1"/>
    <w:link w:val="60"/>
    <w:unhideWhenUsed/>
    <w:qFormat/>
    <w:uiPriority w:val="0"/>
    <w:pPr>
      <w:ind w:left="100" w:leftChars="2100"/>
    </w:pPr>
    <w:rPr>
      <w:rFonts w:ascii="宋体" w:hAnsi="宋体"/>
      <w:color w:val="000000"/>
      <w:kern w:val="0"/>
      <w:sz w:val="24"/>
      <w:szCs w:val="20"/>
    </w:rPr>
  </w:style>
  <w:style w:type="paragraph" w:styleId="15">
    <w:name w:val="Body Text"/>
    <w:basedOn w:val="1"/>
    <w:next w:val="1"/>
    <w:link w:val="62"/>
    <w:unhideWhenUsed/>
    <w:qFormat/>
    <w:uiPriority w:val="99"/>
    <w:pPr>
      <w:spacing w:after="120"/>
    </w:pPr>
    <w:rPr>
      <w:kern w:val="0"/>
      <w:sz w:val="20"/>
    </w:rPr>
  </w:style>
  <w:style w:type="paragraph" w:styleId="16">
    <w:name w:val="Body Text Indent"/>
    <w:basedOn w:val="1"/>
    <w:link w:val="63"/>
    <w:qFormat/>
    <w:uiPriority w:val="0"/>
    <w:pPr>
      <w:ind w:firstLine="830" w:firstLineChars="352"/>
    </w:pPr>
    <w:rPr>
      <w:rFonts w:ascii="仿宋_GB2312" w:eastAsia="仿宋_GB2312"/>
      <w:kern w:val="0"/>
      <w:sz w:val="32"/>
      <w:szCs w:val="20"/>
    </w:rPr>
  </w:style>
  <w:style w:type="paragraph" w:styleId="17">
    <w:name w:val="Block Text"/>
    <w:basedOn w:val="1"/>
    <w:unhideWhenUsed/>
    <w:qFormat/>
    <w:uiPriority w:val="0"/>
    <w:pPr>
      <w:adjustRightInd w:val="0"/>
      <w:snapToGrid w:val="0"/>
      <w:spacing w:line="352" w:lineRule="auto"/>
      <w:ind w:left="718" w:leftChars="342" w:right="-82" w:rightChars="-39" w:firstLine="480" w:firstLineChars="200"/>
    </w:pPr>
    <w:rPr>
      <w:rFonts w:ascii="宋体" w:hAnsi="宋体"/>
      <w:sz w:val="24"/>
    </w:rPr>
  </w:style>
  <w:style w:type="paragraph" w:styleId="18">
    <w:name w:val="toc 5"/>
    <w:basedOn w:val="1"/>
    <w:next w:val="1"/>
    <w:unhideWhenUsed/>
    <w:qFormat/>
    <w:uiPriority w:val="0"/>
    <w:pPr>
      <w:ind w:left="840"/>
      <w:jc w:val="left"/>
    </w:pPr>
    <w:rPr>
      <w:rFonts w:ascii="Calibri" w:hAnsi="Calibri"/>
      <w:sz w:val="18"/>
      <w:szCs w:val="18"/>
    </w:rPr>
  </w:style>
  <w:style w:type="paragraph" w:styleId="19">
    <w:name w:val="toc 3"/>
    <w:basedOn w:val="1"/>
    <w:next w:val="1"/>
    <w:qFormat/>
    <w:uiPriority w:val="0"/>
    <w:pPr>
      <w:tabs>
        <w:tab w:val="left" w:pos="900"/>
        <w:tab w:val="left" w:pos="1080"/>
      </w:tabs>
      <w:ind w:left="840" w:leftChars="400"/>
    </w:pPr>
    <w:rPr>
      <w:rFonts w:ascii="宋体" w:hAnsi="宋体"/>
      <w:i/>
      <w:iCs/>
    </w:rPr>
  </w:style>
  <w:style w:type="paragraph" w:styleId="20">
    <w:name w:val="Plain Text"/>
    <w:basedOn w:val="1"/>
    <w:link w:val="49"/>
    <w:unhideWhenUsed/>
    <w:qFormat/>
    <w:uiPriority w:val="0"/>
    <w:rPr>
      <w:rFonts w:ascii="宋体" w:hAnsi="Courier New" w:cs="Courier New"/>
      <w:szCs w:val="21"/>
    </w:rPr>
  </w:style>
  <w:style w:type="paragraph" w:styleId="21">
    <w:name w:val="toc 8"/>
    <w:basedOn w:val="1"/>
    <w:next w:val="1"/>
    <w:qFormat/>
    <w:uiPriority w:val="0"/>
    <w:pPr>
      <w:ind w:left="1470"/>
      <w:jc w:val="left"/>
    </w:pPr>
    <w:rPr>
      <w:rFonts w:ascii="Calibri" w:hAnsi="Calibri"/>
      <w:sz w:val="18"/>
      <w:szCs w:val="18"/>
    </w:rPr>
  </w:style>
  <w:style w:type="paragraph" w:styleId="22">
    <w:name w:val="Date"/>
    <w:basedOn w:val="1"/>
    <w:next w:val="1"/>
    <w:link w:val="64"/>
    <w:qFormat/>
    <w:uiPriority w:val="99"/>
    <w:pPr>
      <w:ind w:left="100" w:leftChars="2500"/>
    </w:pPr>
    <w:rPr>
      <w:kern w:val="0"/>
      <w:sz w:val="20"/>
    </w:rPr>
  </w:style>
  <w:style w:type="paragraph" w:styleId="23">
    <w:name w:val="Body Text Indent 2"/>
    <w:basedOn w:val="1"/>
    <w:link w:val="65"/>
    <w:unhideWhenUsed/>
    <w:qFormat/>
    <w:uiPriority w:val="99"/>
    <w:pPr>
      <w:spacing w:after="120" w:line="480" w:lineRule="auto"/>
      <w:ind w:left="420" w:leftChars="200"/>
    </w:pPr>
  </w:style>
  <w:style w:type="paragraph" w:styleId="24">
    <w:name w:val="Balloon Text"/>
    <w:basedOn w:val="1"/>
    <w:link w:val="66"/>
    <w:qFormat/>
    <w:uiPriority w:val="0"/>
    <w:rPr>
      <w:kern w:val="0"/>
      <w:sz w:val="18"/>
      <w:szCs w:val="18"/>
    </w:rPr>
  </w:style>
  <w:style w:type="paragraph" w:styleId="25">
    <w:name w:val="footer"/>
    <w:basedOn w:val="1"/>
    <w:link w:val="67"/>
    <w:unhideWhenUsed/>
    <w:qFormat/>
    <w:uiPriority w:val="99"/>
    <w:pPr>
      <w:tabs>
        <w:tab w:val="center" w:pos="4153"/>
        <w:tab w:val="right" w:pos="8306"/>
      </w:tabs>
      <w:snapToGrid w:val="0"/>
      <w:jc w:val="left"/>
    </w:pPr>
    <w:rPr>
      <w:rFonts w:ascii="Calibri" w:hAnsi="Calibri"/>
      <w:kern w:val="0"/>
      <w:sz w:val="18"/>
      <w:szCs w:val="18"/>
    </w:rPr>
  </w:style>
  <w:style w:type="paragraph" w:styleId="26">
    <w:name w:val="header"/>
    <w:basedOn w:val="1"/>
    <w:link w:val="68"/>
    <w:unhideWhenUsed/>
    <w:qFormat/>
    <w:uiPriority w:val="0"/>
    <w:pPr>
      <w:pBdr>
        <w:bottom w:val="single" w:color="auto" w:sz="6" w:space="1"/>
      </w:pBdr>
      <w:tabs>
        <w:tab w:val="center" w:pos="4153"/>
        <w:tab w:val="right" w:pos="8306"/>
      </w:tabs>
      <w:snapToGrid w:val="0"/>
      <w:jc w:val="center"/>
    </w:pPr>
    <w:rPr>
      <w:rFonts w:ascii="Calibri" w:hAnsi="Calibri"/>
      <w:kern w:val="0"/>
      <w:sz w:val="18"/>
      <w:szCs w:val="18"/>
    </w:rPr>
  </w:style>
  <w:style w:type="paragraph" w:styleId="27">
    <w:name w:val="toc 1"/>
    <w:basedOn w:val="1"/>
    <w:next w:val="1"/>
    <w:qFormat/>
    <w:uiPriority w:val="39"/>
  </w:style>
  <w:style w:type="paragraph" w:styleId="28">
    <w:name w:val="toc 4"/>
    <w:basedOn w:val="1"/>
    <w:next w:val="1"/>
    <w:unhideWhenUsed/>
    <w:qFormat/>
    <w:uiPriority w:val="0"/>
    <w:pPr>
      <w:ind w:left="630"/>
      <w:jc w:val="left"/>
    </w:pPr>
    <w:rPr>
      <w:rFonts w:ascii="Calibri" w:hAnsi="Calibri"/>
      <w:sz w:val="18"/>
      <w:szCs w:val="18"/>
    </w:rPr>
  </w:style>
  <w:style w:type="paragraph" w:styleId="29">
    <w:name w:val="index heading"/>
    <w:basedOn w:val="1"/>
    <w:next w:val="30"/>
    <w:qFormat/>
    <w:uiPriority w:val="0"/>
    <w:rPr>
      <w:szCs w:val="20"/>
    </w:rPr>
  </w:style>
  <w:style w:type="paragraph" w:styleId="30">
    <w:name w:val="index 1"/>
    <w:basedOn w:val="1"/>
    <w:next w:val="1"/>
    <w:unhideWhenUsed/>
    <w:qFormat/>
    <w:uiPriority w:val="0"/>
  </w:style>
  <w:style w:type="paragraph" w:styleId="31">
    <w:name w:val="List"/>
    <w:basedOn w:val="1"/>
    <w:qFormat/>
    <w:uiPriority w:val="99"/>
    <w:pPr>
      <w:ind w:left="200" w:hanging="200" w:hangingChars="200"/>
    </w:pPr>
    <w:rPr>
      <w:rFonts w:ascii="等线" w:hAnsi="等线" w:eastAsia="等线"/>
    </w:rPr>
  </w:style>
  <w:style w:type="paragraph" w:styleId="32">
    <w:name w:val="toc 6"/>
    <w:basedOn w:val="1"/>
    <w:next w:val="1"/>
    <w:unhideWhenUsed/>
    <w:qFormat/>
    <w:uiPriority w:val="0"/>
    <w:pPr>
      <w:ind w:left="1050"/>
      <w:jc w:val="left"/>
    </w:pPr>
    <w:rPr>
      <w:rFonts w:ascii="Calibri" w:hAnsi="Calibri"/>
      <w:sz w:val="18"/>
      <w:szCs w:val="18"/>
    </w:rPr>
  </w:style>
  <w:style w:type="paragraph" w:styleId="33">
    <w:name w:val="Body Text Indent 3"/>
    <w:basedOn w:val="1"/>
    <w:link w:val="50"/>
    <w:unhideWhenUsed/>
    <w:qFormat/>
    <w:uiPriority w:val="0"/>
    <w:pPr>
      <w:spacing w:after="120"/>
      <w:ind w:left="420" w:leftChars="200"/>
    </w:pPr>
    <w:rPr>
      <w:sz w:val="16"/>
      <w:szCs w:val="16"/>
    </w:rPr>
  </w:style>
  <w:style w:type="paragraph" w:styleId="34">
    <w:name w:val="toc 2"/>
    <w:basedOn w:val="1"/>
    <w:next w:val="1"/>
    <w:qFormat/>
    <w:uiPriority w:val="39"/>
    <w:pPr>
      <w:tabs>
        <w:tab w:val="right" w:leader="dot" w:pos="8302"/>
      </w:tabs>
      <w:jc w:val="left"/>
    </w:pPr>
    <w:rPr>
      <w:rFonts w:ascii="仿宋_GB2312" w:hAnsi="仿宋" w:eastAsia="仿宋_GB2312"/>
      <w:b/>
      <w:smallCaps/>
      <w:kern w:val="0"/>
      <w:szCs w:val="21"/>
    </w:rPr>
  </w:style>
  <w:style w:type="paragraph" w:styleId="35">
    <w:name w:val="toc 9"/>
    <w:basedOn w:val="1"/>
    <w:next w:val="1"/>
    <w:unhideWhenUsed/>
    <w:qFormat/>
    <w:uiPriority w:val="0"/>
    <w:pPr>
      <w:ind w:left="1680"/>
      <w:jc w:val="left"/>
    </w:pPr>
    <w:rPr>
      <w:rFonts w:ascii="Calibri" w:hAnsi="Calibri"/>
      <w:sz w:val="18"/>
      <w:szCs w:val="18"/>
    </w:rPr>
  </w:style>
  <w:style w:type="paragraph" w:styleId="36">
    <w:name w:val="Normal (Web)"/>
    <w:basedOn w:val="1"/>
    <w:qFormat/>
    <w:uiPriority w:val="99"/>
    <w:pPr>
      <w:widowControl/>
      <w:spacing w:before="100" w:beforeAutospacing="1" w:after="100" w:afterAutospacing="1"/>
      <w:jc w:val="left"/>
    </w:pPr>
    <w:rPr>
      <w:rFonts w:ascii="宋体" w:hAnsi="宋体"/>
      <w:color w:val="000000"/>
      <w:kern w:val="0"/>
      <w:sz w:val="24"/>
    </w:rPr>
  </w:style>
  <w:style w:type="paragraph" w:styleId="37">
    <w:name w:val="Title"/>
    <w:basedOn w:val="1"/>
    <w:link w:val="69"/>
    <w:qFormat/>
    <w:uiPriority w:val="0"/>
    <w:pPr>
      <w:spacing w:before="240" w:after="60"/>
      <w:jc w:val="center"/>
      <w:outlineLvl w:val="0"/>
    </w:pPr>
    <w:rPr>
      <w:rFonts w:ascii="Arial" w:hAnsi="Arial"/>
      <w:b/>
      <w:bCs/>
      <w:kern w:val="0"/>
      <w:sz w:val="32"/>
      <w:szCs w:val="32"/>
    </w:rPr>
  </w:style>
  <w:style w:type="paragraph" w:styleId="38">
    <w:name w:val="annotation subject"/>
    <w:basedOn w:val="12"/>
    <w:next w:val="12"/>
    <w:link w:val="70"/>
    <w:semiHidden/>
    <w:qFormat/>
    <w:uiPriority w:val="0"/>
    <w:rPr>
      <w:b/>
      <w:bCs/>
    </w:rPr>
  </w:style>
  <w:style w:type="paragraph" w:styleId="39">
    <w:name w:val="Body Text First Indent"/>
    <w:basedOn w:val="15"/>
    <w:link w:val="71"/>
    <w:qFormat/>
    <w:uiPriority w:val="0"/>
    <w:pPr>
      <w:ind w:firstLine="420" w:firstLineChars="100"/>
    </w:pPr>
    <w:rPr>
      <w:rFonts w:ascii="Calibri" w:hAnsi="Calibri"/>
      <w:szCs w:val="22"/>
    </w:rPr>
  </w:style>
  <w:style w:type="table" w:styleId="41">
    <w:name w:val="Table Grid"/>
    <w:basedOn w:val="40"/>
    <w:qFormat/>
    <w:uiPriority w:val="0"/>
    <w:pPr>
      <w:widowControl w:val="0"/>
      <w:jc w:val="both"/>
    </w:pPr>
    <w:rPr>
      <w:rFonts w:ascii="Times New Roman" w:hAnsi="Times New Roman" w:eastAsia="宋体" w:cs="Times New Roman"/>
      <w:kern w:val="0"/>
      <w:sz w:val="20"/>
      <w:szCs w:val="20"/>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43">
    <w:name w:val="Strong"/>
    <w:qFormat/>
    <w:uiPriority w:val="22"/>
    <w:rPr>
      <w:rFonts w:ascii="Tahoma" w:hAnsi="Tahoma" w:eastAsia="宋体"/>
      <w:b/>
      <w:bCs/>
      <w:spacing w:val="10"/>
      <w:sz w:val="24"/>
      <w:lang w:val="en-US" w:eastAsia="zh-CN" w:bidi="ar-SA"/>
    </w:rPr>
  </w:style>
  <w:style w:type="character" w:styleId="44">
    <w:name w:val="page number"/>
    <w:qFormat/>
    <w:uiPriority w:val="0"/>
  </w:style>
  <w:style w:type="character" w:styleId="45">
    <w:name w:val="FollowedHyperlink"/>
    <w:unhideWhenUsed/>
    <w:qFormat/>
    <w:uiPriority w:val="0"/>
    <w:rPr>
      <w:color w:val="800080"/>
      <w:u w:val="single"/>
    </w:rPr>
  </w:style>
  <w:style w:type="character" w:styleId="46">
    <w:name w:val="Hyperlink"/>
    <w:qFormat/>
    <w:uiPriority w:val="99"/>
    <w:rPr>
      <w:color w:val="0000FF"/>
      <w:u w:val="single"/>
    </w:rPr>
  </w:style>
  <w:style w:type="character" w:styleId="47">
    <w:name w:val="annotation reference"/>
    <w:qFormat/>
    <w:uiPriority w:val="99"/>
    <w:rPr>
      <w:sz w:val="21"/>
      <w:szCs w:val="21"/>
    </w:rPr>
  </w:style>
  <w:style w:type="paragraph" w:customStyle="1" w:styleId="48">
    <w:name w:val="_Style 3"/>
    <w:next w:val="33"/>
    <w:qFormat/>
    <w:uiPriority w:val="0"/>
    <w:pPr>
      <w:widowControl w:val="0"/>
      <w:jc w:val="both"/>
    </w:pPr>
    <w:rPr>
      <w:rFonts w:ascii="Times New Roman" w:hAnsi="Times New Roman" w:eastAsia="宋体" w:cs="Times New Roman"/>
      <w:kern w:val="2"/>
      <w:sz w:val="21"/>
      <w:szCs w:val="22"/>
      <w:lang w:val="en-US" w:eastAsia="zh-CN" w:bidi="ar-SA"/>
    </w:rPr>
  </w:style>
  <w:style w:type="character" w:customStyle="1" w:styleId="49">
    <w:name w:val="纯文本 字符"/>
    <w:basedOn w:val="42"/>
    <w:link w:val="20"/>
    <w:qFormat/>
    <w:uiPriority w:val="99"/>
    <w:rPr>
      <w:rFonts w:ascii="宋体" w:hAnsi="Courier New" w:eastAsia="宋体" w:cs="Courier New"/>
      <w:szCs w:val="21"/>
    </w:rPr>
  </w:style>
  <w:style w:type="character" w:customStyle="1" w:styleId="50">
    <w:name w:val="正文文本缩进 3 字符"/>
    <w:basedOn w:val="42"/>
    <w:link w:val="33"/>
    <w:qFormat/>
    <w:uiPriority w:val="0"/>
    <w:rPr>
      <w:rFonts w:ascii="Times New Roman" w:hAnsi="Times New Roman" w:eastAsia="宋体" w:cs="Times New Roman"/>
      <w:sz w:val="16"/>
      <w:szCs w:val="16"/>
    </w:rPr>
  </w:style>
  <w:style w:type="character" w:customStyle="1" w:styleId="51">
    <w:name w:val="标题 1 字符"/>
    <w:basedOn w:val="42"/>
    <w:link w:val="3"/>
    <w:qFormat/>
    <w:uiPriority w:val="0"/>
    <w:rPr>
      <w:rFonts w:ascii="Times New Roman" w:hAnsi="Times New Roman" w:eastAsia="宋体" w:cs="Times New Roman"/>
      <w:kern w:val="44"/>
      <w:sz w:val="44"/>
      <w:szCs w:val="44"/>
    </w:rPr>
  </w:style>
  <w:style w:type="character" w:customStyle="1" w:styleId="52">
    <w:name w:val="标题 2 字符"/>
    <w:basedOn w:val="42"/>
    <w:link w:val="5"/>
    <w:qFormat/>
    <w:uiPriority w:val="0"/>
    <w:rPr>
      <w:rFonts w:ascii="Arial" w:hAnsi="Arial" w:eastAsia="黑体" w:cs="Times New Roman"/>
      <w:b/>
      <w:bCs/>
      <w:kern w:val="0"/>
      <w:sz w:val="32"/>
      <w:szCs w:val="32"/>
    </w:rPr>
  </w:style>
  <w:style w:type="character" w:customStyle="1" w:styleId="53">
    <w:name w:val="标题 3 字符"/>
    <w:basedOn w:val="42"/>
    <w:link w:val="4"/>
    <w:qFormat/>
    <w:uiPriority w:val="9"/>
    <w:rPr>
      <w:rFonts w:ascii="Times New Roman" w:hAnsi="Times New Roman" w:eastAsia="宋体" w:cs="Times New Roman"/>
      <w:b/>
      <w:bCs/>
      <w:kern w:val="0"/>
      <w:sz w:val="32"/>
      <w:szCs w:val="32"/>
    </w:rPr>
  </w:style>
  <w:style w:type="character" w:customStyle="1" w:styleId="54">
    <w:name w:val="标题 4 字符"/>
    <w:basedOn w:val="42"/>
    <w:link w:val="6"/>
    <w:qFormat/>
    <w:uiPriority w:val="0"/>
    <w:rPr>
      <w:rFonts w:ascii="Arial" w:hAnsi="Arial" w:eastAsia="黑体" w:cs="Times New Roman"/>
      <w:b/>
      <w:bCs/>
      <w:kern w:val="0"/>
      <w:sz w:val="28"/>
      <w:szCs w:val="28"/>
    </w:rPr>
  </w:style>
  <w:style w:type="character" w:customStyle="1" w:styleId="55">
    <w:name w:val="标题 5 字符"/>
    <w:basedOn w:val="42"/>
    <w:link w:val="7"/>
    <w:qFormat/>
    <w:uiPriority w:val="9"/>
    <w:rPr>
      <w:rFonts w:ascii="Times New Roman" w:hAnsi="Times New Roman" w:eastAsia="宋体" w:cs="Times New Roman"/>
      <w:b/>
      <w:bCs/>
      <w:kern w:val="0"/>
      <w:sz w:val="28"/>
      <w:szCs w:val="28"/>
    </w:rPr>
  </w:style>
  <w:style w:type="character" w:customStyle="1" w:styleId="56">
    <w:name w:val="正文缩进 字符"/>
    <w:link w:val="9"/>
    <w:qFormat/>
    <w:uiPriority w:val="0"/>
    <w:rPr>
      <w:rFonts w:ascii="Times New Roman" w:hAnsi="Times New Roman" w:eastAsia="宋体" w:cs="Times New Roman"/>
      <w:kern w:val="0"/>
      <w:sz w:val="20"/>
      <w:szCs w:val="20"/>
    </w:rPr>
  </w:style>
  <w:style w:type="character" w:customStyle="1" w:styleId="57">
    <w:name w:val="文档结构图 字符"/>
    <w:basedOn w:val="42"/>
    <w:link w:val="11"/>
    <w:semiHidden/>
    <w:qFormat/>
    <w:uiPriority w:val="0"/>
    <w:rPr>
      <w:rFonts w:ascii="Times New Roman" w:hAnsi="Times New Roman" w:eastAsia="宋体" w:cs="Times New Roman"/>
      <w:kern w:val="0"/>
      <w:sz w:val="20"/>
      <w:szCs w:val="20"/>
      <w:shd w:val="clear" w:color="auto" w:fill="000080"/>
    </w:rPr>
  </w:style>
  <w:style w:type="character" w:customStyle="1" w:styleId="58">
    <w:name w:val="批注文字 字符"/>
    <w:basedOn w:val="42"/>
    <w:link w:val="12"/>
    <w:qFormat/>
    <w:uiPriority w:val="99"/>
    <w:rPr>
      <w:rFonts w:ascii="Times New Roman" w:hAnsi="Times New Roman" w:eastAsia="宋体" w:cs="Times New Roman"/>
      <w:kern w:val="0"/>
      <w:sz w:val="20"/>
      <w:szCs w:val="24"/>
    </w:rPr>
  </w:style>
  <w:style w:type="character" w:customStyle="1" w:styleId="59">
    <w:name w:val="正文文本 3 字符"/>
    <w:basedOn w:val="42"/>
    <w:link w:val="13"/>
    <w:qFormat/>
    <w:uiPriority w:val="0"/>
    <w:rPr>
      <w:rFonts w:ascii="Times New Roman" w:hAnsi="Times New Roman" w:eastAsia="宋体" w:cs="Times New Roman"/>
      <w:kern w:val="0"/>
      <w:sz w:val="16"/>
      <w:szCs w:val="16"/>
    </w:rPr>
  </w:style>
  <w:style w:type="character" w:customStyle="1" w:styleId="60">
    <w:name w:val="结束语 字符"/>
    <w:basedOn w:val="42"/>
    <w:link w:val="14"/>
    <w:qFormat/>
    <w:uiPriority w:val="0"/>
    <w:rPr>
      <w:rFonts w:ascii="宋体" w:hAnsi="宋体" w:eastAsia="宋体" w:cs="Times New Roman"/>
      <w:color w:val="000000"/>
      <w:kern w:val="0"/>
      <w:sz w:val="24"/>
      <w:szCs w:val="20"/>
    </w:rPr>
  </w:style>
  <w:style w:type="character" w:customStyle="1" w:styleId="61">
    <w:name w:val="正文文本 Char"/>
    <w:basedOn w:val="42"/>
    <w:qFormat/>
    <w:uiPriority w:val="0"/>
    <w:rPr>
      <w:rFonts w:ascii="Times New Roman" w:hAnsi="Times New Roman" w:eastAsia="宋体" w:cs="Times New Roman"/>
      <w:szCs w:val="24"/>
    </w:rPr>
  </w:style>
  <w:style w:type="character" w:customStyle="1" w:styleId="62">
    <w:name w:val="正文文本 字符"/>
    <w:link w:val="15"/>
    <w:qFormat/>
    <w:uiPriority w:val="99"/>
    <w:rPr>
      <w:rFonts w:ascii="Times New Roman" w:hAnsi="Times New Roman" w:eastAsia="宋体" w:cs="Times New Roman"/>
      <w:kern w:val="0"/>
      <w:sz w:val="20"/>
      <w:szCs w:val="24"/>
    </w:rPr>
  </w:style>
  <w:style w:type="character" w:customStyle="1" w:styleId="63">
    <w:name w:val="正文文本缩进 字符"/>
    <w:basedOn w:val="42"/>
    <w:link w:val="16"/>
    <w:qFormat/>
    <w:uiPriority w:val="0"/>
    <w:rPr>
      <w:rFonts w:ascii="仿宋_GB2312" w:hAnsi="Times New Roman" w:eastAsia="仿宋_GB2312" w:cs="Times New Roman"/>
      <w:kern w:val="0"/>
      <w:sz w:val="32"/>
      <w:szCs w:val="20"/>
    </w:rPr>
  </w:style>
  <w:style w:type="character" w:customStyle="1" w:styleId="64">
    <w:name w:val="日期 字符"/>
    <w:basedOn w:val="42"/>
    <w:link w:val="22"/>
    <w:qFormat/>
    <w:uiPriority w:val="99"/>
    <w:rPr>
      <w:rFonts w:ascii="Times New Roman" w:hAnsi="Times New Roman" w:eastAsia="宋体" w:cs="Times New Roman"/>
      <w:kern w:val="0"/>
      <w:sz w:val="20"/>
      <w:szCs w:val="24"/>
    </w:rPr>
  </w:style>
  <w:style w:type="character" w:customStyle="1" w:styleId="65">
    <w:name w:val="正文文本缩进 2 字符"/>
    <w:basedOn w:val="42"/>
    <w:link w:val="23"/>
    <w:qFormat/>
    <w:uiPriority w:val="99"/>
    <w:rPr>
      <w:rFonts w:ascii="Times New Roman" w:hAnsi="Times New Roman" w:eastAsia="宋体" w:cs="Times New Roman"/>
      <w:szCs w:val="24"/>
    </w:rPr>
  </w:style>
  <w:style w:type="character" w:customStyle="1" w:styleId="66">
    <w:name w:val="批注框文本 字符"/>
    <w:basedOn w:val="42"/>
    <w:link w:val="24"/>
    <w:qFormat/>
    <w:uiPriority w:val="0"/>
    <w:rPr>
      <w:rFonts w:ascii="Times New Roman" w:hAnsi="Times New Roman" w:eastAsia="宋体" w:cs="Times New Roman"/>
      <w:kern w:val="0"/>
      <w:sz w:val="18"/>
      <w:szCs w:val="18"/>
    </w:rPr>
  </w:style>
  <w:style w:type="character" w:customStyle="1" w:styleId="67">
    <w:name w:val="页脚 字符"/>
    <w:basedOn w:val="42"/>
    <w:link w:val="25"/>
    <w:qFormat/>
    <w:uiPriority w:val="99"/>
    <w:rPr>
      <w:rFonts w:ascii="Calibri" w:hAnsi="Calibri" w:eastAsia="宋体" w:cs="Times New Roman"/>
      <w:kern w:val="0"/>
      <w:sz w:val="18"/>
      <w:szCs w:val="18"/>
    </w:rPr>
  </w:style>
  <w:style w:type="character" w:customStyle="1" w:styleId="68">
    <w:name w:val="页眉 字符"/>
    <w:basedOn w:val="42"/>
    <w:link w:val="26"/>
    <w:qFormat/>
    <w:uiPriority w:val="0"/>
    <w:rPr>
      <w:rFonts w:ascii="Calibri" w:hAnsi="Calibri" w:eastAsia="宋体" w:cs="Times New Roman"/>
      <w:kern w:val="0"/>
      <w:sz w:val="18"/>
      <w:szCs w:val="18"/>
    </w:rPr>
  </w:style>
  <w:style w:type="character" w:customStyle="1" w:styleId="69">
    <w:name w:val="标题 字符"/>
    <w:basedOn w:val="42"/>
    <w:link w:val="37"/>
    <w:qFormat/>
    <w:uiPriority w:val="0"/>
    <w:rPr>
      <w:rFonts w:ascii="Arial" w:hAnsi="Arial" w:eastAsia="宋体" w:cs="Times New Roman"/>
      <w:b/>
      <w:bCs/>
      <w:kern w:val="0"/>
      <w:sz w:val="32"/>
      <w:szCs w:val="32"/>
    </w:rPr>
  </w:style>
  <w:style w:type="character" w:customStyle="1" w:styleId="70">
    <w:name w:val="批注主题 字符"/>
    <w:basedOn w:val="58"/>
    <w:link w:val="38"/>
    <w:semiHidden/>
    <w:qFormat/>
    <w:uiPriority w:val="0"/>
    <w:rPr>
      <w:rFonts w:ascii="Times New Roman" w:hAnsi="Times New Roman" w:eastAsia="宋体" w:cs="Times New Roman"/>
      <w:b/>
      <w:bCs/>
      <w:kern w:val="0"/>
      <w:sz w:val="20"/>
      <w:szCs w:val="24"/>
    </w:rPr>
  </w:style>
  <w:style w:type="character" w:customStyle="1" w:styleId="71">
    <w:name w:val="正文首行缩进 字符"/>
    <w:basedOn w:val="61"/>
    <w:link w:val="39"/>
    <w:qFormat/>
    <w:uiPriority w:val="0"/>
    <w:rPr>
      <w:rFonts w:ascii="Calibri" w:hAnsi="Calibri" w:eastAsia="宋体" w:cs="Times New Roman"/>
      <w:kern w:val="0"/>
      <w:sz w:val="20"/>
      <w:szCs w:val="24"/>
    </w:rPr>
  </w:style>
  <w:style w:type="character" w:customStyle="1" w:styleId="72">
    <w:name w:val="正文文本 Char1"/>
    <w:qFormat/>
    <w:uiPriority w:val="0"/>
    <w:rPr>
      <w:rFonts w:ascii="Times New Roman" w:hAnsi="Times New Roman" w:eastAsia="宋体" w:cs="Times New Roman"/>
      <w:szCs w:val="20"/>
    </w:rPr>
  </w:style>
  <w:style w:type="character" w:customStyle="1" w:styleId="73">
    <w:name w:val="param-explain"/>
    <w:qFormat/>
    <w:uiPriority w:val="0"/>
  </w:style>
  <w:style w:type="character" w:customStyle="1" w:styleId="74">
    <w:name w:val="批注框文本 Char1"/>
    <w:semiHidden/>
    <w:qFormat/>
    <w:uiPriority w:val="99"/>
    <w:rPr>
      <w:rFonts w:ascii="Times New Roman" w:hAnsi="Times New Roman" w:eastAsia="宋体" w:cs="Times New Roman"/>
      <w:sz w:val="18"/>
      <w:szCs w:val="18"/>
    </w:rPr>
  </w:style>
  <w:style w:type="character" w:customStyle="1" w:styleId="75">
    <w:name w:val="Font Style17"/>
    <w:qFormat/>
    <w:uiPriority w:val="0"/>
    <w:rPr>
      <w:rFonts w:ascii="黑体" w:eastAsia="黑体" w:cs="黑体"/>
      <w:sz w:val="28"/>
      <w:szCs w:val="28"/>
    </w:rPr>
  </w:style>
  <w:style w:type="character" w:customStyle="1" w:styleId="76">
    <w:name w:val="标题 Char1"/>
    <w:qFormat/>
    <w:locked/>
    <w:uiPriority w:val="0"/>
    <w:rPr>
      <w:rFonts w:ascii="Arial" w:hAnsi="Arial" w:cs="Arial"/>
      <w:b/>
      <w:bCs/>
      <w:sz w:val="32"/>
      <w:szCs w:val="32"/>
    </w:rPr>
  </w:style>
  <w:style w:type="character" w:customStyle="1" w:styleId="77">
    <w:name w:val="正文文本缩进 Char1"/>
    <w:semiHidden/>
    <w:qFormat/>
    <w:uiPriority w:val="99"/>
    <w:rPr>
      <w:rFonts w:ascii="Times New Roman" w:hAnsi="Times New Roman" w:eastAsia="宋体" w:cs="Times New Roman"/>
      <w:szCs w:val="24"/>
    </w:rPr>
  </w:style>
  <w:style w:type="character" w:customStyle="1" w:styleId="78">
    <w:name w:val="正文文本缩进 3 Char1"/>
    <w:semiHidden/>
    <w:qFormat/>
    <w:uiPriority w:val="99"/>
    <w:rPr>
      <w:rFonts w:ascii="Times New Roman" w:hAnsi="Times New Roman" w:eastAsia="宋体" w:cs="Times New Roman"/>
      <w:sz w:val="16"/>
      <w:szCs w:val="16"/>
    </w:rPr>
  </w:style>
  <w:style w:type="character" w:customStyle="1" w:styleId="79">
    <w:name w:val="fontstyle01"/>
    <w:qFormat/>
    <w:uiPriority w:val="0"/>
    <w:rPr>
      <w:rFonts w:ascii="宋体" w:eastAsia="宋体" w:cs="宋体"/>
      <w:color w:val="000000"/>
      <w:sz w:val="22"/>
      <w:szCs w:val="22"/>
    </w:rPr>
  </w:style>
  <w:style w:type="character" w:customStyle="1" w:styleId="80">
    <w:name w:val="不明显强调1"/>
    <w:qFormat/>
    <w:uiPriority w:val="0"/>
    <w:rPr>
      <w:i/>
      <w:iCs/>
      <w:color w:val="808080"/>
    </w:rPr>
  </w:style>
  <w:style w:type="character" w:customStyle="1" w:styleId="81">
    <w:name w:val="纯文本 Char1"/>
    <w:qFormat/>
    <w:uiPriority w:val="0"/>
    <w:rPr>
      <w:rFonts w:ascii="宋体" w:hAnsi="Courier New" w:eastAsia="宋体" w:cs="Courier New"/>
      <w:szCs w:val="21"/>
    </w:rPr>
  </w:style>
  <w:style w:type="character" w:customStyle="1" w:styleId="82">
    <w:name w:val="font41"/>
    <w:qFormat/>
    <w:uiPriority w:val="0"/>
    <w:rPr>
      <w:rFonts w:hint="eastAsia" w:ascii="宋体" w:hAnsi="宋体" w:eastAsia="宋体" w:cs="宋体"/>
      <w:color w:val="000000"/>
      <w:sz w:val="20"/>
      <w:szCs w:val="20"/>
      <w:u w:val="none"/>
    </w:rPr>
  </w:style>
  <w:style w:type="character" w:customStyle="1" w:styleId="83">
    <w:name w:val="absatz4 Zchn"/>
    <w:link w:val="84"/>
    <w:qFormat/>
    <w:locked/>
    <w:uiPriority w:val="0"/>
    <w:rPr>
      <w:rFonts w:ascii="Times New Roman" w:hAnsi="Times New Roman" w:eastAsia="宋体" w:cs="Times New Roman"/>
      <w:sz w:val="24"/>
      <w:szCs w:val="24"/>
      <w:lang w:val="de-DE" w:eastAsia="de-DE"/>
    </w:rPr>
  </w:style>
  <w:style w:type="paragraph" w:customStyle="1" w:styleId="84">
    <w:name w:val="absatz4"/>
    <w:basedOn w:val="1"/>
    <w:link w:val="83"/>
    <w:qFormat/>
    <w:uiPriority w:val="0"/>
    <w:pPr>
      <w:widowControl/>
      <w:tabs>
        <w:tab w:val="left" w:pos="709"/>
        <w:tab w:val="left" w:pos="2268"/>
        <w:tab w:val="right" w:pos="10206"/>
      </w:tabs>
      <w:ind w:left="2268" w:hanging="2268"/>
    </w:pPr>
    <w:rPr>
      <w:sz w:val="24"/>
      <w:lang w:val="de-DE" w:eastAsia="de-DE"/>
    </w:rPr>
  </w:style>
  <w:style w:type="character" w:customStyle="1" w:styleId="85">
    <w:name w:val="不明显强调2"/>
    <w:qFormat/>
    <w:uiPriority w:val="19"/>
    <w:rPr>
      <w:i/>
      <w:iCs/>
      <w:color w:val="808080"/>
    </w:rPr>
  </w:style>
  <w:style w:type="character" w:customStyle="1" w:styleId="86">
    <w:name w:val="纯文本 Char2"/>
    <w:semiHidden/>
    <w:qFormat/>
    <w:uiPriority w:val="99"/>
    <w:rPr>
      <w:rFonts w:ascii="宋体" w:hAnsi="Courier New" w:eastAsia="宋体" w:cs="Courier New"/>
      <w:szCs w:val="21"/>
    </w:rPr>
  </w:style>
  <w:style w:type="character" w:customStyle="1" w:styleId="87">
    <w:name w:val="正文首行缩进 Char1"/>
    <w:basedOn w:val="62"/>
    <w:semiHidden/>
    <w:qFormat/>
    <w:uiPriority w:val="99"/>
    <w:rPr>
      <w:rFonts w:ascii="Times New Roman" w:hAnsi="Times New Roman" w:eastAsia="宋体" w:cs="Times New Roman"/>
      <w:kern w:val="0"/>
      <w:sz w:val="20"/>
      <w:szCs w:val="24"/>
    </w:rPr>
  </w:style>
  <w:style w:type="character" w:customStyle="1" w:styleId="88">
    <w:name w:val="列出段落 字符"/>
    <w:link w:val="89"/>
    <w:qFormat/>
    <w:uiPriority w:val="34"/>
  </w:style>
  <w:style w:type="paragraph" w:styleId="89">
    <w:name w:val="List Paragraph"/>
    <w:basedOn w:val="1"/>
    <w:link w:val="88"/>
    <w:qFormat/>
    <w:uiPriority w:val="34"/>
    <w:pPr>
      <w:ind w:firstLine="420" w:firstLineChars="200"/>
    </w:pPr>
    <w:rPr>
      <w:rFonts w:asciiTheme="minorHAnsi" w:hAnsiTheme="minorHAnsi" w:eastAsiaTheme="minorEastAsia" w:cstheme="minorBidi"/>
      <w:szCs w:val="22"/>
    </w:rPr>
  </w:style>
  <w:style w:type="character" w:customStyle="1" w:styleId="90">
    <w:name w:val="批注主题 Char1"/>
    <w:semiHidden/>
    <w:qFormat/>
    <w:uiPriority w:val="99"/>
    <w:rPr>
      <w:rFonts w:ascii="Times New Roman" w:hAnsi="Times New Roman" w:eastAsia="宋体" w:cs="Times New Roman"/>
      <w:b/>
      <w:bCs/>
      <w:szCs w:val="24"/>
    </w:rPr>
  </w:style>
  <w:style w:type="character" w:customStyle="1" w:styleId="91">
    <w:name w:val="正文文本 3 Char1"/>
    <w:semiHidden/>
    <w:qFormat/>
    <w:uiPriority w:val="99"/>
    <w:rPr>
      <w:rFonts w:ascii="Times New Roman" w:hAnsi="Times New Roman" w:eastAsia="宋体" w:cs="Times New Roman"/>
      <w:sz w:val="16"/>
      <w:szCs w:val="16"/>
    </w:rPr>
  </w:style>
  <w:style w:type="character" w:customStyle="1" w:styleId="92">
    <w:name w:val="二级条标题 Char"/>
    <w:link w:val="93"/>
    <w:qFormat/>
    <w:uiPriority w:val="0"/>
  </w:style>
  <w:style w:type="paragraph" w:customStyle="1" w:styleId="93">
    <w:name w:val="二级条标题"/>
    <w:basedOn w:val="94"/>
    <w:next w:val="1"/>
    <w:link w:val="92"/>
    <w:qFormat/>
    <w:uiPriority w:val="0"/>
    <w:pPr>
      <w:tabs>
        <w:tab w:val="left" w:pos="1260"/>
      </w:tabs>
      <w:spacing w:before="50" w:after="50"/>
      <w:ind w:left="2730"/>
      <w:outlineLvl w:val="3"/>
    </w:pPr>
    <w:rPr>
      <w:rFonts w:asciiTheme="minorHAnsi" w:hAnsiTheme="minorHAnsi" w:eastAsiaTheme="minorEastAsia" w:cstheme="minorBidi"/>
      <w:szCs w:val="22"/>
    </w:rPr>
  </w:style>
  <w:style w:type="paragraph" w:customStyle="1" w:styleId="94">
    <w:name w:val="一级条标题"/>
    <w:next w:val="1"/>
    <w:link w:val="95"/>
    <w:qFormat/>
    <w:uiPriority w:val="0"/>
    <w:pPr>
      <w:spacing w:beforeLines="50" w:afterLines="50"/>
      <w:ind w:left="540"/>
      <w:outlineLvl w:val="2"/>
    </w:pPr>
    <w:rPr>
      <w:rFonts w:ascii="黑体" w:hAnsi="Times New Roman" w:eastAsia="黑体" w:cs="Times New Roman"/>
      <w:kern w:val="2"/>
      <w:sz w:val="21"/>
      <w:szCs w:val="21"/>
      <w:lang w:val="en-US" w:eastAsia="zh-CN" w:bidi="ar-SA"/>
    </w:rPr>
  </w:style>
  <w:style w:type="character" w:customStyle="1" w:styleId="95">
    <w:name w:val="一级条标题 Char"/>
    <w:link w:val="94"/>
    <w:qFormat/>
    <w:uiPriority w:val="0"/>
    <w:rPr>
      <w:rFonts w:ascii="黑体" w:hAnsi="Times New Roman" w:eastAsia="黑体" w:cs="Times New Roman"/>
      <w:szCs w:val="21"/>
    </w:rPr>
  </w:style>
  <w:style w:type="character" w:customStyle="1" w:styleId="96">
    <w:name w:val="font31"/>
    <w:qFormat/>
    <w:uiPriority w:val="0"/>
    <w:rPr>
      <w:rFonts w:ascii="宋体" w:hAnsi="宋体" w:eastAsia="宋体" w:cs="宋体"/>
      <w:color w:val="000000"/>
      <w:sz w:val="24"/>
      <w:szCs w:val="24"/>
      <w:u w:val="none"/>
    </w:rPr>
  </w:style>
  <w:style w:type="character" w:customStyle="1" w:styleId="97">
    <w:name w:val="标题 Char2"/>
    <w:qFormat/>
    <w:uiPriority w:val="10"/>
    <w:rPr>
      <w:rFonts w:ascii="Cambria" w:hAnsi="Cambria" w:eastAsia="宋体" w:cs="Times New Roman"/>
      <w:b/>
      <w:bCs/>
      <w:sz w:val="32"/>
      <w:szCs w:val="32"/>
    </w:rPr>
  </w:style>
  <w:style w:type="character" w:customStyle="1" w:styleId="98">
    <w:name w:val="结束语 Char1"/>
    <w:semiHidden/>
    <w:qFormat/>
    <w:uiPriority w:val="99"/>
    <w:rPr>
      <w:rFonts w:ascii="Times New Roman" w:hAnsi="Times New Roman" w:eastAsia="宋体" w:cs="Times New Roman"/>
      <w:szCs w:val="24"/>
    </w:rPr>
  </w:style>
  <w:style w:type="character" w:customStyle="1" w:styleId="99">
    <w:name w:val="font01"/>
    <w:qFormat/>
    <w:uiPriority w:val="0"/>
    <w:rPr>
      <w:rFonts w:hint="eastAsia" w:ascii="宋体" w:hAnsi="宋体" w:eastAsia="宋体" w:cs="宋体"/>
      <w:b/>
      <w:color w:val="000000"/>
      <w:sz w:val="18"/>
      <w:szCs w:val="18"/>
      <w:u w:val="none"/>
    </w:rPr>
  </w:style>
  <w:style w:type="character" w:customStyle="1" w:styleId="100">
    <w:name w:val="文档结构图 Char1"/>
    <w:semiHidden/>
    <w:qFormat/>
    <w:uiPriority w:val="99"/>
    <w:rPr>
      <w:rFonts w:ascii="宋体" w:hAnsi="Times New Roman" w:eastAsia="宋体" w:cs="Times New Roman"/>
      <w:sz w:val="18"/>
      <w:szCs w:val="18"/>
    </w:rPr>
  </w:style>
  <w:style w:type="character" w:customStyle="1" w:styleId="101">
    <w:name w:val="日期 Char1"/>
    <w:semiHidden/>
    <w:qFormat/>
    <w:uiPriority w:val="99"/>
    <w:rPr>
      <w:rFonts w:ascii="Times New Roman" w:hAnsi="Times New Roman" w:eastAsia="宋体" w:cs="Times New Roman"/>
      <w:szCs w:val="24"/>
    </w:rPr>
  </w:style>
  <w:style w:type="character" w:customStyle="1" w:styleId="102">
    <w:name w:val="页眉 Char1"/>
    <w:semiHidden/>
    <w:qFormat/>
    <w:uiPriority w:val="99"/>
    <w:rPr>
      <w:rFonts w:ascii="Times New Roman" w:hAnsi="Times New Roman" w:eastAsia="宋体" w:cs="Times New Roman"/>
      <w:sz w:val="18"/>
      <w:szCs w:val="18"/>
    </w:rPr>
  </w:style>
  <w:style w:type="character" w:customStyle="1" w:styleId="103">
    <w:name w:val="页脚 Char1"/>
    <w:semiHidden/>
    <w:qFormat/>
    <w:uiPriority w:val="99"/>
    <w:rPr>
      <w:rFonts w:ascii="Times New Roman" w:hAnsi="Times New Roman" w:eastAsia="宋体" w:cs="Times New Roman"/>
      <w:sz w:val="18"/>
      <w:szCs w:val="18"/>
    </w:rPr>
  </w:style>
  <w:style w:type="character" w:customStyle="1" w:styleId="104">
    <w:name w:val="批注文字 Char1"/>
    <w:semiHidden/>
    <w:qFormat/>
    <w:uiPriority w:val="99"/>
    <w:rPr>
      <w:rFonts w:ascii="Times New Roman" w:hAnsi="Times New Roman" w:eastAsia="宋体" w:cs="Times New Roman"/>
      <w:szCs w:val="24"/>
    </w:rPr>
  </w:style>
  <w:style w:type="character" w:customStyle="1" w:styleId="105">
    <w:name w:val="font21"/>
    <w:qFormat/>
    <w:uiPriority w:val="0"/>
    <w:rPr>
      <w:rFonts w:ascii="宋体" w:hAnsi="宋体" w:eastAsia="宋体" w:cs="宋体"/>
      <w:color w:val="000000"/>
      <w:sz w:val="20"/>
      <w:szCs w:val="20"/>
      <w:u w:val="none"/>
    </w:rPr>
  </w:style>
  <w:style w:type="character" w:customStyle="1" w:styleId="106">
    <w:name w:val="NormalCharacter"/>
    <w:qFormat/>
    <w:uiPriority w:val="0"/>
  </w:style>
  <w:style w:type="paragraph" w:customStyle="1" w:styleId="107">
    <w:name w:val="内容样式"/>
    <w:basedOn w:val="1"/>
    <w:qFormat/>
    <w:uiPriority w:val="99"/>
    <w:pPr>
      <w:snapToGrid w:val="0"/>
      <w:spacing w:line="460" w:lineRule="exact"/>
      <w:ind w:firstLine="560" w:firstLineChars="200"/>
      <w:jc w:val="left"/>
    </w:pPr>
    <w:rPr>
      <w:rFonts w:ascii="仿宋_GB2312" w:hAnsi="仿宋_GB2312" w:eastAsia="仿宋_GB2312" w:cs="宋体"/>
      <w:kern w:val="0"/>
      <w:sz w:val="28"/>
    </w:rPr>
  </w:style>
  <w:style w:type="paragraph" w:customStyle="1" w:styleId="108">
    <w:name w:val="font0"/>
    <w:basedOn w:val="1"/>
    <w:qFormat/>
    <w:uiPriority w:val="0"/>
    <w:pPr>
      <w:widowControl/>
      <w:spacing w:before="100" w:beforeAutospacing="1" w:after="100" w:afterAutospacing="1"/>
      <w:jc w:val="left"/>
    </w:pPr>
    <w:rPr>
      <w:rFonts w:ascii="宋体" w:hAnsi="宋体" w:cs="宋体"/>
      <w:kern w:val="0"/>
      <w:sz w:val="24"/>
    </w:rPr>
  </w:style>
  <w:style w:type="paragraph" w:customStyle="1" w:styleId="109">
    <w:name w:val="Pa0"/>
    <w:basedOn w:val="2"/>
    <w:next w:val="2"/>
    <w:unhideWhenUsed/>
    <w:qFormat/>
    <w:uiPriority w:val="99"/>
    <w:pPr>
      <w:spacing w:line="241" w:lineRule="atLeast"/>
    </w:pPr>
    <w:rPr>
      <w:rFonts w:hint="default"/>
    </w:rPr>
  </w:style>
  <w:style w:type="paragraph" w:customStyle="1" w:styleId="110">
    <w:name w:val="列出段落2"/>
    <w:basedOn w:val="1"/>
    <w:qFormat/>
    <w:uiPriority w:val="0"/>
    <w:pPr>
      <w:widowControl/>
      <w:spacing w:line="360" w:lineRule="auto"/>
      <w:ind w:firstLine="420" w:firstLineChars="200"/>
      <w:jc w:val="left"/>
    </w:pPr>
    <w:rPr>
      <w:rFonts w:ascii="Calibri" w:hAnsi="Calibri"/>
      <w:kern w:val="0"/>
      <w:sz w:val="24"/>
      <w:szCs w:val="22"/>
      <w:lang w:eastAsia="en-US"/>
    </w:rPr>
  </w:style>
  <w:style w:type="paragraph" w:customStyle="1" w:styleId="111">
    <w:name w:val="p16"/>
    <w:basedOn w:val="1"/>
    <w:qFormat/>
    <w:uiPriority w:val="0"/>
    <w:pPr>
      <w:widowControl/>
    </w:pPr>
    <w:rPr>
      <w:rFonts w:ascii="宋体" w:hAnsi="宋体" w:cs="宋体"/>
      <w:kern w:val="0"/>
      <w:sz w:val="27"/>
      <w:szCs w:val="27"/>
    </w:rPr>
  </w:style>
  <w:style w:type="paragraph" w:customStyle="1" w:styleId="112">
    <w:name w:val="Char Char Char Char Char Char Char"/>
    <w:basedOn w:val="1"/>
    <w:qFormat/>
    <w:uiPriority w:val="0"/>
    <w:pPr>
      <w:tabs>
        <w:tab w:val="left" w:pos="425"/>
      </w:tabs>
      <w:ind w:left="425" w:hanging="425"/>
    </w:pPr>
    <w:rPr>
      <w:rFonts w:eastAsia="仿宋_GB2312"/>
      <w:kern w:val="24"/>
      <w:sz w:val="24"/>
    </w:rPr>
  </w:style>
  <w:style w:type="paragraph" w:customStyle="1" w:styleId="113">
    <w:name w:val="TOC 标题1"/>
    <w:basedOn w:val="3"/>
    <w:next w:val="1"/>
    <w:qFormat/>
    <w:uiPriority w:val="39"/>
    <w:pPr>
      <w:widowControl/>
      <w:spacing w:before="480" w:after="0" w:line="276" w:lineRule="auto"/>
      <w:jc w:val="left"/>
      <w:outlineLvl w:val="9"/>
    </w:pPr>
    <w:rPr>
      <w:rFonts w:ascii="Cambria" w:hAnsi="Cambria"/>
      <w:color w:val="365F91"/>
      <w:kern w:val="0"/>
      <w:sz w:val="28"/>
      <w:szCs w:val="28"/>
    </w:rPr>
  </w:style>
  <w:style w:type="paragraph" w:customStyle="1" w:styleId="114">
    <w:name w:val="Char"/>
    <w:basedOn w:val="1"/>
    <w:qFormat/>
    <w:uiPriority w:val="0"/>
    <w:pPr>
      <w:widowControl/>
      <w:spacing w:after="160" w:line="240" w:lineRule="exact"/>
      <w:jc w:val="left"/>
    </w:pPr>
    <w:rPr>
      <w:rFonts w:ascii="Verdana" w:hAnsi="Verdana"/>
      <w:kern w:val="0"/>
      <w:szCs w:val="20"/>
      <w:lang w:eastAsia="en-US"/>
    </w:rPr>
  </w:style>
  <w:style w:type="paragraph" w:customStyle="1" w:styleId="115">
    <w:name w:val="普通 (Web)"/>
    <w:basedOn w:val="1"/>
    <w:qFormat/>
    <w:uiPriority w:val="0"/>
    <w:pPr>
      <w:widowControl/>
      <w:spacing w:before="100" w:beforeAutospacing="1" w:after="100" w:afterAutospacing="1"/>
      <w:jc w:val="left"/>
    </w:pPr>
    <w:rPr>
      <w:rFonts w:ascii="宋体" w:hAnsi="宋体"/>
      <w:kern w:val="0"/>
      <w:sz w:val="24"/>
      <w:szCs w:val="20"/>
    </w:rPr>
  </w:style>
  <w:style w:type="paragraph" w:customStyle="1" w:styleId="116">
    <w:name w:val="Char Char Char Char Char Char Char Char Char Char Char Char Char Char Char Char Char Char Char Char Char Char Char Char Char Char Char Char Char Char Char Char Char"/>
    <w:basedOn w:val="1"/>
    <w:qFormat/>
    <w:uiPriority w:val="0"/>
    <w:pPr>
      <w:widowControl/>
      <w:spacing w:after="160" w:line="240" w:lineRule="exact"/>
      <w:jc w:val="left"/>
    </w:pPr>
    <w:rPr>
      <w:rFonts w:ascii="Verdana" w:hAnsi="Verdana" w:eastAsia="仿宋_GB2312"/>
      <w:kern w:val="0"/>
      <w:sz w:val="24"/>
      <w:szCs w:val="20"/>
      <w:lang w:eastAsia="en-US"/>
    </w:rPr>
  </w:style>
  <w:style w:type="paragraph" w:customStyle="1" w:styleId="117">
    <w:name w:val="Char Char"/>
    <w:basedOn w:val="1"/>
    <w:qFormat/>
    <w:uiPriority w:val="0"/>
    <w:pPr>
      <w:widowControl/>
      <w:spacing w:after="160" w:line="240" w:lineRule="exact"/>
      <w:jc w:val="left"/>
    </w:pPr>
    <w:rPr>
      <w:rFonts w:ascii="Verdana" w:hAnsi="Verdana" w:eastAsia="仿宋_GB2312"/>
      <w:kern w:val="0"/>
      <w:sz w:val="24"/>
      <w:szCs w:val="20"/>
      <w:lang w:eastAsia="en-US"/>
    </w:rPr>
  </w:style>
  <w:style w:type="paragraph" w:customStyle="1" w:styleId="118">
    <w:name w:val="Char Char2"/>
    <w:basedOn w:val="1"/>
    <w:qFormat/>
    <w:uiPriority w:val="0"/>
    <w:rPr>
      <w:rFonts w:ascii="宋体" w:hAnsi="宋体"/>
      <w:b/>
      <w:sz w:val="28"/>
      <w:szCs w:val="28"/>
    </w:rPr>
  </w:style>
  <w:style w:type="paragraph" w:customStyle="1" w:styleId="119">
    <w:name w:val="纯文本1"/>
    <w:basedOn w:val="1"/>
    <w:qFormat/>
    <w:uiPriority w:val="0"/>
    <w:rPr>
      <w:rFonts w:ascii="宋体" w:hAnsi="Courier New"/>
      <w:szCs w:val="21"/>
    </w:rPr>
  </w:style>
  <w:style w:type="paragraph" w:customStyle="1" w:styleId="120">
    <w:name w:val="正文_1"/>
    <w:qFormat/>
    <w:uiPriority w:val="0"/>
    <w:pPr>
      <w:widowControl w:val="0"/>
      <w:jc w:val="both"/>
    </w:pPr>
    <w:rPr>
      <w:rFonts w:ascii="Times New Roman" w:hAnsi="Times New Roman" w:eastAsia="宋体" w:cs="Times New Roman"/>
      <w:kern w:val="2"/>
      <w:sz w:val="21"/>
      <w:szCs w:val="22"/>
      <w:lang w:val="en-US" w:eastAsia="zh-CN" w:bidi="ar-SA"/>
    </w:rPr>
  </w:style>
  <w:style w:type="paragraph" w:customStyle="1" w:styleId="121">
    <w:name w:val="Char Char Char Char Char Char Char Char Char Char Char Char Char Char Char Char Char Char Char Char Char Char Char Char Char Char Char Char Char Char Char Char Char1"/>
    <w:basedOn w:val="1"/>
    <w:qFormat/>
    <w:uiPriority w:val="0"/>
    <w:pPr>
      <w:widowControl/>
      <w:spacing w:after="160" w:line="240" w:lineRule="exact"/>
      <w:jc w:val="left"/>
    </w:pPr>
    <w:rPr>
      <w:rFonts w:ascii="Verdana" w:hAnsi="Verdana" w:eastAsia="仿宋_GB2312" w:cs="Verdana"/>
      <w:kern w:val="0"/>
      <w:sz w:val="24"/>
      <w:lang w:eastAsia="en-US"/>
    </w:rPr>
  </w:style>
  <w:style w:type="paragraph" w:customStyle="1" w:styleId="122">
    <w:name w:val="正文_0"/>
    <w:qFormat/>
    <w:uiPriority w:val="0"/>
    <w:pPr>
      <w:widowControl w:val="0"/>
      <w:jc w:val="both"/>
    </w:pPr>
    <w:rPr>
      <w:rFonts w:ascii="等线" w:hAnsi="等线" w:eastAsia="等线" w:cs="Times New Roman"/>
      <w:kern w:val="2"/>
      <w:sz w:val="21"/>
      <w:szCs w:val="24"/>
      <w:lang w:val="en-US" w:eastAsia="zh-CN" w:bidi="ar-SA"/>
    </w:rPr>
  </w:style>
  <w:style w:type="paragraph" w:customStyle="1" w:styleId="123">
    <w:name w:val="xl63"/>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宋体" w:hAnsi="宋体" w:cs="宋体"/>
      <w:kern w:val="0"/>
      <w:sz w:val="24"/>
    </w:rPr>
  </w:style>
  <w:style w:type="paragraph" w:customStyle="1" w:styleId="124">
    <w:name w:val="Char1 Char Char Char"/>
    <w:basedOn w:val="1"/>
    <w:qFormat/>
    <w:uiPriority w:val="0"/>
    <w:rPr>
      <w:szCs w:val="20"/>
    </w:rPr>
  </w:style>
  <w:style w:type="paragraph" w:customStyle="1" w:styleId="125">
    <w:name w:val="Char Char Char"/>
    <w:basedOn w:val="1"/>
    <w:qFormat/>
    <w:uiPriority w:val="0"/>
    <w:pPr>
      <w:widowControl/>
      <w:spacing w:after="160" w:line="240" w:lineRule="exact"/>
      <w:jc w:val="left"/>
    </w:pPr>
    <w:rPr>
      <w:rFonts w:ascii="Verdana" w:hAnsi="Verdana" w:eastAsia="仿宋_GB2312" w:cs="Verdana"/>
      <w:kern w:val="0"/>
      <w:sz w:val="24"/>
      <w:lang w:eastAsia="en-US"/>
    </w:rPr>
  </w:style>
  <w:style w:type="paragraph" w:customStyle="1" w:styleId="126">
    <w:name w:val="List Paragraph1"/>
    <w:basedOn w:val="1"/>
    <w:qFormat/>
    <w:uiPriority w:val="0"/>
    <w:pPr>
      <w:ind w:firstLine="420" w:firstLineChars="200"/>
    </w:pPr>
    <w:rPr>
      <w:szCs w:val="21"/>
    </w:rPr>
  </w:style>
  <w:style w:type="paragraph" w:customStyle="1" w:styleId="127">
    <w:name w:val="四级条标题"/>
    <w:basedOn w:val="128"/>
    <w:next w:val="1"/>
    <w:qFormat/>
    <w:uiPriority w:val="0"/>
    <w:pPr>
      <w:tabs>
        <w:tab w:val="left" w:pos="360"/>
        <w:tab w:val="left" w:pos="720"/>
        <w:tab w:val="left" w:pos="1080"/>
        <w:tab w:val="left" w:pos="1680"/>
        <w:tab w:val="left" w:pos="2100"/>
      </w:tabs>
      <w:ind w:left="1080" w:hanging="1080"/>
      <w:outlineLvl w:val="5"/>
    </w:pPr>
  </w:style>
  <w:style w:type="paragraph" w:customStyle="1" w:styleId="128">
    <w:name w:val="三级条标题"/>
    <w:basedOn w:val="93"/>
    <w:next w:val="1"/>
    <w:qFormat/>
    <w:uiPriority w:val="0"/>
    <w:pPr>
      <w:tabs>
        <w:tab w:val="left" w:pos="360"/>
        <w:tab w:val="left" w:pos="720"/>
        <w:tab w:val="left" w:pos="1680"/>
        <w:tab w:val="clear" w:pos="1260"/>
      </w:tabs>
      <w:ind w:left="975" w:hanging="975"/>
      <w:outlineLvl w:val="4"/>
    </w:pPr>
  </w:style>
  <w:style w:type="paragraph" w:customStyle="1" w:styleId="129">
    <w:name w:val="章标题"/>
    <w:next w:val="1"/>
    <w:qFormat/>
    <w:uiPriority w:val="0"/>
    <w:pPr>
      <w:spacing w:beforeLines="100" w:afterLines="100"/>
      <w:jc w:val="both"/>
      <w:outlineLvl w:val="1"/>
    </w:pPr>
    <w:rPr>
      <w:rFonts w:ascii="黑体" w:hAnsi="Times New Roman" w:eastAsia="黑体" w:cs="Times New Roman"/>
      <w:kern w:val="0"/>
      <w:sz w:val="21"/>
      <w:szCs w:val="20"/>
      <w:lang w:val="en-US" w:eastAsia="zh-CN" w:bidi="ar-SA"/>
    </w:rPr>
  </w:style>
  <w:style w:type="paragraph" w:customStyle="1" w:styleId="130">
    <w:name w:val="标准文本"/>
    <w:basedOn w:val="1"/>
    <w:qFormat/>
    <w:uiPriority w:val="0"/>
    <w:pPr>
      <w:spacing w:line="360" w:lineRule="auto"/>
      <w:ind w:firstLine="480" w:firstLineChars="200"/>
    </w:pPr>
    <w:rPr>
      <w:rFonts w:cs="宋体"/>
      <w:sz w:val="24"/>
    </w:rPr>
  </w:style>
  <w:style w:type="paragraph" w:customStyle="1" w:styleId="131">
    <w:name w:val="列出段落1"/>
    <w:basedOn w:val="1"/>
    <w:qFormat/>
    <w:uiPriority w:val="0"/>
    <w:pPr>
      <w:ind w:firstLine="420" w:firstLineChars="200"/>
    </w:pPr>
  </w:style>
  <w:style w:type="paragraph" w:customStyle="1" w:styleId="132">
    <w:name w:val="列出段落3"/>
    <w:basedOn w:val="1"/>
    <w:qFormat/>
    <w:uiPriority w:val="34"/>
    <w:pPr>
      <w:ind w:firstLine="420" w:firstLineChars="200"/>
    </w:pPr>
    <w:rPr>
      <w:rFonts w:ascii="Calibri" w:hAnsi="Calibri"/>
    </w:rPr>
  </w:style>
  <w:style w:type="paragraph" w:customStyle="1" w:styleId="133">
    <w:name w:val="font5"/>
    <w:basedOn w:val="1"/>
    <w:qFormat/>
    <w:uiPriority w:val="0"/>
    <w:pPr>
      <w:widowControl/>
      <w:spacing w:before="100" w:beforeAutospacing="1" w:after="100" w:afterAutospacing="1"/>
      <w:jc w:val="left"/>
    </w:pPr>
    <w:rPr>
      <w:rFonts w:ascii="宋体" w:hAnsi="宋体" w:cs="宋体"/>
      <w:kern w:val="0"/>
      <w:sz w:val="18"/>
      <w:szCs w:val="18"/>
    </w:rPr>
  </w:style>
  <w:style w:type="paragraph" w:customStyle="1" w:styleId="134">
    <w:name w:val="Revision"/>
    <w:unhideWhenUsed/>
    <w:qFormat/>
    <w:uiPriority w:val="99"/>
    <w:rPr>
      <w:rFonts w:ascii="Times New Roman" w:hAnsi="Times New Roman" w:eastAsia="宋体" w:cs="Times New Roman"/>
      <w:kern w:val="2"/>
      <w:sz w:val="21"/>
      <w:szCs w:val="24"/>
      <w:lang w:val="en-US" w:eastAsia="zh-CN" w:bidi="ar-SA"/>
    </w:rPr>
  </w:style>
  <w:style w:type="paragraph" w:customStyle="1" w:styleId="135">
    <w:name w:val="_Style 2"/>
    <w:basedOn w:val="1"/>
    <w:qFormat/>
    <w:uiPriority w:val="0"/>
    <w:pPr>
      <w:ind w:firstLine="420" w:firstLineChars="200"/>
    </w:pPr>
    <w:rPr>
      <w:rFonts w:ascii="Calibri" w:hAnsi="Calibri" w:cs="Calibri"/>
      <w:szCs w:val="21"/>
    </w:rPr>
  </w:style>
  <w:style w:type="paragraph" w:customStyle="1" w:styleId="136">
    <w:name w:val="修订1"/>
    <w:semiHidden/>
    <w:qFormat/>
    <w:uiPriority w:val="99"/>
    <w:rPr>
      <w:rFonts w:ascii="Times New Roman" w:hAnsi="Times New Roman" w:eastAsia="宋体" w:cs="Times New Roman"/>
      <w:kern w:val="2"/>
      <w:sz w:val="21"/>
      <w:szCs w:val="24"/>
      <w:lang w:val="en-US" w:eastAsia="zh-CN" w:bidi="ar-SA"/>
    </w:rPr>
  </w:style>
  <w:style w:type="paragraph" w:customStyle="1" w:styleId="137">
    <w:name w:val="标题目"/>
    <w:basedOn w:val="1"/>
    <w:qFormat/>
    <w:uiPriority w:val="0"/>
    <w:pPr>
      <w:spacing w:line="300" w:lineRule="auto"/>
      <w:ind w:firstLine="200" w:firstLineChars="200"/>
      <w:jc w:val="center"/>
    </w:pPr>
    <w:rPr>
      <w:rFonts w:eastAsia="黑体"/>
      <w:szCs w:val="20"/>
    </w:rPr>
  </w:style>
  <w:style w:type="paragraph" w:customStyle="1" w:styleId="138">
    <w:name w:val="正文 New New New New New New New New New New New New New New New"/>
    <w:qFormat/>
    <w:uiPriority w:val="0"/>
    <w:pPr>
      <w:widowControl w:val="0"/>
      <w:jc w:val="both"/>
    </w:pPr>
    <w:rPr>
      <w:rFonts w:ascii="Times New Roman" w:hAnsi="Times New Roman" w:eastAsia="宋体" w:cs="Times New Roman"/>
      <w:kern w:val="2"/>
      <w:sz w:val="21"/>
      <w:szCs w:val="24"/>
      <w:lang w:val="en-US" w:eastAsia="zh-CN" w:bidi="ar-SA"/>
    </w:rPr>
  </w:style>
  <w:style w:type="paragraph" w:customStyle="1" w:styleId="139">
    <w:name w:val="_Style 11"/>
    <w:basedOn w:val="1"/>
    <w:next w:val="1"/>
    <w:qFormat/>
    <w:uiPriority w:val="34"/>
    <w:pPr>
      <w:spacing w:line="360" w:lineRule="auto"/>
      <w:ind w:firstLine="200" w:firstLineChars="200"/>
    </w:pPr>
    <w:rPr>
      <w:sz w:val="24"/>
      <w:szCs w:val="22"/>
    </w:rPr>
  </w:style>
  <w:style w:type="paragraph" w:customStyle="1" w:styleId="140">
    <w:name w:val="正文表标题"/>
    <w:next w:val="1"/>
    <w:qFormat/>
    <w:uiPriority w:val="0"/>
    <w:pPr>
      <w:tabs>
        <w:tab w:val="left" w:pos="420"/>
      </w:tabs>
      <w:spacing w:beforeLines="50" w:afterLines="50"/>
      <w:ind w:left="420" w:hanging="420"/>
      <w:jc w:val="center"/>
    </w:pPr>
    <w:rPr>
      <w:rFonts w:ascii="黑体" w:hAnsi="Times New Roman" w:eastAsia="黑体" w:cs="Times New Roman"/>
      <w:kern w:val="0"/>
      <w:sz w:val="21"/>
      <w:szCs w:val="20"/>
      <w:lang w:val="en-US" w:eastAsia="zh-CN" w:bidi="ar-SA"/>
    </w:rPr>
  </w:style>
  <w:style w:type="paragraph" w:customStyle="1" w:styleId="141">
    <w:name w:val="xl25"/>
    <w:basedOn w:val="1"/>
    <w:qFormat/>
    <w:uiPriority w:val="0"/>
    <w:pPr>
      <w:widowControl/>
      <w:pBdr>
        <w:bottom w:val="single" w:color="auto" w:sz="4" w:space="0"/>
        <w:right w:val="single" w:color="auto" w:sz="4" w:space="0"/>
      </w:pBdr>
      <w:spacing w:before="100" w:beforeAutospacing="1" w:after="100" w:afterAutospacing="1"/>
      <w:jc w:val="center"/>
    </w:pPr>
    <w:rPr>
      <w:rFonts w:ascii="宋体" w:hAnsi="宋体"/>
      <w:kern w:val="0"/>
      <w:szCs w:val="21"/>
    </w:rPr>
  </w:style>
  <w:style w:type="paragraph" w:customStyle="1" w:styleId="142">
    <w:name w:val="修订3"/>
    <w:unhideWhenUsed/>
    <w:qFormat/>
    <w:uiPriority w:val="99"/>
    <w:rPr>
      <w:rFonts w:ascii="Times New Roman" w:hAnsi="Times New Roman" w:eastAsia="宋体" w:cs="Times New Roman"/>
      <w:kern w:val="2"/>
      <w:sz w:val="21"/>
      <w:szCs w:val="24"/>
      <w:lang w:val="en-US" w:eastAsia="zh-CN" w:bidi="ar-SA"/>
    </w:rPr>
  </w:style>
  <w:style w:type="paragraph" w:customStyle="1" w:styleId="143">
    <w:name w:val="五级条标题"/>
    <w:basedOn w:val="127"/>
    <w:next w:val="1"/>
    <w:qFormat/>
    <w:uiPriority w:val="0"/>
    <w:pPr>
      <w:tabs>
        <w:tab w:val="left" w:pos="2520"/>
        <w:tab w:val="clear" w:pos="1080"/>
        <w:tab w:val="clear" w:pos="2100"/>
      </w:tabs>
      <w:outlineLvl w:val="6"/>
    </w:pPr>
  </w:style>
  <w:style w:type="paragraph" w:customStyle="1" w:styleId="144">
    <w:name w:val="标题1"/>
    <w:basedOn w:val="1"/>
    <w:qFormat/>
    <w:uiPriority w:val="0"/>
    <w:pPr>
      <w:tabs>
        <w:tab w:val="left" w:pos="425"/>
      </w:tabs>
      <w:ind w:left="360" w:hanging="360"/>
    </w:pPr>
    <w:rPr>
      <w:b/>
      <w:kern w:val="0"/>
      <w:sz w:val="24"/>
      <w:szCs w:val="20"/>
    </w:rPr>
  </w:style>
  <w:style w:type="paragraph" w:customStyle="1" w:styleId="145">
    <w:name w:val="_Style 12"/>
    <w:basedOn w:val="1"/>
    <w:next w:val="1"/>
    <w:qFormat/>
    <w:uiPriority w:val="34"/>
    <w:pPr>
      <w:spacing w:line="360" w:lineRule="auto"/>
      <w:ind w:firstLine="200" w:firstLineChars="200"/>
    </w:pPr>
    <w:rPr>
      <w:sz w:val="24"/>
      <w:szCs w:val="22"/>
    </w:rPr>
  </w:style>
  <w:style w:type="paragraph" w:customStyle="1" w:styleId="146">
    <w:name w:val="TOC 标题11"/>
    <w:basedOn w:val="3"/>
    <w:next w:val="1"/>
    <w:qFormat/>
    <w:uiPriority w:val="39"/>
    <w:pPr>
      <w:widowControl/>
      <w:spacing w:before="480" w:after="0" w:line="276" w:lineRule="auto"/>
      <w:jc w:val="left"/>
      <w:outlineLvl w:val="9"/>
    </w:pPr>
    <w:rPr>
      <w:rFonts w:ascii="Cambria" w:hAnsi="Cambria"/>
      <w:color w:val="365F91"/>
      <w:kern w:val="0"/>
      <w:sz w:val="28"/>
      <w:szCs w:val="28"/>
    </w:rPr>
  </w:style>
  <w:style w:type="paragraph" w:customStyle="1" w:styleId="147">
    <w:name w:val="p0"/>
    <w:basedOn w:val="1"/>
    <w:qFormat/>
    <w:uiPriority w:val="99"/>
    <w:pPr>
      <w:widowControl/>
    </w:pPr>
    <w:rPr>
      <w:rFonts w:ascii="宋体" w:hAnsi="宋体" w:cs="宋体"/>
      <w:kern w:val="0"/>
      <w:sz w:val="27"/>
      <w:szCs w:val="27"/>
    </w:rPr>
  </w:style>
  <w:style w:type="paragraph" w:customStyle="1" w:styleId="148">
    <w:name w:val="style1"/>
    <w:basedOn w:val="1"/>
    <w:qFormat/>
    <w:uiPriority w:val="0"/>
    <w:pPr>
      <w:widowControl/>
      <w:spacing w:before="100" w:beforeAutospacing="1" w:after="100" w:afterAutospacing="1"/>
      <w:jc w:val="left"/>
    </w:pPr>
    <w:rPr>
      <w:rFonts w:ascii="宋体" w:hAnsi="宋体" w:cs="宋体"/>
      <w:kern w:val="0"/>
      <w:sz w:val="24"/>
    </w:rPr>
  </w:style>
  <w:style w:type="paragraph" w:customStyle="1" w:styleId="149">
    <w:name w:val="样式 标题 3第二层条第三层1.1.1 标题 3第二层条1第二层条2第二层条3第二层条11论文标题 2第二层条...6"/>
    <w:basedOn w:val="4"/>
    <w:qFormat/>
    <w:uiPriority w:val="0"/>
    <w:pPr>
      <w:tabs>
        <w:tab w:val="left" w:pos="720"/>
      </w:tabs>
      <w:spacing w:before="0" w:after="0" w:line="300" w:lineRule="auto"/>
      <w:ind w:left="720" w:hanging="720"/>
    </w:pPr>
    <w:rPr>
      <w:rFonts w:ascii="宋体" w:hAnsi="宋体" w:eastAsia="黑体" w:cs="宋体"/>
      <w:b w:val="0"/>
      <w:bCs w:val="0"/>
      <w:sz w:val="24"/>
      <w:szCs w:val="24"/>
    </w:rPr>
  </w:style>
  <w:style w:type="paragraph" w:customStyle="1" w:styleId="150">
    <w:name w:val="_Style 1"/>
    <w:basedOn w:val="1"/>
    <w:qFormat/>
    <w:uiPriority w:val="34"/>
    <w:pPr>
      <w:ind w:firstLine="420" w:firstLineChars="200"/>
    </w:pPr>
    <w:rPr>
      <w:szCs w:val="21"/>
    </w:rPr>
  </w:style>
  <w:style w:type="paragraph" w:customStyle="1" w:styleId="151">
    <w:name w:val="列出段落4"/>
    <w:basedOn w:val="1"/>
    <w:qFormat/>
    <w:uiPriority w:val="34"/>
    <w:pPr>
      <w:ind w:firstLine="420" w:firstLineChars="200"/>
    </w:pPr>
    <w:rPr>
      <w:szCs w:val="20"/>
    </w:rPr>
  </w:style>
  <w:style w:type="paragraph" w:customStyle="1" w:styleId="152">
    <w:name w:val="_Style 10"/>
    <w:basedOn w:val="1"/>
    <w:next w:val="1"/>
    <w:qFormat/>
    <w:uiPriority w:val="0"/>
    <w:pPr>
      <w:spacing w:line="360" w:lineRule="auto"/>
      <w:ind w:firstLine="200" w:firstLineChars="200"/>
    </w:pPr>
    <w:rPr>
      <w:sz w:val="24"/>
      <w:szCs w:val="22"/>
    </w:rPr>
  </w:style>
  <w:style w:type="paragraph" w:customStyle="1" w:styleId="153">
    <w:name w:val="p15"/>
    <w:basedOn w:val="1"/>
    <w:qFormat/>
    <w:uiPriority w:val="0"/>
    <w:pPr>
      <w:widowControl/>
      <w:spacing w:before="100" w:after="100"/>
      <w:jc w:val="left"/>
    </w:pPr>
    <w:rPr>
      <w:kern w:val="0"/>
      <w:sz w:val="24"/>
    </w:rPr>
  </w:style>
  <w:style w:type="paragraph" w:customStyle="1" w:styleId="154">
    <w:name w:val="题注5"/>
    <w:basedOn w:val="1"/>
    <w:next w:val="10"/>
    <w:qFormat/>
    <w:uiPriority w:val="0"/>
    <w:pPr>
      <w:jc w:val="center"/>
    </w:pPr>
    <w:rPr>
      <w:b/>
      <w:color w:val="000000"/>
      <w:sz w:val="24"/>
      <w:szCs w:val="21"/>
    </w:rPr>
  </w:style>
  <w:style w:type="paragraph" w:customStyle="1" w:styleId="155">
    <w:name w:val="xl64"/>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仿宋_GB2312" w:hAnsi="宋体" w:eastAsia="仿宋_GB2312" w:cs="宋体"/>
      <w:kern w:val="0"/>
      <w:sz w:val="24"/>
    </w:rPr>
  </w:style>
  <w:style w:type="paragraph" w:customStyle="1" w:styleId="156">
    <w:name w:val="普通(网站)2"/>
    <w:basedOn w:val="1"/>
    <w:qFormat/>
    <w:uiPriority w:val="0"/>
    <w:rPr>
      <w:sz w:val="24"/>
      <w:szCs w:val="21"/>
    </w:rPr>
  </w:style>
  <w:style w:type="paragraph" w:customStyle="1" w:styleId="157">
    <w:name w:val="图"/>
    <w:basedOn w:val="1"/>
    <w:qFormat/>
    <w:uiPriority w:val="0"/>
    <w:pPr>
      <w:keepNext/>
      <w:adjustRightInd w:val="0"/>
      <w:spacing w:before="60" w:after="60" w:line="300" w:lineRule="auto"/>
      <w:jc w:val="center"/>
      <w:textAlignment w:val="center"/>
    </w:pPr>
    <w:rPr>
      <w:snapToGrid w:val="0"/>
      <w:spacing w:val="20"/>
      <w:kern w:val="0"/>
      <w:sz w:val="24"/>
      <w:szCs w:val="20"/>
    </w:rPr>
  </w:style>
  <w:style w:type="paragraph" w:customStyle="1" w:styleId="158">
    <w:name w:val="默认段落字体 Para Char"/>
    <w:basedOn w:val="1"/>
    <w:qFormat/>
    <w:uiPriority w:val="0"/>
    <w:rPr>
      <w:rFonts w:ascii="宋体" w:hAnsi="宋体"/>
      <w:b/>
      <w:sz w:val="28"/>
      <w:szCs w:val="28"/>
    </w:rPr>
  </w:style>
  <w:style w:type="paragraph" w:customStyle="1" w:styleId="159">
    <w:name w:val="样式 样式 标题 2第一层条论文标题 1第二层第一层条1第一层条2第一层条3第一层条11x标题 2第一层条4第一层...1 + ..."/>
    <w:basedOn w:val="1"/>
    <w:qFormat/>
    <w:uiPriority w:val="0"/>
    <w:pPr>
      <w:keepNext/>
      <w:keepLines/>
      <w:tabs>
        <w:tab w:val="left" w:pos="576"/>
      </w:tabs>
      <w:spacing w:before="120" w:after="120" w:line="300" w:lineRule="auto"/>
      <w:ind w:left="576" w:hanging="576"/>
      <w:outlineLvl w:val="1"/>
    </w:pPr>
    <w:rPr>
      <w:rFonts w:ascii="黑体" w:eastAsia="黑体" w:cs="黑体"/>
      <w:kern w:val="0"/>
      <w:szCs w:val="21"/>
    </w:rPr>
  </w:style>
  <w:style w:type="paragraph" w:customStyle="1" w:styleId="160">
    <w:name w:val="Char Char Char Char Char Char Char Char Char Char"/>
    <w:basedOn w:val="1"/>
    <w:qFormat/>
    <w:uiPriority w:val="0"/>
    <w:rPr>
      <w:rFonts w:ascii="Tahoma" w:hAnsi="Tahoma"/>
      <w:sz w:val="24"/>
      <w:szCs w:val="20"/>
    </w:rPr>
  </w:style>
  <w:style w:type="paragraph" w:customStyle="1" w:styleId="161">
    <w:name w:val="Char1"/>
    <w:basedOn w:val="1"/>
    <w:qFormat/>
    <w:uiPriority w:val="0"/>
    <w:rPr>
      <w:rFonts w:ascii="仿宋_GB2312" w:eastAsia="仿宋_GB2312"/>
      <w:b/>
      <w:sz w:val="32"/>
      <w:szCs w:val="32"/>
    </w:rPr>
  </w:style>
  <w:style w:type="paragraph" w:customStyle="1" w:styleId="162">
    <w:name w:val="段"/>
    <w:next w:val="1"/>
    <w:qFormat/>
    <w:uiPriority w:val="99"/>
    <w:pPr>
      <w:autoSpaceDE w:val="0"/>
      <w:autoSpaceDN w:val="0"/>
      <w:adjustRightInd w:val="0"/>
      <w:snapToGrid w:val="0"/>
      <w:spacing w:line="360" w:lineRule="auto"/>
      <w:ind w:firstLine="200" w:firstLineChars="200"/>
      <w:jc w:val="both"/>
    </w:pPr>
    <w:rPr>
      <w:rFonts w:ascii="宋体" w:hAnsi="Times New Roman" w:eastAsia="宋体" w:cs="Times New Roman"/>
      <w:kern w:val="0"/>
      <w:sz w:val="24"/>
      <w:szCs w:val="22"/>
      <w:lang w:val="en-US" w:eastAsia="zh-CN" w:bidi="ar-SA"/>
    </w:rPr>
  </w:style>
  <w:style w:type="paragraph" w:customStyle="1" w:styleId="163">
    <w:name w:val="办公自动化专用标题"/>
    <w:basedOn w:val="37"/>
    <w:qFormat/>
    <w:uiPriority w:val="0"/>
    <w:pPr>
      <w:spacing w:line="560" w:lineRule="atLeast"/>
    </w:pPr>
    <w:rPr>
      <w:rFonts w:ascii="宋体"/>
      <w:bCs w:val="0"/>
      <w:sz w:val="44"/>
      <w:szCs w:val="20"/>
    </w:rPr>
  </w:style>
  <w:style w:type="paragraph" w:customStyle="1" w:styleId="164">
    <w:name w:val="无间隔1"/>
    <w:qFormat/>
    <w:uiPriority w:val="1"/>
    <w:pPr>
      <w:adjustRightInd w:val="0"/>
      <w:snapToGrid w:val="0"/>
    </w:pPr>
    <w:rPr>
      <w:rFonts w:ascii="Tahoma" w:hAnsi="Tahoma" w:eastAsia="微软雅黑" w:cs="Times New Roman"/>
      <w:kern w:val="0"/>
      <w:sz w:val="22"/>
      <w:szCs w:val="22"/>
      <w:lang w:val="en-US" w:eastAsia="zh-CN" w:bidi="ar-SA"/>
    </w:rPr>
  </w:style>
  <w:style w:type="paragraph" w:customStyle="1" w:styleId="165">
    <w:name w:val="xl65"/>
    <w:basedOn w:val="1"/>
    <w:qFormat/>
    <w:uiPriority w:val="0"/>
    <w:pPr>
      <w:widowControl/>
      <w:pBdr>
        <w:top w:val="single" w:color="auto" w:sz="4" w:space="0"/>
        <w:left w:val="single" w:color="auto" w:sz="4" w:space="0"/>
        <w:bottom w:val="single" w:color="auto" w:sz="4" w:space="0"/>
        <w:right w:val="single" w:color="auto" w:sz="4" w:space="0"/>
      </w:pBdr>
      <w:shd w:val="clear" w:color="auto" w:fill="FFFFFF"/>
      <w:spacing w:before="100" w:beforeAutospacing="1" w:after="100" w:afterAutospacing="1"/>
      <w:jc w:val="center"/>
    </w:pPr>
    <w:rPr>
      <w:rFonts w:ascii="宋体" w:hAnsi="宋体" w:cs="宋体"/>
      <w:kern w:val="0"/>
      <w:sz w:val="24"/>
    </w:rPr>
  </w:style>
  <w:style w:type="paragraph" w:customStyle="1" w:styleId="166">
    <w:name w:val="题注4"/>
    <w:basedOn w:val="1"/>
    <w:next w:val="10"/>
    <w:qFormat/>
    <w:uiPriority w:val="0"/>
    <w:pPr>
      <w:ind w:left="-132" w:leftChars="-64" w:right="-105" w:rightChars="-50" w:hanging="2"/>
      <w:jc w:val="center"/>
    </w:pPr>
    <w:rPr>
      <w:b/>
      <w:color w:val="FF0000"/>
      <w:szCs w:val="21"/>
      <w:lang w:val="en-GB"/>
    </w:rPr>
  </w:style>
  <w:style w:type="paragraph" w:customStyle="1" w:styleId="167">
    <w:name w:val="_Style 9"/>
    <w:basedOn w:val="1"/>
    <w:next w:val="1"/>
    <w:qFormat/>
    <w:uiPriority w:val="0"/>
    <w:pPr>
      <w:spacing w:line="360" w:lineRule="auto"/>
      <w:ind w:firstLine="200" w:firstLineChars="200"/>
    </w:pPr>
    <w:rPr>
      <w:sz w:val="24"/>
      <w:szCs w:val="22"/>
    </w:rPr>
  </w:style>
  <w:style w:type="paragraph" w:customStyle="1" w:styleId="168">
    <w:name w:val="修订2"/>
    <w:unhideWhenUsed/>
    <w:qFormat/>
    <w:uiPriority w:val="99"/>
    <w:rPr>
      <w:rFonts w:ascii="Times New Roman" w:hAnsi="Times New Roman" w:eastAsia="宋体" w:cs="Times New Roman"/>
      <w:kern w:val="2"/>
      <w:sz w:val="21"/>
      <w:szCs w:val="24"/>
      <w:lang w:val="en-US" w:eastAsia="zh-CN" w:bidi="ar-SA"/>
    </w:rPr>
  </w:style>
  <w:style w:type="paragraph" w:customStyle="1" w:styleId="169">
    <w:name w:val="列出段落11"/>
    <w:basedOn w:val="1"/>
    <w:qFormat/>
    <w:uiPriority w:val="34"/>
    <w:pPr>
      <w:ind w:firstLine="420" w:firstLineChars="200"/>
    </w:pPr>
    <w:rPr>
      <w:rFonts w:ascii="Calibri" w:hAnsi="Calibri"/>
    </w:rPr>
  </w:style>
  <w:style w:type="paragraph" w:customStyle="1" w:styleId="170">
    <w:name w:val="四级无"/>
    <w:basedOn w:val="1"/>
    <w:qFormat/>
    <w:uiPriority w:val="0"/>
    <w:pPr>
      <w:widowControl/>
      <w:spacing w:before="50" w:after="50"/>
      <w:jc w:val="left"/>
      <w:outlineLvl w:val="5"/>
    </w:pPr>
    <w:rPr>
      <w:rFonts w:ascii="宋体" w:hAnsi="Calibri"/>
      <w:kern w:val="0"/>
      <w:szCs w:val="21"/>
    </w:rPr>
  </w:style>
  <w:style w:type="paragraph" w:customStyle="1" w:styleId="171">
    <w:name w:val="正文1"/>
    <w:qFormat/>
    <w:uiPriority w:val="0"/>
    <w:pPr>
      <w:jc w:val="both"/>
    </w:pPr>
    <w:rPr>
      <w:rFonts w:ascii="Times New Roman" w:hAnsi="Times New Roman" w:eastAsia="宋体" w:cs="Times New Roman"/>
      <w:kern w:val="2"/>
      <w:sz w:val="21"/>
      <w:szCs w:val="21"/>
      <w:lang w:val="en-US" w:eastAsia="zh-CN" w:bidi="ar-SA"/>
    </w:rPr>
  </w:style>
  <w:style w:type="paragraph" w:customStyle="1" w:styleId="172">
    <w:name w:val="font6"/>
    <w:basedOn w:val="1"/>
    <w:qFormat/>
    <w:uiPriority w:val="0"/>
    <w:pPr>
      <w:widowControl/>
      <w:spacing w:before="100" w:beforeAutospacing="1" w:after="100" w:afterAutospacing="1"/>
      <w:jc w:val="left"/>
    </w:pPr>
    <w:rPr>
      <w:rFonts w:ascii="BatangChe" w:hAnsi="BatangChe" w:eastAsia="BatangChe" w:cs="宋体"/>
      <w:kern w:val="0"/>
      <w:sz w:val="24"/>
    </w:rPr>
  </w:style>
  <w:style w:type="paragraph" w:customStyle="1" w:styleId="173">
    <w:name w:val="表格文字"/>
    <w:basedOn w:val="1"/>
    <w:qFormat/>
    <w:uiPriority w:val="0"/>
    <w:pPr>
      <w:spacing w:before="25" w:after="25"/>
      <w:jc w:val="left"/>
    </w:pPr>
    <w:rPr>
      <w:bCs/>
      <w:spacing w:val="10"/>
      <w:kern w:val="0"/>
      <w:sz w:val="24"/>
      <w:szCs w:val="20"/>
    </w:rPr>
  </w:style>
  <w:style w:type="paragraph" w:customStyle="1" w:styleId="174">
    <w:name w:val="Char Char Char Char"/>
    <w:basedOn w:val="1"/>
    <w:qFormat/>
    <w:uiPriority w:val="0"/>
    <w:rPr>
      <w:szCs w:val="21"/>
    </w:rPr>
  </w:style>
  <w:style w:type="paragraph" w:customStyle="1" w:styleId="175">
    <w:name w:val="msolistparagraph"/>
    <w:basedOn w:val="1"/>
    <w:qFormat/>
    <w:uiPriority w:val="0"/>
    <w:pPr>
      <w:ind w:firstLine="420" w:firstLineChars="200"/>
    </w:pPr>
    <w:rPr>
      <w:sz w:val="24"/>
    </w:rPr>
  </w:style>
  <w:style w:type="paragraph" w:customStyle="1" w:styleId="176">
    <w:name w:val="普通(网站)1"/>
    <w:basedOn w:val="1"/>
    <w:qFormat/>
    <w:uiPriority w:val="0"/>
    <w:pPr>
      <w:jc w:val="left"/>
    </w:pPr>
    <w:rPr>
      <w:rFonts w:ascii="Calibri" w:hAnsi="Calibri"/>
      <w:kern w:val="0"/>
      <w:sz w:val="24"/>
      <w:szCs w:val="21"/>
    </w:rPr>
  </w:style>
  <w:style w:type="paragraph" w:customStyle="1" w:styleId="177">
    <w:name w:val="Table Paragraph"/>
    <w:basedOn w:val="1"/>
    <w:qFormat/>
    <w:uiPriority w:val="1"/>
  </w:style>
  <w:style w:type="table" w:customStyle="1" w:styleId="178">
    <w:name w:val="Table Normal"/>
    <w:semiHidden/>
    <w:unhideWhenUsed/>
    <w:qFormat/>
    <w:uiPriority w:val="2"/>
    <w:pPr>
      <w:widowControl w:val="0"/>
      <w:autoSpaceDE w:val="0"/>
      <w:autoSpaceDN w:val="0"/>
    </w:pPr>
    <w:rPr>
      <w:kern w:val="0"/>
      <w:sz w:val="22"/>
      <w:lang w:eastAsia="en-US"/>
    </w:rPr>
    <w:tblPr>
      <w:tblCellMar>
        <w:top w:w="0" w:type="dxa"/>
        <w:left w:w="0" w:type="dxa"/>
        <w:bottom w:w="0" w:type="dxa"/>
        <w:right w:w="0" w:type="dxa"/>
      </w:tblCellMar>
    </w:tblPr>
  </w:style>
  <w:style w:type="paragraph" w:customStyle="1" w:styleId="179">
    <w:name w:val="Body text|2"/>
    <w:basedOn w:val="1"/>
    <w:link w:val="181"/>
    <w:qFormat/>
    <w:uiPriority w:val="0"/>
    <w:pPr>
      <w:shd w:val="clear" w:color="auto" w:fill="FFFFFF"/>
    </w:pPr>
    <w:rPr>
      <w:rFonts w:ascii="Calibri" w:hAnsi="Calibri"/>
      <w:kern w:val="0"/>
      <w:sz w:val="20"/>
      <w:szCs w:val="20"/>
    </w:rPr>
  </w:style>
  <w:style w:type="character" w:customStyle="1" w:styleId="180">
    <w:name w:val="Body text|2 + PMingLiU"/>
    <w:basedOn w:val="181"/>
    <w:unhideWhenUsed/>
    <w:qFormat/>
    <w:uiPriority w:val="0"/>
    <w:rPr>
      <w:rFonts w:ascii="PMingLiU" w:hAnsi="PMingLiU" w:eastAsia="PMingLiU" w:cs="PMingLiU"/>
      <w:color w:val="000000"/>
      <w:spacing w:val="0"/>
      <w:w w:val="100"/>
      <w:position w:val="0"/>
      <w:sz w:val="36"/>
      <w:szCs w:val="36"/>
      <w:shd w:val="clear" w:color="auto" w:fill="FFFFFF"/>
      <w:lang w:val="zh-CN" w:eastAsia="zh-CN" w:bidi="zh-CN"/>
    </w:rPr>
  </w:style>
  <w:style w:type="character" w:customStyle="1" w:styleId="181">
    <w:name w:val="Body text|2_"/>
    <w:basedOn w:val="42"/>
    <w:link w:val="179"/>
    <w:qFormat/>
    <w:uiPriority w:val="0"/>
    <w:rPr>
      <w:rFonts w:ascii="Calibri" w:hAnsi="Calibri"/>
      <w:kern w:val="0"/>
      <w:sz w:val="20"/>
      <w:szCs w:val="20"/>
    </w:rPr>
  </w:style>
</w:styles>
</file>

<file path=word/_rels/document.xml.rels><?xml version="1.0" encoding="UTF-8" standalone="yes"?>
<Relationships xmlns="http://schemas.openxmlformats.org/package/2006/relationships"><Relationship Id="rId6" Type="http://schemas.openxmlformats.org/officeDocument/2006/relationships/fontTable" Target="fontTable.xml"/><Relationship Id="rId5" Type="http://schemas.openxmlformats.org/officeDocument/2006/relationships/numbering" Target="numbering.xml"/><Relationship Id="rId4" Type="http://schemas.openxmlformats.org/officeDocument/2006/relationships/customXml" Target="../customXml/item1.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op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1</Pages>
  <Words>6378</Words>
  <Characters>36355</Characters>
  <Lines>1</Lines>
  <Paragraphs>1</Paragraphs>
  <TotalTime>1</TotalTime>
  <ScaleCrop>false</ScaleCrop>
  <LinksUpToDate>false</LinksUpToDate>
  <CharactersWithSpaces>42648</CharactersWithSpaces>
  <Application>WPS Office_11.1.0.11294_F1E327BC-269C-435d-A152-05C5408002CA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2021-06-04T09:45:00Z</dcterms:created>
  <dc:creator>BEGOOD</dc:creator>
  <cp:lastModifiedBy>勇</cp:lastModifiedBy>
  <dcterms:modified xsi:type="dcterms:W3CDTF">2022-02-08T01:30:24Z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2052-11.1.0.11294</vt:lpwstr>
  </property>
  <property fmtid="{D5CDD505-2E9C-101B-9397-08002B2CF9AE}" pid="3" name="ICV">
    <vt:lpwstr>FE7A58DFAC054243B2D8B430AA100289</vt:lpwstr>
  </property>
</Properties>
</file>